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A12C7E" w14:textId="77777777" w:rsidR="00D70792" w:rsidRDefault="00CB6C76">
      <w:r>
        <w:rPr>
          <w:noProof/>
        </w:rPr>
        <w:drawing>
          <wp:inline distT="114300" distB="114300" distL="114300" distR="114300" wp14:anchorId="5905E1F5" wp14:editId="51BA5E7A">
            <wp:extent cx="2112264" cy="1516272"/>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2112264" cy="1516272"/>
                    </a:xfrm>
                    <a:prstGeom prst="rect">
                      <a:avLst/>
                    </a:prstGeom>
                    <a:ln/>
                  </pic:spPr>
                </pic:pic>
              </a:graphicData>
            </a:graphic>
          </wp:inline>
        </w:drawing>
      </w:r>
    </w:p>
    <w:p w14:paraId="5F34BFB4" w14:textId="77777777" w:rsidR="00D70792" w:rsidRDefault="00CB6C76">
      <w:r>
        <w:t xml:space="preserve">Standard Terms and Conditions </w:t>
      </w:r>
    </w:p>
    <w:p w14:paraId="05AB45BE" w14:textId="77777777" w:rsidR="00D70792" w:rsidRDefault="00CB6C76">
      <w:r>
        <w:t>A. Scope and Purpose</w:t>
      </w:r>
    </w:p>
    <w:p w14:paraId="169F4C56" w14:textId="77777777" w:rsidR="00D70792" w:rsidRDefault="00CB6C76">
      <w:r>
        <w:t>It is the intent of the SFA to contract an interested party or parties for the purchase of milk for the students at Henderson Collegiate that fall within Federal regulations and State statutes that will be provided at an economical price for the SFA.</w:t>
      </w:r>
    </w:p>
    <w:p w14:paraId="78404F90" w14:textId="77777777" w:rsidR="00D70792" w:rsidRDefault="00CB6C76">
      <w:r>
        <w:t xml:space="preserve">The section titles contained in these General Terms and Conditions documents are for convenience and reference only, and in no way define, describe, extend, or limit the scope or intent of the provisions of any section of this document. </w:t>
      </w:r>
    </w:p>
    <w:p w14:paraId="56393CB9" w14:textId="77777777" w:rsidR="00D70792" w:rsidRDefault="00CB6C76">
      <w:r>
        <w:t xml:space="preserve">Unless otherwise stated, any listing of factors or criteria in this document does not constitute an order of preference or importance. </w:t>
      </w:r>
    </w:p>
    <w:p w14:paraId="6CDB7752" w14:textId="77777777" w:rsidR="00D70792" w:rsidRDefault="00CB6C76">
      <w:r>
        <w:t>The term "Contract," as used in this document, means the comprehensive collection of:</w:t>
      </w:r>
    </w:p>
    <w:p w14:paraId="3A7D7721" w14:textId="77777777" w:rsidR="00D70792" w:rsidRDefault="00CB6C76">
      <w:r>
        <w:t>(1)</w:t>
      </w:r>
      <w:r>
        <w:tab/>
        <w:t>this General Terms and Conditions document, including any attachments and or amendments thereto,</w:t>
      </w:r>
    </w:p>
    <w:p w14:paraId="7A500E04" w14:textId="77777777" w:rsidR="00D70792" w:rsidRDefault="00CB6C76">
      <w:r>
        <w:t>(2)</w:t>
      </w:r>
      <w:r>
        <w:tab/>
        <w:t>the Item Specifications included in the IFB and any subsequent addenda thereto, the offeror’s signed Bid Certification, which must</w:t>
      </w:r>
    </w:p>
    <w:p w14:paraId="6C36B845" w14:textId="77777777" w:rsidR="00D70792" w:rsidRDefault="00CB6C76">
      <w:r>
        <w:t>be completed, signed by an authorized representative of the offering entity, and returned with the offeror’s response, along with this ENTIRE Terms and Conditions document and all other forms and information collection pages included with this IFB,</w:t>
      </w:r>
    </w:p>
    <w:p w14:paraId="0A4822FC" w14:textId="77777777" w:rsidR="00D70792" w:rsidRDefault="00CB6C76">
      <w:r>
        <w:t>(3)</w:t>
      </w:r>
      <w:r>
        <w:tab/>
        <w:t>the offeror’s response to the IFB,</w:t>
      </w:r>
    </w:p>
    <w:p w14:paraId="0C72D107" w14:textId="77777777" w:rsidR="00D70792" w:rsidRDefault="00CB6C76">
      <w:r>
        <w:t>(4)</w:t>
      </w:r>
      <w:r>
        <w:tab/>
        <w:t>the offeror’s Notice of Award document, and</w:t>
      </w:r>
    </w:p>
    <w:p w14:paraId="2BC9A4DA" w14:textId="77777777" w:rsidR="00D70792" w:rsidRDefault="00CB6C76">
      <w:r>
        <w:t>(5)      any additional terms, conditions, or instructions issued by the SFA</w:t>
      </w:r>
    </w:p>
    <w:p w14:paraId="71C61895" w14:textId="77777777" w:rsidR="00D70792" w:rsidRDefault="00D70792"/>
    <w:p w14:paraId="57AA00B7" w14:textId="77777777" w:rsidR="00D70792" w:rsidRDefault="00D70792"/>
    <w:p w14:paraId="2FEA5E99" w14:textId="77777777" w:rsidR="00D70792" w:rsidRDefault="00D70792"/>
    <w:p w14:paraId="4D3BDF8F" w14:textId="77777777" w:rsidR="00D70792" w:rsidRDefault="00D70792"/>
    <w:p w14:paraId="0CFC51D6" w14:textId="77777777" w:rsidR="00D70792" w:rsidRDefault="00D70792"/>
    <w:p w14:paraId="46DC2CE6" w14:textId="77777777" w:rsidR="00D70792" w:rsidRDefault="00CB6C76">
      <w:r>
        <w:t xml:space="preserve">Collectively, these documents represent the entire agreement between the parties. </w:t>
      </w:r>
    </w:p>
    <w:p w14:paraId="07B34934" w14:textId="77777777" w:rsidR="00D70792" w:rsidRDefault="00CB6C76">
      <w:r>
        <w:t>8. Contract Time Period</w:t>
      </w:r>
    </w:p>
    <w:p w14:paraId="040BF49C" w14:textId="77777777" w:rsidR="00D70792" w:rsidRDefault="00CB6C76">
      <w:r>
        <w:t>The time for purchases covered by a Contract resulting from an award under this IFB is stated in the Bid Certification. The SFA reserves the right to award the Contract to a vendor for a longer initial term period than the time stated in the Bid Certification if it is determined to be in the best interest of the SFA. Unless otherwise indicated in these General Terms and Conditions, all pricing will be fixed throughout the entire contract period.</w:t>
      </w:r>
    </w:p>
    <w:p w14:paraId="59B3B84C" w14:textId="77777777" w:rsidR="00D70792" w:rsidRDefault="00CB6C76">
      <w:r>
        <w:t xml:space="preserve">Upon mutual written agreement of both parties, this Contract may be extended beyond the expiration of the contract time in accordance with the General terms and Conditions document entitled "Extension Clause." </w:t>
      </w:r>
    </w:p>
    <w:p w14:paraId="5EB21B37" w14:textId="77777777" w:rsidR="00D70792" w:rsidRDefault="00CB6C76">
      <w:r>
        <w:t xml:space="preserve">The transfer, assignment, or subcontracting of contracts is prohibited, and the offeror agrees not to sell, assign, transfer, convey, or subcontract any portion of this contract resulting from this IFB without the prior written consent of the SFA. </w:t>
      </w:r>
    </w:p>
    <w:p w14:paraId="71CB047D" w14:textId="77777777" w:rsidR="00D70792" w:rsidRDefault="00CB6C76">
      <w:r>
        <w:t>C. Addendum</w:t>
      </w:r>
    </w:p>
    <w:p w14:paraId="147824C0" w14:textId="77777777" w:rsidR="00D70792" w:rsidRDefault="00CB6C76">
      <w:r>
        <w:t>In the event any changes to this IFB occur after the mailing or other delivery of the original IFB, the changes or corrections to this Bid request will be made by addendum, and any updated information contained in any addendum will prevail over the information contained in the original IFB or any previous addendum. Each addendum will be mailed to all entities that are known to have received a copy of this IFB. The SFA is the sole authority for the issuance of any addendum related to this IFB. Any communications from any person or entity other than the SFA regarding any matters related to this bid are invalid and will have no influence on this IFB.</w:t>
      </w:r>
    </w:p>
    <w:p w14:paraId="60269E9C" w14:textId="77777777" w:rsidR="00D70792" w:rsidRDefault="00CB6C76">
      <w:r>
        <w:t>Each addendum must be acknowledged on the acknowledgement form provided with the addendum. Any required acknowledgement form must be submitted along with the submission of any bid response.</w:t>
      </w:r>
    </w:p>
    <w:p w14:paraId="449F9DBD" w14:textId="77777777" w:rsidR="00D70792" w:rsidRDefault="00D70792"/>
    <w:p w14:paraId="3A73380C" w14:textId="77777777" w:rsidR="00D70792" w:rsidRDefault="00D70792"/>
    <w:p w14:paraId="7139FCC6" w14:textId="77777777" w:rsidR="00D70792" w:rsidRDefault="00CB6C76">
      <w:r>
        <w:t>D. Specifications</w:t>
      </w:r>
    </w:p>
    <w:p w14:paraId="58A31EA8" w14:textId="77777777" w:rsidR="00D70792" w:rsidRDefault="00CB6C76">
      <w:r>
        <w:t xml:space="preserve">Catalog numbers, brand names, or manufacturer's product or reference numbers used in the item specifications are intended to be descriptive, not restrictive. These references, as well as the “approved brands" listed, are intended to identify and indicate the type of product being </w:t>
      </w:r>
      <w:r>
        <w:lastRenderedPageBreak/>
        <w:t>sought and establish the level of quality desired. If any conflict exists in the item specifications between the product descriptions and any brand names or model or reference numbers used, the product descriptions will override the brand names or product number references.</w:t>
      </w:r>
    </w:p>
    <w:p w14:paraId="04DBEE13" w14:textId="77777777" w:rsidR="00D70792" w:rsidRDefault="00CB6C76">
      <w:r>
        <w:t xml:space="preserve">In most cases, bids on brands of equivalent nature and quality will be considered, provided they are regularly produced products from a reputable manufacturer. However, in some cases, the SFA may find it advantageous to standardize equipment and/or supplies by manufacturers to achieve efficiency in procurement, repair, and operation, to match existing stock, or to satisfy other requirements. In these cases, preferences will be given to the specific products identified as "approved brands" especially if all other evaluation factors are deemed to be equal. For this reason, where specific brands or products are identified, it is preferable for the offeror to propose the exact item specified, in addition to an alternate brand or model where desired. </w:t>
      </w:r>
    </w:p>
    <w:p w14:paraId="0448F69E" w14:textId="77777777" w:rsidR="00D70792" w:rsidRDefault="00D70792"/>
    <w:p w14:paraId="7E29C936" w14:textId="77777777" w:rsidR="00D70792" w:rsidRDefault="00CB6C76">
      <w:pPr>
        <w:spacing w:after="0" w:line="240" w:lineRule="auto"/>
        <w:rPr>
          <w:color w:val="161816"/>
        </w:rPr>
      </w:pPr>
      <w:r>
        <w:rPr>
          <w:color w:val="161816"/>
        </w:rPr>
        <w:t xml:space="preserve">All bids must identify the manufacturer, brand, portion size, etc. of the product being offered. </w:t>
      </w:r>
      <w:r>
        <w:rPr>
          <w:b/>
          <w:bCs/>
          <w:color w:val="161816"/>
        </w:rPr>
        <w:t xml:space="preserve">"Pre-Approved Equal" </w:t>
      </w:r>
      <w:r>
        <w:rPr>
          <w:color w:val="161816"/>
        </w:rPr>
        <w:t>Brands may be allowed where indicated. To offer "Pre-Approved Equal" items rather than any "approved brand" specified, the offeror must supply</w:t>
      </w:r>
    </w:p>
    <w:p w14:paraId="24191734" w14:textId="77777777" w:rsidR="00D70792" w:rsidRDefault="00CB6C76">
      <w:pPr>
        <w:spacing w:after="0" w:line="240" w:lineRule="auto"/>
        <w:rPr>
          <w:color w:val="161816"/>
        </w:rPr>
      </w:pPr>
      <w:r>
        <w:rPr>
          <w:color w:val="161816"/>
        </w:rPr>
        <w:t xml:space="preserve">a complete description and sufficient data for the SFA to properly analyze the product being compared. Samples may be requested for items other than "approved brands". These "Pre-Approved Equal" brands must be approved by the SFA </w:t>
      </w:r>
      <w:r>
        <w:rPr>
          <w:b/>
          <w:bCs/>
          <w:color w:val="161816"/>
        </w:rPr>
        <w:t xml:space="preserve">before </w:t>
      </w:r>
      <w:r>
        <w:rPr>
          <w:color w:val="161816"/>
        </w:rPr>
        <w:t>the bid opening.</w:t>
      </w:r>
    </w:p>
    <w:p w14:paraId="719BDFA8" w14:textId="77777777" w:rsidR="00D70792" w:rsidRDefault="00CB6C76">
      <w:pPr>
        <w:spacing w:after="0" w:line="240" w:lineRule="auto"/>
        <w:rPr>
          <w:color w:val="161816"/>
        </w:rPr>
      </w:pPr>
      <w:r>
        <w:rPr>
          <w:color w:val="161816"/>
        </w:rPr>
        <w:t xml:space="preserve">The SFA reserves the right to reject any brand submitted if the SFA does not have sufficient information or time to conduct taste testing to deem the product as a "Pre-approved Equal". </w:t>
      </w:r>
    </w:p>
    <w:p w14:paraId="03E031F6" w14:textId="77777777" w:rsidR="00D70792" w:rsidRDefault="00D70792">
      <w:pPr>
        <w:spacing w:after="0" w:line="240" w:lineRule="auto"/>
        <w:rPr>
          <w:color w:val="161816"/>
        </w:rPr>
      </w:pPr>
    </w:p>
    <w:p w14:paraId="4AE95CA5" w14:textId="77777777" w:rsidR="00D70792" w:rsidRDefault="00CB6C76">
      <w:pPr>
        <w:spacing w:after="0" w:line="240" w:lineRule="auto"/>
        <w:rPr>
          <w:color w:val="191C19"/>
        </w:rPr>
      </w:pPr>
      <w:r>
        <w:rPr>
          <w:color w:val="191C19"/>
        </w:rPr>
        <w:t xml:space="preserve">If the offeror fails to identify the manufacturer, brand, portion size, etc. for any item included in the bid, the SFA will assume the offeror is proposing </w:t>
      </w:r>
      <w:r>
        <w:rPr>
          <w:b/>
          <w:bCs/>
          <w:color w:val="191C19"/>
        </w:rPr>
        <w:t xml:space="preserve">the exact brand/product and portion size identified in the specification, </w:t>
      </w:r>
      <w:r>
        <w:rPr>
          <w:color w:val="191C19"/>
        </w:rPr>
        <w:t>and if awarded, the offeror will be</w:t>
      </w:r>
    </w:p>
    <w:p w14:paraId="7593FB35" w14:textId="77777777" w:rsidR="00D70792" w:rsidRDefault="00CB6C76">
      <w:pPr>
        <w:spacing w:after="0" w:line="240" w:lineRule="auto"/>
        <w:rPr>
          <w:b/>
          <w:bCs/>
          <w:color w:val="191C19"/>
        </w:rPr>
      </w:pPr>
      <w:r>
        <w:rPr>
          <w:color w:val="191C19"/>
        </w:rPr>
        <w:t xml:space="preserve">required to furnish the </w:t>
      </w:r>
      <w:r>
        <w:rPr>
          <w:b/>
          <w:bCs/>
          <w:color w:val="191C19"/>
        </w:rPr>
        <w:t>exact brand names, portion sizes, etc. as specified. Substitutions will not be allowed.</w:t>
      </w:r>
    </w:p>
    <w:p w14:paraId="49191537" w14:textId="77777777" w:rsidR="00D70792" w:rsidRDefault="00D70792">
      <w:pPr>
        <w:spacing w:after="0" w:line="240" w:lineRule="auto"/>
        <w:rPr>
          <w:b/>
          <w:bCs/>
          <w:color w:val="191C19"/>
        </w:rPr>
      </w:pPr>
    </w:p>
    <w:p w14:paraId="624FCDA6" w14:textId="77777777" w:rsidR="00D70792" w:rsidRDefault="00CB6C76">
      <w:pPr>
        <w:spacing w:after="0" w:line="240" w:lineRule="auto"/>
        <w:rPr>
          <w:color w:val="161816"/>
        </w:rPr>
      </w:pPr>
      <w:r>
        <w:rPr>
          <w:color w:val="161816"/>
        </w:rPr>
        <w:t>The apparent silence of the specifications as to any detail or the apparent omission from any specification of a detailed description concerning any point shall be regarded as meaning that only the best communication practices shall prevail. All interpretations of</w:t>
      </w:r>
    </w:p>
    <w:p w14:paraId="2A913E03" w14:textId="77777777" w:rsidR="00D70792" w:rsidRDefault="00CB6C76">
      <w:pPr>
        <w:spacing w:after="0" w:line="240" w:lineRule="auto"/>
        <w:rPr>
          <w:color w:val="191B17"/>
        </w:rPr>
      </w:pPr>
      <w:r>
        <w:rPr>
          <w:color w:val="161816"/>
        </w:rPr>
        <w:t>The specifications shall be made based on this statement.</w:t>
      </w:r>
      <w:r>
        <w:rPr>
          <w:color w:val="191B17"/>
        </w:rPr>
        <w:t xml:space="preserve"> *If you discover or suspect error in the item specifications in this IFB, please note it as part of your bid response.</w:t>
      </w:r>
    </w:p>
    <w:p w14:paraId="2104B15D" w14:textId="77777777" w:rsidR="00D70792" w:rsidRDefault="00D70792">
      <w:pPr>
        <w:spacing w:after="0" w:line="240" w:lineRule="auto"/>
        <w:rPr>
          <w:b/>
          <w:bCs/>
          <w:i/>
          <w:iCs/>
          <w:color w:val="181B17"/>
        </w:rPr>
      </w:pPr>
    </w:p>
    <w:p w14:paraId="4C150012" w14:textId="77777777" w:rsidR="00D70792" w:rsidRDefault="00CB6C76">
      <w:pPr>
        <w:spacing w:after="0" w:line="240" w:lineRule="auto"/>
        <w:rPr>
          <w:b/>
          <w:bCs/>
          <w:i/>
          <w:iCs/>
          <w:color w:val="181B17"/>
        </w:rPr>
      </w:pPr>
      <w:r>
        <w:rPr>
          <w:b/>
          <w:bCs/>
          <w:i/>
          <w:iCs/>
          <w:color w:val="181B17"/>
        </w:rPr>
        <w:t>General Specification Provisions:</w:t>
      </w:r>
    </w:p>
    <w:p w14:paraId="5CB090B9" w14:textId="77777777" w:rsidR="00D70792" w:rsidRDefault="00CB6C76">
      <w:pPr>
        <w:spacing w:after="0" w:line="240" w:lineRule="auto"/>
        <w:rPr>
          <w:b/>
          <w:bCs/>
          <w:color w:val="181B19"/>
        </w:rPr>
      </w:pPr>
      <w:r>
        <w:rPr>
          <w:b/>
          <w:bCs/>
          <w:color w:val="181B19"/>
        </w:rPr>
        <w:t>1. Quantities</w:t>
      </w:r>
    </w:p>
    <w:p w14:paraId="7CACEF68" w14:textId="77777777" w:rsidR="00D70792" w:rsidRDefault="00CB6C76">
      <w:pPr>
        <w:spacing w:after="0" w:line="240" w:lineRule="auto"/>
        <w:rPr>
          <w:color w:val="161816"/>
        </w:rPr>
      </w:pPr>
      <w:r>
        <w:rPr>
          <w:color w:val="161816"/>
        </w:rPr>
        <w:t>Quantities reflected in this IFB are estimates based on the combined projected needs for the SFA during the contract period. Quantities are the best estimate of anticipated needs available at the time of publication of this IFB, but the accuracy of this</w:t>
      </w:r>
    </w:p>
    <w:p w14:paraId="11695FB2" w14:textId="77777777" w:rsidR="00D70792" w:rsidRDefault="00CB6C76">
      <w:pPr>
        <w:spacing w:after="0" w:line="240" w:lineRule="auto"/>
        <w:rPr>
          <w:color w:val="161816"/>
        </w:rPr>
      </w:pPr>
      <w:r>
        <w:rPr>
          <w:color w:val="161816"/>
        </w:rPr>
        <w:lastRenderedPageBreak/>
        <w:t>estimate of these quantities may be affected by numerous factors including but not limited to, budgetary adjustments, availability of Federal funds or other subsidies, changing market forces, or unintentional errors or omissions. Actual needs may</w:t>
      </w:r>
    </w:p>
    <w:p w14:paraId="1288ED55" w14:textId="77777777" w:rsidR="00D70792" w:rsidRDefault="00CB6C76">
      <w:pPr>
        <w:spacing w:after="0" w:line="240" w:lineRule="auto"/>
        <w:rPr>
          <w:color w:val="161816"/>
        </w:rPr>
      </w:pPr>
      <w:r>
        <w:rPr>
          <w:color w:val="161816"/>
        </w:rPr>
        <w:t>be greater or less than the estimated quantities provided.</w:t>
      </w:r>
    </w:p>
    <w:p w14:paraId="2A059C2A" w14:textId="77777777" w:rsidR="00D70792" w:rsidRDefault="00CB6C76">
      <w:pPr>
        <w:spacing w:after="0" w:line="240" w:lineRule="auto"/>
        <w:rPr>
          <w:b/>
          <w:bCs/>
          <w:color w:val="191C18"/>
        </w:rPr>
      </w:pPr>
      <w:r>
        <w:rPr>
          <w:b/>
          <w:bCs/>
          <w:color w:val="191C18"/>
        </w:rPr>
        <w:t>2. Packaging</w:t>
      </w:r>
    </w:p>
    <w:p w14:paraId="3444B945" w14:textId="77777777" w:rsidR="00D70792" w:rsidRDefault="00CB6C76">
      <w:pPr>
        <w:spacing w:after="0" w:line="240" w:lineRule="auto"/>
        <w:rPr>
          <w:color w:val="161816"/>
        </w:rPr>
      </w:pPr>
      <w:r>
        <w:rPr>
          <w:color w:val="161816"/>
        </w:rPr>
        <w:t>Unless otherwise provided for in this IFB, all products supplied under any Contract resulting from this IFB must be packaged in containers that are new, appropriately designed for the products involved, and sturdy enough to protect the products involved</w:t>
      </w:r>
    </w:p>
    <w:p w14:paraId="4B8466E1" w14:textId="77777777" w:rsidR="00D70792" w:rsidRDefault="00CB6C76">
      <w:pPr>
        <w:spacing w:after="0" w:line="240" w:lineRule="auto"/>
        <w:rPr>
          <w:color w:val="161816"/>
        </w:rPr>
      </w:pPr>
      <w:r>
        <w:rPr>
          <w:color w:val="161816"/>
        </w:rPr>
        <w:t>in loading, transit, unloading, and storage. Any products supplied under Contract resulting from this IFB for which palletizing is appropriate must be delivered on standard 48" 4-way pallets in good, serviceable condition.</w:t>
      </w:r>
    </w:p>
    <w:p w14:paraId="316BA546" w14:textId="77777777" w:rsidR="00D70792" w:rsidRDefault="00D70792">
      <w:pPr>
        <w:spacing w:after="0" w:line="240" w:lineRule="auto"/>
        <w:rPr>
          <w:color w:val="161816"/>
        </w:rPr>
      </w:pPr>
    </w:p>
    <w:p w14:paraId="09B0389D" w14:textId="77777777" w:rsidR="00D70792" w:rsidRDefault="00D70792">
      <w:pPr>
        <w:spacing w:after="0" w:line="240" w:lineRule="auto"/>
        <w:rPr>
          <w:color w:val="161816"/>
        </w:rPr>
      </w:pPr>
    </w:p>
    <w:p w14:paraId="48788BC4" w14:textId="77777777" w:rsidR="00D70792" w:rsidRDefault="00CB6C76">
      <w:pPr>
        <w:spacing w:after="0" w:line="240" w:lineRule="auto"/>
        <w:rPr>
          <w:b/>
          <w:bCs/>
          <w:color w:val="1B1F1B"/>
        </w:rPr>
      </w:pPr>
      <w:r>
        <w:rPr>
          <w:b/>
          <w:bCs/>
          <w:color w:val="1B1F1B"/>
        </w:rPr>
        <w:t>3. Pricing</w:t>
      </w:r>
    </w:p>
    <w:p w14:paraId="5396C8E6" w14:textId="77777777" w:rsidR="00D70792" w:rsidRDefault="00CB6C76">
      <w:pPr>
        <w:spacing w:after="0" w:line="240" w:lineRule="auto"/>
        <w:rPr>
          <w:color w:val="181A18"/>
        </w:rPr>
      </w:pPr>
      <w:r>
        <w:rPr>
          <w:color w:val="1A1B1A"/>
        </w:rPr>
        <w:t xml:space="preserve">All "Line Item" bids must be for a specific price for the unit of measure specified for that item. The offeror is responsible for clearly noting any differences in proposed packaging and/or units of measure in the bid response, </w:t>
      </w:r>
      <w:r>
        <w:rPr>
          <w:color w:val="181A18"/>
        </w:rPr>
        <w:t>and the offeror shall understand that if the item in question is awarded to the offeror, the quantity specified for that item will</w:t>
      </w:r>
    </w:p>
    <w:p w14:paraId="5AA61291" w14:textId="77777777" w:rsidR="00D70792" w:rsidRDefault="00CB6C76">
      <w:pPr>
        <w:rPr>
          <w:color w:val="181A18"/>
        </w:rPr>
      </w:pPr>
      <w:r>
        <w:rPr>
          <w:color w:val="181A18"/>
        </w:rPr>
        <w:t>be adjusted to achieve an approximately equivalent amount of the product.</w:t>
      </w:r>
    </w:p>
    <w:p w14:paraId="30233DE9" w14:textId="77777777" w:rsidR="00D70792" w:rsidRDefault="00CB6C76">
      <w:pPr>
        <w:spacing w:after="0" w:line="240" w:lineRule="auto"/>
        <w:rPr>
          <w:b/>
          <w:bCs/>
          <w:color w:val="2F322F"/>
        </w:rPr>
      </w:pPr>
      <w:r>
        <w:rPr>
          <w:b/>
          <w:bCs/>
          <w:color w:val="2F322F"/>
        </w:rPr>
        <w:t>4. Delivery and Transportation</w:t>
      </w:r>
    </w:p>
    <w:p w14:paraId="530AE970" w14:textId="77777777" w:rsidR="00D70792" w:rsidRDefault="00CB6C76">
      <w:pPr>
        <w:spacing w:after="0" w:line="240" w:lineRule="auto"/>
        <w:rPr>
          <w:color w:val="434543"/>
        </w:rPr>
      </w:pPr>
      <w:r>
        <w:rPr>
          <w:color w:val="2F322F"/>
        </w:rPr>
        <w:t xml:space="preserve">Unless </w:t>
      </w:r>
      <w:r>
        <w:rPr>
          <w:color w:val="434543"/>
        </w:rPr>
        <w:t xml:space="preserve">otherwise </w:t>
      </w:r>
      <w:r>
        <w:rPr>
          <w:color w:val="2F322F"/>
        </w:rPr>
        <w:t xml:space="preserve">noted </w:t>
      </w:r>
      <w:r>
        <w:rPr>
          <w:color w:val="1B1E1B"/>
        </w:rPr>
        <w:t xml:space="preserve">in </w:t>
      </w:r>
      <w:r>
        <w:rPr>
          <w:color w:val="2F322F"/>
        </w:rPr>
        <w:t xml:space="preserve">these </w:t>
      </w:r>
      <w:r>
        <w:rPr>
          <w:color w:val="434543"/>
        </w:rPr>
        <w:t xml:space="preserve">General Terms and Conditions or </w:t>
      </w:r>
      <w:r>
        <w:rPr>
          <w:color w:val="2F322F"/>
        </w:rPr>
        <w:t xml:space="preserve">the </w:t>
      </w:r>
      <w:r>
        <w:rPr>
          <w:color w:val="434543"/>
        </w:rPr>
        <w:t xml:space="preserve">Purchase Order, or </w:t>
      </w:r>
      <w:r>
        <w:rPr>
          <w:color w:val="2F322F"/>
        </w:rPr>
        <w:t xml:space="preserve">unless </w:t>
      </w:r>
      <w:r>
        <w:rPr>
          <w:color w:val="434543"/>
        </w:rPr>
        <w:t xml:space="preserve">prior approval has been </w:t>
      </w:r>
      <w:r>
        <w:rPr>
          <w:color w:val="2F322F"/>
        </w:rPr>
        <w:t xml:space="preserve">obtained from the </w:t>
      </w:r>
      <w:r>
        <w:rPr>
          <w:color w:val="434543"/>
        </w:rPr>
        <w:t>SFA, a</w:t>
      </w:r>
      <w:r>
        <w:rPr>
          <w:color w:val="1B1E1B"/>
        </w:rPr>
        <w:t xml:space="preserve">ll </w:t>
      </w:r>
      <w:r>
        <w:rPr>
          <w:color w:val="2F322F"/>
        </w:rPr>
        <w:t xml:space="preserve">deliveries </w:t>
      </w:r>
      <w:r>
        <w:rPr>
          <w:color w:val="434543"/>
        </w:rPr>
        <w:t>sha</w:t>
      </w:r>
      <w:r>
        <w:rPr>
          <w:color w:val="1B1E1B"/>
        </w:rPr>
        <w:t xml:space="preserve">ll </w:t>
      </w:r>
      <w:r>
        <w:rPr>
          <w:color w:val="434543"/>
        </w:rPr>
        <w:t xml:space="preserve">be </w:t>
      </w:r>
      <w:r>
        <w:rPr>
          <w:color w:val="2F322F"/>
        </w:rPr>
        <w:t xml:space="preserve">made between the </w:t>
      </w:r>
      <w:r>
        <w:rPr>
          <w:color w:val="434543"/>
        </w:rPr>
        <w:t xml:space="preserve">hours </w:t>
      </w:r>
      <w:r>
        <w:rPr>
          <w:color w:val="2F322F"/>
        </w:rPr>
        <w:t xml:space="preserve">of </w:t>
      </w:r>
      <w:r>
        <w:rPr>
          <w:color w:val="53550B"/>
        </w:rPr>
        <w:t xml:space="preserve">5:45 </w:t>
      </w:r>
      <w:r>
        <w:rPr>
          <w:color w:val="434543"/>
        </w:rPr>
        <w:t xml:space="preserve">A.M. and 6:30 A.M. Monday </w:t>
      </w:r>
      <w:r>
        <w:rPr>
          <w:color w:val="2F322F"/>
        </w:rPr>
        <w:t xml:space="preserve">through Friday, </w:t>
      </w:r>
      <w:r>
        <w:rPr>
          <w:color w:val="434543"/>
        </w:rPr>
        <w:t>except</w:t>
      </w:r>
    </w:p>
    <w:p w14:paraId="64AA46B3" w14:textId="77777777" w:rsidR="00D70792" w:rsidRDefault="00CB6C76">
      <w:pPr>
        <w:spacing w:after="0" w:line="240" w:lineRule="auto"/>
        <w:rPr>
          <w:color w:val="434543"/>
        </w:rPr>
      </w:pPr>
      <w:r>
        <w:rPr>
          <w:color w:val="1B1E1B"/>
        </w:rPr>
        <w:t>h</w:t>
      </w:r>
      <w:r>
        <w:rPr>
          <w:color w:val="434543"/>
        </w:rPr>
        <w:t>o</w:t>
      </w:r>
      <w:r>
        <w:rPr>
          <w:color w:val="1B1E1B"/>
        </w:rPr>
        <w:t>lid</w:t>
      </w:r>
      <w:r>
        <w:rPr>
          <w:color w:val="434543"/>
        </w:rPr>
        <w:t>ays.</w:t>
      </w:r>
    </w:p>
    <w:p w14:paraId="73673922" w14:textId="77777777" w:rsidR="00D70792" w:rsidRDefault="00D70792">
      <w:pPr>
        <w:spacing w:after="0" w:line="240" w:lineRule="auto"/>
        <w:rPr>
          <w:color w:val="434543"/>
        </w:rPr>
      </w:pPr>
    </w:p>
    <w:p w14:paraId="5A07D412" w14:textId="77777777" w:rsidR="00D70792" w:rsidRDefault="00CB6C76">
      <w:pPr>
        <w:spacing w:after="0" w:line="240" w:lineRule="auto"/>
        <w:rPr>
          <w:color w:val="434543"/>
        </w:rPr>
      </w:pPr>
      <w:r>
        <w:rPr>
          <w:color w:val="2F322F"/>
        </w:rPr>
        <w:t xml:space="preserve">Unless otherwise noted in this </w:t>
      </w:r>
      <w:r>
        <w:rPr>
          <w:color w:val="282C04"/>
        </w:rPr>
        <w:t xml:space="preserve">IFB </w:t>
      </w:r>
      <w:r>
        <w:rPr>
          <w:color w:val="434543"/>
        </w:rPr>
        <w:t xml:space="preserve">or </w:t>
      </w:r>
      <w:r>
        <w:rPr>
          <w:color w:val="2F322F"/>
        </w:rPr>
        <w:t xml:space="preserve">in the </w:t>
      </w:r>
      <w:r>
        <w:rPr>
          <w:color w:val="434543"/>
        </w:rPr>
        <w:t xml:space="preserve">Purchase Order, the offeror must deliver products awarded </w:t>
      </w:r>
      <w:r>
        <w:rPr>
          <w:color w:val="2F322F"/>
        </w:rPr>
        <w:t xml:space="preserve">under this </w:t>
      </w:r>
      <w:r>
        <w:rPr>
          <w:color w:val="3D3F08"/>
        </w:rPr>
        <w:t xml:space="preserve">IFB </w:t>
      </w:r>
      <w:r>
        <w:rPr>
          <w:color w:val="434543"/>
        </w:rPr>
        <w:t>with</w:t>
      </w:r>
      <w:r>
        <w:rPr>
          <w:color w:val="646564"/>
        </w:rPr>
        <w:t>i</w:t>
      </w:r>
      <w:r>
        <w:rPr>
          <w:color w:val="2F322F"/>
        </w:rPr>
        <w:t xml:space="preserve">n </w:t>
      </w:r>
      <w:r>
        <w:rPr>
          <w:color w:val="434543"/>
        </w:rPr>
        <w:t xml:space="preserve">ten </w:t>
      </w:r>
      <w:r>
        <w:rPr>
          <w:color w:val="2F322F"/>
        </w:rPr>
        <w:t xml:space="preserve">(10) </w:t>
      </w:r>
      <w:r>
        <w:rPr>
          <w:color w:val="434543"/>
        </w:rPr>
        <w:t xml:space="preserve">working </w:t>
      </w:r>
      <w:r>
        <w:rPr>
          <w:color w:val="2F322F"/>
        </w:rPr>
        <w:t xml:space="preserve">days </w:t>
      </w:r>
      <w:r>
        <w:rPr>
          <w:color w:val="434543"/>
        </w:rPr>
        <w:t xml:space="preserve">after </w:t>
      </w:r>
      <w:r>
        <w:rPr>
          <w:color w:val="2F322F"/>
        </w:rPr>
        <w:t xml:space="preserve">receipt </w:t>
      </w:r>
      <w:r>
        <w:rPr>
          <w:color w:val="434543"/>
        </w:rPr>
        <w:t xml:space="preserve">of a </w:t>
      </w:r>
      <w:r>
        <w:rPr>
          <w:color w:val="2F322F"/>
        </w:rPr>
        <w:t xml:space="preserve">Purchase </w:t>
      </w:r>
      <w:r>
        <w:rPr>
          <w:color w:val="434543"/>
        </w:rPr>
        <w:t>Order. The vendor must immediately notify the SFA, by telephone and/or fax</w:t>
      </w:r>
      <w:r>
        <w:rPr>
          <w:color w:val="646564"/>
        </w:rPr>
        <w:t xml:space="preserve">, </w:t>
      </w:r>
      <w:r>
        <w:rPr>
          <w:color w:val="434543"/>
        </w:rPr>
        <w:t>if</w:t>
      </w:r>
    </w:p>
    <w:p w14:paraId="795FA727" w14:textId="77777777" w:rsidR="00D70792" w:rsidRDefault="00CB6C76">
      <w:pPr>
        <w:spacing w:after="0" w:line="240" w:lineRule="auto"/>
        <w:rPr>
          <w:color w:val="434543"/>
        </w:rPr>
      </w:pPr>
      <w:r>
        <w:rPr>
          <w:color w:val="434543"/>
        </w:rPr>
        <w:t xml:space="preserve">any delays occur. </w:t>
      </w:r>
      <w:r>
        <w:rPr>
          <w:color w:val="2F322F"/>
        </w:rPr>
        <w:t xml:space="preserve">The </w:t>
      </w:r>
      <w:r>
        <w:rPr>
          <w:color w:val="434543"/>
        </w:rPr>
        <w:t xml:space="preserve">SFA will </w:t>
      </w:r>
      <w:r>
        <w:rPr>
          <w:color w:val="2F322F"/>
        </w:rPr>
        <w:t xml:space="preserve">have the </w:t>
      </w:r>
      <w:r>
        <w:rPr>
          <w:color w:val="434543"/>
        </w:rPr>
        <w:t>opt</w:t>
      </w:r>
      <w:r>
        <w:rPr>
          <w:color w:val="1B1E1B"/>
        </w:rPr>
        <w:t>i</w:t>
      </w:r>
      <w:r>
        <w:rPr>
          <w:color w:val="434543"/>
        </w:rPr>
        <w:t xml:space="preserve">on </w:t>
      </w:r>
      <w:r>
        <w:rPr>
          <w:color w:val="2F322F"/>
        </w:rPr>
        <w:t xml:space="preserve">to </w:t>
      </w:r>
      <w:r>
        <w:rPr>
          <w:color w:val="434543"/>
        </w:rPr>
        <w:t xml:space="preserve">cancel the order </w:t>
      </w:r>
      <w:r>
        <w:rPr>
          <w:color w:val="2F322F"/>
        </w:rPr>
        <w:t xml:space="preserve">if </w:t>
      </w:r>
      <w:r>
        <w:rPr>
          <w:color w:val="434543"/>
        </w:rPr>
        <w:t xml:space="preserve">unable to accept the delay. At the discretion </w:t>
      </w:r>
      <w:r>
        <w:rPr>
          <w:color w:val="2F322F"/>
        </w:rPr>
        <w:t xml:space="preserve">of </w:t>
      </w:r>
      <w:r>
        <w:rPr>
          <w:color w:val="434543"/>
        </w:rPr>
        <w:t>the SFA</w:t>
      </w:r>
      <w:r>
        <w:rPr>
          <w:color w:val="646564"/>
        </w:rPr>
        <w:t xml:space="preserve">, </w:t>
      </w:r>
      <w:r>
        <w:rPr>
          <w:color w:val="2F322F"/>
        </w:rPr>
        <w:t xml:space="preserve">items received </w:t>
      </w:r>
      <w:r>
        <w:rPr>
          <w:color w:val="434543"/>
        </w:rPr>
        <w:t xml:space="preserve">after the due date, </w:t>
      </w:r>
      <w:r>
        <w:rPr>
          <w:color w:val="2F322F"/>
        </w:rPr>
        <w:t xml:space="preserve">for </w:t>
      </w:r>
      <w:r>
        <w:rPr>
          <w:color w:val="434543"/>
        </w:rPr>
        <w:t xml:space="preserve">which the SFA has not been </w:t>
      </w:r>
      <w:r>
        <w:rPr>
          <w:color w:val="2F322F"/>
        </w:rPr>
        <w:t xml:space="preserve">notified regarding the delay, </w:t>
      </w:r>
      <w:r>
        <w:rPr>
          <w:color w:val="434543"/>
        </w:rPr>
        <w:t xml:space="preserve">may </w:t>
      </w:r>
      <w:r>
        <w:rPr>
          <w:color w:val="2F322F"/>
        </w:rPr>
        <w:t xml:space="preserve">be </w:t>
      </w:r>
      <w:r>
        <w:rPr>
          <w:color w:val="434543"/>
        </w:rPr>
        <w:t xml:space="preserve">returned to </w:t>
      </w:r>
      <w:r>
        <w:rPr>
          <w:color w:val="2F322F"/>
        </w:rPr>
        <w:t xml:space="preserve">the </w:t>
      </w:r>
      <w:r>
        <w:rPr>
          <w:color w:val="434543"/>
        </w:rPr>
        <w:t>vendor's</w:t>
      </w:r>
    </w:p>
    <w:p w14:paraId="659C8398" w14:textId="77777777" w:rsidR="00D70792" w:rsidRDefault="00CB6C76">
      <w:pPr>
        <w:spacing w:after="0" w:line="240" w:lineRule="auto"/>
        <w:rPr>
          <w:color w:val="434543"/>
        </w:rPr>
      </w:pPr>
      <w:r>
        <w:rPr>
          <w:color w:val="434543"/>
        </w:rPr>
        <w:t xml:space="preserve">expense with </w:t>
      </w:r>
      <w:r>
        <w:rPr>
          <w:color w:val="2F322F"/>
        </w:rPr>
        <w:t xml:space="preserve">no </w:t>
      </w:r>
      <w:r>
        <w:rPr>
          <w:color w:val="434543"/>
        </w:rPr>
        <w:t xml:space="preserve">penalty </w:t>
      </w:r>
      <w:r>
        <w:rPr>
          <w:color w:val="2F322F"/>
        </w:rPr>
        <w:t xml:space="preserve">to the </w:t>
      </w:r>
      <w:r>
        <w:rPr>
          <w:color w:val="434543"/>
        </w:rPr>
        <w:t>SFA.</w:t>
      </w:r>
    </w:p>
    <w:p w14:paraId="407144F2" w14:textId="77777777" w:rsidR="00D70792" w:rsidRDefault="00D70792">
      <w:pPr>
        <w:spacing w:after="0" w:line="240" w:lineRule="auto"/>
        <w:rPr>
          <w:color w:val="434543"/>
        </w:rPr>
      </w:pPr>
    </w:p>
    <w:p w14:paraId="546ED2E0" w14:textId="77777777" w:rsidR="00D70792" w:rsidRDefault="00CB6C76">
      <w:pPr>
        <w:spacing w:after="0" w:line="240" w:lineRule="auto"/>
        <w:rPr>
          <w:color w:val="434543"/>
        </w:rPr>
      </w:pPr>
      <w:r>
        <w:rPr>
          <w:color w:val="2F322F"/>
        </w:rPr>
        <w:t xml:space="preserve">Repeated </w:t>
      </w:r>
      <w:r>
        <w:rPr>
          <w:color w:val="434543"/>
        </w:rPr>
        <w:t>fa</w:t>
      </w:r>
      <w:r>
        <w:rPr>
          <w:color w:val="1B1E1B"/>
        </w:rPr>
        <w:t>ilur</w:t>
      </w:r>
      <w:r>
        <w:rPr>
          <w:color w:val="434543"/>
        </w:rPr>
        <w:t xml:space="preserve">e </w:t>
      </w:r>
      <w:r>
        <w:rPr>
          <w:color w:val="2F322F"/>
        </w:rPr>
        <w:t xml:space="preserve">to meet delivery </w:t>
      </w:r>
      <w:r>
        <w:rPr>
          <w:color w:val="434543"/>
        </w:rPr>
        <w:t xml:space="preserve">dates will constitute a breach of Contract by </w:t>
      </w:r>
      <w:r>
        <w:rPr>
          <w:color w:val="2F322F"/>
        </w:rPr>
        <w:t xml:space="preserve">the </w:t>
      </w:r>
      <w:r>
        <w:rPr>
          <w:color w:val="434543"/>
        </w:rPr>
        <w:t>vendor</w:t>
      </w:r>
      <w:r>
        <w:rPr>
          <w:color w:val="646564"/>
        </w:rPr>
        <w:t xml:space="preserve"> and</w:t>
      </w:r>
      <w:r>
        <w:rPr>
          <w:color w:val="434543"/>
        </w:rPr>
        <w:t xml:space="preserve"> may res</w:t>
      </w:r>
      <w:r>
        <w:rPr>
          <w:color w:val="1B1E1B"/>
        </w:rPr>
        <w:t xml:space="preserve">ult </w:t>
      </w:r>
      <w:r>
        <w:rPr>
          <w:color w:val="2F322F"/>
        </w:rPr>
        <w:t xml:space="preserve">in </w:t>
      </w:r>
      <w:r>
        <w:rPr>
          <w:color w:val="434543"/>
        </w:rPr>
        <w:t xml:space="preserve">the </w:t>
      </w:r>
      <w:r>
        <w:rPr>
          <w:color w:val="2F322F"/>
        </w:rPr>
        <w:t>init</w:t>
      </w:r>
      <w:r>
        <w:rPr>
          <w:color w:val="646564"/>
        </w:rPr>
        <w:t>i</w:t>
      </w:r>
      <w:r>
        <w:rPr>
          <w:color w:val="2F322F"/>
        </w:rPr>
        <w:t xml:space="preserve">ation </w:t>
      </w:r>
      <w:r>
        <w:rPr>
          <w:color w:val="434543"/>
        </w:rPr>
        <w:t xml:space="preserve">of </w:t>
      </w:r>
      <w:r>
        <w:rPr>
          <w:color w:val="2F322F"/>
        </w:rPr>
        <w:t xml:space="preserve">actions </w:t>
      </w:r>
      <w:r>
        <w:rPr>
          <w:color w:val="434543"/>
        </w:rPr>
        <w:t xml:space="preserve">covered </w:t>
      </w:r>
      <w:r>
        <w:rPr>
          <w:color w:val="2F322F"/>
        </w:rPr>
        <w:t xml:space="preserve">in </w:t>
      </w:r>
      <w:r>
        <w:rPr>
          <w:color w:val="434543"/>
        </w:rPr>
        <w:t xml:space="preserve">this General Terms and Conditions document entitled "Remedies for Non-Performance of Contract", and "Contract </w:t>
      </w:r>
      <w:r>
        <w:rPr>
          <w:color w:val="2F322F"/>
        </w:rPr>
        <w:t xml:space="preserve">Termination" and the </w:t>
      </w:r>
      <w:r>
        <w:rPr>
          <w:color w:val="434543"/>
        </w:rPr>
        <w:t xml:space="preserve">associated financial </w:t>
      </w:r>
      <w:r>
        <w:rPr>
          <w:color w:val="2F322F"/>
        </w:rPr>
        <w:t xml:space="preserve">impacts </w:t>
      </w:r>
      <w:r>
        <w:rPr>
          <w:color w:val="434543"/>
        </w:rPr>
        <w:t xml:space="preserve">attached thereto, as </w:t>
      </w:r>
      <w:r>
        <w:rPr>
          <w:color w:val="2F322F"/>
        </w:rPr>
        <w:t xml:space="preserve">well </w:t>
      </w:r>
      <w:r>
        <w:rPr>
          <w:color w:val="434543"/>
        </w:rPr>
        <w:t xml:space="preserve">as </w:t>
      </w:r>
      <w:r>
        <w:rPr>
          <w:color w:val="2F322F"/>
        </w:rPr>
        <w:t xml:space="preserve">jeopardize </w:t>
      </w:r>
      <w:r>
        <w:rPr>
          <w:color w:val="434543"/>
        </w:rPr>
        <w:t xml:space="preserve">any future </w:t>
      </w:r>
      <w:r>
        <w:rPr>
          <w:color w:val="2F322F"/>
        </w:rPr>
        <w:t xml:space="preserve">business </w:t>
      </w:r>
      <w:r>
        <w:rPr>
          <w:color w:val="434543"/>
        </w:rPr>
        <w:t xml:space="preserve">from </w:t>
      </w:r>
      <w:r>
        <w:rPr>
          <w:color w:val="2F322F"/>
        </w:rPr>
        <w:t xml:space="preserve">the </w:t>
      </w:r>
      <w:r>
        <w:rPr>
          <w:color w:val="434543"/>
        </w:rPr>
        <w:t xml:space="preserve">SFA. </w:t>
      </w:r>
    </w:p>
    <w:p w14:paraId="3A9CC8D9" w14:textId="77777777" w:rsidR="00D70792" w:rsidRDefault="00D70792">
      <w:pPr>
        <w:spacing w:after="0" w:line="240" w:lineRule="auto"/>
        <w:rPr>
          <w:color w:val="434543"/>
        </w:rPr>
      </w:pPr>
    </w:p>
    <w:p w14:paraId="2BD1EEC5" w14:textId="77777777" w:rsidR="00D70792" w:rsidRDefault="00CB6C76">
      <w:pPr>
        <w:spacing w:after="0" w:line="240" w:lineRule="auto"/>
        <w:rPr>
          <w:color w:val="2F322F"/>
        </w:rPr>
      </w:pPr>
      <w:r>
        <w:rPr>
          <w:color w:val="434543"/>
        </w:rPr>
        <w:t xml:space="preserve">All </w:t>
      </w:r>
      <w:r>
        <w:rPr>
          <w:color w:val="2F322F"/>
        </w:rPr>
        <w:t xml:space="preserve">freight, delivery, </w:t>
      </w:r>
      <w:r>
        <w:rPr>
          <w:color w:val="434543"/>
        </w:rPr>
        <w:t xml:space="preserve">and </w:t>
      </w:r>
      <w:r>
        <w:rPr>
          <w:color w:val="2F322F"/>
        </w:rPr>
        <w:t xml:space="preserve">handling </w:t>
      </w:r>
      <w:r>
        <w:rPr>
          <w:color w:val="434543"/>
        </w:rPr>
        <w:t xml:space="preserve">charges are the </w:t>
      </w:r>
      <w:r>
        <w:rPr>
          <w:color w:val="2F322F"/>
        </w:rPr>
        <w:t xml:space="preserve">responsibility </w:t>
      </w:r>
      <w:r>
        <w:rPr>
          <w:color w:val="434543"/>
        </w:rPr>
        <w:t>o</w:t>
      </w:r>
      <w:r>
        <w:rPr>
          <w:color w:val="646564"/>
        </w:rPr>
        <w:t xml:space="preserve">f </w:t>
      </w:r>
      <w:r>
        <w:rPr>
          <w:color w:val="434543"/>
        </w:rPr>
        <w:t>the offeror</w:t>
      </w:r>
      <w:r>
        <w:rPr>
          <w:color w:val="646564"/>
        </w:rPr>
        <w:t xml:space="preserve">, </w:t>
      </w:r>
      <w:r>
        <w:rPr>
          <w:color w:val="434543"/>
        </w:rPr>
        <w:t xml:space="preserve">and all bid prices </w:t>
      </w:r>
      <w:r>
        <w:rPr>
          <w:color w:val="2F322F"/>
        </w:rPr>
        <w:t xml:space="preserve">must </w:t>
      </w:r>
      <w:r>
        <w:rPr>
          <w:color w:val="434543"/>
        </w:rPr>
        <w:t xml:space="preserve">be quoted as </w:t>
      </w:r>
      <w:r>
        <w:rPr>
          <w:color w:val="2F322F"/>
        </w:rPr>
        <w:t xml:space="preserve">freight prepaid, F.O.B. destination, </w:t>
      </w:r>
      <w:r>
        <w:rPr>
          <w:color w:val="434543"/>
        </w:rPr>
        <w:t xml:space="preserve">and shall </w:t>
      </w:r>
      <w:r>
        <w:rPr>
          <w:color w:val="2F322F"/>
        </w:rPr>
        <w:t xml:space="preserve">include </w:t>
      </w:r>
      <w:r>
        <w:rPr>
          <w:color w:val="434543"/>
        </w:rPr>
        <w:t xml:space="preserve">all freight, delivery, and </w:t>
      </w:r>
      <w:r>
        <w:rPr>
          <w:color w:val="2F322F"/>
        </w:rPr>
        <w:t xml:space="preserve">handling </w:t>
      </w:r>
      <w:r>
        <w:rPr>
          <w:color w:val="434543"/>
        </w:rPr>
        <w:t>charges</w:t>
      </w:r>
      <w:r>
        <w:rPr>
          <w:color w:val="646564"/>
        </w:rPr>
        <w:t xml:space="preserve">, </w:t>
      </w:r>
      <w:r>
        <w:rPr>
          <w:color w:val="2F322F"/>
        </w:rPr>
        <w:t xml:space="preserve">including </w:t>
      </w:r>
      <w:r>
        <w:rPr>
          <w:color w:val="434543"/>
        </w:rPr>
        <w:t>unload</w:t>
      </w:r>
      <w:r>
        <w:rPr>
          <w:color w:val="1B1E1B"/>
        </w:rPr>
        <w:t>in</w:t>
      </w:r>
      <w:r>
        <w:rPr>
          <w:color w:val="434543"/>
        </w:rPr>
        <w:t xml:space="preserve">g and </w:t>
      </w:r>
      <w:r>
        <w:rPr>
          <w:color w:val="2F322F"/>
        </w:rPr>
        <w:t xml:space="preserve">inside </w:t>
      </w:r>
      <w:r>
        <w:rPr>
          <w:color w:val="434543"/>
        </w:rPr>
        <w:t xml:space="preserve">deliveries where </w:t>
      </w:r>
      <w:r>
        <w:rPr>
          <w:color w:val="2F322F"/>
        </w:rPr>
        <w:t>required.</w:t>
      </w:r>
    </w:p>
    <w:p w14:paraId="2FC1CF6A" w14:textId="77777777" w:rsidR="00D70792" w:rsidRDefault="00D70792">
      <w:pPr>
        <w:spacing w:after="0" w:line="240" w:lineRule="auto"/>
        <w:rPr>
          <w:color w:val="2F322F"/>
        </w:rPr>
      </w:pPr>
    </w:p>
    <w:p w14:paraId="393ED2CD" w14:textId="77777777" w:rsidR="00D70792" w:rsidRDefault="00CB6C76">
      <w:pPr>
        <w:spacing w:after="0" w:line="240" w:lineRule="auto"/>
        <w:rPr>
          <w:color w:val="434543"/>
        </w:rPr>
      </w:pPr>
      <w:r>
        <w:rPr>
          <w:color w:val="434543"/>
        </w:rPr>
        <w:lastRenderedPageBreak/>
        <w:t xml:space="preserve">Cartons </w:t>
      </w:r>
      <w:r>
        <w:rPr>
          <w:color w:val="2F322F"/>
        </w:rPr>
        <w:t xml:space="preserve">must </w:t>
      </w:r>
      <w:r>
        <w:rPr>
          <w:color w:val="434543"/>
        </w:rPr>
        <w:t xml:space="preserve">be </w:t>
      </w:r>
      <w:r>
        <w:rPr>
          <w:color w:val="2F322F"/>
        </w:rPr>
        <w:t xml:space="preserve">marked </w:t>
      </w:r>
      <w:r>
        <w:rPr>
          <w:color w:val="434543"/>
        </w:rPr>
        <w:t xml:space="preserve">with appropriate product </w:t>
      </w:r>
      <w:r>
        <w:rPr>
          <w:color w:val="2F322F"/>
        </w:rPr>
        <w:t xml:space="preserve">identifying information </w:t>
      </w:r>
      <w:r>
        <w:rPr>
          <w:color w:val="434543"/>
        </w:rPr>
        <w:t>as indicated in the Purchase Order</w:t>
      </w:r>
      <w:r>
        <w:rPr>
          <w:color w:val="646564"/>
        </w:rPr>
        <w:t xml:space="preserve">. </w:t>
      </w:r>
      <w:r>
        <w:rPr>
          <w:color w:val="434543"/>
        </w:rPr>
        <w:t xml:space="preserve">Each shipment </w:t>
      </w:r>
      <w:r>
        <w:rPr>
          <w:color w:val="2F322F"/>
        </w:rPr>
        <w:t xml:space="preserve">must include </w:t>
      </w:r>
      <w:r>
        <w:rPr>
          <w:color w:val="434543"/>
        </w:rPr>
        <w:t xml:space="preserve">a </w:t>
      </w:r>
      <w:r>
        <w:rPr>
          <w:color w:val="2F322F"/>
        </w:rPr>
        <w:t xml:space="preserve">packing list and </w:t>
      </w:r>
      <w:r>
        <w:rPr>
          <w:color w:val="434543"/>
        </w:rPr>
        <w:t>waybill or delivery ticket.</w:t>
      </w:r>
    </w:p>
    <w:p w14:paraId="3A29CC47" w14:textId="77777777" w:rsidR="00D70792" w:rsidRDefault="00CB6C76">
      <w:pPr>
        <w:spacing w:after="0" w:line="240" w:lineRule="auto"/>
        <w:rPr>
          <w:color w:val="434543"/>
        </w:rPr>
      </w:pPr>
      <w:r>
        <w:rPr>
          <w:color w:val="434543"/>
        </w:rPr>
        <w:t xml:space="preserve">If the vendor </w:t>
      </w:r>
      <w:r>
        <w:rPr>
          <w:color w:val="2F322F"/>
        </w:rPr>
        <w:t xml:space="preserve">is </w:t>
      </w:r>
      <w:r>
        <w:rPr>
          <w:color w:val="434543"/>
        </w:rPr>
        <w:t xml:space="preserve">delivering products out of </w:t>
      </w:r>
      <w:r>
        <w:rPr>
          <w:color w:val="2F322F"/>
        </w:rPr>
        <w:t xml:space="preserve">more </w:t>
      </w:r>
      <w:r>
        <w:rPr>
          <w:color w:val="434543"/>
        </w:rPr>
        <w:t>than one warehouse or distr</w:t>
      </w:r>
      <w:r>
        <w:rPr>
          <w:color w:val="1B1E1B"/>
        </w:rPr>
        <w:t>ib</w:t>
      </w:r>
      <w:r>
        <w:rPr>
          <w:color w:val="434543"/>
        </w:rPr>
        <w:t>ution center</w:t>
      </w:r>
      <w:r>
        <w:rPr>
          <w:color w:val="646564"/>
        </w:rPr>
        <w:t xml:space="preserve">, </w:t>
      </w:r>
      <w:r>
        <w:rPr>
          <w:color w:val="434543"/>
        </w:rPr>
        <w:t xml:space="preserve">all warehouses or </w:t>
      </w:r>
      <w:r>
        <w:rPr>
          <w:color w:val="2F322F"/>
        </w:rPr>
        <w:t xml:space="preserve">distribution </w:t>
      </w:r>
      <w:r>
        <w:rPr>
          <w:color w:val="434543"/>
        </w:rPr>
        <w:t>ce</w:t>
      </w:r>
      <w:r>
        <w:rPr>
          <w:color w:val="1B1E1B"/>
        </w:rPr>
        <w:t>nt</w:t>
      </w:r>
      <w:r>
        <w:rPr>
          <w:color w:val="434543"/>
        </w:rPr>
        <w:t xml:space="preserve">ers </w:t>
      </w:r>
      <w:r>
        <w:rPr>
          <w:color w:val="2F322F"/>
        </w:rPr>
        <w:t xml:space="preserve">involved in </w:t>
      </w:r>
      <w:r>
        <w:rPr>
          <w:color w:val="434543"/>
        </w:rPr>
        <w:t xml:space="preserve">the distribution plan MUST carry or </w:t>
      </w:r>
      <w:r>
        <w:rPr>
          <w:color w:val="2F322F"/>
        </w:rPr>
        <w:t xml:space="preserve">have </w:t>
      </w:r>
      <w:r>
        <w:rPr>
          <w:color w:val="434543"/>
        </w:rPr>
        <w:t xml:space="preserve">timely access to all awarded items and MUST be able to respond to orders </w:t>
      </w:r>
      <w:r>
        <w:rPr>
          <w:color w:val="2F322F"/>
        </w:rPr>
        <w:t xml:space="preserve">in </w:t>
      </w:r>
      <w:r>
        <w:rPr>
          <w:color w:val="434543"/>
        </w:rPr>
        <w:t>a time</w:t>
      </w:r>
      <w:r>
        <w:rPr>
          <w:color w:val="1B1E1B"/>
        </w:rPr>
        <w:t>l</w:t>
      </w:r>
      <w:r>
        <w:rPr>
          <w:color w:val="434543"/>
        </w:rPr>
        <w:t xml:space="preserve">y manner. Unless otherwise specified in </w:t>
      </w:r>
      <w:r>
        <w:rPr>
          <w:color w:val="2F322F"/>
        </w:rPr>
        <w:t xml:space="preserve">this </w:t>
      </w:r>
      <w:r>
        <w:rPr>
          <w:color w:val="282C04"/>
        </w:rPr>
        <w:t>IFB</w:t>
      </w:r>
      <w:r>
        <w:rPr>
          <w:color w:val="434543"/>
        </w:rPr>
        <w:t>, product substitutions are not allowed</w:t>
      </w:r>
      <w:r>
        <w:rPr>
          <w:color w:val="646564"/>
        </w:rPr>
        <w:t xml:space="preserve">, </w:t>
      </w:r>
      <w:r>
        <w:rPr>
          <w:color w:val="434543"/>
        </w:rPr>
        <w:t>and the involvement of mu</w:t>
      </w:r>
      <w:r>
        <w:rPr>
          <w:color w:val="1B1E1B"/>
        </w:rPr>
        <w:t>lti</w:t>
      </w:r>
      <w:r>
        <w:rPr>
          <w:color w:val="434543"/>
        </w:rPr>
        <w:t>ple distribution centers wi</w:t>
      </w:r>
      <w:r>
        <w:rPr>
          <w:color w:val="1B1E1B"/>
        </w:rPr>
        <w:t xml:space="preserve">ll </w:t>
      </w:r>
      <w:r>
        <w:rPr>
          <w:color w:val="2F322F"/>
        </w:rPr>
        <w:t xml:space="preserve">not be </w:t>
      </w:r>
      <w:r>
        <w:rPr>
          <w:color w:val="434543"/>
        </w:rPr>
        <w:t>construed to a</w:t>
      </w:r>
      <w:r>
        <w:rPr>
          <w:color w:val="1B1E1B"/>
        </w:rPr>
        <w:t>lt</w:t>
      </w:r>
      <w:r>
        <w:rPr>
          <w:color w:val="434543"/>
        </w:rPr>
        <w:t xml:space="preserve">er the restrictions against product substitutions. </w:t>
      </w:r>
    </w:p>
    <w:p w14:paraId="708E9668" w14:textId="77777777" w:rsidR="00D70792" w:rsidRDefault="00D70792">
      <w:pPr>
        <w:spacing w:after="0" w:line="240" w:lineRule="auto"/>
        <w:rPr>
          <w:color w:val="2F322F"/>
        </w:rPr>
      </w:pPr>
    </w:p>
    <w:p w14:paraId="292D1316" w14:textId="77777777" w:rsidR="00D70792" w:rsidRDefault="00CB6C76">
      <w:pPr>
        <w:spacing w:after="0" w:line="240" w:lineRule="auto"/>
        <w:rPr>
          <w:color w:val="383A38"/>
        </w:rPr>
      </w:pPr>
      <w:r>
        <w:rPr>
          <w:color w:val="2F322F"/>
        </w:rPr>
        <w:t xml:space="preserve">In </w:t>
      </w:r>
      <w:r>
        <w:rPr>
          <w:color w:val="434543"/>
        </w:rPr>
        <w:t xml:space="preserve">the event </w:t>
      </w:r>
      <w:r>
        <w:rPr>
          <w:color w:val="2F322F"/>
        </w:rPr>
        <w:t xml:space="preserve">the </w:t>
      </w:r>
      <w:r>
        <w:rPr>
          <w:color w:val="383A38"/>
        </w:rPr>
        <w:t xml:space="preserve">vendor uses multiple distribution </w:t>
      </w:r>
      <w:r>
        <w:rPr>
          <w:color w:val="4B4B4B"/>
        </w:rPr>
        <w:t xml:space="preserve">centers, the </w:t>
      </w:r>
      <w:r>
        <w:rPr>
          <w:color w:val="383A38"/>
        </w:rPr>
        <w:t>SFA will have ONE CONTACT PERSON for overall Contract management relat</w:t>
      </w:r>
      <w:r>
        <w:rPr>
          <w:color w:val="696969"/>
        </w:rPr>
        <w:t>i</w:t>
      </w:r>
      <w:r>
        <w:rPr>
          <w:color w:val="383A38"/>
        </w:rPr>
        <w:t xml:space="preserve">ve to </w:t>
      </w:r>
      <w:r>
        <w:rPr>
          <w:color w:val="4B4B4B"/>
        </w:rPr>
        <w:t xml:space="preserve">any </w:t>
      </w:r>
      <w:r>
        <w:rPr>
          <w:color w:val="383A38"/>
        </w:rPr>
        <w:t xml:space="preserve">Contract resulting from any award under this </w:t>
      </w:r>
      <w:r>
        <w:rPr>
          <w:color w:val="443A0E"/>
        </w:rPr>
        <w:t xml:space="preserve">IFB, </w:t>
      </w:r>
      <w:r>
        <w:rPr>
          <w:color w:val="383A38"/>
        </w:rPr>
        <w:t xml:space="preserve">and the </w:t>
      </w:r>
      <w:r>
        <w:rPr>
          <w:color w:val="4B4B4B"/>
        </w:rPr>
        <w:t xml:space="preserve">SFA WILL </w:t>
      </w:r>
      <w:r>
        <w:rPr>
          <w:color w:val="383A38"/>
        </w:rPr>
        <w:t xml:space="preserve">NOT be required to deal </w:t>
      </w:r>
      <w:r>
        <w:rPr>
          <w:color w:val="4B4B4B"/>
        </w:rPr>
        <w:t xml:space="preserve">with </w:t>
      </w:r>
      <w:r>
        <w:rPr>
          <w:color w:val="383A38"/>
        </w:rPr>
        <w:t>multiple Contacts for overall contract management.</w:t>
      </w:r>
    </w:p>
    <w:p w14:paraId="4141FDD9" w14:textId="77777777" w:rsidR="00D70792" w:rsidRDefault="00D70792">
      <w:pPr>
        <w:spacing w:after="0" w:line="240" w:lineRule="auto"/>
      </w:pPr>
    </w:p>
    <w:p w14:paraId="1BB432EB" w14:textId="77777777" w:rsidR="00D70792" w:rsidRDefault="00CB6C76">
      <w:pPr>
        <w:spacing w:after="0" w:line="288" w:lineRule="auto"/>
        <w:ind w:left="38" w:right="524" w:firstLine="5"/>
        <w:rPr>
          <w:color w:val="383A38"/>
        </w:rPr>
      </w:pPr>
      <w:r>
        <w:rPr>
          <w:color w:val="383A38"/>
        </w:rPr>
        <w:t xml:space="preserve">When the needs of the SFA require immediate response, the right to pick up products awarded under this </w:t>
      </w:r>
      <w:r>
        <w:rPr>
          <w:color w:val="233811"/>
        </w:rPr>
        <w:t xml:space="preserve">IFB </w:t>
      </w:r>
      <w:r>
        <w:rPr>
          <w:color w:val="383A38"/>
        </w:rPr>
        <w:t xml:space="preserve">on an </w:t>
      </w:r>
      <w:r>
        <w:rPr>
          <w:color w:val="4B4B4B"/>
        </w:rPr>
        <w:t xml:space="preserve">"over </w:t>
      </w:r>
      <w:r>
        <w:rPr>
          <w:color w:val="383A38"/>
        </w:rPr>
        <w:t>the counter" basis must be available for many of</w:t>
      </w:r>
      <w:r>
        <w:rPr>
          <w:color w:val="4B4B4B"/>
        </w:rPr>
        <w:t xml:space="preserve"> </w:t>
      </w:r>
      <w:r>
        <w:rPr>
          <w:color w:val="383A38"/>
        </w:rPr>
        <w:t xml:space="preserve">the items awarded </w:t>
      </w:r>
      <w:r>
        <w:rPr>
          <w:color w:val="4B4B4B"/>
        </w:rPr>
        <w:t xml:space="preserve">to </w:t>
      </w:r>
      <w:r>
        <w:rPr>
          <w:color w:val="383A38"/>
        </w:rPr>
        <w:t xml:space="preserve">a vendor. Under </w:t>
      </w:r>
      <w:r>
        <w:rPr>
          <w:color w:val="4B4B4B"/>
        </w:rPr>
        <w:t xml:space="preserve">such </w:t>
      </w:r>
      <w:r>
        <w:rPr>
          <w:color w:val="383A38"/>
        </w:rPr>
        <w:t xml:space="preserve">circumstances, the SFA's personnel </w:t>
      </w:r>
      <w:r>
        <w:rPr>
          <w:color w:val="232323"/>
        </w:rPr>
        <w:t>ma</w:t>
      </w:r>
      <w:r>
        <w:rPr>
          <w:color w:val="4B4B4B"/>
        </w:rPr>
        <w:t xml:space="preserve">y </w:t>
      </w:r>
      <w:r>
        <w:rPr>
          <w:color w:val="383A38"/>
        </w:rPr>
        <w:t xml:space="preserve">pick up products at the </w:t>
      </w:r>
      <w:r>
        <w:rPr>
          <w:color w:val="4B4B4B"/>
        </w:rPr>
        <w:t xml:space="preserve">vendor's warehouse </w:t>
      </w:r>
      <w:r>
        <w:rPr>
          <w:color w:val="383A38"/>
        </w:rPr>
        <w:t xml:space="preserve">location at the agreed-upon price </w:t>
      </w:r>
      <w:r>
        <w:rPr>
          <w:color w:val="4B4B4B"/>
        </w:rPr>
        <w:t xml:space="preserve">with </w:t>
      </w:r>
      <w:r>
        <w:rPr>
          <w:color w:val="383A38"/>
        </w:rPr>
        <w:t>no minimum purchase required.</w:t>
      </w:r>
    </w:p>
    <w:p w14:paraId="6B1226FA" w14:textId="77777777" w:rsidR="00D70792" w:rsidRDefault="00D70792">
      <w:pPr>
        <w:spacing w:before="26" w:after="0" w:line="240" w:lineRule="auto"/>
      </w:pPr>
    </w:p>
    <w:p w14:paraId="326E3B35" w14:textId="77777777" w:rsidR="00D70792" w:rsidRDefault="00CB6C76">
      <w:pPr>
        <w:spacing w:after="0" w:line="291" w:lineRule="auto"/>
        <w:ind w:left="40" w:right="788" w:hanging="2"/>
        <w:rPr>
          <w:color w:val="383A38"/>
        </w:rPr>
      </w:pPr>
      <w:r>
        <w:rPr>
          <w:color w:val="232323"/>
        </w:rPr>
        <w:t xml:space="preserve">Except </w:t>
      </w:r>
      <w:r>
        <w:rPr>
          <w:color w:val="383A38"/>
        </w:rPr>
        <w:t xml:space="preserve">for items that have hidden defects or </w:t>
      </w:r>
      <w:r>
        <w:rPr>
          <w:color w:val="4B4B4B"/>
        </w:rPr>
        <w:t xml:space="preserve">that </w:t>
      </w:r>
      <w:r>
        <w:rPr>
          <w:color w:val="383A38"/>
        </w:rPr>
        <w:t xml:space="preserve">do not meet </w:t>
      </w:r>
      <w:r>
        <w:rPr>
          <w:color w:val="4B4B4B"/>
        </w:rPr>
        <w:t>specificatio</w:t>
      </w:r>
      <w:r>
        <w:rPr>
          <w:color w:val="232323"/>
        </w:rPr>
        <w:t xml:space="preserve">ns, </w:t>
      </w:r>
      <w:r>
        <w:rPr>
          <w:color w:val="383A38"/>
        </w:rPr>
        <w:t>title to all products shall be passed to the SFA upon receipt and acceptance at the time of delivery.</w:t>
      </w:r>
    </w:p>
    <w:p w14:paraId="49E239CB" w14:textId="77777777" w:rsidR="00D70792" w:rsidRDefault="00D70792">
      <w:pPr>
        <w:spacing w:before="31" w:after="0" w:line="240" w:lineRule="auto"/>
      </w:pPr>
    </w:p>
    <w:p w14:paraId="06CFFCE9" w14:textId="77777777" w:rsidR="00D70792" w:rsidRDefault="00CB6C76">
      <w:pPr>
        <w:numPr>
          <w:ilvl w:val="0"/>
          <w:numId w:val="2"/>
        </w:numPr>
        <w:tabs>
          <w:tab w:val="left" w:pos="397"/>
        </w:tabs>
        <w:spacing w:after="0" w:line="240" w:lineRule="auto"/>
        <w:ind w:left="397" w:hanging="360"/>
        <w:rPr>
          <w:b/>
          <w:bCs/>
          <w:color w:val="383A38"/>
        </w:rPr>
      </w:pPr>
      <w:r>
        <w:rPr>
          <w:b/>
          <w:bCs/>
          <w:color w:val="383A38"/>
        </w:rPr>
        <w:t>Quality</w:t>
      </w:r>
    </w:p>
    <w:p w14:paraId="74263A27" w14:textId="77777777" w:rsidR="00D70792" w:rsidRDefault="00CB6C76">
      <w:pPr>
        <w:spacing w:before="31" w:after="0" w:line="285" w:lineRule="auto"/>
        <w:ind w:left="33" w:right="328" w:firstLine="3"/>
        <w:rPr>
          <w:color w:val="383A38"/>
        </w:rPr>
      </w:pPr>
      <w:r>
        <w:rPr>
          <w:color w:val="232323"/>
        </w:rPr>
        <w:t xml:space="preserve">Unless </w:t>
      </w:r>
      <w:r>
        <w:rPr>
          <w:color w:val="383A38"/>
        </w:rPr>
        <w:t xml:space="preserve">otherwise indicated in the </w:t>
      </w:r>
      <w:r>
        <w:rPr>
          <w:color w:val="262307"/>
        </w:rPr>
        <w:t>IF</w:t>
      </w:r>
      <w:r>
        <w:rPr>
          <w:color w:val="443A0E"/>
        </w:rPr>
        <w:t xml:space="preserve">B, </w:t>
      </w:r>
      <w:r>
        <w:rPr>
          <w:color w:val="383A38"/>
        </w:rPr>
        <w:t xml:space="preserve">all items proposed must be new </w:t>
      </w:r>
      <w:r>
        <w:rPr>
          <w:color w:val="4B4B4B"/>
        </w:rPr>
        <w:t xml:space="preserve">and </w:t>
      </w:r>
      <w:r>
        <w:rPr>
          <w:color w:val="383A38"/>
        </w:rPr>
        <w:t xml:space="preserve">in high quality condition and must conform to the highest </w:t>
      </w:r>
      <w:r>
        <w:rPr>
          <w:color w:val="4B4B4B"/>
        </w:rPr>
        <w:t>s</w:t>
      </w:r>
      <w:r>
        <w:rPr>
          <w:color w:val="232323"/>
        </w:rPr>
        <w:t>tandard</w:t>
      </w:r>
      <w:r>
        <w:rPr>
          <w:color w:val="4B4B4B"/>
        </w:rPr>
        <w:t xml:space="preserve">s </w:t>
      </w:r>
      <w:r>
        <w:rPr>
          <w:color w:val="383A38"/>
        </w:rPr>
        <w:t xml:space="preserve">of manufacturing practice, including </w:t>
      </w:r>
      <w:r>
        <w:rPr>
          <w:color w:val="4B4B4B"/>
        </w:rPr>
        <w:t>containers su</w:t>
      </w:r>
      <w:r>
        <w:rPr>
          <w:color w:val="232323"/>
        </w:rPr>
        <w:t>itabl</w:t>
      </w:r>
      <w:r>
        <w:rPr>
          <w:color w:val="4B4B4B"/>
        </w:rPr>
        <w:t xml:space="preserve">e </w:t>
      </w:r>
      <w:r>
        <w:rPr>
          <w:color w:val="383A38"/>
        </w:rPr>
        <w:t xml:space="preserve">for </w:t>
      </w:r>
      <w:r>
        <w:rPr>
          <w:color w:val="4B4B4B"/>
        </w:rPr>
        <w:t xml:space="preserve">shipment </w:t>
      </w:r>
      <w:r>
        <w:rPr>
          <w:color w:val="383A38"/>
        </w:rPr>
        <w:t xml:space="preserve">and storage. Unless otherwise </w:t>
      </w:r>
      <w:r>
        <w:rPr>
          <w:color w:val="4B4B4B"/>
        </w:rPr>
        <w:t xml:space="preserve">requested, </w:t>
      </w:r>
      <w:r>
        <w:rPr>
          <w:color w:val="383A38"/>
        </w:rPr>
        <w:t xml:space="preserve">the SFA will not accept "factory </w:t>
      </w:r>
      <w:r>
        <w:rPr>
          <w:color w:val="4B4B4B"/>
        </w:rPr>
        <w:t xml:space="preserve">seconds" </w:t>
      </w:r>
      <w:r>
        <w:rPr>
          <w:color w:val="383A38"/>
        </w:rPr>
        <w:t xml:space="preserve">or otherwise inferior goods and reserves the right to </w:t>
      </w:r>
      <w:r>
        <w:rPr>
          <w:color w:val="4B4B4B"/>
        </w:rPr>
        <w:t xml:space="preserve">return </w:t>
      </w:r>
      <w:r>
        <w:rPr>
          <w:color w:val="383A38"/>
        </w:rPr>
        <w:t xml:space="preserve">any </w:t>
      </w:r>
      <w:r>
        <w:rPr>
          <w:color w:val="4B4B4B"/>
        </w:rPr>
        <w:t xml:space="preserve">such </w:t>
      </w:r>
      <w:r>
        <w:rPr>
          <w:color w:val="232323"/>
        </w:rPr>
        <w:t xml:space="preserve">item(s) </w:t>
      </w:r>
      <w:r>
        <w:rPr>
          <w:color w:val="383A38"/>
        </w:rPr>
        <w:t>within (30) days of receipt at the vendor’s expense.</w:t>
      </w:r>
    </w:p>
    <w:p w14:paraId="7991DD41" w14:textId="77777777" w:rsidR="00D70792" w:rsidRDefault="00D70792">
      <w:pPr>
        <w:spacing w:before="34" w:after="0" w:line="240" w:lineRule="auto"/>
      </w:pPr>
    </w:p>
    <w:p w14:paraId="6BE206D0" w14:textId="77777777" w:rsidR="00D70792" w:rsidRDefault="00CB6C76">
      <w:pPr>
        <w:spacing w:after="0" w:line="276" w:lineRule="auto"/>
        <w:ind w:left="37" w:right="328"/>
        <w:rPr>
          <w:color w:val="383A38"/>
        </w:rPr>
      </w:pPr>
      <w:r>
        <w:rPr>
          <w:color w:val="383A38"/>
        </w:rPr>
        <w:t xml:space="preserve">All electrical </w:t>
      </w:r>
      <w:r>
        <w:rPr>
          <w:color w:val="232323"/>
        </w:rPr>
        <w:t>item</w:t>
      </w:r>
      <w:r>
        <w:rPr>
          <w:color w:val="4B4B4B"/>
        </w:rPr>
        <w:t xml:space="preserve">s </w:t>
      </w:r>
      <w:r>
        <w:rPr>
          <w:color w:val="383A38"/>
        </w:rPr>
        <w:t xml:space="preserve">must meet all applicable OSHA </w:t>
      </w:r>
      <w:r>
        <w:rPr>
          <w:color w:val="4B4B4B"/>
        </w:rPr>
        <w:t xml:space="preserve">standards and </w:t>
      </w:r>
      <w:r>
        <w:rPr>
          <w:color w:val="383A38"/>
        </w:rPr>
        <w:t xml:space="preserve">regulations, </w:t>
      </w:r>
      <w:r>
        <w:rPr>
          <w:color w:val="4B4B4B"/>
        </w:rPr>
        <w:t xml:space="preserve">and </w:t>
      </w:r>
      <w:r>
        <w:rPr>
          <w:color w:val="383A38"/>
        </w:rPr>
        <w:t xml:space="preserve">must bear </w:t>
      </w:r>
      <w:r>
        <w:rPr>
          <w:color w:val="232323"/>
        </w:rPr>
        <w:t xml:space="preserve">the </w:t>
      </w:r>
      <w:r>
        <w:rPr>
          <w:color w:val="383A38"/>
        </w:rPr>
        <w:t xml:space="preserve">appropriate </w:t>
      </w:r>
      <w:r>
        <w:rPr>
          <w:color w:val="232323"/>
        </w:rPr>
        <w:t xml:space="preserve">listing </w:t>
      </w:r>
      <w:r>
        <w:rPr>
          <w:color w:val="383A38"/>
        </w:rPr>
        <w:t>from US, FMRC, NEMA, or U L Laboratories.</w:t>
      </w:r>
    </w:p>
    <w:p w14:paraId="592C51AC" w14:textId="77777777" w:rsidR="00D70792" w:rsidRDefault="00D70792">
      <w:pPr>
        <w:spacing w:before="46" w:after="0" w:line="240" w:lineRule="auto"/>
      </w:pPr>
    </w:p>
    <w:p w14:paraId="144613EC" w14:textId="77777777" w:rsidR="00D70792" w:rsidRDefault="00CB6C76">
      <w:pPr>
        <w:spacing w:after="0" w:line="285" w:lineRule="auto"/>
        <w:ind w:left="37" w:right="378" w:firstLine="1"/>
        <w:rPr>
          <w:color w:val="383A38"/>
        </w:rPr>
      </w:pPr>
      <w:r>
        <w:rPr>
          <w:color w:val="383A38"/>
        </w:rPr>
        <w:t xml:space="preserve">Material Safety Data Sheets (MSDS) on chemicals or any other products customarily requiring MSDS must be </w:t>
      </w:r>
      <w:r>
        <w:rPr>
          <w:color w:val="4B4B4B"/>
        </w:rPr>
        <w:t xml:space="preserve">provided </w:t>
      </w:r>
      <w:r>
        <w:rPr>
          <w:color w:val="383A38"/>
        </w:rPr>
        <w:t>to the SFA with the first shipment to the SFA at the beginning of the contract period</w:t>
      </w:r>
      <w:r>
        <w:rPr>
          <w:color w:val="696969"/>
        </w:rPr>
        <w:t xml:space="preserve">. </w:t>
      </w:r>
      <w:r>
        <w:rPr>
          <w:color w:val="383A38"/>
        </w:rPr>
        <w:t xml:space="preserve">Promptly and at no additional costs, the offeror will provide additional Materials Safety Data </w:t>
      </w:r>
      <w:r>
        <w:rPr>
          <w:color w:val="4B4B4B"/>
        </w:rPr>
        <w:t xml:space="preserve">Sheets </w:t>
      </w:r>
      <w:r>
        <w:rPr>
          <w:color w:val="383A38"/>
        </w:rPr>
        <w:t xml:space="preserve">to the SFA upon request. Providing a </w:t>
      </w:r>
      <w:r>
        <w:rPr>
          <w:color w:val="4B4B4B"/>
        </w:rPr>
        <w:t>web site with access</w:t>
      </w:r>
      <w:r>
        <w:rPr>
          <w:color w:val="383A38"/>
        </w:rPr>
        <w:t xml:space="preserve"> </w:t>
      </w:r>
      <w:r>
        <w:rPr>
          <w:color w:val="4B4B4B"/>
        </w:rPr>
        <w:t xml:space="preserve">to </w:t>
      </w:r>
      <w:r>
        <w:rPr>
          <w:color w:val="383A38"/>
        </w:rPr>
        <w:t xml:space="preserve">MSDS </w:t>
      </w:r>
      <w:r>
        <w:rPr>
          <w:color w:val="4B4B4B"/>
        </w:rPr>
        <w:t>i</w:t>
      </w:r>
      <w:r>
        <w:rPr>
          <w:color w:val="232323"/>
        </w:rPr>
        <w:t xml:space="preserve">nformation </w:t>
      </w:r>
      <w:r>
        <w:rPr>
          <w:color w:val="383A38"/>
        </w:rPr>
        <w:t xml:space="preserve">is an </w:t>
      </w:r>
      <w:r>
        <w:rPr>
          <w:color w:val="4B4B4B"/>
        </w:rPr>
        <w:t>acceptab</w:t>
      </w:r>
      <w:r>
        <w:rPr>
          <w:color w:val="232323"/>
        </w:rPr>
        <w:t xml:space="preserve">le </w:t>
      </w:r>
      <w:r>
        <w:rPr>
          <w:color w:val="383A38"/>
        </w:rPr>
        <w:t>alternative.</w:t>
      </w:r>
    </w:p>
    <w:p w14:paraId="5F76EF71" w14:textId="77777777" w:rsidR="00D70792" w:rsidRDefault="00D70792">
      <w:pPr>
        <w:spacing w:before="34" w:after="0" w:line="240" w:lineRule="auto"/>
      </w:pPr>
    </w:p>
    <w:p w14:paraId="70CCB06B" w14:textId="77777777" w:rsidR="00D70792" w:rsidRDefault="00CB6C76">
      <w:pPr>
        <w:numPr>
          <w:ilvl w:val="0"/>
          <w:numId w:val="2"/>
        </w:numPr>
        <w:tabs>
          <w:tab w:val="left" w:pos="398"/>
        </w:tabs>
        <w:spacing w:after="0" w:line="240" w:lineRule="auto"/>
        <w:ind w:hanging="361"/>
        <w:rPr>
          <w:b/>
          <w:bCs/>
          <w:color w:val="383A38"/>
        </w:rPr>
      </w:pPr>
      <w:r>
        <w:rPr>
          <w:b/>
          <w:bCs/>
          <w:color w:val="383A38"/>
        </w:rPr>
        <w:t>Product Inspection, Testing, and Defective Items</w:t>
      </w:r>
    </w:p>
    <w:p w14:paraId="7798E810" w14:textId="77777777" w:rsidR="00D70792" w:rsidRDefault="00CB6C76">
      <w:pPr>
        <w:spacing w:before="31" w:after="0" w:line="285" w:lineRule="auto"/>
        <w:ind w:left="35" w:right="328" w:firstLine="2"/>
        <w:rPr>
          <w:color w:val="383A38"/>
        </w:rPr>
      </w:pPr>
      <w:r>
        <w:rPr>
          <w:color w:val="383A38"/>
        </w:rPr>
        <w:t xml:space="preserve">All products supplied under this contract </w:t>
      </w:r>
      <w:r>
        <w:rPr>
          <w:color w:val="4B4B4B"/>
        </w:rPr>
        <w:t xml:space="preserve">should </w:t>
      </w:r>
      <w:r>
        <w:rPr>
          <w:color w:val="383A38"/>
        </w:rPr>
        <w:t xml:space="preserve">arrive in the best possible </w:t>
      </w:r>
      <w:r>
        <w:rPr>
          <w:color w:val="4B4B4B"/>
        </w:rPr>
        <w:t>cond</w:t>
      </w:r>
      <w:r>
        <w:rPr>
          <w:color w:val="232323"/>
        </w:rPr>
        <w:t>i</w:t>
      </w:r>
      <w:r>
        <w:rPr>
          <w:color w:val="4B4B4B"/>
        </w:rPr>
        <w:t xml:space="preserve">tion and will </w:t>
      </w:r>
      <w:r>
        <w:rPr>
          <w:color w:val="383A38"/>
        </w:rPr>
        <w:t xml:space="preserve">be </w:t>
      </w:r>
      <w:r>
        <w:rPr>
          <w:color w:val="4B4B4B"/>
        </w:rPr>
        <w:t xml:space="preserve">subject </w:t>
      </w:r>
      <w:r>
        <w:rPr>
          <w:color w:val="383A38"/>
        </w:rPr>
        <w:t xml:space="preserve">to inspection, testing, and </w:t>
      </w:r>
      <w:r>
        <w:rPr>
          <w:color w:val="4B4B4B"/>
        </w:rPr>
        <w:t>approva</w:t>
      </w:r>
      <w:r>
        <w:rPr>
          <w:color w:val="232323"/>
        </w:rPr>
        <w:t xml:space="preserve">l </w:t>
      </w:r>
      <w:r>
        <w:rPr>
          <w:color w:val="383A38"/>
        </w:rPr>
        <w:t xml:space="preserve">by the </w:t>
      </w:r>
      <w:r>
        <w:rPr>
          <w:color w:val="4B4B4B"/>
        </w:rPr>
        <w:t>S</w:t>
      </w:r>
      <w:r>
        <w:rPr>
          <w:color w:val="232323"/>
        </w:rPr>
        <w:t xml:space="preserve">FA. </w:t>
      </w:r>
      <w:r>
        <w:rPr>
          <w:color w:val="383A38"/>
        </w:rPr>
        <w:t xml:space="preserve">Tests may be performed </w:t>
      </w:r>
      <w:r>
        <w:rPr>
          <w:color w:val="4B4B4B"/>
        </w:rPr>
        <w:t>on any samp</w:t>
      </w:r>
      <w:r>
        <w:rPr>
          <w:color w:val="232323"/>
        </w:rPr>
        <w:t>le</w:t>
      </w:r>
      <w:r>
        <w:rPr>
          <w:color w:val="4B4B4B"/>
        </w:rPr>
        <w:t>s subm</w:t>
      </w:r>
      <w:r>
        <w:rPr>
          <w:color w:val="232323"/>
        </w:rPr>
        <w:t xml:space="preserve">itted </w:t>
      </w:r>
      <w:r>
        <w:rPr>
          <w:color w:val="4B4B4B"/>
        </w:rPr>
        <w:t xml:space="preserve">as </w:t>
      </w:r>
      <w:r>
        <w:rPr>
          <w:color w:val="383A38"/>
        </w:rPr>
        <w:t xml:space="preserve">part of the bid or </w:t>
      </w:r>
      <w:r>
        <w:rPr>
          <w:color w:val="4B4B4B"/>
        </w:rPr>
        <w:t xml:space="preserve">evaluation </w:t>
      </w:r>
      <w:r>
        <w:rPr>
          <w:color w:val="383A38"/>
        </w:rPr>
        <w:t>process</w:t>
      </w:r>
      <w:r>
        <w:rPr>
          <w:color w:val="696969"/>
        </w:rPr>
        <w:t xml:space="preserve">, </w:t>
      </w:r>
      <w:r>
        <w:rPr>
          <w:color w:val="383A38"/>
        </w:rPr>
        <w:t xml:space="preserve">or on samples taken from any regular shipment. In the </w:t>
      </w:r>
      <w:r>
        <w:rPr>
          <w:color w:val="4B4B4B"/>
        </w:rPr>
        <w:t>eve</w:t>
      </w:r>
      <w:r>
        <w:rPr>
          <w:color w:val="232323"/>
        </w:rPr>
        <w:t xml:space="preserve">nt </w:t>
      </w:r>
      <w:r>
        <w:rPr>
          <w:color w:val="383A38"/>
        </w:rPr>
        <w:t xml:space="preserve">any product </w:t>
      </w:r>
      <w:r>
        <w:rPr>
          <w:color w:val="4B4B4B"/>
        </w:rPr>
        <w:t xml:space="preserve">tested </w:t>
      </w:r>
      <w:r>
        <w:rPr>
          <w:color w:val="383A38"/>
        </w:rPr>
        <w:t xml:space="preserve">fails to meet or </w:t>
      </w:r>
      <w:r>
        <w:rPr>
          <w:color w:val="4B4B4B"/>
        </w:rPr>
        <w:t>exceed al</w:t>
      </w:r>
      <w:r>
        <w:rPr>
          <w:color w:val="232323"/>
        </w:rPr>
        <w:t xml:space="preserve">l </w:t>
      </w:r>
      <w:r>
        <w:rPr>
          <w:color w:val="4B4B4B"/>
        </w:rPr>
        <w:t xml:space="preserve">requirements </w:t>
      </w:r>
      <w:r>
        <w:rPr>
          <w:color w:val="383A38"/>
        </w:rPr>
        <w:t xml:space="preserve">of the bid </w:t>
      </w:r>
      <w:r>
        <w:rPr>
          <w:color w:val="232323"/>
        </w:rPr>
        <w:t xml:space="preserve">item </w:t>
      </w:r>
      <w:r>
        <w:rPr>
          <w:color w:val="4B4B4B"/>
        </w:rPr>
        <w:t>spec</w:t>
      </w:r>
      <w:r>
        <w:rPr>
          <w:color w:val="232323"/>
        </w:rPr>
        <w:t>ification</w:t>
      </w:r>
      <w:r>
        <w:rPr>
          <w:color w:val="4B4B4B"/>
        </w:rPr>
        <w:t xml:space="preserve">s </w:t>
      </w:r>
      <w:r>
        <w:rPr>
          <w:color w:val="383A38"/>
        </w:rPr>
        <w:t xml:space="preserve">or the General Terms and Conditions of the </w:t>
      </w:r>
      <w:r>
        <w:rPr>
          <w:color w:val="443A0E"/>
        </w:rPr>
        <w:t xml:space="preserve">IFB, </w:t>
      </w:r>
      <w:r>
        <w:rPr>
          <w:color w:val="383A38"/>
        </w:rPr>
        <w:t xml:space="preserve">the cost of the samples used, and the cost of the testing shall be borne </w:t>
      </w:r>
      <w:r>
        <w:rPr>
          <w:color w:val="232323"/>
        </w:rPr>
        <w:t xml:space="preserve">by </w:t>
      </w:r>
      <w:r>
        <w:rPr>
          <w:color w:val="383A38"/>
        </w:rPr>
        <w:t xml:space="preserve">the supplier, and upon notification to the </w:t>
      </w:r>
      <w:r>
        <w:rPr>
          <w:color w:val="4B4B4B"/>
        </w:rPr>
        <w:t xml:space="preserve">vendor, </w:t>
      </w:r>
      <w:r>
        <w:rPr>
          <w:color w:val="383A38"/>
        </w:rPr>
        <w:t xml:space="preserve">the defective </w:t>
      </w:r>
      <w:r>
        <w:rPr>
          <w:color w:val="232323"/>
        </w:rPr>
        <w:t xml:space="preserve">product(s) </w:t>
      </w:r>
      <w:r>
        <w:rPr>
          <w:color w:val="383A38"/>
        </w:rPr>
        <w:t xml:space="preserve">will be </w:t>
      </w:r>
      <w:r>
        <w:rPr>
          <w:color w:val="4B4B4B"/>
        </w:rPr>
        <w:t xml:space="preserve">picked </w:t>
      </w:r>
      <w:r>
        <w:rPr>
          <w:color w:val="383A38"/>
        </w:rPr>
        <w:t xml:space="preserve">up and replaced by the vendor. Repeated incidents of delivery of </w:t>
      </w:r>
      <w:r>
        <w:rPr>
          <w:color w:val="4B4B4B"/>
        </w:rPr>
        <w:t xml:space="preserve">products </w:t>
      </w:r>
      <w:r>
        <w:rPr>
          <w:color w:val="383A38"/>
        </w:rPr>
        <w:t xml:space="preserve">that fail </w:t>
      </w:r>
      <w:r>
        <w:rPr>
          <w:color w:val="232323"/>
        </w:rPr>
        <w:t xml:space="preserve">to </w:t>
      </w:r>
      <w:r>
        <w:rPr>
          <w:color w:val="383A38"/>
        </w:rPr>
        <w:t xml:space="preserve">pass product inspection and/or testing by a vendor will warrant cancellation of the </w:t>
      </w:r>
      <w:r>
        <w:rPr>
          <w:color w:val="4B4B4B"/>
        </w:rPr>
        <w:t xml:space="preserve">Contract </w:t>
      </w:r>
      <w:r>
        <w:rPr>
          <w:color w:val="232323"/>
        </w:rPr>
        <w:t xml:space="preserve">in </w:t>
      </w:r>
      <w:r>
        <w:rPr>
          <w:color w:val="4B4B4B"/>
        </w:rPr>
        <w:t>a</w:t>
      </w:r>
      <w:r>
        <w:rPr>
          <w:color w:val="232323"/>
        </w:rPr>
        <w:t>ddi</w:t>
      </w:r>
      <w:r>
        <w:rPr>
          <w:color w:val="4B4B4B"/>
        </w:rPr>
        <w:t>t</w:t>
      </w:r>
      <w:r>
        <w:rPr>
          <w:color w:val="232323"/>
        </w:rPr>
        <w:t xml:space="preserve">ion </w:t>
      </w:r>
      <w:r>
        <w:rPr>
          <w:color w:val="383A38"/>
        </w:rPr>
        <w:t xml:space="preserve">to </w:t>
      </w:r>
      <w:r>
        <w:rPr>
          <w:color w:val="4B4B4B"/>
        </w:rPr>
        <w:t xml:space="preserve">the </w:t>
      </w:r>
      <w:r>
        <w:rPr>
          <w:color w:val="383A38"/>
        </w:rPr>
        <w:t xml:space="preserve">remedies outlined above. Furthermore, future business from the </w:t>
      </w:r>
      <w:r>
        <w:rPr>
          <w:color w:val="4B4B4B"/>
        </w:rPr>
        <w:t xml:space="preserve">SFA </w:t>
      </w:r>
      <w:r>
        <w:rPr>
          <w:color w:val="383A38"/>
        </w:rPr>
        <w:t>could be jeopardized.</w:t>
      </w:r>
    </w:p>
    <w:p w14:paraId="400B9CEE" w14:textId="77777777" w:rsidR="00D70792" w:rsidRDefault="00D70792">
      <w:pPr>
        <w:spacing w:before="30" w:after="0" w:line="240" w:lineRule="auto"/>
      </w:pPr>
    </w:p>
    <w:p w14:paraId="18903EB0" w14:textId="77777777" w:rsidR="00D70792" w:rsidRDefault="00CB6C76">
      <w:pPr>
        <w:spacing w:before="1" w:after="0" w:line="285" w:lineRule="auto"/>
        <w:ind w:left="38" w:right="788" w:hanging="1"/>
        <w:rPr>
          <w:color w:val="383A38"/>
        </w:rPr>
      </w:pPr>
      <w:r>
        <w:rPr>
          <w:color w:val="383A38"/>
        </w:rPr>
        <w:t xml:space="preserve">Products damaged </w:t>
      </w:r>
      <w:r>
        <w:rPr>
          <w:color w:val="232323"/>
        </w:rPr>
        <w:t xml:space="preserve">in </w:t>
      </w:r>
      <w:r>
        <w:rPr>
          <w:color w:val="4B4B4B"/>
        </w:rPr>
        <w:t>sh</w:t>
      </w:r>
      <w:r>
        <w:rPr>
          <w:color w:val="232323"/>
        </w:rPr>
        <w:t xml:space="preserve">ipment </w:t>
      </w:r>
      <w:r>
        <w:rPr>
          <w:color w:val="383A38"/>
        </w:rPr>
        <w:t xml:space="preserve">will be considered </w:t>
      </w:r>
      <w:r>
        <w:rPr>
          <w:color w:val="4B4B4B"/>
        </w:rPr>
        <w:t xml:space="preserve">as </w:t>
      </w:r>
      <w:r>
        <w:rPr>
          <w:color w:val="383A38"/>
        </w:rPr>
        <w:t xml:space="preserve">defective products </w:t>
      </w:r>
      <w:r>
        <w:rPr>
          <w:color w:val="4B4B4B"/>
        </w:rPr>
        <w:t xml:space="preserve">and </w:t>
      </w:r>
      <w:r>
        <w:rPr>
          <w:color w:val="383A38"/>
        </w:rPr>
        <w:t xml:space="preserve">will </w:t>
      </w:r>
      <w:r>
        <w:rPr>
          <w:color w:val="4B4B4B"/>
        </w:rPr>
        <w:t xml:space="preserve">be subject </w:t>
      </w:r>
      <w:r>
        <w:rPr>
          <w:color w:val="383A38"/>
        </w:rPr>
        <w:t xml:space="preserve">to </w:t>
      </w:r>
      <w:r>
        <w:rPr>
          <w:color w:val="4B4B4B"/>
        </w:rPr>
        <w:t>the same remed</w:t>
      </w:r>
      <w:r>
        <w:rPr>
          <w:color w:val="232323"/>
        </w:rPr>
        <w:t>ie</w:t>
      </w:r>
      <w:r>
        <w:rPr>
          <w:color w:val="4B4B4B"/>
        </w:rPr>
        <w:t xml:space="preserve">s </w:t>
      </w:r>
      <w:r>
        <w:rPr>
          <w:color w:val="383A38"/>
        </w:rPr>
        <w:t>outlined above.</w:t>
      </w:r>
    </w:p>
    <w:p w14:paraId="70C1B2D0" w14:textId="77777777" w:rsidR="00D70792" w:rsidRDefault="00D70792">
      <w:pPr>
        <w:spacing w:before="29" w:after="0" w:line="240" w:lineRule="auto"/>
      </w:pPr>
    </w:p>
    <w:p w14:paraId="51F5BD56" w14:textId="77777777" w:rsidR="00D70792" w:rsidRDefault="00CB6C76">
      <w:pPr>
        <w:spacing w:after="0" w:line="291" w:lineRule="auto"/>
        <w:ind w:left="40" w:right="328" w:hanging="7"/>
        <w:rPr>
          <w:color w:val="4B4B4B"/>
        </w:rPr>
      </w:pPr>
      <w:r>
        <w:rPr>
          <w:color w:val="383A38"/>
        </w:rPr>
        <w:t xml:space="preserve">The failure of </w:t>
      </w:r>
      <w:r>
        <w:rPr>
          <w:color w:val="4B4B4B"/>
        </w:rPr>
        <w:t xml:space="preserve">any </w:t>
      </w:r>
      <w:r>
        <w:rPr>
          <w:color w:val="383A38"/>
        </w:rPr>
        <w:t xml:space="preserve">consumable products (food items) to meet </w:t>
      </w:r>
      <w:r>
        <w:rPr>
          <w:color w:val="4B4B4B"/>
        </w:rPr>
        <w:t xml:space="preserve">specifications or acceptable chemical </w:t>
      </w:r>
      <w:r>
        <w:rPr>
          <w:color w:val="383A38"/>
        </w:rPr>
        <w:t>or bacterial leve</w:t>
      </w:r>
      <w:r>
        <w:rPr>
          <w:color w:val="696969"/>
        </w:rPr>
        <w:t>l</w:t>
      </w:r>
      <w:r>
        <w:rPr>
          <w:color w:val="4B4B4B"/>
        </w:rPr>
        <w:t xml:space="preserve">s </w:t>
      </w:r>
      <w:r>
        <w:rPr>
          <w:color w:val="383A38"/>
        </w:rPr>
        <w:t xml:space="preserve">may result in cancellation of the contract in addition to the remedies outlined </w:t>
      </w:r>
      <w:r>
        <w:rPr>
          <w:color w:val="4B4B4B"/>
        </w:rPr>
        <w:t>above.</w:t>
      </w:r>
    </w:p>
    <w:p w14:paraId="5B6D7C1C" w14:textId="77777777" w:rsidR="00D70792" w:rsidRDefault="00CB6C76">
      <w:pPr>
        <w:spacing w:after="0" w:line="193" w:lineRule="auto"/>
        <w:ind w:left="37"/>
        <w:rPr>
          <w:color w:val="4B4B4B"/>
        </w:rPr>
      </w:pPr>
      <w:r>
        <w:rPr>
          <w:color w:val="383A38"/>
        </w:rPr>
        <w:t xml:space="preserve">Furthermore, future business from the SFA could </w:t>
      </w:r>
      <w:r>
        <w:rPr>
          <w:color w:val="4B4B4B"/>
        </w:rPr>
        <w:t xml:space="preserve">be </w:t>
      </w:r>
      <w:r>
        <w:rPr>
          <w:color w:val="383A38"/>
        </w:rPr>
        <w:t xml:space="preserve">jeopardized. </w:t>
      </w:r>
      <w:r>
        <w:rPr>
          <w:color w:val="4B4B4B"/>
        </w:rPr>
        <w:t>A</w:t>
      </w:r>
      <w:r>
        <w:rPr>
          <w:color w:val="232323"/>
        </w:rPr>
        <w:t xml:space="preserve">ll </w:t>
      </w:r>
      <w:r>
        <w:rPr>
          <w:color w:val="383A38"/>
        </w:rPr>
        <w:t xml:space="preserve">products in the </w:t>
      </w:r>
      <w:r>
        <w:rPr>
          <w:color w:val="4B4B4B"/>
        </w:rPr>
        <w:t xml:space="preserve">SFA's warehouse </w:t>
      </w:r>
      <w:r>
        <w:rPr>
          <w:color w:val="383A38"/>
        </w:rPr>
        <w:t xml:space="preserve">at the time of any </w:t>
      </w:r>
      <w:r>
        <w:rPr>
          <w:color w:val="4B4B4B"/>
        </w:rPr>
        <w:t>such</w:t>
      </w:r>
    </w:p>
    <w:p w14:paraId="123F1F48" w14:textId="77777777" w:rsidR="00D70792" w:rsidRDefault="00CB6C76">
      <w:pPr>
        <w:spacing w:before="38" w:after="0" w:line="291" w:lineRule="auto"/>
        <w:ind w:left="40" w:right="788" w:hanging="2"/>
        <w:rPr>
          <w:color w:val="383A38"/>
        </w:rPr>
      </w:pPr>
      <w:r>
        <w:rPr>
          <w:color w:val="383A38"/>
        </w:rPr>
        <w:t xml:space="preserve">cancellation </w:t>
      </w:r>
      <w:r>
        <w:rPr>
          <w:color w:val="232323"/>
        </w:rPr>
        <w:t xml:space="preserve">must </w:t>
      </w:r>
      <w:r>
        <w:rPr>
          <w:color w:val="383A38"/>
        </w:rPr>
        <w:t xml:space="preserve">be picked up and </w:t>
      </w:r>
      <w:r>
        <w:rPr>
          <w:color w:val="4B4B4B"/>
        </w:rPr>
        <w:t xml:space="preserve">credit </w:t>
      </w:r>
      <w:r>
        <w:rPr>
          <w:color w:val="383A38"/>
        </w:rPr>
        <w:t xml:space="preserve">issued </w:t>
      </w:r>
      <w:r>
        <w:rPr>
          <w:color w:val="4B4B4B"/>
        </w:rPr>
        <w:t>to the SFA</w:t>
      </w:r>
      <w:r>
        <w:rPr>
          <w:color w:val="232323"/>
        </w:rPr>
        <w:t xml:space="preserve">. </w:t>
      </w:r>
      <w:r>
        <w:rPr>
          <w:color w:val="383A38"/>
        </w:rPr>
        <w:t xml:space="preserve">Latent defects discovered </w:t>
      </w:r>
      <w:r>
        <w:rPr>
          <w:color w:val="4B4B4B"/>
        </w:rPr>
        <w:t xml:space="preserve">after </w:t>
      </w:r>
      <w:r>
        <w:rPr>
          <w:color w:val="383A38"/>
        </w:rPr>
        <w:t xml:space="preserve">delivery </w:t>
      </w:r>
      <w:r>
        <w:rPr>
          <w:color w:val="4B4B4B"/>
        </w:rPr>
        <w:t xml:space="preserve">and </w:t>
      </w:r>
      <w:r>
        <w:rPr>
          <w:color w:val="383A38"/>
        </w:rPr>
        <w:t>acceptance of any products may result in revocation of the acceptance.</w:t>
      </w:r>
    </w:p>
    <w:p w14:paraId="1A9FD038" w14:textId="77777777" w:rsidR="00D70792" w:rsidRDefault="00D70792">
      <w:pPr>
        <w:spacing w:before="24" w:after="0" w:line="240" w:lineRule="auto"/>
      </w:pPr>
    </w:p>
    <w:p w14:paraId="0003BDA1" w14:textId="77777777" w:rsidR="00D70792" w:rsidRDefault="00CB6C76">
      <w:pPr>
        <w:spacing w:after="0" w:line="291" w:lineRule="auto"/>
        <w:ind w:left="40" w:right="972" w:hanging="7"/>
        <w:rPr>
          <w:color w:val="383A38"/>
        </w:rPr>
      </w:pPr>
      <w:r>
        <w:rPr>
          <w:color w:val="383A38"/>
        </w:rPr>
        <w:t xml:space="preserve">The SFA </w:t>
      </w:r>
      <w:r>
        <w:rPr>
          <w:color w:val="4B4B4B"/>
        </w:rPr>
        <w:t>s</w:t>
      </w:r>
      <w:r>
        <w:rPr>
          <w:color w:val="232323"/>
        </w:rPr>
        <w:t>h</w:t>
      </w:r>
      <w:r>
        <w:rPr>
          <w:color w:val="4B4B4B"/>
        </w:rPr>
        <w:t>a</w:t>
      </w:r>
      <w:r>
        <w:rPr>
          <w:color w:val="232323"/>
        </w:rPr>
        <w:t xml:space="preserve">ll </w:t>
      </w:r>
      <w:r>
        <w:rPr>
          <w:color w:val="383A38"/>
        </w:rPr>
        <w:t xml:space="preserve">have access to any </w:t>
      </w:r>
      <w:r>
        <w:rPr>
          <w:color w:val="4B4B4B"/>
        </w:rPr>
        <w:t>supp</w:t>
      </w:r>
      <w:r>
        <w:rPr>
          <w:color w:val="232323"/>
        </w:rPr>
        <w:t>lie</w:t>
      </w:r>
      <w:r>
        <w:rPr>
          <w:color w:val="4B4B4B"/>
        </w:rPr>
        <w:t xml:space="preserve">r's </w:t>
      </w:r>
      <w:r>
        <w:rPr>
          <w:color w:val="383A38"/>
        </w:rPr>
        <w:t xml:space="preserve">place </w:t>
      </w:r>
      <w:r>
        <w:rPr>
          <w:color w:val="4B4B4B"/>
        </w:rPr>
        <w:t xml:space="preserve">of </w:t>
      </w:r>
      <w:r>
        <w:rPr>
          <w:color w:val="383A38"/>
        </w:rPr>
        <w:t xml:space="preserve">business during normal business hours for the purpose of </w:t>
      </w:r>
      <w:r>
        <w:rPr>
          <w:color w:val="232323"/>
        </w:rPr>
        <w:t>insp</w:t>
      </w:r>
      <w:r>
        <w:rPr>
          <w:color w:val="4B4B4B"/>
        </w:rPr>
        <w:t xml:space="preserve">ecting </w:t>
      </w:r>
      <w:r>
        <w:rPr>
          <w:color w:val="383A38"/>
        </w:rPr>
        <w:t>the merchandise.</w:t>
      </w:r>
    </w:p>
    <w:p w14:paraId="2A8E6F54" w14:textId="77777777" w:rsidR="00D70792" w:rsidRDefault="00D70792">
      <w:pPr>
        <w:spacing w:before="31" w:after="0" w:line="240" w:lineRule="auto"/>
      </w:pPr>
    </w:p>
    <w:p w14:paraId="3551B8F1" w14:textId="77777777" w:rsidR="00D70792" w:rsidRDefault="00CB6C76">
      <w:pPr>
        <w:numPr>
          <w:ilvl w:val="0"/>
          <w:numId w:val="2"/>
        </w:numPr>
        <w:tabs>
          <w:tab w:val="left" w:pos="398"/>
        </w:tabs>
        <w:spacing w:after="0" w:line="240" w:lineRule="auto"/>
        <w:ind w:hanging="361"/>
        <w:rPr>
          <w:b/>
          <w:bCs/>
          <w:color w:val="383A38"/>
        </w:rPr>
      </w:pPr>
      <w:r>
        <w:rPr>
          <w:b/>
          <w:bCs/>
          <w:color w:val="383A38"/>
        </w:rPr>
        <w:t>Samples</w:t>
      </w:r>
    </w:p>
    <w:p w14:paraId="1B30CB89" w14:textId="77777777" w:rsidR="00D70792" w:rsidRDefault="00CB6C76">
      <w:pPr>
        <w:spacing w:before="31" w:after="0" w:line="276" w:lineRule="auto"/>
        <w:ind w:left="46" w:right="328" w:hanging="11"/>
        <w:rPr>
          <w:color w:val="383A38"/>
        </w:rPr>
      </w:pPr>
      <w:r>
        <w:rPr>
          <w:color w:val="383A38"/>
        </w:rPr>
        <w:t xml:space="preserve">If samples are needed for bid </w:t>
      </w:r>
      <w:r>
        <w:rPr>
          <w:color w:val="4B4B4B"/>
        </w:rPr>
        <w:t>eval</w:t>
      </w:r>
      <w:r>
        <w:rPr>
          <w:color w:val="232323"/>
        </w:rPr>
        <w:t>u</w:t>
      </w:r>
      <w:r>
        <w:rPr>
          <w:color w:val="4B4B4B"/>
        </w:rPr>
        <w:t xml:space="preserve">ation, </w:t>
      </w:r>
      <w:r>
        <w:rPr>
          <w:color w:val="383A38"/>
        </w:rPr>
        <w:t xml:space="preserve">they will be requested </w:t>
      </w:r>
      <w:r>
        <w:rPr>
          <w:color w:val="4B4B4B"/>
        </w:rPr>
        <w:t xml:space="preserve">as </w:t>
      </w:r>
      <w:r>
        <w:rPr>
          <w:color w:val="383A38"/>
        </w:rPr>
        <w:t xml:space="preserve">part of the </w:t>
      </w:r>
      <w:r>
        <w:rPr>
          <w:color w:val="262307"/>
        </w:rPr>
        <w:t>I</w:t>
      </w:r>
      <w:r>
        <w:rPr>
          <w:color w:val="443A0E"/>
        </w:rPr>
        <w:t xml:space="preserve">FB </w:t>
      </w:r>
      <w:r>
        <w:rPr>
          <w:color w:val="383A38"/>
        </w:rPr>
        <w:t xml:space="preserve">or in </w:t>
      </w:r>
      <w:r>
        <w:rPr>
          <w:color w:val="4B4B4B"/>
        </w:rPr>
        <w:t xml:space="preserve">separate </w:t>
      </w:r>
      <w:r>
        <w:rPr>
          <w:color w:val="383A38"/>
        </w:rPr>
        <w:t xml:space="preserve">communication. Unless otherwise indicated </w:t>
      </w:r>
      <w:r>
        <w:rPr>
          <w:color w:val="232323"/>
        </w:rPr>
        <w:t xml:space="preserve">in </w:t>
      </w:r>
      <w:r>
        <w:rPr>
          <w:color w:val="383A38"/>
        </w:rPr>
        <w:t xml:space="preserve">the </w:t>
      </w:r>
      <w:r>
        <w:rPr>
          <w:color w:val="4B4B4B"/>
        </w:rPr>
        <w:t>request for the samp</w:t>
      </w:r>
      <w:r>
        <w:rPr>
          <w:color w:val="232323"/>
        </w:rPr>
        <w:t>l</w:t>
      </w:r>
      <w:r>
        <w:rPr>
          <w:color w:val="4B4B4B"/>
        </w:rPr>
        <w:t>e</w:t>
      </w:r>
      <w:r>
        <w:rPr>
          <w:color w:val="696969"/>
        </w:rPr>
        <w:t>s</w:t>
      </w:r>
      <w:r>
        <w:rPr>
          <w:color w:val="4B4B4B"/>
        </w:rPr>
        <w:t xml:space="preserve">, </w:t>
      </w:r>
      <w:r>
        <w:rPr>
          <w:color w:val="383A38"/>
        </w:rPr>
        <w:t xml:space="preserve">the </w:t>
      </w:r>
      <w:r>
        <w:rPr>
          <w:color w:val="4B4B4B"/>
        </w:rPr>
        <w:t xml:space="preserve">samples </w:t>
      </w:r>
      <w:r>
        <w:rPr>
          <w:color w:val="383A38"/>
        </w:rPr>
        <w:t xml:space="preserve">must be </w:t>
      </w:r>
      <w:r>
        <w:rPr>
          <w:color w:val="232323"/>
        </w:rPr>
        <w:t>re</w:t>
      </w:r>
      <w:r>
        <w:rPr>
          <w:color w:val="4B4B4B"/>
        </w:rPr>
        <w:t>ce</w:t>
      </w:r>
      <w:r>
        <w:rPr>
          <w:color w:val="232323"/>
        </w:rPr>
        <w:t>i</w:t>
      </w:r>
      <w:r>
        <w:rPr>
          <w:color w:val="4B4B4B"/>
        </w:rPr>
        <w:t xml:space="preserve">ved </w:t>
      </w:r>
      <w:r>
        <w:rPr>
          <w:color w:val="383A38"/>
        </w:rPr>
        <w:t xml:space="preserve">by the requestor within </w:t>
      </w:r>
      <w:r>
        <w:rPr>
          <w:color w:val="4B4B4B"/>
        </w:rPr>
        <w:t xml:space="preserve">72 </w:t>
      </w:r>
      <w:r>
        <w:rPr>
          <w:color w:val="383A38"/>
        </w:rPr>
        <w:t>hours from the</w:t>
      </w:r>
    </w:p>
    <w:p w14:paraId="39FCF7A9" w14:textId="77777777" w:rsidR="00D70792" w:rsidRDefault="00CB6C76">
      <w:pPr>
        <w:spacing w:after="0" w:line="240" w:lineRule="auto"/>
        <w:ind w:left="40"/>
        <w:rPr>
          <w:color w:val="383A38"/>
        </w:rPr>
      </w:pPr>
      <w:r>
        <w:rPr>
          <w:color w:val="383A38"/>
        </w:rPr>
        <w:t>time of the request.</w:t>
      </w:r>
    </w:p>
    <w:p w14:paraId="38B5E905" w14:textId="77777777" w:rsidR="00D70792" w:rsidRDefault="00D70792">
      <w:pPr>
        <w:spacing w:after="0" w:line="240" w:lineRule="auto"/>
      </w:pPr>
    </w:p>
    <w:p w14:paraId="35B94613" w14:textId="77777777" w:rsidR="00D70792" w:rsidRDefault="00CB6C76">
      <w:pPr>
        <w:spacing w:after="0" w:line="288" w:lineRule="auto"/>
        <w:ind w:left="406" w:right="429" w:firstLine="1"/>
        <w:rPr>
          <w:color w:val="44420F"/>
        </w:rPr>
      </w:pPr>
      <w:r>
        <w:rPr>
          <w:color w:val="3D3D3D"/>
        </w:rPr>
        <w:t xml:space="preserve">Samples </w:t>
      </w:r>
      <w:r>
        <w:rPr>
          <w:color w:val="282828"/>
        </w:rPr>
        <w:t xml:space="preserve">must </w:t>
      </w:r>
      <w:r>
        <w:rPr>
          <w:color w:val="3D3D3D"/>
        </w:rPr>
        <w:t xml:space="preserve">be furnished free of charge to the SFA. Samples must be </w:t>
      </w:r>
      <w:r>
        <w:rPr>
          <w:color w:val="282828"/>
        </w:rPr>
        <w:t xml:space="preserve">labeled </w:t>
      </w:r>
      <w:r>
        <w:rPr>
          <w:color w:val="3D3D3D"/>
        </w:rPr>
        <w:t xml:space="preserve">with the SFA Bid Name, Item Number, Product Identification number(s), and the name of </w:t>
      </w:r>
      <w:r>
        <w:rPr>
          <w:color w:val="282828"/>
        </w:rPr>
        <w:t xml:space="preserve">the </w:t>
      </w:r>
      <w:r>
        <w:rPr>
          <w:color w:val="3D3D3D"/>
        </w:rPr>
        <w:t xml:space="preserve">offering entity. Do not include samples with the bid response unless otherwise instructed </w:t>
      </w:r>
      <w:r>
        <w:rPr>
          <w:color w:val="282828"/>
        </w:rPr>
        <w:t xml:space="preserve">in </w:t>
      </w:r>
      <w:r>
        <w:rPr>
          <w:color w:val="3D3D3D"/>
        </w:rPr>
        <w:t xml:space="preserve">the </w:t>
      </w:r>
      <w:r>
        <w:rPr>
          <w:color w:val="44420F"/>
        </w:rPr>
        <w:t>IFB.</w:t>
      </w:r>
    </w:p>
    <w:p w14:paraId="1FC217E7" w14:textId="77777777" w:rsidR="00D70792" w:rsidRDefault="00D70792">
      <w:pPr>
        <w:spacing w:before="23" w:after="0" w:line="240" w:lineRule="auto"/>
      </w:pPr>
    </w:p>
    <w:p w14:paraId="741BB9F4" w14:textId="77777777" w:rsidR="00D70792" w:rsidRDefault="00CB6C76">
      <w:pPr>
        <w:spacing w:after="0" w:line="285" w:lineRule="auto"/>
        <w:ind w:left="402" w:right="204" w:firstLine="6"/>
        <w:rPr>
          <w:color w:val="3D3D3D"/>
        </w:rPr>
      </w:pPr>
      <w:r>
        <w:rPr>
          <w:color w:val="3D3D3D"/>
        </w:rPr>
        <w:t xml:space="preserve">All samples will </w:t>
      </w:r>
      <w:r>
        <w:rPr>
          <w:color w:val="282828"/>
        </w:rPr>
        <w:t xml:space="preserve">be </w:t>
      </w:r>
      <w:r>
        <w:rPr>
          <w:color w:val="3D3D3D"/>
        </w:rPr>
        <w:t xml:space="preserve">retained </w:t>
      </w:r>
      <w:r>
        <w:rPr>
          <w:color w:val="282828"/>
        </w:rPr>
        <w:t xml:space="preserve">by </w:t>
      </w:r>
      <w:r>
        <w:rPr>
          <w:color w:val="3D3D3D"/>
        </w:rPr>
        <w:t>the SFA for a sufficient length of time for proper evaluat</w:t>
      </w:r>
      <w:r>
        <w:rPr>
          <w:color w:val="5B5B5B"/>
        </w:rPr>
        <w:t>i</w:t>
      </w:r>
      <w:r>
        <w:rPr>
          <w:color w:val="3D3D3D"/>
        </w:rPr>
        <w:t xml:space="preserve">on. If not </w:t>
      </w:r>
      <w:r>
        <w:rPr>
          <w:color w:val="282828"/>
        </w:rPr>
        <w:t xml:space="preserve">destroyed </w:t>
      </w:r>
      <w:r>
        <w:rPr>
          <w:color w:val="3D3D3D"/>
        </w:rPr>
        <w:t xml:space="preserve">or consumed during examination </w:t>
      </w:r>
      <w:r>
        <w:rPr>
          <w:color w:val="282828"/>
        </w:rPr>
        <w:t xml:space="preserve">of testing, </w:t>
      </w:r>
      <w:r>
        <w:rPr>
          <w:color w:val="3D3D3D"/>
        </w:rPr>
        <w:t xml:space="preserve">samples will be </w:t>
      </w:r>
      <w:r>
        <w:rPr>
          <w:color w:val="282828"/>
        </w:rPr>
        <w:t xml:space="preserve">returned </w:t>
      </w:r>
      <w:r>
        <w:rPr>
          <w:color w:val="3D3D3D"/>
        </w:rPr>
        <w:t>to the offeror at the offero</w:t>
      </w:r>
      <w:r>
        <w:rPr>
          <w:color w:val="5B5B5B"/>
        </w:rPr>
        <w:t>r’</w:t>
      </w:r>
      <w:r>
        <w:rPr>
          <w:color w:val="3D3D3D"/>
        </w:rPr>
        <w:t xml:space="preserve">s expense, but only </w:t>
      </w:r>
      <w:r>
        <w:rPr>
          <w:color w:val="282828"/>
        </w:rPr>
        <w:t xml:space="preserve">upon </w:t>
      </w:r>
      <w:r>
        <w:rPr>
          <w:color w:val="3D3D3D"/>
        </w:rPr>
        <w:t xml:space="preserve">written request submitted with the samples at the time the samples were submitted. However, notwithstanding the above samples from the successful offeror </w:t>
      </w:r>
      <w:r>
        <w:rPr>
          <w:color w:val="282828"/>
        </w:rPr>
        <w:t xml:space="preserve">may be </w:t>
      </w:r>
      <w:r>
        <w:rPr>
          <w:color w:val="3D3D3D"/>
        </w:rPr>
        <w:t xml:space="preserve">retained permanently by the SFA for the purpose of </w:t>
      </w:r>
      <w:r>
        <w:rPr>
          <w:color w:val="282828"/>
        </w:rPr>
        <w:t xml:space="preserve">determining </w:t>
      </w:r>
      <w:r>
        <w:rPr>
          <w:color w:val="3D3D3D"/>
        </w:rPr>
        <w:t xml:space="preserve">the quality of the delivered items are comparable </w:t>
      </w:r>
      <w:r>
        <w:rPr>
          <w:color w:val="282828"/>
        </w:rPr>
        <w:t xml:space="preserve">to the </w:t>
      </w:r>
      <w:r>
        <w:rPr>
          <w:color w:val="3D3D3D"/>
        </w:rPr>
        <w:t xml:space="preserve">samples. </w:t>
      </w:r>
      <w:r>
        <w:rPr>
          <w:color w:val="282828"/>
        </w:rPr>
        <w:t xml:space="preserve">The </w:t>
      </w:r>
      <w:r>
        <w:rPr>
          <w:color w:val="3D3D3D"/>
        </w:rPr>
        <w:t xml:space="preserve">SFA shall </w:t>
      </w:r>
      <w:r>
        <w:rPr>
          <w:color w:val="282828"/>
        </w:rPr>
        <w:t xml:space="preserve">incur </w:t>
      </w:r>
      <w:r>
        <w:rPr>
          <w:color w:val="3D3D3D"/>
        </w:rPr>
        <w:t xml:space="preserve">no </w:t>
      </w:r>
      <w:r>
        <w:rPr>
          <w:color w:val="282828"/>
        </w:rPr>
        <w:t xml:space="preserve">liability </w:t>
      </w:r>
      <w:r>
        <w:rPr>
          <w:color w:val="3D3D3D"/>
        </w:rPr>
        <w:t>fo</w:t>
      </w:r>
      <w:r>
        <w:rPr>
          <w:color w:val="5B5B5B"/>
        </w:rPr>
        <w:t xml:space="preserve">r </w:t>
      </w:r>
      <w:r>
        <w:rPr>
          <w:color w:val="3D3D3D"/>
        </w:rPr>
        <w:t>any samples that are damaged, destroyed or consumed during examination or testing.</w:t>
      </w:r>
    </w:p>
    <w:p w14:paraId="66B9B8F4" w14:textId="77777777" w:rsidR="00D70792" w:rsidRDefault="00D70792">
      <w:pPr>
        <w:spacing w:before="33" w:after="0" w:line="240" w:lineRule="auto"/>
      </w:pPr>
    </w:p>
    <w:p w14:paraId="7DF95775" w14:textId="77777777" w:rsidR="00D70792" w:rsidRDefault="00CB6C76">
      <w:pPr>
        <w:spacing w:after="0" w:line="285" w:lineRule="auto"/>
        <w:ind w:left="405" w:right="429" w:firstLine="2"/>
        <w:rPr>
          <w:color w:val="5B5B5B"/>
        </w:rPr>
      </w:pPr>
      <w:r>
        <w:rPr>
          <w:color w:val="3D3D3D"/>
        </w:rPr>
        <w:t xml:space="preserve">Failure by any offeror to submit samples when requested will result in the </w:t>
      </w:r>
      <w:r>
        <w:rPr>
          <w:color w:val="282828"/>
        </w:rPr>
        <w:t xml:space="preserve">items </w:t>
      </w:r>
      <w:r>
        <w:rPr>
          <w:color w:val="3D3D3D"/>
        </w:rPr>
        <w:t xml:space="preserve">in </w:t>
      </w:r>
      <w:r>
        <w:rPr>
          <w:color w:val="282828"/>
        </w:rPr>
        <w:t xml:space="preserve">question </w:t>
      </w:r>
      <w:r>
        <w:rPr>
          <w:color w:val="3D3D3D"/>
        </w:rPr>
        <w:t>not being considered for award to that offeror</w:t>
      </w:r>
      <w:r>
        <w:rPr>
          <w:color w:val="5B5B5B"/>
        </w:rPr>
        <w:t>.</w:t>
      </w:r>
    </w:p>
    <w:p w14:paraId="619D1624" w14:textId="77777777" w:rsidR="00D70792" w:rsidRDefault="00D70792">
      <w:pPr>
        <w:spacing w:before="46" w:after="0" w:line="240" w:lineRule="auto"/>
      </w:pPr>
    </w:p>
    <w:p w14:paraId="62675FFB" w14:textId="77777777" w:rsidR="00D70792" w:rsidRDefault="00CB6C76">
      <w:pPr>
        <w:numPr>
          <w:ilvl w:val="0"/>
          <w:numId w:val="2"/>
        </w:numPr>
        <w:tabs>
          <w:tab w:val="left" w:pos="773"/>
        </w:tabs>
        <w:spacing w:after="0" w:line="240" w:lineRule="auto"/>
        <w:ind w:left="773" w:hanging="372"/>
        <w:rPr>
          <w:b/>
          <w:bCs/>
          <w:color w:val="3D3D3D"/>
        </w:rPr>
      </w:pPr>
      <w:r>
        <w:rPr>
          <w:b/>
          <w:bCs/>
          <w:color w:val="282828"/>
        </w:rPr>
        <w:t>Warranties</w:t>
      </w:r>
    </w:p>
    <w:p w14:paraId="32DA1885" w14:textId="77777777" w:rsidR="00D70792" w:rsidRDefault="00CB6C76">
      <w:pPr>
        <w:spacing w:before="33" w:after="0" w:line="285" w:lineRule="auto"/>
        <w:ind w:left="403" w:right="429" w:firstLine="6"/>
        <w:rPr>
          <w:color w:val="3D3D3D"/>
        </w:rPr>
      </w:pPr>
      <w:r>
        <w:rPr>
          <w:color w:val="282828"/>
        </w:rPr>
        <w:t xml:space="preserve">By </w:t>
      </w:r>
      <w:r>
        <w:rPr>
          <w:color w:val="3D3D3D"/>
        </w:rPr>
        <w:t xml:space="preserve">submission of a bid, the offeror warrants that </w:t>
      </w:r>
      <w:r>
        <w:rPr>
          <w:color w:val="282828"/>
        </w:rPr>
        <w:t xml:space="preserve">he/she </w:t>
      </w:r>
      <w:r>
        <w:rPr>
          <w:color w:val="3D3D3D"/>
        </w:rPr>
        <w:t>is an authorized dealer, distributor</w:t>
      </w:r>
      <w:r>
        <w:rPr>
          <w:color w:val="5B5B5B"/>
        </w:rPr>
        <w:t xml:space="preserve">, </w:t>
      </w:r>
      <w:r>
        <w:rPr>
          <w:color w:val="3D3D3D"/>
        </w:rPr>
        <w:t xml:space="preserve">or manufacturer for the product(s) being offered, that all </w:t>
      </w:r>
      <w:r>
        <w:rPr>
          <w:color w:val="282828"/>
        </w:rPr>
        <w:t xml:space="preserve">items </w:t>
      </w:r>
      <w:r>
        <w:rPr>
          <w:color w:val="3D3D3D"/>
        </w:rPr>
        <w:t>proposed confo</w:t>
      </w:r>
      <w:r>
        <w:rPr>
          <w:color w:val="5B5B5B"/>
        </w:rPr>
        <w:t>r</w:t>
      </w:r>
      <w:r>
        <w:rPr>
          <w:color w:val="3D3D3D"/>
        </w:rPr>
        <w:t xml:space="preserve">m to </w:t>
      </w:r>
      <w:r>
        <w:rPr>
          <w:color w:val="5B5B5B"/>
        </w:rPr>
        <w:t>t</w:t>
      </w:r>
      <w:r>
        <w:rPr>
          <w:color w:val="3D3D3D"/>
        </w:rPr>
        <w:t xml:space="preserve">he specifications for which </w:t>
      </w:r>
      <w:r>
        <w:rPr>
          <w:color w:val="282828"/>
        </w:rPr>
        <w:t xml:space="preserve">the </w:t>
      </w:r>
      <w:r>
        <w:rPr>
          <w:color w:val="3D3D3D"/>
        </w:rPr>
        <w:t xml:space="preserve">items are being offered, and that all </w:t>
      </w:r>
      <w:r>
        <w:rPr>
          <w:color w:val="282828"/>
        </w:rPr>
        <w:t xml:space="preserve">items </w:t>
      </w:r>
      <w:r>
        <w:rPr>
          <w:color w:val="5B5B5B"/>
        </w:rPr>
        <w:t>s</w:t>
      </w:r>
      <w:r>
        <w:rPr>
          <w:color w:val="282828"/>
        </w:rPr>
        <w:t xml:space="preserve">upplied </w:t>
      </w:r>
      <w:r>
        <w:rPr>
          <w:color w:val="3D3D3D"/>
        </w:rPr>
        <w:t xml:space="preserve">under any contract related to this </w:t>
      </w:r>
      <w:r>
        <w:rPr>
          <w:color w:val="342D08"/>
        </w:rPr>
        <w:t xml:space="preserve">IFB </w:t>
      </w:r>
      <w:r>
        <w:rPr>
          <w:color w:val="3D3D3D"/>
        </w:rPr>
        <w:t>will be free from all defects in material, and title.</w:t>
      </w:r>
    </w:p>
    <w:p w14:paraId="73EB7537" w14:textId="77777777" w:rsidR="00D70792" w:rsidRDefault="00D70792">
      <w:pPr>
        <w:spacing w:before="36" w:after="0" w:line="240" w:lineRule="auto"/>
      </w:pPr>
    </w:p>
    <w:p w14:paraId="2AFCA316" w14:textId="77777777" w:rsidR="00D70792" w:rsidRDefault="00CB6C76">
      <w:pPr>
        <w:spacing w:after="0" w:line="285" w:lineRule="auto"/>
        <w:ind w:left="400" w:right="519" w:firstLine="7"/>
        <w:rPr>
          <w:color w:val="3D3D3D"/>
        </w:rPr>
      </w:pPr>
      <w:r>
        <w:rPr>
          <w:color w:val="3D3D3D"/>
        </w:rPr>
        <w:t xml:space="preserve">A </w:t>
      </w:r>
      <w:r>
        <w:rPr>
          <w:color w:val="282828"/>
        </w:rPr>
        <w:t xml:space="preserve">minimum </w:t>
      </w:r>
      <w:r>
        <w:rPr>
          <w:color w:val="3D3D3D"/>
        </w:rPr>
        <w:t>of 90-days product guarantee or the manufacturer</w:t>
      </w:r>
      <w:r>
        <w:rPr>
          <w:color w:val="5B5B5B"/>
        </w:rPr>
        <w:t>'</w:t>
      </w:r>
      <w:r>
        <w:rPr>
          <w:color w:val="3D3D3D"/>
        </w:rPr>
        <w:t>s standard comme</w:t>
      </w:r>
      <w:r>
        <w:rPr>
          <w:color w:val="5B5B5B"/>
        </w:rPr>
        <w:t>r</w:t>
      </w:r>
      <w:r>
        <w:rPr>
          <w:color w:val="3D3D3D"/>
        </w:rPr>
        <w:t>cial warranty</w:t>
      </w:r>
      <w:r>
        <w:rPr>
          <w:color w:val="5B5B5B"/>
        </w:rPr>
        <w:t xml:space="preserve">, </w:t>
      </w:r>
      <w:r>
        <w:rPr>
          <w:color w:val="3D3D3D"/>
        </w:rPr>
        <w:t xml:space="preserve">whichever </w:t>
      </w:r>
      <w:r>
        <w:rPr>
          <w:color w:val="5B5B5B"/>
        </w:rPr>
        <w:t>i</w:t>
      </w:r>
      <w:r>
        <w:rPr>
          <w:color w:val="3D3D3D"/>
        </w:rPr>
        <w:t xml:space="preserve">s greater, shall apply to </w:t>
      </w:r>
      <w:r>
        <w:rPr>
          <w:color w:val="282828"/>
        </w:rPr>
        <w:t xml:space="preserve">all </w:t>
      </w:r>
      <w:r>
        <w:rPr>
          <w:color w:val="3D3D3D"/>
        </w:rPr>
        <w:t xml:space="preserve">products </w:t>
      </w:r>
      <w:r>
        <w:rPr>
          <w:color w:val="282828"/>
        </w:rPr>
        <w:t xml:space="preserve">purchased under this </w:t>
      </w:r>
      <w:r>
        <w:rPr>
          <w:color w:val="342D08"/>
        </w:rPr>
        <w:t xml:space="preserve">IFB. </w:t>
      </w:r>
      <w:r>
        <w:rPr>
          <w:color w:val="282828"/>
        </w:rPr>
        <w:t xml:space="preserve">This </w:t>
      </w:r>
      <w:r>
        <w:rPr>
          <w:color w:val="3D3D3D"/>
        </w:rPr>
        <w:t xml:space="preserve">warranty shall </w:t>
      </w:r>
      <w:r>
        <w:rPr>
          <w:color w:val="282828"/>
        </w:rPr>
        <w:t xml:space="preserve">provide for </w:t>
      </w:r>
      <w:r>
        <w:rPr>
          <w:color w:val="3D3D3D"/>
        </w:rPr>
        <w:t xml:space="preserve">replacement of defective </w:t>
      </w:r>
      <w:r>
        <w:rPr>
          <w:color w:val="282828"/>
        </w:rPr>
        <w:t xml:space="preserve">merchandise </w:t>
      </w:r>
      <w:r>
        <w:rPr>
          <w:color w:val="3D3D3D"/>
        </w:rPr>
        <w:t xml:space="preserve">from the SFA </w:t>
      </w:r>
      <w:r>
        <w:rPr>
          <w:color w:val="282828"/>
        </w:rPr>
        <w:t xml:space="preserve">location </w:t>
      </w:r>
      <w:r>
        <w:rPr>
          <w:color w:val="3D3D3D"/>
        </w:rPr>
        <w:t xml:space="preserve">and delivery of the replacement(s) to the same </w:t>
      </w:r>
      <w:r>
        <w:rPr>
          <w:color w:val="282828"/>
        </w:rPr>
        <w:t xml:space="preserve">location. </w:t>
      </w:r>
      <w:r>
        <w:rPr>
          <w:color w:val="3D3D3D"/>
        </w:rPr>
        <w:t>The warranty shall be effective from the da</w:t>
      </w:r>
      <w:r>
        <w:rPr>
          <w:color w:val="5B5B5B"/>
        </w:rPr>
        <w:t>t</w:t>
      </w:r>
      <w:r>
        <w:rPr>
          <w:color w:val="3D3D3D"/>
        </w:rPr>
        <w:t>e of acceptance of the merchandise.</w:t>
      </w:r>
    </w:p>
    <w:p w14:paraId="3909503E" w14:textId="77777777" w:rsidR="00D70792" w:rsidRDefault="00D70792">
      <w:pPr>
        <w:spacing w:before="36" w:after="0" w:line="240" w:lineRule="auto"/>
      </w:pPr>
    </w:p>
    <w:p w14:paraId="35583EC7" w14:textId="77777777" w:rsidR="00D70792" w:rsidRDefault="00CB6C76">
      <w:pPr>
        <w:numPr>
          <w:ilvl w:val="0"/>
          <w:numId w:val="2"/>
        </w:numPr>
        <w:tabs>
          <w:tab w:val="left" w:pos="646"/>
        </w:tabs>
        <w:spacing w:after="0" w:line="240" w:lineRule="auto"/>
        <w:ind w:left="646" w:hanging="242"/>
        <w:rPr>
          <w:b/>
          <w:bCs/>
          <w:color w:val="282828"/>
        </w:rPr>
      </w:pPr>
      <w:r>
        <w:rPr>
          <w:b/>
          <w:bCs/>
          <w:color w:val="282828"/>
        </w:rPr>
        <w:t xml:space="preserve">Buy American </w:t>
      </w:r>
      <w:r>
        <w:rPr>
          <w:b/>
          <w:bCs/>
          <w:color w:val="3D3D3D"/>
        </w:rPr>
        <w:t>provision</w:t>
      </w:r>
    </w:p>
    <w:p w14:paraId="156D337C" w14:textId="77777777" w:rsidR="00D70792" w:rsidRDefault="00CB6C76">
      <w:pPr>
        <w:spacing w:before="48" w:after="0" w:line="283" w:lineRule="auto"/>
        <w:ind w:left="402" w:right="429" w:hanging="2"/>
        <w:rPr>
          <w:color w:val="3D3D3D"/>
        </w:rPr>
      </w:pPr>
      <w:r>
        <w:rPr>
          <w:color w:val="3D3D3D"/>
        </w:rPr>
        <w:t xml:space="preserve">SFAs participating </w:t>
      </w:r>
      <w:r>
        <w:rPr>
          <w:color w:val="282828"/>
        </w:rPr>
        <w:t xml:space="preserve">in </w:t>
      </w:r>
      <w:r>
        <w:rPr>
          <w:color w:val="3D3D3D"/>
        </w:rPr>
        <w:t xml:space="preserve">the National School </w:t>
      </w:r>
      <w:r>
        <w:rPr>
          <w:color w:val="282828"/>
        </w:rPr>
        <w:t xml:space="preserve">Lunch </w:t>
      </w:r>
      <w:r>
        <w:rPr>
          <w:color w:val="3D3D3D"/>
        </w:rPr>
        <w:t>and School Breakfas</w:t>
      </w:r>
      <w:r>
        <w:rPr>
          <w:color w:val="5B5B5B"/>
        </w:rPr>
        <w:t xml:space="preserve">t </w:t>
      </w:r>
      <w:r>
        <w:rPr>
          <w:color w:val="3D3D3D"/>
        </w:rPr>
        <w:t xml:space="preserve">programs in </w:t>
      </w:r>
      <w:r>
        <w:rPr>
          <w:color w:val="282828"/>
        </w:rPr>
        <w:t xml:space="preserve">the </w:t>
      </w:r>
      <w:r>
        <w:rPr>
          <w:color w:val="3D3D3D"/>
        </w:rPr>
        <w:t xml:space="preserve">contiguous United States are </w:t>
      </w:r>
      <w:r>
        <w:rPr>
          <w:color w:val="5B5B5B"/>
        </w:rPr>
        <w:t>r</w:t>
      </w:r>
      <w:r>
        <w:rPr>
          <w:color w:val="3D3D3D"/>
        </w:rPr>
        <w:t xml:space="preserve">equired to purchase, to </w:t>
      </w:r>
      <w:r>
        <w:rPr>
          <w:color w:val="282828"/>
        </w:rPr>
        <w:t xml:space="preserve">the </w:t>
      </w:r>
      <w:r>
        <w:rPr>
          <w:color w:val="3D3D3D"/>
        </w:rPr>
        <w:t xml:space="preserve">maximum extent </w:t>
      </w:r>
      <w:r>
        <w:rPr>
          <w:color w:val="282828"/>
        </w:rPr>
        <w:t xml:space="preserve">practicable, </w:t>
      </w:r>
      <w:r>
        <w:rPr>
          <w:color w:val="3D3D3D"/>
        </w:rPr>
        <w:t xml:space="preserve">domestic products for </w:t>
      </w:r>
      <w:r>
        <w:rPr>
          <w:color w:val="282828"/>
        </w:rPr>
        <w:t xml:space="preserve">use in </w:t>
      </w:r>
      <w:r>
        <w:rPr>
          <w:color w:val="3D3D3D"/>
        </w:rPr>
        <w:t>meals served under the programs</w:t>
      </w:r>
      <w:r>
        <w:rPr>
          <w:color w:val="5B5B5B"/>
        </w:rPr>
        <w:t xml:space="preserve">. </w:t>
      </w:r>
      <w:r>
        <w:rPr>
          <w:color w:val="282828"/>
        </w:rPr>
        <w:t xml:space="preserve">Regulations </w:t>
      </w:r>
      <w:r>
        <w:rPr>
          <w:color w:val="3D3D3D"/>
        </w:rPr>
        <w:t xml:space="preserve">define "domestic </w:t>
      </w:r>
      <w:r>
        <w:rPr>
          <w:color w:val="282828"/>
        </w:rPr>
        <w:t xml:space="preserve">products" </w:t>
      </w:r>
      <w:r>
        <w:rPr>
          <w:color w:val="3D3D3D"/>
        </w:rPr>
        <w:t xml:space="preserve">as </w:t>
      </w:r>
      <w:r>
        <w:rPr>
          <w:color w:val="282828"/>
        </w:rPr>
        <w:t xml:space="preserve">one that </w:t>
      </w:r>
      <w:r>
        <w:rPr>
          <w:color w:val="3D3D3D"/>
        </w:rPr>
        <w:t xml:space="preserve">is produced </w:t>
      </w:r>
      <w:r>
        <w:rPr>
          <w:color w:val="282828"/>
        </w:rPr>
        <w:t xml:space="preserve">in </w:t>
      </w:r>
      <w:r>
        <w:rPr>
          <w:color w:val="3D3D3D"/>
        </w:rPr>
        <w:t xml:space="preserve">the United States and </w:t>
      </w:r>
      <w:r>
        <w:rPr>
          <w:color w:val="282828"/>
        </w:rPr>
        <w:t xml:space="preserve">is </w:t>
      </w:r>
      <w:r>
        <w:rPr>
          <w:color w:val="3D3D3D"/>
        </w:rPr>
        <w:t>processed in the United States</w:t>
      </w:r>
      <w:r>
        <w:rPr>
          <w:color w:val="5B5B5B"/>
        </w:rPr>
        <w:t xml:space="preserve">, </w:t>
      </w:r>
      <w:r>
        <w:rPr>
          <w:color w:val="3D3D3D"/>
        </w:rPr>
        <w:t xml:space="preserve">substantially using </w:t>
      </w:r>
      <w:r>
        <w:rPr>
          <w:color w:val="3D3D3D"/>
          <w:u w:val="single"/>
        </w:rPr>
        <w:t>agricultural</w:t>
      </w:r>
      <w:r>
        <w:rPr>
          <w:color w:val="3D3D3D"/>
        </w:rPr>
        <w:t xml:space="preserve"> commodities that are </w:t>
      </w:r>
      <w:r>
        <w:rPr>
          <w:color w:val="282828"/>
        </w:rPr>
        <w:t xml:space="preserve">produced in </w:t>
      </w:r>
      <w:r>
        <w:rPr>
          <w:color w:val="3D3D3D"/>
        </w:rPr>
        <w:t xml:space="preserve">the United States. "Substantially" means over 51 percent of </w:t>
      </w:r>
      <w:r>
        <w:rPr>
          <w:color w:val="282828"/>
        </w:rPr>
        <w:t xml:space="preserve">the final </w:t>
      </w:r>
      <w:r>
        <w:rPr>
          <w:color w:val="3D3D3D"/>
        </w:rPr>
        <w:t xml:space="preserve">processed </w:t>
      </w:r>
      <w:r>
        <w:rPr>
          <w:color w:val="282828"/>
        </w:rPr>
        <w:t xml:space="preserve">product </w:t>
      </w:r>
      <w:r>
        <w:rPr>
          <w:color w:val="3D3D3D"/>
        </w:rPr>
        <w:t>consists of agricultural commodities that were grown domestically.</w:t>
      </w:r>
    </w:p>
    <w:p w14:paraId="195CD1B3" w14:textId="77777777" w:rsidR="00D70792" w:rsidRDefault="00D70792">
      <w:pPr>
        <w:spacing w:before="42" w:after="0" w:line="240" w:lineRule="auto"/>
      </w:pPr>
    </w:p>
    <w:p w14:paraId="18E5759B" w14:textId="77777777" w:rsidR="00D70792" w:rsidRDefault="00CB6C76">
      <w:pPr>
        <w:spacing w:after="0" w:line="240" w:lineRule="auto"/>
        <w:ind w:left="41"/>
        <w:rPr>
          <w:b/>
          <w:bCs/>
          <w:color w:val="3D3D3D"/>
        </w:rPr>
      </w:pPr>
      <w:r>
        <w:rPr>
          <w:b/>
          <w:bCs/>
          <w:color w:val="282828"/>
        </w:rPr>
        <w:t xml:space="preserve">E. Bid Evaluation </w:t>
      </w:r>
      <w:r>
        <w:rPr>
          <w:b/>
          <w:bCs/>
          <w:color w:val="3D3D3D"/>
        </w:rPr>
        <w:t>and Award</w:t>
      </w:r>
    </w:p>
    <w:p w14:paraId="35DD69EA" w14:textId="77777777" w:rsidR="00D70792" w:rsidRDefault="00CB6C76">
      <w:pPr>
        <w:spacing w:before="43" w:after="0" w:line="285" w:lineRule="auto"/>
        <w:ind w:left="45" w:right="429" w:hanging="5"/>
        <w:rPr>
          <w:color w:val="3D3D3D"/>
        </w:rPr>
      </w:pPr>
      <w:r>
        <w:rPr>
          <w:color w:val="3D3D3D"/>
        </w:rPr>
        <w:lastRenderedPageBreak/>
        <w:t xml:space="preserve">All </w:t>
      </w:r>
      <w:r>
        <w:rPr>
          <w:color w:val="282828"/>
        </w:rPr>
        <w:t xml:space="preserve">bids </w:t>
      </w:r>
      <w:r>
        <w:rPr>
          <w:color w:val="3D3D3D"/>
        </w:rPr>
        <w:t xml:space="preserve">received </w:t>
      </w:r>
      <w:r>
        <w:rPr>
          <w:color w:val="282828"/>
        </w:rPr>
        <w:t xml:space="preserve">in </w:t>
      </w:r>
      <w:r>
        <w:rPr>
          <w:color w:val="3D3D3D"/>
        </w:rPr>
        <w:t xml:space="preserve">response to </w:t>
      </w:r>
      <w:r>
        <w:rPr>
          <w:color w:val="282828"/>
        </w:rPr>
        <w:t xml:space="preserve">this </w:t>
      </w:r>
      <w:r>
        <w:rPr>
          <w:color w:val="342D08"/>
        </w:rPr>
        <w:t xml:space="preserve">IFB </w:t>
      </w:r>
      <w:r>
        <w:rPr>
          <w:color w:val="3D3D3D"/>
        </w:rPr>
        <w:t xml:space="preserve">which are submitted </w:t>
      </w:r>
      <w:r>
        <w:rPr>
          <w:color w:val="282828"/>
        </w:rPr>
        <w:t xml:space="preserve">in </w:t>
      </w:r>
      <w:r>
        <w:rPr>
          <w:color w:val="3D3D3D"/>
        </w:rPr>
        <w:t xml:space="preserve">accordance with the </w:t>
      </w:r>
      <w:r>
        <w:rPr>
          <w:color w:val="282828"/>
        </w:rPr>
        <w:t xml:space="preserve">instructions </w:t>
      </w:r>
      <w:r>
        <w:rPr>
          <w:color w:val="3D3D3D"/>
        </w:rPr>
        <w:t>and restric</w:t>
      </w:r>
      <w:r>
        <w:rPr>
          <w:color w:val="5B5B5B"/>
        </w:rPr>
        <w:t>t</w:t>
      </w:r>
      <w:r>
        <w:rPr>
          <w:color w:val="3D3D3D"/>
        </w:rPr>
        <w:t xml:space="preserve">ions contained in this General Terms and Conditions </w:t>
      </w:r>
      <w:r>
        <w:rPr>
          <w:color w:val="282828"/>
        </w:rPr>
        <w:t xml:space="preserve">document </w:t>
      </w:r>
      <w:r>
        <w:rPr>
          <w:color w:val="3D3D3D"/>
        </w:rPr>
        <w:t xml:space="preserve">entitled "Bid Preparation and Submission Procedures" will initially be considered for award; </w:t>
      </w:r>
      <w:r>
        <w:rPr>
          <w:color w:val="282828"/>
        </w:rPr>
        <w:t xml:space="preserve">however, initial </w:t>
      </w:r>
      <w:r>
        <w:rPr>
          <w:color w:val="3D3D3D"/>
        </w:rPr>
        <w:t xml:space="preserve">consideration of any bid will not constitute an assessment of </w:t>
      </w:r>
      <w:r>
        <w:rPr>
          <w:color w:val="282828"/>
        </w:rPr>
        <w:t xml:space="preserve">its </w:t>
      </w:r>
      <w:r>
        <w:rPr>
          <w:color w:val="3D3D3D"/>
        </w:rPr>
        <w:t xml:space="preserve">meeting the </w:t>
      </w:r>
      <w:r>
        <w:rPr>
          <w:color w:val="282828"/>
        </w:rPr>
        <w:t xml:space="preserve">necessary </w:t>
      </w:r>
      <w:r>
        <w:rPr>
          <w:color w:val="3D3D3D"/>
        </w:rPr>
        <w:t xml:space="preserve">qualifications, and any bid </w:t>
      </w:r>
      <w:r>
        <w:rPr>
          <w:color w:val="282828"/>
        </w:rPr>
        <w:t xml:space="preserve">may </w:t>
      </w:r>
      <w:r>
        <w:rPr>
          <w:color w:val="3D3D3D"/>
        </w:rPr>
        <w:t xml:space="preserve">be </w:t>
      </w:r>
      <w:r>
        <w:rPr>
          <w:color w:val="282828"/>
        </w:rPr>
        <w:t xml:space="preserve">disqualified </w:t>
      </w:r>
      <w:r>
        <w:rPr>
          <w:color w:val="3D3D3D"/>
        </w:rPr>
        <w:t xml:space="preserve">at any time </w:t>
      </w:r>
      <w:r>
        <w:rPr>
          <w:color w:val="282828"/>
        </w:rPr>
        <w:t xml:space="preserve">during </w:t>
      </w:r>
      <w:r>
        <w:rPr>
          <w:color w:val="3D3D3D"/>
        </w:rPr>
        <w:t>the process of evaluating bids fo</w:t>
      </w:r>
      <w:r>
        <w:rPr>
          <w:color w:val="5B5B5B"/>
        </w:rPr>
        <w:t xml:space="preserve">r </w:t>
      </w:r>
      <w:r>
        <w:rPr>
          <w:color w:val="3D3D3D"/>
        </w:rPr>
        <w:t xml:space="preserve">failure to meet any other terms or conditions contained anywhere else </w:t>
      </w:r>
      <w:r>
        <w:rPr>
          <w:color w:val="282828"/>
        </w:rPr>
        <w:t xml:space="preserve">in the bid </w:t>
      </w:r>
      <w:r>
        <w:rPr>
          <w:color w:val="3D3D3D"/>
        </w:rPr>
        <w:t>request.</w:t>
      </w:r>
    </w:p>
    <w:p w14:paraId="0A350F1A" w14:textId="77777777" w:rsidR="00D70792" w:rsidRDefault="00D70792">
      <w:pPr>
        <w:spacing w:before="27" w:after="0" w:line="240" w:lineRule="auto"/>
      </w:pPr>
    </w:p>
    <w:p w14:paraId="30910ACC" w14:textId="77777777" w:rsidR="00D70792" w:rsidRDefault="00CB6C76">
      <w:pPr>
        <w:spacing w:after="0" w:line="285" w:lineRule="auto"/>
        <w:ind w:left="41" w:right="429" w:hanging="5"/>
        <w:rPr>
          <w:color w:val="3D3D3D"/>
        </w:rPr>
      </w:pPr>
      <w:r>
        <w:rPr>
          <w:color w:val="3D3D3D"/>
        </w:rPr>
        <w:t xml:space="preserve">The SFA reserves the </w:t>
      </w:r>
      <w:r>
        <w:rPr>
          <w:color w:val="282828"/>
        </w:rPr>
        <w:t xml:space="preserve">right to </w:t>
      </w:r>
      <w:r>
        <w:rPr>
          <w:color w:val="3D3D3D"/>
        </w:rPr>
        <w:t xml:space="preserve">waive any or all bid </w:t>
      </w:r>
      <w:r>
        <w:rPr>
          <w:color w:val="282828"/>
        </w:rPr>
        <w:t xml:space="preserve">irregularities, </w:t>
      </w:r>
      <w:r>
        <w:rPr>
          <w:color w:val="3D3D3D"/>
        </w:rPr>
        <w:t>formalities</w:t>
      </w:r>
      <w:r>
        <w:rPr>
          <w:color w:val="5B5B5B"/>
        </w:rPr>
        <w:t xml:space="preserve">, </w:t>
      </w:r>
      <w:r>
        <w:rPr>
          <w:color w:val="3D3D3D"/>
        </w:rPr>
        <w:t xml:space="preserve">or other technicalities, to be the sole and </w:t>
      </w:r>
      <w:r>
        <w:rPr>
          <w:color w:val="282828"/>
        </w:rPr>
        <w:t xml:space="preserve">independent </w:t>
      </w:r>
      <w:r>
        <w:rPr>
          <w:color w:val="3D3D3D"/>
        </w:rPr>
        <w:t xml:space="preserve">judge of quality and suitability of any products offered, and </w:t>
      </w:r>
      <w:r>
        <w:rPr>
          <w:color w:val="282828"/>
        </w:rPr>
        <w:t xml:space="preserve">may </w:t>
      </w:r>
      <w:r>
        <w:rPr>
          <w:color w:val="3D3D3D"/>
        </w:rPr>
        <w:t xml:space="preserve">accept or reject any bids </w:t>
      </w:r>
      <w:r>
        <w:rPr>
          <w:color w:val="282828"/>
        </w:rPr>
        <w:t xml:space="preserve">in </w:t>
      </w:r>
      <w:r>
        <w:rPr>
          <w:color w:val="3D3D3D"/>
        </w:rPr>
        <w:t>their en</w:t>
      </w:r>
      <w:r>
        <w:rPr>
          <w:color w:val="5B5B5B"/>
        </w:rPr>
        <w:t>t</w:t>
      </w:r>
      <w:r>
        <w:rPr>
          <w:color w:val="282828"/>
        </w:rPr>
        <w:t xml:space="preserve">irety, </w:t>
      </w:r>
      <w:r>
        <w:rPr>
          <w:color w:val="3D3D3D"/>
        </w:rPr>
        <w:t>o</w:t>
      </w:r>
      <w:r>
        <w:rPr>
          <w:color w:val="5B5B5B"/>
        </w:rPr>
        <w:t xml:space="preserve">r </w:t>
      </w:r>
      <w:r>
        <w:rPr>
          <w:color w:val="3D3D3D"/>
        </w:rPr>
        <w:t xml:space="preserve">may </w:t>
      </w:r>
      <w:r>
        <w:rPr>
          <w:color w:val="282828"/>
        </w:rPr>
        <w:t xml:space="preserve">reject </w:t>
      </w:r>
      <w:r>
        <w:rPr>
          <w:color w:val="3D3D3D"/>
        </w:rPr>
        <w:t xml:space="preserve">any part of any bid without affecting the </w:t>
      </w:r>
      <w:r>
        <w:rPr>
          <w:color w:val="282828"/>
        </w:rPr>
        <w:t xml:space="preserve">remainder </w:t>
      </w:r>
      <w:r>
        <w:rPr>
          <w:color w:val="3D3D3D"/>
        </w:rPr>
        <w:t xml:space="preserve">of that bid, and may award the </w:t>
      </w:r>
      <w:r>
        <w:rPr>
          <w:color w:val="5B5B5B"/>
        </w:rPr>
        <w:t>i</w:t>
      </w:r>
      <w:r>
        <w:rPr>
          <w:color w:val="3D3D3D"/>
        </w:rPr>
        <w:t xml:space="preserve">ndividual </w:t>
      </w:r>
      <w:r>
        <w:rPr>
          <w:color w:val="282828"/>
        </w:rPr>
        <w:t xml:space="preserve">items included </w:t>
      </w:r>
      <w:r>
        <w:rPr>
          <w:color w:val="3D3D3D"/>
        </w:rPr>
        <w:t xml:space="preserve">in the bid </w:t>
      </w:r>
      <w:r>
        <w:rPr>
          <w:color w:val="282828"/>
        </w:rPr>
        <w:t xml:space="preserve">in </w:t>
      </w:r>
      <w:r>
        <w:rPr>
          <w:color w:val="3D3D3D"/>
        </w:rPr>
        <w:t>any combina</w:t>
      </w:r>
      <w:r>
        <w:rPr>
          <w:color w:val="5B5B5B"/>
        </w:rPr>
        <w:t>t</w:t>
      </w:r>
      <w:r>
        <w:rPr>
          <w:color w:val="3D3D3D"/>
        </w:rPr>
        <w:t xml:space="preserve">ion or any way </w:t>
      </w:r>
      <w:r>
        <w:rPr>
          <w:color w:val="282828"/>
        </w:rPr>
        <w:t xml:space="preserve">to best </w:t>
      </w:r>
      <w:r>
        <w:rPr>
          <w:color w:val="3D3D3D"/>
        </w:rPr>
        <w:t xml:space="preserve">serve </w:t>
      </w:r>
      <w:r>
        <w:rPr>
          <w:color w:val="282828"/>
        </w:rPr>
        <w:t xml:space="preserve">the interests </w:t>
      </w:r>
      <w:r>
        <w:rPr>
          <w:color w:val="3D3D3D"/>
        </w:rPr>
        <w:t xml:space="preserve">of </w:t>
      </w:r>
      <w:r>
        <w:rPr>
          <w:color w:val="282828"/>
        </w:rPr>
        <w:t xml:space="preserve">its members </w:t>
      </w:r>
      <w:r>
        <w:rPr>
          <w:color w:val="3D3D3D"/>
        </w:rPr>
        <w:t xml:space="preserve">as </w:t>
      </w:r>
      <w:r>
        <w:rPr>
          <w:color w:val="282828"/>
        </w:rPr>
        <w:t xml:space="preserve">it </w:t>
      </w:r>
      <w:r>
        <w:rPr>
          <w:color w:val="3D3D3D"/>
        </w:rPr>
        <w:t xml:space="preserve">perceives those </w:t>
      </w:r>
      <w:r>
        <w:rPr>
          <w:color w:val="282828"/>
        </w:rPr>
        <w:t xml:space="preserve">interests </w:t>
      </w:r>
      <w:r>
        <w:rPr>
          <w:color w:val="3D3D3D"/>
        </w:rPr>
        <w:t xml:space="preserve">to be </w:t>
      </w:r>
      <w:r>
        <w:rPr>
          <w:color w:val="282828"/>
        </w:rPr>
        <w:t xml:space="preserve">in its </w:t>
      </w:r>
      <w:r>
        <w:rPr>
          <w:color w:val="3D3D3D"/>
        </w:rPr>
        <w:t>sole discretion.</w:t>
      </w:r>
    </w:p>
    <w:p w14:paraId="47581059" w14:textId="77777777" w:rsidR="00D70792" w:rsidRDefault="00D70792">
      <w:pPr>
        <w:spacing w:before="34" w:after="0" w:line="240" w:lineRule="auto"/>
      </w:pPr>
    </w:p>
    <w:p w14:paraId="1877F0D0" w14:textId="77777777" w:rsidR="00D70792" w:rsidRDefault="00CB6C76">
      <w:pPr>
        <w:spacing w:after="0" w:line="285" w:lineRule="auto"/>
        <w:ind w:left="37" w:right="344"/>
        <w:rPr>
          <w:color w:val="3D3D3D"/>
        </w:rPr>
      </w:pPr>
      <w:r>
        <w:rPr>
          <w:color w:val="282828"/>
        </w:rPr>
        <w:t xml:space="preserve">It is not the </w:t>
      </w:r>
      <w:r>
        <w:rPr>
          <w:color w:val="3D3D3D"/>
        </w:rPr>
        <w:t xml:space="preserve">policy of the SFA to </w:t>
      </w:r>
      <w:r>
        <w:rPr>
          <w:color w:val="282828"/>
        </w:rPr>
        <w:t xml:space="preserve">purchase </w:t>
      </w:r>
      <w:r>
        <w:rPr>
          <w:color w:val="3D3D3D"/>
        </w:rPr>
        <w:t>based on low bid p</w:t>
      </w:r>
      <w:r>
        <w:rPr>
          <w:color w:val="5B5B5B"/>
        </w:rPr>
        <w:t>r</w:t>
      </w:r>
      <w:r>
        <w:rPr>
          <w:color w:val="3D3D3D"/>
        </w:rPr>
        <w:t xml:space="preserve">ice alone. All bid items are subject to evaluation and approval </w:t>
      </w:r>
      <w:r>
        <w:rPr>
          <w:color w:val="282828"/>
        </w:rPr>
        <w:t xml:space="preserve">by </w:t>
      </w:r>
      <w:r>
        <w:rPr>
          <w:color w:val="3D3D3D"/>
        </w:rPr>
        <w:t xml:space="preserve">the SFA. </w:t>
      </w:r>
      <w:r>
        <w:rPr>
          <w:color w:val="282828"/>
        </w:rPr>
        <w:t xml:space="preserve">In </w:t>
      </w:r>
      <w:r>
        <w:rPr>
          <w:color w:val="3D3D3D"/>
        </w:rPr>
        <w:t xml:space="preserve">evaluating </w:t>
      </w:r>
      <w:r>
        <w:rPr>
          <w:color w:val="282828"/>
        </w:rPr>
        <w:t xml:space="preserve">the bids received </w:t>
      </w:r>
      <w:r>
        <w:rPr>
          <w:color w:val="3D3D3D"/>
        </w:rPr>
        <w:t>and determining the best value for the SFA</w:t>
      </w:r>
      <w:r>
        <w:rPr>
          <w:color w:val="5B5B5B"/>
        </w:rPr>
        <w:t xml:space="preserve">, </w:t>
      </w:r>
      <w:r>
        <w:rPr>
          <w:color w:val="3D3D3D"/>
        </w:rPr>
        <w:t>the SFA may consider any comb</w:t>
      </w:r>
      <w:r>
        <w:rPr>
          <w:color w:val="5B5B5B"/>
        </w:rPr>
        <w:t>i</w:t>
      </w:r>
      <w:r>
        <w:rPr>
          <w:color w:val="3D3D3D"/>
        </w:rPr>
        <w:t xml:space="preserve">nation of the following criteria: (1) the purchase price; (2) the reputation of the vendor and of the vendor's goods and/or services; (3) the extent to which the goods and/or services meet the </w:t>
      </w:r>
      <w:r>
        <w:rPr>
          <w:color w:val="282828"/>
        </w:rPr>
        <w:t xml:space="preserve">needs </w:t>
      </w:r>
      <w:r>
        <w:rPr>
          <w:color w:val="3D3D3D"/>
        </w:rPr>
        <w:t>of the SFA; (</w:t>
      </w:r>
      <w:r>
        <w:rPr>
          <w:color w:val="5B5B5B"/>
        </w:rPr>
        <w:t>4</w:t>
      </w:r>
      <w:r>
        <w:rPr>
          <w:color w:val="3D3D3D"/>
        </w:rPr>
        <w:t>) the vendor'</w:t>
      </w:r>
      <w:r>
        <w:rPr>
          <w:color w:val="5B5B5B"/>
        </w:rPr>
        <w:t xml:space="preserve">s </w:t>
      </w:r>
      <w:r>
        <w:rPr>
          <w:color w:val="3D3D3D"/>
        </w:rPr>
        <w:t>location, service</w:t>
      </w:r>
      <w:r>
        <w:rPr>
          <w:color w:val="5B5B5B"/>
        </w:rPr>
        <w:t xml:space="preserve">, </w:t>
      </w:r>
      <w:r>
        <w:rPr>
          <w:color w:val="3D3D3D"/>
        </w:rPr>
        <w:t>and delivery capabilities; (5) the vendor'</w:t>
      </w:r>
      <w:r>
        <w:rPr>
          <w:color w:val="5B5B5B"/>
        </w:rPr>
        <w:t xml:space="preserve">s </w:t>
      </w:r>
      <w:r>
        <w:rPr>
          <w:color w:val="3D3D3D"/>
        </w:rPr>
        <w:t xml:space="preserve">past </w:t>
      </w:r>
      <w:r>
        <w:rPr>
          <w:color w:val="282828"/>
        </w:rPr>
        <w:t xml:space="preserve">performance </w:t>
      </w:r>
      <w:r>
        <w:rPr>
          <w:color w:val="3D3D3D"/>
        </w:rPr>
        <w:t xml:space="preserve">with </w:t>
      </w:r>
      <w:r>
        <w:rPr>
          <w:color w:val="282828"/>
        </w:rPr>
        <w:t xml:space="preserve">the </w:t>
      </w:r>
      <w:r>
        <w:rPr>
          <w:color w:val="3D3D3D"/>
        </w:rPr>
        <w:t xml:space="preserve">SFA; (6) student </w:t>
      </w:r>
      <w:r>
        <w:rPr>
          <w:color w:val="282828"/>
        </w:rPr>
        <w:t xml:space="preserve">preferences; </w:t>
      </w:r>
      <w:r>
        <w:rPr>
          <w:color w:val="5B5B5B"/>
        </w:rPr>
        <w:t>(</w:t>
      </w:r>
      <w:r>
        <w:rPr>
          <w:color w:val="3D3D3D"/>
        </w:rPr>
        <w:t>7) the warranties offe</w:t>
      </w:r>
      <w:r>
        <w:rPr>
          <w:color w:val="5B5B5B"/>
        </w:rPr>
        <w:t>r</w:t>
      </w:r>
      <w:r>
        <w:rPr>
          <w:color w:val="3D3D3D"/>
        </w:rPr>
        <w:t xml:space="preserve">ed and </w:t>
      </w:r>
      <w:r>
        <w:rPr>
          <w:color w:val="282828"/>
        </w:rPr>
        <w:t xml:space="preserve">the </w:t>
      </w:r>
      <w:r>
        <w:rPr>
          <w:color w:val="3D3D3D"/>
        </w:rPr>
        <w:t xml:space="preserve">vendor's warranty service </w:t>
      </w:r>
      <w:r>
        <w:rPr>
          <w:color w:val="282828"/>
        </w:rPr>
        <w:t xml:space="preserve">history; </w:t>
      </w:r>
      <w:r>
        <w:rPr>
          <w:color w:val="3D3D3D"/>
        </w:rPr>
        <w:t xml:space="preserve">(8) the </w:t>
      </w:r>
      <w:r>
        <w:rPr>
          <w:color w:val="282828"/>
        </w:rPr>
        <w:t xml:space="preserve">probability </w:t>
      </w:r>
      <w:r>
        <w:rPr>
          <w:color w:val="3D3D3D"/>
        </w:rPr>
        <w:t xml:space="preserve">of continuous availability of the goods and/or services offered; (9) the </w:t>
      </w:r>
      <w:r>
        <w:rPr>
          <w:color w:val="282828"/>
        </w:rPr>
        <w:t xml:space="preserve">impact </w:t>
      </w:r>
      <w:r>
        <w:rPr>
          <w:color w:val="3D3D3D"/>
        </w:rPr>
        <w:t xml:space="preserve">on </w:t>
      </w:r>
      <w:r>
        <w:rPr>
          <w:color w:val="282828"/>
        </w:rPr>
        <w:t xml:space="preserve">the </w:t>
      </w:r>
      <w:r>
        <w:rPr>
          <w:color w:val="3D3D3D"/>
        </w:rPr>
        <w:t xml:space="preserve">ability of the SFA to comply with any </w:t>
      </w:r>
      <w:r>
        <w:rPr>
          <w:color w:val="282828"/>
        </w:rPr>
        <w:t xml:space="preserve">applicable </w:t>
      </w:r>
      <w:r>
        <w:rPr>
          <w:color w:val="3D3D3D"/>
        </w:rPr>
        <w:t xml:space="preserve">laws or </w:t>
      </w:r>
      <w:r>
        <w:rPr>
          <w:color w:val="282828"/>
        </w:rPr>
        <w:t xml:space="preserve">rules; </w:t>
      </w:r>
      <w:r>
        <w:rPr>
          <w:color w:val="3D3D3D"/>
        </w:rPr>
        <w:t xml:space="preserve">(10) the total </w:t>
      </w:r>
      <w:r>
        <w:rPr>
          <w:color w:val="282828"/>
        </w:rPr>
        <w:t>long</w:t>
      </w:r>
      <w:r>
        <w:rPr>
          <w:color w:val="5B5B5B"/>
        </w:rPr>
        <w:t>-</w:t>
      </w:r>
      <w:r>
        <w:rPr>
          <w:color w:val="3D3D3D"/>
        </w:rPr>
        <w:t xml:space="preserve">term cost to the SFA </w:t>
      </w:r>
      <w:r>
        <w:rPr>
          <w:color w:val="282828"/>
        </w:rPr>
        <w:t xml:space="preserve">to </w:t>
      </w:r>
      <w:r>
        <w:rPr>
          <w:color w:val="3D3D3D"/>
        </w:rPr>
        <w:t xml:space="preserve">acquire </w:t>
      </w:r>
      <w:r>
        <w:rPr>
          <w:color w:val="282828"/>
        </w:rPr>
        <w:t xml:space="preserve">the </w:t>
      </w:r>
      <w:r>
        <w:rPr>
          <w:color w:val="3D3D3D"/>
        </w:rPr>
        <w:t>vendor's goods and</w:t>
      </w:r>
      <w:r>
        <w:rPr>
          <w:color w:val="5B5B5B"/>
        </w:rPr>
        <w:t>/</w:t>
      </w:r>
      <w:r>
        <w:rPr>
          <w:color w:val="3D3D3D"/>
        </w:rPr>
        <w:t>or services; (11</w:t>
      </w:r>
      <w:r>
        <w:rPr>
          <w:color w:val="5B5B5B"/>
        </w:rPr>
        <w:t xml:space="preserve">) </w:t>
      </w:r>
      <w:r>
        <w:rPr>
          <w:color w:val="3D3D3D"/>
        </w:rPr>
        <w:t xml:space="preserve">packaging of </w:t>
      </w:r>
      <w:r>
        <w:rPr>
          <w:color w:val="282828"/>
        </w:rPr>
        <w:t xml:space="preserve">the </w:t>
      </w:r>
      <w:r>
        <w:rPr>
          <w:color w:val="3D3D3D"/>
        </w:rPr>
        <w:t>products and in some cases preference is given to a vendor who prov</w:t>
      </w:r>
      <w:r>
        <w:rPr>
          <w:color w:val="5B5B5B"/>
        </w:rPr>
        <w:t>i</w:t>
      </w:r>
      <w:r>
        <w:rPr>
          <w:color w:val="3D3D3D"/>
        </w:rPr>
        <w:t>de</w:t>
      </w:r>
      <w:r>
        <w:rPr>
          <w:color w:val="5B5B5B"/>
        </w:rPr>
        <w:t xml:space="preserve">s </w:t>
      </w:r>
      <w:r>
        <w:rPr>
          <w:color w:val="3D3D3D"/>
        </w:rPr>
        <w:t>all the component</w:t>
      </w:r>
      <w:r>
        <w:rPr>
          <w:color w:val="5B5B5B"/>
        </w:rPr>
        <w:t xml:space="preserve">s </w:t>
      </w:r>
      <w:r>
        <w:rPr>
          <w:color w:val="282828"/>
        </w:rPr>
        <w:t xml:space="preserve">relative </w:t>
      </w:r>
      <w:r>
        <w:rPr>
          <w:color w:val="3D3D3D"/>
        </w:rPr>
        <w:t xml:space="preserve">to the complete package, and </w:t>
      </w:r>
      <w:r>
        <w:rPr>
          <w:color w:val="282828"/>
        </w:rPr>
        <w:t xml:space="preserve">(12) </w:t>
      </w:r>
      <w:r>
        <w:rPr>
          <w:color w:val="3D3D3D"/>
        </w:rPr>
        <w:t xml:space="preserve">any other relevant factor that a public or </w:t>
      </w:r>
      <w:r>
        <w:rPr>
          <w:color w:val="282828"/>
        </w:rPr>
        <w:t xml:space="preserve">private </w:t>
      </w:r>
      <w:r>
        <w:rPr>
          <w:color w:val="3D3D3D"/>
        </w:rPr>
        <w:t xml:space="preserve">entity could consider </w:t>
      </w:r>
      <w:r>
        <w:rPr>
          <w:color w:val="282828"/>
        </w:rPr>
        <w:t xml:space="preserve">in </w:t>
      </w:r>
      <w:r>
        <w:rPr>
          <w:color w:val="3D3D3D"/>
        </w:rPr>
        <w:t>select</w:t>
      </w:r>
      <w:r>
        <w:rPr>
          <w:color w:val="5B5B5B"/>
        </w:rPr>
        <w:t>i</w:t>
      </w:r>
      <w:r>
        <w:rPr>
          <w:color w:val="3D3D3D"/>
        </w:rPr>
        <w:t>ng a vendo</w:t>
      </w:r>
      <w:r>
        <w:rPr>
          <w:color w:val="5B5B5B"/>
        </w:rPr>
        <w:t>r</w:t>
      </w:r>
      <w:r>
        <w:rPr>
          <w:color w:val="3D3D3D"/>
        </w:rPr>
        <w:t>.</w:t>
      </w:r>
    </w:p>
    <w:p w14:paraId="4C5E242B" w14:textId="77777777" w:rsidR="00D70792" w:rsidRDefault="00D70792">
      <w:pPr>
        <w:spacing w:after="0" w:line="240" w:lineRule="auto"/>
      </w:pPr>
    </w:p>
    <w:p w14:paraId="529E5FD5" w14:textId="77777777" w:rsidR="00D70792" w:rsidRDefault="00CB6C76">
      <w:pPr>
        <w:spacing w:after="0" w:line="285" w:lineRule="auto"/>
        <w:ind w:left="46" w:right="391"/>
        <w:rPr>
          <w:color w:val="3B3B3B"/>
        </w:rPr>
      </w:pPr>
      <w:r>
        <w:rPr>
          <w:color w:val="3B3B3B"/>
        </w:rPr>
        <w:t xml:space="preserve">It </w:t>
      </w:r>
      <w:r>
        <w:rPr>
          <w:color w:val="282828"/>
        </w:rPr>
        <w:t xml:space="preserve">is </w:t>
      </w:r>
      <w:r>
        <w:rPr>
          <w:color w:val="3B3B3B"/>
        </w:rPr>
        <w:t xml:space="preserve">understood that the SFA </w:t>
      </w:r>
      <w:r>
        <w:rPr>
          <w:color w:val="282828"/>
        </w:rPr>
        <w:t xml:space="preserve">may </w:t>
      </w:r>
      <w:r>
        <w:rPr>
          <w:color w:val="3B3B3B"/>
        </w:rPr>
        <w:t xml:space="preserve">use all </w:t>
      </w:r>
      <w:r>
        <w:rPr>
          <w:color w:val="282828"/>
        </w:rPr>
        <w:t xml:space="preserve">means </w:t>
      </w:r>
      <w:r>
        <w:rPr>
          <w:color w:val="3B3B3B"/>
        </w:rPr>
        <w:t xml:space="preserve">at their collective disposal to evaluate the bids received on these criteria, and the final </w:t>
      </w:r>
      <w:r>
        <w:rPr>
          <w:color w:val="282828"/>
        </w:rPr>
        <w:t xml:space="preserve">decision </w:t>
      </w:r>
      <w:r>
        <w:rPr>
          <w:color w:val="3B3B3B"/>
        </w:rPr>
        <w:t xml:space="preserve">as to the best overall offer, both as to price and to suitability of the products and/or services offered </w:t>
      </w:r>
      <w:r>
        <w:rPr>
          <w:color w:val="282828"/>
        </w:rPr>
        <w:t xml:space="preserve">to </w:t>
      </w:r>
      <w:r>
        <w:rPr>
          <w:color w:val="3B3B3B"/>
        </w:rPr>
        <w:t xml:space="preserve">fit </w:t>
      </w:r>
      <w:r>
        <w:rPr>
          <w:color w:val="282828"/>
        </w:rPr>
        <w:t xml:space="preserve">the </w:t>
      </w:r>
      <w:r>
        <w:rPr>
          <w:color w:val="3B3B3B"/>
        </w:rPr>
        <w:t xml:space="preserve">needs of the SFA, will be made </w:t>
      </w:r>
      <w:r>
        <w:rPr>
          <w:color w:val="282828"/>
        </w:rPr>
        <w:t xml:space="preserve">by </w:t>
      </w:r>
      <w:r>
        <w:rPr>
          <w:color w:val="3B3B3B"/>
        </w:rPr>
        <w:t xml:space="preserve">the Child Nutrition Director, </w:t>
      </w:r>
      <w:r>
        <w:rPr>
          <w:color w:val="282828"/>
        </w:rPr>
        <w:t xml:space="preserve">the </w:t>
      </w:r>
      <w:r>
        <w:rPr>
          <w:color w:val="3B3B3B"/>
        </w:rPr>
        <w:t>SFA Purchasing Officer, the SFA Finance Officer and/or SFA designee.</w:t>
      </w:r>
    </w:p>
    <w:p w14:paraId="20CF62E5" w14:textId="77777777" w:rsidR="00D70792" w:rsidRDefault="00CB6C76">
      <w:pPr>
        <w:spacing w:after="0" w:line="578" w:lineRule="auto"/>
        <w:ind w:left="45" w:right="90"/>
        <w:rPr>
          <w:color w:val="3B3B3B"/>
        </w:rPr>
      </w:pPr>
      <w:r>
        <w:rPr>
          <w:color w:val="282828"/>
        </w:rPr>
        <w:t xml:space="preserve">The </w:t>
      </w:r>
      <w:r>
        <w:rPr>
          <w:color w:val="3B3B3B"/>
        </w:rPr>
        <w:t xml:space="preserve">successful offeror(s) will be notified by "Notice(s) of Award" issued by the SFA. </w:t>
      </w:r>
      <w:r>
        <w:rPr>
          <w:color w:val="282828"/>
        </w:rPr>
        <w:t xml:space="preserve">The </w:t>
      </w:r>
      <w:r>
        <w:rPr>
          <w:color w:val="3B3B3B"/>
        </w:rPr>
        <w:t xml:space="preserve">SFA </w:t>
      </w:r>
      <w:r>
        <w:rPr>
          <w:color w:val="282828"/>
        </w:rPr>
        <w:t xml:space="preserve">reserves </w:t>
      </w:r>
      <w:r>
        <w:rPr>
          <w:color w:val="3B3B3B"/>
        </w:rPr>
        <w:t xml:space="preserve">the </w:t>
      </w:r>
      <w:r>
        <w:rPr>
          <w:color w:val="282828"/>
        </w:rPr>
        <w:t xml:space="preserve">right </w:t>
      </w:r>
      <w:r>
        <w:rPr>
          <w:color w:val="3B3B3B"/>
        </w:rPr>
        <w:t>to request a performance bond as is deemed necessary.</w:t>
      </w:r>
    </w:p>
    <w:p w14:paraId="4F11AFFA" w14:textId="77777777" w:rsidR="00D70792" w:rsidRDefault="00CB6C76">
      <w:pPr>
        <w:numPr>
          <w:ilvl w:val="0"/>
          <w:numId w:val="2"/>
        </w:numPr>
        <w:tabs>
          <w:tab w:val="left" w:pos="403"/>
        </w:tabs>
        <w:spacing w:before="71" w:after="0" w:line="240" w:lineRule="auto"/>
        <w:ind w:left="403" w:hanging="366"/>
        <w:rPr>
          <w:b/>
          <w:bCs/>
          <w:color w:val="3B3B3B"/>
        </w:rPr>
      </w:pPr>
      <w:r>
        <w:rPr>
          <w:b/>
          <w:bCs/>
          <w:color w:val="3B3B3B"/>
        </w:rPr>
        <w:lastRenderedPageBreak/>
        <w:t>Substitutions</w:t>
      </w:r>
    </w:p>
    <w:p w14:paraId="7498D9EA" w14:textId="77777777" w:rsidR="00D70792" w:rsidRDefault="00CB6C76">
      <w:pPr>
        <w:spacing w:before="43" w:after="0" w:line="285" w:lineRule="auto"/>
        <w:ind w:left="48" w:right="330" w:hanging="9"/>
        <w:rPr>
          <w:color w:val="3B3B3B"/>
        </w:rPr>
      </w:pPr>
      <w:r>
        <w:rPr>
          <w:color w:val="282828"/>
        </w:rPr>
        <w:t xml:space="preserve">The </w:t>
      </w:r>
      <w:r>
        <w:rPr>
          <w:color w:val="3B3B3B"/>
        </w:rPr>
        <w:t>SFA will not accept any substitutes after items(s) have been awarded as specified</w:t>
      </w:r>
      <w:r>
        <w:rPr>
          <w:color w:val="676769"/>
        </w:rPr>
        <w:t xml:space="preserve">, </w:t>
      </w:r>
      <w:r>
        <w:rPr>
          <w:color w:val="3B3B3B"/>
        </w:rPr>
        <w:t>unless such substitut</w:t>
      </w:r>
      <w:r>
        <w:rPr>
          <w:color w:val="131311"/>
        </w:rPr>
        <w:t>i</w:t>
      </w:r>
      <w:r>
        <w:rPr>
          <w:color w:val="3B3B3B"/>
        </w:rPr>
        <w:t xml:space="preserve">ons are deemed to be in the best interest of the SFA, and unless prior agreements have been </w:t>
      </w:r>
      <w:r>
        <w:rPr>
          <w:color w:val="282828"/>
        </w:rPr>
        <w:t xml:space="preserve">reached </w:t>
      </w:r>
      <w:r>
        <w:rPr>
          <w:color w:val="3B3B3B"/>
        </w:rPr>
        <w:t>and reduced to writing regarding such substitutions.</w:t>
      </w:r>
    </w:p>
    <w:p w14:paraId="26ECECE1" w14:textId="77777777" w:rsidR="00D70792" w:rsidRDefault="00CB6C76">
      <w:pPr>
        <w:spacing w:before="5" w:after="0" w:line="280" w:lineRule="auto"/>
        <w:ind w:left="39" w:right="391" w:firstLine="3"/>
        <w:rPr>
          <w:color w:val="575757"/>
        </w:rPr>
      </w:pPr>
      <w:r>
        <w:rPr>
          <w:color w:val="3B3B3B"/>
        </w:rPr>
        <w:t xml:space="preserve">Substituting without </w:t>
      </w:r>
      <w:r>
        <w:rPr>
          <w:color w:val="282828"/>
        </w:rPr>
        <w:t xml:space="preserve">the prior </w:t>
      </w:r>
      <w:r>
        <w:rPr>
          <w:color w:val="3B3B3B"/>
        </w:rPr>
        <w:t xml:space="preserve">approval of </w:t>
      </w:r>
      <w:r>
        <w:rPr>
          <w:color w:val="282828"/>
        </w:rPr>
        <w:t xml:space="preserve">the </w:t>
      </w:r>
      <w:r>
        <w:rPr>
          <w:color w:val="3B3B3B"/>
        </w:rPr>
        <w:t xml:space="preserve">SFA will constitute a breach of contract by the vendor which </w:t>
      </w:r>
      <w:r>
        <w:rPr>
          <w:color w:val="282828"/>
        </w:rPr>
        <w:t xml:space="preserve">may </w:t>
      </w:r>
      <w:r>
        <w:rPr>
          <w:color w:val="3B3B3B"/>
        </w:rPr>
        <w:t xml:space="preserve">result </w:t>
      </w:r>
      <w:r>
        <w:rPr>
          <w:color w:val="282828"/>
        </w:rPr>
        <w:t xml:space="preserve">in </w:t>
      </w:r>
      <w:r>
        <w:rPr>
          <w:color w:val="3B3B3B"/>
        </w:rPr>
        <w:t xml:space="preserve">the </w:t>
      </w:r>
      <w:r>
        <w:rPr>
          <w:color w:val="282828"/>
        </w:rPr>
        <w:t xml:space="preserve">initiation of actions </w:t>
      </w:r>
      <w:r>
        <w:rPr>
          <w:color w:val="3B3B3B"/>
        </w:rPr>
        <w:t xml:space="preserve">covered </w:t>
      </w:r>
      <w:r>
        <w:rPr>
          <w:color w:val="282828"/>
        </w:rPr>
        <w:t xml:space="preserve">in </w:t>
      </w:r>
      <w:r>
        <w:rPr>
          <w:color w:val="3B3B3B"/>
        </w:rPr>
        <w:t xml:space="preserve">this </w:t>
      </w:r>
      <w:r>
        <w:rPr>
          <w:color w:val="282828"/>
        </w:rPr>
        <w:t xml:space="preserve">General </w:t>
      </w:r>
      <w:r>
        <w:rPr>
          <w:color w:val="3B3B3B"/>
        </w:rPr>
        <w:t xml:space="preserve">terms and Conditions document entitled "Remedies for </w:t>
      </w:r>
      <w:r>
        <w:rPr>
          <w:color w:val="282828"/>
        </w:rPr>
        <w:t xml:space="preserve">Non-Performance </w:t>
      </w:r>
      <w:r>
        <w:rPr>
          <w:color w:val="3B3B3B"/>
        </w:rPr>
        <w:t>of Contract</w:t>
      </w:r>
      <w:r>
        <w:rPr>
          <w:color w:val="676769"/>
        </w:rPr>
        <w:t xml:space="preserve">, </w:t>
      </w:r>
      <w:r>
        <w:rPr>
          <w:color w:val="3B3B3B"/>
        </w:rPr>
        <w:t xml:space="preserve">and Contract Termination" and </w:t>
      </w:r>
      <w:r>
        <w:rPr>
          <w:color w:val="282828"/>
        </w:rPr>
        <w:t xml:space="preserve">the </w:t>
      </w:r>
      <w:r>
        <w:rPr>
          <w:color w:val="3B3B3B"/>
        </w:rPr>
        <w:t xml:space="preserve">associated financial </w:t>
      </w:r>
      <w:r>
        <w:rPr>
          <w:color w:val="282828"/>
        </w:rPr>
        <w:t xml:space="preserve">impacts </w:t>
      </w:r>
      <w:r>
        <w:rPr>
          <w:color w:val="3B3B3B"/>
        </w:rPr>
        <w:t>attached thereto and may jeopardize any future business from the SFA</w:t>
      </w:r>
      <w:r>
        <w:rPr>
          <w:color w:val="575757"/>
        </w:rPr>
        <w:t>.</w:t>
      </w:r>
    </w:p>
    <w:p w14:paraId="6A484BC7" w14:textId="77777777" w:rsidR="00D70792" w:rsidRDefault="00D70792">
      <w:pPr>
        <w:spacing w:before="49" w:after="0" w:line="240" w:lineRule="auto"/>
      </w:pPr>
    </w:p>
    <w:p w14:paraId="728FFB8A" w14:textId="77777777" w:rsidR="00D70792" w:rsidRDefault="00CB6C76">
      <w:pPr>
        <w:numPr>
          <w:ilvl w:val="0"/>
          <w:numId w:val="2"/>
        </w:numPr>
        <w:tabs>
          <w:tab w:val="left" w:pos="404"/>
        </w:tabs>
        <w:spacing w:after="0" w:line="240" w:lineRule="auto"/>
        <w:ind w:left="404"/>
        <w:rPr>
          <w:b/>
          <w:bCs/>
          <w:color w:val="3B3B3B"/>
        </w:rPr>
      </w:pPr>
      <w:r>
        <w:rPr>
          <w:b/>
          <w:bCs/>
          <w:color w:val="3B3B3B"/>
        </w:rPr>
        <w:t xml:space="preserve">Deviations from </w:t>
      </w:r>
      <w:r>
        <w:rPr>
          <w:b/>
          <w:bCs/>
          <w:color w:val="282828"/>
        </w:rPr>
        <w:t xml:space="preserve">Item </w:t>
      </w:r>
      <w:r>
        <w:rPr>
          <w:b/>
          <w:bCs/>
          <w:color w:val="3B3B3B"/>
        </w:rPr>
        <w:t xml:space="preserve">Specification </w:t>
      </w:r>
      <w:r>
        <w:rPr>
          <w:b/>
          <w:bCs/>
          <w:color w:val="282828"/>
        </w:rPr>
        <w:t xml:space="preserve">or </w:t>
      </w:r>
      <w:r>
        <w:rPr>
          <w:b/>
          <w:bCs/>
          <w:color w:val="3B3B3B"/>
        </w:rPr>
        <w:t xml:space="preserve">General Terms </w:t>
      </w:r>
      <w:r>
        <w:rPr>
          <w:b/>
          <w:bCs/>
          <w:color w:val="282828"/>
        </w:rPr>
        <w:t xml:space="preserve">and </w:t>
      </w:r>
      <w:r>
        <w:rPr>
          <w:b/>
          <w:bCs/>
          <w:color w:val="3B3B3B"/>
        </w:rPr>
        <w:t>Conditions</w:t>
      </w:r>
    </w:p>
    <w:p w14:paraId="18B1CCB4" w14:textId="77777777" w:rsidR="00D70792" w:rsidRDefault="00CB6C76">
      <w:pPr>
        <w:spacing w:before="51" w:after="0" w:line="280" w:lineRule="auto"/>
        <w:ind w:left="34" w:right="304" w:firstLine="10"/>
        <w:rPr>
          <w:color w:val="3B3B3B"/>
        </w:rPr>
      </w:pPr>
      <w:r>
        <w:rPr>
          <w:color w:val="3B3B3B"/>
        </w:rPr>
        <w:t>All l</w:t>
      </w:r>
      <w:r>
        <w:rPr>
          <w:color w:val="131311"/>
        </w:rPr>
        <w:t>imita</w:t>
      </w:r>
      <w:r>
        <w:rPr>
          <w:color w:val="3B3B3B"/>
        </w:rPr>
        <w:t xml:space="preserve">tions, expectations, qualifications, special conditions, or </w:t>
      </w:r>
      <w:r>
        <w:rPr>
          <w:color w:val="282828"/>
        </w:rPr>
        <w:t xml:space="preserve">deviations </w:t>
      </w:r>
      <w:r>
        <w:rPr>
          <w:color w:val="3B3B3B"/>
        </w:rPr>
        <w:t>from these General Te</w:t>
      </w:r>
      <w:r>
        <w:rPr>
          <w:color w:val="575757"/>
        </w:rPr>
        <w:t>r</w:t>
      </w:r>
      <w:r>
        <w:rPr>
          <w:color w:val="3B3B3B"/>
        </w:rPr>
        <w:t>ms and Condit</w:t>
      </w:r>
      <w:r>
        <w:rPr>
          <w:color w:val="131311"/>
        </w:rPr>
        <w:t>i</w:t>
      </w:r>
      <w:r>
        <w:rPr>
          <w:color w:val="3B3B3B"/>
        </w:rPr>
        <w:t xml:space="preserve">ons or any of </w:t>
      </w:r>
      <w:r>
        <w:rPr>
          <w:color w:val="282828"/>
        </w:rPr>
        <w:t xml:space="preserve">the </w:t>
      </w:r>
      <w:r>
        <w:rPr>
          <w:color w:val="3B3B3B"/>
        </w:rPr>
        <w:t xml:space="preserve">item specifications, including the offering of any alternate to the </w:t>
      </w:r>
      <w:r>
        <w:rPr>
          <w:color w:val="575757"/>
        </w:rPr>
        <w:t>"</w:t>
      </w:r>
      <w:r>
        <w:rPr>
          <w:color w:val="3B3B3B"/>
        </w:rPr>
        <w:t xml:space="preserve">approved brand and/or </w:t>
      </w:r>
      <w:r>
        <w:rPr>
          <w:color w:val="282828"/>
        </w:rPr>
        <w:t xml:space="preserve">model" </w:t>
      </w:r>
      <w:r>
        <w:rPr>
          <w:color w:val="3B3B3B"/>
        </w:rPr>
        <w:t xml:space="preserve">(where </w:t>
      </w:r>
      <w:r>
        <w:rPr>
          <w:color w:val="282828"/>
        </w:rPr>
        <w:t xml:space="preserve">identified) </w:t>
      </w:r>
      <w:r>
        <w:rPr>
          <w:color w:val="3B3B3B"/>
        </w:rPr>
        <w:t xml:space="preserve">must be </w:t>
      </w:r>
      <w:r>
        <w:rPr>
          <w:color w:val="282828"/>
        </w:rPr>
        <w:t xml:space="preserve">clearly noted in detail </w:t>
      </w:r>
      <w:r>
        <w:rPr>
          <w:color w:val="3B3B3B"/>
        </w:rPr>
        <w:t xml:space="preserve">by </w:t>
      </w:r>
      <w:r>
        <w:rPr>
          <w:color w:val="282828"/>
        </w:rPr>
        <w:t xml:space="preserve">the </w:t>
      </w:r>
      <w:r>
        <w:rPr>
          <w:color w:val="3B3B3B"/>
        </w:rPr>
        <w:t xml:space="preserve">offeror at the time of submission of the bid. The absence of such </w:t>
      </w:r>
      <w:r>
        <w:rPr>
          <w:color w:val="282828"/>
        </w:rPr>
        <w:t xml:space="preserve">limitations, </w:t>
      </w:r>
      <w:r>
        <w:rPr>
          <w:color w:val="3B3B3B"/>
        </w:rPr>
        <w:t>exceptions, qualificat</w:t>
      </w:r>
      <w:r>
        <w:rPr>
          <w:color w:val="131311"/>
        </w:rPr>
        <w:t>i</w:t>
      </w:r>
      <w:r>
        <w:rPr>
          <w:color w:val="3B3B3B"/>
        </w:rPr>
        <w:t xml:space="preserve">ons, special conditions, or deviations </w:t>
      </w:r>
      <w:r>
        <w:rPr>
          <w:color w:val="282828"/>
        </w:rPr>
        <w:t xml:space="preserve">being </w:t>
      </w:r>
      <w:r>
        <w:rPr>
          <w:color w:val="3B3B3B"/>
        </w:rPr>
        <w:t xml:space="preserve">submitted in writing with the offeror's </w:t>
      </w:r>
      <w:r>
        <w:rPr>
          <w:color w:val="282828"/>
        </w:rPr>
        <w:t xml:space="preserve">response </w:t>
      </w:r>
      <w:r>
        <w:rPr>
          <w:color w:val="3B3B3B"/>
        </w:rPr>
        <w:t xml:space="preserve">will </w:t>
      </w:r>
      <w:r>
        <w:rPr>
          <w:color w:val="282828"/>
        </w:rPr>
        <w:t xml:space="preserve">hold the </w:t>
      </w:r>
      <w:r>
        <w:rPr>
          <w:color w:val="3B3B3B"/>
        </w:rPr>
        <w:t xml:space="preserve">offeror </w:t>
      </w:r>
      <w:r>
        <w:rPr>
          <w:color w:val="282828"/>
        </w:rPr>
        <w:t xml:space="preserve">accountable to the </w:t>
      </w:r>
      <w:r>
        <w:rPr>
          <w:color w:val="3B3B3B"/>
        </w:rPr>
        <w:t xml:space="preserve">SFA </w:t>
      </w:r>
      <w:r>
        <w:rPr>
          <w:color w:val="282828"/>
        </w:rPr>
        <w:t xml:space="preserve">to </w:t>
      </w:r>
      <w:r>
        <w:rPr>
          <w:color w:val="3B3B3B"/>
        </w:rPr>
        <w:t xml:space="preserve">perform </w:t>
      </w:r>
      <w:r>
        <w:rPr>
          <w:color w:val="282828"/>
        </w:rPr>
        <w:t xml:space="preserve">in </w:t>
      </w:r>
      <w:r>
        <w:rPr>
          <w:color w:val="3B3B3B"/>
        </w:rPr>
        <w:t xml:space="preserve">strict accordance with all these General Terms and Conditions and all the </w:t>
      </w:r>
      <w:r>
        <w:rPr>
          <w:color w:val="131311"/>
        </w:rPr>
        <w:t>it</w:t>
      </w:r>
      <w:r>
        <w:rPr>
          <w:color w:val="3B3B3B"/>
        </w:rPr>
        <w:t xml:space="preserve">em specifications as written, </w:t>
      </w:r>
      <w:r>
        <w:rPr>
          <w:color w:val="282828"/>
        </w:rPr>
        <w:t xml:space="preserve">including </w:t>
      </w:r>
      <w:r>
        <w:rPr>
          <w:color w:val="3B3B3B"/>
        </w:rPr>
        <w:t xml:space="preserve">any such </w:t>
      </w:r>
      <w:r>
        <w:rPr>
          <w:color w:val="282828"/>
        </w:rPr>
        <w:t xml:space="preserve">limitations, </w:t>
      </w:r>
      <w:r>
        <w:rPr>
          <w:color w:val="3B3B3B"/>
        </w:rPr>
        <w:t>exceptions, qualifications, special condition</w:t>
      </w:r>
      <w:r>
        <w:rPr>
          <w:color w:val="575757"/>
        </w:rPr>
        <w:t>s</w:t>
      </w:r>
      <w:r>
        <w:rPr>
          <w:color w:val="3B3B3B"/>
        </w:rPr>
        <w:t xml:space="preserve">, or </w:t>
      </w:r>
      <w:r>
        <w:rPr>
          <w:color w:val="282828"/>
        </w:rPr>
        <w:t xml:space="preserve">deviations </w:t>
      </w:r>
      <w:r>
        <w:rPr>
          <w:color w:val="3B3B3B"/>
        </w:rPr>
        <w:t xml:space="preserve">with the bid </w:t>
      </w:r>
      <w:r>
        <w:rPr>
          <w:color w:val="282828"/>
        </w:rPr>
        <w:t xml:space="preserve">response may </w:t>
      </w:r>
      <w:r>
        <w:rPr>
          <w:color w:val="3B3B3B"/>
        </w:rPr>
        <w:t xml:space="preserve">place the offeror at a competitive disadvantage or otherwise prevent the SFA from considering </w:t>
      </w:r>
      <w:r>
        <w:rPr>
          <w:color w:val="282828"/>
        </w:rPr>
        <w:t xml:space="preserve">the </w:t>
      </w:r>
      <w:r>
        <w:rPr>
          <w:color w:val="3B3B3B"/>
        </w:rPr>
        <w:t>affected items(s).</w:t>
      </w:r>
    </w:p>
    <w:p w14:paraId="7806DAB2" w14:textId="77777777" w:rsidR="00D70792" w:rsidRDefault="00D70792">
      <w:pPr>
        <w:spacing w:before="53" w:after="0" w:line="240" w:lineRule="auto"/>
      </w:pPr>
    </w:p>
    <w:p w14:paraId="3A00DF8B" w14:textId="77777777" w:rsidR="00D70792" w:rsidRDefault="00CB6C76">
      <w:pPr>
        <w:spacing w:after="0" w:line="280" w:lineRule="auto"/>
        <w:ind w:left="34" w:right="391" w:firstLine="2"/>
        <w:rPr>
          <w:color w:val="3B3B3B"/>
        </w:rPr>
      </w:pPr>
      <w:r>
        <w:rPr>
          <w:color w:val="3B3B3B"/>
        </w:rPr>
        <w:t xml:space="preserve">Any deviation </w:t>
      </w:r>
      <w:r>
        <w:rPr>
          <w:color w:val="282828"/>
        </w:rPr>
        <w:t xml:space="preserve">from </w:t>
      </w:r>
      <w:r>
        <w:rPr>
          <w:color w:val="3B3B3B"/>
        </w:rPr>
        <w:t xml:space="preserve">any of the </w:t>
      </w:r>
      <w:r>
        <w:rPr>
          <w:color w:val="282828"/>
        </w:rPr>
        <w:t xml:space="preserve">item </w:t>
      </w:r>
      <w:r>
        <w:rPr>
          <w:color w:val="3B3B3B"/>
        </w:rPr>
        <w:t xml:space="preserve">specifications, including the delivery of any product other than </w:t>
      </w:r>
      <w:r>
        <w:rPr>
          <w:color w:val="282828"/>
        </w:rPr>
        <w:t xml:space="preserve">the </w:t>
      </w:r>
      <w:r>
        <w:rPr>
          <w:color w:val="3B3B3B"/>
        </w:rPr>
        <w:t xml:space="preserve">specific brand of </w:t>
      </w:r>
      <w:r>
        <w:rPr>
          <w:color w:val="282828"/>
        </w:rPr>
        <w:t xml:space="preserve">the </w:t>
      </w:r>
      <w:r>
        <w:rPr>
          <w:color w:val="3B3B3B"/>
        </w:rPr>
        <w:t>product awarded, will be grounds for rejection of the product(s) when delivered, and wi</w:t>
      </w:r>
      <w:r>
        <w:rPr>
          <w:color w:val="131311"/>
        </w:rPr>
        <w:t>l</w:t>
      </w:r>
      <w:r>
        <w:rPr>
          <w:color w:val="3B3B3B"/>
        </w:rPr>
        <w:t xml:space="preserve">l expose the vendor to the remedies </w:t>
      </w:r>
      <w:r>
        <w:rPr>
          <w:color w:val="282828"/>
        </w:rPr>
        <w:t xml:space="preserve">identified </w:t>
      </w:r>
      <w:r>
        <w:rPr>
          <w:color w:val="3B3B3B"/>
        </w:rPr>
        <w:t>in th</w:t>
      </w:r>
      <w:r>
        <w:rPr>
          <w:color w:val="131311"/>
        </w:rPr>
        <w:t>i</w:t>
      </w:r>
      <w:r>
        <w:rPr>
          <w:color w:val="3B3B3B"/>
        </w:rPr>
        <w:t xml:space="preserve">s </w:t>
      </w:r>
      <w:r>
        <w:rPr>
          <w:color w:val="282828"/>
        </w:rPr>
        <w:t xml:space="preserve">General </w:t>
      </w:r>
      <w:r>
        <w:rPr>
          <w:color w:val="3B3B3B"/>
        </w:rPr>
        <w:t>Terms and Conditions document entitled "Remedies for Non</w:t>
      </w:r>
      <w:r>
        <w:rPr>
          <w:color w:val="575757"/>
        </w:rPr>
        <w:t>-</w:t>
      </w:r>
      <w:r>
        <w:rPr>
          <w:color w:val="3B3B3B"/>
        </w:rPr>
        <w:t xml:space="preserve">Performance of Contract, and Contract </w:t>
      </w:r>
      <w:r>
        <w:rPr>
          <w:color w:val="282828"/>
        </w:rPr>
        <w:t xml:space="preserve">Termination" </w:t>
      </w:r>
      <w:r>
        <w:rPr>
          <w:color w:val="3B3B3B"/>
        </w:rPr>
        <w:t xml:space="preserve">and </w:t>
      </w:r>
      <w:r>
        <w:rPr>
          <w:color w:val="282828"/>
        </w:rPr>
        <w:t xml:space="preserve">may </w:t>
      </w:r>
      <w:r>
        <w:rPr>
          <w:color w:val="3B3B3B"/>
        </w:rPr>
        <w:t xml:space="preserve">jeopardize future business from </w:t>
      </w:r>
      <w:r>
        <w:rPr>
          <w:color w:val="282828"/>
        </w:rPr>
        <w:t xml:space="preserve">the </w:t>
      </w:r>
      <w:r>
        <w:rPr>
          <w:color w:val="3B3B3B"/>
        </w:rPr>
        <w:t>SFA.</w:t>
      </w:r>
    </w:p>
    <w:p w14:paraId="4E8C9B28" w14:textId="77777777" w:rsidR="00D70792" w:rsidRDefault="00D70792">
      <w:pPr>
        <w:spacing w:before="49" w:after="0" w:line="240" w:lineRule="auto"/>
      </w:pPr>
    </w:p>
    <w:p w14:paraId="03292833" w14:textId="77777777" w:rsidR="00D70792" w:rsidRDefault="00D70792">
      <w:pPr>
        <w:spacing w:before="49" w:after="0" w:line="240" w:lineRule="auto"/>
      </w:pPr>
    </w:p>
    <w:p w14:paraId="5CF7D7C2" w14:textId="77777777" w:rsidR="00D70792" w:rsidRDefault="00D70792">
      <w:pPr>
        <w:spacing w:before="49" w:after="0" w:line="240" w:lineRule="auto"/>
      </w:pPr>
    </w:p>
    <w:p w14:paraId="2B1D2644" w14:textId="77777777" w:rsidR="00D70792" w:rsidRDefault="00D70792">
      <w:pPr>
        <w:spacing w:before="49" w:after="0" w:line="240" w:lineRule="auto"/>
      </w:pPr>
    </w:p>
    <w:p w14:paraId="1851C1B1" w14:textId="77777777" w:rsidR="00D70792" w:rsidRDefault="00D70792">
      <w:pPr>
        <w:spacing w:before="49" w:after="0" w:line="240" w:lineRule="auto"/>
      </w:pPr>
    </w:p>
    <w:p w14:paraId="1380659E" w14:textId="77777777" w:rsidR="00D70792" w:rsidRDefault="00CB6C76">
      <w:pPr>
        <w:numPr>
          <w:ilvl w:val="0"/>
          <w:numId w:val="2"/>
        </w:numPr>
        <w:tabs>
          <w:tab w:val="left" w:pos="394"/>
        </w:tabs>
        <w:spacing w:after="0" w:line="240" w:lineRule="auto"/>
        <w:ind w:left="394" w:hanging="357"/>
        <w:jc w:val="both"/>
        <w:rPr>
          <w:b/>
          <w:bCs/>
          <w:color w:val="3B3B3B"/>
        </w:rPr>
      </w:pPr>
      <w:r>
        <w:rPr>
          <w:b/>
          <w:bCs/>
          <w:color w:val="282828"/>
        </w:rPr>
        <w:t xml:space="preserve">Contract </w:t>
      </w:r>
      <w:r>
        <w:rPr>
          <w:b/>
          <w:bCs/>
          <w:color w:val="3B3B3B"/>
        </w:rPr>
        <w:t xml:space="preserve">and </w:t>
      </w:r>
      <w:r>
        <w:rPr>
          <w:b/>
          <w:bCs/>
          <w:color w:val="282828"/>
        </w:rPr>
        <w:t xml:space="preserve">Purchase </w:t>
      </w:r>
      <w:r>
        <w:rPr>
          <w:b/>
          <w:bCs/>
          <w:color w:val="3B3B3B"/>
        </w:rPr>
        <w:t>Order Requirements</w:t>
      </w:r>
    </w:p>
    <w:p w14:paraId="3FC7085C" w14:textId="77777777" w:rsidR="00D70792" w:rsidRDefault="00CB6C76">
      <w:pPr>
        <w:spacing w:before="50" w:after="0" w:line="280" w:lineRule="auto"/>
        <w:ind w:left="29" w:right="363" w:firstLine="6"/>
        <w:jc w:val="both"/>
        <w:rPr>
          <w:color w:val="3B3B3B"/>
        </w:rPr>
      </w:pPr>
      <w:r>
        <w:rPr>
          <w:color w:val="3B3B3B"/>
        </w:rPr>
        <w:t xml:space="preserve">A </w:t>
      </w:r>
      <w:r>
        <w:rPr>
          <w:color w:val="282828"/>
        </w:rPr>
        <w:t xml:space="preserve">response </w:t>
      </w:r>
      <w:r>
        <w:rPr>
          <w:color w:val="3B3B3B"/>
        </w:rPr>
        <w:t xml:space="preserve">to </w:t>
      </w:r>
      <w:r>
        <w:rPr>
          <w:color w:val="282828"/>
        </w:rPr>
        <w:t xml:space="preserve">this </w:t>
      </w:r>
      <w:r>
        <w:rPr>
          <w:color w:val="332B08"/>
        </w:rPr>
        <w:t xml:space="preserve">IFB </w:t>
      </w:r>
      <w:r>
        <w:rPr>
          <w:color w:val="282828"/>
        </w:rPr>
        <w:t xml:space="preserve">is </w:t>
      </w:r>
      <w:r>
        <w:rPr>
          <w:color w:val="3B3B3B"/>
        </w:rPr>
        <w:t xml:space="preserve">an offer </w:t>
      </w:r>
      <w:r>
        <w:rPr>
          <w:color w:val="282828"/>
        </w:rPr>
        <w:t xml:space="preserve">to </w:t>
      </w:r>
      <w:r>
        <w:rPr>
          <w:color w:val="3B3B3B"/>
        </w:rPr>
        <w:t xml:space="preserve">contract with the SFA based </w:t>
      </w:r>
      <w:r>
        <w:rPr>
          <w:color w:val="282828"/>
        </w:rPr>
        <w:t xml:space="preserve">upon </w:t>
      </w:r>
      <w:r>
        <w:rPr>
          <w:color w:val="3B3B3B"/>
        </w:rPr>
        <w:t xml:space="preserve">the </w:t>
      </w:r>
      <w:r>
        <w:rPr>
          <w:color w:val="282828"/>
        </w:rPr>
        <w:t xml:space="preserve">Item </w:t>
      </w:r>
      <w:r>
        <w:rPr>
          <w:color w:val="3B3B3B"/>
        </w:rPr>
        <w:t xml:space="preserve">Specifications and the General Terms and Conditions contained </w:t>
      </w:r>
      <w:r>
        <w:rPr>
          <w:color w:val="282828"/>
        </w:rPr>
        <w:t xml:space="preserve">in the </w:t>
      </w:r>
      <w:r>
        <w:rPr>
          <w:color w:val="332B08"/>
        </w:rPr>
        <w:t xml:space="preserve">IFB. </w:t>
      </w:r>
      <w:r>
        <w:rPr>
          <w:color w:val="3B3B3B"/>
        </w:rPr>
        <w:t xml:space="preserve">Offers do </w:t>
      </w:r>
      <w:r>
        <w:rPr>
          <w:color w:val="282828"/>
        </w:rPr>
        <w:t xml:space="preserve">not </w:t>
      </w:r>
      <w:r>
        <w:rPr>
          <w:color w:val="3B3B3B"/>
        </w:rPr>
        <w:t xml:space="preserve">become Contacts unless and until they are both accepted by the SFA </w:t>
      </w:r>
      <w:r>
        <w:rPr>
          <w:color w:val="282828"/>
        </w:rPr>
        <w:t xml:space="preserve">through </w:t>
      </w:r>
      <w:r>
        <w:rPr>
          <w:color w:val="3B3B3B"/>
        </w:rPr>
        <w:t xml:space="preserve">an Award Notice to the offeror </w:t>
      </w:r>
      <w:r>
        <w:rPr>
          <w:color w:val="3B3B3B"/>
        </w:rPr>
        <w:lastRenderedPageBreak/>
        <w:t xml:space="preserve">and </w:t>
      </w:r>
      <w:r>
        <w:rPr>
          <w:color w:val="282828"/>
        </w:rPr>
        <w:t xml:space="preserve">put into </w:t>
      </w:r>
      <w:r>
        <w:rPr>
          <w:color w:val="3B3B3B"/>
        </w:rPr>
        <w:t xml:space="preserve">effect by the </w:t>
      </w:r>
      <w:r>
        <w:rPr>
          <w:color w:val="282828"/>
        </w:rPr>
        <w:t xml:space="preserve">issuance </w:t>
      </w:r>
      <w:r>
        <w:rPr>
          <w:color w:val="3B3B3B"/>
        </w:rPr>
        <w:t xml:space="preserve">of a Purchase Order(s) </w:t>
      </w:r>
      <w:r>
        <w:rPr>
          <w:color w:val="575757"/>
        </w:rPr>
        <w:t>s</w:t>
      </w:r>
      <w:r>
        <w:rPr>
          <w:color w:val="282828"/>
        </w:rPr>
        <w:t xml:space="preserve">igned </w:t>
      </w:r>
      <w:r>
        <w:rPr>
          <w:color w:val="3B3B3B"/>
        </w:rPr>
        <w:t>by an authorized representative of the SFA.</w:t>
      </w:r>
    </w:p>
    <w:p w14:paraId="51988078" w14:textId="77777777" w:rsidR="00D70792" w:rsidRDefault="00D70792">
      <w:pPr>
        <w:spacing w:before="41" w:after="0" w:line="240" w:lineRule="auto"/>
      </w:pPr>
    </w:p>
    <w:p w14:paraId="62856DA2" w14:textId="77777777" w:rsidR="00D70792" w:rsidRDefault="00CB6C76">
      <w:pPr>
        <w:spacing w:after="0" w:line="285" w:lineRule="auto"/>
        <w:ind w:left="25" w:right="391"/>
        <w:rPr>
          <w:color w:val="575757"/>
        </w:rPr>
      </w:pPr>
      <w:r>
        <w:rPr>
          <w:color w:val="3B3B3B"/>
        </w:rPr>
        <w:t xml:space="preserve">This contract shall collectively </w:t>
      </w:r>
      <w:r>
        <w:rPr>
          <w:color w:val="282828"/>
        </w:rPr>
        <w:t xml:space="preserve">include </w:t>
      </w:r>
      <w:r>
        <w:rPr>
          <w:color w:val="3B3B3B"/>
        </w:rPr>
        <w:t xml:space="preserve">(1) </w:t>
      </w:r>
      <w:r>
        <w:rPr>
          <w:color w:val="282828"/>
        </w:rPr>
        <w:t xml:space="preserve">the </w:t>
      </w:r>
      <w:r>
        <w:rPr>
          <w:color w:val="3B3B3B"/>
        </w:rPr>
        <w:t xml:space="preserve">General Terms and Conditions and the Item Specifications </w:t>
      </w:r>
      <w:r>
        <w:rPr>
          <w:color w:val="282828"/>
        </w:rPr>
        <w:t xml:space="preserve">included in the </w:t>
      </w:r>
      <w:r>
        <w:rPr>
          <w:color w:val="332B08"/>
        </w:rPr>
        <w:t xml:space="preserve">IFB </w:t>
      </w:r>
      <w:r>
        <w:rPr>
          <w:color w:val="3B3B3B"/>
        </w:rPr>
        <w:t>and any subsequent addenda thereto</w:t>
      </w:r>
      <w:r>
        <w:rPr>
          <w:color w:val="575757"/>
        </w:rPr>
        <w:t xml:space="preserve">, </w:t>
      </w:r>
      <w:r>
        <w:rPr>
          <w:color w:val="3B3B3B"/>
        </w:rPr>
        <w:t xml:space="preserve">(2) the offeror's signed Bid Certification and any subsequent addenda thereto, (3) the offeror's entire response to the </w:t>
      </w:r>
      <w:r>
        <w:rPr>
          <w:color w:val="332B08"/>
        </w:rPr>
        <w:t xml:space="preserve">IFB, </w:t>
      </w:r>
      <w:r>
        <w:rPr>
          <w:color w:val="3B3B3B"/>
        </w:rPr>
        <w:t>(4) the offeror</w:t>
      </w:r>
      <w:r>
        <w:rPr>
          <w:color w:val="575757"/>
        </w:rPr>
        <w:t>'</w:t>
      </w:r>
      <w:r>
        <w:rPr>
          <w:color w:val="3B3B3B"/>
        </w:rPr>
        <w:t>s Notice of Award document, (5) and any additional terms</w:t>
      </w:r>
      <w:r>
        <w:rPr>
          <w:color w:val="575757"/>
        </w:rPr>
        <w:t xml:space="preserve">, </w:t>
      </w:r>
      <w:r>
        <w:rPr>
          <w:color w:val="3B3B3B"/>
        </w:rPr>
        <w:t xml:space="preserve">conditions, or instructions contained in each </w:t>
      </w:r>
      <w:r>
        <w:rPr>
          <w:color w:val="282828"/>
        </w:rPr>
        <w:t xml:space="preserve">individual Purchase </w:t>
      </w:r>
      <w:r>
        <w:rPr>
          <w:color w:val="3B3B3B"/>
        </w:rPr>
        <w:t xml:space="preserve">Order. All binding agreements should be submitted as part of the bid packet. The contract shall be interpreted </w:t>
      </w:r>
      <w:r>
        <w:rPr>
          <w:color w:val="282828"/>
        </w:rPr>
        <w:t xml:space="preserve">by </w:t>
      </w:r>
      <w:r>
        <w:rPr>
          <w:color w:val="3B3B3B"/>
        </w:rPr>
        <w:t xml:space="preserve">and governed </w:t>
      </w:r>
      <w:r>
        <w:rPr>
          <w:color w:val="282828"/>
        </w:rPr>
        <w:t xml:space="preserve">under the laws </w:t>
      </w:r>
      <w:r>
        <w:rPr>
          <w:color w:val="3B3B3B"/>
        </w:rPr>
        <w:t xml:space="preserve">of </w:t>
      </w:r>
      <w:r>
        <w:rPr>
          <w:color w:val="282828"/>
        </w:rPr>
        <w:t xml:space="preserve">the </w:t>
      </w:r>
      <w:r>
        <w:rPr>
          <w:color w:val="3B3B3B"/>
        </w:rPr>
        <w:t>State of North Carolina</w:t>
      </w:r>
      <w:r>
        <w:rPr>
          <w:color w:val="575757"/>
        </w:rPr>
        <w:t>.</w:t>
      </w:r>
    </w:p>
    <w:p w14:paraId="33CBCB3A" w14:textId="77777777" w:rsidR="00D70792" w:rsidRDefault="00D70792">
      <w:pPr>
        <w:spacing w:before="38" w:after="0" w:line="240" w:lineRule="auto"/>
      </w:pPr>
    </w:p>
    <w:p w14:paraId="2C402EB6" w14:textId="77777777" w:rsidR="00D70792" w:rsidRDefault="00CB6C76">
      <w:pPr>
        <w:numPr>
          <w:ilvl w:val="0"/>
          <w:numId w:val="2"/>
        </w:numPr>
        <w:tabs>
          <w:tab w:val="left" w:pos="433"/>
        </w:tabs>
        <w:spacing w:after="0" w:line="240" w:lineRule="auto"/>
        <w:ind w:left="433" w:hanging="402"/>
        <w:rPr>
          <w:b/>
          <w:bCs/>
          <w:color w:val="3B3B3B"/>
        </w:rPr>
      </w:pPr>
      <w:r>
        <w:rPr>
          <w:b/>
          <w:bCs/>
          <w:color w:val="282828"/>
        </w:rPr>
        <w:t xml:space="preserve">Invoices, </w:t>
      </w:r>
      <w:r>
        <w:rPr>
          <w:b/>
          <w:bCs/>
          <w:color w:val="3B3B3B"/>
        </w:rPr>
        <w:t>Packing Lists, and Payment Conditions</w:t>
      </w:r>
    </w:p>
    <w:p w14:paraId="354CD043" w14:textId="77777777" w:rsidR="00D70792" w:rsidRDefault="00CB6C76">
      <w:pPr>
        <w:spacing w:before="44" w:after="0" w:line="280" w:lineRule="auto"/>
        <w:ind w:left="26" w:right="481" w:firstLine="10"/>
        <w:rPr>
          <w:color w:val="3B3B3B"/>
        </w:rPr>
      </w:pPr>
      <w:r>
        <w:rPr>
          <w:color w:val="282828"/>
        </w:rPr>
        <w:t xml:space="preserve">Packing Lists </w:t>
      </w:r>
      <w:r>
        <w:rPr>
          <w:color w:val="3B3B3B"/>
        </w:rPr>
        <w:t xml:space="preserve">or other suitable shipping </w:t>
      </w:r>
      <w:r>
        <w:rPr>
          <w:color w:val="282828"/>
        </w:rPr>
        <w:t xml:space="preserve">documents </w:t>
      </w:r>
      <w:r>
        <w:rPr>
          <w:color w:val="3B3B3B"/>
        </w:rPr>
        <w:t xml:space="preserve">must accompany each shipment and must identify (a) the name and address of the vendor, (b) the name and address or delivery </w:t>
      </w:r>
      <w:r>
        <w:rPr>
          <w:color w:val="282828"/>
        </w:rPr>
        <w:t xml:space="preserve">location </w:t>
      </w:r>
      <w:r>
        <w:rPr>
          <w:color w:val="3B3B3B"/>
        </w:rPr>
        <w:t xml:space="preserve">of the receiving entity, (c) the Purchase Order Number, and (d) detailed descriptive </w:t>
      </w:r>
      <w:r>
        <w:rPr>
          <w:color w:val="282828"/>
        </w:rPr>
        <w:t xml:space="preserve">information identifying </w:t>
      </w:r>
      <w:r>
        <w:rPr>
          <w:color w:val="3B3B3B"/>
        </w:rPr>
        <w:t>the item(</w:t>
      </w:r>
      <w:r>
        <w:rPr>
          <w:color w:val="575757"/>
        </w:rPr>
        <w:t>s</w:t>
      </w:r>
      <w:r>
        <w:rPr>
          <w:color w:val="3B3B3B"/>
        </w:rPr>
        <w:t xml:space="preserve">) delivered, </w:t>
      </w:r>
      <w:r>
        <w:rPr>
          <w:color w:val="282828"/>
        </w:rPr>
        <w:t xml:space="preserve">including </w:t>
      </w:r>
      <w:r>
        <w:rPr>
          <w:color w:val="3B3B3B"/>
        </w:rPr>
        <w:t xml:space="preserve">quantity, </w:t>
      </w:r>
      <w:r>
        <w:rPr>
          <w:color w:val="282828"/>
        </w:rPr>
        <w:t xml:space="preserve">item </w:t>
      </w:r>
      <w:r>
        <w:rPr>
          <w:color w:val="3B3B3B"/>
        </w:rPr>
        <w:t xml:space="preserve">number, product code, </w:t>
      </w:r>
      <w:r>
        <w:rPr>
          <w:color w:val="282828"/>
        </w:rPr>
        <w:t>item desc</w:t>
      </w:r>
      <w:r>
        <w:rPr>
          <w:color w:val="575757"/>
        </w:rPr>
        <w:t>r</w:t>
      </w:r>
      <w:r>
        <w:rPr>
          <w:color w:val="3B3B3B"/>
        </w:rPr>
        <w:t>iption, number of containers, etc.</w:t>
      </w:r>
    </w:p>
    <w:p w14:paraId="5EDE7381" w14:textId="77777777" w:rsidR="00D70792" w:rsidRDefault="00D70792">
      <w:pPr>
        <w:spacing w:before="51" w:after="0" w:line="240" w:lineRule="auto"/>
      </w:pPr>
    </w:p>
    <w:p w14:paraId="1701FB8D" w14:textId="77777777" w:rsidR="00D70792" w:rsidRDefault="00CB6C76">
      <w:pPr>
        <w:spacing w:after="0" w:line="280" w:lineRule="auto"/>
        <w:ind w:left="23" w:right="781" w:firstLine="6"/>
        <w:rPr>
          <w:color w:val="3B3B3B"/>
        </w:rPr>
      </w:pPr>
      <w:r>
        <w:rPr>
          <w:color w:val="3B3B3B"/>
        </w:rPr>
        <w:t xml:space="preserve">All </w:t>
      </w:r>
      <w:r>
        <w:rPr>
          <w:color w:val="282828"/>
        </w:rPr>
        <w:t xml:space="preserve">Invoices </w:t>
      </w:r>
      <w:r>
        <w:rPr>
          <w:color w:val="3B3B3B"/>
        </w:rPr>
        <w:t>must reflect (a) the name and address of the vendor, (b) the name and addres</w:t>
      </w:r>
      <w:r>
        <w:rPr>
          <w:color w:val="575757"/>
        </w:rPr>
        <w:t xml:space="preserve">s </w:t>
      </w:r>
      <w:r>
        <w:rPr>
          <w:color w:val="3B3B3B"/>
        </w:rPr>
        <w:t xml:space="preserve">or delivery location of the receiving entity, (c) the appropriate Purchase Order Number, and (d) detailed descriptive information </w:t>
      </w:r>
      <w:r>
        <w:rPr>
          <w:color w:val="282828"/>
        </w:rPr>
        <w:t xml:space="preserve">identifying </w:t>
      </w:r>
      <w:r>
        <w:rPr>
          <w:color w:val="3B3B3B"/>
        </w:rPr>
        <w:t xml:space="preserve">the </w:t>
      </w:r>
      <w:r>
        <w:rPr>
          <w:color w:val="282828"/>
        </w:rPr>
        <w:t xml:space="preserve">item(s) </w:t>
      </w:r>
      <w:r>
        <w:rPr>
          <w:color w:val="3B3B3B"/>
        </w:rPr>
        <w:t>delive</w:t>
      </w:r>
      <w:r>
        <w:rPr>
          <w:color w:val="575757"/>
        </w:rPr>
        <w:t>r</w:t>
      </w:r>
      <w:r>
        <w:rPr>
          <w:color w:val="3B3B3B"/>
        </w:rPr>
        <w:t xml:space="preserve">ed, </w:t>
      </w:r>
      <w:r>
        <w:rPr>
          <w:color w:val="282828"/>
        </w:rPr>
        <w:t xml:space="preserve">including </w:t>
      </w:r>
      <w:r>
        <w:rPr>
          <w:color w:val="3B3B3B"/>
        </w:rPr>
        <w:t xml:space="preserve">quantity, </w:t>
      </w:r>
      <w:r>
        <w:rPr>
          <w:color w:val="282828"/>
        </w:rPr>
        <w:t xml:space="preserve">item </w:t>
      </w:r>
      <w:r>
        <w:rPr>
          <w:color w:val="3B3B3B"/>
        </w:rPr>
        <w:t xml:space="preserve">number, product code, </w:t>
      </w:r>
      <w:r>
        <w:rPr>
          <w:color w:val="282828"/>
        </w:rPr>
        <w:t xml:space="preserve">item </w:t>
      </w:r>
      <w:r>
        <w:rPr>
          <w:color w:val="3B3B3B"/>
        </w:rPr>
        <w:t xml:space="preserve">description, etc., and </w:t>
      </w:r>
      <w:r>
        <w:rPr>
          <w:color w:val="282828"/>
        </w:rPr>
        <w:t xml:space="preserve">must </w:t>
      </w:r>
      <w:r>
        <w:rPr>
          <w:color w:val="3B3B3B"/>
        </w:rPr>
        <w:t xml:space="preserve">include a properly signed copy of the delivery </w:t>
      </w:r>
      <w:r>
        <w:rPr>
          <w:color w:val="282828"/>
        </w:rPr>
        <w:t xml:space="preserve">receipt. </w:t>
      </w:r>
      <w:r>
        <w:rPr>
          <w:color w:val="3B3B3B"/>
        </w:rPr>
        <w:t xml:space="preserve">Invoices must be mailed </w:t>
      </w:r>
      <w:r>
        <w:rPr>
          <w:color w:val="282828"/>
        </w:rPr>
        <w:t xml:space="preserve">directly </w:t>
      </w:r>
      <w:r>
        <w:rPr>
          <w:color w:val="3B3B3B"/>
        </w:rPr>
        <w:t>to the SFA.</w:t>
      </w:r>
    </w:p>
    <w:p w14:paraId="421C01FA" w14:textId="77777777" w:rsidR="00D70792" w:rsidRDefault="00D70792">
      <w:pPr>
        <w:spacing w:after="0" w:line="240" w:lineRule="auto"/>
      </w:pPr>
    </w:p>
    <w:p w14:paraId="47849EAC" w14:textId="77777777" w:rsidR="00D70792" w:rsidRDefault="00CB6C76">
      <w:pPr>
        <w:spacing w:after="0" w:line="201" w:lineRule="auto"/>
        <w:ind w:left="46"/>
        <w:rPr>
          <w:color w:val="3A3B38"/>
        </w:rPr>
      </w:pPr>
      <w:r>
        <w:rPr>
          <w:color w:val="3A3B38"/>
        </w:rPr>
        <w:t>The SFA will not be held responsible for any products delivered or invoiced without a valid current Purchase Order Number.</w:t>
      </w:r>
    </w:p>
    <w:p w14:paraId="45C817EE" w14:textId="77777777" w:rsidR="00D70792" w:rsidRDefault="00D70792">
      <w:pPr>
        <w:spacing w:before="76" w:after="0" w:line="240" w:lineRule="auto"/>
      </w:pPr>
    </w:p>
    <w:p w14:paraId="284AF16F" w14:textId="77777777" w:rsidR="00D70792" w:rsidRDefault="00CB6C76">
      <w:pPr>
        <w:spacing w:after="0" w:line="280" w:lineRule="auto"/>
        <w:ind w:left="42" w:right="590" w:firstLine="9"/>
        <w:rPr>
          <w:color w:val="3A3B38"/>
        </w:rPr>
      </w:pPr>
      <w:r>
        <w:rPr>
          <w:color w:val="3A3B38"/>
        </w:rPr>
        <w:t xml:space="preserve">Notwithstanding the above, the payments stated on each individual Purchase Order will be the controlling factor in the determination of payment terms. Each </w:t>
      </w:r>
      <w:r>
        <w:rPr>
          <w:color w:val="232623"/>
        </w:rPr>
        <w:t xml:space="preserve">Invoice </w:t>
      </w:r>
      <w:r>
        <w:rPr>
          <w:color w:val="3A3B38"/>
        </w:rPr>
        <w:t>should include the vendor's normal payment terms if any Purchase Order fails to address the subject.</w:t>
      </w:r>
    </w:p>
    <w:p w14:paraId="5E1CFF59" w14:textId="77777777" w:rsidR="00D70792" w:rsidRDefault="00D70792">
      <w:pPr>
        <w:spacing w:before="41" w:after="0" w:line="240" w:lineRule="auto"/>
      </w:pPr>
    </w:p>
    <w:p w14:paraId="197CD2E0" w14:textId="77777777" w:rsidR="00D70792" w:rsidRDefault="00CB6C76">
      <w:pPr>
        <w:spacing w:after="0" w:line="285" w:lineRule="auto"/>
        <w:ind w:left="38" w:right="799" w:firstLine="9"/>
        <w:jc w:val="both"/>
        <w:rPr>
          <w:color w:val="3A3B38"/>
        </w:rPr>
      </w:pPr>
      <w:r>
        <w:rPr>
          <w:color w:val="232623"/>
        </w:rPr>
        <w:t xml:space="preserve">In </w:t>
      </w:r>
      <w:r>
        <w:rPr>
          <w:color w:val="3A3B38"/>
        </w:rPr>
        <w:t xml:space="preserve">any case, payment will be made only after satisfactory delivery and acceptance of merchandise in good order, including the </w:t>
      </w:r>
      <w:r>
        <w:rPr>
          <w:color w:val="232623"/>
        </w:rPr>
        <w:t xml:space="preserve">necessary </w:t>
      </w:r>
      <w:r>
        <w:rPr>
          <w:color w:val="3A3B38"/>
        </w:rPr>
        <w:t xml:space="preserve">documentation indicated above, and only after receipt of a correct </w:t>
      </w:r>
      <w:r>
        <w:rPr>
          <w:color w:val="232623"/>
        </w:rPr>
        <w:t xml:space="preserve">Invoice </w:t>
      </w:r>
      <w:r>
        <w:rPr>
          <w:color w:val="3A3B38"/>
        </w:rPr>
        <w:t>form the vendor, including the necessary information indicated above.</w:t>
      </w:r>
    </w:p>
    <w:p w14:paraId="64B2912C" w14:textId="77777777" w:rsidR="00D70792" w:rsidRDefault="00D70792">
      <w:pPr>
        <w:spacing w:before="36" w:after="0" w:line="240" w:lineRule="auto"/>
      </w:pPr>
    </w:p>
    <w:p w14:paraId="31782EDC" w14:textId="77777777" w:rsidR="00D70792" w:rsidRDefault="00CB6C76">
      <w:pPr>
        <w:spacing w:after="0" w:line="285" w:lineRule="auto"/>
        <w:ind w:left="38" w:right="237" w:firstLine="12"/>
        <w:rPr>
          <w:color w:val="3A3B38"/>
        </w:rPr>
      </w:pPr>
      <w:r>
        <w:rPr>
          <w:color w:val="3A3B38"/>
        </w:rPr>
        <w:lastRenderedPageBreak/>
        <w:t xml:space="preserve">At the option of the SFA, </w:t>
      </w:r>
      <w:r>
        <w:rPr>
          <w:color w:val="232623"/>
        </w:rPr>
        <w:t xml:space="preserve">invoices </w:t>
      </w:r>
      <w:r>
        <w:rPr>
          <w:color w:val="3A3B38"/>
        </w:rPr>
        <w:t xml:space="preserve">with </w:t>
      </w:r>
      <w:r>
        <w:rPr>
          <w:color w:val="232623"/>
        </w:rPr>
        <w:t xml:space="preserve">incorrect </w:t>
      </w:r>
      <w:r>
        <w:rPr>
          <w:color w:val="3A3B38"/>
        </w:rPr>
        <w:t xml:space="preserve">prices or other errors or </w:t>
      </w:r>
      <w:r>
        <w:rPr>
          <w:color w:val="232623"/>
        </w:rPr>
        <w:t xml:space="preserve">inconsistencies </w:t>
      </w:r>
      <w:r>
        <w:rPr>
          <w:color w:val="3A3B38"/>
        </w:rPr>
        <w:t xml:space="preserve">will not be paid until corrected, whether by credit memo(s) or </w:t>
      </w:r>
      <w:r>
        <w:rPr>
          <w:color w:val="232623"/>
        </w:rPr>
        <w:t xml:space="preserve">issuance </w:t>
      </w:r>
      <w:r>
        <w:rPr>
          <w:color w:val="3A3B38"/>
        </w:rPr>
        <w:t xml:space="preserve">of a corrected invoice. At the option of the SFA, invoices may </w:t>
      </w:r>
      <w:r>
        <w:rPr>
          <w:color w:val="232623"/>
        </w:rPr>
        <w:t xml:space="preserve">be </w:t>
      </w:r>
      <w:r>
        <w:rPr>
          <w:color w:val="3A3B38"/>
        </w:rPr>
        <w:t xml:space="preserve">corrected upon receipt and payment may </w:t>
      </w:r>
      <w:r>
        <w:rPr>
          <w:color w:val="232623"/>
        </w:rPr>
        <w:t xml:space="preserve">be </w:t>
      </w:r>
      <w:r>
        <w:rPr>
          <w:color w:val="3A3B38"/>
        </w:rPr>
        <w:t>made based upon their corrections.</w:t>
      </w:r>
    </w:p>
    <w:p w14:paraId="6AAA7AA5" w14:textId="77777777" w:rsidR="00D70792" w:rsidRDefault="00D70792">
      <w:pPr>
        <w:spacing w:before="15" w:after="0" w:line="240" w:lineRule="auto"/>
      </w:pPr>
    </w:p>
    <w:p w14:paraId="29300C25" w14:textId="77777777" w:rsidR="00D70792" w:rsidRDefault="00CB6C76">
      <w:pPr>
        <w:numPr>
          <w:ilvl w:val="0"/>
          <w:numId w:val="2"/>
        </w:numPr>
        <w:tabs>
          <w:tab w:val="left" w:pos="404"/>
        </w:tabs>
        <w:spacing w:after="0" w:line="240" w:lineRule="auto"/>
        <w:ind w:left="404" w:hanging="370"/>
        <w:rPr>
          <w:b/>
          <w:bCs/>
          <w:color w:val="3A3B38"/>
        </w:rPr>
      </w:pPr>
      <w:r>
        <w:rPr>
          <w:b/>
          <w:bCs/>
          <w:color w:val="3A3B38"/>
        </w:rPr>
        <w:t>Records Retention Requirements</w:t>
      </w:r>
    </w:p>
    <w:p w14:paraId="334EB91D" w14:textId="77777777" w:rsidR="00D70792" w:rsidRDefault="00CB6C76">
      <w:pPr>
        <w:spacing w:before="39" w:after="0" w:line="288" w:lineRule="auto"/>
        <w:ind w:left="33" w:right="541" w:firstLine="2"/>
        <w:rPr>
          <w:color w:val="3A3B38"/>
        </w:rPr>
      </w:pPr>
      <w:r>
        <w:rPr>
          <w:color w:val="3A3B38"/>
        </w:rPr>
        <w:t xml:space="preserve">By signing this bid, the offeror </w:t>
      </w:r>
      <w:r>
        <w:rPr>
          <w:color w:val="232623"/>
        </w:rPr>
        <w:t xml:space="preserve">understands </w:t>
      </w:r>
      <w:r>
        <w:rPr>
          <w:color w:val="3A3B38"/>
        </w:rPr>
        <w:t>that the SFA, the U.S. Department of Agriculture, the NC Department of Public Instruction, the Comptroller General of the United States</w:t>
      </w:r>
      <w:r>
        <w:rPr>
          <w:color w:val="5B5E5B"/>
        </w:rPr>
        <w:t xml:space="preserve">, </w:t>
      </w:r>
      <w:r>
        <w:rPr>
          <w:color w:val="3A3B38"/>
        </w:rPr>
        <w:t>or any of their duly authorized representatives</w:t>
      </w:r>
      <w:r>
        <w:rPr>
          <w:color w:val="5B5E5B"/>
        </w:rPr>
        <w:t xml:space="preserve">, </w:t>
      </w:r>
      <w:r>
        <w:rPr>
          <w:color w:val="3A3B38"/>
        </w:rPr>
        <w:t xml:space="preserve">shall </w:t>
      </w:r>
      <w:r>
        <w:rPr>
          <w:color w:val="232623"/>
        </w:rPr>
        <w:t xml:space="preserve">have </w:t>
      </w:r>
      <w:r>
        <w:rPr>
          <w:color w:val="3A3B38"/>
        </w:rPr>
        <w:t>access to any books, documents, papers, and records of the contractor which are directly pertinent to the specific contract, for the purpose of audits, examinations, excerpts, and transcriptions.</w:t>
      </w:r>
    </w:p>
    <w:p w14:paraId="6E2066EC" w14:textId="77777777" w:rsidR="00D70792" w:rsidRDefault="00D70792">
      <w:pPr>
        <w:spacing w:before="26" w:after="0" w:line="240" w:lineRule="auto"/>
      </w:pPr>
    </w:p>
    <w:p w14:paraId="6C196052" w14:textId="77777777" w:rsidR="00D70792" w:rsidRDefault="00CB6C76">
      <w:pPr>
        <w:spacing w:after="0" w:line="285" w:lineRule="auto"/>
        <w:ind w:left="34" w:right="237" w:firstLine="9"/>
        <w:rPr>
          <w:color w:val="232623"/>
        </w:rPr>
      </w:pPr>
      <w:r>
        <w:rPr>
          <w:color w:val="3A3B38"/>
        </w:rPr>
        <w:t xml:space="preserve">Additionally, the offeror must provide all documents as necessary for the </w:t>
      </w:r>
      <w:r>
        <w:rPr>
          <w:color w:val="232623"/>
        </w:rPr>
        <w:t xml:space="preserve">independent </w:t>
      </w:r>
      <w:r>
        <w:rPr>
          <w:color w:val="3A3B38"/>
        </w:rPr>
        <w:t xml:space="preserve">auditor to conduct the SFA's single audit. The SFA will contract </w:t>
      </w:r>
      <w:r>
        <w:rPr>
          <w:color w:val="232623"/>
        </w:rPr>
        <w:t xml:space="preserve">to </w:t>
      </w:r>
      <w:r>
        <w:rPr>
          <w:color w:val="3A3B38"/>
        </w:rPr>
        <w:t xml:space="preserve">have the single audit conducted as a regular, direct expense to the SFA; Child Nutrition funds may </w:t>
      </w:r>
      <w:r>
        <w:rPr>
          <w:color w:val="232623"/>
        </w:rPr>
        <w:t xml:space="preserve">not </w:t>
      </w:r>
      <w:r>
        <w:rPr>
          <w:color w:val="3A3B38"/>
        </w:rPr>
        <w:t xml:space="preserve">be used for this </w:t>
      </w:r>
      <w:r>
        <w:rPr>
          <w:color w:val="232623"/>
        </w:rPr>
        <w:t>purpose.</w:t>
      </w:r>
    </w:p>
    <w:p w14:paraId="24911BE8" w14:textId="77777777" w:rsidR="00D70792" w:rsidRDefault="00D70792">
      <w:pPr>
        <w:spacing w:before="35" w:after="0" w:line="240" w:lineRule="auto"/>
      </w:pPr>
    </w:p>
    <w:p w14:paraId="6DE85F55" w14:textId="77777777" w:rsidR="00D70792" w:rsidRDefault="00CB6C76">
      <w:pPr>
        <w:spacing w:after="0" w:line="285" w:lineRule="auto"/>
        <w:ind w:left="33" w:right="369" w:hanging="2"/>
        <w:rPr>
          <w:color w:val="3A3B38"/>
        </w:rPr>
      </w:pPr>
      <w:r>
        <w:rPr>
          <w:color w:val="232623"/>
        </w:rPr>
        <w:t xml:space="preserve">The </w:t>
      </w:r>
      <w:r>
        <w:rPr>
          <w:color w:val="3A3B38"/>
        </w:rPr>
        <w:t xml:space="preserve">offeror must retain pertinent </w:t>
      </w:r>
      <w:r>
        <w:rPr>
          <w:color w:val="232623"/>
        </w:rPr>
        <w:t xml:space="preserve">records </w:t>
      </w:r>
      <w:r>
        <w:rPr>
          <w:color w:val="3A3B38"/>
        </w:rPr>
        <w:t xml:space="preserve">identified by source, type, and category of beverages for a minimum of three years after </w:t>
      </w:r>
      <w:r>
        <w:rPr>
          <w:color w:val="232623"/>
        </w:rPr>
        <w:t xml:space="preserve">the </w:t>
      </w:r>
      <w:r>
        <w:rPr>
          <w:color w:val="3A3B38"/>
        </w:rPr>
        <w:t xml:space="preserve">SFA </w:t>
      </w:r>
      <w:r>
        <w:rPr>
          <w:color w:val="232623"/>
        </w:rPr>
        <w:t xml:space="preserve">makes final </w:t>
      </w:r>
      <w:r>
        <w:rPr>
          <w:color w:val="3A3B38"/>
        </w:rPr>
        <w:t xml:space="preserve">payments. In the event of any unresolved audit findings, the records shall be retained beyond </w:t>
      </w:r>
      <w:r>
        <w:rPr>
          <w:color w:val="232623"/>
        </w:rPr>
        <w:t xml:space="preserve">the </w:t>
      </w:r>
      <w:r>
        <w:rPr>
          <w:color w:val="3A3B38"/>
        </w:rPr>
        <w:t xml:space="preserve">three (3) year period for as </w:t>
      </w:r>
      <w:r>
        <w:rPr>
          <w:color w:val="232623"/>
        </w:rPr>
        <w:t xml:space="preserve">long </w:t>
      </w:r>
      <w:r>
        <w:rPr>
          <w:color w:val="3A3B38"/>
        </w:rPr>
        <w:t xml:space="preserve">as </w:t>
      </w:r>
      <w:r>
        <w:rPr>
          <w:color w:val="232623"/>
        </w:rPr>
        <w:t xml:space="preserve">required </w:t>
      </w:r>
      <w:r>
        <w:rPr>
          <w:color w:val="3A3B38"/>
        </w:rPr>
        <w:t>for resolution of the issues raised by the audit.</w:t>
      </w:r>
    </w:p>
    <w:p w14:paraId="069E27BC" w14:textId="77777777" w:rsidR="00D70792" w:rsidRDefault="00D70792">
      <w:pPr>
        <w:spacing w:before="41" w:after="0" w:line="240" w:lineRule="auto"/>
      </w:pPr>
    </w:p>
    <w:p w14:paraId="7C67017A" w14:textId="77777777" w:rsidR="00D70792" w:rsidRDefault="00CB6C76">
      <w:pPr>
        <w:numPr>
          <w:ilvl w:val="0"/>
          <w:numId w:val="2"/>
        </w:numPr>
        <w:tabs>
          <w:tab w:val="left" w:pos="439"/>
        </w:tabs>
        <w:spacing w:after="0" w:line="240" w:lineRule="auto"/>
        <w:ind w:left="439" w:hanging="403"/>
        <w:rPr>
          <w:b/>
          <w:bCs/>
          <w:color w:val="3A3B38"/>
        </w:rPr>
      </w:pPr>
      <w:r>
        <w:rPr>
          <w:b/>
          <w:bCs/>
          <w:color w:val="3A3B38"/>
        </w:rPr>
        <w:t>Remedies for Non-Performance of Contract, and Termination of Contract</w:t>
      </w:r>
    </w:p>
    <w:p w14:paraId="16B0AFA4" w14:textId="77777777" w:rsidR="00D70792" w:rsidRDefault="00CB6C76">
      <w:pPr>
        <w:spacing w:before="43" w:after="0" w:line="280" w:lineRule="auto"/>
        <w:ind w:left="34" w:right="369" w:hanging="1"/>
        <w:rPr>
          <w:color w:val="3A3B38"/>
        </w:rPr>
      </w:pPr>
      <w:r>
        <w:rPr>
          <w:color w:val="232623"/>
        </w:rPr>
        <w:t xml:space="preserve">If </w:t>
      </w:r>
      <w:r>
        <w:rPr>
          <w:color w:val="3A3B38"/>
        </w:rPr>
        <w:t xml:space="preserve">the vendor cannot comply with the terms and conditions </w:t>
      </w:r>
      <w:r>
        <w:rPr>
          <w:color w:val="232623"/>
        </w:rPr>
        <w:t xml:space="preserve">in </w:t>
      </w:r>
      <w:r>
        <w:rPr>
          <w:color w:val="3A3B38"/>
        </w:rPr>
        <w:t xml:space="preserve">fulfilling its Contract as anticipated, the vendor must supply the same </w:t>
      </w:r>
      <w:r>
        <w:rPr>
          <w:color w:val="232623"/>
        </w:rPr>
        <w:t xml:space="preserve">products </w:t>
      </w:r>
      <w:r>
        <w:rPr>
          <w:color w:val="3A3B38"/>
        </w:rPr>
        <w:t xml:space="preserve">or services contracted from other sources at the contract price. The vendor's delay </w:t>
      </w:r>
      <w:r>
        <w:rPr>
          <w:color w:val="232623"/>
        </w:rPr>
        <w:t xml:space="preserve">in </w:t>
      </w:r>
      <w:r>
        <w:rPr>
          <w:color w:val="3A3B38"/>
        </w:rPr>
        <w:t>the above will constitute the vendor's material breach of contract, whereupon the SFA may terminate the vendor's contract for cause as provided by the remainder of this section.</w:t>
      </w:r>
    </w:p>
    <w:p w14:paraId="134EE60C" w14:textId="77777777" w:rsidR="00D70792" w:rsidRDefault="00D70792">
      <w:pPr>
        <w:spacing w:before="145" w:after="0" w:line="240" w:lineRule="auto"/>
      </w:pPr>
    </w:p>
    <w:p w14:paraId="54DC0811" w14:textId="77777777" w:rsidR="00D70792" w:rsidRDefault="00CB6C76">
      <w:pPr>
        <w:spacing w:after="0" w:line="285" w:lineRule="auto"/>
        <w:ind w:left="33" w:right="590" w:firstLine="2"/>
        <w:rPr>
          <w:color w:val="3A3B38"/>
        </w:rPr>
      </w:pPr>
      <w:r>
        <w:rPr>
          <w:color w:val="3A3B38"/>
        </w:rPr>
        <w:t xml:space="preserve">Unless </w:t>
      </w:r>
      <w:r>
        <w:rPr>
          <w:color w:val="232623"/>
        </w:rPr>
        <w:t xml:space="preserve">this </w:t>
      </w:r>
      <w:r>
        <w:rPr>
          <w:color w:val="3A3B38"/>
        </w:rPr>
        <w:t xml:space="preserve">Contract is extended by mutual agreement of the parties beyond the expiration of the contract </w:t>
      </w:r>
      <w:r>
        <w:rPr>
          <w:color w:val="232623"/>
        </w:rPr>
        <w:t>time</w:t>
      </w:r>
      <w:r>
        <w:rPr>
          <w:color w:val="3A3B38"/>
        </w:rPr>
        <w:t xml:space="preserve"> as stated on the Bid Certification, this Contract shall terminate upon the expiration of the contract term as stated on the Bid Certification.</w:t>
      </w:r>
    </w:p>
    <w:p w14:paraId="182E4660" w14:textId="77777777" w:rsidR="00D70792" w:rsidRDefault="00D70792">
      <w:pPr>
        <w:spacing w:before="37" w:after="0" w:line="240" w:lineRule="auto"/>
      </w:pPr>
    </w:p>
    <w:p w14:paraId="424E8E51" w14:textId="77777777" w:rsidR="00D70792" w:rsidRDefault="00CB6C76">
      <w:pPr>
        <w:spacing w:after="0" w:line="285" w:lineRule="auto"/>
        <w:ind w:left="33" w:right="590"/>
        <w:rPr>
          <w:color w:val="3A3B38"/>
        </w:rPr>
      </w:pPr>
      <w:r>
        <w:rPr>
          <w:color w:val="3A3B38"/>
        </w:rPr>
        <w:t xml:space="preserve">If any delay or failure of performance is caused by a Force Majeure event as described in the General Terms and Conditions </w:t>
      </w:r>
      <w:r>
        <w:rPr>
          <w:color w:val="232623"/>
        </w:rPr>
        <w:t xml:space="preserve">document </w:t>
      </w:r>
      <w:r>
        <w:rPr>
          <w:color w:val="3A3B38"/>
        </w:rPr>
        <w:t xml:space="preserve">entitled "Force Majeure," the SFA may, </w:t>
      </w:r>
      <w:r>
        <w:rPr>
          <w:color w:val="232623"/>
        </w:rPr>
        <w:t xml:space="preserve">in </w:t>
      </w:r>
      <w:r>
        <w:rPr>
          <w:color w:val="3A3B38"/>
        </w:rPr>
        <w:lastRenderedPageBreak/>
        <w:t xml:space="preserve">its sole discretion, terminate this contract in whole or part, provided such termination follows the remaining </w:t>
      </w:r>
      <w:r>
        <w:rPr>
          <w:color w:val="232623"/>
        </w:rPr>
        <w:t xml:space="preserve">requirements </w:t>
      </w:r>
      <w:r>
        <w:rPr>
          <w:color w:val="3A3B38"/>
        </w:rPr>
        <w:t>of this section.</w:t>
      </w:r>
    </w:p>
    <w:p w14:paraId="5AB6912A" w14:textId="77777777" w:rsidR="00D70792" w:rsidRDefault="00D70792">
      <w:pPr>
        <w:spacing w:before="28" w:after="0" w:line="240" w:lineRule="auto"/>
      </w:pPr>
    </w:p>
    <w:p w14:paraId="28EBECFF" w14:textId="77777777" w:rsidR="00D70792" w:rsidRDefault="00CB6C76">
      <w:pPr>
        <w:spacing w:after="0" w:line="285" w:lineRule="auto"/>
        <w:ind w:left="27" w:right="362" w:firstLine="9"/>
        <w:rPr>
          <w:color w:val="3A3B38"/>
        </w:rPr>
      </w:pPr>
      <w:r>
        <w:rPr>
          <w:color w:val="232623"/>
        </w:rPr>
        <w:t xml:space="preserve">Except </w:t>
      </w:r>
      <w:r>
        <w:rPr>
          <w:color w:val="3A3B38"/>
        </w:rPr>
        <w:t xml:space="preserve">as otherwise provided within the General Terms and Conditions of this document, this Contract may </w:t>
      </w:r>
      <w:r>
        <w:rPr>
          <w:color w:val="232623"/>
        </w:rPr>
        <w:t xml:space="preserve">be </w:t>
      </w:r>
      <w:r>
        <w:rPr>
          <w:color w:val="3A3B38"/>
        </w:rPr>
        <w:t xml:space="preserve">terminated </w:t>
      </w:r>
      <w:r>
        <w:rPr>
          <w:color w:val="232623"/>
        </w:rPr>
        <w:t xml:space="preserve">in </w:t>
      </w:r>
      <w:r>
        <w:rPr>
          <w:color w:val="3A3B38"/>
        </w:rPr>
        <w:t xml:space="preserve">whole or </w:t>
      </w:r>
      <w:r>
        <w:rPr>
          <w:color w:val="232623"/>
        </w:rPr>
        <w:t xml:space="preserve">in </w:t>
      </w:r>
      <w:r>
        <w:rPr>
          <w:color w:val="3A3B38"/>
        </w:rPr>
        <w:t xml:space="preserve">part </w:t>
      </w:r>
      <w:r>
        <w:rPr>
          <w:color w:val="232623"/>
        </w:rPr>
        <w:t xml:space="preserve">by </w:t>
      </w:r>
      <w:r>
        <w:rPr>
          <w:color w:val="3A3B38"/>
        </w:rPr>
        <w:t xml:space="preserve">either party </w:t>
      </w:r>
      <w:r>
        <w:rPr>
          <w:color w:val="232623"/>
        </w:rPr>
        <w:t xml:space="preserve">in </w:t>
      </w:r>
      <w:r>
        <w:rPr>
          <w:color w:val="3A3B38"/>
        </w:rPr>
        <w:t xml:space="preserve">the event of substantial failure by the other party to fulfill its obligations under this contract through no fault of the terminating party; </w:t>
      </w:r>
      <w:r>
        <w:rPr>
          <w:color w:val="232623"/>
        </w:rPr>
        <w:t xml:space="preserve">provided </w:t>
      </w:r>
      <w:r>
        <w:rPr>
          <w:color w:val="3A3B38"/>
        </w:rPr>
        <w:t xml:space="preserve">that </w:t>
      </w:r>
      <w:r>
        <w:rPr>
          <w:color w:val="232623"/>
        </w:rPr>
        <w:t xml:space="preserve">no </w:t>
      </w:r>
      <w:r>
        <w:rPr>
          <w:color w:val="3A3B38"/>
        </w:rPr>
        <w:t xml:space="preserve">such termination may be </w:t>
      </w:r>
      <w:r>
        <w:rPr>
          <w:color w:val="232623"/>
        </w:rPr>
        <w:t xml:space="preserve">implemented </w:t>
      </w:r>
      <w:r>
        <w:rPr>
          <w:color w:val="3A3B38"/>
        </w:rPr>
        <w:t xml:space="preserve">unless and until the other party </w:t>
      </w:r>
      <w:r>
        <w:rPr>
          <w:color w:val="5B5E5B"/>
        </w:rPr>
        <w:t>i</w:t>
      </w:r>
      <w:r>
        <w:rPr>
          <w:color w:val="3A3B38"/>
        </w:rPr>
        <w:t xml:space="preserve">s given </w:t>
      </w:r>
      <w:r>
        <w:rPr>
          <w:color w:val="232623"/>
        </w:rPr>
        <w:t xml:space="preserve">1) </w:t>
      </w:r>
      <w:r>
        <w:rPr>
          <w:color w:val="3A3B38"/>
        </w:rPr>
        <w:t xml:space="preserve">at </w:t>
      </w:r>
      <w:r>
        <w:rPr>
          <w:color w:val="232623"/>
        </w:rPr>
        <w:t xml:space="preserve">least </w:t>
      </w:r>
      <w:r>
        <w:rPr>
          <w:color w:val="3A3B38"/>
        </w:rPr>
        <w:t xml:space="preserve">thirty (30) days written </w:t>
      </w:r>
      <w:r>
        <w:rPr>
          <w:color w:val="232623"/>
        </w:rPr>
        <w:t xml:space="preserve">notice </w:t>
      </w:r>
      <w:r>
        <w:rPr>
          <w:color w:val="3A3B38"/>
        </w:rPr>
        <w:t xml:space="preserve">(delivered by certified mail, return receipt requested) of </w:t>
      </w:r>
      <w:r>
        <w:rPr>
          <w:color w:val="232623"/>
        </w:rPr>
        <w:t xml:space="preserve">intent </w:t>
      </w:r>
      <w:r>
        <w:rPr>
          <w:color w:val="3A3B38"/>
        </w:rPr>
        <w:t xml:space="preserve">to terminate, and 2) an opportunity for consultation with the terminating </w:t>
      </w:r>
      <w:r>
        <w:rPr>
          <w:color w:val="232623"/>
        </w:rPr>
        <w:t xml:space="preserve">party, </w:t>
      </w:r>
      <w:r>
        <w:rPr>
          <w:color w:val="3A3B38"/>
        </w:rPr>
        <w:t xml:space="preserve">followed by a reasonable opportunity, of not more than ten (10) working </w:t>
      </w:r>
      <w:r>
        <w:rPr>
          <w:color w:val="232623"/>
        </w:rPr>
        <w:t xml:space="preserve">days, </w:t>
      </w:r>
      <w:r>
        <w:rPr>
          <w:color w:val="3A3B38"/>
        </w:rPr>
        <w:t>to rectify the defects in products or performance, prior to termination.</w:t>
      </w:r>
    </w:p>
    <w:p w14:paraId="7DEFCC53" w14:textId="77777777" w:rsidR="00D70792" w:rsidRDefault="00D70792">
      <w:pPr>
        <w:spacing w:before="25" w:after="0" w:line="240" w:lineRule="auto"/>
      </w:pPr>
    </w:p>
    <w:p w14:paraId="737E763F" w14:textId="77777777" w:rsidR="00D70792" w:rsidRDefault="00CB6C76">
      <w:pPr>
        <w:spacing w:before="1" w:after="0" w:line="240" w:lineRule="auto"/>
        <w:ind w:left="28"/>
        <w:jc w:val="both"/>
        <w:rPr>
          <w:color w:val="3A3B38"/>
        </w:rPr>
      </w:pPr>
      <w:r>
        <w:rPr>
          <w:color w:val="3A3B38"/>
        </w:rPr>
        <w:t xml:space="preserve">Valid causes for termination of this Contract will include, but are not </w:t>
      </w:r>
      <w:r>
        <w:rPr>
          <w:color w:val="232623"/>
        </w:rPr>
        <w:t xml:space="preserve">limited </w:t>
      </w:r>
      <w:r>
        <w:rPr>
          <w:color w:val="3A3B38"/>
        </w:rPr>
        <w:t>to:</w:t>
      </w:r>
    </w:p>
    <w:p w14:paraId="558B56E1" w14:textId="77777777" w:rsidR="00D70792" w:rsidRDefault="00CB6C76">
      <w:pPr>
        <w:spacing w:before="23" w:after="0" w:line="240" w:lineRule="auto"/>
        <w:ind w:left="40"/>
        <w:rPr>
          <w:color w:val="463F0E"/>
        </w:rPr>
      </w:pPr>
      <w:r>
        <w:rPr>
          <w:color w:val="3A3B38"/>
        </w:rPr>
        <w:t xml:space="preserve">(1) the vendor's failure to adhere to any of the provisions of the General Terms and Conditions of this </w:t>
      </w:r>
      <w:r>
        <w:rPr>
          <w:color w:val="2F2105"/>
        </w:rPr>
        <w:t>I</w:t>
      </w:r>
      <w:r>
        <w:rPr>
          <w:color w:val="463F0E"/>
        </w:rPr>
        <w:t>FB,</w:t>
      </w:r>
    </w:p>
    <w:p w14:paraId="5D90E9A7" w14:textId="77777777" w:rsidR="00D70792" w:rsidRDefault="00CB6C76">
      <w:pPr>
        <w:numPr>
          <w:ilvl w:val="0"/>
          <w:numId w:val="7"/>
        </w:numPr>
        <w:pBdr>
          <w:top w:val="nil"/>
          <w:left w:val="nil"/>
          <w:bottom w:val="nil"/>
          <w:right w:val="nil"/>
          <w:between w:val="nil"/>
        </w:pBdr>
        <w:tabs>
          <w:tab w:val="left" w:pos="766"/>
        </w:tabs>
        <w:spacing w:after="0" w:line="285" w:lineRule="auto"/>
        <w:ind w:right="595"/>
        <w:rPr>
          <w:color w:val="2B2D2B"/>
        </w:rPr>
      </w:pPr>
      <w:r>
        <w:rPr>
          <w:color w:val="2B2D2B"/>
        </w:rPr>
        <w:t xml:space="preserve">the </w:t>
      </w:r>
      <w:r>
        <w:rPr>
          <w:color w:val="3D3F3D"/>
        </w:rPr>
        <w:t xml:space="preserve">vendor delivering any product(s) that fails </w:t>
      </w:r>
      <w:r>
        <w:rPr>
          <w:color w:val="2B2D2B"/>
        </w:rPr>
        <w:t xml:space="preserve">to meet the Item </w:t>
      </w:r>
      <w:r>
        <w:rPr>
          <w:color w:val="3D3F3D"/>
        </w:rPr>
        <w:t xml:space="preserve">Specifications </w:t>
      </w:r>
      <w:r>
        <w:rPr>
          <w:color w:val="2B2D2B"/>
        </w:rPr>
        <w:t xml:space="preserve">included in </w:t>
      </w:r>
      <w:r>
        <w:rPr>
          <w:color w:val="3D3F3D"/>
        </w:rPr>
        <w:t xml:space="preserve">this </w:t>
      </w:r>
      <w:r>
        <w:rPr>
          <w:color w:val="3D3B18"/>
        </w:rPr>
        <w:t xml:space="preserve">IFB </w:t>
      </w:r>
      <w:r>
        <w:rPr>
          <w:color w:val="3D3F3D"/>
        </w:rPr>
        <w:t xml:space="preserve">relating to the awarded </w:t>
      </w:r>
      <w:r>
        <w:rPr>
          <w:color w:val="2B2D2B"/>
        </w:rPr>
        <w:t>product(s),</w:t>
      </w:r>
    </w:p>
    <w:p w14:paraId="1B60856F" w14:textId="77777777" w:rsidR="00D70792" w:rsidRDefault="00CB6C76">
      <w:pPr>
        <w:numPr>
          <w:ilvl w:val="0"/>
          <w:numId w:val="7"/>
        </w:numPr>
        <w:pBdr>
          <w:top w:val="nil"/>
          <w:left w:val="nil"/>
          <w:bottom w:val="nil"/>
          <w:right w:val="nil"/>
          <w:between w:val="nil"/>
        </w:pBdr>
        <w:tabs>
          <w:tab w:val="left" w:pos="766"/>
        </w:tabs>
        <w:spacing w:after="0" w:line="288" w:lineRule="auto"/>
        <w:ind w:right="3911"/>
        <w:rPr>
          <w:color w:val="2B2D2B"/>
        </w:rPr>
      </w:pPr>
      <w:r>
        <w:rPr>
          <w:color w:val="3D3F3D"/>
        </w:rPr>
        <w:t>the vendor de</w:t>
      </w:r>
      <w:r>
        <w:rPr>
          <w:color w:val="161A16"/>
        </w:rPr>
        <w:t>li</w:t>
      </w:r>
      <w:r>
        <w:rPr>
          <w:color w:val="3D3F3D"/>
        </w:rPr>
        <w:t xml:space="preserve">vering any substitution(s) of product(s) different </w:t>
      </w:r>
      <w:r>
        <w:rPr>
          <w:color w:val="2B2D2B"/>
        </w:rPr>
        <w:t xml:space="preserve">than those </w:t>
      </w:r>
      <w:r>
        <w:rPr>
          <w:color w:val="3D3F3D"/>
        </w:rPr>
        <w:t xml:space="preserve">originally </w:t>
      </w:r>
      <w:r>
        <w:rPr>
          <w:color w:val="2B2D2B"/>
        </w:rPr>
        <w:t xml:space="preserve">proposed </w:t>
      </w:r>
      <w:r>
        <w:rPr>
          <w:color w:val="3D3F3D"/>
        </w:rPr>
        <w:t xml:space="preserve">and awarded without the prior written approval </w:t>
      </w:r>
      <w:r>
        <w:rPr>
          <w:color w:val="2B2D2B"/>
        </w:rPr>
        <w:t xml:space="preserve">of </w:t>
      </w:r>
      <w:r>
        <w:rPr>
          <w:color w:val="3D3F3D"/>
        </w:rPr>
        <w:t xml:space="preserve">the SFA, the vendor's </w:t>
      </w:r>
      <w:r>
        <w:rPr>
          <w:color w:val="2B2D2B"/>
        </w:rPr>
        <w:t xml:space="preserve">failure to meet </w:t>
      </w:r>
      <w:r>
        <w:rPr>
          <w:color w:val="3D3F3D"/>
        </w:rPr>
        <w:t xml:space="preserve">the required delivery schedules as </w:t>
      </w:r>
      <w:r>
        <w:rPr>
          <w:color w:val="2B2D2B"/>
        </w:rPr>
        <w:t>identified in</w:t>
      </w:r>
    </w:p>
    <w:p w14:paraId="60EBBE07" w14:textId="77777777" w:rsidR="00D70792" w:rsidRDefault="00CB6C76">
      <w:pPr>
        <w:numPr>
          <w:ilvl w:val="0"/>
          <w:numId w:val="7"/>
        </w:numPr>
        <w:pBdr>
          <w:top w:val="nil"/>
          <w:left w:val="nil"/>
          <w:bottom w:val="nil"/>
          <w:right w:val="nil"/>
          <w:between w:val="nil"/>
        </w:pBdr>
        <w:tabs>
          <w:tab w:val="left" w:pos="766"/>
        </w:tabs>
        <w:spacing w:after="0" w:line="198" w:lineRule="auto"/>
        <w:rPr>
          <w:color w:val="3D3F3D"/>
        </w:rPr>
      </w:pPr>
      <w:r>
        <w:rPr>
          <w:color w:val="3D3F3D"/>
        </w:rPr>
        <w:t xml:space="preserve">the contract </w:t>
      </w:r>
      <w:r>
        <w:rPr>
          <w:color w:val="2B2D2B"/>
        </w:rPr>
        <w:t xml:space="preserve">documents, </w:t>
      </w:r>
      <w:r>
        <w:rPr>
          <w:color w:val="3D3F3D"/>
        </w:rPr>
        <w:t>or</w:t>
      </w:r>
    </w:p>
    <w:p w14:paraId="4EE5F00E" w14:textId="77777777" w:rsidR="00D70792" w:rsidRDefault="00CB6C76">
      <w:pPr>
        <w:numPr>
          <w:ilvl w:val="0"/>
          <w:numId w:val="7"/>
        </w:numPr>
        <w:pBdr>
          <w:top w:val="nil"/>
          <w:left w:val="nil"/>
          <w:bottom w:val="nil"/>
          <w:right w:val="nil"/>
          <w:between w:val="nil"/>
        </w:pBdr>
        <w:tabs>
          <w:tab w:val="left" w:pos="766"/>
        </w:tabs>
        <w:spacing w:after="0" w:line="285" w:lineRule="auto"/>
        <w:ind w:right="789"/>
        <w:rPr>
          <w:color w:val="3D3F3D"/>
        </w:rPr>
      </w:pPr>
      <w:r>
        <w:rPr>
          <w:color w:val="2B2D2B"/>
        </w:rPr>
        <w:t xml:space="preserve">the </w:t>
      </w:r>
      <w:r>
        <w:rPr>
          <w:color w:val="3D3F3D"/>
        </w:rPr>
        <w:t xml:space="preserve">vendor's violation of any other provision contained within </w:t>
      </w:r>
      <w:r>
        <w:rPr>
          <w:color w:val="2B2D2B"/>
        </w:rPr>
        <w:t xml:space="preserve">these </w:t>
      </w:r>
      <w:r>
        <w:rPr>
          <w:color w:val="3D3F3D"/>
        </w:rPr>
        <w:t xml:space="preserve">General </w:t>
      </w:r>
      <w:r>
        <w:rPr>
          <w:color w:val="2B2D2B"/>
        </w:rPr>
        <w:t xml:space="preserve">Terms </w:t>
      </w:r>
      <w:r>
        <w:rPr>
          <w:color w:val="3D3F3D"/>
        </w:rPr>
        <w:t>and Condit</w:t>
      </w:r>
      <w:r>
        <w:rPr>
          <w:color w:val="161A16"/>
        </w:rPr>
        <w:t>i</w:t>
      </w:r>
      <w:r>
        <w:rPr>
          <w:color w:val="3D3F3D"/>
        </w:rPr>
        <w:t xml:space="preserve">ons or any attachment </w:t>
      </w:r>
      <w:r>
        <w:rPr>
          <w:color w:val="2B2D2B"/>
        </w:rPr>
        <w:t xml:space="preserve">thereto </w:t>
      </w:r>
      <w:r>
        <w:rPr>
          <w:color w:val="3D3F3D"/>
        </w:rPr>
        <w:t xml:space="preserve">which </w:t>
      </w:r>
      <w:r>
        <w:rPr>
          <w:color w:val="2B2D2B"/>
        </w:rPr>
        <w:t xml:space="preserve">provides </w:t>
      </w:r>
      <w:r>
        <w:rPr>
          <w:color w:val="3D3F3D"/>
        </w:rPr>
        <w:t>for contract termination as a remedy.</w:t>
      </w:r>
    </w:p>
    <w:p w14:paraId="663716EF" w14:textId="77777777" w:rsidR="00D70792" w:rsidRDefault="00D70792">
      <w:pPr>
        <w:spacing w:before="36" w:after="0" w:line="240" w:lineRule="auto"/>
      </w:pPr>
    </w:p>
    <w:p w14:paraId="6A77C476" w14:textId="77777777" w:rsidR="00D70792" w:rsidRDefault="00CB6C76">
      <w:pPr>
        <w:spacing w:after="0" w:line="283" w:lineRule="auto"/>
        <w:ind w:left="37" w:right="312" w:hanging="2"/>
        <w:rPr>
          <w:color w:val="3D3F3D"/>
        </w:rPr>
      </w:pPr>
      <w:r>
        <w:rPr>
          <w:color w:val="2B2D2B"/>
        </w:rPr>
        <w:t xml:space="preserve">Notwithstanding </w:t>
      </w:r>
      <w:r>
        <w:rPr>
          <w:color w:val="3D3F3D"/>
        </w:rPr>
        <w:t xml:space="preserve">anything </w:t>
      </w:r>
      <w:r>
        <w:rPr>
          <w:color w:val="2B2D2B"/>
        </w:rPr>
        <w:t xml:space="preserve">contained in </w:t>
      </w:r>
      <w:r>
        <w:rPr>
          <w:color w:val="3D3F3D"/>
        </w:rPr>
        <w:t xml:space="preserve">this section, in the event of </w:t>
      </w:r>
      <w:r>
        <w:rPr>
          <w:color w:val="2B2D2B"/>
        </w:rPr>
        <w:t xml:space="preserve">the </w:t>
      </w:r>
      <w:r>
        <w:rPr>
          <w:color w:val="3D3F3D"/>
        </w:rPr>
        <w:t xml:space="preserve">vendor's breach of any provision </w:t>
      </w:r>
      <w:r>
        <w:rPr>
          <w:color w:val="2B2D2B"/>
        </w:rPr>
        <w:t xml:space="preserve">in this </w:t>
      </w:r>
      <w:r>
        <w:rPr>
          <w:color w:val="3D3F3D"/>
        </w:rPr>
        <w:t xml:space="preserve">contract, </w:t>
      </w:r>
      <w:r>
        <w:rPr>
          <w:color w:val="2B2D2B"/>
        </w:rPr>
        <w:t xml:space="preserve">the </w:t>
      </w:r>
      <w:r>
        <w:rPr>
          <w:color w:val="3D3F3D"/>
        </w:rPr>
        <w:t xml:space="preserve">SFA reserves the </w:t>
      </w:r>
      <w:r>
        <w:rPr>
          <w:color w:val="2B2D2B"/>
        </w:rPr>
        <w:t xml:space="preserve">right to </w:t>
      </w:r>
      <w:r>
        <w:rPr>
          <w:color w:val="3D3F3D"/>
        </w:rPr>
        <w:t xml:space="preserve">enforce </w:t>
      </w:r>
      <w:r>
        <w:rPr>
          <w:color w:val="2B2D2B"/>
        </w:rPr>
        <w:t xml:space="preserve">the performance </w:t>
      </w:r>
      <w:r>
        <w:rPr>
          <w:color w:val="3D3F3D"/>
        </w:rPr>
        <w:t xml:space="preserve">of </w:t>
      </w:r>
      <w:r>
        <w:rPr>
          <w:color w:val="2B2D2B"/>
        </w:rPr>
        <w:t xml:space="preserve">this </w:t>
      </w:r>
      <w:r>
        <w:rPr>
          <w:color w:val="3D3F3D"/>
        </w:rPr>
        <w:t xml:space="preserve">contract </w:t>
      </w:r>
      <w:r>
        <w:rPr>
          <w:color w:val="2B2D2B"/>
        </w:rPr>
        <w:t xml:space="preserve">in </w:t>
      </w:r>
      <w:r>
        <w:rPr>
          <w:color w:val="3D3F3D"/>
        </w:rPr>
        <w:t>any manner p</w:t>
      </w:r>
      <w:r>
        <w:rPr>
          <w:color w:val="161A16"/>
        </w:rPr>
        <w:t>r</w:t>
      </w:r>
      <w:r>
        <w:rPr>
          <w:color w:val="3D3F3D"/>
        </w:rPr>
        <w:t xml:space="preserve">escribed </w:t>
      </w:r>
      <w:r>
        <w:rPr>
          <w:color w:val="2B2D2B"/>
        </w:rPr>
        <w:t xml:space="preserve">by law </w:t>
      </w:r>
      <w:r>
        <w:rPr>
          <w:color w:val="3D3F3D"/>
        </w:rPr>
        <w:t xml:space="preserve">or deemed to </w:t>
      </w:r>
      <w:r>
        <w:rPr>
          <w:color w:val="2B2D2B"/>
        </w:rPr>
        <w:t xml:space="preserve">be in the </w:t>
      </w:r>
      <w:r>
        <w:rPr>
          <w:color w:val="3D3F3D"/>
        </w:rPr>
        <w:t xml:space="preserve">best </w:t>
      </w:r>
      <w:r>
        <w:rPr>
          <w:color w:val="2B2D2B"/>
        </w:rPr>
        <w:t xml:space="preserve">interest </w:t>
      </w:r>
      <w:r>
        <w:rPr>
          <w:color w:val="3D3F3D"/>
        </w:rPr>
        <w:t xml:space="preserve">of </w:t>
      </w:r>
      <w:r>
        <w:rPr>
          <w:color w:val="2B2D2B"/>
        </w:rPr>
        <w:t xml:space="preserve">its members, </w:t>
      </w:r>
      <w:r>
        <w:rPr>
          <w:color w:val="3D3F3D"/>
        </w:rPr>
        <w:t xml:space="preserve">including, but </w:t>
      </w:r>
      <w:r>
        <w:rPr>
          <w:color w:val="2B2D2B"/>
        </w:rPr>
        <w:t xml:space="preserve">not limited </w:t>
      </w:r>
      <w:r>
        <w:rPr>
          <w:color w:val="3D3F3D"/>
        </w:rPr>
        <w:t xml:space="preserve">to, the purchase of other products of </w:t>
      </w:r>
      <w:r>
        <w:rPr>
          <w:color w:val="2B2D2B"/>
        </w:rPr>
        <w:t xml:space="preserve">like </w:t>
      </w:r>
      <w:r>
        <w:rPr>
          <w:color w:val="3D3F3D"/>
        </w:rPr>
        <w:t xml:space="preserve">type and quality </w:t>
      </w:r>
      <w:r>
        <w:rPr>
          <w:color w:val="2B2D2B"/>
        </w:rPr>
        <w:t xml:space="preserve">from </w:t>
      </w:r>
      <w:r>
        <w:rPr>
          <w:color w:val="3D3F3D"/>
        </w:rPr>
        <w:t xml:space="preserve">other sources in </w:t>
      </w:r>
      <w:r>
        <w:rPr>
          <w:color w:val="2B2D2B"/>
        </w:rPr>
        <w:t xml:space="preserve">the </w:t>
      </w:r>
      <w:r>
        <w:rPr>
          <w:color w:val="3D3F3D"/>
        </w:rPr>
        <w:t xml:space="preserve">open </w:t>
      </w:r>
      <w:r>
        <w:rPr>
          <w:color w:val="2B2D2B"/>
        </w:rPr>
        <w:t xml:space="preserve">market. </w:t>
      </w:r>
      <w:r>
        <w:rPr>
          <w:color w:val="3D3F3D"/>
        </w:rPr>
        <w:t xml:space="preserve">In the </w:t>
      </w:r>
      <w:r>
        <w:rPr>
          <w:color w:val="2B2D2B"/>
        </w:rPr>
        <w:t xml:space="preserve">event the SFA </w:t>
      </w:r>
      <w:r>
        <w:rPr>
          <w:color w:val="3D3F3D"/>
        </w:rPr>
        <w:t xml:space="preserve">elects </w:t>
      </w:r>
      <w:r>
        <w:rPr>
          <w:color w:val="2B2D2B"/>
        </w:rPr>
        <w:t xml:space="preserve">to </w:t>
      </w:r>
      <w:r>
        <w:rPr>
          <w:color w:val="3D3F3D"/>
        </w:rPr>
        <w:t xml:space="preserve">purchase other products from other sources, the SFA will invoice </w:t>
      </w:r>
      <w:r>
        <w:rPr>
          <w:color w:val="2B2D2B"/>
        </w:rPr>
        <w:t xml:space="preserve">the </w:t>
      </w:r>
      <w:r>
        <w:rPr>
          <w:color w:val="3D3F3D"/>
        </w:rPr>
        <w:t xml:space="preserve">vendor for any </w:t>
      </w:r>
      <w:r>
        <w:rPr>
          <w:color w:val="2B2D2B"/>
        </w:rPr>
        <w:t xml:space="preserve">increased </w:t>
      </w:r>
      <w:r>
        <w:rPr>
          <w:color w:val="3D3F3D"/>
        </w:rPr>
        <w:t xml:space="preserve">costs to the SFA, and </w:t>
      </w:r>
      <w:r>
        <w:rPr>
          <w:color w:val="2B2D2B"/>
        </w:rPr>
        <w:t xml:space="preserve">the </w:t>
      </w:r>
      <w:r>
        <w:rPr>
          <w:color w:val="3D3F3D"/>
        </w:rPr>
        <w:t xml:space="preserve">vendor agrees, by submission of a bid response, to </w:t>
      </w:r>
      <w:r>
        <w:rPr>
          <w:color w:val="2B2D2B"/>
        </w:rPr>
        <w:t xml:space="preserve">promptly pay </w:t>
      </w:r>
      <w:r>
        <w:rPr>
          <w:color w:val="3D3F3D"/>
        </w:rPr>
        <w:t>any such charges invoiced.</w:t>
      </w:r>
    </w:p>
    <w:p w14:paraId="0FB8C374" w14:textId="77777777" w:rsidR="00D70792" w:rsidRDefault="00D70792">
      <w:pPr>
        <w:spacing w:before="37" w:after="0" w:line="240" w:lineRule="auto"/>
      </w:pPr>
    </w:p>
    <w:p w14:paraId="3E2EF1C9" w14:textId="77777777" w:rsidR="00D70792" w:rsidRDefault="00CB6C76">
      <w:pPr>
        <w:spacing w:after="0" w:line="285" w:lineRule="auto"/>
        <w:ind w:left="32" w:right="445"/>
        <w:rPr>
          <w:color w:val="3D3F3D"/>
        </w:rPr>
      </w:pPr>
      <w:r>
        <w:rPr>
          <w:color w:val="2B2D2B"/>
        </w:rPr>
        <w:lastRenderedPageBreak/>
        <w:t xml:space="preserve">In the </w:t>
      </w:r>
      <w:r>
        <w:rPr>
          <w:color w:val="3D3F3D"/>
        </w:rPr>
        <w:t xml:space="preserve">event </w:t>
      </w:r>
      <w:r>
        <w:rPr>
          <w:color w:val="2B2D2B"/>
        </w:rPr>
        <w:t xml:space="preserve">the </w:t>
      </w:r>
      <w:r>
        <w:rPr>
          <w:color w:val="3D3F3D"/>
        </w:rPr>
        <w:t>SFA termi</w:t>
      </w:r>
      <w:r>
        <w:rPr>
          <w:color w:val="161A16"/>
        </w:rPr>
        <w:t>n</w:t>
      </w:r>
      <w:r>
        <w:rPr>
          <w:color w:val="3D3F3D"/>
        </w:rPr>
        <w:t xml:space="preserve">ates this Contract, </w:t>
      </w:r>
      <w:r>
        <w:rPr>
          <w:color w:val="2B2D2B"/>
        </w:rPr>
        <w:t xml:space="preserve">in </w:t>
      </w:r>
      <w:r>
        <w:rPr>
          <w:color w:val="3D3F3D"/>
        </w:rPr>
        <w:t xml:space="preserve">whole or </w:t>
      </w:r>
      <w:r>
        <w:rPr>
          <w:color w:val="2B2D2B"/>
        </w:rPr>
        <w:t xml:space="preserve">in </w:t>
      </w:r>
      <w:r>
        <w:rPr>
          <w:color w:val="3D3F3D"/>
        </w:rPr>
        <w:t xml:space="preserve">part, </w:t>
      </w:r>
      <w:r>
        <w:rPr>
          <w:color w:val="2B2D2B"/>
        </w:rPr>
        <w:t xml:space="preserve">for </w:t>
      </w:r>
      <w:r>
        <w:rPr>
          <w:color w:val="3D3F3D"/>
        </w:rPr>
        <w:t xml:space="preserve">any reason provided </w:t>
      </w:r>
      <w:r>
        <w:rPr>
          <w:color w:val="2B2D2B"/>
        </w:rPr>
        <w:t xml:space="preserve">for </w:t>
      </w:r>
      <w:r>
        <w:rPr>
          <w:color w:val="3D3F3D"/>
        </w:rPr>
        <w:t xml:space="preserve">within </w:t>
      </w:r>
      <w:r>
        <w:rPr>
          <w:color w:val="2B2D2B"/>
        </w:rPr>
        <w:t xml:space="preserve">the </w:t>
      </w:r>
      <w:r>
        <w:rPr>
          <w:color w:val="3D3F3D"/>
        </w:rPr>
        <w:t>contract, t</w:t>
      </w:r>
      <w:r>
        <w:rPr>
          <w:color w:val="161A16"/>
        </w:rPr>
        <w:t>h</w:t>
      </w:r>
      <w:r>
        <w:rPr>
          <w:color w:val="3D3F3D"/>
        </w:rPr>
        <w:t xml:space="preserve">e SFA reserves </w:t>
      </w:r>
      <w:r>
        <w:rPr>
          <w:color w:val="2B2D2B"/>
        </w:rPr>
        <w:t xml:space="preserve">the right to award </w:t>
      </w:r>
      <w:r>
        <w:rPr>
          <w:color w:val="3D3F3D"/>
        </w:rPr>
        <w:t xml:space="preserve">the </w:t>
      </w:r>
      <w:r>
        <w:rPr>
          <w:color w:val="2B2D2B"/>
        </w:rPr>
        <w:t xml:space="preserve">canceled </w:t>
      </w:r>
      <w:r>
        <w:rPr>
          <w:color w:val="3D3F3D"/>
        </w:rPr>
        <w:t xml:space="preserve">Contract, </w:t>
      </w:r>
      <w:r>
        <w:rPr>
          <w:color w:val="2B2D2B"/>
        </w:rPr>
        <w:t xml:space="preserve">or </w:t>
      </w:r>
      <w:r>
        <w:rPr>
          <w:color w:val="3D3F3D"/>
        </w:rPr>
        <w:t xml:space="preserve">any portion thereof, to the </w:t>
      </w:r>
      <w:r>
        <w:rPr>
          <w:color w:val="2B2D2B"/>
        </w:rPr>
        <w:t xml:space="preserve">next lowest </w:t>
      </w:r>
      <w:r>
        <w:rPr>
          <w:color w:val="3D3F3D"/>
        </w:rPr>
        <w:t xml:space="preserve">or </w:t>
      </w:r>
      <w:r>
        <w:rPr>
          <w:color w:val="2B2D2B"/>
        </w:rPr>
        <w:t xml:space="preserve">most </w:t>
      </w:r>
      <w:r>
        <w:rPr>
          <w:color w:val="3D3F3D"/>
        </w:rPr>
        <w:t xml:space="preserve">responsible offeror as </w:t>
      </w:r>
      <w:r>
        <w:rPr>
          <w:color w:val="2B2D2B"/>
        </w:rPr>
        <w:t xml:space="preserve">it deems </w:t>
      </w:r>
      <w:r>
        <w:rPr>
          <w:color w:val="3D3F3D"/>
        </w:rPr>
        <w:t xml:space="preserve">such award to </w:t>
      </w:r>
      <w:r>
        <w:rPr>
          <w:color w:val="2B2D2B"/>
        </w:rPr>
        <w:t xml:space="preserve">be in </w:t>
      </w:r>
      <w:r>
        <w:rPr>
          <w:color w:val="3D3F3D"/>
        </w:rPr>
        <w:t xml:space="preserve">the </w:t>
      </w:r>
      <w:r>
        <w:rPr>
          <w:color w:val="2B2D2B"/>
        </w:rPr>
        <w:t xml:space="preserve">best interest </w:t>
      </w:r>
      <w:r>
        <w:rPr>
          <w:color w:val="3D3F3D"/>
        </w:rPr>
        <w:t xml:space="preserve">of </w:t>
      </w:r>
      <w:r>
        <w:rPr>
          <w:color w:val="2B2D2B"/>
        </w:rPr>
        <w:t xml:space="preserve">the </w:t>
      </w:r>
      <w:r>
        <w:rPr>
          <w:color w:val="3D3F3D"/>
        </w:rPr>
        <w:t>SFA.</w:t>
      </w:r>
    </w:p>
    <w:p w14:paraId="29FE9226" w14:textId="77777777" w:rsidR="00D70792" w:rsidRDefault="00D70792">
      <w:pPr>
        <w:spacing w:before="35" w:after="0" w:line="240" w:lineRule="auto"/>
      </w:pPr>
    </w:p>
    <w:p w14:paraId="26398563" w14:textId="77777777" w:rsidR="00D70792" w:rsidRDefault="00CB6C76">
      <w:pPr>
        <w:spacing w:after="0" w:line="285" w:lineRule="auto"/>
        <w:ind w:left="35" w:right="518" w:hanging="1"/>
        <w:rPr>
          <w:color w:val="777777"/>
        </w:rPr>
      </w:pPr>
      <w:r>
        <w:rPr>
          <w:color w:val="3D3F3D"/>
        </w:rPr>
        <w:t xml:space="preserve">Any Contract termination </w:t>
      </w:r>
      <w:r>
        <w:rPr>
          <w:color w:val="2B2D2B"/>
        </w:rPr>
        <w:t xml:space="preserve">resulting </w:t>
      </w:r>
      <w:r>
        <w:rPr>
          <w:color w:val="3D3F3D"/>
        </w:rPr>
        <w:t xml:space="preserve">from any cause other than a Force </w:t>
      </w:r>
      <w:r>
        <w:rPr>
          <w:color w:val="2B2D2B"/>
        </w:rPr>
        <w:t xml:space="preserve">Majeure </w:t>
      </w:r>
      <w:r>
        <w:rPr>
          <w:color w:val="3D3F3D"/>
        </w:rPr>
        <w:t xml:space="preserve">event will </w:t>
      </w:r>
      <w:r>
        <w:rPr>
          <w:color w:val="2B2D2B"/>
        </w:rPr>
        <w:t xml:space="preserve">deemed </w:t>
      </w:r>
      <w:r>
        <w:rPr>
          <w:color w:val="3D3F3D"/>
        </w:rPr>
        <w:t xml:space="preserve">valid </w:t>
      </w:r>
      <w:r>
        <w:rPr>
          <w:color w:val="2B2D2B"/>
        </w:rPr>
        <w:t xml:space="preserve">reason </w:t>
      </w:r>
      <w:r>
        <w:rPr>
          <w:color w:val="3D3F3D"/>
        </w:rPr>
        <w:t>for not consider</w:t>
      </w:r>
      <w:r>
        <w:rPr>
          <w:color w:val="161A16"/>
        </w:rPr>
        <w:t>in</w:t>
      </w:r>
      <w:r>
        <w:rPr>
          <w:color w:val="3D3F3D"/>
        </w:rPr>
        <w:t>g any futu</w:t>
      </w:r>
      <w:r>
        <w:rPr>
          <w:color w:val="161A16"/>
        </w:rPr>
        <w:t xml:space="preserve">re </w:t>
      </w:r>
      <w:r>
        <w:rPr>
          <w:color w:val="2B2D2B"/>
        </w:rPr>
        <w:t xml:space="preserve">bid from </w:t>
      </w:r>
      <w:r>
        <w:rPr>
          <w:color w:val="3D3F3D"/>
        </w:rPr>
        <w:t>the defaulting vendor</w:t>
      </w:r>
      <w:r>
        <w:rPr>
          <w:color w:val="777777"/>
        </w:rPr>
        <w:t>.</w:t>
      </w:r>
    </w:p>
    <w:p w14:paraId="07BEE8AE" w14:textId="77777777" w:rsidR="00D70792" w:rsidRDefault="00D70792">
      <w:pPr>
        <w:spacing w:before="30" w:after="0" w:line="240" w:lineRule="auto"/>
      </w:pPr>
    </w:p>
    <w:p w14:paraId="41F11A27" w14:textId="77777777" w:rsidR="00D70792" w:rsidRDefault="00CB6C76">
      <w:pPr>
        <w:spacing w:after="0" w:line="240" w:lineRule="auto"/>
        <w:ind w:left="32"/>
        <w:rPr>
          <w:color w:val="3D3F3D"/>
        </w:rPr>
      </w:pPr>
      <w:r>
        <w:rPr>
          <w:color w:val="161A16"/>
        </w:rPr>
        <w:t xml:space="preserve">In </w:t>
      </w:r>
      <w:r>
        <w:rPr>
          <w:color w:val="2B2D2B"/>
        </w:rPr>
        <w:t xml:space="preserve">the performance </w:t>
      </w:r>
      <w:r>
        <w:rPr>
          <w:color w:val="3D3F3D"/>
        </w:rPr>
        <w:t xml:space="preserve">of </w:t>
      </w:r>
      <w:r>
        <w:rPr>
          <w:color w:val="2B2D2B"/>
        </w:rPr>
        <w:t>this contract</w:t>
      </w:r>
      <w:r>
        <w:rPr>
          <w:color w:val="525252"/>
        </w:rPr>
        <w:t xml:space="preserve">, </w:t>
      </w:r>
      <w:r>
        <w:rPr>
          <w:color w:val="2B2D2B"/>
        </w:rPr>
        <w:t xml:space="preserve">time is </w:t>
      </w:r>
      <w:r>
        <w:rPr>
          <w:color w:val="3D3F3D"/>
        </w:rPr>
        <w:t>of essence</w:t>
      </w:r>
      <w:r>
        <w:rPr>
          <w:color w:val="2B2D2B"/>
        </w:rPr>
        <w:t xml:space="preserve"> </w:t>
      </w:r>
      <w:r>
        <w:rPr>
          <w:color w:val="3D3F3D"/>
        </w:rPr>
        <w:t xml:space="preserve">and these General </w:t>
      </w:r>
      <w:r>
        <w:rPr>
          <w:color w:val="2B2D2B"/>
        </w:rPr>
        <w:t xml:space="preserve">Terms </w:t>
      </w:r>
      <w:r>
        <w:rPr>
          <w:color w:val="3D3F3D"/>
        </w:rPr>
        <w:t>and Conditions are of the essence.</w:t>
      </w:r>
    </w:p>
    <w:p w14:paraId="598513D2" w14:textId="77777777" w:rsidR="00D70792" w:rsidRDefault="00D70792">
      <w:pPr>
        <w:spacing w:before="79" w:after="0" w:line="240" w:lineRule="auto"/>
      </w:pPr>
    </w:p>
    <w:p w14:paraId="61564E55" w14:textId="77777777" w:rsidR="00D70792" w:rsidRDefault="00CB6C76">
      <w:pPr>
        <w:spacing w:after="0" w:line="240" w:lineRule="auto"/>
        <w:ind w:left="34"/>
        <w:rPr>
          <w:b/>
          <w:bCs/>
          <w:color w:val="2B2D2B"/>
        </w:rPr>
      </w:pPr>
      <w:r>
        <w:rPr>
          <w:b/>
          <w:bCs/>
          <w:color w:val="3D3F3D"/>
        </w:rPr>
        <w:t xml:space="preserve">L.  </w:t>
      </w:r>
      <w:r>
        <w:rPr>
          <w:b/>
          <w:bCs/>
          <w:color w:val="2B2D2B"/>
        </w:rPr>
        <w:t>Force Majeure Consideration</w:t>
      </w:r>
    </w:p>
    <w:p w14:paraId="4707F410" w14:textId="77777777" w:rsidR="00D70792" w:rsidRDefault="00CB6C76">
      <w:pPr>
        <w:spacing w:before="35" w:after="0" w:line="285" w:lineRule="auto"/>
        <w:ind w:left="29" w:right="312" w:hanging="6"/>
        <w:rPr>
          <w:color w:val="3D3F3D"/>
        </w:rPr>
      </w:pPr>
      <w:r>
        <w:rPr>
          <w:color w:val="2B2D2B"/>
        </w:rPr>
        <w:t xml:space="preserve">The term Force </w:t>
      </w:r>
      <w:r>
        <w:rPr>
          <w:color w:val="3D3F3D"/>
        </w:rPr>
        <w:t xml:space="preserve">Majeure shall </w:t>
      </w:r>
      <w:r>
        <w:rPr>
          <w:color w:val="2B2D2B"/>
        </w:rPr>
        <w:t xml:space="preserve">include, </w:t>
      </w:r>
      <w:r>
        <w:rPr>
          <w:color w:val="3D3F3D"/>
        </w:rPr>
        <w:t xml:space="preserve">but is </w:t>
      </w:r>
      <w:r>
        <w:rPr>
          <w:color w:val="2B2D2B"/>
        </w:rPr>
        <w:t xml:space="preserve">not limited </w:t>
      </w:r>
      <w:r>
        <w:rPr>
          <w:color w:val="3D3F3D"/>
        </w:rPr>
        <w:t xml:space="preserve">to, governmental restraints or decrees, </w:t>
      </w:r>
      <w:r>
        <w:rPr>
          <w:color w:val="2B2D2B"/>
        </w:rPr>
        <w:t xml:space="preserve">provided they </w:t>
      </w:r>
      <w:r>
        <w:rPr>
          <w:color w:val="3D3F3D"/>
        </w:rPr>
        <w:t xml:space="preserve">affect all companies </w:t>
      </w:r>
      <w:r>
        <w:rPr>
          <w:color w:val="2B2D2B"/>
        </w:rPr>
        <w:t xml:space="preserve">in </w:t>
      </w:r>
      <w:r>
        <w:rPr>
          <w:color w:val="3D3F3D"/>
        </w:rPr>
        <w:t xml:space="preserve">the vendor's </w:t>
      </w:r>
      <w:r>
        <w:rPr>
          <w:color w:val="2B2D2B"/>
        </w:rPr>
        <w:t xml:space="preserve">industry equally </w:t>
      </w:r>
      <w:r>
        <w:rPr>
          <w:color w:val="3D3F3D"/>
        </w:rPr>
        <w:t xml:space="preserve">and </w:t>
      </w:r>
      <w:r>
        <w:rPr>
          <w:color w:val="2B2D2B"/>
        </w:rPr>
        <w:t xml:space="preserve">are </w:t>
      </w:r>
      <w:r>
        <w:rPr>
          <w:color w:val="3D3F3D"/>
        </w:rPr>
        <w:t xml:space="preserve">not actions taken solely </w:t>
      </w:r>
      <w:r>
        <w:rPr>
          <w:color w:val="2B2D2B"/>
        </w:rPr>
        <w:t xml:space="preserve">against the </w:t>
      </w:r>
      <w:r>
        <w:rPr>
          <w:color w:val="3D3F3D"/>
        </w:rPr>
        <w:t xml:space="preserve">vendor; acts of God (except </w:t>
      </w:r>
      <w:r>
        <w:rPr>
          <w:color w:val="2B2D2B"/>
        </w:rPr>
        <w:t xml:space="preserve">natural </w:t>
      </w:r>
      <w:r>
        <w:rPr>
          <w:color w:val="3D3F3D"/>
        </w:rPr>
        <w:t>phenomena, such as rain, w</w:t>
      </w:r>
      <w:r>
        <w:rPr>
          <w:color w:val="161A16"/>
        </w:rPr>
        <w:t xml:space="preserve">ind </w:t>
      </w:r>
      <w:r>
        <w:rPr>
          <w:color w:val="2B2D2B"/>
        </w:rPr>
        <w:t xml:space="preserve">or flood, </w:t>
      </w:r>
      <w:r>
        <w:rPr>
          <w:color w:val="3D3F3D"/>
        </w:rPr>
        <w:t>wh</w:t>
      </w:r>
      <w:r>
        <w:rPr>
          <w:color w:val="161A16"/>
        </w:rPr>
        <w:t xml:space="preserve">ich </w:t>
      </w:r>
      <w:r>
        <w:rPr>
          <w:color w:val="3D3F3D"/>
        </w:rPr>
        <w:t xml:space="preserve">are </w:t>
      </w:r>
      <w:r>
        <w:rPr>
          <w:color w:val="2B2D2B"/>
        </w:rPr>
        <w:t xml:space="preserve">normally </w:t>
      </w:r>
      <w:r>
        <w:rPr>
          <w:color w:val="3D3F3D"/>
        </w:rPr>
        <w:t xml:space="preserve">expected in the locale </w:t>
      </w:r>
      <w:r>
        <w:rPr>
          <w:color w:val="2B2D2B"/>
        </w:rPr>
        <w:t xml:space="preserve">in </w:t>
      </w:r>
      <w:r>
        <w:rPr>
          <w:color w:val="3D3F3D"/>
        </w:rPr>
        <w:t xml:space="preserve">which </w:t>
      </w:r>
      <w:r>
        <w:rPr>
          <w:color w:val="2B2D2B"/>
        </w:rPr>
        <w:t xml:space="preserve">performance is to </w:t>
      </w:r>
      <w:r>
        <w:rPr>
          <w:color w:val="3D3F3D"/>
        </w:rPr>
        <w:t xml:space="preserve">take place); work stoppages </w:t>
      </w:r>
      <w:r>
        <w:rPr>
          <w:color w:val="2B2D2B"/>
        </w:rPr>
        <w:t xml:space="preserve">due to labor disputes or </w:t>
      </w:r>
      <w:r>
        <w:rPr>
          <w:color w:val="3D3F3D"/>
        </w:rPr>
        <w:t xml:space="preserve">strikes; </w:t>
      </w:r>
      <w:r>
        <w:rPr>
          <w:color w:val="2B2D2B"/>
        </w:rPr>
        <w:t xml:space="preserve">fires; </w:t>
      </w:r>
      <w:r>
        <w:rPr>
          <w:color w:val="3D3F3D"/>
        </w:rPr>
        <w:t xml:space="preserve">explosions; epidemics; riots; war; </w:t>
      </w:r>
      <w:r>
        <w:rPr>
          <w:color w:val="2B2D2B"/>
        </w:rPr>
        <w:t xml:space="preserve">rebellion; </w:t>
      </w:r>
      <w:r>
        <w:rPr>
          <w:color w:val="3D3F3D"/>
        </w:rPr>
        <w:t>or sabotage.</w:t>
      </w:r>
    </w:p>
    <w:p w14:paraId="172AD3D8" w14:textId="77777777" w:rsidR="00D70792" w:rsidRDefault="00D70792">
      <w:pPr>
        <w:spacing w:before="34" w:after="0" w:line="240" w:lineRule="auto"/>
      </w:pPr>
    </w:p>
    <w:p w14:paraId="610DCAA0" w14:textId="77777777" w:rsidR="00D70792" w:rsidRDefault="00CB6C76">
      <w:pPr>
        <w:spacing w:after="0" w:line="283" w:lineRule="auto"/>
        <w:ind w:left="25" w:right="312" w:hanging="2"/>
        <w:rPr>
          <w:color w:val="2B2D2B"/>
        </w:rPr>
      </w:pPr>
      <w:r>
        <w:rPr>
          <w:color w:val="2B2D2B"/>
        </w:rPr>
        <w:t xml:space="preserve">The parties </w:t>
      </w:r>
      <w:r>
        <w:rPr>
          <w:color w:val="3D3F3D"/>
        </w:rPr>
        <w:t>to th</w:t>
      </w:r>
      <w:r>
        <w:rPr>
          <w:color w:val="161A16"/>
        </w:rPr>
        <w:t>i</w:t>
      </w:r>
      <w:r>
        <w:rPr>
          <w:color w:val="3D3F3D"/>
        </w:rPr>
        <w:t xml:space="preserve">s Contract </w:t>
      </w:r>
      <w:r>
        <w:rPr>
          <w:color w:val="2B2D2B"/>
        </w:rPr>
        <w:t xml:space="preserve">will </w:t>
      </w:r>
      <w:r>
        <w:rPr>
          <w:color w:val="3D3F3D"/>
        </w:rPr>
        <w:t xml:space="preserve">be required to </w:t>
      </w:r>
      <w:r>
        <w:rPr>
          <w:color w:val="2B2D2B"/>
        </w:rPr>
        <w:t xml:space="preserve">use due </w:t>
      </w:r>
      <w:r>
        <w:rPr>
          <w:color w:val="3D3F3D"/>
        </w:rPr>
        <w:t>caut</w:t>
      </w:r>
      <w:r>
        <w:rPr>
          <w:color w:val="161A16"/>
        </w:rPr>
        <w:t>i</w:t>
      </w:r>
      <w:r>
        <w:rPr>
          <w:color w:val="3D3F3D"/>
        </w:rPr>
        <w:t xml:space="preserve">on and preventative measures </w:t>
      </w:r>
      <w:r>
        <w:rPr>
          <w:color w:val="2B2D2B"/>
        </w:rPr>
        <w:t xml:space="preserve">to protect </w:t>
      </w:r>
      <w:r>
        <w:rPr>
          <w:color w:val="3D3F3D"/>
        </w:rPr>
        <w:t xml:space="preserve">against the effects of </w:t>
      </w:r>
      <w:r>
        <w:rPr>
          <w:color w:val="2B2D2B"/>
        </w:rPr>
        <w:t xml:space="preserve">Force </w:t>
      </w:r>
      <w:r>
        <w:rPr>
          <w:color w:val="3D3F3D"/>
        </w:rPr>
        <w:t xml:space="preserve">Majeure, </w:t>
      </w:r>
      <w:r>
        <w:rPr>
          <w:color w:val="2B2D2B"/>
        </w:rPr>
        <w:t xml:space="preserve">and </w:t>
      </w:r>
      <w:r>
        <w:rPr>
          <w:color w:val="3D3F3D"/>
        </w:rPr>
        <w:t xml:space="preserve">the </w:t>
      </w:r>
      <w:r>
        <w:rPr>
          <w:color w:val="2B2D2B"/>
        </w:rPr>
        <w:t xml:space="preserve">burden </w:t>
      </w:r>
      <w:r>
        <w:rPr>
          <w:color w:val="3D3F3D"/>
        </w:rPr>
        <w:t xml:space="preserve">of </w:t>
      </w:r>
      <w:r>
        <w:rPr>
          <w:color w:val="2B2D2B"/>
        </w:rPr>
        <w:t xml:space="preserve">proving </w:t>
      </w:r>
      <w:r>
        <w:rPr>
          <w:color w:val="3D3F3D"/>
        </w:rPr>
        <w:t xml:space="preserve">that Force Majeure has occurred shall </w:t>
      </w:r>
      <w:r>
        <w:rPr>
          <w:color w:val="2B2D2B"/>
        </w:rPr>
        <w:t xml:space="preserve">rest </w:t>
      </w:r>
      <w:r>
        <w:rPr>
          <w:color w:val="3D3F3D"/>
        </w:rPr>
        <w:t xml:space="preserve">on the </w:t>
      </w:r>
      <w:r>
        <w:rPr>
          <w:color w:val="2B2D2B"/>
        </w:rPr>
        <w:t xml:space="preserve">party </w:t>
      </w:r>
      <w:r>
        <w:rPr>
          <w:color w:val="3D3F3D"/>
        </w:rPr>
        <w:t xml:space="preserve">seeking </w:t>
      </w:r>
      <w:r>
        <w:rPr>
          <w:color w:val="2B2D2B"/>
        </w:rPr>
        <w:t xml:space="preserve">relief under </w:t>
      </w:r>
      <w:r>
        <w:rPr>
          <w:color w:val="3D3F3D"/>
        </w:rPr>
        <w:t xml:space="preserve">this section. </w:t>
      </w:r>
      <w:r>
        <w:rPr>
          <w:color w:val="2B2D2B"/>
        </w:rPr>
        <w:t xml:space="preserve">The </w:t>
      </w:r>
      <w:r>
        <w:rPr>
          <w:color w:val="3D3F3D"/>
        </w:rPr>
        <w:t xml:space="preserve">party seeking </w:t>
      </w:r>
      <w:r>
        <w:rPr>
          <w:color w:val="2B2D2B"/>
        </w:rPr>
        <w:t xml:space="preserve">relief due to </w:t>
      </w:r>
      <w:r>
        <w:rPr>
          <w:color w:val="3D3F3D"/>
        </w:rPr>
        <w:t>Force Majeure wi</w:t>
      </w:r>
      <w:r>
        <w:rPr>
          <w:color w:val="161A16"/>
        </w:rPr>
        <w:t xml:space="preserve">ll </w:t>
      </w:r>
      <w:r>
        <w:rPr>
          <w:color w:val="2B2D2B"/>
        </w:rPr>
        <w:t xml:space="preserve">be required </w:t>
      </w:r>
      <w:r>
        <w:rPr>
          <w:color w:val="3D3F3D"/>
        </w:rPr>
        <w:t xml:space="preserve">to promptly </w:t>
      </w:r>
      <w:r>
        <w:rPr>
          <w:color w:val="2B2D2B"/>
        </w:rPr>
        <w:t xml:space="preserve">notify </w:t>
      </w:r>
      <w:r>
        <w:rPr>
          <w:color w:val="3D3F3D"/>
        </w:rPr>
        <w:t xml:space="preserve">the other party in writing, citing the </w:t>
      </w:r>
      <w:r>
        <w:rPr>
          <w:color w:val="2B2D2B"/>
        </w:rPr>
        <w:t xml:space="preserve">details </w:t>
      </w:r>
      <w:r>
        <w:rPr>
          <w:color w:val="3D3F3D"/>
        </w:rPr>
        <w:t xml:space="preserve">of the </w:t>
      </w:r>
      <w:r>
        <w:rPr>
          <w:color w:val="2B2D2B"/>
        </w:rPr>
        <w:t xml:space="preserve">Force Majeure </w:t>
      </w:r>
      <w:r>
        <w:rPr>
          <w:color w:val="3D3F3D"/>
        </w:rPr>
        <w:t xml:space="preserve">event, and </w:t>
      </w:r>
      <w:r>
        <w:rPr>
          <w:color w:val="2B2D2B"/>
        </w:rPr>
        <w:t xml:space="preserve">will be required </w:t>
      </w:r>
      <w:r>
        <w:rPr>
          <w:color w:val="3D3F3D"/>
        </w:rPr>
        <w:t xml:space="preserve">to </w:t>
      </w:r>
      <w:r>
        <w:rPr>
          <w:color w:val="2B2D2B"/>
        </w:rPr>
        <w:t xml:space="preserve">use due diligence </w:t>
      </w:r>
      <w:r>
        <w:rPr>
          <w:color w:val="3D3F3D"/>
        </w:rPr>
        <w:t xml:space="preserve">to overcome obstacles </w:t>
      </w:r>
      <w:r>
        <w:rPr>
          <w:color w:val="2B2D2B"/>
        </w:rPr>
        <w:t xml:space="preserve">to performance </w:t>
      </w:r>
      <w:r>
        <w:rPr>
          <w:color w:val="3D3F3D"/>
        </w:rPr>
        <w:t xml:space="preserve">created </w:t>
      </w:r>
      <w:r>
        <w:rPr>
          <w:color w:val="2B2D2B"/>
        </w:rPr>
        <w:t xml:space="preserve">by the Force Majeure </w:t>
      </w:r>
      <w:r>
        <w:rPr>
          <w:color w:val="3D3F3D"/>
        </w:rPr>
        <w:t xml:space="preserve">event, and </w:t>
      </w:r>
      <w:r>
        <w:rPr>
          <w:color w:val="2B2D2B"/>
        </w:rPr>
        <w:t xml:space="preserve">shall resume performance immediately </w:t>
      </w:r>
      <w:r>
        <w:rPr>
          <w:color w:val="3D3F3D"/>
        </w:rPr>
        <w:t xml:space="preserve">after the </w:t>
      </w:r>
      <w:r>
        <w:rPr>
          <w:color w:val="2B2D2B"/>
        </w:rPr>
        <w:t xml:space="preserve">obstacles have been removed, </w:t>
      </w:r>
      <w:r>
        <w:rPr>
          <w:color w:val="3D3F3D"/>
        </w:rPr>
        <w:t xml:space="preserve">provided the Contract </w:t>
      </w:r>
      <w:r>
        <w:rPr>
          <w:color w:val="2B2D2B"/>
        </w:rPr>
        <w:t>has not been terminated in the interim.</w:t>
      </w:r>
    </w:p>
    <w:p w14:paraId="69234F10" w14:textId="77777777" w:rsidR="00D70792" w:rsidRDefault="00D70792">
      <w:pPr>
        <w:spacing w:before="38" w:after="0" w:line="240" w:lineRule="auto"/>
      </w:pPr>
    </w:p>
    <w:p w14:paraId="0A9D0B15" w14:textId="77777777" w:rsidR="00D70792" w:rsidRDefault="00CB6C76">
      <w:pPr>
        <w:spacing w:after="0" w:line="285" w:lineRule="auto"/>
        <w:ind w:left="27" w:right="426" w:firstLine="7"/>
        <w:rPr>
          <w:color w:val="3D3F3D"/>
        </w:rPr>
      </w:pPr>
      <w:r>
        <w:rPr>
          <w:color w:val="2B2D2B"/>
        </w:rPr>
        <w:t xml:space="preserve">Delay or </w:t>
      </w:r>
      <w:r>
        <w:rPr>
          <w:color w:val="3D3F3D"/>
        </w:rPr>
        <w:t>fail</w:t>
      </w:r>
      <w:r>
        <w:rPr>
          <w:color w:val="161A16"/>
        </w:rPr>
        <w:t>ur</w:t>
      </w:r>
      <w:r>
        <w:rPr>
          <w:color w:val="3D3F3D"/>
        </w:rPr>
        <w:t xml:space="preserve">e </w:t>
      </w:r>
      <w:r>
        <w:rPr>
          <w:color w:val="2B2D2B"/>
        </w:rPr>
        <w:t>of performance</w:t>
      </w:r>
      <w:r>
        <w:rPr>
          <w:color w:val="525252"/>
        </w:rPr>
        <w:t xml:space="preserve">, </w:t>
      </w:r>
      <w:r>
        <w:rPr>
          <w:color w:val="3D3F3D"/>
        </w:rPr>
        <w:t xml:space="preserve">by either </w:t>
      </w:r>
      <w:r>
        <w:rPr>
          <w:color w:val="2B2D2B"/>
        </w:rPr>
        <w:t xml:space="preserve">party </w:t>
      </w:r>
      <w:r>
        <w:rPr>
          <w:color w:val="3D3F3D"/>
        </w:rPr>
        <w:t xml:space="preserve">to </w:t>
      </w:r>
      <w:r>
        <w:rPr>
          <w:color w:val="2B2D2B"/>
        </w:rPr>
        <w:t xml:space="preserve">this </w:t>
      </w:r>
      <w:r>
        <w:rPr>
          <w:color w:val="3D3F3D"/>
        </w:rPr>
        <w:t>contract, caused so</w:t>
      </w:r>
      <w:r>
        <w:rPr>
          <w:color w:val="161A16"/>
        </w:rPr>
        <w:t>l</w:t>
      </w:r>
      <w:r>
        <w:rPr>
          <w:color w:val="3D3F3D"/>
        </w:rPr>
        <w:t xml:space="preserve">ely by the Force </w:t>
      </w:r>
      <w:r>
        <w:rPr>
          <w:color w:val="2B2D2B"/>
        </w:rPr>
        <w:t xml:space="preserve">Majeure </w:t>
      </w:r>
      <w:r>
        <w:rPr>
          <w:color w:val="3D3F3D"/>
        </w:rPr>
        <w:t>event shal</w:t>
      </w:r>
      <w:r>
        <w:rPr>
          <w:color w:val="161A16"/>
        </w:rPr>
        <w:t xml:space="preserve">l </w:t>
      </w:r>
      <w:r>
        <w:rPr>
          <w:color w:val="2B2D2B"/>
        </w:rPr>
        <w:t xml:space="preserve">be </w:t>
      </w:r>
      <w:r>
        <w:rPr>
          <w:color w:val="3D3F3D"/>
        </w:rPr>
        <w:t xml:space="preserve">executed for the </w:t>
      </w:r>
      <w:r>
        <w:rPr>
          <w:color w:val="2B2D2B"/>
        </w:rPr>
        <w:t xml:space="preserve">period </w:t>
      </w:r>
      <w:r>
        <w:rPr>
          <w:color w:val="3D3F3D"/>
        </w:rPr>
        <w:t xml:space="preserve">of </w:t>
      </w:r>
      <w:r>
        <w:rPr>
          <w:color w:val="2B2D2B"/>
        </w:rPr>
        <w:t xml:space="preserve">delay </w:t>
      </w:r>
      <w:r>
        <w:rPr>
          <w:color w:val="3D3F3D"/>
        </w:rPr>
        <w:t xml:space="preserve">caused solely by </w:t>
      </w:r>
      <w:r>
        <w:rPr>
          <w:color w:val="2B2D2B"/>
        </w:rPr>
        <w:t xml:space="preserve">the Force </w:t>
      </w:r>
      <w:r>
        <w:rPr>
          <w:color w:val="3D3F3D"/>
        </w:rPr>
        <w:t xml:space="preserve">Majeure event, provided the affected party </w:t>
      </w:r>
      <w:r>
        <w:rPr>
          <w:color w:val="2B2D2B"/>
        </w:rPr>
        <w:t xml:space="preserve">has </w:t>
      </w:r>
      <w:r>
        <w:rPr>
          <w:color w:val="3D3F3D"/>
        </w:rPr>
        <w:t>prompt</w:t>
      </w:r>
      <w:r>
        <w:rPr>
          <w:color w:val="161A16"/>
        </w:rPr>
        <w:t>l</w:t>
      </w:r>
      <w:r>
        <w:rPr>
          <w:color w:val="3D3F3D"/>
        </w:rPr>
        <w:t xml:space="preserve">y </w:t>
      </w:r>
      <w:r>
        <w:rPr>
          <w:color w:val="2B2D2B"/>
        </w:rPr>
        <w:t xml:space="preserve">notified </w:t>
      </w:r>
      <w:r>
        <w:rPr>
          <w:color w:val="3D3F3D"/>
        </w:rPr>
        <w:t xml:space="preserve">the other </w:t>
      </w:r>
      <w:r>
        <w:rPr>
          <w:color w:val="2B2D2B"/>
        </w:rPr>
        <w:t xml:space="preserve">party in </w:t>
      </w:r>
      <w:r>
        <w:rPr>
          <w:color w:val="3D3F3D"/>
        </w:rPr>
        <w:t xml:space="preserve">writing. </w:t>
      </w:r>
      <w:r>
        <w:rPr>
          <w:color w:val="2B2D2B"/>
        </w:rPr>
        <w:t xml:space="preserve">Neither party </w:t>
      </w:r>
      <w:r>
        <w:rPr>
          <w:color w:val="525252"/>
        </w:rPr>
        <w:t>sha</w:t>
      </w:r>
      <w:r>
        <w:rPr>
          <w:color w:val="161A16"/>
        </w:rPr>
        <w:t xml:space="preserve">ll </w:t>
      </w:r>
      <w:r>
        <w:rPr>
          <w:color w:val="2B2D2B"/>
        </w:rPr>
        <w:t xml:space="preserve">have </w:t>
      </w:r>
      <w:r>
        <w:rPr>
          <w:color w:val="3D3F3D"/>
        </w:rPr>
        <w:t xml:space="preserve">any claim for damages against the other </w:t>
      </w:r>
      <w:r>
        <w:rPr>
          <w:color w:val="525252"/>
        </w:rPr>
        <w:t>resu</w:t>
      </w:r>
      <w:r>
        <w:rPr>
          <w:color w:val="2B2D2B"/>
        </w:rPr>
        <w:t xml:space="preserve">lting </w:t>
      </w:r>
      <w:r>
        <w:rPr>
          <w:color w:val="3D3F3D"/>
        </w:rPr>
        <w:t xml:space="preserve">from delays </w:t>
      </w:r>
      <w:r>
        <w:rPr>
          <w:color w:val="525252"/>
        </w:rPr>
        <w:t xml:space="preserve">caused </w:t>
      </w:r>
      <w:r>
        <w:rPr>
          <w:color w:val="3D3F3D"/>
        </w:rPr>
        <w:t>solely by Force Majeure.</w:t>
      </w:r>
    </w:p>
    <w:p w14:paraId="45BED82E" w14:textId="77777777" w:rsidR="00D70792" w:rsidRDefault="00D70792">
      <w:pPr>
        <w:spacing w:before="36" w:after="0" w:line="240" w:lineRule="auto"/>
      </w:pPr>
    </w:p>
    <w:p w14:paraId="4578355A" w14:textId="77777777" w:rsidR="00D70792" w:rsidRDefault="00CB6C76">
      <w:pPr>
        <w:spacing w:after="0" w:line="280" w:lineRule="auto"/>
        <w:ind w:left="28" w:right="312" w:hanging="5"/>
        <w:rPr>
          <w:color w:val="3D3F3D"/>
        </w:rPr>
      </w:pPr>
      <w:r>
        <w:rPr>
          <w:color w:val="2B2D2B"/>
        </w:rPr>
        <w:t xml:space="preserve">The </w:t>
      </w:r>
      <w:r>
        <w:rPr>
          <w:color w:val="3D3F3D"/>
        </w:rPr>
        <w:t xml:space="preserve">SFA </w:t>
      </w:r>
      <w:r>
        <w:rPr>
          <w:color w:val="2B2D2B"/>
        </w:rPr>
        <w:t xml:space="preserve">will not be </w:t>
      </w:r>
      <w:r>
        <w:rPr>
          <w:color w:val="3D3F3D"/>
        </w:rPr>
        <w:t xml:space="preserve">responsible for </w:t>
      </w:r>
      <w:r>
        <w:rPr>
          <w:color w:val="2B2D2B"/>
        </w:rPr>
        <w:t xml:space="preserve">any </w:t>
      </w:r>
      <w:r>
        <w:rPr>
          <w:color w:val="3D3F3D"/>
        </w:rPr>
        <w:t xml:space="preserve">costs </w:t>
      </w:r>
      <w:r>
        <w:rPr>
          <w:color w:val="2B2D2B"/>
        </w:rPr>
        <w:t xml:space="preserve">incurred </w:t>
      </w:r>
      <w:r>
        <w:rPr>
          <w:color w:val="3D3F3D"/>
        </w:rPr>
        <w:t xml:space="preserve">by the vendor because of the Force Majeure event </w:t>
      </w:r>
      <w:r>
        <w:rPr>
          <w:color w:val="2B2D2B"/>
        </w:rPr>
        <w:t xml:space="preserve">unless the </w:t>
      </w:r>
      <w:r>
        <w:rPr>
          <w:color w:val="3D3F3D"/>
        </w:rPr>
        <w:t xml:space="preserve">SFA </w:t>
      </w:r>
      <w:r>
        <w:rPr>
          <w:color w:val="2B2D2B"/>
        </w:rPr>
        <w:t xml:space="preserve">has </w:t>
      </w:r>
      <w:r>
        <w:rPr>
          <w:color w:val="3D3F3D"/>
        </w:rPr>
        <w:t xml:space="preserve">requested, </w:t>
      </w:r>
      <w:r>
        <w:rPr>
          <w:color w:val="2B2D2B"/>
        </w:rPr>
        <w:t xml:space="preserve">in </w:t>
      </w:r>
      <w:r>
        <w:rPr>
          <w:color w:val="3D3F3D"/>
        </w:rPr>
        <w:t xml:space="preserve">writing, </w:t>
      </w:r>
      <w:r>
        <w:rPr>
          <w:color w:val="2B2D2B"/>
        </w:rPr>
        <w:t xml:space="preserve">that </w:t>
      </w:r>
      <w:r>
        <w:rPr>
          <w:color w:val="3D3F3D"/>
        </w:rPr>
        <w:t xml:space="preserve">the vendor </w:t>
      </w:r>
      <w:r>
        <w:rPr>
          <w:color w:val="2B2D2B"/>
        </w:rPr>
        <w:t xml:space="preserve">incur </w:t>
      </w:r>
      <w:r>
        <w:rPr>
          <w:color w:val="3D3F3D"/>
        </w:rPr>
        <w:t xml:space="preserve">such costs in connection with </w:t>
      </w:r>
      <w:r>
        <w:rPr>
          <w:color w:val="2B2D2B"/>
        </w:rPr>
        <w:t xml:space="preserve">any delay </w:t>
      </w:r>
      <w:r>
        <w:rPr>
          <w:color w:val="3D3F3D"/>
        </w:rPr>
        <w:t xml:space="preserve">or work stoppage caused </w:t>
      </w:r>
      <w:r>
        <w:rPr>
          <w:color w:val="2B2D2B"/>
        </w:rPr>
        <w:t xml:space="preserve">by </w:t>
      </w:r>
      <w:r>
        <w:rPr>
          <w:color w:val="3D3F3D"/>
        </w:rPr>
        <w:t xml:space="preserve">the </w:t>
      </w:r>
      <w:r>
        <w:rPr>
          <w:color w:val="2B2D2B"/>
        </w:rPr>
        <w:t xml:space="preserve">Force Majeure </w:t>
      </w:r>
      <w:r>
        <w:rPr>
          <w:color w:val="3D3F3D"/>
        </w:rPr>
        <w:t xml:space="preserve">event, </w:t>
      </w:r>
      <w:r>
        <w:rPr>
          <w:color w:val="2B2D2B"/>
        </w:rPr>
        <w:t xml:space="preserve">and </w:t>
      </w:r>
      <w:r>
        <w:rPr>
          <w:color w:val="3D3F3D"/>
        </w:rPr>
        <w:t xml:space="preserve">the SFA </w:t>
      </w:r>
      <w:r>
        <w:rPr>
          <w:color w:val="2B2D2B"/>
        </w:rPr>
        <w:t xml:space="preserve">has </w:t>
      </w:r>
      <w:r>
        <w:rPr>
          <w:color w:val="3D3F3D"/>
        </w:rPr>
        <w:t xml:space="preserve">agreed </w:t>
      </w:r>
      <w:r>
        <w:rPr>
          <w:color w:val="2B2D2B"/>
        </w:rPr>
        <w:t xml:space="preserve">in </w:t>
      </w:r>
      <w:r>
        <w:rPr>
          <w:color w:val="3D3F3D"/>
        </w:rPr>
        <w:t xml:space="preserve">writing to </w:t>
      </w:r>
      <w:r>
        <w:rPr>
          <w:color w:val="2B2D2B"/>
        </w:rPr>
        <w:t xml:space="preserve">incur </w:t>
      </w:r>
      <w:r>
        <w:rPr>
          <w:color w:val="525252"/>
        </w:rPr>
        <w:t xml:space="preserve">such </w:t>
      </w:r>
      <w:r>
        <w:rPr>
          <w:color w:val="3D3F3D"/>
        </w:rPr>
        <w:t>additional costs.</w:t>
      </w:r>
    </w:p>
    <w:p w14:paraId="2FA392F7" w14:textId="77777777" w:rsidR="00D70792" w:rsidRDefault="00D70792">
      <w:pPr>
        <w:spacing w:before="48" w:after="0" w:line="240" w:lineRule="auto"/>
      </w:pPr>
    </w:p>
    <w:p w14:paraId="3149DC55" w14:textId="77777777" w:rsidR="00D70792" w:rsidRDefault="00CB6C76">
      <w:pPr>
        <w:spacing w:after="0" w:line="285" w:lineRule="auto"/>
        <w:ind w:left="25" w:right="445" w:firstLine="2"/>
        <w:rPr>
          <w:color w:val="3D3F3D"/>
        </w:rPr>
      </w:pPr>
      <w:r>
        <w:rPr>
          <w:color w:val="2B2D2B"/>
        </w:rPr>
        <w:t xml:space="preserve">Notwithstanding </w:t>
      </w:r>
      <w:r>
        <w:rPr>
          <w:color w:val="3D3F3D"/>
        </w:rPr>
        <w:t xml:space="preserve">any other </w:t>
      </w:r>
      <w:r>
        <w:rPr>
          <w:color w:val="2B2D2B"/>
        </w:rPr>
        <w:t xml:space="preserve">provision </w:t>
      </w:r>
      <w:r>
        <w:rPr>
          <w:color w:val="3D3F3D"/>
        </w:rPr>
        <w:t xml:space="preserve">of this section, </w:t>
      </w:r>
      <w:r>
        <w:rPr>
          <w:color w:val="2B2D2B"/>
        </w:rPr>
        <w:t xml:space="preserve">in </w:t>
      </w:r>
      <w:r>
        <w:rPr>
          <w:color w:val="3D3F3D"/>
        </w:rPr>
        <w:t xml:space="preserve">the event the vendor's performance of </w:t>
      </w:r>
      <w:r>
        <w:rPr>
          <w:color w:val="2B2D2B"/>
        </w:rPr>
        <w:t xml:space="preserve">its </w:t>
      </w:r>
      <w:r>
        <w:rPr>
          <w:color w:val="3D3F3D"/>
        </w:rPr>
        <w:t xml:space="preserve">obligations </w:t>
      </w:r>
      <w:r>
        <w:rPr>
          <w:color w:val="2B2D2B"/>
        </w:rPr>
        <w:t xml:space="preserve">under this </w:t>
      </w:r>
      <w:r>
        <w:rPr>
          <w:color w:val="3D3F3D"/>
        </w:rPr>
        <w:t xml:space="preserve">contract </w:t>
      </w:r>
      <w:r>
        <w:rPr>
          <w:color w:val="2B2D2B"/>
        </w:rPr>
        <w:t xml:space="preserve">is delayed </w:t>
      </w:r>
      <w:r>
        <w:rPr>
          <w:color w:val="3D3F3D"/>
        </w:rPr>
        <w:t xml:space="preserve">or stopped </w:t>
      </w:r>
      <w:r>
        <w:rPr>
          <w:color w:val="2B2D2B"/>
        </w:rPr>
        <w:t xml:space="preserve">by </w:t>
      </w:r>
      <w:r>
        <w:rPr>
          <w:color w:val="3D3F3D"/>
        </w:rPr>
        <w:t xml:space="preserve">a </w:t>
      </w:r>
      <w:r>
        <w:rPr>
          <w:color w:val="2B2D2B"/>
        </w:rPr>
        <w:t xml:space="preserve">Force Majeure </w:t>
      </w:r>
      <w:r>
        <w:rPr>
          <w:color w:val="3D3F3D"/>
        </w:rPr>
        <w:t xml:space="preserve">event, the SFA </w:t>
      </w:r>
      <w:r>
        <w:rPr>
          <w:color w:val="525252"/>
        </w:rPr>
        <w:t>sha</w:t>
      </w:r>
      <w:r>
        <w:rPr>
          <w:color w:val="161A16"/>
        </w:rPr>
        <w:t xml:space="preserve">ll </w:t>
      </w:r>
      <w:r>
        <w:rPr>
          <w:color w:val="3D3F3D"/>
        </w:rPr>
        <w:t xml:space="preserve">have the option </w:t>
      </w:r>
      <w:r>
        <w:rPr>
          <w:color w:val="2B2D2B"/>
        </w:rPr>
        <w:t xml:space="preserve">to </w:t>
      </w:r>
      <w:r>
        <w:rPr>
          <w:color w:val="3D3F3D"/>
        </w:rPr>
        <w:t xml:space="preserve">terminate this contract in accordance with </w:t>
      </w:r>
      <w:r>
        <w:rPr>
          <w:color w:val="2B2D2B"/>
        </w:rPr>
        <w:t xml:space="preserve">the </w:t>
      </w:r>
      <w:r>
        <w:rPr>
          <w:color w:val="3D3F3D"/>
        </w:rPr>
        <w:t xml:space="preserve">General </w:t>
      </w:r>
      <w:r>
        <w:rPr>
          <w:color w:val="2B2D2B"/>
        </w:rPr>
        <w:t xml:space="preserve">Terms </w:t>
      </w:r>
      <w:r>
        <w:rPr>
          <w:color w:val="3D3F3D"/>
        </w:rPr>
        <w:t>and Conditions document entit</w:t>
      </w:r>
      <w:r>
        <w:rPr>
          <w:color w:val="161A16"/>
        </w:rPr>
        <w:t>l</w:t>
      </w:r>
      <w:r>
        <w:rPr>
          <w:color w:val="3D3F3D"/>
        </w:rPr>
        <w:t xml:space="preserve">ed "Remedies for Non-Performance of Contract, </w:t>
      </w:r>
      <w:r>
        <w:rPr>
          <w:color w:val="525252"/>
        </w:rPr>
        <w:t>and Co</w:t>
      </w:r>
      <w:r>
        <w:rPr>
          <w:color w:val="2B2D2B"/>
        </w:rPr>
        <w:t xml:space="preserve">ntract </w:t>
      </w:r>
      <w:r>
        <w:rPr>
          <w:color w:val="3D3F3D"/>
        </w:rPr>
        <w:t xml:space="preserve">Termination." Furthermore, this section shall not be interpreted </w:t>
      </w:r>
      <w:r>
        <w:rPr>
          <w:color w:val="525252"/>
        </w:rPr>
        <w:t xml:space="preserve">as </w:t>
      </w:r>
      <w:r>
        <w:rPr>
          <w:color w:val="3D3F3D"/>
        </w:rPr>
        <w:t xml:space="preserve">to limit or otherwise modify any of the SFA's rights as provided elsewhere </w:t>
      </w:r>
      <w:r>
        <w:rPr>
          <w:color w:val="2B2D2B"/>
        </w:rPr>
        <w:t xml:space="preserve">in </w:t>
      </w:r>
      <w:r>
        <w:rPr>
          <w:color w:val="3D3F3D"/>
        </w:rPr>
        <w:t>this contract.</w:t>
      </w:r>
    </w:p>
    <w:p w14:paraId="7996711B" w14:textId="77777777" w:rsidR="00D70792" w:rsidRDefault="00D70792">
      <w:pPr>
        <w:spacing w:after="0" w:line="240" w:lineRule="auto"/>
      </w:pPr>
    </w:p>
    <w:p w14:paraId="1B7E1CE9" w14:textId="77777777" w:rsidR="00D70792" w:rsidRDefault="00CB6C76">
      <w:pPr>
        <w:spacing w:before="13" w:after="0" w:line="240" w:lineRule="auto"/>
        <w:ind w:left="31"/>
        <w:rPr>
          <w:b/>
          <w:bCs/>
          <w:color w:val="3A3A38"/>
        </w:rPr>
      </w:pPr>
      <w:r>
        <w:rPr>
          <w:b/>
          <w:bCs/>
          <w:color w:val="3A3A38"/>
        </w:rPr>
        <w:t>M.  Venue</w:t>
      </w:r>
    </w:p>
    <w:p w14:paraId="5027D31C" w14:textId="77777777" w:rsidR="00D70792" w:rsidRDefault="00CB6C76">
      <w:pPr>
        <w:spacing w:after="0" w:line="283" w:lineRule="auto"/>
        <w:ind w:left="49" w:right="777" w:hanging="2"/>
        <w:rPr>
          <w:color w:val="4B4B4B"/>
        </w:rPr>
      </w:pPr>
      <w:r>
        <w:rPr>
          <w:color w:val="3A3A38"/>
        </w:rPr>
        <w:t xml:space="preserve">This agreement will be construed and governed according to the laws of </w:t>
      </w:r>
      <w:r>
        <w:rPr>
          <w:color w:val="4B4B4B"/>
        </w:rPr>
        <w:t xml:space="preserve">the </w:t>
      </w:r>
      <w:r>
        <w:rPr>
          <w:color w:val="3A3A38"/>
        </w:rPr>
        <w:t xml:space="preserve">State </w:t>
      </w:r>
      <w:r>
        <w:rPr>
          <w:color w:val="4B4B4B"/>
        </w:rPr>
        <w:t xml:space="preserve">of </w:t>
      </w:r>
      <w:r>
        <w:rPr>
          <w:color w:val="242424"/>
        </w:rPr>
        <w:t xml:space="preserve">North </w:t>
      </w:r>
      <w:r>
        <w:rPr>
          <w:color w:val="4B4B4B"/>
        </w:rPr>
        <w:t xml:space="preserve">Carolina. Both parties </w:t>
      </w:r>
      <w:r>
        <w:rPr>
          <w:color w:val="3A3A38"/>
        </w:rPr>
        <w:t xml:space="preserve">agree that the venue for any litigation arising from this contract </w:t>
      </w:r>
      <w:r>
        <w:rPr>
          <w:color w:val="4B4B4B"/>
        </w:rPr>
        <w:t xml:space="preserve">shall </w:t>
      </w:r>
      <w:r>
        <w:rPr>
          <w:color w:val="242424"/>
        </w:rPr>
        <w:t xml:space="preserve">lie </w:t>
      </w:r>
      <w:r>
        <w:rPr>
          <w:color w:val="3A3A38"/>
        </w:rPr>
        <w:t xml:space="preserve">in Vance </w:t>
      </w:r>
      <w:r>
        <w:rPr>
          <w:color w:val="4B4B4B"/>
        </w:rPr>
        <w:t xml:space="preserve">County, </w:t>
      </w:r>
      <w:r>
        <w:rPr>
          <w:color w:val="3A3A38"/>
        </w:rPr>
        <w:t xml:space="preserve">North </w:t>
      </w:r>
      <w:r>
        <w:rPr>
          <w:color w:val="4B4B4B"/>
        </w:rPr>
        <w:t>Carolina.</w:t>
      </w:r>
    </w:p>
    <w:p w14:paraId="22DAC96B" w14:textId="77777777" w:rsidR="00D70792" w:rsidRDefault="00D70792">
      <w:pPr>
        <w:spacing w:before="45" w:after="0" w:line="240" w:lineRule="auto"/>
      </w:pPr>
    </w:p>
    <w:p w14:paraId="3E6DC518" w14:textId="77777777" w:rsidR="00D70792" w:rsidRDefault="00CB6C76">
      <w:pPr>
        <w:spacing w:after="0" w:line="240" w:lineRule="auto"/>
        <w:ind w:left="51"/>
        <w:rPr>
          <w:b/>
          <w:bCs/>
          <w:color w:val="3A3A38"/>
        </w:rPr>
      </w:pPr>
      <w:r>
        <w:rPr>
          <w:b/>
          <w:bCs/>
          <w:color w:val="3A3A38"/>
        </w:rPr>
        <w:t>N. Waiver</w:t>
      </w:r>
    </w:p>
    <w:p w14:paraId="142EFE8A" w14:textId="77777777" w:rsidR="00D70792" w:rsidRDefault="00CB6C76">
      <w:pPr>
        <w:spacing w:before="43" w:after="0" w:line="283" w:lineRule="auto"/>
        <w:ind w:left="58" w:right="777" w:hanging="7"/>
        <w:rPr>
          <w:color w:val="3A3A38"/>
        </w:rPr>
      </w:pPr>
      <w:r>
        <w:rPr>
          <w:color w:val="3A3A38"/>
        </w:rPr>
        <w:t xml:space="preserve">No </w:t>
      </w:r>
      <w:r>
        <w:rPr>
          <w:color w:val="242424"/>
        </w:rPr>
        <w:t xml:space="preserve">claims </w:t>
      </w:r>
      <w:r>
        <w:rPr>
          <w:color w:val="3A3A38"/>
        </w:rPr>
        <w:t xml:space="preserve">or </w:t>
      </w:r>
      <w:r>
        <w:rPr>
          <w:color w:val="242424"/>
        </w:rPr>
        <w:t xml:space="preserve">rights </w:t>
      </w:r>
      <w:r>
        <w:rPr>
          <w:color w:val="3A3A38"/>
        </w:rPr>
        <w:t xml:space="preserve">arising </w:t>
      </w:r>
      <w:r>
        <w:rPr>
          <w:color w:val="4B4B4B"/>
        </w:rPr>
        <w:t xml:space="preserve">out </w:t>
      </w:r>
      <w:r>
        <w:rPr>
          <w:color w:val="3A3A38"/>
        </w:rPr>
        <w:t xml:space="preserve">of a breach of this </w:t>
      </w:r>
      <w:r>
        <w:rPr>
          <w:color w:val="4B4B4B"/>
        </w:rPr>
        <w:t xml:space="preserve">Contract </w:t>
      </w:r>
      <w:r>
        <w:rPr>
          <w:color w:val="3A3A38"/>
        </w:rPr>
        <w:t xml:space="preserve">can be discharged in whole or part </w:t>
      </w:r>
      <w:r>
        <w:rPr>
          <w:color w:val="4B4B4B"/>
        </w:rPr>
        <w:t xml:space="preserve">by </w:t>
      </w:r>
      <w:r>
        <w:rPr>
          <w:color w:val="3A3A38"/>
        </w:rPr>
        <w:t xml:space="preserve">a waiver </w:t>
      </w:r>
      <w:r>
        <w:rPr>
          <w:color w:val="4B4B4B"/>
        </w:rPr>
        <w:t xml:space="preserve">or </w:t>
      </w:r>
      <w:r>
        <w:rPr>
          <w:color w:val="3A3A38"/>
        </w:rPr>
        <w:t>renunciat</w:t>
      </w:r>
      <w:r>
        <w:rPr>
          <w:color w:val="676766"/>
        </w:rPr>
        <w:t>i</w:t>
      </w:r>
      <w:r>
        <w:rPr>
          <w:color w:val="4B4B4B"/>
        </w:rPr>
        <w:t xml:space="preserve">on </w:t>
      </w:r>
      <w:r>
        <w:rPr>
          <w:color w:val="3A3A38"/>
        </w:rPr>
        <w:t xml:space="preserve">of the claim or </w:t>
      </w:r>
      <w:r>
        <w:rPr>
          <w:color w:val="242424"/>
        </w:rPr>
        <w:t xml:space="preserve">right unless </w:t>
      </w:r>
      <w:r>
        <w:rPr>
          <w:color w:val="3A3A38"/>
        </w:rPr>
        <w:t xml:space="preserve">the waiver or renunciation is supported by consideration and </w:t>
      </w:r>
      <w:r>
        <w:rPr>
          <w:color w:val="242424"/>
        </w:rPr>
        <w:t xml:space="preserve">is </w:t>
      </w:r>
      <w:r>
        <w:rPr>
          <w:color w:val="4B4B4B"/>
        </w:rPr>
        <w:t xml:space="preserve">in </w:t>
      </w:r>
      <w:r>
        <w:rPr>
          <w:color w:val="3A3A38"/>
        </w:rPr>
        <w:t xml:space="preserve">writing </w:t>
      </w:r>
      <w:r>
        <w:rPr>
          <w:color w:val="4B4B4B"/>
        </w:rPr>
        <w:t xml:space="preserve">signed </w:t>
      </w:r>
      <w:r>
        <w:rPr>
          <w:color w:val="3A3A38"/>
        </w:rPr>
        <w:t>by the aggrieved party.</w:t>
      </w:r>
    </w:p>
    <w:p w14:paraId="69E7BF49" w14:textId="77777777" w:rsidR="00D70792" w:rsidRDefault="00D70792">
      <w:pPr>
        <w:spacing w:before="45" w:after="0" w:line="240" w:lineRule="auto"/>
      </w:pPr>
    </w:p>
    <w:p w14:paraId="7AA23479" w14:textId="77777777" w:rsidR="00D70792" w:rsidRDefault="00CB6C76">
      <w:pPr>
        <w:spacing w:before="1" w:after="0" w:line="240" w:lineRule="auto"/>
        <w:ind w:left="50"/>
        <w:rPr>
          <w:b/>
          <w:bCs/>
          <w:color w:val="242424"/>
        </w:rPr>
      </w:pPr>
      <w:r>
        <w:rPr>
          <w:b/>
          <w:bCs/>
          <w:color w:val="3A3A38"/>
        </w:rPr>
        <w:t xml:space="preserve">0. Right to </w:t>
      </w:r>
      <w:r>
        <w:rPr>
          <w:b/>
          <w:bCs/>
          <w:color w:val="242424"/>
        </w:rPr>
        <w:t>Assurance</w:t>
      </w:r>
    </w:p>
    <w:p w14:paraId="3BC407CF" w14:textId="77777777" w:rsidR="00D70792" w:rsidRDefault="00CB6C76">
      <w:pPr>
        <w:spacing w:before="43" w:after="0" w:line="283" w:lineRule="auto"/>
        <w:ind w:left="52" w:right="334" w:hanging="2"/>
        <w:rPr>
          <w:color w:val="3A3A38"/>
        </w:rPr>
      </w:pPr>
      <w:r>
        <w:rPr>
          <w:color w:val="3A3A38"/>
        </w:rPr>
        <w:t xml:space="preserve">Whenever one party </w:t>
      </w:r>
      <w:r>
        <w:rPr>
          <w:color w:val="242424"/>
        </w:rPr>
        <w:t xml:space="preserve">to </w:t>
      </w:r>
      <w:r>
        <w:rPr>
          <w:color w:val="3A3A38"/>
        </w:rPr>
        <w:t xml:space="preserve">this contract </w:t>
      </w:r>
      <w:r>
        <w:rPr>
          <w:color w:val="242424"/>
        </w:rPr>
        <w:t xml:space="preserve">in </w:t>
      </w:r>
      <w:r>
        <w:rPr>
          <w:color w:val="3A3A38"/>
        </w:rPr>
        <w:t xml:space="preserve">good faith has reason </w:t>
      </w:r>
      <w:r>
        <w:rPr>
          <w:color w:val="4B4B4B"/>
        </w:rPr>
        <w:t xml:space="preserve">to </w:t>
      </w:r>
      <w:r>
        <w:rPr>
          <w:color w:val="242424"/>
        </w:rPr>
        <w:t xml:space="preserve">question </w:t>
      </w:r>
      <w:r>
        <w:rPr>
          <w:color w:val="3A3A38"/>
        </w:rPr>
        <w:t xml:space="preserve">the other </w:t>
      </w:r>
      <w:r>
        <w:rPr>
          <w:color w:val="4B4B4B"/>
        </w:rPr>
        <w:t xml:space="preserve">party's </w:t>
      </w:r>
      <w:r>
        <w:rPr>
          <w:color w:val="3A3A38"/>
        </w:rPr>
        <w:t xml:space="preserve">intent to perform the questioning party may </w:t>
      </w:r>
      <w:r>
        <w:rPr>
          <w:color w:val="242424"/>
        </w:rPr>
        <w:t xml:space="preserve">demand </w:t>
      </w:r>
      <w:r>
        <w:rPr>
          <w:color w:val="3A3A38"/>
        </w:rPr>
        <w:t xml:space="preserve">that the other party give a written assurance of his intent to perform. If </w:t>
      </w:r>
      <w:r>
        <w:rPr>
          <w:color w:val="4B4B4B"/>
        </w:rPr>
        <w:t xml:space="preserve">a </w:t>
      </w:r>
      <w:r>
        <w:rPr>
          <w:color w:val="3A3A38"/>
        </w:rPr>
        <w:t xml:space="preserve">demand is made and no assurance is given within </w:t>
      </w:r>
      <w:r>
        <w:rPr>
          <w:color w:val="242424"/>
        </w:rPr>
        <w:t xml:space="preserve">five </w:t>
      </w:r>
      <w:r>
        <w:rPr>
          <w:color w:val="3A3A38"/>
        </w:rPr>
        <w:t xml:space="preserve">(5) days, the demanding party may treat this </w:t>
      </w:r>
      <w:r>
        <w:rPr>
          <w:color w:val="4B4B4B"/>
        </w:rPr>
        <w:t xml:space="preserve">failure </w:t>
      </w:r>
      <w:r>
        <w:rPr>
          <w:color w:val="3A3A38"/>
        </w:rPr>
        <w:t xml:space="preserve">as an anticipatory </w:t>
      </w:r>
      <w:r>
        <w:rPr>
          <w:color w:val="4B4B4B"/>
        </w:rPr>
        <w:t xml:space="preserve">repudiation </w:t>
      </w:r>
      <w:r>
        <w:rPr>
          <w:color w:val="3A3A38"/>
        </w:rPr>
        <w:t>of the contract.</w:t>
      </w:r>
    </w:p>
    <w:p w14:paraId="6A6C61CB" w14:textId="77777777" w:rsidR="00D70792" w:rsidRDefault="00D70792">
      <w:pPr>
        <w:spacing w:before="46" w:after="0" w:line="240" w:lineRule="auto"/>
      </w:pPr>
    </w:p>
    <w:p w14:paraId="5AF0A187" w14:textId="77777777" w:rsidR="00D70792" w:rsidRDefault="00CB6C76">
      <w:pPr>
        <w:numPr>
          <w:ilvl w:val="0"/>
          <w:numId w:val="8"/>
        </w:numPr>
        <w:pBdr>
          <w:top w:val="nil"/>
          <w:left w:val="nil"/>
          <w:bottom w:val="nil"/>
          <w:right w:val="nil"/>
          <w:between w:val="nil"/>
        </w:pBdr>
        <w:tabs>
          <w:tab w:val="left" w:pos="461"/>
        </w:tabs>
        <w:spacing w:after="0" w:line="240" w:lineRule="auto"/>
        <w:rPr>
          <w:b/>
          <w:bCs/>
          <w:color w:val="242424"/>
        </w:rPr>
      </w:pPr>
      <w:r>
        <w:rPr>
          <w:b/>
          <w:bCs/>
          <w:color w:val="242424"/>
        </w:rPr>
        <w:t>Extension Clause</w:t>
      </w:r>
    </w:p>
    <w:p w14:paraId="5C71B0C0" w14:textId="77777777" w:rsidR="00D70792" w:rsidRDefault="00CB6C76">
      <w:pPr>
        <w:spacing w:before="43" w:after="0" w:line="283" w:lineRule="auto"/>
        <w:ind w:left="44" w:right="334" w:hanging="5"/>
        <w:rPr>
          <w:color w:val="3A3A38"/>
        </w:rPr>
      </w:pPr>
      <w:r>
        <w:rPr>
          <w:color w:val="3A3A38"/>
        </w:rPr>
        <w:t xml:space="preserve">This contract may be extended annually for up to four (4) additional </w:t>
      </w:r>
      <w:r>
        <w:rPr>
          <w:color w:val="4B4B4B"/>
        </w:rPr>
        <w:t xml:space="preserve">years </w:t>
      </w:r>
      <w:r>
        <w:rPr>
          <w:color w:val="3A3A38"/>
        </w:rPr>
        <w:t xml:space="preserve">from the expiration of the </w:t>
      </w:r>
      <w:r>
        <w:rPr>
          <w:color w:val="4B4B4B"/>
        </w:rPr>
        <w:t xml:space="preserve">Contract </w:t>
      </w:r>
      <w:r>
        <w:rPr>
          <w:color w:val="3A3A38"/>
        </w:rPr>
        <w:t xml:space="preserve">period, unless </w:t>
      </w:r>
      <w:r>
        <w:rPr>
          <w:color w:val="4B4B4B"/>
        </w:rPr>
        <w:t xml:space="preserve">sooner </w:t>
      </w:r>
      <w:r>
        <w:rPr>
          <w:color w:val="3A3A38"/>
        </w:rPr>
        <w:t xml:space="preserve">terminated in accordance with the provisions of </w:t>
      </w:r>
      <w:r>
        <w:rPr>
          <w:color w:val="4B4B4B"/>
        </w:rPr>
        <w:t xml:space="preserve">this </w:t>
      </w:r>
      <w:r>
        <w:rPr>
          <w:color w:val="3A3A38"/>
        </w:rPr>
        <w:t xml:space="preserve">Contract, if the </w:t>
      </w:r>
      <w:r>
        <w:rPr>
          <w:color w:val="4B4B4B"/>
        </w:rPr>
        <w:t xml:space="preserve">vendor </w:t>
      </w:r>
      <w:r>
        <w:rPr>
          <w:color w:val="3A3A38"/>
        </w:rPr>
        <w:t xml:space="preserve">and the SFA mutually agree, and no increases </w:t>
      </w:r>
      <w:r>
        <w:rPr>
          <w:color w:val="242424"/>
        </w:rPr>
        <w:t xml:space="preserve">in </w:t>
      </w:r>
      <w:r>
        <w:rPr>
          <w:color w:val="4B4B4B"/>
        </w:rPr>
        <w:t xml:space="preserve">costs </w:t>
      </w:r>
      <w:r>
        <w:rPr>
          <w:color w:val="3A3A38"/>
        </w:rPr>
        <w:t xml:space="preserve">are incurred, </w:t>
      </w:r>
      <w:r>
        <w:rPr>
          <w:color w:val="4B4B4B"/>
        </w:rPr>
        <w:t xml:space="preserve">and </w:t>
      </w:r>
      <w:r>
        <w:rPr>
          <w:color w:val="3A3A38"/>
        </w:rPr>
        <w:t xml:space="preserve">the </w:t>
      </w:r>
      <w:r>
        <w:rPr>
          <w:color w:val="242424"/>
        </w:rPr>
        <w:t xml:space="preserve">maximum </w:t>
      </w:r>
      <w:r>
        <w:rPr>
          <w:color w:val="3A3A38"/>
        </w:rPr>
        <w:t xml:space="preserve">allowable </w:t>
      </w:r>
      <w:r>
        <w:rPr>
          <w:color w:val="4B4B4B"/>
        </w:rPr>
        <w:t xml:space="preserve">escalation </w:t>
      </w:r>
      <w:r>
        <w:rPr>
          <w:color w:val="3A3A38"/>
        </w:rPr>
        <w:t xml:space="preserve">price is capped by the annual national Consumer Price </w:t>
      </w:r>
      <w:r>
        <w:rPr>
          <w:color w:val="4B4B4B"/>
        </w:rPr>
        <w:t xml:space="preserve">Index, </w:t>
      </w:r>
      <w:r>
        <w:rPr>
          <w:i/>
          <w:iCs/>
          <w:color w:val="3A3A38"/>
        </w:rPr>
        <w:t xml:space="preserve">Cost of Food Away from Home, </w:t>
      </w:r>
      <w:r>
        <w:rPr>
          <w:color w:val="3A3A38"/>
        </w:rPr>
        <w:t>increase.</w:t>
      </w:r>
    </w:p>
    <w:p w14:paraId="1096A77F" w14:textId="77777777" w:rsidR="00D70792" w:rsidRDefault="00D70792">
      <w:pPr>
        <w:spacing w:before="40" w:after="0" w:line="240" w:lineRule="auto"/>
      </w:pPr>
    </w:p>
    <w:p w14:paraId="7EA45C45" w14:textId="77777777" w:rsidR="00D70792" w:rsidRDefault="00D70792">
      <w:pPr>
        <w:spacing w:before="40" w:after="0" w:line="240" w:lineRule="auto"/>
      </w:pPr>
    </w:p>
    <w:p w14:paraId="0274B88F" w14:textId="77777777" w:rsidR="00D70792" w:rsidRDefault="00CB6C76">
      <w:pPr>
        <w:numPr>
          <w:ilvl w:val="0"/>
          <w:numId w:val="8"/>
        </w:numPr>
        <w:pBdr>
          <w:top w:val="nil"/>
          <w:left w:val="nil"/>
          <w:bottom w:val="nil"/>
          <w:right w:val="nil"/>
          <w:between w:val="nil"/>
        </w:pBdr>
        <w:tabs>
          <w:tab w:val="left" w:pos="404"/>
        </w:tabs>
        <w:spacing w:after="0" w:line="240" w:lineRule="auto"/>
        <w:rPr>
          <w:b/>
          <w:bCs/>
          <w:color w:val="3A3A38"/>
        </w:rPr>
      </w:pPr>
      <w:r>
        <w:rPr>
          <w:b/>
          <w:bCs/>
          <w:color w:val="3A3A38"/>
        </w:rPr>
        <w:t>Regulatory Compliance</w:t>
      </w:r>
    </w:p>
    <w:p w14:paraId="52D8F23B" w14:textId="77777777" w:rsidR="00D70792" w:rsidRDefault="00CB6C76">
      <w:pPr>
        <w:numPr>
          <w:ilvl w:val="0"/>
          <w:numId w:val="9"/>
        </w:numPr>
        <w:pBdr>
          <w:top w:val="nil"/>
          <w:left w:val="nil"/>
          <w:bottom w:val="nil"/>
          <w:right w:val="nil"/>
          <w:between w:val="nil"/>
        </w:pBdr>
        <w:tabs>
          <w:tab w:val="left" w:pos="768"/>
        </w:tabs>
        <w:spacing w:after="0" w:line="283" w:lineRule="auto"/>
        <w:ind w:right="281"/>
        <w:rPr>
          <w:color w:val="3A3A38"/>
        </w:rPr>
      </w:pPr>
      <w:r>
        <w:rPr>
          <w:color w:val="3A3A38"/>
        </w:rPr>
        <w:t xml:space="preserve">The offeror and SFA mutually agree to comply with </w:t>
      </w:r>
      <w:r>
        <w:rPr>
          <w:color w:val="4B4B4B"/>
        </w:rPr>
        <w:t xml:space="preserve">all </w:t>
      </w:r>
      <w:r>
        <w:rPr>
          <w:color w:val="3A3A38"/>
        </w:rPr>
        <w:t xml:space="preserve">applicable </w:t>
      </w:r>
      <w:r>
        <w:rPr>
          <w:color w:val="4B4B4B"/>
        </w:rPr>
        <w:t xml:space="preserve">standards, orders </w:t>
      </w:r>
      <w:r>
        <w:rPr>
          <w:color w:val="3A3A38"/>
        </w:rPr>
        <w:t xml:space="preserve">or requirements </w:t>
      </w:r>
      <w:r>
        <w:rPr>
          <w:color w:val="242424"/>
        </w:rPr>
        <w:t xml:space="preserve">issued </w:t>
      </w:r>
      <w:r>
        <w:rPr>
          <w:color w:val="3A3A38"/>
        </w:rPr>
        <w:t xml:space="preserve">pursuant to Section 306 of the Clean Air Act (42 USC 1857 [h]), Section 508 </w:t>
      </w:r>
      <w:r>
        <w:rPr>
          <w:color w:val="4B4B4B"/>
        </w:rPr>
        <w:t xml:space="preserve">of </w:t>
      </w:r>
      <w:r>
        <w:rPr>
          <w:color w:val="3A3A38"/>
        </w:rPr>
        <w:t xml:space="preserve">the Clean Water Act (33 </w:t>
      </w:r>
      <w:r>
        <w:rPr>
          <w:color w:val="4B4B4B"/>
        </w:rPr>
        <w:t xml:space="preserve">USC </w:t>
      </w:r>
      <w:r>
        <w:rPr>
          <w:color w:val="3A3A38"/>
        </w:rPr>
        <w:t xml:space="preserve">1368), Executive Order 117389 and </w:t>
      </w:r>
      <w:r>
        <w:rPr>
          <w:color w:val="3A3A38"/>
        </w:rPr>
        <w:lastRenderedPageBreak/>
        <w:t xml:space="preserve">Environmental Protection Agency regulations (40 CFR Part 15). Any </w:t>
      </w:r>
      <w:r>
        <w:rPr>
          <w:color w:val="4B4B4B"/>
        </w:rPr>
        <w:t xml:space="preserve">violations </w:t>
      </w:r>
      <w:r>
        <w:rPr>
          <w:color w:val="3A3A38"/>
        </w:rPr>
        <w:t xml:space="preserve">thereof shall be reported </w:t>
      </w:r>
      <w:r>
        <w:rPr>
          <w:color w:val="242424"/>
        </w:rPr>
        <w:t xml:space="preserve">to </w:t>
      </w:r>
      <w:r>
        <w:rPr>
          <w:color w:val="3A3A38"/>
        </w:rPr>
        <w:t xml:space="preserve">the Administrator for Enforcement </w:t>
      </w:r>
      <w:r>
        <w:rPr>
          <w:color w:val="4B4B4B"/>
        </w:rPr>
        <w:t xml:space="preserve">or </w:t>
      </w:r>
      <w:r>
        <w:rPr>
          <w:color w:val="3A3A38"/>
        </w:rPr>
        <w:t xml:space="preserve">other appropriate authority. Each </w:t>
      </w:r>
      <w:r>
        <w:rPr>
          <w:color w:val="4B4B4B"/>
        </w:rPr>
        <w:t xml:space="preserve">party </w:t>
      </w:r>
      <w:r>
        <w:rPr>
          <w:color w:val="3A3A38"/>
        </w:rPr>
        <w:t>shall not be responsible to the other for acts beyond its control or acts caused by the negligence of the other party.</w:t>
      </w:r>
    </w:p>
    <w:p w14:paraId="67D1A8AF" w14:textId="77777777" w:rsidR="00D70792" w:rsidRDefault="00D70792">
      <w:pPr>
        <w:spacing w:before="50" w:after="0" w:line="240" w:lineRule="auto"/>
      </w:pPr>
    </w:p>
    <w:p w14:paraId="71413DF4" w14:textId="77777777" w:rsidR="00D70792" w:rsidRDefault="00CB6C76">
      <w:pPr>
        <w:tabs>
          <w:tab w:val="left" w:pos="773"/>
        </w:tabs>
        <w:spacing w:after="0" w:line="276" w:lineRule="auto"/>
        <w:ind w:left="540" w:right="576"/>
        <w:rPr>
          <w:color w:val="3A3A38"/>
        </w:rPr>
      </w:pPr>
      <w:r>
        <w:rPr>
          <w:color w:val="3A3A38"/>
        </w:rPr>
        <w:t xml:space="preserve">2.The offeror agrees to comply with all mandatory </w:t>
      </w:r>
      <w:r>
        <w:rPr>
          <w:color w:val="4B4B4B"/>
        </w:rPr>
        <w:t xml:space="preserve">standards and </w:t>
      </w:r>
      <w:r>
        <w:rPr>
          <w:color w:val="3A3A38"/>
        </w:rPr>
        <w:t xml:space="preserve">policies relating </w:t>
      </w:r>
      <w:r>
        <w:rPr>
          <w:color w:val="4B4B4B"/>
        </w:rPr>
        <w:t xml:space="preserve">to energy </w:t>
      </w:r>
      <w:r>
        <w:rPr>
          <w:color w:val="3A3A38"/>
        </w:rPr>
        <w:t xml:space="preserve">efficiency as cited in the State Energy Conservation Plan issued in compliance </w:t>
      </w:r>
      <w:r>
        <w:rPr>
          <w:color w:val="4B4B4B"/>
        </w:rPr>
        <w:t xml:space="preserve">with </w:t>
      </w:r>
      <w:r>
        <w:rPr>
          <w:color w:val="242424"/>
        </w:rPr>
        <w:t xml:space="preserve">the </w:t>
      </w:r>
      <w:r>
        <w:rPr>
          <w:color w:val="4B4B4B"/>
        </w:rPr>
        <w:t xml:space="preserve">Energy </w:t>
      </w:r>
      <w:r>
        <w:rPr>
          <w:color w:val="3A3A38"/>
        </w:rPr>
        <w:t xml:space="preserve">Policy and </w:t>
      </w:r>
      <w:r>
        <w:rPr>
          <w:color w:val="4B4B4B"/>
        </w:rPr>
        <w:t xml:space="preserve">Conservation </w:t>
      </w:r>
      <w:r>
        <w:rPr>
          <w:color w:val="3A3A38"/>
        </w:rPr>
        <w:t>Act (P.L. 94 -163).</w:t>
      </w:r>
    </w:p>
    <w:p w14:paraId="6EF2A78F" w14:textId="77777777" w:rsidR="00D70792" w:rsidRDefault="00D70792">
      <w:pPr>
        <w:spacing w:before="45" w:after="0" w:line="240" w:lineRule="auto"/>
      </w:pPr>
    </w:p>
    <w:p w14:paraId="6E1304C5" w14:textId="77777777" w:rsidR="00D70792" w:rsidRDefault="00CB6C76">
      <w:pPr>
        <w:tabs>
          <w:tab w:val="left" w:pos="772"/>
        </w:tabs>
        <w:spacing w:before="1" w:after="0" w:line="276" w:lineRule="auto"/>
        <w:ind w:left="540" w:right="559"/>
        <w:rPr>
          <w:color w:val="3A3A38"/>
        </w:rPr>
      </w:pPr>
      <w:r>
        <w:rPr>
          <w:color w:val="3A3A38"/>
        </w:rPr>
        <w:t xml:space="preserve">3.The offeror </w:t>
      </w:r>
      <w:r>
        <w:rPr>
          <w:color w:val="4B4B4B"/>
        </w:rPr>
        <w:t xml:space="preserve">shall </w:t>
      </w:r>
      <w:r>
        <w:rPr>
          <w:color w:val="3A3A38"/>
        </w:rPr>
        <w:t xml:space="preserve">comply </w:t>
      </w:r>
      <w:r>
        <w:rPr>
          <w:color w:val="4B4B4B"/>
        </w:rPr>
        <w:t xml:space="preserve">with </w:t>
      </w:r>
      <w:r>
        <w:rPr>
          <w:color w:val="3A3A38"/>
        </w:rPr>
        <w:t xml:space="preserve">Executive Order 11246, </w:t>
      </w:r>
      <w:r>
        <w:rPr>
          <w:color w:val="4B4B4B"/>
        </w:rPr>
        <w:t xml:space="preserve">entitled </w:t>
      </w:r>
      <w:r>
        <w:rPr>
          <w:color w:val="3A3A38"/>
        </w:rPr>
        <w:t xml:space="preserve">Equal Employment Opportunity, </w:t>
      </w:r>
      <w:r>
        <w:rPr>
          <w:color w:val="4B4B4B"/>
        </w:rPr>
        <w:t xml:space="preserve">as </w:t>
      </w:r>
      <w:r>
        <w:rPr>
          <w:color w:val="3A3A38"/>
        </w:rPr>
        <w:t xml:space="preserve">amended by Executive Order 11375 of October 13, 1967, and </w:t>
      </w:r>
      <w:r>
        <w:rPr>
          <w:color w:val="4B4B4B"/>
        </w:rPr>
        <w:t xml:space="preserve">as supplemented </w:t>
      </w:r>
      <w:r>
        <w:rPr>
          <w:color w:val="3A3A38"/>
        </w:rPr>
        <w:t xml:space="preserve">in </w:t>
      </w:r>
      <w:r>
        <w:rPr>
          <w:color w:val="4B4B4B"/>
        </w:rPr>
        <w:t xml:space="preserve">Department </w:t>
      </w:r>
      <w:r>
        <w:rPr>
          <w:color w:val="3A3A38"/>
        </w:rPr>
        <w:t>of Labo</w:t>
      </w:r>
      <w:r>
        <w:rPr>
          <w:color w:val="676766"/>
        </w:rPr>
        <w:t xml:space="preserve">r </w:t>
      </w:r>
      <w:r>
        <w:rPr>
          <w:color w:val="3A3A38"/>
        </w:rPr>
        <w:t xml:space="preserve">regulations, 41 </w:t>
      </w:r>
      <w:r>
        <w:rPr>
          <w:color w:val="4B4B4B"/>
        </w:rPr>
        <w:t xml:space="preserve">CFR </w:t>
      </w:r>
      <w:r>
        <w:rPr>
          <w:color w:val="3A3A38"/>
        </w:rPr>
        <w:t>Part 60.</w:t>
      </w:r>
    </w:p>
    <w:p w14:paraId="6AAAE217" w14:textId="77777777" w:rsidR="00D70792" w:rsidRDefault="00D70792">
      <w:pPr>
        <w:spacing w:before="45" w:after="0" w:line="240" w:lineRule="auto"/>
      </w:pPr>
    </w:p>
    <w:p w14:paraId="38B0752E" w14:textId="77777777" w:rsidR="00D70792" w:rsidRDefault="00CB6C76">
      <w:pPr>
        <w:tabs>
          <w:tab w:val="left" w:pos="770"/>
        </w:tabs>
        <w:spacing w:after="0" w:line="283" w:lineRule="auto"/>
        <w:ind w:left="540" w:right="277"/>
        <w:rPr>
          <w:color w:val="3A3A38"/>
        </w:rPr>
      </w:pPr>
      <w:r>
        <w:rPr>
          <w:color w:val="3A3A38"/>
        </w:rPr>
        <w:t xml:space="preserve">4.The offeror shall comply </w:t>
      </w:r>
      <w:r>
        <w:rPr>
          <w:color w:val="4B4B4B"/>
        </w:rPr>
        <w:t xml:space="preserve">with </w:t>
      </w:r>
      <w:r>
        <w:rPr>
          <w:color w:val="242424"/>
        </w:rPr>
        <w:t xml:space="preserve">the </w:t>
      </w:r>
      <w:r>
        <w:rPr>
          <w:color w:val="3A3A38"/>
        </w:rPr>
        <w:t xml:space="preserve">following civil rights laws as </w:t>
      </w:r>
      <w:r>
        <w:rPr>
          <w:color w:val="4B4B4B"/>
        </w:rPr>
        <w:t xml:space="preserve">amended: </w:t>
      </w:r>
      <w:r>
        <w:rPr>
          <w:color w:val="3A3A38"/>
        </w:rPr>
        <w:t xml:space="preserve">Title VI of the </w:t>
      </w:r>
      <w:r>
        <w:rPr>
          <w:color w:val="4B4B4B"/>
        </w:rPr>
        <w:t xml:space="preserve">Civil </w:t>
      </w:r>
      <w:r>
        <w:rPr>
          <w:color w:val="3A3A38"/>
        </w:rPr>
        <w:t xml:space="preserve">Rights Act </w:t>
      </w:r>
      <w:r>
        <w:rPr>
          <w:color w:val="4B4B4B"/>
        </w:rPr>
        <w:t xml:space="preserve">of </w:t>
      </w:r>
      <w:r>
        <w:rPr>
          <w:color w:val="3A3A38"/>
        </w:rPr>
        <w:t xml:space="preserve">1964; </w:t>
      </w:r>
      <w:r>
        <w:rPr>
          <w:color w:val="242424"/>
        </w:rPr>
        <w:t>T</w:t>
      </w:r>
      <w:r>
        <w:rPr>
          <w:color w:val="4B4B4B"/>
        </w:rPr>
        <w:t>it</w:t>
      </w:r>
      <w:r>
        <w:rPr>
          <w:color w:val="676766"/>
        </w:rPr>
        <w:t>l</w:t>
      </w:r>
      <w:r>
        <w:rPr>
          <w:color w:val="3A3A38"/>
        </w:rPr>
        <w:t xml:space="preserve">e </w:t>
      </w:r>
      <w:r>
        <w:rPr>
          <w:color w:val="242424"/>
        </w:rPr>
        <w:t xml:space="preserve">IX </w:t>
      </w:r>
      <w:r>
        <w:rPr>
          <w:color w:val="3A3A38"/>
        </w:rPr>
        <w:t xml:space="preserve">of the Education Amendments of 1972; </w:t>
      </w:r>
      <w:r>
        <w:rPr>
          <w:color w:val="4B4B4B"/>
        </w:rPr>
        <w:t xml:space="preserve">Section </w:t>
      </w:r>
      <w:r>
        <w:rPr>
          <w:color w:val="3A3A38"/>
        </w:rPr>
        <w:t xml:space="preserve">504 of the Rehabilitation Act of 1973; </w:t>
      </w:r>
      <w:r>
        <w:rPr>
          <w:color w:val="4B4B4B"/>
        </w:rPr>
        <w:t xml:space="preserve">the Age </w:t>
      </w:r>
      <w:r>
        <w:rPr>
          <w:color w:val="3A3A38"/>
        </w:rPr>
        <w:t xml:space="preserve">Discrimination Act </w:t>
      </w:r>
      <w:r>
        <w:rPr>
          <w:color w:val="4B4B4B"/>
        </w:rPr>
        <w:t xml:space="preserve">of </w:t>
      </w:r>
      <w:r>
        <w:rPr>
          <w:color w:val="3A3A38"/>
        </w:rPr>
        <w:t xml:space="preserve">1975; Title 7 CFR parts 15, 15a, and 15b; the Americans with Disabilities Act; and FNS Instruction 113-6, </w:t>
      </w:r>
      <w:r>
        <w:rPr>
          <w:color w:val="4B4B4B"/>
        </w:rPr>
        <w:t xml:space="preserve">"Civil </w:t>
      </w:r>
      <w:r>
        <w:rPr>
          <w:color w:val="3A3A38"/>
        </w:rPr>
        <w:t>Rights Compliance and Enforcement in School Nutrition Programs".</w:t>
      </w:r>
    </w:p>
    <w:p w14:paraId="648C43F8" w14:textId="77777777" w:rsidR="00D70792" w:rsidRDefault="00D70792">
      <w:pPr>
        <w:spacing w:before="42" w:after="0" w:line="240" w:lineRule="auto"/>
      </w:pPr>
    </w:p>
    <w:p w14:paraId="74186E43" w14:textId="77777777" w:rsidR="00D70792" w:rsidRDefault="00CB6C76">
      <w:pPr>
        <w:tabs>
          <w:tab w:val="left" w:pos="776"/>
        </w:tabs>
        <w:spacing w:after="0" w:line="283" w:lineRule="auto"/>
        <w:ind w:left="540" w:right="1043"/>
        <w:rPr>
          <w:color w:val="3A3A38"/>
        </w:rPr>
      </w:pPr>
      <w:r>
        <w:rPr>
          <w:color w:val="3A3A38"/>
        </w:rPr>
        <w:t xml:space="preserve">5.The offeror shall comply with the </w:t>
      </w:r>
      <w:r>
        <w:rPr>
          <w:color w:val="4B4B4B"/>
        </w:rPr>
        <w:t xml:space="preserve">"Buy </w:t>
      </w:r>
      <w:r>
        <w:rPr>
          <w:color w:val="3A3A38"/>
        </w:rPr>
        <w:t xml:space="preserve">American" provision for Contracts that involve the purchase of </w:t>
      </w:r>
      <w:r>
        <w:rPr>
          <w:color w:val="4B4B4B"/>
        </w:rPr>
        <w:t xml:space="preserve">food </w:t>
      </w:r>
      <w:r>
        <w:rPr>
          <w:color w:val="3A3A38"/>
        </w:rPr>
        <w:t>and/or beverages as per 7 CFR Part 250.</w:t>
      </w:r>
    </w:p>
    <w:p w14:paraId="684AF321" w14:textId="77777777" w:rsidR="00D70792" w:rsidRDefault="00D70792">
      <w:pPr>
        <w:spacing w:before="40" w:after="0" w:line="240" w:lineRule="auto"/>
      </w:pPr>
    </w:p>
    <w:p w14:paraId="1E5E1D52" w14:textId="77777777" w:rsidR="00D70792" w:rsidRDefault="00CB6C76">
      <w:pPr>
        <w:tabs>
          <w:tab w:val="left" w:pos="766"/>
        </w:tabs>
        <w:spacing w:after="0" w:line="240" w:lineRule="auto"/>
        <w:ind w:left="540"/>
        <w:rPr>
          <w:color w:val="3A3A38"/>
        </w:rPr>
      </w:pPr>
      <w:r>
        <w:rPr>
          <w:color w:val="3A3A38"/>
        </w:rPr>
        <w:t xml:space="preserve">6.The offeror </w:t>
      </w:r>
      <w:r>
        <w:rPr>
          <w:color w:val="4B4B4B"/>
        </w:rPr>
        <w:t xml:space="preserve">shall comply </w:t>
      </w:r>
      <w:r>
        <w:rPr>
          <w:color w:val="3A3A38"/>
        </w:rPr>
        <w:t xml:space="preserve">with the provisions of the </w:t>
      </w:r>
      <w:r>
        <w:rPr>
          <w:color w:val="4B4B4B"/>
        </w:rPr>
        <w:t xml:space="preserve">Consumer </w:t>
      </w:r>
      <w:r>
        <w:rPr>
          <w:color w:val="3A3A38"/>
        </w:rPr>
        <w:t xml:space="preserve">Product </w:t>
      </w:r>
      <w:r>
        <w:rPr>
          <w:color w:val="4B4B4B"/>
        </w:rPr>
        <w:t>Safety Act.</w:t>
      </w:r>
    </w:p>
    <w:p w14:paraId="1B978E96" w14:textId="77777777" w:rsidR="00D70792" w:rsidRDefault="00D70792">
      <w:pPr>
        <w:spacing w:before="77" w:after="0" w:line="240" w:lineRule="auto"/>
      </w:pPr>
    </w:p>
    <w:p w14:paraId="2045C206" w14:textId="77777777" w:rsidR="00D70792" w:rsidRDefault="00CB6C76">
      <w:pPr>
        <w:tabs>
          <w:tab w:val="left" w:pos="770"/>
        </w:tabs>
        <w:spacing w:after="0" w:line="283" w:lineRule="auto"/>
        <w:ind w:left="540" w:right="275"/>
        <w:rPr>
          <w:color w:val="3A3A38"/>
        </w:rPr>
      </w:pPr>
      <w:r>
        <w:rPr>
          <w:color w:val="3A3A38"/>
        </w:rPr>
        <w:t xml:space="preserve">7.The Offeror </w:t>
      </w:r>
      <w:r>
        <w:rPr>
          <w:color w:val="4B4B4B"/>
        </w:rPr>
        <w:t xml:space="preserve">shall </w:t>
      </w:r>
      <w:r>
        <w:rPr>
          <w:color w:val="3A3A38"/>
        </w:rPr>
        <w:t xml:space="preserve">complete </w:t>
      </w:r>
      <w:r>
        <w:rPr>
          <w:color w:val="4B4B4B"/>
        </w:rPr>
        <w:t xml:space="preserve">and sign </w:t>
      </w:r>
      <w:r>
        <w:rPr>
          <w:color w:val="3A3A38"/>
        </w:rPr>
        <w:t xml:space="preserve">the </w:t>
      </w:r>
      <w:r>
        <w:rPr>
          <w:i/>
          <w:iCs/>
          <w:color w:val="3A3A38"/>
        </w:rPr>
        <w:t xml:space="preserve">Certification of Independent Price Determination </w:t>
      </w:r>
      <w:r>
        <w:rPr>
          <w:color w:val="3A3A38"/>
        </w:rPr>
        <w:t xml:space="preserve">form; </w:t>
      </w:r>
      <w:r>
        <w:rPr>
          <w:i/>
          <w:iCs/>
          <w:color w:val="3A3A38"/>
        </w:rPr>
        <w:t xml:space="preserve">Certification Regarding Debarment, Suspension, Ineligibility and Voluntary </w:t>
      </w:r>
      <w:r>
        <w:rPr>
          <w:i/>
          <w:iCs/>
          <w:color w:val="4B4B4B"/>
        </w:rPr>
        <w:t xml:space="preserve">Exclusion </w:t>
      </w:r>
      <w:r>
        <w:rPr>
          <w:color w:val="3A3A38"/>
        </w:rPr>
        <w:t xml:space="preserve">form; and </w:t>
      </w:r>
      <w:r>
        <w:rPr>
          <w:i/>
          <w:iCs/>
          <w:color w:val="4B4B4B"/>
        </w:rPr>
        <w:t xml:space="preserve">Disclosure </w:t>
      </w:r>
      <w:r>
        <w:rPr>
          <w:i/>
          <w:iCs/>
          <w:color w:val="3A3A38"/>
        </w:rPr>
        <w:t xml:space="preserve">Form to Report Lobbying </w:t>
      </w:r>
      <w:r>
        <w:rPr>
          <w:color w:val="3A3A38"/>
        </w:rPr>
        <w:t xml:space="preserve">and </w:t>
      </w:r>
      <w:r>
        <w:rPr>
          <w:color w:val="4B4B4B"/>
        </w:rPr>
        <w:t xml:space="preserve">shall </w:t>
      </w:r>
      <w:r>
        <w:rPr>
          <w:color w:val="242424"/>
        </w:rPr>
        <w:t xml:space="preserve">include these documents </w:t>
      </w:r>
      <w:r>
        <w:rPr>
          <w:color w:val="3A3A38"/>
        </w:rPr>
        <w:t xml:space="preserve">as part of the Agreement. (See </w:t>
      </w:r>
      <w:r>
        <w:rPr>
          <w:color w:val="4B4B4B"/>
        </w:rPr>
        <w:t>Attachments)</w:t>
      </w:r>
    </w:p>
    <w:p w14:paraId="2F311621" w14:textId="77777777" w:rsidR="00D70792" w:rsidRDefault="00D70792">
      <w:pPr>
        <w:spacing w:before="34" w:after="0" w:line="240" w:lineRule="auto"/>
      </w:pPr>
    </w:p>
    <w:p w14:paraId="092AC170" w14:textId="77777777" w:rsidR="00D70792" w:rsidRDefault="00CB6C76">
      <w:pPr>
        <w:tabs>
          <w:tab w:val="left" w:pos="775"/>
        </w:tabs>
        <w:spacing w:after="0" w:line="283" w:lineRule="auto"/>
        <w:ind w:left="540" w:right="346"/>
        <w:rPr>
          <w:color w:val="4B4B4B"/>
        </w:rPr>
      </w:pPr>
      <w:r>
        <w:rPr>
          <w:color w:val="3A3A38"/>
        </w:rPr>
        <w:t xml:space="preserve">8.The Offeror shall abide by all applicable </w:t>
      </w:r>
      <w:r>
        <w:rPr>
          <w:color w:val="4B4B4B"/>
        </w:rPr>
        <w:t xml:space="preserve">State </w:t>
      </w:r>
      <w:r>
        <w:rPr>
          <w:color w:val="3A3A38"/>
        </w:rPr>
        <w:t xml:space="preserve">and Federal </w:t>
      </w:r>
      <w:r>
        <w:rPr>
          <w:color w:val="242424"/>
        </w:rPr>
        <w:t xml:space="preserve">laws </w:t>
      </w:r>
      <w:r>
        <w:rPr>
          <w:color w:val="3A3A38"/>
        </w:rPr>
        <w:t xml:space="preserve">and policies </w:t>
      </w:r>
      <w:r>
        <w:rPr>
          <w:color w:val="4B4B4B"/>
        </w:rPr>
        <w:t xml:space="preserve">of </w:t>
      </w:r>
      <w:r>
        <w:rPr>
          <w:color w:val="3A3A38"/>
        </w:rPr>
        <w:t xml:space="preserve">the State Board of Education when providing </w:t>
      </w:r>
      <w:r>
        <w:rPr>
          <w:color w:val="4B4B4B"/>
        </w:rPr>
        <w:t xml:space="preserve">services </w:t>
      </w:r>
      <w:r>
        <w:rPr>
          <w:color w:val="3A3A38"/>
        </w:rPr>
        <w:t xml:space="preserve">under this </w:t>
      </w:r>
      <w:r>
        <w:rPr>
          <w:color w:val="4B4B4B"/>
        </w:rPr>
        <w:t>Contract.</w:t>
      </w:r>
    </w:p>
    <w:p w14:paraId="484BAA2C" w14:textId="77777777" w:rsidR="00D70792" w:rsidRDefault="00D70792">
      <w:pPr>
        <w:spacing w:before="40" w:after="0" w:line="240" w:lineRule="auto"/>
      </w:pPr>
    </w:p>
    <w:p w14:paraId="19CC3493" w14:textId="77777777" w:rsidR="00D70792" w:rsidRDefault="00CB6C76">
      <w:pPr>
        <w:tabs>
          <w:tab w:val="left" w:pos="771"/>
        </w:tabs>
        <w:spacing w:after="0" w:line="240" w:lineRule="auto"/>
        <w:ind w:left="540"/>
        <w:rPr>
          <w:color w:val="3A3A38"/>
        </w:rPr>
      </w:pPr>
      <w:r>
        <w:rPr>
          <w:color w:val="3A3A38"/>
        </w:rPr>
        <w:t>9.Allowab</w:t>
      </w:r>
      <w:r>
        <w:rPr>
          <w:color w:val="0F0F0F"/>
        </w:rPr>
        <w:t>l</w:t>
      </w:r>
      <w:r>
        <w:rPr>
          <w:color w:val="3A3A38"/>
        </w:rPr>
        <w:t xml:space="preserve">e costs will be </w:t>
      </w:r>
      <w:r>
        <w:rPr>
          <w:color w:val="242424"/>
        </w:rPr>
        <w:t xml:space="preserve">paid </w:t>
      </w:r>
      <w:r>
        <w:rPr>
          <w:color w:val="3A3A38"/>
        </w:rPr>
        <w:t xml:space="preserve">from the nonprofit </w:t>
      </w:r>
      <w:r>
        <w:rPr>
          <w:color w:val="4B4B4B"/>
        </w:rPr>
        <w:t xml:space="preserve">school </w:t>
      </w:r>
      <w:r>
        <w:rPr>
          <w:color w:val="3A3A38"/>
        </w:rPr>
        <w:t xml:space="preserve">food </w:t>
      </w:r>
      <w:r>
        <w:rPr>
          <w:color w:val="4B4B4B"/>
        </w:rPr>
        <w:t xml:space="preserve">service </w:t>
      </w:r>
      <w:r>
        <w:rPr>
          <w:color w:val="3A3A38"/>
        </w:rPr>
        <w:t xml:space="preserve">account to the </w:t>
      </w:r>
      <w:r>
        <w:rPr>
          <w:color w:val="4B4B4B"/>
        </w:rPr>
        <w:t xml:space="preserve">contractor </w:t>
      </w:r>
      <w:r>
        <w:rPr>
          <w:color w:val="3A3A38"/>
        </w:rPr>
        <w:t xml:space="preserve">net of </w:t>
      </w:r>
      <w:r>
        <w:rPr>
          <w:color w:val="4B4B4B"/>
        </w:rPr>
        <w:t xml:space="preserve">all discounts, </w:t>
      </w:r>
      <w:r>
        <w:rPr>
          <w:color w:val="3A3A38"/>
        </w:rPr>
        <w:t>rebates</w:t>
      </w:r>
    </w:p>
    <w:p w14:paraId="4A09B608" w14:textId="77777777" w:rsidR="00D70792" w:rsidRDefault="00CB6C76">
      <w:pPr>
        <w:spacing w:after="0" w:line="240" w:lineRule="auto"/>
        <w:ind w:left="540"/>
        <w:rPr>
          <w:color w:val="3A3A38"/>
        </w:rPr>
      </w:pPr>
      <w:r>
        <w:rPr>
          <w:color w:val="3A3A38"/>
        </w:rPr>
        <w:t xml:space="preserve">and other applicable credits accruing to or received by the contractor or any assignee under the contract, </w:t>
      </w:r>
      <w:r>
        <w:rPr>
          <w:color w:val="4B4B4B"/>
        </w:rPr>
        <w:t xml:space="preserve">to </w:t>
      </w:r>
      <w:r>
        <w:rPr>
          <w:color w:val="3A3A38"/>
        </w:rPr>
        <w:t xml:space="preserve">the extent Those credits are allocable to the allowable portion of the costs billed to the SFA. </w:t>
      </w:r>
    </w:p>
    <w:p w14:paraId="71992772" w14:textId="77777777" w:rsidR="00D70792" w:rsidRDefault="00D70792">
      <w:pPr>
        <w:spacing w:after="0" w:line="240" w:lineRule="auto"/>
        <w:ind w:left="540"/>
        <w:rPr>
          <w:color w:val="3A3A38"/>
        </w:rPr>
      </w:pPr>
    </w:p>
    <w:p w14:paraId="1B8B38C0" w14:textId="77777777" w:rsidR="00D70792" w:rsidRDefault="00CB6C76">
      <w:pPr>
        <w:spacing w:after="0" w:line="213" w:lineRule="auto"/>
        <w:ind w:left="39"/>
        <w:rPr>
          <w:b/>
          <w:bCs/>
          <w:color w:val="3B3D3B"/>
        </w:rPr>
      </w:pPr>
      <w:r>
        <w:rPr>
          <w:b/>
          <w:bCs/>
          <w:color w:val="3B3D3B"/>
        </w:rPr>
        <w:t>R. Assurance of Non-Collusion</w:t>
      </w:r>
    </w:p>
    <w:p w14:paraId="470CECCD" w14:textId="77777777" w:rsidR="00D70792" w:rsidRDefault="00CB6C76">
      <w:pPr>
        <w:spacing w:after="0" w:line="240" w:lineRule="auto"/>
        <w:ind w:left="25"/>
        <w:rPr>
          <w:color w:val="3B3D3B"/>
        </w:rPr>
      </w:pPr>
      <w:r>
        <w:rPr>
          <w:color w:val="3B3D3B"/>
        </w:rPr>
        <w:lastRenderedPageBreak/>
        <w:t xml:space="preserve">By signing </w:t>
      </w:r>
      <w:r>
        <w:rPr>
          <w:color w:val="282A28"/>
        </w:rPr>
        <w:t xml:space="preserve">this bid, </w:t>
      </w:r>
      <w:r>
        <w:rPr>
          <w:color w:val="3B3D3B"/>
        </w:rPr>
        <w:t xml:space="preserve">the offeror assures us that to the best of </w:t>
      </w:r>
      <w:r>
        <w:rPr>
          <w:color w:val="282A28"/>
        </w:rPr>
        <w:t xml:space="preserve">his/her </w:t>
      </w:r>
      <w:r>
        <w:rPr>
          <w:color w:val="3B3D3B"/>
        </w:rPr>
        <w:t>knowledge:</w:t>
      </w:r>
    </w:p>
    <w:p w14:paraId="55E54026" w14:textId="77777777" w:rsidR="00D70792" w:rsidRDefault="00D70792">
      <w:pPr>
        <w:spacing w:before="69" w:after="0" w:line="240" w:lineRule="auto"/>
      </w:pPr>
    </w:p>
    <w:p w14:paraId="56DADD2D" w14:textId="77777777" w:rsidR="00D70792" w:rsidRDefault="00CB6C76">
      <w:pPr>
        <w:numPr>
          <w:ilvl w:val="0"/>
          <w:numId w:val="10"/>
        </w:numPr>
        <w:pBdr>
          <w:top w:val="nil"/>
          <w:left w:val="nil"/>
          <w:bottom w:val="nil"/>
          <w:right w:val="nil"/>
          <w:between w:val="nil"/>
        </w:pBdr>
        <w:tabs>
          <w:tab w:val="left" w:pos="951"/>
        </w:tabs>
        <w:spacing w:after="0" w:line="285" w:lineRule="auto"/>
        <w:ind w:right="328"/>
        <w:rPr>
          <w:color w:val="2D2805"/>
        </w:rPr>
      </w:pPr>
      <w:r>
        <w:rPr>
          <w:color w:val="3B3D3B"/>
        </w:rPr>
        <w:t xml:space="preserve">Neither the offeror nor any business entity represented by the offeror has received compensation for participation in the </w:t>
      </w:r>
      <w:r>
        <w:rPr>
          <w:color w:val="282A28"/>
        </w:rPr>
        <w:t xml:space="preserve">preparation </w:t>
      </w:r>
      <w:r>
        <w:rPr>
          <w:color w:val="3B3D3B"/>
        </w:rPr>
        <w:t xml:space="preserve">of the </w:t>
      </w:r>
      <w:r>
        <w:rPr>
          <w:color w:val="282A28"/>
        </w:rPr>
        <w:t xml:space="preserve">item’s </w:t>
      </w:r>
      <w:r>
        <w:rPr>
          <w:color w:val="3B3D3B"/>
        </w:rPr>
        <w:t xml:space="preserve">specifications or the General Terms and Conditions related to this </w:t>
      </w:r>
      <w:r>
        <w:rPr>
          <w:color w:val="282A28"/>
        </w:rPr>
        <w:t>I</w:t>
      </w:r>
      <w:r>
        <w:rPr>
          <w:color w:val="2D2805"/>
        </w:rPr>
        <w:t>FB,</w:t>
      </w:r>
    </w:p>
    <w:p w14:paraId="2563EC5A" w14:textId="77777777" w:rsidR="00D70792" w:rsidRDefault="00CB6C76">
      <w:pPr>
        <w:numPr>
          <w:ilvl w:val="0"/>
          <w:numId w:val="10"/>
        </w:numPr>
        <w:tabs>
          <w:tab w:val="left" w:pos="953"/>
        </w:tabs>
        <w:spacing w:after="0" w:line="280" w:lineRule="auto"/>
        <w:ind w:left="953" w:right="500" w:hanging="550"/>
        <w:rPr>
          <w:color w:val="595959"/>
        </w:rPr>
      </w:pPr>
      <w:r>
        <w:rPr>
          <w:color w:val="3B3D3B"/>
        </w:rPr>
        <w:t xml:space="preserve">This bid </w:t>
      </w:r>
      <w:r>
        <w:rPr>
          <w:color w:val="282A28"/>
        </w:rPr>
        <w:t xml:space="preserve">has </w:t>
      </w:r>
      <w:r>
        <w:rPr>
          <w:color w:val="3B3D3B"/>
        </w:rPr>
        <w:t xml:space="preserve">been arrived </w:t>
      </w:r>
      <w:r>
        <w:rPr>
          <w:color w:val="282A28"/>
        </w:rPr>
        <w:t xml:space="preserve">independently </w:t>
      </w:r>
      <w:r>
        <w:rPr>
          <w:color w:val="3B3D3B"/>
        </w:rPr>
        <w:t>and is submitted without collusion with any other offeror</w:t>
      </w:r>
      <w:r>
        <w:rPr>
          <w:color w:val="595959"/>
        </w:rPr>
        <w:t xml:space="preserve">, </w:t>
      </w:r>
      <w:r>
        <w:rPr>
          <w:color w:val="3B3D3B"/>
        </w:rPr>
        <w:t xml:space="preserve">with any competitor or </w:t>
      </w:r>
      <w:r>
        <w:rPr>
          <w:color w:val="282A28"/>
        </w:rPr>
        <w:t xml:space="preserve">potential </w:t>
      </w:r>
      <w:r>
        <w:rPr>
          <w:color w:val="3B3D3B"/>
        </w:rPr>
        <w:t>competitor</w:t>
      </w:r>
      <w:r>
        <w:rPr>
          <w:color w:val="595959"/>
        </w:rPr>
        <w:t xml:space="preserve">, </w:t>
      </w:r>
      <w:r>
        <w:rPr>
          <w:color w:val="3B3D3B"/>
        </w:rPr>
        <w:t xml:space="preserve">or with any other person or entity to obtain any </w:t>
      </w:r>
      <w:r>
        <w:rPr>
          <w:color w:val="282A28"/>
        </w:rPr>
        <w:t xml:space="preserve">information </w:t>
      </w:r>
      <w:r>
        <w:rPr>
          <w:color w:val="3B3D3B"/>
        </w:rPr>
        <w:t>or gain any special treatment or favoritism that would in any way limit competition or give any offeror an unfair advantage over any other offeror with respect to this RRP</w:t>
      </w:r>
      <w:r>
        <w:rPr>
          <w:color w:val="595959"/>
        </w:rPr>
        <w:t>.</w:t>
      </w:r>
    </w:p>
    <w:p w14:paraId="056F0CD8" w14:textId="77777777" w:rsidR="00D70792" w:rsidRDefault="00CB6C76">
      <w:pPr>
        <w:numPr>
          <w:ilvl w:val="0"/>
          <w:numId w:val="10"/>
        </w:numPr>
        <w:tabs>
          <w:tab w:val="left" w:pos="953"/>
        </w:tabs>
        <w:spacing w:before="4" w:after="0" w:line="285" w:lineRule="auto"/>
        <w:ind w:left="953" w:right="285" w:hanging="543"/>
        <w:rPr>
          <w:color w:val="3B3D3B"/>
        </w:rPr>
      </w:pPr>
      <w:r>
        <w:rPr>
          <w:color w:val="3B3D3B"/>
        </w:rPr>
        <w:t xml:space="preserve">The offeror has </w:t>
      </w:r>
      <w:r>
        <w:rPr>
          <w:color w:val="282A28"/>
        </w:rPr>
        <w:t xml:space="preserve">not </w:t>
      </w:r>
      <w:r>
        <w:rPr>
          <w:color w:val="3B3D3B"/>
        </w:rPr>
        <w:t xml:space="preserve">accepted, offered, conferred or agreed to confer, and will not </w:t>
      </w:r>
      <w:r>
        <w:rPr>
          <w:color w:val="282A28"/>
        </w:rPr>
        <w:t xml:space="preserve">in </w:t>
      </w:r>
      <w:r>
        <w:rPr>
          <w:color w:val="3B3D3B"/>
        </w:rPr>
        <w:t xml:space="preserve">the future accept, offer confer, or agree </w:t>
      </w:r>
      <w:r>
        <w:rPr>
          <w:color w:val="282A28"/>
        </w:rPr>
        <w:t xml:space="preserve">to </w:t>
      </w:r>
      <w:r>
        <w:rPr>
          <w:color w:val="3B3D3B"/>
        </w:rPr>
        <w:t xml:space="preserve">confer any benefit or anything of value to any person or entity related to </w:t>
      </w:r>
      <w:r>
        <w:rPr>
          <w:color w:val="282A28"/>
        </w:rPr>
        <w:t xml:space="preserve">the </w:t>
      </w:r>
      <w:r>
        <w:rPr>
          <w:color w:val="3B3D3B"/>
        </w:rPr>
        <w:t xml:space="preserve">SFA or any of </w:t>
      </w:r>
      <w:r>
        <w:rPr>
          <w:color w:val="282A28"/>
        </w:rPr>
        <w:t xml:space="preserve">its members </w:t>
      </w:r>
      <w:r>
        <w:rPr>
          <w:color w:val="3B3D3B"/>
        </w:rPr>
        <w:t xml:space="preserve">in connection with any </w:t>
      </w:r>
      <w:r>
        <w:rPr>
          <w:color w:val="282A28"/>
        </w:rPr>
        <w:t xml:space="preserve">information </w:t>
      </w:r>
      <w:r>
        <w:rPr>
          <w:color w:val="3B3D3B"/>
        </w:rPr>
        <w:t xml:space="preserve">or submission </w:t>
      </w:r>
      <w:r>
        <w:rPr>
          <w:color w:val="282A28"/>
        </w:rPr>
        <w:t xml:space="preserve">related </w:t>
      </w:r>
      <w:r>
        <w:rPr>
          <w:color w:val="3B3D3B"/>
        </w:rPr>
        <w:t xml:space="preserve">to this </w:t>
      </w:r>
      <w:r>
        <w:rPr>
          <w:color w:val="282A28"/>
        </w:rPr>
        <w:t xml:space="preserve">bid, </w:t>
      </w:r>
      <w:r>
        <w:rPr>
          <w:color w:val="3B3D3B"/>
        </w:rPr>
        <w:t xml:space="preserve">any recommendations, </w:t>
      </w:r>
      <w:r>
        <w:rPr>
          <w:color w:val="282A28"/>
        </w:rPr>
        <w:t xml:space="preserve">decision, </w:t>
      </w:r>
      <w:r>
        <w:rPr>
          <w:color w:val="3B3D3B"/>
        </w:rPr>
        <w:t xml:space="preserve">vote </w:t>
      </w:r>
      <w:r>
        <w:rPr>
          <w:color w:val="282A28"/>
        </w:rPr>
        <w:t xml:space="preserve">or </w:t>
      </w:r>
      <w:r>
        <w:rPr>
          <w:color w:val="3B3D3B"/>
        </w:rPr>
        <w:t xml:space="preserve">award related to this </w:t>
      </w:r>
      <w:r>
        <w:rPr>
          <w:color w:val="282A28"/>
        </w:rPr>
        <w:t xml:space="preserve">bid, </w:t>
      </w:r>
      <w:r>
        <w:rPr>
          <w:color w:val="3B3D3B"/>
        </w:rPr>
        <w:t xml:space="preserve">or the exercise of any influence or discretion concerning the sale, delivery, or </w:t>
      </w:r>
      <w:r>
        <w:rPr>
          <w:color w:val="282A28"/>
        </w:rPr>
        <w:t xml:space="preserve">performance </w:t>
      </w:r>
      <w:r>
        <w:rPr>
          <w:color w:val="3B3D3B"/>
        </w:rPr>
        <w:t xml:space="preserve">of any </w:t>
      </w:r>
      <w:r>
        <w:rPr>
          <w:color w:val="282A28"/>
        </w:rPr>
        <w:t xml:space="preserve">product </w:t>
      </w:r>
      <w:r>
        <w:rPr>
          <w:color w:val="3B3D3B"/>
        </w:rPr>
        <w:t>or served related to this bid,</w:t>
      </w:r>
    </w:p>
    <w:p w14:paraId="104C6D46" w14:textId="77777777" w:rsidR="00D70792" w:rsidRDefault="00CB6C76">
      <w:pPr>
        <w:numPr>
          <w:ilvl w:val="0"/>
          <w:numId w:val="10"/>
        </w:numPr>
        <w:tabs>
          <w:tab w:val="left" w:pos="951"/>
        </w:tabs>
        <w:spacing w:after="0" w:line="285" w:lineRule="auto"/>
        <w:ind w:left="951" w:right="295" w:hanging="548"/>
        <w:rPr>
          <w:color w:val="595959"/>
        </w:rPr>
      </w:pPr>
      <w:r>
        <w:rPr>
          <w:color w:val="3B3D3B"/>
        </w:rPr>
        <w:t xml:space="preserve">Neither </w:t>
      </w:r>
      <w:r>
        <w:rPr>
          <w:color w:val="282A28"/>
        </w:rPr>
        <w:t xml:space="preserve">the </w:t>
      </w:r>
      <w:r>
        <w:rPr>
          <w:color w:val="3B3D3B"/>
        </w:rPr>
        <w:t>offeror</w:t>
      </w:r>
      <w:r>
        <w:rPr>
          <w:color w:val="595959"/>
        </w:rPr>
        <w:t xml:space="preserve">, </w:t>
      </w:r>
      <w:r>
        <w:rPr>
          <w:color w:val="282A28"/>
        </w:rPr>
        <w:t xml:space="preserve">nor </w:t>
      </w:r>
      <w:r>
        <w:rPr>
          <w:color w:val="3B3D3B"/>
        </w:rPr>
        <w:t xml:space="preserve">any business entity represented by the bidder, nor anyone acting for such </w:t>
      </w:r>
      <w:r>
        <w:rPr>
          <w:color w:val="282A28"/>
        </w:rPr>
        <w:t xml:space="preserve">business </w:t>
      </w:r>
      <w:r>
        <w:rPr>
          <w:color w:val="3B3D3B"/>
        </w:rPr>
        <w:t xml:space="preserve">entity, </w:t>
      </w:r>
      <w:r>
        <w:rPr>
          <w:color w:val="282A28"/>
        </w:rPr>
        <w:t xml:space="preserve">has </w:t>
      </w:r>
      <w:r>
        <w:rPr>
          <w:color w:val="3B3D3B"/>
        </w:rPr>
        <w:t xml:space="preserve">violated the </w:t>
      </w:r>
      <w:r>
        <w:rPr>
          <w:color w:val="282A28"/>
        </w:rPr>
        <w:t xml:space="preserve">Federal </w:t>
      </w:r>
      <w:r>
        <w:rPr>
          <w:color w:val="3B3D3B"/>
        </w:rPr>
        <w:t xml:space="preserve">Antitrust </w:t>
      </w:r>
      <w:r>
        <w:rPr>
          <w:color w:val="282A28"/>
        </w:rPr>
        <w:t xml:space="preserve">Laws </w:t>
      </w:r>
      <w:r>
        <w:rPr>
          <w:color w:val="3B3D3B"/>
        </w:rPr>
        <w:t xml:space="preserve">or </w:t>
      </w:r>
      <w:r>
        <w:rPr>
          <w:color w:val="282A28"/>
        </w:rPr>
        <w:t xml:space="preserve">the </w:t>
      </w:r>
      <w:r>
        <w:rPr>
          <w:color w:val="3B3D3B"/>
        </w:rPr>
        <w:t xml:space="preserve">antitrust laws of the state of North Carolina with regard to this bid, and this bid has </w:t>
      </w:r>
      <w:r>
        <w:rPr>
          <w:color w:val="282A28"/>
        </w:rPr>
        <w:t xml:space="preserve">not </w:t>
      </w:r>
      <w:r>
        <w:rPr>
          <w:color w:val="3B3D3B"/>
        </w:rPr>
        <w:t xml:space="preserve">been knowingly disclosed, and will not be knowingly disclosed to another offeror, competitor, or potential competitor </w:t>
      </w:r>
      <w:r>
        <w:rPr>
          <w:color w:val="282A28"/>
        </w:rPr>
        <w:t xml:space="preserve">prior to </w:t>
      </w:r>
      <w:r>
        <w:rPr>
          <w:color w:val="3B3D3B"/>
        </w:rPr>
        <w:t>the opening of bids</w:t>
      </w:r>
      <w:r>
        <w:rPr>
          <w:color w:val="595959"/>
        </w:rPr>
        <w:t>.</w:t>
      </w:r>
    </w:p>
    <w:p w14:paraId="5F08CFC0" w14:textId="77777777" w:rsidR="00D70792" w:rsidRDefault="00CB6C76">
      <w:pPr>
        <w:tabs>
          <w:tab w:val="left" w:pos="947"/>
        </w:tabs>
        <w:spacing w:after="0" w:line="203" w:lineRule="auto"/>
        <w:ind w:left="947"/>
        <w:rPr>
          <w:color w:val="3B3D3B"/>
        </w:rPr>
      </w:pPr>
      <w:r>
        <w:rPr>
          <w:color w:val="3B3D3B"/>
        </w:rPr>
        <w:t>No attempt has been or will be made to induce any other person or entity to submit or to not submit a bid.</w:t>
      </w:r>
    </w:p>
    <w:p w14:paraId="7016D0DD" w14:textId="77777777" w:rsidR="00D70792" w:rsidRDefault="00D70792">
      <w:pPr>
        <w:spacing w:before="78" w:after="0" w:line="240" w:lineRule="auto"/>
      </w:pPr>
    </w:p>
    <w:p w14:paraId="36579F81" w14:textId="77777777" w:rsidR="00D70792" w:rsidRDefault="00CB6C76">
      <w:pPr>
        <w:spacing w:after="0" w:line="240" w:lineRule="auto"/>
        <w:ind w:left="32"/>
        <w:rPr>
          <w:b/>
          <w:bCs/>
          <w:color w:val="3B3D3B"/>
        </w:rPr>
      </w:pPr>
      <w:r>
        <w:rPr>
          <w:b/>
          <w:bCs/>
          <w:color w:val="282A28"/>
        </w:rPr>
        <w:t xml:space="preserve">S. </w:t>
      </w:r>
      <w:r>
        <w:rPr>
          <w:b/>
          <w:bCs/>
          <w:color w:val="3B3D3B"/>
        </w:rPr>
        <w:t>Assurances regarding Legal and Ethical Matters</w:t>
      </w:r>
    </w:p>
    <w:p w14:paraId="5A8EDD05" w14:textId="77777777" w:rsidR="00D70792" w:rsidRDefault="00CB6C76">
      <w:pPr>
        <w:spacing w:before="43" w:after="0" w:line="240" w:lineRule="auto"/>
        <w:ind w:left="408"/>
        <w:rPr>
          <w:color w:val="3B3D3B"/>
        </w:rPr>
      </w:pPr>
      <w:r>
        <w:rPr>
          <w:color w:val="3B3D3B"/>
        </w:rPr>
        <w:t xml:space="preserve">By signing </w:t>
      </w:r>
      <w:r>
        <w:rPr>
          <w:color w:val="282A28"/>
        </w:rPr>
        <w:t xml:space="preserve">this </w:t>
      </w:r>
      <w:r>
        <w:rPr>
          <w:color w:val="3B3D3B"/>
        </w:rPr>
        <w:t>bid, the offeror assures us that:</w:t>
      </w:r>
    </w:p>
    <w:p w14:paraId="35C1FBC2" w14:textId="77777777" w:rsidR="00D70792" w:rsidRDefault="00D70792">
      <w:pPr>
        <w:spacing w:after="0" w:line="240" w:lineRule="auto"/>
      </w:pPr>
    </w:p>
    <w:p w14:paraId="6DE40D60" w14:textId="77777777" w:rsidR="00D70792" w:rsidRDefault="00CB6C76">
      <w:pPr>
        <w:spacing w:before="55" w:after="0" w:line="285" w:lineRule="auto"/>
        <w:ind w:left="1" w:hanging="2"/>
        <w:rPr>
          <w:color w:val="3B3D3B"/>
        </w:rPr>
      </w:pPr>
      <w:r>
        <w:rPr>
          <w:color w:val="3B3D3B"/>
        </w:rPr>
        <w:t>(1)</w:t>
      </w:r>
      <w:r>
        <w:rPr>
          <w:color w:val="282A28"/>
        </w:rPr>
        <w:t xml:space="preserve"> he/she </w:t>
      </w:r>
      <w:r>
        <w:rPr>
          <w:color w:val="3B3D3B"/>
        </w:rPr>
        <w:t xml:space="preserve">has </w:t>
      </w:r>
      <w:r>
        <w:rPr>
          <w:color w:val="282A28"/>
        </w:rPr>
        <w:t xml:space="preserve">read </w:t>
      </w:r>
      <w:r>
        <w:rPr>
          <w:color w:val="3B3D3B"/>
        </w:rPr>
        <w:t xml:space="preserve">and understands all the General Terms and Conditions </w:t>
      </w:r>
      <w:r>
        <w:rPr>
          <w:color w:val="282A28"/>
        </w:rPr>
        <w:t xml:space="preserve">in </w:t>
      </w:r>
      <w:r>
        <w:rPr>
          <w:color w:val="3B3D3B"/>
        </w:rPr>
        <w:t xml:space="preserve">this document and agrees to </w:t>
      </w:r>
      <w:r>
        <w:rPr>
          <w:color w:val="282A28"/>
        </w:rPr>
        <w:t xml:space="preserve">be </w:t>
      </w:r>
      <w:r>
        <w:rPr>
          <w:color w:val="3B3D3B"/>
        </w:rPr>
        <w:t xml:space="preserve">bound by them, and is authorized to submit </w:t>
      </w:r>
      <w:r>
        <w:rPr>
          <w:color w:val="282A28"/>
        </w:rPr>
        <w:t xml:space="preserve">bids </w:t>
      </w:r>
      <w:r>
        <w:rPr>
          <w:color w:val="3B3D3B"/>
        </w:rPr>
        <w:t>on behalf of the offering entity,</w:t>
      </w:r>
    </w:p>
    <w:p w14:paraId="60E21C27" w14:textId="77777777" w:rsidR="00D70792" w:rsidRDefault="00D70792">
      <w:pPr>
        <w:spacing w:before="55" w:after="0" w:line="240" w:lineRule="auto"/>
        <w:rPr>
          <w:color w:val="3B3D3B"/>
        </w:rPr>
      </w:pPr>
    </w:p>
    <w:p w14:paraId="5D5EDCCF" w14:textId="77777777" w:rsidR="00D70792" w:rsidRDefault="00D70792">
      <w:pPr>
        <w:spacing w:before="76" w:after="0" w:line="240" w:lineRule="auto"/>
      </w:pPr>
    </w:p>
    <w:p w14:paraId="1B49C678" w14:textId="77777777" w:rsidR="00D70792" w:rsidRDefault="00CB6C76">
      <w:pPr>
        <w:spacing w:after="0" w:line="291" w:lineRule="auto"/>
        <w:ind w:firstLine="1"/>
        <w:rPr>
          <w:color w:val="595959"/>
        </w:rPr>
      </w:pPr>
      <w:r>
        <w:rPr>
          <w:color w:val="3B3D3B"/>
        </w:rPr>
        <w:t xml:space="preserve">(2) the offeror has noted all relationships that might be conflicts of interest and </w:t>
      </w:r>
      <w:r>
        <w:rPr>
          <w:color w:val="282A28"/>
        </w:rPr>
        <w:t xml:space="preserve">included </w:t>
      </w:r>
      <w:r>
        <w:rPr>
          <w:color w:val="3B3D3B"/>
        </w:rPr>
        <w:t xml:space="preserve">such information with </w:t>
      </w:r>
      <w:r>
        <w:rPr>
          <w:color w:val="282A28"/>
        </w:rPr>
        <w:t xml:space="preserve">his/her </w:t>
      </w:r>
      <w:r>
        <w:rPr>
          <w:color w:val="3B3D3B"/>
        </w:rPr>
        <w:t>bid response</w:t>
      </w:r>
      <w:r>
        <w:rPr>
          <w:color w:val="595959"/>
        </w:rPr>
        <w:t>,</w:t>
      </w:r>
    </w:p>
    <w:p w14:paraId="784FB831" w14:textId="77777777" w:rsidR="00D70792" w:rsidRDefault="00D70792">
      <w:pPr>
        <w:spacing w:before="1" w:after="0" w:line="240" w:lineRule="auto"/>
        <w:rPr>
          <w:color w:val="3B3D3B"/>
        </w:rPr>
      </w:pPr>
    </w:p>
    <w:p w14:paraId="255A1E66" w14:textId="77777777" w:rsidR="00D70792" w:rsidRDefault="00D70792">
      <w:pPr>
        <w:spacing w:before="76" w:after="0" w:line="240" w:lineRule="auto"/>
      </w:pPr>
    </w:p>
    <w:p w14:paraId="0D4CE66E" w14:textId="77777777" w:rsidR="00D70792" w:rsidRDefault="00CB6C76">
      <w:pPr>
        <w:spacing w:before="36" w:after="0" w:line="240" w:lineRule="auto"/>
        <w:rPr>
          <w:color w:val="3B3D3B"/>
        </w:rPr>
      </w:pPr>
      <w:r>
        <w:rPr>
          <w:color w:val="3B3D3B"/>
        </w:rPr>
        <w:t xml:space="preserve">(3) the submitted bid conforms with all item specification, these General </w:t>
      </w:r>
      <w:r>
        <w:rPr>
          <w:color w:val="282A28"/>
        </w:rPr>
        <w:t xml:space="preserve">Terms </w:t>
      </w:r>
      <w:r>
        <w:rPr>
          <w:color w:val="3B3D3B"/>
        </w:rPr>
        <w:t xml:space="preserve">and Conditions, and any </w:t>
      </w:r>
      <w:r>
        <w:rPr>
          <w:color w:val="282A28"/>
        </w:rPr>
        <w:t xml:space="preserve">other instructions, </w:t>
      </w:r>
      <w:r>
        <w:rPr>
          <w:color w:val="3B3D3B"/>
        </w:rPr>
        <w:t xml:space="preserve">requirements, or schedules outlined or included in this </w:t>
      </w:r>
      <w:r>
        <w:rPr>
          <w:color w:val="3D380E"/>
        </w:rPr>
        <w:t>IFB</w:t>
      </w:r>
      <w:r>
        <w:rPr>
          <w:color w:val="3B3D3B"/>
        </w:rPr>
        <w:t>,</w:t>
      </w:r>
    </w:p>
    <w:p w14:paraId="5A30C65A" w14:textId="77777777" w:rsidR="00D70792" w:rsidRDefault="00D70792">
      <w:pPr>
        <w:spacing w:after="0" w:line="193" w:lineRule="auto"/>
        <w:ind w:left="1"/>
        <w:rPr>
          <w:color w:val="282A28"/>
        </w:rPr>
      </w:pPr>
    </w:p>
    <w:p w14:paraId="1C3653F9" w14:textId="77777777" w:rsidR="00D70792" w:rsidRDefault="00D70792">
      <w:pPr>
        <w:spacing w:before="1" w:after="0" w:line="240" w:lineRule="auto"/>
        <w:ind w:left="7"/>
        <w:rPr>
          <w:color w:val="3B3D3B"/>
        </w:rPr>
      </w:pPr>
    </w:p>
    <w:p w14:paraId="6B4032CC" w14:textId="77777777" w:rsidR="00D70792" w:rsidRDefault="00D70792">
      <w:pPr>
        <w:spacing w:before="76" w:after="0" w:line="240" w:lineRule="auto"/>
      </w:pPr>
    </w:p>
    <w:p w14:paraId="18E9B6EB" w14:textId="77777777" w:rsidR="00D70792" w:rsidRDefault="00CB6C76">
      <w:pPr>
        <w:spacing w:before="157" w:after="0" w:line="240" w:lineRule="auto"/>
        <w:ind w:left="1"/>
        <w:rPr>
          <w:color w:val="3B3D3B"/>
        </w:rPr>
      </w:pPr>
      <w:r>
        <w:rPr>
          <w:color w:val="3B3D3B"/>
        </w:rPr>
        <w:t xml:space="preserve">(4) if this </w:t>
      </w:r>
      <w:r>
        <w:rPr>
          <w:color w:val="282A28"/>
        </w:rPr>
        <w:t xml:space="preserve">bid is </w:t>
      </w:r>
      <w:r>
        <w:rPr>
          <w:color w:val="3B3D3B"/>
        </w:rPr>
        <w:t>accepted, in whole or in part</w:t>
      </w:r>
      <w:r>
        <w:rPr>
          <w:color w:val="595959"/>
        </w:rPr>
        <w:t xml:space="preserve">, </w:t>
      </w:r>
      <w:r>
        <w:rPr>
          <w:color w:val="3B3D3B"/>
        </w:rPr>
        <w:t xml:space="preserve">the offering entity will furnish any item(s) awarded to them under this </w:t>
      </w:r>
      <w:r>
        <w:rPr>
          <w:color w:val="2D2805"/>
        </w:rPr>
        <w:t xml:space="preserve">IFB </w:t>
      </w:r>
      <w:r>
        <w:rPr>
          <w:color w:val="282A28"/>
        </w:rPr>
        <w:t xml:space="preserve">to </w:t>
      </w:r>
      <w:r>
        <w:rPr>
          <w:color w:val="3B3D3B"/>
        </w:rPr>
        <w:t xml:space="preserve">the SFA at </w:t>
      </w:r>
      <w:r>
        <w:rPr>
          <w:color w:val="282A28"/>
        </w:rPr>
        <w:t xml:space="preserve">the </w:t>
      </w:r>
      <w:r>
        <w:rPr>
          <w:color w:val="3B3D3B"/>
        </w:rPr>
        <w:t xml:space="preserve">proposed </w:t>
      </w:r>
      <w:r>
        <w:rPr>
          <w:color w:val="282A28"/>
        </w:rPr>
        <w:t xml:space="preserve">price </w:t>
      </w:r>
      <w:r>
        <w:rPr>
          <w:color w:val="3B3D3B"/>
        </w:rPr>
        <w:t xml:space="preserve">and </w:t>
      </w:r>
      <w:r>
        <w:rPr>
          <w:color w:val="282A28"/>
        </w:rPr>
        <w:t xml:space="preserve">in </w:t>
      </w:r>
      <w:r>
        <w:rPr>
          <w:color w:val="3B3D3B"/>
        </w:rPr>
        <w:t xml:space="preserve">accordance with the </w:t>
      </w:r>
      <w:r>
        <w:rPr>
          <w:color w:val="282A28"/>
        </w:rPr>
        <w:t xml:space="preserve">item </w:t>
      </w:r>
      <w:r>
        <w:rPr>
          <w:color w:val="3B3D3B"/>
        </w:rPr>
        <w:t xml:space="preserve">specifications and the terms and conditions contained </w:t>
      </w:r>
      <w:r>
        <w:rPr>
          <w:color w:val="282A28"/>
        </w:rPr>
        <w:t xml:space="preserve">in </w:t>
      </w:r>
      <w:r>
        <w:rPr>
          <w:color w:val="3B3D3B"/>
        </w:rPr>
        <w:t xml:space="preserve">this </w:t>
      </w:r>
      <w:r>
        <w:rPr>
          <w:color w:val="2D2805"/>
        </w:rPr>
        <w:t>IFB</w:t>
      </w:r>
      <w:r>
        <w:rPr>
          <w:color w:val="3B3D3B"/>
        </w:rPr>
        <w:t>,</w:t>
      </w:r>
    </w:p>
    <w:p w14:paraId="591B241F" w14:textId="77777777" w:rsidR="00D70792" w:rsidRDefault="00D70792">
      <w:pPr>
        <w:spacing w:before="39" w:after="0" w:line="285" w:lineRule="auto"/>
        <w:ind w:left="1" w:hanging="2"/>
        <w:rPr>
          <w:color w:val="282A28"/>
        </w:rPr>
      </w:pPr>
    </w:p>
    <w:p w14:paraId="01458F6F" w14:textId="77777777" w:rsidR="00D70792" w:rsidRDefault="00D70792">
      <w:pPr>
        <w:spacing w:after="0" w:line="240" w:lineRule="auto"/>
        <w:ind w:left="7"/>
        <w:rPr>
          <w:color w:val="3B3D3B"/>
        </w:rPr>
      </w:pPr>
    </w:p>
    <w:p w14:paraId="649C4474" w14:textId="77777777" w:rsidR="00D70792" w:rsidRDefault="00D70792">
      <w:pPr>
        <w:spacing w:after="0" w:line="240" w:lineRule="auto"/>
      </w:pPr>
    </w:p>
    <w:p w14:paraId="59FAF9A5" w14:textId="77777777" w:rsidR="00D70792" w:rsidRDefault="00CB6C76">
      <w:pPr>
        <w:spacing w:before="39" w:after="0" w:line="285" w:lineRule="auto"/>
        <w:ind w:left="45" w:right="118"/>
        <w:rPr>
          <w:color w:val="3B3D3B"/>
        </w:rPr>
      </w:pPr>
      <w:r>
        <w:rPr>
          <w:color w:val="3B3D3B"/>
        </w:rPr>
        <w:t xml:space="preserve">(5) the offering entity has, or can obtain, such financial and other resources, including </w:t>
      </w:r>
      <w:r>
        <w:rPr>
          <w:color w:val="282A28"/>
        </w:rPr>
        <w:t xml:space="preserve">inventories, </w:t>
      </w:r>
      <w:r>
        <w:rPr>
          <w:color w:val="3B3D3B"/>
        </w:rPr>
        <w:t xml:space="preserve">as </w:t>
      </w:r>
      <w:r>
        <w:rPr>
          <w:color w:val="282A28"/>
        </w:rPr>
        <w:t xml:space="preserve">may be </w:t>
      </w:r>
      <w:r>
        <w:rPr>
          <w:color w:val="3B3D3B"/>
        </w:rPr>
        <w:t xml:space="preserve">required </w:t>
      </w:r>
      <w:r>
        <w:rPr>
          <w:color w:val="282A28"/>
        </w:rPr>
        <w:t xml:space="preserve">to </w:t>
      </w:r>
      <w:r>
        <w:rPr>
          <w:color w:val="3B3D3B"/>
        </w:rPr>
        <w:t xml:space="preserve">fulfill all </w:t>
      </w:r>
      <w:r>
        <w:rPr>
          <w:color w:val="282A28"/>
        </w:rPr>
        <w:t xml:space="preserve">the responsibilities </w:t>
      </w:r>
      <w:r>
        <w:rPr>
          <w:color w:val="3B3D3B"/>
        </w:rPr>
        <w:t>associated with this bid,</w:t>
      </w:r>
    </w:p>
    <w:p w14:paraId="0C481CA4" w14:textId="77777777" w:rsidR="00D70792" w:rsidRDefault="00CB6C76">
      <w:pPr>
        <w:numPr>
          <w:ilvl w:val="0"/>
          <w:numId w:val="7"/>
        </w:numPr>
        <w:pBdr>
          <w:top w:val="nil"/>
          <w:left w:val="nil"/>
          <w:bottom w:val="nil"/>
          <w:right w:val="nil"/>
          <w:between w:val="nil"/>
        </w:pBdr>
        <w:spacing w:after="0" w:line="285" w:lineRule="auto"/>
        <w:ind w:right="118"/>
        <w:rPr>
          <w:color w:val="3B3D3B"/>
        </w:rPr>
      </w:pPr>
      <w:r>
        <w:rPr>
          <w:color w:val="3B3D3B"/>
        </w:rPr>
        <w:t xml:space="preserve">The offering entity has a </w:t>
      </w:r>
      <w:r>
        <w:rPr>
          <w:color w:val="282A28"/>
        </w:rPr>
        <w:t xml:space="preserve">high degree </w:t>
      </w:r>
      <w:r>
        <w:rPr>
          <w:color w:val="3B3D3B"/>
        </w:rPr>
        <w:t xml:space="preserve">of integrity and business ethics, and a satisfactory </w:t>
      </w:r>
      <w:r>
        <w:rPr>
          <w:color w:val="282A28"/>
        </w:rPr>
        <w:t xml:space="preserve">record </w:t>
      </w:r>
      <w:r>
        <w:rPr>
          <w:color w:val="3B3D3B"/>
        </w:rPr>
        <w:t xml:space="preserve">of performances, and has </w:t>
      </w:r>
      <w:r>
        <w:rPr>
          <w:color w:val="282A28"/>
        </w:rPr>
        <w:t xml:space="preserve">not been notified </w:t>
      </w:r>
      <w:r>
        <w:rPr>
          <w:color w:val="3B3D3B"/>
        </w:rPr>
        <w:t xml:space="preserve">by any </w:t>
      </w:r>
      <w:r>
        <w:rPr>
          <w:color w:val="282A28"/>
        </w:rPr>
        <w:t>local</w:t>
      </w:r>
      <w:r>
        <w:rPr>
          <w:color w:val="595959"/>
        </w:rPr>
        <w:t xml:space="preserve">, </w:t>
      </w:r>
      <w:r>
        <w:rPr>
          <w:color w:val="3B3D3B"/>
        </w:rPr>
        <w:t xml:space="preserve">state or federal agency with competent jurisdiction that </w:t>
      </w:r>
      <w:r>
        <w:rPr>
          <w:color w:val="282A28"/>
        </w:rPr>
        <w:t xml:space="preserve">its </w:t>
      </w:r>
      <w:r>
        <w:rPr>
          <w:color w:val="3B3D3B"/>
        </w:rPr>
        <w:t xml:space="preserve">standing in any matters whatsoever would preclude </w:t>
      </w:r>
      <w:r>
        <w:rPr>
          <w:color w:val="282A28"/>
        </w:rPr>
        <w:t xml:space="preserve">it </w:t>
      </w:r>
      <w:r>
        <w:rPr>
          <w:color w:val="3B3D3B"/>
        </w:rPr>
        <w:t xml:space="preserve">from participating </w:t>
      </w:r>
      <w:r>
        <w:rPr>
          <w:color w:val="282A28"/>
        </w:rPr>
        <w:t xml:space="preserve">in this </w:t>
      </w:r>
      <w:r>
        <w:rPr>
          <w:color w:val="3B3D3B"/>
        </w:rPr>
        <w:t>bid,</w:t>
      </w:r>
    </w:p>
    <w:p w14:paraId="457F700F" w14:textId="77777777" w:rsidR="00D70792" w:rsidRDefault="00CB6C76">
      <w:pPr>
        <w:numPr>
          <w:ilvl w:val="0"/>
          <w:numId w:val="7"/>
        </w:numPr>
        <w:pBdr>
          <w:top w:val="nil"/>
          <w:left w:val="nil"/>
          <w:bottom w:val="nil"/>
          <w:right w:val="nil"/>
          <w:between w:val="nil"/>
        </w:pBdr>
        <w:spacing w:after="0" w:line="285" w:lineRule="auto"/>
        <w:ind w:right="118"/>
        <w:rPr>
          <w:color w:val="3B3D3B"/>
        </w:rPr>
      </w:pPr>
      <w:r>
        <w:rPr>
          <w:color w:val="3B3D3B"/>
        </w:rPr>
        <w:t xml:space="preserve"> </w:t>
      </w:r>
      <w:r>
        <w:rPr>
          <w:color w:val="282A28"/>
        </w:rPr>
        <w:t xml:space="preserve">it </w:t>
      </w:r>
      <w:r>
        <w:rPr>
          <w:color w:val="3B3D3B"/>
        </w:rPr>
        <w:t xml:space="preserve">would </w:t>
      </w:r>
      <w:r>
        <w:rPr>
          <w:color w:val="282A28"/>
        </w:rPr>
        <w:t xml:space="preserve">in no </w:t>
      </w:r>
      <w:r>
        <w:rPr>
          <w:color w:val="3B3D3B"/>
        </w:rPr>
        <w:t xml:space="preserve">other way whatsoever be </w:t>
      </w:r>
      <w:r>
        <w:rPr>
          <w:color w:val="282A28"/>
        </w:rPr>
        <w:t xml:space="preserve">disqualified to propose </w:t>
      </w:r>
      <w:r>
        <w:rPr>
          <w:color w:val="3B3D3B"/>
        </w:rPr>
        <w:t xml:space="preserve">or receive any award or contract </w:t>
      </w:r>
      <w:r>
        <w:rPr>
          <w:color w:val="282A28"/>
        </w:rPr>
        <w:t xml:space="preserve">related </w:t>
      </w:r>
      <w:r>
        <w:rPr>
          <w:color w:val="3B3D3B"/>
        </w:rPr>
        <w:t xml:space="preserve">to this bid, and the offeror will comply with any reasonable </w:t>
      </w:r>
      <w:r>
        <w:rPr>
          <w:color w:val="282A28"/>
        </w:rPr>
        <w:t xml:space="preserve">request from </w:t>
      </w:r>
      <w:r>
        <w:rPr>
          <w:color w:val="3B3D3B"/>
        </w:rPr>
        <w:t xml:space="preserve">the SFA </w:t>
      </w:r>
      <w:r>
        <w:rPr>
          <w:color w:val="282A28"/>
        </w:rPr>
        <w:t xml:space="preserve">to </w:t>
      </w:r>
      <w:r>
        <w:rPr>
          <w:color w:val="3B3D3B"/>
        </w:rPr>
        <w:t xml:space="preserve">supply any </w:t>
      </w:r>
      <w:r>
        <w:rPr>
          <w:color w:val="282A28"/>
        </w:rPr>
        <w:t xml:space="preserve">information </w:t>
      </w:r>
      <w:r>
        <w:rPr>
          <w:color w:val="3B3D3B"/>
        </w:rPr>
        <w:t>sufficient to substantiate the proposing entity's ability to meet these minimum standards,</w:t>
      </w:r>
    </w:p>
    <w:p w14:paraId="44FAB6EE" w14:textId="77777777" w:rsidR="00D70792" w:rsidRDefault="00CB6C76">
      <w:pPr>
        <w:numPr>
          <w:ilvl w:val="0"/>
          <w:numId w:val="7"/>
        </w:numPr>
        <w:pBdr>
          <w:top w:val="nil"/>
          <w:left w:val="nil"/>
          <w:bottom w:val="nil"/>
          <w:right w:val="nil"/>
          <w:between w:val="nil"/>
        </w:pBdr>
        <w:spacing w:after="0" w:line="285" w:lineRule="auto"/>
        <w:ind w:right="105"/>
        <w:rPr>
          <w:color w:val="3B3D3B"/>
        </w:rPr>
      </w:pPr>
      <w:r>
        <w:rPr>
          <w:color w:val="3B3D3B"/>
        </w:rPr>
        <w:t xml:space="preserve">concerning paragraph </w:t>
      </w:r>
      <w:r>
        <w:rPr>
          <w:color w:val="282A28"/>
        </w:rPr>
        <w:t xml:space="preserve">(6) </w:t>
      </w:r>
      <w:r>
        <w:rPr>
          <w:color w:val="3B3D3B"/>
        </w:rPr>
        <w:t xml:space="preserve">above, the offering entity has </w:t>
      </w:r>
      <w:r>
        <w:rPr>
          <w:color w:val="282A28"/>
        </w:rPr>
        <w:t xml:space="preserve">identified </w:t>
      </w:r>
      <w:r>
        <w:rPr>
          <w:color w:val="3B3D3B"/>
        </w:rPr>
        <w:t xml:space="preserve">and disclosed in this written bid any and all known suspected </w:t>
      </w:r>
      <w:r>
        <w:rPr>
          <w:color w:val="282A28"/>
        </w:rPr>
        <w:t xml:space="preserve">matters </w:t>
      </w:r>
      <w:r>
        <w:rPr>
          <w:color w:val="3B3D3B"/>
        </w:rPr>
        <w:t xml:space="preserve">that would </w:t>
      </w:r>
      <w:r>
        <w:rPr>
          <w:color w:val="282A28"/>
        </w:rPr>
        <w:t xml:space="preserve">disqualify it from </w:t>
      </w:r>
      <w:r>
        <w:rPr>
          <w:color w:val="3B3D3B"/>
        </w:rPr>
        <w:t xml:space="preserve">participating in this bid or receiving any award or contract </w:t>
      </w:r>
      <w:r>
        <w:rPr>
          <w:color w:val="282A28"/>
        </w:rPr>
        <w:t xml:space="preserve">related </w:t>
      </w:r>
      <w:r>
        <w:rPr>
          <w:color w:val="3B3D3B"/>
        </w:rPr>
        <w:t xml:space="preserve">to this </w:t>
      </w:r>
      <w:r>
        <w:rPr>
          <w:color w:val="282A28"/>
        </w:rPr>
        <w:t xml:space="preserve">bid, recognizing that </w:t>
      </w:r>
      <w:r>
        <w:rPr>
          <w:color w:val="3B3D3B"/>
        </w:rPr>
        <w:t xml:space="preserve">the offer's failure to </w:t>
      </w:r>
      <w:r>
        <w:rPr>
          <w:color w:val="282A28"/>
        </w:rPr>
        <w:t xml:space="preserve">identify </w:t>
      </w:r>
      <w:r>
        <w:rPr>
          <w:color w:val="3B3D3B"/>
        </w:rPr>
        <w:t xml:space="preserve">and disclose any such matters constitutes </w:t>
      </w:r>
      <w:r>
        <w:rPr>
          <w:color w:val="282A28"/>
        </w:rPr>
        <w:t xml:space="preserve">its affirmation that no such matters </w:t>
      </w:r>
      <w:r>
        <w:rPr>
          <w:color w:val="3B3D3B"/>
        </w:rPr>
        <w:t xml:space="preserve">exist, and </w:t>
      </w:r>
      <w:r>
        <w:rPr>
          <w:color w:val="282A28"/>
        </w:rPr>
        <w:t xml:space="preserve">that failure </w:t>
      </w:r>
      <w:r>
        <w:rPr>
          <w:color w:val="3B3D3B"/>
        </w:rPr>
        <w:t xml:space="preserve">to disclose </w:t>
      </w:r>
      <w:r>
        <w:rPr>
          <w:color w:val="282A28"/>
        </w:rPr>
        <w:t xml:space="preserve">in </w:t>
      </w:r>
      <w:r>
        <w:rPr>
          <w:color w:val="3B3D3B"/>
        </w:rPr>
        <w:t xml:space="preserve">this bid any such matters which </w:t>
      </w:r>
      <w:r>
        <w:rPr>
          <w:color w:val="282A28"/>
        </w:rPr>
        <w:t xml:space="preserve">do </w:t>
      </w:r>
      <w:r>
        <w:rPr>
          <w:color w:val="3B3D3B"/>
        </w:rPr>
        <w:t xml:space="preserve">exist </w:t>
      </w:r>
      <w:r>
        <w:rPr>
          <w:color w:val="282A28"/>
        </w:rPr>
        <w:t xml:space="preserve">is </w:t>
      </w:r>
      <w:r>
        <w:rPr>
          <w:color w:val="3B3D3B"/>
        </w:rPr>
        <w:t xml:space="preserve">a material </w:t>
      </w:r>
      <w:r>
        <w:rPr>
          <w:color w:val="282A28"/>
        </w:rPr>
        <w:t xml:space="preserve">breach </w:t>
      </w:r>
      <w:r>
        <w:rPr>
          <w:color w:val="3B3D3B"/>
        </w:rPr>
        <w:t xml:space="preserve">of contract which would void </w:t>
      </w:r>
      <w:r>
        <w:rPr>
          <w:color w:val="282A28"/>
        </w:rPr>
        <w:t xml:space="preserve">the </w:t>
      </w:r>
      <w:r>
        <w:rPr>
          <w:color w:val="3B3D3B"/>
        </w:rPr>
        <w:t xml:space="preserve">submitted bid or any resulting contracts, and subject the offeror </w:t>
      </w:r>
      <w:r>
        <w:rPr>
          <w:color w:val="282A28"/>
        </w:rPr>
        <w:t xml:space="preserve">to removal from </w:t>
      </w:r>
      <w:r>
        <w:rPr>
          <w:color w:val="3B3D3B"/>
        </w:rPr>
        <w:t xml:space="preserve">all procurement </w:t>
      </w:r>
      <w:r>
        <w:rPr>
          <w:color w:val="282A28"/>
        </w:rPr>
        <w:t xml:space="preserve">lists </w:t>
      </w:r>
      <w:r>
        <w:rPr>
          <w:color w:val="3B3D3B"/>
        </w:rPr>
        <w:t>and possible criminal prosecution</w:t>
      </w:r>
    </w:p>
    <w:p w14:paraId="6148AD3D" w14:textId="77777777" w:rsidR="00D70792" w:rsidRDefault="00CB6C76">
      <w:pPr>
        <w:numPr>
          <w:ilvl w:val="0"/>
          <w:numId w:val="7"/>
        </w:numPr>
        <w:pBdr>
          <w:top w:val="nil"/>
          <w:left w:val="nil"/>
          <w:bottom w:val="nil"/>
          <w:right w:val="nil"/>
          <w:between w:val="nil"/>
        </w:pBdr>
        <w:spacing w:after="0" w:line="240" w:lineRule="auto"/>
        <w:rPr>
          <w:color w:val="3B3D3B"/>
        </w:rPr>
      </w:pPr>
      <w:r>
        <w:rPr>
          <w:color w:val="3B3D3B"/>
        </w:rPr>
        <w:t xml:space="preserve">the offering entity has obtained, and will continue to maintain </w:t>
      </w:r>
      <w:r>
        <w:rPr>
          <w:color w:val="282A28"/>
        </w:rPr>
        <w:t xml:space="preserve">during </w:t>
      </w:r>
      <w:r>
        <w:rPr>
          <w:color w:val="3B3D3B"/>
        </w:rPr>
        <w:t xml:space="preserve">the entire term of this contract, all permits, approvals or </w:t>
      </w:r>
      <w:r>
        <w:rPr>
          <w:color w:val="282A28"/>
        </w:rPr>
        <w:t xml:space="preserve">licenses </w:t>
      </w:r>
      <w:r>
        <w:rPr>
          <w:color w:val="3B3D3B"/>
        </w:rPr>
        <w:t>necessary for the lawful performance of its obligations under this contract,</w:t>
      </w:r>
    </w:p>
    <w:p w14:paraId="3C2AE2C3" w14:textId="77777777" w:rsidR="00D70792" w:rsidRDefault="00CB6C76">
      <w:pPr>
        <w:numPr>
          <w:ilvl w:val="0"/>
          <w:numId w:val="7"/>
        </w:numPr>
        <w:pBdr>
          <w:top w:val="nil"/>
          <w:left w:val="nil"/>
          <w:bottom w:val="nil"/>
          <w:right w:val="nil"/>
          <w:between w:val="nil"/>
        </w:pBdr>
        <w:spacing w:after="0" w:line="288" w:lineRule="auto"/>
        <w:rPr>
          <w:color w:val="3B3D3B"/>
        </w:rPr>
      </w:pPr>
      <w:r>
        <w:rPr>
          <w:color w:val="282A28"/>
        </w:rPr>
        <w:t xml:space="preserve">the </w:t>
      </w:r>
      <w:r>
        <w:rPr>
          <w:color w:val="3B3D3B"/>
        </w:rPr>
        <w:t xml:space="preserve">prices, prompt payment discount terms, delivery terms, distribution allowances, and </w:t>
      </w:r>
      <w:r>
        <w:rPr>
          <w:color w:val="282A28"/>
        </w:rPr>
        <w:t xml:space="preserve">the </w:t>
      </w:r>
      <w:r>
        <w:rPr>
          <w:color w:val="3B3D3B"/>
        </w:rPr>
        <w:t xml:space="preserve">quality and/or </w:t>
      </w:r>
      <w:r>
        <w:rPr>
          <w:color w:val="282A28"/>
        </w:rPr>
        <w:t xml:space="preserve">performance </w:t>
      </w:r>
      <w:r>
        <w:rPr>
          <w:color w:val="3B3D3B"/>
        </w:rPr>
        <w:t xml:space="preserve">of the products offered in the bid are and will remain the same or better than those offered to the vendor's </w:t>
      </w:r>
      <w:r>
        <w:rPr>
          <w:color w:val="282A28"/>
        </w:rPr>
        <w:t xml:space="preserve">most </w:t>
      </w:r>
      <w:r>
        <w:rPr>
          <w:color w:val="3B3D3B"/>
        </w:rPr>
        <w:t>favored customer under equivalent circumstances,</w:t>
      </w:r>
    </w:p>
    <w:p w14:paraId="544A385E" w14:textId="77777777" w:rsidR="00D70792" w:rsidRDefault="00D70792">
      <w:pPr>
        <w:pBdr>
          <w:top w:val="nil"/>
          <w:left w:val="nil"/>
          <w:bottom w:val="nil"/>
          <w:right w:val="nil"/>
          <w:between w:val="nil"/>
        </w:pBdr>
        <w:spacing w:after="0" w:line="205" w:lineRule="auto"/>
        <w:ind w:left="405"/>
        <w:rPr>
          <w:color w:val="3B3D3B"/>
        </w:rPr>
      </w:pPr>
    </w:p>
    <w:p w14:paraId="3E614CB5" w14:textId="77777777" w:rsidR="00D70792" w:rsidRDefault="00CB6C76">
      <w:pPr>
        <w:spacing w:after="0" w:line="240" w:lineRule="auto"/>
        <w:ind w:left="38"/>
        <w:rPr>
          <w:color w:val="3D3D3D"/>
        </w:rPr>
      </w:pPr>
      <w:r>
        <w:rPr>
          <w:color w:val="3D3D3D"/>
        </w:rPr>
        <w:t xml:space="preserve">(10) </w:t>
      </w:r>
      <w:r>
        <w:rPr>
          <w:color w:val="2A2B2A"/>
        </w:rPr>
        <w:t xml:space="preserve">the offering </w:t>
      </w:r>
      <w:r>
        <w:rPr>
          <w:color w:val="3D3D3D"/>
        </w:rPr>
        <w:t xml:space="preserve">entity will </w:t>
      </w:r>
      <w:r>
        <w:rPr>
          <w:color w:val="2A2B2A"/>
        </w:rPr>
        <w:t xml:space="preserve">comply </w:t>
      </w:r>
      <w:r>
        <w:rPr>
          <w:color w:val="3D3D3D"/>
        </w:rPr>
        <w:t xml:space="preserve">with </w:t>
      </w:r>
      <w:r>
        <w:rPr>
          <w:color w:val="2A2B2A"/>
        </w:rPr>
        <w:t xml:space="preserve">all laws </w:t>
      </w:r>
      <w:r>
        <w:rPr>
          <w:color w:val="3D3D3D"/>
        </w:rPr>
        <w:t>relating to intellectual property,</w:t>
      </w:r>
    </w:p>
    <w:p w14:paraId="35C89E6F" w14:textId="77777777" w:rsidR="00D70792" w:rsidRDefault="00CB6C76">
      <w:pPr>
        <w:spacing w:after="0" w:line="280" w:lineRule="auto"/>
        <w:ind w:left="406" w:right="525"/>
        <w:rPr>
          <w:color w:val="3D3D3D"/>
        </w:rPr>
      </w:pPr>
      <w:r>
        <w:rPr>
          <w:color w:val="3D3D3D"/>
        </w:rPr>
        <w:t xml:space="preserve">will </w:t>
      </w:r>
      <w:r>
        <w:rPr>
          <w:color w:val="2A2B2A"/>
        </w:rPr>
        <w:t xml:space="preserve">not infringe </w:t>
      </w:r>
      <w:r>
        <w:rPr>
          <w:color w:val="3D3D3D"/>
        </w:rPr>
        <w:t xml:space="preserve">on </w:t>
      </w:r>
      <w:r>
        <w:rPr>
          <w:color w:val="2A2B2A"/>
        </w:rPr>
        <w:t xml:space="preserve">any </w:t>
      </w:r>
      <w:r>
        <w:rPr>
          <w:color w:val="3D3D3D"/>
        </w:rPr>
        <w:t>third party</w:t>
      </w:r>
      <w:r>
        <w:rPr>
          <w:color w:val="595B5B"/>
        </w:rPr>
        <w:t>'</w:t>
      </w:r>
      <w:r>
        <w:rPr>
          <w:color w:val="3D3D3D"/>
        </w:rPr>
        <w:t xml:space="preserve">s </w:t>
      </w:r>
      <w:r>
        <w:rPr>
          <w:color w:val="2A2B2A"/>
        </w:rPr>
        <w:t>intellectual property rights</w:t>
      </w:r>
      <w:r>
        <w:rPr>
          <w:color w:val="595B5B"/>
        </w:rPr>
        <w:t xml:space="preserve">, </w:t>
      </w:r>
      <w:r>
        <w:rPr>
          <w:color w:val="3D3D3D"/>
        </w:rPr>
        <w:t xml:space="preserve">and will </w:t>
      </w:r>
      <w:r>
        <w:rPr>
          <w:color w:val="2A2B2A"/>
        </w:rPr>
        <w:t>indemnify</w:t>
      </w:r>
      <w:r>
        <w:rPr>
          <w:color w:val="595B5B"/>
        </w:rPr>
        <w:t xml:space="preserve">, </w:t>
      </w:r>
      <w:r>
        <w:rPr>
          <w:color w:val="3D3D3D"/>
        </w:rPr>
        <w:t xml:space="preserve">defend and </w:t>
      </w:r>
      <w:r>
        <w:rPr>
          <w:color w:val="2A2B2A"/>
        </w:rPr>
        <w:t xml:space="preserve">hold </w:t>
      </w:r>
      <w:r>
        <w:rPr>
          <w:color w:val="3D3D3D"/>
        </w:rPr>
        <w:t xml:space="preserve">the    SFA and </w:t>
      </w:r>
      <w:r>
        <w:rPr>
          <w:color w:val="2A2B2A"/>
        </w:rPr>
        <w:t xml:space="preserve">its members harmless against </w:t>
      </w:r>
      <w:r>
        <w:rPr>
          <w:color w:val="3D3D3D"/>
        </w:rPr>
        <w:t>any claims fo</w:t>
      </w:r>
      <w:r>
        <w:rPr>
          <w:color w:val="595B5B"/>
        </w:rPr>
        <w:t xml:space="preserve">r </w:t>
      </w:r>
      <w:r>
        <w:rPr>
          <w:color w:val="2A2B2A"/>
        </w:rPr>
        <w:lastRenderedPageBreak/>
        <w:t xml:space="preserve">infringement </w:t>
      </w:r>
      <w:r>
        <w:rPr>
          <w:color w:val="3D3D3D"/>
        </w:rPr>
        <w:t xml:space="preserve">of any copyrights, patents, or other </w:t>
      </w:r>
      <w:r>
        <w:rPr>
          <w:color w:val="2A2B2A"/>
        </w:rPr>
        <w:t xml:space="preserve">infringements </w:t>
      </w:r>
      <w:r>
        <w:rPr>
          <w:color w:val="3D3D3D"/>
        </w:rPr>
        <w:t xml:space="preserve">related to its activities </w:t>
      </w:r>
      <w:r>
        <w:rPr>
          <w:color w:val="2A2B2A"/>
        </w:rPr>
        <w:t xml:space="preserve">under this </w:t>
      </w:r>
      <w:r>
        <w:rPr>
          <w:color w:val="3D3D3D"/>
        </w:rPr>
        <w:t>contract,</w:t>
      </w:r>
    </w:p>
    <w:p w14:paraId="6C72EAA1" w14:textId="77777777" w:rsidR="00D70792" w:rsidRDefault="00CB6C76">
      <w:pPr>
        <w:numPr>
          <w:ilvl w:val="0"/>
          <w:numId w:val="4"/>
        </w:numPr>
        <w:pBdr>
          <w:top w:val="nil"/>
          <w:left w:val="nil"/>
          <w:bottom w:val="nil"/>
          <w:right w:val="nil"/>
          <w:between w:val="nil"/>
        </w:pBdr>
        <w:tabs>
          <w:tab w:val="left" w:pos="952"/>
        </w:tabs>
        <w:spacing w:before="2" w:after="0" w:line="240" w:lineRule="auto"/>
        <w:rPr>
          <w:color w:val="3D3D3D"/>
        </w:rPr>
      </w:pPr>
      <w:r>
        <w:rPr>
          <w:color w:val="2A2B2A"/>
        </w:rPr>
        <w:t xml:space="preserve">The offering </w:t>
      </w:r>
      <w:r>
        <w:rPr>
          <w:color w:val="3D3D3D"/>
        </w:rPr>
        <w:t xml:space="preserve">entity will </w:t>
      </w:r>
      <w:r>
        <w:rPr>
          <w:color w:val="2A2B2A"/>
        </w:rPr>
        <w:t xml:space="preserve">maintain, </w:t>
      </w:r>
      <w:r>
        <w:rPr>
          <w:color w:val="3D3D3D"/>
        </w:rPr>
        <w:t>at the offering entity's expense, any</w:t>
      </w:r>
    </w:p>
    <w:p w14:paraId="0FA00852" w14:textId="77777777" w:rsidR="00D70792" w:rsidRDefault="00CB6C76">
      <w:pPr>
        <w:spacing w:before="38" w:after="0" w:line="288" w:lineRule="auto"/>
        <w:ind w:left="540" w:right="258" w:hanging="1"/>
        <w:rPr>
          <w:color w:val="2A2B2A"/>
        </w:rPr>
      </w:pPr>
      <w:r>
        <w:rPr>
          <w:color w:val="3D3D3D"/>
        </w:rPr>
        <w:t xml:space="preserve">insurance necessary to protect the SFA and its </w:t>
      </w:r>
      <w:r>
        <w:rPr>
          <w:color w:val="2A2B2A"/>
        </w:rPr>
        <w:t xml:space="preserve">members from </w:t>
      </w:r>
      <w:r>
        <w:rPr>
          <w:color w:val="3D3D3D"/>
        </w:rPr>
        <w:t xml:space="preserve">all </w:t>
      </w:r>
      <w:r>
        <w:rPr>
          <w:color w:val="2A2B2A"/>
        </w:rPr>
        <w:t xml:space="preserve">claims </w:t>
      </w:r>
      <w:r>
        <w:rPr>
          <w:color w:val="3D3D3D"/>
        </w:rPr>
        <w:t xml:space="preserve">for </w:t>
      </w:r>
      <w:r>
        <w:rPr>
          <w:color w:val="2A2B2A"/>
        </w:rPr>
        <w:t xml:space="preserve">bodily injury, </w:t>
      </w:r>
      <w:r>
        <w:rPr>
          <w:color w:val="3D3D3D"/>
        </w:rPr>
        <w:t xml:space="preserve">death, </w:t>
      </w:r>
      <w:r>
        <w:rPr>
          <w:color w:val="2A2B2A"/>
        </w:rPr>
        <w:t xml:space="preserve">or </w:t>
      </w:r>
      <w:r>
        <w:rPr>
          <w:color w:val="3D3D3D"/>
        </w:rPr>
        <w:t xml:space="preserve">property </w:t>
      </w:r>
      <w:r>
        <w:rPr>
          <w:color w:val="2A2B2A"/>
        </w:rPr>
        <w:t xml:space="preserve">damage that might </w:t>
      </w:r>
      <w:r>
        <w:rPr>
          <w:color w:val="3D3D3D"/>
        </w:rPr>
        <w:t xml:space="preserve">arise </w:t>
      </w:r>
      <w:r>
        <w:rPr>
          <w:color w:val="2A2B2A"/>
        </w:rPr>
        <w:t xml:space="preserve">from the </w:t>
      </w:r>
      <w:r>
        <w:rPr>
          <w:color w:val="3D3D3D"/>
        </w:rPr>
        <w:t xml:space="preserve">performance by </w:t>
      </w:r>
      <w:r>
        <w:rPr>
          <w:color w:val="2A2B2A"/>
        </w:rPr>
        <w:t xml:space="preserve">the </w:t>
      </w:r>
      <w:r>
        <w:rPr>
          <w:color w:val="3D3D3D"/>
        </w:rPr>
        <w:t xml:space="preserve">offering entity or the offering entity's employees or </w:t>
      </w:r>
      <w:r>
        <w:rPr>
          <w:color w:val="2A2B2A"/>
        </w:rPr>
        <w:t xml:space="preserve">its </w:t>
      </w:r>
      <w:r>
        <w:rPr>
          <w:color w:val="3D3D3D"/>
        </w:rPr>
        <w:t xml:space="preserve">agents or any service required of </w:t>
      </w:r>
      <w:r>
        <w:rPr>
          <w:color w:val="2A2B2A"/>
        </w:rPr>
        <w:t xml:space="preserve">the </w:t>
      </w:r>
      <w:r>
        <w:rPr>
          <w:color w:val="3D3D3D"/>
        </w:rPr>
        <w:t xml:space="preserve">offering entity </w:t>
      </w:r>
      <w:r>
        <w:rPr>
          <w:color w:val="2A2B2A"/>
        </w:rPr>
        <w:t xml:space="preserve">under this contract; </w:t>
      </w:r>
      <w:r>
        <w:rPr>
          <w:color w:val="3D3D3D"/>
        </w:rPr>
        <w:t>however</w:t>
      </w:r>
      <w:r>
        <w:rPr>
          <w:color w:val="595B5B"/>
        </w:rPr>
        <w:t xml:space="preserve">, </w:t>
      </w:r>
      <w:r>
        <w:rPr>
          <w:color w:val="3D3D3D"/>
        </w:rPr>
        <w:t xml:space="preserve">the existence of such </w:t>
      </w:r>
      <w:r>
        <w:rPr>
          <w:color w:val="2A2B2A"/>
        </w:rPr>
        <w:t xml:space="preserve">insurance </w:t>
      </w:r>
      <w:r>
        <w:rPr>
          <w:color w:val="3D3D3D"/>
        </w:rPr>
        <w:t xml:space="preserve">will </w:t>
      </w:r>
      <w:r>
        <w:rPr>
          <w:color w:val="2A2B2A"/>
        </w:rPr>
        <w:t xml:space="preserve">not relieve the </w:t>
      </w:r>
      <w:r>
        <w:rPr>
          <w:color w:val="3D3D3D"/>
        </w:rPr>
        <w:t xml:space="preserve">offering entity of </w:t>
      </w:r>
      <w:r>
        <w:rPr>
          <w:color w:val="2A2B2A"/>
        </w:rPr>
        <w:t xml:space="preserve">full </w:t>
      </w:r>
      <w:r>
        <w:rPr>
          <w:color w:val="3D3D3D"/>
        </w:rPr>
        <w:t xml:space="preserve">responsibility and </w:t>
      </w:r>
      <w:r>
        <w:rPr>
          <w:color w:val="2A2B2A"/>
        </w:rPr>
        <w:t xml:space="preserve">liability </w:t>
      </w:r>
      <w:r>
        <w:rPr>
          <w:color w:val="3D3D3D"/>
        </w:rPr>
        <w:t xml:space="preserve">for damages, injury, death or </w:t>
      </w:r>
      <w:r>
        <w:rPr>
          <w:color w:val="2A2B2A"/>
        </w:rPr>
        <w:t xml:space="preserve">loss </w:t>
      </w:r>
      <w:r>
        <w:rPr>
          <w:color w:val="3D3D3D"/>
        </w:rPr>
        <w:t xml:space="preserve">as described or as otherwise </w:t>
      </w:r>
      <w:r>
        <w:rPr>
          <w:color w:val="2A2B2A"/>
        </w:rPr>
        <w:t xml:space="preserve">provided </w:t>
      </w:r>
      <w:r>
        <w:rPr>
          <w:color w:val="3D3D3D"/>
        </w:rPr>
        <w:t xml:space="preserve">for </w:t>
      </w:r>
      <w:r>
        <w:rPr>
          <w:color w:val="2A2B2A"/>
        </w:rPr>
        <w:t>by law,</w:t>
      </w:r>
    </w:p>
    <w:p w14:paraId="096BDF93" w14:textId="77777777" w:rsidR="00D70792" w:rsidRDefault="00CB6C76">
      <w:pPr>
        <w:numPr>
          <w:ilvl w:val="0"/>
          <w:numId w:val="4"/>
        </w:numPr>
        <w:spacing w:after="0" w:line="195" w:lineRule="auto"/>
        <w:ind w:left="630" w:hanging="537"/>
        <w:rPr>
          <w:color w:val="3D3D3D"/>
        </w:rPr>
      </w:pPr>
      <w:r>
        <w:rPr>
          <w:color w:val="2A2B2A"/>
        </w:rPr>
        <w:t xml:space="preserve">Neither the </w:t>
      </w:r>
      <w:r>
        <w:rPr>
          <w:color w:val="3D3D3D"/>
        </w:rPr>
        <w:t xml:space="preserve">SFA </w:t>
      </w:r>
      <w:r>
        <w:rPr>
          <w:color w:val="2A2B2A"/>
        </w:rPr>
        <w:t xml:space="preserve">nor </w:t>
      </w:r>
      <w:r>
        <w:rPr>
          <w:color w:val="3D3D3D"/>
        </w:rPr>
        <w:t xml:space="preserve">any of </w:t>
      </w:r>
      <w:r>
        <w:rPr>
          <w:color w:val="2A2B2A"/>
        </w:rPr>
        <w:t xml:space="preserve">its members </w:t>
      </w:r>
      <w:r>
        <w:rPr>
          <w:color w:val="3D3D3D"/>
        </w:rPr>
        <w:t xml:space="preserve">shall be </w:t>
      </w:r>
      <w:r>
        <w:rPr>
          <w:color w:val="2A2B2A"/>
        </w:rPr>
        <w:t xml:space="preserve">liable </w:t>
      </w:r>
      <w:r>
        <w:rPr>
          <w:color w:val="3D3D3D"/>
        </w:rPr>
        <w:t xml:space="preserve">to the entity offering for any </w:t>
      </w:r>
      <w:r>
        <w:rPr>
          <w:color w:val="2A2B2A"/>
        </w:rPr>
        <w:t xml:space="preserve">damages </w:t>
      </w:r>
      <w:r>
        <w:rPr>
          <w:color w:val="3D3D3D"/>
        </w:rPr>
        <w:t xml:space="preserve">(including, but </w:t>
      </w:r>
      <w:r>
        <w:rPr>
          <w:color w:val="2A2B2A"/>
        </w:rPr>
        <w:t>not limited to,</w:t>
      </w:r>
    </w:p>
    <w:p w14:paraId="0A6CBD35" w14:textId="77777777" w:rsidR="00D70792" w:rsidRDefault="00CB6C76">
      <w:pPr>
        <w:spacing w:before="39" w:after="0" w:line="285" w:lineRule="auto"/>
        <w:ind w:left="630" w:right="525" w:firstLine="2"/>
        <w:rPr>
          <w:color w:val="2A2B2A"/>
        </w:rPr>
      </w:pPr>
      <w:r>
        <w:rPr>
          <w:color w:val="2A2B2A"/>
        </w:rPr>
        <w:t xml:space="preserve">loss </w:t>
      </w:r>
      <w:r>
        <w:rPr>
          <w:color w:val="3D3D3D"/>
        </w:rPr>
        <w:t xml:space="preserve">of profits or loss of </w:t>
      </w:r>
      <w:r>
        <w:rPr>
          <w:color w:val="2A2B2A"/>
        </w:rPr>
        <w:t xml:space="preserve">business, </w:t>
      </w:r>
      <w:r>
        <w:rPr>
          <w:color w:val="3D3D3D"/>
        </w:rPr>
        <w:t xml:space="preserve">or any special, consequential, exemplary, or </w:t>
      </w:r>
      <w:r>
        <w:rPr>
          <w:color w:val="2A2B2A"/>
        </w:rPr>
        <w:t xml:space="preserve">incidental </w:t>
      </w:r>
      <w:r>
        <w:rPr>
          <w:color w:val="3D3D3D"/>
        </w:rPr>
        <w:t xml:space="preserve">damages) </w:t>
      </w:r>
      <w:r>
        <w:rPr>
          <w:color w:val="2A2B2A"/>
        </w:rPr>
        <w:t xml:space="preserve">if the </w:t>
      </w:r>
      <w:r>
        <w:rPr>
          <w:color w:val="3D3D3D"/>
        </w:rPr>
        <w:t xml:space="preserve">SFA declares </w:t>
      </w:r>
      <w:r>
        <w:rPr>
          <w:color w:val="2A2B2A"/>
        </w:rPr>
        <w:t xml:space="preserve">the </w:t>
      </w:r>
      <w:r>
        <w:rPr>
          <w:color w:val="3D3D3D"/>
        </w:rPr>
        <w:t xml:space="preserve">offering entity in </w:t>
      </w:r>
      <w:r>
        <w:rPr>
          <w:color w:val="2A2B2A"/>
        </w:rPr>
        <w:t>default,</w:t>
      </w:r>
    </w:p>
    <w:p w14:paraId="08A35394" w14:textId="77777777" w:rsidR="00D70792" w:rsidRDefault="00CB6C76">
      <w:pPr>
        <w:numPr>
          <w:ilvl w:val="0"/>
          <w:numId w:val="4"/>
        </w:numPr>
        <w:spacing w:after="0" w:line="280" w:lineRule="auto"/>
        <w:ind w:left="630" w:right="365" w:hanging="538"/>
        <w:rPr>
          <w:color w:val="2A2B2A"/>
        </w:rPr>
      </w:pPr>
      <w:r>
        <w:rPr>
          <w:color w:val="2A2B2A"/>
        </w:rPr>
        <w:t xml:space="preserve">he/she understands that by </w:t>
      </w:r>
      <w:r>
        <w:rPr>
          <w:color w:val="3D3D3D"/>
        </w:rPr>
        <w:t xml:space="preserve">signing </w:t>
      </w:r>
      <w:r>
        <w:rPr>
          <w:color w:val="2A2B2A"/>
        </w:rPr>
        <w:t xml:space="preserve">the </w:t>
      </w:r>
      <w:r>
        <w:rPr>
          <w:color w:val="3D3D3D"/>
        </w:rPr>
        <w:t xml:space="preserve">bid with any false statement is a </w:t>
      </w:r>
      <w:r>
        <w:rPr>
          <w:color w:val="2A2B2A"/>
        </w:rPr>
        <w:t xml:space="preserve">material breach of the contract </w:t>
      </w:r>
      <w:r>
        <w:rPr>
          <w:color w:val="3D3D3D"/>
        </w:rPr>
        <w:t xml:space="preserve">which will void </w:t>
      </w:r>
      <w:r>
        <w:rPr>
          <w:color w:val="2A2B2A"/>
        </w:rPr>
        <w:t xml:space="preserve">the </w:t>
      </w:r>
      <w:r>
        <w:rPr>
          <w:color w:val="3D3D3D"/>
        </w:rPr>
        <w:t xml:space="preserve">submitted </w:t>
      </w:r>
      <w:r>
        <w:rPr>
          <w:color w:val="2A2B2A"/>
        </w:rPr>
        <w:t xml:space="preserve">bid </w:t>
      </w:r>
      <w:r>
        <w:rPr>
          <w:color w:val="3D3D3D"/>
        </w:rPr>
        <w:t xml:space="preserve">or any resulting contract(s), and subject the bidder </w:t>
      </w:r>
      <w:r>
        <w:rPr>
          <w:color w:val="2A2B2A"/>
        </w:rPr>
        <w:t xml:space="preserve">to removal </w:t>
      </w:r>
      <w:r>
        <w:rPr>
          <w:color w:val="3D3D3D"/>
        </w:rPr>
        <w:t xml:space="preserve">from all </w:t>
      </w:r>
      <w:r>
        <w:rPr>
          <w:color w:val="2A2B2A"/>
        </w:rPr>
        <w:t xml:space="preserve">procurement lists, and possible </w:t>
      </w:r>
      <w:r>
        <w:rPr>
          <w:color w:val="3D3D3D"/>
        </w:rPr>
        <w:t xml:space="preserve">criminal </w:t>
      </w:r>
      <w:r>
        <w:rPr>
          <w:color w:val="2A2B2A"/>
        </w:rPr>
        <w:t>prosecution,</w:t>
      </w:r>
    </w:p>
    <w:p w14:paraId="7CCA0684" w14:textId="77777777" w:rsidR="00D70792" w:rsidRDefault="00CB6C76">
      <w:pPr>
        <w:numPr>
          <w:ilvl w:val="0"/>
          <w:numId w:val="4"/>
        </w:numPr>
        <w:spacing w:after="0" w:line="285" w:lineRule="auto"/>
        <w:ind w:left="630" w:right="594" w:hanging="544"/>
        <w:rPr>
          <w:color w:val="2A2B2A"/>
        </w:rPr>
      </w:pPr>
      <w:r>
        <w:rPr>
          <w:color w:val="3D3D3D"/>
        </w:rPr>
        <w:t xml:space="preserve">Offerors </w:t>
      </w:r>
      <w:r>
        <w:rPr>
          <w:color w:val="2A2B2A"/>
        </w:rPr>
        <w:t xml:space="preserve">must </w:t>
      </w:r>
      <w:r>
        <w:rPr>
          <w:color w:val="3D3D3D"/>
        </w:rPr>
        <w:t xml:space="preserve">comply with the State of North Carolina </w:t>
      </w:r>
      <w:r>
        <w:rPr>
          <w:color w:val="2A2B2A"/>
        </w:rPr>
        <w:t xml:space="preserve">Conflict </w:t>
      </w:r>
      <w:r>
        <w:rPr>
          <w:color w:val="3D3D3D"/>
        </w:rPr>
        <w:t xml:space="preserve">of </w:t>
      </w:r>
      <w:r>
        <w:rPr>
          <w:color w:val="2A2B2A"/>
        </w:rPr>
        <w:t xml:space="preserve">Interest requirement </w:t>
      </w:r>
      <w:r>
        <w:rPr>
          <w:color w:val="3D3D3D"/>
        </w:rPr>
        <w:t xml:space="preserve">as </w:t>
      </w:r>
      <w:r>
        <w:rPr>
          <w:color w:val="2A2B2A"/>
        </w:rPr>
        <w:t xml:space="preserve">defined in </w:t>
      </w:r>
      <w:r>
        <w:rPr>
          <w:color w:val="3D3D3D"/>
        </w:rPr>
        <w:t xml:space="preserve">General Statutes, Chapter </w:t>
      </w:r>
      <w:r>
        <w:rPr>
          <w:color w:val="2A2B2A"/>
        </w:rPr>
        <w:t>14-234</w:t>
      </w:r>
      <w:r>
        <w:rPr>
          <w:color w:val="595B5B"/>
        </w:rPr>
        <w:t>.</w:t>
      </w:r>
    </w:p>
    <w:p w14:paraId="6D68E72B" w14:textId="77777777" w:rsidR="00D70792" w:rsidRDefault="00D70792">
      <w:pPr>
        <w:spacing w:before="39" w:after="0" w:line="240" w:lineRule="auto"/>
      </w:pPr>
    </w:p>
    <w:p w14:paraId="6C794824" w14:textId="77777777" w:rsidR="00D70792" w:rsidRDefault="00CB6C76">
      <w:pPr>
        <w:numPr>
          <w:ilvl w:val="0"/>
          <w:numId w:val="3"/>
        </w:numPr>
        <w:tabs>
          <w:tab w:val="left" w:pos="400"/>
        </w:tabs>
        <w:spacing w:after="0" w:line="240" w:lineRule="auto"/>
        <w:ind w:left="400" w:hanging="363"/>
        <w:rPr>
          <w:b/>
          <w:bCs/>
          <w:color w:val="3D3D3D"/>
        </w:rPr>
      </w:pPr>
      <w:r>
        <w:rPr>
          <w:b/>
          <w:bCs/>
          <w:color w:val="2A2B2A"/>
        </w:rPr>
        <w:t xml:space="preserve">Bid </w:t>
      </w:r>
      <w:r>
        <w:rPr>
          <w:b/>
          <w:bCs/>
          <w:color w:val="3D3D3D"/>
        </w:rPr>
        <w:t>Acceptance</w:t>
      </w:r>
    </w:p>
    <w:p w14:paraId="03D18019" w14:textId="77777777" w:rsidR="00D70792" w:rsidRDefault="00CB6C76">
      <w:pPr>
        <w:spacing w:before="34" w:after="0" w:line="240" w:lineRule="auto"/>
        <w:ind w:left="37"/>
        <w:rPr>
          <w:color w:val="3D3D3D"/>
        </w:rPr>
      </w:pPr>
      <w:r>
        <w:rPr>
          <w:color w:val="2A2B2A"/>
        </w:rPr>
        <w:t xml:space="preserve">The period for </w:t>
      </w:r>
      <w:r>
        <w:rPr>
          <w:color w:val="3D3D3D"/>
        </w:rPr>
        <w:t xml:space="preserve">acceptance of </w:t>
      </w:r>
      <w:r>
        <w:rPr>
          <w:color w:val="2A2B2A"/>
        </w:rPr>
        <w:t xml:space="preserve">this bid </w:t>
      </w:r>
      <w:r>
        <w:rPr>
          <w:color w:val="3D3D3D"/>
        </w:rPr>
        <w:t xml:space="preserve">will </w:t>
      </w:r>
      <w:r>
        <w:rPr>
          <w:color w:val="2A2B2A"/>
        </w:rPr>
        <w:t xml:space="preserve">be thirty </w:t>
      </w:r>
      <w:r>
        <w:rPr>
          <w:color w:val="3D3D3D"/>
        </w:rPr>
        <w:t xml:space="preserve">(30) calendar days unless a </w:t>
      </w:r>
      <w:r>
        <w:rPr>
          <w:color w:val="2A2B2A"/>
        </w:rPr>
        <w:t xml:space="preserve">different period </w:t>
      </w:r>
      <w:r>
        <w:rPr>
          <w:color w:val="3D3D3D"/>
        </w:rPr>
        <w:t xml:space="preserve">is </w:t>
      </w:r>
      <w:r>
        <w:rPr>
          <w:color w:val="2A2B2A"/>
        </w:rPr>
        <w:t xml:space="preserve">indicated by the </w:t>
      </w:r>
      <w:r>
        <w:rPr>
          <w:color w:val="3D3D3D"/>
        </w:rPr>
        <w:t>offeror.</w:t>
      </w:r>
    </w:p>
    <w:p w14:paraId="172BEBAB" w14:textId="77777777" w:rsidR="00D70792" w:rsidRDefault="00D70792">
      <w:pPr>
        <w:spacing w:before="79" w:after="0" w:line="240" w:lineRule="auto"/>
      </w:pPr>
    </w:p>
    <w:p w14:paraId="0AFCB586" w14:textId="77777777" w:rsidR="00D70792" w:rsidRDefault="00CB6C76">
      <w:pPr>
        <w:numPr>
          <w:ilvl w:val="0"/>
          <w:numId w:val="3"/>
        </w:numPr>
        <w:tabs>
          <w:tab w:val="left" w:pos="401"/>
        </w:tabs>
        <w:spacing w:after="0" w:line="240" w:lineRule="auto"/>
        <w:ind w:left="401" w:hanging="367"/>
        <w:rPr>
          <w:b/>
          <w:bCs/>
          <w:color w:val="2A2B2A"/>
        </w:rPr>
      </w:pPr>
      <w:r>
        <w:rPr>
          <w:b/>
          <w:bCs/>
          <w:color w:val="3D3D3D"/>
        </w:rPr>
        <w:t xml:space="preserve">Protest </w:t>
      </w:r>
      <w:r>
        <w:rPr>
          <w:b/>
          <w:bCs/>
          <w:color w:val="2A2B2A"/>
        </w:rPr>
        <w:t>Procedure</w:t>
      </w:r>
    </w:p>
    <w:p w14:paraId="1BCC8436" w14:textId="77777777" w:rsidR="00D70792" w:rsidRDefault="00CB6C76">
      <w:pPr>
        <w:spacing w:before="35" w:after="0" w:line="288" w:lineRule="auto"/>
        <w:ind w:left="22" w:firstLine="5"/>
        <w:rPr>
          <w:color w:val="2A2B2A"/>
        </w:rPr>
      </w:pPr>
      <w:r>
        <w:rPr>
          <w:color w:val="2A2B2A"/>
        </w:rPr>
        <w:t xml:space="preserve">Protests </w:t>
      </w:r>
      <w:r>
        <w:rPr>
          <w:color w:val="3D3D3D"/>
        </w:rPr>
        <w:t xml:space="preserve">for awards exceeding </w:t>
      </w:r>
      <w:r>
        <w:rPr>
          <w:color w:val="2A2B2A"/>
        </w:rPr>
        <w:t xml:space="preserve">$10,000 in </w:t>
      </w:r>
      <w:r>
        <w:rPr>
          <w:color w:val="3D3D3D"/>
        </w:rPr>
        <w:t xml:space="preserve">value </w:t>
      </w:r>
      <w:r>
        <w:rPr>
          <w:color w:val="2A2B2A"/>
        </w:rPr>
        <w:t xml:space="preserve">must </w:t>
      </w:r>
      <w:r>
        <w:rPr>
          <w:color w:val="3D3D3D"/>
        </w:rPr>
        <w:t xml:space="preserve">be submitted to the </w:t>
      </w:r>
      <w:r>
        <w:rPr>
          <w:color w:val="2A2B2A"/>
        </w:rPr>
        <w:t xml:space="preserve">issuing </w:t>
      </w:r>
      <w:r>
        <w:rPr>
          <w:color w:val="3D3D3D"/>
        </w:rPr>
        <w:t xml:space="preserve">Agency at </w:t>
      </w:r>
      <w:r>
        <w:rPr>
          <w:color w:val="2A2B2A"/>
        </w:rPr>
        <w:t xml:space="preserve">the </w:t>
      </w:r>
      <w:r>
        <w:rPr>
          <w:color w:val="3D3D3D"/>
        </w:rPr>
        <w:t xml:space="preserve">address given on </w:t>
      </w:r>
      <w:r>
        <w:rPr>
          <w:color w:val="2A2B2A"/>
        </w:rPr>
        <w:t xml:space="preserve">Page 19 </w:t>
      </w:r>
      <w:r>
        <w:rPr>
          <w:color w:val="3D3D3D"/>
        </w:rPr>
        <w:t xml:space="preserve">of this document. Protests must </w:t>
      </w:r>
      <w:r>
        <w:rPr>
          <w:color w:val="2A2B2A"/>
        </w:rPr>
        <w:t xml:space="preserve">be </w:t>
      </w:r>
      <w:r>
        <w:rPr>
          <w:color w:val="3D3D3D"/>
        </w:rPr>
        <w:t xml:space="preserve">received </w:t>
      </w:r>
      <w:r>
        <w:rPr>
          <w:color w:val="2A2B2A"/>
        </w:rPr>
        <w:t xml:space="preserve">in this </w:t>
      </w:r>
      <w:r>
        <w:rPr>
          <w:color w:val="3D3D3D"/>
        </w:rPr>
        <w:t xml:space="preserve">office within </w:t>
      </w:r>
      <w:r>
        <w:rPr>
          <w:color w:val="2A2B2A"/>
        </w:rPr>
        <w:t xml:space="preserve">15 </w:t>
      </w:r>
      <w:r>
        <w:rPr>
          <w:color w:val="3D3D3D"/>
        </w:rPr>
        <w:t xml:space="preserve">calendar days from the date of the Contract award and </w:t>
      </w:r>
      <w:r>
        <w:rPr>
          <w:color w:val="2A2B2A"/>
        </w:rPr>
        <w:t xml:space="preserve">provide </w:t>
      </w:r>
      <w:r>
        <w:rPr>
          <w:color w:val="3D3D3D"/>
        </w:rPr>
        <w:t xml:space="preserve">specific reasons and any supporting </w:t>
      </w:r>
      <w:r>
        <w:rPr>
          <w:color w:val="2A2B2A"/>
        </w:rPr>
        <w:t xml:space="preserve">documentation </w:t>
      </w:r>
      <w:r>
        <w:rPr>
          <w:color w:val="3D3D3D"/>
        </w:rPr>
        <w:t xml:space="preserve">for the </w:t>
      </w:r>
      <w:r>
        <w:rPr>
          <w:color w:val="2A2B2A"/>
        </w:rPr>
        <w:t>protest.</w:t>
      </w:r>
    </w:p>
    <w:p w14:paraId="0FF8DDBE" w14:textId="77777777" w:rsidR="00D70792" w:rsidRDefault="00D70792">
      <w:pPr>
        <w:spacing w:before="53" w:after="0" w:line="240" w:lineRule="auto"/>
      </w:pPr>
    </w:p>
    <w:p w14:paraId="595F787F" w14:textId="77777777" w:rsidR="00D70792" w:rsidRDefault="00CB6C76">
      <w:pPr>
        <w:numPr>
          <w:ilvl w:val="0"/>
          <w:numId w:val="3"/>
        </w:numPr>
        <w:tabs>
          <w:tab w:val="left" w:pos="401"/>
        </w:tabs>
        <w:spacing w:after="0" w:line="240" w:lineRule="auto"/>
        <w:ind w:left="401" w:hanging="360"/>
        <w:rPr>
          <w:b/>
          <w:bCs/>
          <w:color w:val="3D3D3D"/>
        </w:rPr>
      </w:pPr>
      <w:r>
        <w:rPr>
          <w:b/>
          <w:bCs/>
          <w:color w:val="2A2B2A"/>
        </w:rPr>
        <w:t xml:space="preserve">Iran Divestment </w:t>
      </w:r>
      <w:r>
        <w:rPr>
          <w:b/>
          <w:bCs/>
          <w:color w:val="3D3D3D"/>
        </w:rPr>
        <w:t>Act</w:t>
      </w:r>
    </w:p>
    <w:p w14:paraId="3E9E7C00" w14:textId="77777777" w:rsidR="00D70792" w:rsidRDefault="00CB6C76">
      <w:pPr>
        <w:spacing w:before="41" w:after="0" w:line="240" w:lineRule="auto"/>
        <w:ind w:left="49"/>
        <w:rPr>
          <w:color w:val="595B5B"/>
        </w:rPr>
      </w:pPr>
      <w:r>
        <w:rPr>
          <w:color w:val="2A2B2A"/>
        </w:rPr>
        <w:t xml:space="preserve">All </w:t>
      </w:r>
      <w:r>
        <w:rPr>
          <w:color w:val="3D3D3D"/>
        </w:rPr>
        <w:t xml:space="preserve">contractors </w:t>
      </w:r>
      <w:r>
        <w:rPr>
          <w:color w:val="2A2B2A"/>
        </w:rPr>
        <w:t xml:space="preserve">must </w:t>
      </w:r>
      <w:r>
        <w:rPr>
          <w:color w:val="3D3D3D"/>
        </w:rPr>
        <w:t xml:space="preserve">agree </w:t>
      </w:r>
      <w:r>
        <w:rPr>
          <w:color w:val="2A2B2A"/>
        </w:rPr>
        <w:t xml:space="preserve">to </w:t>
      </w:r>
      <w:r>
        <w:rPr>
          <w:color w:val="3D3D3D"/>
        </w:rPr>
        <w:t xml:space="preserve">abide with the </w:t>
      </w:r>
      <w:r>
        <w:rPr>
          <w:color w:val="2A2B2A"/>
        </w:rPr>
        <w:t xml:space="preserve">IRAN </w:t>
      </w:r>
      <w:r>
        <w:rPr>
          <w:color w:val="3D3D3D"/>
        </w:rPr>
        <w:t xml:space="preserve">DIVESTMENT ACT CERTIFICATION. </w:t>
      </w:r>
      <w:r>
        <w:rPr>
          <w:color w:val="2A2B2A"/>
        </w:rPr>
        <w:t xml:space="preserve">N.C.G.S. </w:t>
      </w:r>
      <w:r>
        <w:rPr>
          <w:color w:val="3D3D3D"/>
        </w:rPr>
        <w:t xml:space="preserve">147-86.59 which </w:t>
      </w:r>
      <w:r>
        <w:rPr>
          <w:color w:val="2A2B2A"/>
        </w:rPr>
        <w:t>requires</w:t>
      </w:r>
      <w:r>
        <w:rPr>
          <w:color w:val="595B5B"/>
        </w:rPr>
        <w:t>:</w:t>
      </w:r>
    </w:p>
    <w:p w14:paraId="6107DA00" w14:textId="77777777" w:rsidR="00D70792" w:rsidRDefault="00D70792">
      <w:pPr>
        <w:spacing w:before="113" w:after="0" w:line="240" w:lineRule="auto"/>
      </w:pPr>
    </w:p>
    <w:p w14:paraId="05430F37" w14:textId="77777777" w:rsidR="00D70792" w:rsidRDefault="00CB6C76">
      <w:pPr>
        <w:spacing w:after="0" w:line="309" w:lineRule="auto"/>
        <w:ind w:left="41" w:right="174" w:hanging="2"/>
        <w:rPr>
          <w:color w:val="3D3D3D"/>
        </w:rPr>
      </w:pPr>
      <w:r>
        <w:rPr>
          <w:color w:val="3D3D3D"/>
        </w:rPr>
        <w:t xml:space="preserve">Certification </w:t>
      </w:r>
      <w:r>
        <w:rPr>
          <w:color w:val="2A2B2A"/>
        </w:rPr>
        <w:t xml:space="preserve">for bids or </w:t>
      </w:r>
      <w:r>
        <w:rPr>
          <w:color w:val="3D3D3D"/>
        </w:rPr>
        <w:t xml:space="preserve">contracts with the State of North Carolina, a North Carolina </w:t>
      </w:r>
      <w:r>
        <w:rPr>
          <w:color w:val="2A2B2A"/>
        </w:rPr>
        <w:t xml:space="preserve">local </w:t>
      </w:r>
      <w:r>
        <w:rPr>
          <w:color w:val="3D3D3D"/>
        </w:rPr>
        <w:t xml:space="preserve">government, or any other political subdivision of the State of </w:t>
      </w:r>
      <w:r>
        <w:rPr>
          <w:color w:val="2A2B2A"/>
        </w:rPr>
        <w:t xml:space="preserve">North </w:t>
      </w:r>
      <w:r>
        <w:rPr>
          <w:color w:val="3D3D3D"/>
        </w:rPr>
        <w:t xml:space="preserve">Carolina. </w:t>
      </w:r>
      <w:r>
        <w:rPr>
          <w:color w:val="2A2B2A"/>
        </w:rPr>
        <w:t xml:space="preserve">The </w:t>
      </w:r>
      <w:r>
        <w:rPr>
          <w:color w:val="3D3D3D"/>
        </w:rPr>
        <w:t xml:space="preserve">certification </w:t>
      </w:r>
      <w:r>
        <w:rPr>
          <w:color w:val="2A2B2A"/>
        </w:rPr>
        <w:t xml:space="preserve">is </w:t>
      </w:r>
      <w:r>
        <w:rPr>
          <w:color w:val="3D3D3D"/>
        </w:rPr>
        <w:t xml:space="preserve">required when a </w:t>
      </w:r>
      <w:r>
        <w:rPr>
          <w:color w:val="2A2B2A"/>
        </w:rPr>
        <w:t xml:space="preserve">bid </w:t>
      </w:r>
      <w:r>
        <w:rPr>
          <w:color w:val="3D3D3D"/>
        </w:rPr>
        <w:t xml:space="preserve">is submitted; contract is entered </w:t>
      </w:r>
      <w:r>
        <w:rPr>
          <w:color w:val="2A2B2A"/>
        </w:rPr>
        <w:t xml:space="preserve">into </w:t>
      </w:r>
      <w:r>
        <w:rPr>
          <w:color w:val="3D3D3D"/>
        </w:rPr>
        <w:t xml:space="preserve">and when a contract </w:t>
      </w:r>
      <w:r>
        <w:rPr>
          <w:color w:val="2A2B2A"/>
        </w:rPr>
        <w:t xml:space="preserve">is </w:t>
      </w:r>
      <w:r>
        <w:rPr>
          <w:color w:val="3D3D3D"/>
        </w:rPr>
        <w:t>renewed:</w:t>
      </w:r>
    </w:p>
    <w:p w14:paraId="78AB62F4" w14:textId="77777777" w:rsidR="00D70792" w:rsidRDefault="00D70792">
      <w:pPr>
        <w:spacing w:after="0" w:line="240" w:lineRule="auto"/>
      </w:pPr>
    </w:p>
    <w:p w14:paraId="620030C3" w14:textId="77777777" w:rsidR="00D70792" w:rsidRDefault="00CB6C76">
      <w:pPr>
        <w:numPr>
          <w:ilvl w:val="0"/>
          <w:numId w:val="11"/>
        </w:numPr>
        <w:tabs>
          <w:tab w:val="left" w:pos="2585"/>
        </w:tabs>
        <w:spacing w:before="55" w:after="0" w:line="240" w:lineRule="auto"/>
        <w:ind w:left="2585" w:hanging="366"/>
        <w:rPr>
          <w:color w:val="2A2B2A"/>
        </w:rPr>
      </w:pPr>
      <w:r>
        <w:rPr>
          <w:color w:val="2A2B2A"/>
        </w:rPr>
        <w:lastRenderedPageBreak/>
        <w:t xml:space="preserve">When </w:t>
      </w:r>
      <w:r>
        <w:rPr>
          <w:color w:val="3D3D3D"/>
        </w:rPr>
        <w:t xml:space="preserve">a </w:t>
      </w:r>
      <w:r>
        <w:rPr>
          <w:color w:val="2A2B2A"/>
        </w:rPr>
        <w:t xml:space="preserve">bid is </w:t>
      </w:r>
      <w:r>
        <w:rPr>
          <w:color w:val="595B5B"/>
        </w:rPr>
        <w:t>s</w:t>
      </w:r>
      <w:r>
        <w:rPr>
          <w:color w:val="2A2B2A"/>
        </w:rPr>
        <w:t>ubmitted</w:t>
      </w:r>
    </w:p>
    <w:p w14:paraId="3C5B8813" w14:textId="77777777" w:rsidR="00D70792" w:rsidRDefault="00CB6C76">
      <w:pPr>
        <w:numPr>
          <w:ilvl w:val="0"/>
          <w:numId w:val="11"/>
        </w:numPr>
        <w:tabs>
          <w:tab w:val="left" w:pos="2586"/>
        </w:tabs>
        <w:spacing w:before="67" w:after="0" w:line="291" w:lineRule="auto"/>
        <w:ind w:right="397" w:hanging="365"/>
        <w:rPr>
          <w:color w:val="3D3D3D"/>
        </w:rPr>
      </w:pPr>
      <w:r>
        <w:rPr>
          <w:color w:val="3D3D3D"/>
        </w:rPr>
        <w:t xml:space="preserve">When a </w:t>
      </w:r>
      <w:r>
        <w:rPr>
          <w:color w:val="2A2B2A"/>
        </w:rPr>
        <w:t xml:space="preserve">contract </w:t>
      </w:r>
      <w:r>
        <w:rPr>
          <w:color w:val="3D3D3D"/>
        </w:rPr>
        <w:t xml:space="preserve">is entered into (if the certification was </w:t>
      </w:r>
      <w:r>
        <w:rPr>
          <w:color w:val="2A2B2A"/>
        </w:rPr>
        <w:t xml:space="preserve">not </w:t>
      </w:r>
      <w:r>
        <w:rPr>
          <w:color w:val="3D3D3D"/>
        </w:rPr>
        <w:t xml:space="preserve">already </w:t>
      </w:r>
      <w:r>
        <w:rPr>
          <w:color w:val="2A2B2A"/>
        </w:rPr>
        <w:t xml:space="preserve">made </w:t>
      </w:r>
      <w:r>
        <w:rPr>
          <w:color w:val="3D3D3D"/>
        </w:rPr>
        <w:t xml:space="preserve">when the vendor </w:t>
      </w:r>
      <w:r>
        <w:rPr>
          <w:color w:val="2A2B2A"/>
        </w:rPr>
        <w:t xml:space="preserve">made its </w:t>
      </w:r>
      <w:r>
        <w:rPr>
          <w:color w:val="3D3D3D"/>
        </w:rPr>
        <w:t>bid)</w:t>
      </w:r>
    </w:p>
    <w:p w14:paraId="1E801593" w14:textId="77777777" w:rsidR="00D70792" w:rsidRDefault="00CB6C76">
      <w:pPr>
        <w:numPr>
          <w:ilvl w:val="0"/>
          <w:numId w:val="11"/>
        </w:numPr>
        <w:tabs>
          <w:tab w:val="left" w:pos="2585"/>
        </w:tabs>
        <w:spacing w:before="29" w:after="0" w:line="240" w:lineRule="auto"/>
        <w:ind w:left="2585" w:hanging="366"/>
        <w:rPr>
          <w:color w:val="3D3D3D"/>
        </w:rPr>
      </w:pPr>
      <w:r>
        <w:rPr>
          <w:color w:val="3D3D3D"/>
        </w:rPr>
        <w:t>When a contract is renewed or assigned</w:t>
      </w:r>
    </w:p>
    <w:p w14:paraId="32C8659F" w14:textId="77777777" w:rsidR="00D70792" w:rsidRDefault="00D70792">
      <w:pPr>
        <w:spacing w:before="112" w:after="0" w:line="240" w:lineRule="auto"/>
      </w:pPr>
    </w:p>
    <w:p w14:paraId="4CEF4799" w14:textId="77777777" w:rsidR="00D70792" w:rsidRDefault="00CB6C76">
      <w:pPr>
        <w:spacing w:before="1" w:after="0" w:line="304" w:lineRule="auto"/>
        <w:ind w:left="37" w:right="258" w:firstLine="2"/>
        <w:rPr>
          <w:color w:val="2A2B2A"/>
        </w:rPr>
      </w:pPr>
      <w:r>
        <w:rPr>
          <w:color w:val="3D3D3D"/>
        </w:rPr>
        <w:t xml:space="preserve">Contractors with </w:t>
      </w:r>
      <w:r>
        <w:rPr>
          <w:color w:val="2A2B2A"/>
        </w:rPr>
        <w:t xml:space="preserve">the </w:t>
      </w:r>
      <w:r>
        <w:rPr>
          <w:color w:val="3D3D3D"/>
        </w:rPr>
        <w:t xml:space="preserve">State, a </w:t>
      </w:r>
      <w:r>
        <w:rPr>
          <w:color w:val="2A2B2A"/>
        </w:rPr>
        <w:t xml:space="preserve">North </w:t>
      </w:r>
      <w:r>
        <w:rPr>
          <w:color w:val="3D3D3D"/>
        </w:rPr>
        <w:t xml:space="preserve">Carolina </w:t>
      </w:r>
      <w:r>
        <w:rPr>
          <w:color w:val="2A2B2A"/>
        </w:rPr>
        <w:t xml:space="preserve">local </w:t>
      </w:r>
      <w:r>
        <w:rPr>
          <w:color w:val="3D3D3D"/>
        </w:rPr>
        <w:t xml:space="preserve">government, or any other political subdivision of </w:t>
      </w:r>
      <w:r>
        <w:rPr>
          <w:color w:val="2A2B2A"/>
        </w:rPr>
        <w:t xml:space="preserve">the </w:t>
      </w:r>
      <w:r>
        <w:rPr>
          <w:color w:val="3D3D3D"/>
        </w:rPr>
        <w:t xml:space="preserve">State of </w:t>
      </w:r>
      <w:r>
        <w:rPr>
          <w:color w:val="2A2B2A"/>
        </w:rPr>
        <w:t xml:space="preserve">North </w:t>
      </w:r>
      <w:r>
        <w:rPr>
          <w:color w:val="3D3D3D"/>
        </w:rPr>
        <w:t xml:space="preserve">Carolina must </w:t>
      </w:r>
      <w:r>
        <w:rPr>
          <w:color w:val="2A2B2A"/>
        </w:rPr>
        <w:t xml:space="preserve">not utilize </w:t>
      </w:r>
      <w:r>
        <w:rPr>
          <w:color w:val="3D3D3D"/>
        </w:rPr>
        <w:t xml:space="preserve">any subcontractor found on the State Treasurer's Final </w:t>
      </w:r>
      <w:r>
        <w:rPr>
          <w:color w:val="2A2B2A"/>
        </w:rPr>
        <w:t xml:space="preserve">Divestment List. The </w:t>
      </w:r>
      <w:r>
        <w:rPr>
          <w:color w:val="3D3D3D"/>
        </w:rPr>
        <w:t xml:space="preserve">State </w:t>
      </w:r>
      <w:r>
        <w:rPr>
          <w:color w:val="2A2B2A"/>
        </w:rPr>
        <w:t xml:space="preserve">Treasurer's Final Divestment List </w:t>
      </w:r>
      <w:r>
        <w:rPr>
          <w:color w:val="3D3D3D"/>
        </w:rPr>
        <w:t xml:space="preserve">can be found on the State Treasurer's website at the address </w:t>
      </w:r>
      <w:hyperlink r:id="rId9">
        <w:r>
          <w:rPr>
            <w:color w:val="6D7E8E"/>
            <w:u w:val="single"/>
          </w:rPr>
          <w:t>www</w:t>
        </w:r>
      </w:hyperlink>
      <w:hyperlink r:id="rId10">
        <w:r>
          <w:rPr>
            <w:color w:val="595B5B"/>
            <w:u w:val="single"/>
          </w:rPr>
          <w:t>.</w:t>
        </w:r>
      </w:hyperlink>
      <w:hyperlink r:id="rId11">
        <w:r>
          <w:rPr>
            <w:color w:val="6D7E8E"/>
            <w:u w:val="single"/>
          </w:rPr>
          <w:t>nctreas</w:t>
        </w:r>
      </w:hyperlink>
      <w:hyperlink r:id="rId12">
        <w:r>
          <w:rPr>
            <w:color w:val="527490"/>
            <w:u w:val="single"/>
          </w:rPr>
          <w:t>u</w:t>
        </w:r>
      </w:hyperlink>
      <w:hyperlink r:id="rId13">
        <w:r>
          <w:rPr>
            <w:color w:val="6D7E8E"/>
            <w:u w:val="single"/>
          </w:rPr>
          <w:t>rer</w:t>
        </w:r>
      </w:hyperlink>
      <w:hyperlink r:id="rId14">
        <w:r>
          <w:rPr>
            <w:color w:val="6D7270"/>
            <w:u w:val="single"/>
          </w:rPr>
          <w:t>.</w:t>
        </w:r>
      </w:hyperlink>
      <w:hyperlink r:id="rId15">
        <w:r>
          <w:rPr>
            <w:color w:val="6D7E8E"/>
            <w:u w:val="single"/>
          </w:rPr>
          <w:t>com/</w:t>
        </w:r>
      </w:hyperlink>
      <w:hyperlink r:id="rId16">
        <w:r>
          <w:rPr>
            <w:color w:val="527490"/>
            <w:u w:val="single"/>
          </w:rPr>
          <w:t>l</w:t>
        </w:r>
      </w:hyperlink>
      <w:hyperlink r:id="rId17">
        <w:r>
          <w:rPr>
            <w:color w:val="6D7E8E"/>
            <w:u w:val="single"/>
          </w:rPr>
          <w:t>ran</w:t>
        </w:r>
      </w:hyperlink>
      <w:r>
        <w:rPr>
          <w:color w:val="6D7E8E"/>
        </w:rPr>
        <w:t xml:space="preserve"> </w:t>
      </w:r>
      <w:r>
        <w:rPr>
          <w:color w:val="3D3D3D"/>
        </w:rPr>
        <w:t xml:space="preserve">and will </w:t>
      </w:r>
      <w:r>
        <w:rPr>
          <w:color w:val="2A2B2A"/>
        </w:rPr>
        <w:t xml:space="preserve">be updated </w:t>
      </w:r>
      <w:r>
        <w:rPr>
          <w:color w:val="3D3D3D"/>
        </w:rPr>
        <w:t xml:space="preserve">every </w:t>
      </w:r>
      <w:r>
        <w:rPr>
          <w:color w:val="2A2B2A"/>
        </w:rPr>
        <w:t>180 days.</w:t>
      </w:r>
    </w:p>
    <w:p w14:paraId="129A9353" w14:textId="77777777" w:rsidR="00D70792" w:rsidRDefault="00D70792">
      <w:pPr>
        <w:spacing w:before="64" w:after="0" w:line="240" w:lineRule="auto"/>
      </w:pPr>
    </w:p>
    <w:p w14:paraId="4F12895B" w14:textId="77777777" w:rsidR="00D70792" w:rsidRDefault="00CB6C76">
      <w:pPr>
        <w:spacing w:before="1" w:after="0" w:line="266" w:lineRule="auto"/>
        <w:ind w:left="37" w:hanging="7"/>
        <w:rPr>
          <w:color w:val="6D7E8E"/>
        </w:rPr>
      </w:pPr>
      <w:r>
        <w:rPr>
          <w:color w:val="3D3D3D"/>
        </w:rPr>
        <w:t xml:space="preserve">The Iran Divestment Act </w:t>
      </w:r>
      <w:r>
        <w:rPr>
          <w:color w:val="2A2B2A"/>
        </w:rPr>
        <w:t xml:space="preserve">of </w:t>
      </w:r>
      <w:r>
        <w:rPr>
          <w:color w:val="3D3D3D"/>
        </w:rPr>
        <w:t xml:space="preserve">2015 </w:t>
      </w:r>
      <w:r>
        <w:rPr>
          <w:color w:val="2A2B2A"/>
        </w:rPr>
        <w:t xml:space="preserve">may </w:t>
      </w:r>
      <w:r>
        <w:rPr>
          <w:color w:val="3D3D3D"/>
        </w:rPr>
        <w:t>be found on</w:t>
      </w:r>
      <w:r>
        <w:rPr>
          <w:color w:val="2A2B2A"/>
        </w:rPr>
        <w:t xml:space="preserve">line </w:t>
      </w:r>
      <w:r>
        <w:rPr>
          <w:color w:val="3D3D3D"/>
        </w:rPr>
        <w:t xml:space="preserve">at: </w:t>
      </w:r>
      <w:hyperlink r:id="rId18">
        <w:r>
          <w:rPr>
            <w:color w:val="6D7E8E"/>
            <w:u w:val="single"/>
          </w:rPr>
          <w:t>http://www.ncga.state.nc.us/Enactedlegis</w:t>
        </w:r>
      </w:hyperlink>
      <w:hyperlink r:id="rId19">
        <w:r>
          <w:rPr>
            <w:color w:val="2F567C"/>
            <w:u w:val="single"/>
          </w:rPr>
          <w:t>l</w:t>
        </w:r>
      </w:hyperlink>
      <w:hyperlink r:id="rId20">
        <w:r>
          <w:rPr>
            <w:color w:val="6D7E8E"/>
            <w:u w:val="single"/>
          </w:rPr>
          <w:t>at</w:t>
        </w:r>
      </w:hyperlink>
      <w:hyperlink r:id="rId21">
        <w:r>
          <w:rPr>
            <w:color w:val="527490"/>
            <w:u w:val="single"/>
          </w:rPr>
          <w:t>i</w:t>
        </w:r>
      </w:hyperlink>
      <w:hyperlink r:id="rId22">
        <w:r>
          <w:rPr>
            <w:color w:val="6D7E8E"/>
            <w:u w:val="single"/>
          </w:rPr>
          <w:t>on/S</w:t>
        </w:r>
      </w:hyperlink>
      <w:hyperlink r:id="rId23">
        <w:r>
          <w:rPr>
            <w:color w:val="527490"/>
            <w:u w:val="single"/>
          </w:rPr>
          <w:t>t</w:t>
        </w:r>
      </w:hyperlink>
      <w:hyperlink r:id="rId24">
        <w:r>
          <w:rPr>
            <w:color w:val="6D7E8E"/>
            <w:u w:val="single"/>
          </w:rPr>
          <w:t>at</w:t>
        </w:r>
      </w:hyperlink>
      <w:hyperlink r:id="rId25">
        <w:r>
          <w:rPr>
            <w:color w:val="595B5B"/>
            <w:u w:val="single"/>
          </w:rPr>
          <w:t>u</w:t>
        </w:r>
      </w:hyperlink>
      <w:hyperlink r:id="rId26">
        <w:r>
          <w:rPr>
            <w:color w:val="6D7E8E"/>
            <w:u w:val="single"/>
          </w:rPr>
          <w:t>tes/PDF/ByArt</w:t>
        </w:r>
      </w:hyperlink>
      <w:hyperlink r:id="rId27">
        <w:r>
          <w:rPr>
            <w:color w:val="527490"/>
            <w:u w:val="single"/>
          </w:rPr>
          <w:t>i</w:t>
        </w:r>
      </w:hyperlink>
      <w:hyperlink r:id="rId28">
        <w:r>
          <w:rPr>
            <w:color w:val="6D7E8E"/>
            <w:u w:val="single"/>
          </w:rPr>
          <w:t>cle/Chapter 147/Article 6E.pdf</w:t>
        </w:r>
      </w:hyperlink>
      <w:r>
        <w:rPr>
          <w:color w:val="6D7E8E"/>
        </w:rPr>
        <w:t xml:space="preserve"> </w:t>
      </w:r>
      <w:r>
        <w:rPr>
          <w:color w:val="6D7E8E"/>
          <w:u w:val="single"/>
        </w:rPr>
        <w:t>**</w:t>
      </w:r>
    </w:p>
    <w:p w14:paraId="152C365D" w14:textId="77777777" w:rsidR="00D70792" w:rsidRDefault="00D70792">
      <w:pPr>
        <w:spacing w:before="75" w:after="0" w:line="240" w:lineRule="auto"/>
      </w:pPr>
    </w:p>
    <w:p w14:paraId="5C2E3A24" w14:textId="77777777" w:rsidR="00D70792" w:rsidRDefault="00CB6C76">
      <w:pPr>
        <w:spacing w:before="1" w:after="0" w:line="304" w:lineRule="auto"/>
        <w:ind w:left="38" w:right="319" w:hanging="9"/>
        <w:jc w:val="both"/>
        <w:rPr>
          <w:color w:val="2A2B2A"/>
        </w:rPr>
      </w:pPr>
      <w:r>
        <w:rPr>
          <w:color w:val="2A2B2A"/>
        </w:rPr>
        <w:t xml:space="preserve">The </w:t>
      </w:r>
      <w:r>
        <w:rPr>
          <w:color w:val="3D3D3D"/>
        </w:rPr>
        <w:t xml:space="preserve">Act's </w:t>
      </w:r>
      <w:r>
        <w:rPr>
          <w:color w:val="2A2B2A"/>
        </w:rPr>
        <w:t xml:space="preserve">requirements </w:t>
      </w:r>
      <w:r>
        <w:rPr>
          <w:color w:val="3D3D3D"/>
        </w:rPr>
        <w:t xml:space="preserve">use the term "State agency." G.S. 147-86.57(7) provides that in the Act, the term "State agency" </w:t>
      </w:r>
      <w:r>
        <w:rPr>
          <w:color w:val="2A2B2A"/>
        </w:rPr>
        <w:t xml:space="preserve">includes not </w:t>
      </w:r>
      <w:r>
        <w:rPr>
          <w:color w:val="3D3D3D"/>
        </w:rPr>
        <w:t xml:space="preserve">only State departments, </w:t>
      </w:r>
      <w:r>
        <w:rPr>
          <w:color w:val="2A2B2A"/>
        </w:rPr>
        <w:t xml:space="preserve">boards, </w:t>
      </w:r>
      <w:r>
        <w:rPr>
          <w:color w:val="3D3D3D"/>
        </w:rPr>
        <w:t>commissions, executive departments</w:t>
      </w:r>
      <w:r>
        <w:rPr>
          <w:color w:val="595B5B"/>
        </w:rPr>
        <w:t xml:space="preserve">, </w:t>
      </w:r>
      <w:r>
        <w:rPr>
          <w:color w:val="3D3D3D"/>
        </w:rPr>
        <w:t>officers and institutions</w:t>
      </w:r>
      <w:r>
        <w:rPr>
          <w:color w:val="595B5B"/>
        </w:rPr>
        <w:t xml:space="preserve">, </w:t>
      </w:r>
      <w:r>
        <w:rPr>
          <w:color w:val="3D3D3D"/>
        </w:rPr>
        <w:t xml:space="preserve">but also "any </w:t>
      </w:r>
      <w:r>
        <w:rPr>
          <w:color w:val="2A2B2A"/>
        </w:rPr>
        <w:t xml:space="preserve">political </w:t>
      </w:r>
      <w:r>
        <w:rPr>
          <w:color w:val="3D3D3D"/>
        </w:rPr>
        <w:t xml:space="preserve">subdivision of </w:t>
      </w:r>
      <w:r>
        <w:rPr>
          <w:color w:val="2A2B2A"/>
        </w:rPr>
        <w:t xml:space="preserve">the </w:t>
      </w:r>
      <w:r>
        <w:rPr>
          <w:color w:val="3D3D3D"/>
        </w:rPr>
        <w:t xml:space="preserve">State" such as a Local Government </w:t>
      </w:r>
      <w:r>
        <w:rPr>
          <w:color w:val="2A2B2A"/>
        </w:rPr>
        <w:t>Unit.</w:t>
      </w:r>
    </w:p>
    <w:p w14:paraId="7479654B" w14:textId="77777777" w:rsidR="00D70792" w:rsidRDefault="00D70792">
      <w:pPr>
        <w:spacing w:after="0" w:line="157" w:lineRule="auto"/>
        <w:ind w:right="52"/>
        <w:jc w:val="center"/>
        <w:rPr>
          <w:b/>
          <w:bCs/>
          <w:color w:val="2F567C"/>
        </w:rPr>
      </w:pPr>
    </w:p>
    <w:p w14:paraId="702FF5DD" w14:textId="77777777" w:rsidR="00D70792" w:rsidRDefault="00D70792">
      <w:pPr>
        <w:spacing w:before="76" w:after="0" w:line="240" w:lineRule="auto"/>
      </w:pPr>
    </w:p>
    <w:p w14:paraId="7AF816CB" w14:textId="77777777" w:rsidR="00D70792" w:rsidRDefault="00CB6C76">
      <w:pPr>
        <w:numPr>
          <w:ilvl w:val="0"/>
          <w:numId w:val="3"/>
        </w:numPr>
        <w:pBdr>
          <w:top w:val="nil"/>
          <w:left w:val="nil"/>
          <w:bottom w:val="nil"/>
          <w:right w:val="nil"/>
          <w:between w:val="nil"/>
        </w:pBdr>
        <w:spacing w:after="0" w:line="240" w:lineRule="auto"/>
        <w:rPr>
          <w:b/>
          <w:bCs/>
          <w:color w:val="3B3D3B"/>
        </w:rPr>
      </w:pPr>
      <w:r>
        <w:rPr>
          <w:b/>
          <w:bCs/>
          <w:color w:val="3B3D3B"/>
        </w:rPr>
        <w:t>Questions Regarding Request for Bid</w:t>
      </w:r>
    </w:p>
    <w:p w14:paraId="1A8F5F29" w14:textId="77777777" w:rsidR="00D70792" w:rsidRDefault="00CB6C76">
      <w:pPr>
        <w:pBdr>
          <w:top w:val="nil"/>
          <w:left w:val="nil"/>
          <w:bottom w:val="nil"/>
          <w:right w:val="nil"/>
          <w:between w:val="nil"/>
        </w:pBdr>
        <w:spacing w:after="0" w:line="240" w:lineRule="auto"/>
        <w:ind w:left="402"/>
        <w:rPr>
          <w:color w:val="3B3D3B"/>
        </w:rPr>
      </w:pPr>
      <w:r>
        <w:rPr>
          <w:color w:val="3B3D3B"/>
        </w:rPr>
        <w:t>Questions or requests for additional information concerning this bid or the specifications should be addressed to:</w:t>
      </w:r>
    </w:p>
    <w:p w14:paraId="094273A7" w14:textId="77777777" w:rsidR="00D70792" w:rsidRDefault="00D70792">
      <w:pPr>
        <w:pBdr>
          <w:top w:val="nil"/>
          <w:left w:val="nil"/>
          <w:bottom w:val="nil"/>
          <w:right w:val="nil"/>
          <w:between w:val="nil"/>
        </w:pBdr>
        <w:spacing w:after="0" w:line="240" w:lineRule="auto"/>
        <w:ind w:left="402"/>
        <w:rPr>
          <w:color w:val="3B3D3B"/>
        </w:rPr>
      </w:pPr>
    </w:p>
    <w:p w14:paraId="555B7348" w14:textId="77777777" w:rsidR="00D70792" w:rsidRDefault="00D70792">
      <w:pPr>
        <w:pBdr>
          <w:top w:val="nil"/>
          <w:left w:val="nil"/>
          <w:bottom w:val="nil"/>
          <w:right w:val="nil"/>
          <w:between w:val="nil"/>
        </w:pBdr>
        <w:spacing w:after="0" w:line="240" w:lineRule="auto"/>
        <w:ind w:left="402"/>
        <w:rPr>
          <w:color w:val="3B3D3B"/>
        </w:rPr>
      </w:pPr>
    </w:p>
    <w:p w14:paraId="3062720A" w14:textId="77777777" w:rsidR="00D70792" w:rsidRDefault="00D70792">
      <w:pPr>
        <w:pBdr>
          <w:top w:val="nil"/>
          <w:left w:val="nil"/>
          <w:bottom w:val="nil"/>
          <w:right w:val="nil"/>
          <w:between w:val="nil"/>
        </w:pBdr>
        <w:spacing w:after="0" w:line="240" w:lineRule="auto"/>
        <w:ind w:left="402"/>
        <w:rPr>
          <w:color w:val="3B3D3B"/>
        </w:rPr>
      </w:pPr>
    </w:p>
    <w:p w14:paraId="4BBDBE27" w14:textId="77777777" w:rsidR="00D70792" w:rsidRDefault="00CB6C76">
      <w:pPr>
        <w:pBdr>
          <w:top w:val="nil"/>
          <w:left w:val="nil"/>
          <w:bottom w:val="nil"/>
          <w:right w:val="nil"/>
          <w:between w:val="nil"/>
        </w:pBdr>
        <w:spacing w:after="0" w:line="240" w:lineRule="auto"/>
        <w:ind w:left="402"/>
        <w:jc w:val="center"/>
        <w:rPr>
          <w:color w:val="3B3D3B"/>
        </w:rPr>
      </w:pPr>
      <w:r>
        <w:rPr>
          <w:color w:val="3B3D3B"/>
        </w:rPr>
        <w:t>Henderson Collegiate</w:t>
      </w:r>
    </w:p>
    <w:p w14:paraId="4934B3D0" w14:textId="77777777" w:rsidR="00D70792" w:rsidRDefault="00CB6C76">
      <w:pPr>
        <w:pBdr>
          <w:top w:val="nil"/>
          <w:left w:val="nil"/>
          <w:bottom w:val="nil"/>
          <w:right w:val="nil"/>
          <w:between w:val="nil"/>
        </w:pBdr>
        <w:spacing w:after="0" w:line="240" w:lineRule="auto"/>
        <w:ind w:left="402"/>
        <w:jc w:val="center"/>
        <w:rPr>
          <w:color w:val="3B3D3B"/>
        </w:rPr>
      </w:pPr>
      <w:r>
        <w:rPr>
          <w:color w:val="3B3D3B"/>
        </w:rPr>
        <w:t>Attn: Angela Murphy/School Nutrition Director</w:t>
      </w:r>
    </w:p>
    <w:p w14:paraId="05E2FDA5" w14:textId="77777777" w:rsidR="00D70792" w:rsidRDefault="00CB6C76">
      <w:pPr>
        <w:pBdr>
          <w:top w:val="nil"/>
          <w:left w:val="nil"/>
          <w:bottom w:val="nil"/>
          <w:right w:val="nil"/>
          <w:between w:val="nil"/>
        </w:pBdr>
        <w:spacing w:after="0" w:line="240" w:lineRule="auto"/>
        <w:ind w:left="402"/>
        <w:jc w:val="center"/>
        <w:rPr>
          <w:color w:val="3B3D3B"/>
        </w:rPr>
      </w:pPr>
      <w:r>
        <w:rPr>
          <w:color w:val="3B3D3B"/>
        </w:rPr>
        <w:t>1071 Old Epsom Road</w:t>
      </w:r>
    </w:p>
    <w:p w14:paraId="70295690" w14:textId="77777777" w:rsidR="00D70792" w:rsidRDefault="00CB6C76">
      <w:pPr>
        <w:pBdr>
          <w:top w:val="nil"/>
          <w:left w:val="nil"/>
          <w:bottom w:val="nil"/>
          <w:right w:val="nil"/>
          <w:between w:val="nil"/>
        </w:pBdr>
        <w:spacing w:after="0" w:line="240" w:lineRule="auto"/>
        <w:ind w:left="402"/>
        <w:jc w:val="center"/>
        <w:rPr>
          <w:color w:val="3B3D3B"/>
        </w:rPr>
      </w:pPr>
      <w:r>
        <w:rPr>
          <w:color w:val="3B3D3B"/>
        </w:rPr>
        <w:t>Henderson, NC 27536</w:t>
      </w:r>
    </w:p>
    <w:p w14:paraId="7CEAD848" w14:textId="77777777" w:rsidR="00D70792" w:rsidRDefault="00D70792">
      <w:pPr>
        <w:spacing w:before="76" w:after="0" w:line="240" w:lineRule="auto"/>
      </w:pPr>
    </w:p>
    <w:p w14:paraId="587839AA" w14:textId="77777777" w:rsidR="00D70792" w:rsidRDefault="00D70792">
      <w:pPr>
        <w:spacing w:after="0" w:line="240" w:lineRule="auto"/>
        <w:rPr>
          <w:color w:val="3B3D3B"/>
        </w:rPr>
      </w:pPr>
    </w:p>
    <w:p w14:paraId="1749242C" w14:textId="77777777" w:rsidR="00D70792" w:rsidRDefault="00D70792">
      <w:pPr>
        <w:spacing w:after="0" w:line="240" w:lineRule="auto"/>
        <w:ind w:left="540"/>
        <w:rPr>
          <w:color w:val="3A3A38"/>
        </w:rPr>
      </w:pPr>
    </w:p>
    <w:p w14:paraId="6BFD77A9" w14:textId="77777777" w:rsidR="00D70792" w:rsidRDefault="00D70792">
      <w:pPr>
        <w:spacing w:after="0" w:line="240" w:lineRule="auto"/>
      </w:pPr>
    </w:p>
    <w:p w14:paraId="75E479C4" w14:textId="77777777" w:rsidR="00D70792" w:rsidRDefault="00D70792">
      <w:pPr>
        <w:spacing w:after="0" w:line="213" w:lineRule="auto"/>
        <w:ind w:left="40"/>
        <w:rPr>
          <w:b/>
          <w:bCs/>
          <w:color w:val="334D75"/>
        </w:rPr>
      </w:pPr>
    </w:p>
    <w:p w14:paraId="59203948" w14:textId="77777777" w:rsidR="00D70792" w:rsidRDefault="00D70792">
      <w:pPr>
        <w:spacing w:after="0" w:line="213" w:lineRule="auto"/>
        <w:ind w:left="40"/>
        <w:rPr>
          <w:b/>
          <w:bCs/>
          <w:color w:val="334D75"/>
        </w:rPr>
      </w:pPr>
    </w:p>
    <w:p w14:paraId="44425A58" w14:textId="77777777" w:rsidR="00D70792" w:rsidRDefault="00D70792">
      <w:pPr>
        <w:spacing w:after="0" w:line="213" w:lineRule="auto"/>
        <w:ind w:left="40"/>
        <w:rPr>
          <w:b/>
          <w:bCs/>
          <w:color w:val="334D75"/>
        </w:rPr>
      </w:pPr>
    </w:p>
    <w:p w14:paraId="4090BDFB" w14:textId="77777777" w:rsidR="00D70792" w:rsidRDefault="00D70792">
      <w:pPr>
        <w:spacing w:after="0" w:line="213" w:lineRule="auto"/>
        <w:ind w:left="40"/>
        <w:rPr>
          <w:b/>
          <w:bCs/>
          <w:color w:val="334D75"/>
        </w:rPr>
      </w:pPr>
    </w:p>
    <w:p w14:paraId="0BD52220" w14:textId="77777777" w:rsidR="00D70792" w:rsidRDefault="00D70792">
      <w:pPr>
        <w:spacing w:after="0" w:line="213" w:lineRule="auto"/>
        <w:ind w:left="40"/>
        <w:rPr>
          <w:b/>
          <w:bCs/>
          <w:color w:val="334D75"/>
        </w:rPr>
      </w:pPr>
    </w:p>
    <w:p w14:paraId="0A8AD43C" w14:textId="77777777" w:rsidR="00D70792" w:rsidRDefault="00D70792">
      <w:pPr>
        <w:spacing w:after="0" w:line="213" w:lineRule="auto"/>
        <w:ind w:left="40"/>
        <w:rPr>
          <w:b/>
          <w:bCs/>
          <w:color w:val="334D75"/>
        </w:rPr>
      </w:pPr>
    </w:p>
    <w:p w14:paraId="0AFCB487" w14:textId="77777777" w:rsidR="00D70792" w:rsidRDefault="00D70792">
      <w:pPr>
        <w:spacing w:after="0" w:line="213" w:lineRule="auto"/>
        <w:ind w:left="40"/>
        <w:rPr>
          <w:b/>
          <w:bCs/>
          <w:color w:val="334D75"/>
        </w:rPr>
      </w:pPr>
    </w:p>
    <w:p w14:paraId="1BA65166" w14:textId="77777777" w:rsidR="00D70792" w:rsidRDefault="00CB6C76">
      <w:pPr>
        <w:spacing w:after="0" w:line="213" w:lineRule="auto"/>
        <w:ind w:left="40"/>
        <w:rPr>
          <w:b/>
          <w:bCs/>
          <w:color w:val="334D75"/>
        </w:rPr>
      </w:pPr>
      <w:r>
        <w:rPr>
          <w:b/>
          <w:bCs/>
          <w:color w:val="334D75"/>
        </w:rPr>
        <w:t>Special Terms and Conditions</w:t>
      </w:r>
    </w:p>
    <w:p w14:paraId="568D6BED" w14:textId="77777777" w:rsidR="00D70792" w:rsidRDefault="00CB6C76">
      <w:pPr>
        <w:spacing w:before="7" w:after="0" w:line="240" w:lineRule="auto"/>
        <w:ind w:left="35"/>
        <w:rPr>
          <w:b/>
          <w:bCs/>
          <w:color w:val="2A2D2A"/>
        </w:rPr>
      </w:pPr>
      <w:r>
        <w:rPr>
          <w:b/>
          <w:bCs/>
          <w:color w:val="2A2D2A"/>
        </w:rPr>
        <w:t>Purpose and Objective:</w:t>
      </w:r>
    </w:p>
    <w:p w14:paraId="0A7253F1" w14:textId="77777777" w:rsidR="00D70792" w:rsidRDefault="00CB6C76">
      <w:pPr>
        <w:spacing w:after="0" w:line="283" w:lineRule="auto"/>
        <w:ind w:left="45" w:hanging="2"/>
        <w:rPr>
          <w:color w:val="3B3D3B"/>
        </w:rPr>
      </w:pPr>
      <w:r>
        <w:rPr>
          <w:color w:val="2A2D2A"/>
        </w:rPr>
        <w:t>Henderson Collegiate</w:t>
      </w:r>
      <w:r>
        <w:rPr>
          <w:color w:val="3B3D3B"/>
        </w:rPr>
        <w:t xml:space="preserve"> Nutrition Program </w:t>
      </w:r>
      <w:r>
        <w:rPr>
          <w:color w:val="2A2D2A"/>
        </w:rPr>
        <w:t xml:space="preserve">is </w:t>
      </w:r>
      <w:r>
        <w:rPr>
          <w:color w:val="3B3D3B"/>
        </w:rPr>
        <w:t xml:space="preserve">accepting proposals for milk for </w:t>
      </w:r>
      <w:r>
        <w:rPr>
          <w:color w:val="2A2D2A"/>
        </w:rPr>
        <w:t xml:space="preserve">use in the </w:t>
      </w:r>
      <w:r>
        <w:rPr>
          <w:color w:val="3B3D3B"/>
        </w:rPr>
        <w:t xml:space="preserve">cafeteria. </w:t>
      </w:r>
    </w:p>
    <w:p w14:paraId="5F0B0D28" w14:textId="77777777" w:rsidR="00D70792" w:rsidRDefault="00D70792">
      <w:pPr>
        <w:spacing w:before="38" w:after="0" w:line="240" w:lineRule="auto"/>
      </w:pPr>
    </w:p>
    <w:p w14:paraId="460491BF" w14:textId="77777777" w:rsidR="00D70792" w:rsidRDefault="00CB6C76">
      <w:pPr>
        <w:spacing w:after="0" w:line="240" w:lineRule="auto"/>
        <w:ind w:left="46"/>
        <w:rPr>
          <w:b/>
          <w:bCs/>
          <w:color w:val="3B3D3B"/>
        </w:rPr>
      </w:pPr>
      <w:r>
        <w:rPr>
          <w:b/>
          <w:bCs/>
          <w:color w:val="3B3D3B"/>
        </w:rPr>
        <w:t>Quantity:</w:t>
      </w:r>
    </w:p>
    <w:p w14:paraId="38581A8A" w14:textId="77777777" w:rsidR="00D70792" w:rsidRDefault="00CB6C76">
      <w:pPr>
        <w:numPr>
          <w:ilvl w:val="0"/>
          <w:numId w:val="2"/>
        </w:numPr>
        <w:tabs>
          <w:tab w:val="left" w:pos="764"/>
        </w:tabs>
        <w:spacing w:before="94" w:after="0" w:line="326" w:lineRule="auto"/>
        <w:ind w:left="764" w:right="404" w:hanging="355"/>
        <w:rPr>
          <w:color w:val="3B3D3B"/>
        </w:rPr>
      </w:pPr>
      <w:r>
        <w:rPr>
          <w:color w:val="2A2D2A"/>
        </w:rPr>
        <w:t xml:space="preserve">The </w:t>
      </w:r>
      <w:r>
        <w:rPr>
          <w:color w:val="3B3D3B"/>
        </w:rPr>
        <w:t xml:space="preserve">estimated quantities of </w:t>
      </w:r>
      <w:r>
        <w:rPr>
          <w:color w:val="2A2D2A"/>
        </w:rPr>
        <w:t xml:space="preserve">items </w:t>
      </w:r>
      <w:r>
        <w:rPr>
          <w:color w:val="3B3D3B"/>
        </w:rPr>
        <w:t xml:space="preserve">specified </w:t>
      </w:r>
      <w:r>
        <w:rPr>
          <w:color w:val="2A2D2A"/>
        </w:rPr>
        <w:t xml:space="preserve">herein </w:t>
      </w:r>
      <w:r>
        <w:rPr>
          <w:color w:val="3B3D3B"/>
        </w:rPr>
        <w:t xml:space="preserve">are based </w:t>
      </w:r>
      <w:r>
        <w:rPr>
          <w:color w:val="2A2D2A"/>
        </w:rPr>
        <w:t xml:space="preserve">upon </w:t>
      </w:r>
      <w:r>
        <w:rPr>
          <w:color w:val="3B3D3B"/>
        </w:rPr>
        <w:t xml:space="preserve">the </w:t>
      </w:r>
      <w:r>
        <w:rPr>
          <w:color w:val="2A2D2A"/>
        </w:rPr>
        <w:t xml:space="preserve">best information obtainable </w:t>
      </w:r>
      <w:r>
        <w:rPr>
          <w:color w:val="3B3D3B"/>
        </w:rPr>
        <w:t xml:space="preserve">and </w:t>
      </w:r>
      <w:r>
        <w:rPr>
          <w:color w:val="2A2D2A"/>
        </w:rPr>
        <w:t xml:space="preserve">represent the </w:t>
      </w:r>
      <w:r>
        <w:rPr>
          <w:color w:val="3B3D3B"/>
        </w:rPr>
        <w:t xml:space="preserve">estimated and not </w:t>
      </w:r>
      <w:r>
        <w:rPr>
          <w:color w:val="2A2D2A"/>
        </w:rPr>
        <w:t xml:space="preserve">the </w:t>
      </w:r>
      <w:r>
        <w:rPr>
          <w:color w:val="3B3D3B"/>
        </w:rPr>
        <w:t xml:space="preserve">actual amounts which may </w:t>
      </w:r>
      <w:r>
        <w:rPr>
          <w:color w:val="2A2D2A"/>
        </w:rPr>
        <w:t xml:space="preserve">be </w:t>
      </w:r>
      <w:r>
        <w:rPr>
          <w:color w:val="3B3D3B"/>
        </w:rPr>
        <w:t xml:space="preserve">required </w:t>
      </w:r>
      <w:r>
        <w:rPr>
          <w:color w:val="2A2D2A"/>
        </w:rPr>
        <w:t xml:space="preserve">during </w:t>
      </w:r>
      <w:r>
        <w:rPr>
          <w:color w:val="3B3D3B"/>
        </w:rPr>
        <w:t xml:space="preserve">the contract period. </w:t>
      </w:r>
      <w:r>
        <w:rPr>
          <w:color w:val="2A2D2A"/>
        </w:rPr>
        <w:t xml:space="preserve">The fact that </w:t>
      </w:r>
      <w:r>
        <w:rPr>
          <w:color w:val="3B3D3B"/>
        </w:rPr>
        <w:t xml:space="preserve">specific </w:t>
      </w:r>
      <w:r>
        <w:rPr>
          <w:color w:val="2A2D2A"/>
        </w:rPr>
        <w:t xml:space="preserve">quantities </w:t>
      </w:r>
      <w:r>
        <w:rPr>
          <w:color w:val="3B3D3B"/>
        </w:rPr>
        <w:t xml:space="preserve">cannot </w:t>
      </w:r>
      <w:r>
        <w:rPr>
          <w:color w:val="2A2D2A"/>
        </w:rPr>
        <w:t xml:space="preserve">be determined </w:t>
      </w:r>
      <w:r>
        <w:rPr>
          <w:color w:val="3B3D3B"/>
        </w:rPr>
        <w:t xml:space="preserve">will </w:t>
      </w:r>
      <w:r>
        <w:rPr>
          <w:color w:val="2A2D2A"/>
        </w:rPr>
        <w:t xml:space="preserve">not relieve the </w:t>
      </w:r>
      <w:r>
        <w:rPr>
          <w:color w:val="3B3D3B"/>
        </w:rPr>
        <w:t>above-named</w:t>
      </w:r>
      <w:r>
        <w:rPr>
          <w:color w:val="2A2D2A"/>
        </w:rPr>
        <w:t xml:space="preserve"> Board </w:t>
      </w:r>
      <w:r>
        <w:rPr>
          <w:color w:val="3B3D3B"/>
        </w:rPr>
        <w:t xml:space="preserve">of </w:t>
      </w:r>
      <w:r>
        <w:rPr>
          <w:color w:val="2A2D2A"/>
        </w:rPr>
        <w:t xml:space="preserve">Directors </w:t>
      </w:r>
      <w:r>
        <w:rPr>
          <w:color w:val="3B3D3B"/>
        </w:rPr>
        <w:t xml:space="preserve">of their obligation to order from the successful </w:t>
      </w:r>
      <w:r>
        <w:rPr>
          <w:color w:val="2A2D2A"/>
        </w:rPr>
        <w:t xml:space="preserve">bidder, </w:t>
      </w:r>
      <w:r>
        <w:rPr>
          <w:color w:val="3B3D3B"/>
        </w:rPr>
        <w:t xml:space="preserve">all </w:t>
      </w:r>
      <w:r>
        <w:rPr>
          <w:color w:val="2A2D2A"/>
        </w:rPr>
        <w:t xml:space="preserve">milk </w:t>
      </w:r>
      <w:r>
        <w:rPr>
          <w:color w:val="3B3D3B"/>
        </w:rPr>
        <w:t xml:space="preserve">which, </w:t>
      </w:r>
      <w:r>
        <w:rPr>
          <w:color w:val="2A2D2A"/>
        </w:rPr>
        <w:t xml:space="preserve">in judgment </w:t>
      </w:r>
      <w:r>
        <w:rPr>
          <w:color w:val="3B3D3B"/>
        </w:rPr>
        <w:t xml:space="preserve">of the School Nutrition Director </w:t>
      </w:r>
      <w:r>
        <w:rPr>
          <w:color w:val="2A2D2A"/>
        </w:rPr>
        <w:t xml:space="preserve">may </w:t>
      </w:r>
      <w:r>
        <w:rPr>
          <w:color w:val="3B3D3B"/>
        </w:rPr>
        <w:t xml:space="preserve">be </w:t>
      </w:r>
      <w:r>
        <w:rPr>
          <w:color w:val="2A2D2A"/>
        </w:rPr>
        <w:t>needed and</w:t>
      </w:r>
      <w:r>
        <w:rPr>
          <w:color w:val="3B3D3B"/>
        </w:rPr>
        <w:t xml:space="preserve"> shall </w:t>
      </w:r>
      <w:r>
        <w:rPr>
          <w:color w:val="2A2D2A"/>
        </w:rPr>
        <w:t xml:space="preserve">not in </w:t>
      </w:r>
      <w:r>
        <w:rPr>
          <w:color w:val="3B3D3B"/>
        </w:rPr>
        <w:t xml:space="preserve">any case </w:t>
      </w:r>
      <w:r>
        <w:rPr>
          <w:color w:val="2A2D2A"/>
        </w:rPr>
        <w:t xml:space="preserve">relieve the </w:t>
      </w:r>
      <w:r>
        <w:rPr>
          <w:color w:val="3B3D3B"/>
        </w:rPr>
        <w:t xml:space="preserve">successful vendor </w:t>
      </w:r>
      <w:r>
        <w:rPr>
          <w:color w:val="2A2D2A"/>
        </w:rPr>
        <w:t xml:space="preserve">of its </w:t>
      </w:r>
      <w:r>
        <w:rPr>
          <w:color w:val="3B3D3B"/>
        </w:rPr>
        <w:t>obligation to fill all orders which may be required during the contract period.</w:t>
      </w:r>
    </w:p>
    <w:p w14:paraId="26FEE4EB" w14:textId="77777777" w:rsidR="00D70792" w:rsidRDefault="00CB6C76">
      <w:pPr>
        <w:numPr>
          <w:ilvl w:val="0"/>
          <w:numId w:val="2"/>
        </w:numPr>
        <w:tabs>
          <w:tab w:val="left" w:pos="763"/>
        </w:tabs>
        <w:spacing w:after="0" w:line="333" w:lineRule="auto"/>
        <w:ind w:left="763" w:right="397" w:hanging="354"/>
        <w:rPr>
          <w:color w:val="3B3D3B"/>
        </w:rPr>
      </w:pPr>
      <w:r>
        <w:rPr>
          <w:color w:val="2A2D2A"/>
        </w:rPr>
        <w:t xml:space="preserve">Estimated quantities </w:t>
      </w:r>
      <w:r>
        <w:rPr>
          <w:color w:val="3B3D3B"/>
        </w:rPr>
        <w:t xml:space="preserve">which are </w:t>
      </w:r>
      <w:r>
        <w:rPr>
          <w:color w:val="2A2D2A"/>
        </w:rPr>
        <w:t xml:space="preserve">not </w:t>
      </w:r>
      <w:r>
        <w:rPr>
          <w:color w:val="3B3D3B"/>
        </w:rPr>
        <w:t xml:space="preserve">ordered prior to expiration of the </w:t>
      </w:r>
      <w:r>
        <w:rPr>
          <w:color w:val="2A2D2A"/>
        </w:rPr>
        <w:t xml:space="preserve">period </w:t>
      </w:r>
      <w:r>
        <w:rPr>
          <w:color w:val="3B3D3B"/>
        </w:rPr>
        <w:t xml:space="preserve">specified, or </w:t>
      </w:r>
      <w:r>
        <w:rPr>
          <w:color w:val="2A2D2A"/>
        </w:rPr>
        <w:t xml:space="preserve">termination </w:t>
      </w:r>
      <w:r>
        <w:rPr>
          <w:color w:val="3B3D3B"/>
        </w:rPr>
        <w:t xml:space="preserve">to the contract, shall be </w:t>
      </w:r>
      <w:r>
        <w:rPr>
          <w:color w:val="2A2D2A"/>
        </w:rPr>
        <w:t xml:space="preserve">automatically </w:t>
      </w:r>
      <w:r>
        <w:rPr>
          <w:color w:val="3B3D3B"/>
        </w:rPr>
        <w:t>canceled.</w:t>
      </w:r>
    </w:p>
    <w:p w14:paraId="1BA0DB79" w14:textId="77777777" w:rsidR="00D70792" w:rsidRDefault="00CB6C76">
      <w:pPr>
        <w:spacing w:before="14" w:after="0" w:line="240" w:lineRule="auto"/>
        <w:ind w:left="47"/>
        <w:rPr>
          <w:b/>
          <w:bCs/>
          <w:color w:val="2A2D2A"/>
        </w:rPr>
      </w:pPr>
      <w:r>
        <w:rPr>
          <w:b/>
          <w:bCs/>
          <w:color w:val="2A2D2A"/>
        </w:rPr>
        <w:t>Orders:</w:t>
      </w:r>
    </w:p>
    <w:p w14:paraId="05106B1B" w14:textId="77777777" w:rsidR="00D70792" w:rsidRDefault="00CB6C76">
      <w:pPr>
        <w:numPr>
          <w:ilvl w:val="0"/>
          <w:numId w:val="3"/>
        </w:numPr>
        <w:tabs>
          <w:tab w:val="left" w:pos="765"/>
        </w:tabs>
        <w:spacing w:before="79" w:after="0" w:line="333" w:lineRule="auto"/>
        <w:ind w:left="765" w:right="258" w:hanging="363"/>
        <w:rPr>
          <w:color w:val="3B3D3B"/>
        </w:rPr>
      </w:pPr>
      <w:r>
        <w:rPr>
          <w:color w:val="3B3D3B"/>
        </w:rPr>
        <w:t xml:space="preserve">The </w:t>
      </w:r>
      <w:r>
        <w:rPr>
          <w:color w:val="2A2D2A"/>
        </w:rPr>
        <w:t xml:space="preserve">individual </w:t>
      </w:r>
      <w:r>
        <w:rPr>
          <w:color w:val="3B3D3B"/>
        </w:rPr>
        <w:t xml:space="preserve">School Nutrition </w:t>
      </w:r>
      <w:r>
        <w:rPr>
          <w:color w:val="2A2D2A"/>
        </w:rPr>
        <w:t xml:space="preserve">Manager </w:t>
      </w:r>
      <w:r>
        <w:rPr>
          <w:color w:val="3B3D3B"/>
        </w:rPr>
        <w:t xml:space="preserve">shall place orders weekly based on </w:t>
      </w:r>
      <w:r>
        <w:rPr>
          <w:color w:val="2A2D2A"/>
        </w:rPr>
        <w:t xml:space="preserve">needs </w:t>
      </w:r>
      <w:r>
        <w:rPr>
          <w:color w:val="3B3D3B"/>
        </w:rPr>
        <w:t xml:space="preserve">to be conveyed as agreed upon </w:t>
      </w:r>
      <w:r>
        <w:rPr>
          <w:color w:val="2A2D2A"/>
        </w:rPr>
        <w:t xml:space="preserve">by individual </w:t>
      </w:r>
      <w:r>
        <w:rPr>
          <w:color w:val="3B3D3B"/>
        </w:rPr>
        <w:t xml:space="preserve">schools. Orders will be transmitted from central office after </w:t>
      </w:r>
      <w:r>
        <w:rPr>
          <w:color w:val="2A2D2A"/>
        </w:rPr>
        <w:t xml:space="preserve">final </w:t>
      </w:r>
      <w:r>
        <w:rPr>
          <w:color w:val="3B3D3B"/>
        </w:rPr>
        <w:t xml:space="preserve">approval </w:t>
      </w:r>
      <w:r>
        <w:rPr>
          <w:color w:val="2A2D2A"/>
        </w:rPr>
        <w:t xml:space="preserve">by </w:t>
      </w:r>
      <w:r>
        <w:rPr>
          <w:color w:val="3B3D3B"/>
        </w:rPr>
        <w:t>the School Nutrition Director.</w:t>
      </w:r>
    </w:p>
    <w:p w14:paraId="61E99C7C" w14:textId="77777777" w:rsidR="00D70792" w:rsidRDefault="00D70792">
      <w:pPr>
        <w:spacing w:before="38" w:after="0" w:line="240" w:lineRule="auto"/>
      </w:pPr>
    </w:p>
    <w:p w14:paraId="5A252B4B" w14:textId="77777777" w:rsidR="00D70792" w:rsidRDefault="00CB6C76">
      <w:pPr>
        <w:spacing w:after="0" w:line="240" w:lineRule="auto"/>
        <w:ind w:left="41"/>
        <w:rPr>
          <w:b/>
          <w:bCs/>
          <w:color w:val="2A2D2A"/>
        </w:rPr>
      </w:pPr>
      <w:r>
        <w:rPr>
          <w:b/>
          <w:bCs/>
          <w:color w:val="2A2D2A"/>
        </w:rPr>
        <w:t>Delivery:</w:t>
      </w:r>
    </w:p>
    <w:p w14:paraId="5EFACBD0" w14:textId="77777777" w:rsidR="00D70792" w:rsidRDefault="00CB6C76">
      <w:pPr>
        <w:numPr>
          <w:ilvl w:val="0"/>
          <w:numId w:val="3"/>
        </w:numPr>
        <w:tabs>
          <w:tab w:val="left" w:pos="762"/>
        </w:tabs>
        <w:spacing w:before="36" w:after="0" w:line="240" w:lineRule="auto"/>
        <w:ind w:left="762" w:hanging="359"/>
        <w:rPr>
          <w:color w:val="3B3D3B"/>
        </w:rPr>
      </w:pPr>
      <w:r>
        <w:rPr>
          <w:color w:val="2A2D2A"/>
        </w:rPr>
        <w:t xml:space="preserve">Delivery </w:t>
      </w:r>
      <w:r>
        <w:rPr>
          <w:color w:val="3B3D3B"/>
        </w:rPr>
        <w:t xml:space="preserve">shall </w:t>
      </w:r>
      <w:r>
        <w:rPr>
          <w:color w:val="2A2D2A"/>
        </w:rPr>
        <w:t xml:space="preserve">be made to Henderson Collegiate Middle School </w:t>
      </w:r>
      <w:r>
        <w:rPr>
          <w:color w:val="3B3D3B"/>
        </w:rPr>
        <w:t xml:space="preserve">Cafeteria. </w:t>
      </w:r>
      <w:r>
        <w:rPr>
          <w:color w:val="2A2D2A"/>
        </w:rPr>
        <w:t xml:space="preserve">Henderson Collegiate </w:t>
      </w:r>
      <w:r>
        <w:rPr>
          <w:color w:val="3B3D3B"/>
        </w:rPr>
        <w:t>shall arrange delivery times.</w:t>
      </w:r>
    </w:p>
    <w:p w14:paraId="5669D629" w14:textId="77777777" w:rsidR="00D70792" w:rsidRDefault="00CB6C76">
      <w:pPr>
        <w:numPr>
          <w:ilvl w:val="0"/>
          <w:numId w:val="3"/>
        </w:numPr>
        <w:tabs>
          <w:tab w:val="left" w:pos="764"/>
        </w:tabs>
        <w:spacing w:before="82" w:after="0" w:line="316" w:lineRule="auto"/>
        <w:ind w:left="764" w:right="612" w:hanging="361"/>
        <w:rPr>
          <w:color w:val="3B3D3B"/>
        </w:rPr>
      </w:pPr>
      <w:r>
        <w:rPr>
          <w:color w:val="2A2D2A"/>
        </w:rPr>
        <w:t xml:space="preserve">Delivery </w:t>
      </w:r>
      <w:r>
        <w:rPr>
          <w:color w:val="3B3D3B"/>
        </w:rPr>
        <w:t xml:space="preserve">schedules shall </w:t>
      </w:r>
      <w:r>
        <w:rPr>
          <w:color w:val="2A2D2A"/>
        </w:rPr>
        <w:t xml:space="preserve">be </w:t>
      </w:r>
      <w:r>
        <w:rPr>
          <w:color w:val="3B3D3B"/>
        </w:rPr>
        <w:t xml:space="preserve">submitted to the School Nutrition Director </w:t>
      </w:r>
      <w:r>
        <w:rPr>
          <w:color w:val="2A2D2A"/>
        </w:rPr>
        <w:t xml:space="preserve">for </w:t>
      </w:r>
      <w:r>
        <w:rPr>
          <w:color w:val="3B3D3B"/>
        </w:rPr>
        <w:t xml:space="preserve">prior approval and shall remain constant from delivery </w:t>
      </w:r>
      <w:r>
        <w:rPr>
          <w:color w:val="2A2D2A"/>
        </w:rPr>
        <w:t xml:space="preserve">to </w:t>
      </w:r>
      <w:r>
        <w:rPr>
          <w:color w:val="3B3D3B"/>
        </w:rPr>
        <w:t>delivery.</w:t>
      </w:r>
    </w:p>
    <w:p w14:paraId="3549B671" w14:textId="77777777" w:rsidR="00D70792" w:rsidRDefault="00CB6C76">
      <w:pPr>
        <w:numPr>
          <w:ilvl w:val="0"/>
          <w:numId w:val="3"/>
        </w:numPr>
        <w:tabs>
          <w:tab w:val="left" w:pos="762"/>
        </w:tabs>
        <w:spacing w:before="9" w:after="0" w:line="240" w:lineRule="auto"/>
        <w:ind w:left="762" w:hanging="359"/>
        <w:rPr>
          <w:color w:val="2A2D2A"/>
        </w:rPr>
      </w:pPr>
      <w:r>
        <w:rPr>
          <w:color w:val="3B3D3B"/>
        </w:rPr>
        <w:t xml:space="preserve">Drivers shall place the product </w:t>
      </w:r>
      <w:r>
        <w:rPr>
          <w:color w:val="2A2D2A"/>
        </w:rPr>
        <w:t xml:space="preserve">delivered in </w:t>
      </w:r>
      <w:r>
        <w:rPr>
          <w:color w:val="3B3D3B"/>
        </w:rPr>
        <w:t xml:space="preserve">the kitchen, wherever </w:t>
      </w:r>
      <w:r>
        <w:rPr>
          <w:color w:val="2A2D2A"/>
        </w:rPr>
        <w:t xml:space="preserve">designated </w:t>
      </w:r>
      <w:r>
        <w:rPr>
          <w:color w:val="3B3D3B"/>
        </w:rPr>
        <w:t xml:space="preserve">by the </w:t>
      </w:r>
      <w:r>
        <w:rPr>
          <w:color w:val="2A2D2A"/>
        </w:rPr>
        <w:t>manager.</w:t>
      </w:r>
    </w:p>
    <w:p w14:paraId="67E8D4D4" w14:textId="77777777" w:rsidR="00D70792" w:rsidRDefault="00CB6C76">
      <w:pPr>
        <w:numPr>
          <w:ilvl w:val="0"/>
          <w:numId w:val="3"/>
        </w:numPr>
        <w:tabs>
          <w:tab w:val="left" w:pos="762"/>
        </w:tabs>
        <w:spacing w:before="81" w:after="0" w:line="316" w:lineRule="auto"/>
        <w:ind w:left="762" w:right="822" w:hanging="360"/>
        <w:rPr>
          <w:color w:val="3B3D3B"/>
        </w:rPr>
      </w:pPr>
      <w:r>
        <w:rPr>
          <w:color w:val="3B3D3B"/>
        </w:rPr>
        <w:t xml:space="preserve">Deliveries must be made by 6:00 am on the agreed designated days. Any delays </w:t>
      </w:r>
      <w:r>
        <w:rPr>
          <w:color w:val="2A2D2A"/>
        </w:rPr>
        <w:t xml:space="preserve">in </w:t>
      </w:r>
      <w:r>
        <w:rPr>
          <w:color w:val="3B3D3B"/>
        </w:rPr>
        <w:t xml:space="preserve">service </w:t>
      </w:r>
      <w:r>
        <w:rPr>
          <w:color w:val="2A2D2A"/>
        </w:rPr>
        <w:t xml:space="preserve">must be </w:t>
      </w:r>
      <w:r>
        <w:rPr>
          <w:color w:val="3B3D3B"/>
        </w:rPr>
        <w:t xml:space="preserve">communicated </w:t>
      </w:r>
      <w:r>
        <w:rPr>
          <w:color w:val="2A2D2A"/>
        </w:rPr>
        <w:t xml:space="preserve">immediately to the </w:t>
      </w:r>
      <w:r>
        <w:rPr>
          <w:color w:val="3B3D3B"/>
        </w:rPr>
        <w:t>School Nutrition Manager.</w:t>
      </w:r>
    </w:p>
    <w:p w14:paraId="6A39C9AA" w14:textId="77777777" w:rsidR="00D70792" w:rsidRDefault="00D70792">
      <w:pPr>
        <w:spacing w:before="95" w:after="0" w:line="240" w:lineRule="auto"/>
      </w:pPr>
    </w:p>
    <w:p w14:paraId="45FA7A3D" w14:textId="77777777" w:rsidR="00D70792" w:rsidRDefault="00D70792">
      <w:pPr>
        <w:spacing w:before="1" w:after="0" w:line="240" w:lineRule="auto"/>
        <w:ind w:left="41"/>
        <w:rPr>
          <w:b/>
          <w:bCs/>
          <w:color w:val="2A2D2A"/>
        </w:rPr>
      </w:pPr>
    </w:p>
    <w:p w14:paraId="35305D30" w14:textId="77777777" w:rsidR="00D70792" w:rsidRDefault="00D70792">
      <w:pPr>
        <w:spacing w:before="1" w:after="0" w:line="240" w:lineRule="auto"/>
        <w:ind w:left="41"/>
        <w:rPr>
          <w:b/>
          <w:bCs/>
          <w:color w:val="2A2D2A"/>
        </w:rPr>
      </w:pPr>
    </w:p>
    <w:p w14:paraId="1B73CAEA" w14:textId="77777777" w:rsidR="00D70792" w:rsidRDefault="00D70792">
      <w:pPr>
        <w:spacing w:before="1" w:after="0" w:line="240" w:lineRule="auto"/>
        <w:ind w:left="41"/>
        <w:rPr>
          <w:b/>
          <w:bCs/>
          <w:color w:val="2A2D2A"/>
        </w:rPr>
      </w:pPr>
    </w:p>
    <w:p w14:paraId="443C29A1" w14:textId="77777777" w:rsidR="00D70792" w:rsidRDefault="00CB6C76">
      <w:pPr>
        <w:spacing w:before="1" w:after="0" w:line="240" w:lineRule="auto"/>
        <w:ind w:left="41"/>
        <w:rPr>
          <w:b/>
          <w:bCs/>
          <w:color w:val="2A2D2A"/>
        </w:rPr>
      </w:pPr>
      <w:r>
        <w:rPr>
          <w:b/>
          <w:bCs/>
          <w:color w:val="2A2D2A"/>
        </w:rPr>
        <w:lastRenderedPageBreak/>
        <w:t>Billing:</w:t>
      </w:r>
    </w:p>
    <w:p w14:paraId="5315EF49" w14:textId="77777777" w:rsidR="00D70792" w:rsidRDefault="00CB6C76">
      <w:pPr>
        <w:numPr>
          <w:ilvl w:val="0"/>
          <w:numId w:val="3"/>
        </w:numPr>
        <w:tabs>
          <w:tab w:val="left" w:pos="750"/>
        </w:tabs>
        <w:spacing w:before="79" w:after="0" w:line="240" w:lineRule="auto"/>
        <w:ind w:left="750" w:hanging="347"/>
        <w:rPr>
          <w:color w:val="525252"/>
        </w:rPr>
      </w:pPr>
      <w:r>
        <w:rPr>
          <w:color w:val="3B3D3B"/>
        </w:rPr>
        <w:t xml:space="preserve">The vendor's </w:t>
      </w:r>
      <w:r>
        <w:rPr>
          <w:color w:val="2A2D2A"/>
        </w:rPr>
        <w:t xml:space="preserve">invoice </w:t>
      </w:r>
      <w:r>
        <w:rPr>
          <w:color w:val="3B3D3B"/>
        </w:rPr>
        <w:t xml:space="preserve">shall be </w:t>
      </w:r>
      <w:r>
        <w:rPr>
          <w:color w:val="2A2D2A"/>
        </w:rPr>
        <w:t xml:space="preserve">left </w:t>
      </w:r>
      <w:r>
        <w:rPr>
          <w:color w:val="3B3D3B"/>
        </w:rPr>
        <w:t xml:space="preserve">at </w:t>
      </w:r>
      <w:r>
        <w:rPr>
          <w:color w:val="2A2D2A"/>
        </w:rPr>
        <w:t xml:space="preserve">the time </w:t>
      </w:r>
      <w:r>
        <w:rPr>
          <w:color w:val="3B3D3B"/>
        </w:rPr>
        <w:t xml:space="preserve">of delivery and should only </w:t>
      </w:r>
      <w:r>
        <w:rPr>
          <w:color w:val="2A2D2A"/>
        </w:rPr>
        <w:t xml:space="preserve">include </w:t>
      </w:r>
      <w:r>
        <w:rPr>
          <w:color w:val="3B3D3B"/>
        </w:rPr>
        <w:t xml:space="preserve">products </w:t>
      </w:r>
      <w:r>
        <w:rPr>
          <w:color w:val="2A2D2A"/>
        </w:rPr>
        <w:t>delivered</w:t>
      </w:r>
      <w:r>
        <w:rPr>
          <w:color w:val="525252"/>
        </w:rPr>
        <w:t>.</w:t>
      </w:r>
    </w:p>
    <w:p w14:paraId="0B89AFA5" w14:textId="77777777" w:rsidR="00D70792" w:rsidRDefault="00CB6C76">
      <w:pPr>
        <w:numPr>
          <w:ilvl w:val="0"/>
          <w:numId w:val="3"/>
        </w:numPr>
        <w:tabs>
          <w:tab w:val="left" w:pos="759"/>
        </w:tabs>
        <w:spacing w:before="74" w:after="0" w:line="240" w:lineRule="auto"/>
        <w:ind w:left="759" w:hanging="356"/>
        <w:rPr>
          <w:color w:val="2A2D2A"/>
        </w:rPr>
      </w:pPr>
      <w:r>
        <w:rPr>
          <w:color w:val="2A2D2A"/>
        </w:rPr>
        <w:t xml:space="preserve">In the </w:t>
      </w:r>
      <w:r>
        <w:rPr>
          <w:color w:val="3B3D3B"/>
        </w:rPr>
        <w:t xml:space="preserve">event of errors, a credit or debit (as the case </w:t>
      </w:r>
      <w:r>
        <w:rPr>
          <w:color w:val="2A2D2A"/>
        </w:rPr>
        <w:t xml:space="preserve">may be) is to </w:t>
      </w:r>
      <w:r>
        <w:rPr>
          <w:color w:val="3B3D3B"/>
        </w:rPr>
        <w:t xml:space="preserve">be </w:t>
      </w:r>
      <w:r>
        <w:rPr>
          <w:color w:val="2A2D2A"/>
        </w:rPr>
        <w:t xml:space="preserve">issued </w:t>
      </w:r>
      <w:r>
        <w:rPr>
          <w:color w:val="3B3D3B"/>
        </w:rPr>
        <w:t xml:space="preserve">against the </w:t>
      </w:r>
      <w:r>
        <w:rPr>
          <w:color w:val="2A2D2A"/>
        </w:rPr>
        <w:t>invoice.</w:t>
      </w:r>
    </w:p>
    <w:p w14:paraId="3C24048A" w14:textId="77777777" w:rsidR="00D70792" w:rsidRDefault="00CB6C76">
      <w:pPr>
        <w:numPr>
          <w:ilvl w:val="0"/>
          <w:numId w:val="3"/>
        </w:numPr>
        <w:tabs>
          <w:tab w:val="left" w:pos="750"/>
        </w:tabs>
        <w:spacing w:before="75" w:after="0" w:line="240" w:lineRule="auto"/>
        <w:ind w:left="750" w:hanging="347"/>
        <w:rPr>
          <w:color w:val="3B3D3B"/>
        </w:rPr>
      </w:pPr>
      <w:r>
        <w:rPr>
          <w:color w:val="3B3D3B"/>
        </w:rPr>
        <w:t xml:space="preserve">The credit, or </w:t>
      </w:r>
      <w:r>
        <w:rPr>
          <w:color w:val="2A2D2A"/>
        </w:rPr>
        <w:t>debit regarding</w:t>
      </w:r>
      <w:r>
        <w:rPr>
          <w:color w:val="3B3D3B"/>
        </w:rPr>
        <w:t xml:space="preserve"> deliveries or pickups, </w:t>
      </w:r>
      <w:r>
        <w:rPr>
          <w:color w:val="525252"/>
        </w:rPr>
        <w:t>s</w:t>
      </w:r>
      <w:r>
        <w:rPr>
          <w:color w:val="2A2D2A"/>
        </w:rPr>
        <w:t xml:space="preserve">hall be </w:t>
      </w:r>
      <w:r>
        <w:rPr>
          <w:color w:val="525252"/>
        </w:rPr>
        <w:t>se</w:t>
      </w:r>
      <w:r>
        <w:rPr>
          <w:color w:val="2A2D2A"/>
        </w:rPr>
        <w:t xml:space="preserve">nt </w:t>
      </w:r>
      <w:r>
        <w:rPr>
          <w:color w:val="3B3D3B"/>
        </w:rPr>
        <w:t>to the Henderson Collegiate School Nutrition Program.</w:t>
      </w:r>
    </w:p>
    <w:p w14:paraId="4CCEF36E" w14:textId="77777777" w:rsidR="00D70792" w:rsidRDefault="00CB6C76">
      <w:pPr>
        <w:numPr>
          <w:ilvl w:val="0"/>
          <w:numId w:val="3"/>
        </w:numPr>
        <w:tabs>
          <w:tab w:val="left" w:pos="750"/>
        </w:tabs>
        <w:spacing w:before="74" w:after="0" w:line="240" w:lineRule="auto"/>
        <w:ind w:left="750" w:hanging="347"/>
        <w:rPr>
          <w:color w:val="3B3D3B"/>
        </w:rPr>
      </w:pPr>
      <w:r>
        <w:rPr>
          <w:color w:val="2A2D2A"/>
        </w:rPr>
        <w:t xml:space="preserve">The </w:t>
      </w:r>
      <w:r>
        <w:rPr>
          <w:color w:val="3B3D3B"/>
        </w:rPr>
        <w:t xml:space="preserve">credit or debit shall show the original </w:t>
      </w:r>
      <w:r>
        <w:rPr>
          <w:color w:val="2A2D2A"/>
        </w:rPr>
        <w:t>invoice number</w:t>
      </w:r>
      <w:r>
        <w:rPr>
          <w:color w:val="525252"/>
        </w:rPr>
        <w:t xml:space="preserve">, </w:t>
      </w:r>
      <w:r>
        <w:rPr>
          <w:color w:val="2A2D2A"/>
        </w:rPr>
        <w:t>date</w:t>
      </w:r>
      <w:r>
        <w:rPr>
          <w:color w:val="525252"/>
        </w:rPr>
        <w:t xml:space="preserve">, </w:t>
      </w:r>
      <w:r>
        <w:rPr>
          <w:color w:val="3B3D3B"/>
        </w:rPr>
        <w:t xml:space="preserve">and error </w:t>
      </w:r>
      <w:r>
        <w:rPr>
          <w:color w:val="2A2D2A"/>
        </w:rPr>
        <w:t xml:space="preserve">being </w:t>
      </w:r>
      <w:r>
        <w:rPr>
          <w:color w:val="3B3D3B"/>
        </w:rPr>
        <w:t>corrected.</w:t>
      </w:r>
    </w:p>
    <w:p w14:paraId="3A5D9FDF" w14:textId="77777777" w:rsidR="00D70792" w:rsidRDefault="00CB6C76">
      <w:pPr>
        <w:numPr>
          <w:ilvl w:val="0"/>
          <w:numId w:val="3"/>
        </w:numPr>
        <w:tabs>
          <w:tab w:val="left" w:pos="762"/>
        </w:tabs>
        <w:spacing w:before="74" w:after="0" w:line="240" w:lineRule="auto"/>
        <w:ind w:left="762" w:hanging="359"/>
        <w:rPr>
          <w:color w:val="3B3D3B"/>
        </w:rPr>
      </w:pPr>
      <w:r>
        <w:rPr>
          <w:color w:val="3B3D3B"/>
        </w:rPr>
        <w:t xml:space="preserve">Delivery tickets will </w:t>
      </w:r>
      <w:r>
        <w:rPr>
          <w:color w:val="2A2D2A"/>
        </w:rPr>
        <w:t xml:space="preserve">not </w:t>
      </w:r>
      <w:r>
        <w:rPr>
          <w:color w:val="3B3D3B"/>
        </w:rPr>
        <w:t xml:space="preserve">be changed due to pricing errors </w:t>
      </w:r>
      <w:r>
        <w:rPr>
          <w:color w:val="2A2D2A"/>
        </w:rPr>
        <w:t xml:space="preserve">in </w:t>
      </w:r>
      <w:r>
        <w:rPr>
          <w:color w:val="3B3D3B"/>
        </w:rPr>
        <w:t xml:space="preserve">over billing and will be </w:t>
      </w:r>
      <w:r>
        <w:rPr>
          <w:color w:val="2A2D2A"/>
        </w:rPr>
        <w:t xml:space="preserve">held </w:t>
      </w:r>
      <w:r>
        <w:rPr>
          <w:color w:val="3B3D3B"/>
        </w:rPr>
        <w:t>for payment until credits are issued.</w:t>
      </w:r>
    </w:p>
    <w:p w14:paraId="34CB10D8" w14:textId="77777777" w:rsidR="00D70792" w:rsidRDefault="00CB6C76">
      <w:pPr>
        <w:spacing w:before="75" w:after="0" w:line="240" w:lineRule="auto"/>
        <w:ind w:left="751"/>
        <w:rPr>
          <w:color w:val="2A2D2A"/>
        </w:rPr>
      </w:pPr>
      <w:r>
        <w:rPr>
          <w:color w:val="2A2D2A"/>
        </w:rPr>
        <w:t xml:space="preserve">These </w:t>
      </w:r>
      <w:r>
        <w:rPr>
          <w:color w:val="3B3D3B"/>
        </w:rPr>
        <w:t xml:space="preserve">credits should </w:t>
      </w:r>
      <w:r>
        <w:rPr>
          <w:color w:val="2A2D2A"/>
        </w:rPr>
        <w:t xml:space="preserve">be mailed directly </w:t>
      </w:r>
      <w:r>
        <w:rPr>
          <w:color w:val="3B3D3B"/>
        </w:rPr>
        <w:t xml:space="preserve">to the </w:t>
      </w:r>
      <w:r>
        <w:rPr>
          <w:color w:val="525252"/>
        </w:rPr>
        <w:t>Sc</w:t>
      </w:r>
      <w:r>
        <w:rPr>
          <w:color w:val="2A2D2A"/>
        </w:rPr>
        <w:t>hool Nutrition Program.</w:t>
      </w:r>
    </w:p>
    <w:p w14:paraId="6D51F858" w14:textId="77777777" w:rsidR="00D70792" w:rsidRDefault="00CB6C76">
      <w:pPr>
        <w:numPr>
          <w:ilvl w:val="0"/>
          <w:numId w:val="3"/>
        </w:numPr>
        <w:tabs>
          <w:tab w:val="left" w:pos="755"/>
        </w:tabs>
        <w:spacing w:before="74" w:after="0" w:line="240" w:lineRule="auto"/>
        <w:ind w:left="755" w:hanging="352"/>
        <w:rPr>
          <w:color w:val="525252"/>
        </w:rPr>
      </w:pPr>
      <w:r>
        <w:rPr>
          <w:color w:val="3B3D3B"/>
        </w:rPr>
        <w:t xml:space="preserve">All </w:t>
      </w:r>
      <w:r>
        <w:rPr>
          <w:color w:val="2A2D2A"/>
        </w:rPr>
        <w:t xml:space="preserve">invoices </w:t>
      </w:r>
      <w:r>
        <w:rPr>
          <w:color w:val="3B3D3B"/>
        </w:rPr>
        <w:t xml:space="preserve">are to clearly </w:t>
      </w:r>
      <w:r>
        <w:rPr>
          <w:color w:val="2A2D2A"/>
        </w:rPr>
        <w:t xml:space="preserve">indicate </w:t>
      </w:r>
      <w:r>
        <w:rPr>
          <w:color w:val="3B3D3B"/>
        </w:rPr>
        <w:t xml:space="preserve">the school’s </w:t>
      </w:r>
      <w:r>
        <w:rPr>
          <w:color w:val="2A2D2A"/>
        </w:rPr>
        <w:t xml:space="preserve">name </w:t>
      </w:r>
      <w:r>
        <w:rPr>
          <w:color w:val="3B3D3B"/>
        </w:rPr>
        <w:t>and the account name such as Henderson Collegiate.</w:t>
      </w:r>
    </w:p>
    <w:p w14:paraId="7CB14BEA" w14:textId="77777777" w:rsidR="00D70792" w:rsidRDefault="00CB6C76">
      <w:pPr>
        <w:numPr>
          <w:ilvl w:val="0"/>
          <w:numId w:val="3"/>
        </w:numPr>
        <w:tabs>
          <w:tab w:val="left" w:pos="755"/>
        </w:tabs>
        <w:spacing w:before="74" w:after="0" w:line="240" w:lineRule="auto"/>
        <w:ind w:left="755" w:hanging="352"/>
        <w:rPr>
          <w:color w:val="3B3D3B"/>
        </w:rPr>
      </w:pPr>
      <w:r>
        <w:rPr>
          <w:color w:val="3B3D3B"/>
        </w:rPr>
        <w:t xml:space="preserve">All </w:t>
      </w:r>
      <w:r>
        <w:rPr>
          <w:color w:val="2A2D2A"/>
        </w:rPr>
        <w:t xml:space="preserve">handwritten </w:t>
      </w:r>
      <w:r>
        <w:rPr>
          <w:color w:val="3B3D3B"/>
        </w:rPr>
        <w:t xml:space="preserve">invoices shall be </w:t>
      </w:r>
      <w:r>
        <w:rPr>
          <w:color w:val="2A2D2A"/>
        </w:rPr>
        <w:t xml:space="preserve">marked </w:t>
      </w:r>
      <w:r>
        <w:rPr>
          <w:color w:val="3B3D3B"/>
        </w:rPr>
        <w:t xml:space="preserve">"actual" </w:t>
      </w:r>
      <w:r>
        <w:rPr>
          <w:color w:val="2A2D2A"/>
        </w:rPr>
        <w:t xml:space="preserve">invoices </w:t>
      </w:r>
      <w:r>
        <w:rPr>
          <w:color w:val="3B3D3B"/>
        </w:rPr>
        <w:t xml:space="preserve">unless </w:t>
      </w:r>
      <w:r>
        <w:rPr>
          <w:color w:val="2A2D2A"/>
        </w:rPr>
        <w:t>they are</w:t>
      </w:r>
      <w:r>
        <w:rPr>
          <w:color w:val="3B3D3B"/>
        </w:rPr>
        <w:t xml:space="preserve"> re-billed on a computer-generated ticket.</w:t>
      </w:r>
    </w:p>
    <w:p w14:paraId="38BA4B44" w14:textId="77777777" w:rsidR="00D70792" w:rsidRDefault="00CB6C76">
      <w:pPr>
        <w:numPr>
          <w:ilvl w:val="0"/>
          <w:numId w:val="3"/>
        </w:numPr>
        <w:tabs>
          <w:tab w:val="left" w:pos="762"/>
        </w:tabs>
        <w:spacing w:before="82" w:after="0" w:line="309" w:lineRule="auto"/>
        <w:ind w:left="758" w:right="267" w:hanging="356"/>
        <w:rPr>
          <w:color w:val="3B3D3B"/>
        </w:rPr>
      </w:pPr>
      <w:r>
        <w:rPr>
          <w:color w:val="3B3D3B"/>
        </w:rPr>
        <w:t xml:space="preserve">Monthly </w:t>
      </w:r>
      <w:r>
        <w:rPr>
          <w:color w:val="2A2D2A"/>
        </w:rPr>
        <w:t xml:space="preserve">invoices </w:t>
      </w:r>
      <w:r>
        <w:rPr>
          <w:color w:val="3B3D3B"/>
        </w:rPr>
        <w:t xml:space="preserve">shall </w:t>
      </w:r>
      <w:r>
        <w:rPr>
          <w:color w:val="2A2D2A"/>
        </w:rPr>
        <w:t xml:space="preserve">be </w:t>
      </w:r>
      <w:r>
        <w:rPr>
          <w:color w:val="3B3D3B"/>
        </w:rPr>
        <w:t xml:space="preserve">submitted </w:t>
      </w:r>
      <w:r>
        <w:rPr>
          <w:color w:val="2A2D2A"/>
        </w:rPr>
        <w:t>to Henderson Collegiate</w:t>
      </w:r>
      <w:r>
        <w:rPr>
          <w:color w:val="3B3D3B"/>
        </w:rPr>
        <w:t xml:space="preserve"> Nutrition Program, Attention: Director of School </w:t>
      </w:r>
      <w:r>
        <w:rPr>
          <w:color w:val="2A2D2A"/>
        </w:rPr>
        <w:t xml:space="preserve">Nutrition no later than the first </w:t>
      </w:r>
      <w:r>
        <w:rPr>
          <w:color w:val="3B3D3B"/>
        </w:rPr>
        <w:t xml:space="preserve">of </w:t>
      </w:r>
      <w:r>
        <w:rPr>
          <w:color w:val="2A2D2A"/>
        </w:rPr>
        <w:t xml:space="preserve">the </w:t>
      </w:r>
      <w:r>
        <w:rPr>
          <w:color w:val="3B3D3B"/>
        </w:rPr>
        <w:t>following month.</w:t>
      </w:r>
    </w:p>
    <w:p w14:paraId="5DE641E6" w14:textId="77777777" w:rsidR="00D70792" w:rsidRDefault="00D70792">
      <w:pPr>
        <w:spacing w:before="108" w:after="0" w:line="240" w:lineRule="auto"/>
      </w:pPr>
    </w:p>
    <w:p w14:paraId="657AF85B" w14:textId="77777777" w:rsidR="00D70792" w:rsidRDefault="00CB6C76">
      <w:pPr>
        <w:spacing w:after="0" w:line="240" w:lineRule="auto"/>
        <w:ind w:left="34"/>
        <w:rPr>
          <w:b/>
          <w:bCs/>
          <w:color w:val="3B3D3B"/>
        </w:rPr>
      </w:pPr>
      <w:r>
        <w:rPr>
          <w:b/>
          <w:bCs/>
          <w:color w:val="3B3D3B"/>
        </w:rPr>
        <w:t>Payment:</w:t>
      </w:r>
    </w:p>
    <w:p w14:paraId="3996B92A" w14:textId="77777777" w:rsidR="00D70792" w:rsidRDefault="00CB6C76">
      <w:pPr>
        <w:numPr>
          <w:ilvl w:val="0"/>
          <w:numId w:val="3"/>
        </w:numPr>
        <w:tabs>
          <w:tab w:val="left" w:pos="755"/>
        </w:tabs>
        <w:spacing w:before="36" w:after="0" w:line="240" w:lineRule="auto"/>
        <w:ind w:left="755" w:hanging="352"/>
        <w:rPr>
          <w:color w:val="3B3D3B"/>
        </w:rPr>
      </w:pPr>
      <w:r>
        <w:rPr>
          <w:color w:val="3B3D3B"/>
        </w:rPr>
        <w:t xml:space="preserve">All </w:t>
      </w:r>
      <w:r>
        <w:rPr>
          <w:color w:val="2A2D2A"/>
        </w:rPr>
        <w:t xml:space="preserve">invoices </w:t>
      </w:r>
      <w:r>
        <w:rPr>
          <w:color w:val="3B3D3B"/>
        </w:rPr>
        <w:t xml:space="preserve">for products received for </w:t>
      </w:r>
      <w:r>
        <w:rPr>
          <w:color w:val="2A2D2A"/>
        </w:rPr>
        <w:t xml:space="preserve">the </w:t>
      </w:r>
      <w:r>
        <w:rPr>
          <w:color w:val="3B3D3B"/>
        </w:rPr>
        <w:t xml:space="preserve">month will be paid within 30 </w:t>
      </w:r>
      <w:r>
        <w:rPr>
          <w:color w:val="2A2D2A"/>
        </w:rPr>
        <w:t xml:space="preserve">days </w:t>
      </w:r>
      <w:r>
        <w:rPr>
          <w:color w:val="3B3D3B"/>
        </w:rPr>
        <w:t>of the following month.</w:t>
      </w:r>
    </w:p>
    <w:p w14:paraId="664A4EA1" w14:textId="77777777" w:rsidR="00D70792" w:rsidRDefault="00CB6C76">
      <w:pPr>
        <w:numPr>
          <w:ilvl w:val="0"/>
          <w:numId w:val="3"/>
        </w:numPr>
        <w:tabs>
          <w:tab w:val="left" w:pos="755"/>
        </w:tabs>
        <w:spacing w:before="45" w:after="0" w:line="240" w:lineRule="auto"/>
        <w:ind w:left="755" w:hanging="352"/>
        <w:rPr>
          <w:color w:val="3B3D3B"/>
        </w:rPr>
      </w:pPr>
      <w:r>
        <w:rPr>
          <w:color w:val="3B3D3B"/>
        </w:rPr>
        <w:t xml:space="preserve">Payment can only be </w:t>
      </w:r>
      <w:r>
        <w:rPr>
          <w:color w:val="2A2D2A"/>
        </w:rPr>
        <w:t xml:space="preserve">issued </w:t>
      </w:r>
      <w:r>
        <w:rPr>
          <w:color w:val="3B3D3B"/>
        </w:rPr>
        <w:t xml:space="preserve">for </w:t>
      </w:r>
      <w:r>
        <w:rPr>
          <w:color w:val="2A2D2A"/>
        </w:rPr>
        <w:t xml:space="preserve">invoices </w:t>
      </w:r>
      <w:r>
        <w:rPr>
          <w:color w:val="3B3D3B"/>
        </w:rPr>
        <w:t>and not statements or quotes.</w:t>
      </w:r>
    </w:p>
    <w:p w14:paraId="4BB7768A" w14:textId="77777777" w:rsidR="00D70792" w:rsidRDefault="00D70792">
      <w:pPr>
        <w:spacing w:before="75" w:after="0" w:line="240" w:lineRule="auto"/>
      </w:pPr>
    </w:p>
    <w:p w14:paraId="584B763B" w14:textId="77777777" w:rsidR="00D70792" w:rsidRDefault="00CB6C76">
      <w:pPr>
        <w:spacing w:after="0" w:line="240" w:lineRule="auto"/>
        <w:ind w:left="27"/>
        <w:rPr>
          <w:b/>
          <w:bCs/>
          <w:color w:val="3B3D3B"/>
        </w:rPr>
      </w:pPr>
      <w:r>
        <w:rPr>
          <w:b/>
          <w:bCs/>
          <w:color w:val="3B3D3B"/>
        </w:rPr>
        <w:t>Product Requirements:</w:t>
      </w:r>
    </w:p>
    <w:p w14:paraId="62039710" w14:textId="77777777" w:rsidR="00D70792" w:rsidRDefault="00CB6C76">
      <w:pPr>
        <w:numPr>
          <w:ilvl w:val="0"/>
          <w:numId w:val="5"/>
        </w:numPr>
        <w:pBdr>
          <w:top w:val="nil"/>
          <w:left w:val="nil"/>
          <w:bottom w:val="nil"/>
          <w:right w:val="nil"/>
          <w:between w:val="nil"/>
        </w:pBdr>
        <w:spacing w:before="50" w:after="0" w:line="276" w:lineRule="auto"/>
        <w:ind w:right="569"/>
        <w:rPr>
          <w:color w:val="3B3D3B"/>
        </w:rPr>
      </w:pPr>
      <w:r>
        <w:rPr>
          <w:color w:val="3B3D3B"/>
        </w:rPr>
        <w:t xml:space="preserve">All products are </w:t>
      </w:r>
      <w:r>
        <w:rPr>
          <w:color w:val="525252"/>
        </w:rPr>
        <w:t>s</w:t>
      </w:r>
      <w:r>
        <w:rPr>
          <w:color w:val="2A2D2A"/>
        </w:rPr>
        <w:t xml:space="preserve">ubject </w:t>
      </w:r>
      <w:r>
        <w:rPr>
          <w:color w:val="3B3D3B"/>
        </w:rPr>
        <w:t xml:space="preserve">to inspection by the </w:t>
      </w:r>
      <w:r>
        <w:rPr>
          <w:color w:val="525252"/>
        </w:rPr>
        <w:t>Schoo</w:t>
      </w:r>
      <w:r>
        <w:rPr>
          <w:color w:val="2A2D2A"/>
        </w:rPr>
        <w:t xml:space="preserve">l </w:t>
      </w:r>
      <w:r>
        <w:rPr>
          <w:color w:val="3B3D3B"/>
        </w:rPr>
        <w:t xml:space="preserve">Nutrition Manager. Any product that </w:t>
      </w:r>
      <w:r>
        <w:rPr>
          <w:color w:val="2A2D2A"/>
        </w:rPr>
        <w:t xml:space="preserve">does not </w:t>
      </w:r>
      <w:r>
        <w:rPr>
          <w:color w:val="3B3D3B"/>
        </w:rPr>
        <w:t xml:space="preserve">meet </w:t>
      </w:r>
      <w:r>
        <w:rPr>
          <w:color w:val="2A2D2A"/>
        </w:rPr>
        <w:t xml:space="preserve">the </w:t>
      </w:r>
      <w:r>
        <w:rPr>
          <w:color w:val="3B3D3B"/>
        </w:rPr>
        <w:t xml:space="preserve">standards set forth in the specifications shall be </w:t>
      </w:r>
      <w:r>
        <w:rPr>
          <w:color w:val="2A2D2A"/>
        </w:rPr>
        <w:t xml:space="preserve">returned </w:t>
      </w:r>
      <w:r>
        <w:rPr>
          <w:color w:val="3B3D3B"/>
        </w:rPr>
        <w:t xml:space="preserve">for </w:t>
      </w:r>
      <w:r>
        <w:rPr>
          <w:color w:val="525252"/>
        </w:rPr>
        <w:t>cred</w:t>
      </w:r>
      <w:r>
        <w:rPr>
          <w:color w:val="2A2D2A"/>
        </w:rPr>
        <w:t xml:space="preserve">it </w:t>
      </w:r>
      <w:r>
        <w:rPr>
          <w:color w:val="3B3D3B"/>
        </w:rPr>
        <w:t xml:space="preserve">at the expense of </w:t>
      </w:r>
      <w:r>
        <w:rPr>
          <w:color w:val="2A2D2A"/>
        </w:rPr>
        <w:t xml:space="preserve">the </w:t>
      </w:r>
      <w:r>
        <w:rPr>
          <w:color w:val="3B3D3B"/>
        </w:rPr>
        <w:t xml:space="preserve">vendor. </w:t>
      </w:r>
    </w:p>
    <w:p w14:paraId="3EC734A7" w14:textId="77777777" w:rsidR="00D70792" w:rsidRDefault="00CB6C76">
      <w:pPr>
        <w:pBdr>
          <w:top w:val="nil"/>
          <w:left w:val="nil"/>
          <w:bottom w:val="nil"/>
          <w:right w:val="nil"/>
          <w:between w:val="nil"/>
        </w:pBdr>
        <w:spacing w:after="0" w:line="285" w:lineRule="auto"/>
        <w:ind w:left="779"/>
        <w:rPr>
          <w:color w:val="3F3F3F"/>
        </w:rPr>
      </w:pPr>
      <w:r>
        <w:rPr>
          <w:color w:val="2A2D2A"/>
        </w:rPr>
        <w:t xml:space="preserve">The </w:t>
      </w:r>
      <w:r>
        <w:rPr>
          <w:color w:val="3F3F3F"/>
        </w:rPr>
        <w:t xml:space="preserve">successful </w:t>
      </w:r>
      <w:r>
        <w:rPr>
          <w:color w:val="2D2D2D"/>
        </w:rPr>
        <w:t xml:space="preserve">bidder </w:t>
      </w:r>
      <w:r>
        <w:rPr>
          <w:color w:val="3F3F3F"/>
        </w:rPr>
        <w:t xml:space="preserve">shall furnish a schedule designating mutually agreed upon delivery route days and the name of the driver. The successful </w:t>
      </w:r>
      <w:r>
        <w:rPr>
          <w:color w:val="2D2D2D"/>
        </w:rPr>
        <w:t xml:space="preserve">bidder </w:t>
      </w:r>
      <w:r>
        <w:rPr>
          <w:color w:val="3F3F3F"/>
        </w:rPr>
        <w:t xml:space="preserve">shall furnish all procedures for </w:t>
      </w:r>
      <w:r>
        <w:rPr>
          <w:color w:val="2D2D2D"/>
        </w:rPr>
        <w:t xml:space="preserve">placing </w:t>
      </w:r>
      <w:r>
        <w:rPr>
          <w:color w:val="3F3F3F"/>
        </w:rPr>
        <w:t>or changing orders and replacement of damaged products.</w:t>
      </w:r>
    </w:p>
    <w:p w14:paraId="7B3BBD76" w14:textId="77777777" w:rsidR="00D70792" w:rsidRDefault="00CB6C76">
      <w:pPr>
        <w:spacing w:after="0" w:line="285" w:lineRule="auto"/>
        <w:rPr>
          <w:b/>
          <w:bCs/>
          <w:color w:val="3F3F3F"/>
        </w:rPr>
      </w:pPr>
      <w:r>
        <w:rPr>
          <w:b/>
          <w:bCs/>
          <w:color w:val="3F3F3F"/>
        </w:rPr>
        <w:t>Geographic Preference:</w:t>
      </w:r>
    </w:p>
    <w:p w14:paraId="3DE04D0E" w14:textId="77777777" w:rsidR="00D70792" w:rsidRDefault="00CB6C76">
      <w:pPr>
        <w:numPr>
          <w:ilvl w:val="0"/>
          <w:numId w:val="1"/>
        </w:numPr>
        <w:spacing w:after="0" w:line="285" w:lineRule="auto"/>
        <w:rPr>
          <w:color w:val="3F3F3F"/>
        </w:rPr>
      </w:pPr>
      <w:r>
        <w:rPr>
          <w:color w:val="3F3F3F"/>
        </w:rPr>
        <w:t>Preference may be given to a vendor/supplier than can, when in season and cost</w:t>
      </w:r>
    </w:p>
    <w:p w14:paraId="60F8EF38" w14:textId="77777777" w:rsidR="00D70792" w:rsidRDefault="00CB6C76">
      <w:pPr>
        <w:spacing w:after="0" w:line="285" w:lineRule="auto"/>
        <w:ind w:left="779"/>
        <w:rPr>
          <w:color w:val="3F3F3F"/>
        </w:rPr>
      </w:pPr>
      <w:r>
        <w:rPr>
          <w:color w:val="3F3F3F"/>
        </w:rPr>
        <w:t>effective (within 5% of non-local products), provide unprocessed locally grown or</w:t>
      </w:r>
    </w:p>
    <w:p w14:paraId="48FE2F14" w14:textId="77777777" w:rsidR="00D70792" w:rsidRDefault="00CB6C76">
      <w:pPr>
        <w:spacing w:after="0" w:line="285" w:lineRule="auto"/>
        <w:ind w:left="779"/>
        <w:rPr>
          <w:color w:val="3F3F3F"/>
        </w:rPr>
      </w:pPr>
      <w:r>
        <w:rPr>
          <w:color w:val="3F3F3F"/>
        </w:rPr>
        <w:t>locally raised agricultural products. &amp;</w:t>
      </w:r>
      <w:proofErr w:type="spellStart"/>
      <w:proofErr w:type="gramStart"/>
      <w:r>
        <w:rPr>
          <w:color w:val="3F3F3F"/>
        </w:rPr>
        <w:t>quot;Locally</w:t>
      </w:r>
      <w:proofErr w:type="spellEnd"/>
      <w:proofErr w:type="gramEnd"/>
      <w:r>
        <w:rPr>
          <w:color w:val="3F3F3F"/>
        </w:rPr>
        <w:t xml:space="preserve"> </w:t>
      </w:r>
      <w:proofErr w:type="spellStart"/>
      <w:r>
        <w:rPr>
          <w:color w:val="3F3F3F"/>
        </w:rPr>
        <w:t>grown&amp;quot</w:t>
      </w:r>
      <w:proofErr w:type="spellEnd"/>
      <w:r>
        <w:rPr>
          <w:color w:val="3F3F3F"/>
        </w:rPr>
        <w:t>; will be defined, for this contract,</w:t>
      </w:r>
    </w:p>
    <w:p w14:paraId="5A60F625" w14:textId="77777777" w:rsidR="00D70792" w:rsidRDefault="00CB6C76">
      <w:pPr>
        <w:spacing w:after="0" w:line="285" w:lineRule="auto"/>
        <w:ind w:left="779"/>
        <w:rPr>
          <w:color w:val="3F3F3F"/>
        </w:rPr>
      </w:pPr>
      <w:r>
        <w:rPr>
          <w:color w:val="3F3F3F"/>
        </w:rPr>
        <w:t>within a geographic area of a 100-mile radius of the individual school district.</w:t>
      </w:r>
    </w:p>
    <w:p w14:paraId="54CFC826" w14:textId="77777777" w:rsidR="00D70792" w:rsidRDefault="00CB6C76">
      <w:pPr>
        <w:spacing w:after="0" w:line="285" w:lineRule="auto"/>
        <w:ind w:left="779"/>
        <w:rPr>
          <w:color w:val="3F3F3F"/>
        </w:rPr>
      </w:pPr>
      <w:r>
        <w:rPr>
          <w:color w:val="3F3F3F"/>
        </w:rPr>
        <w:t>The effects of the following food handling and preservation techniques shall</w:t>
      </w:r>
    </w:p>
    <w:p w14:paraId="423E4A6C" w14:textId="77777777" w:rsidR="00D70792" w:rsidRDefault="00CB6C76">
      <w:pPr>
        <w:spacing w:after="0" w:line="285" w:lineRule="auto"/>
        <w:ind w:left="779"/>
        <w:rPr>
          <w:color w:val="3F3F3F"/>
        </w:rPr>
      </w:pPr>
      <w:r>
        <w:rPr>
          <w:color w:val="3F3F3F"/>
        </w:rPr>
        <w:lastRenderedPageBreak/>
        <w:t>not be considered as changing an agricultural product into a product of a</w:t>
      </w:r>
    </w:p>
    <w:p w14:paraId="6AB9EB4C" w14:textId="77777777" w:rsidR="00D70792" w:rsidRDefault="00CB6C76">
      <w:pPr>
        <w:spacing w:after="0" w:line="285" w:lineRule="auto"/>
        <w:ind w:left="779"/>
        <w:rPr>
          <w:color w:val="3F3F3F"/>
        </w:rPr>
      </w:pPr>
      <w:r>
        <w:rPr>
          <w:color w:val="3F3F3F"/>
        </w:rPr>
        <w:t>different kind or character: Cooling; refrigerating; freezing; size adjustment</w:t>
      </w:r>
    </w:p>
    <w:p w14:paraId="7984A92F" w14:textId="77777777" w:rsidR="00D70792" w:rsidRDefault="00CB6C76">
      <w:pPr>
        <w:spacing w:after="0" w:line="285" w:lineRule="auto"/>
        <w:ind w:left="779"/>
        <w:rPr>
          <w:color w:val="3F3F3F"/>
        </w:rPr>
      </w:pPr>
      <w:r>
        <w:rPr>
          <w:color w:val="3F3F3F"/>
        </w:rPr>
        <w:t>made by peeling, slicing, dicing, cutting, chopping, shucking, and grinding;</w:t>
      </w:r>
      <w:bookmarkStart w:id="0" w:name="_GoBack"/>
      <w:bookmarkEnd w:id="0"/>
    </w:p>
    <w:p w14:paraId="715B6376" w14:textId="2C650688" w:rsidR="00D70792" w:rsidRDefault="00CB6C76">
      <w:pPr>
        <w:spacing w:after="0" w:line="285" w:lineRule="auto"/>
        <w:rPr>
          <w:b/>
          <w:bCs/>
          <w:color w:val="3F3F3F"/>
        </w:rPr>
      </w:pPr>
      <w:proofErr w:type="spellStart"/>
      <w:proofErr w:type="gramStart"/>
      <w:r>
        <w:rPr>
          <w:color w:val="3F3F3F"/>
        </w:rPr>
        <w:t>Price</w:t>
      </w:r>
      <w:r>
        <w:rPr>
          <w:b/>
          <w:bCs/>
          <w:color w:val="3F3F3F"/>
        </w:rPr>
        <w:t>:</w:t>
      </w:r>
      <w:r w:rsidR="0058093E">
        <w:rPr>
          <w:b/>
          <w:bCs/>
          <w:color w:val="3F3F3F"/>
        </w:rPr>
        <w:t>Milk</w:t>
      </w:r>
      <w:proofErr w:type="spellEnd"/>
      <w:proofErr w:type="gramEnd"/>
    </w:p>
    <w:p w14:paraId="5A039B94" w14:textId="77777777" w:rsidR="00D70792" w:rsidRDefault="00CB6C76">
      <w:pPr>
        <w:spacing w:before="43" w:after="0" w:line="285" w:lineRule="auto"/>
        <w:ind w:left="51" w:right="622" w:hanging="2"/>
        <w:rPr>
          <w:color w:val="3F3F3F"/>
        </w:rPr>
      </w:pPr>
      <w:r>
        <w:rPr>
          <w:color w:val="3F3F3F"/>
        </w:rPr>
        <w:t xml:space="preserve">Price quotes </w:t>
      </w:r>
      <w:r>
        <w:rPr>
          <w:color w:val="565656"/>
        </w:rPr>
        <w:t>s</w:t>
      </w:r>
      <w:r>
        <w:rPr>
          <w:color w:val="2D2D2D"/>
        </w:rPr>
        <w:t xml:space="preserve">hall </w:t>
      </w:r>
      <w:r>
        <w:rPr>
          <w:color w:val="3F3F3F"/>
        </w:rPr>
        <w:t xml:space="preserve">be expressed as </w:t>
      </w:r>
      <w:r>
        <w:rPr>
          <w:color w:val="2D2D2D"/>
        </w:rPr>
        <w:t xml:space="preserve">price </w:t>
      </w:r>
      <w:r>
        <w:rPr>
          <w:color w:val="3F3F3F"/>
        </w:rPr>
        <w:t xml:space="preserve">per unit; the </w:t>
      </w:r>
      <w:r>
        <w:rPr>
          <w:color w:val="2D2D2D"/>
        </w:rPr>
        <w:t xml:space="preserve">total </w:t>
      </w:r>
      <w:r>
        <w:rPr>
          <w:color w:val="3F3F3F"/>
        </w:rPr>
        <w:t xml:space="preserve">price per unit shall </w:t>
      </w:r>
      <w:r>
        <w:rPr>
          <w:color w:val="2D2D2D"/>
        </w:rPr>
        <w:t xml:space="preserve">include </w:t>
      </w:r>
      <w:r>
        <w:rPr>
          <w:color w:val="3F3F3F"/>
        </w:rPr>
        <w:t xml:space="preserve">transportation and </w:t>
      </w:r>
      <w:r>
        <w:rPr>
          <w:color w:val="2D2D2D"/>
        </w:rPr>
        <w:t xml:space="preserve">delivery </w:t>
      </w:r>
      <w:r>
        <w:rPr>
          <w:color w:val="3F3F3F"/>
        </w:rPr>
        <w:t xml:space="preserve">charges as </w:t>
      </w:r>
      <w:r>
        <w:rPr>
          <w:color w:val="2D2D2D"/>
        </w:rPr>
        <w:t xml:space="preserve">fully </w:t>
      </w:r>
      <w:r>
        <w:rPr>
          <w:color w:val="3F3F3F"/>
        </w:rPr>
        <w:t xml:space="preserve">pre-paid </w:t>
      </w:r>
      <w:r>
        <w:rPr>
          <w:color w:val="2D2D2D"/>
        </w:rPr>
        <w:t xml:space="preserve">by </w:t>
      </w:r>
      <w:r>
        <w:rPr>
          <w:color w:val="3F3F3F"/>
        </w:rPr>
        <w:t>supplier.</w:t>
      </w:r>
    </w:p>
    <w:p w14:paraId="57746464" w14:textId="77777777" w:rsidR="00D70792" w:rsidRDefault="00D70792">
      <w:pPr>
        <w:spacing w:before="39" w:after="0" w:line="240" w:lineRule="auto"/>
      </w:pPr>
    </w:p>
    <w:p w14:paraId="273C3230" w14:textId="77777777" w:rsidR="00D70792" w:rsidRDefault="00CB6C76">
      <w:pPr>
        <w:spacing w:after="0" w:line="240" w:lineRule="auto"/>
        <w:ind w:left="43"/>
        <w:rPr>
          <w:b/>
          <w:bCs/>
          <w:color w:val="3F3F3F"/>
        </w:rPr>
      </w:pPr>
      <w:r>
        <w:rPr>
          <w:b/>
          <w:bCs/>
          <w:color w:val="3F3F3F"/>
        </w:rPr>
        <w:t xml:space="preserve">Bid </w:t>
      </w:r>
      <w:r>
        <w:rPr>
          <w:b/>
          <w:bCs/>
          <w:color w:val="2D2D2D"/>
        </w:rPr>
        <w:t xml:space="preserve">Evaluations </w:t>
      </w:r>
      <w:r>
        <w:rPr>
          <w:b/>
          <w:bCs/>
          <w:color w:val="3F3F3F"/>
        </w:rPr>
        <w:t>and Award:</w:t>
      </w:r>
    </w:p>
    <w:p w14:paraId="4B5E1774" w14:textId="77777777" w:rsidR="00D70792" w:rsidRDefault="00CB6C76">
      <w:pPr>
        <w:spacing w:before="40" w:after="0" w:line="240" w:lineRule="auto"/>
        <w:ind w:left="47"/>
        <w:rPr>
          <w:color w:val="3F3F3F"/>
        </w:rPr>
      </w:pPr>
      <w:r>
        <w:rPr>
          <w:color w:val="3F3F3F"/>
        </w:rPr>
        <w:t xml:space="preserve">Vendors </w:t>
      </w:r>
      <w:r>
        <w:rPr>
          <w:color w:val="2D2D2D"/>
        </w:rPr>
        <w:t xml:space="preserve">that </w:t>
      </w:r>
      <w:r>
        <w:rPr>
          <w:color w:val="3F3F3F"/>
        </w:rPr>
        <w:t xml:space="preserve">can </w:t>
      </w:r>
      <w:r>
        <w:rPr>
          <w:color w:val="2D2D2D"/>
        </w:rPr>
        <w:t xml:space="preserve">meet </w:t>
      </w:r>
      <w:r>
        <w:rPr>
          <w:color w:val="3F3F3F"/>
        </w:rPr>
        <w:t xml:space="preserve">the </w:t>
      </w:r>
      <w:r>
        <w:rPr>
          <w:color w:val="2D2D2D"/>
        </w:rPr>
        <w:t xml:space="preserve">Geographic Preference </w:t>
      </w:r>
      <w:r>
        <w:rPr>
          <w:color w:val="3F3F3F"/>
        </w:rPr>
        <w:t>will be able to receive 2% credit to their bottom-line</w:t>
      </w:r>
      <w:r>
        <w:rPr>
          <w:color w:val="2D2D2D"/>
        </w:rPr>
        <w:t xml:space="preserve"> </w:t>
      </w:r>
      <w:r>
        <w:rPr>
          <w:color w:val="3F3F3F"/>
        </w:rPr>
        <w:t>pric</w:t>
      </w:r>
      <w:r>
        <w:rPr>
          <w:color w:val="6D6D6D"/>
        </w:rPr>
        <w:t>i</w:t>
      </w:r>
      <w:r>
        <w:rPr>
          <w:color w:val="2D2D2D"/>
        </w:rPr>
        <w:t xml:space="preserve">ng </w:t>
      </w:r>
      <w:r>
        <w:rPr>
          <w:color w:val="3F3F3F"/>
        </w:rPr>
        <w:t>for evaluation purposes.</w:t>
      </w:r>
    </w:p>
    <w:p w14:paraId="73B6A9EF" w14:textId="77777777" w:rsidR="00D70792" w:rsidRDefault="00D70792">
      <w:pPr>
        <w:spacing w:after="0" w:line="240" w:lineRule="auto"/>
      </w:pPr>
    </w:p>
    <w:p w14:paraId="41A22C23" w14:textId="77777777" w:rsidR="00D70792" w:rsidRDefault="00D70792">
      <w:pPr>
        <w:spacing w:after="0" w:line="240" w:lineRule="auto"/>
        <w:rPr>
          <w:b/>
          <w:bCs/>
          <w:color w:val="345679"/>
        </w:rPr>
      </w:pPr>
    </w:p>
    <w:p w14:paraId="05840D5D" w14:textId="77777777" w:rsidR="00D70792" w:rsidRDefault="00D70792">
      <w:pPr>
        <w:spacing w:after="0" w:line="240" w:lineRule="auto"/>
      </w:pPr>
    </w:p>
    <w:tbl>
      <w:tblPr>
        <w:tblStyle w:val="a"/>
        <w:tblpPr w:leftFromText="180" w:rightFromText="180" w:vertAnchor="page" w:horzAnchor="margin" w:tblpY="2971"/>
        <w:tblW w:w="935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14"/>
        <w:gridCol w:w="1419"/>
        <w:gridCol w:w="1333"/>
        <w:gridCol w:w="1334"/>
        <w:gridCol w:w="1316"/>
        <w:gridCol w:w="1318"/>
        <w:gridCol w:w="1316"/>
      </w:tblGrid>
      <w:tr w:rsidR="00D70792" w14:paraId="4DEB27F2" w14:textId="77777777">
        <w:tc>
          <w:tcPr>
            <w:tcW w:w="1314" w:type="dxa"/>
          </w:tcPr>
          <w:p w14:paraId="360169AD" w14:textId="77777777" w:rsidR="00D70792" w:rsidRDefault="00CB6C76">
            <w:r>
              <w:t>Item #</w:t>
            </w:r>
          </w:p>
        </w:tc>
        <w:tc>
          <w:tcPr>
            <w:tcW w:w="1419" w:type="dxa"/>
          </w:tcPr>
          <w:p w14:paraId="6F3FD0DC" w14:textId="77777777" w:rsidR="00D70792" w:rsidRDefault="00CB6C76">
            <w:r>
              <w:t>Description</w:t>
            </w:r>
          </w:p>
        </w:tc>
        <w:tc>
          <w:tcPr>
            <w:tcW w:w="1333" w:type="dxa"/>
          </w:tcPr>
          <w:p w14:paraId="7E3C7EE8" w14:textId="77777777" w:rsidR="00D70792" w:rsidRDefault="00CB6C76">
            <w:r>
              <w:t>Unit/Pack Size</w:t>
            </w:r>
          </w:p>
        </w:tc>
        <w:tc>
          <w:tcPr>
            <w:tcW w:w="1334" w:type="dxa"/>
          </w:tcPr>
          <w:p w14:paraId="71DD7534" w14:textId="77777777" w:rsidR="00D70792" w:rsidRDefault="00CB6C76">
            <w:r>
              <w:t>Estimated Bid Qty Usage</w:t>
            </w:r>
          </w:p>
          <w:p w14:paraId="57E62D85" w14:textId="77777777" w:rsidR="00D70792" w:rsidRDefault="00CB6C76">
            <w:r>
              <w:t>(Units)</w:t>
            </w:r>
          </w:p>
        </w:tc>
        <w:tc>
          <w:tcPr>
            <w:tcW w:w="1316" w:type="dxa"/>
          </w:tcPr>
          <w:p w14:paraId="346D3B3B" w14:textId="77777777" w:rsidR="00D70792" w:rsidRDefault="00CB6C76">
            <w:r>
              <w:t>Unit Cost</w:t>
            </w:r>
          </w:p>
        </w:tc>
        <w:tc>
          <w:tcPr>
            <w:tcW w:w="1318" w:type="dxa"/>
          </w:tcPr>
          <w:p w14:paraId="5D862032" w14:textId="77777777" w:rsidR="00D70792" w:rsidRDefault="00CB6C76">
            <w:r>
              <w:t>Bid Price</w:t>
            </w:r>
          </w:p>
        </w:tc>
        <w:tc>
          <w:tcPr>
            <w:tcW w:w="1316" w:type="dxa"/>
          </w:tcPr>
          <w:p w14:paraId="7D8E0F3A" w14:textId="77777777" w:rsidR="00D70792" w:rsidRDefault="00CB6C76">
            <w:r>
              <w:t xml:space="preserve">Total Cost </w:t>
            </w:r>
          </w:p>
        </w:tc>
      </w:tr>
      <w:tr w:rsidR="00D70792" w14:paraId="15AB6049" w14:textId="77777777">
        <w:tc>
          <w:tcPr>
            <w:tcW w:w="1314" w:type="dxa"/>
          </w:tcPr>
          <w:p w14:paraId="51683CC4" w14:textId="77777777" w:rsidR="00D70792" w:rsidRDefault="00CB6C76">
            <w:r>
              <w:t>001</w:t>
            </w:r>
          </w:p>
        </w:tc>
        <w:tc>
          <w:tcPr>
            <w:tcW w:w="1419" w:type="dxa"/>
          </w:tcPr>
          <w:p w14:paraId="26EFFA7B" w14:textId="77777777" w:rsidR="00D70792" w:rsidRDefault="00CB6C76">
            <w:r>
              <w:t>Milk: 1% Unflavored low fat, ½ pint carton</w:t>
            </w:r>
          </w:p>
        </w:tc>
        <w:tc>
          <w:tcPr>
            <w:tcW w:w="1333" w:type="dxa"/>
          </w:tcPr>
          <w:p w14:paraId="5F68FAE7" w14:textId="77777777" w:rsidR="00D70792" w:rsidRDefault="00CB6C76">
            <w:r>
              <w:t>½ pint carton</w:t>
            </w:r>
          </w:p>
        </w:tc>
        <w:tc>
          <w:tcPr>
            <w:tcW w:w="1334" w:type="dxa"/>
          </w:tcPr>
          <w:p w14:paraId="596E4EED" w14:textId="77777777" w:rsidR="00D70792" w:rsidRDefault="00CB6C76">
            <w:r>
              <w:t>40,000</w:t>
            </w:r>
          </w:p>
        </w:tc>
        <w:tc>
          <w:tcPr>
            <w:tcW w:w="1316" w:type="dxa"/>
          </w:tcPr>
          <w:p w14:paraId="77D6C039" w14:textId="77777777" w:rsidR="00D70792" w:rsidRDefault="00CB6C76">
            <w:r>
              <w:t>($0.00)</w:t>
            </w:r>
          </w:p>
        </w:tc>
        <w:tc>
          <w:tcPr>
            <w:tcW w:w="1318" w:type="dxa"/>
          </w:tcPr>
          <w:p w14:paraId="04993AA7" w14:textId="77777777" w:rsidR="00D70792" w:rsidRDefault="00D70792"/>
        </w:tc>
        <w:tc>
          <w:tcPr>
            <w:tcW w:w="1316" w:type="dxa"/>
          </w:tcPr>
          <w:p w14:paraId="056BDA89" w14:textId="77777777" w:rsidR="00D70792" w:rsidRDefault="00D70792"/>
        </w:tc>
      </w:tr>
      <w:tr w:rsidR="00D70792" w14:paraId="4D066051" w14:textId="77777777">
        <w:trPr>
          <w:trHeight w:val="1364"/>
        </w:trPr>
        <w:tc>
          <w:tcPr>
            <w:tcW w:w="1314" w:type="dxa"/>
          </w:tcPr>
          <w:p w14:paraId="6A9991EE" w14:textId="77777777" w:rsidR="00D70792" w:rsidRDefault="00CB6C76">
            <w:r>
              <w:t>002</w:t>
            </w:r>
          </w:p>
        </w:tc>
        <w:tc>
          <w:tcPr>
            <w:tcW w:w="1419" w:type="dxa"/>
          </w:tcPr>
          <w:p w14:paraId="20804742" w14:textId="77777777" w:rsidR="00D70792" w:rsidRDefault="00CB6C76">
            <w:r>
              <w:t>Milk: Fat Free Chocolate, ½ pint carton</w:t>
            </w:r>
          </w:p>
        </w:tc>
        <w:tc>
          <w:tcPr>
            <w:tcW w:w="1333" w:type="dxa"/>
          </w:tcPr>
          <w:p w14:paraId="743A62C0" w14:textId="77777777" w:rsidR="00D70792" w:rsidRDefault="00CB6C76">
            <w:r>
              <w:t>½ pint carton</w:t>
            </w:r>
          </w:p>
        </w:tc>
        <w:tc>
          <w:tcPr>
            <w:tcW w:w="1334" w:type="dxa"/>
          </w:tcPr>
          <w:p w14:paraId="7EEB4D4B" w14:textId="77777777" w:rsidR="00D70792" w:rsidRDefault="00CB6C76">
            <w:r>
              <w:t>105,000</w:t>
            </w:r>
          </w:p>
        </w:tc>
        <w:tc>
          <w:tcPr>
            <w:tcW w:w="1316" w:type="dxa"/>
          </w:tcPr>
          <w:p w14:paraId="240125AB" w14:textId="77777777" w:rsidR="00D70792" w:rsidRDefault="00CB6C76">
            <w:r>
              <w:t>($0.00)</w:t>
            </w:r>
          </w:p>
        </w:tc>
        <w:tc>
          <w:tcPr>
            <w:tcW w:w="1318" w:type="dxa"/>
          </w:tcPr>
          <w:p w14:paraId="5B0EC87E" w14:textId="77777777" w:rsidR="00D70792" w:rsidRDefault="00D70792"/>
        </w:tc>
        <w:tc>
          <w:tcPr>
            <w:tcW w:w="1316" w:type="dxa"/>
          </w:tcPr>
          <w:p w14:paraId="612E6C87" w14:textId="77777777" w:rsidR="00D70792" w:rsidRDefault="00D70792"/>
        </w:tc>
      </w:tr>
      <w:tr w:rsidR="00D70792" w14:paraId="59617CAA" w14:textId="77777777">
        <w:tc>
          <w:tcPr>
            <w:tcW w:w="1314" w:type="dxa"/>
          </w:tcPr>
          <w:p w14:paraId="08A9E523" w14:textId="77777777" w:rsidR="00D70792" w:rsidRDefault="00CB6C76">
            <w:r>
              <w:t>003</w:t>
            </w:r>
          </w:p>
        </w:tc>
        <w:tc>
          <w:tcPr>
            <w:tcW w:w="1419" w:type="dxa"/>
          </w:tcPr>
          <w:p w14:paraId="78C81DCB" w14:textId="77777777" w:rsidR="00D70792" w:rsidRDefault="00CB6C76">
            <w:r>
              <w:t>Milk: 1%, Strawberry,</w:t>
            </w:r>
          </w:p>
          <w:p w14:paraId="302BE9C9" w14:textId="77777777" w:rsidR="00D70792" w:rsidRDefault="00CB6C76">
            <w:r>
              <w:t xml:space="preserve"> ½ pint carton</w:t>
            </w:r>
          </w:p>
        </w:tc>
        <w:tc>
          <w:tcPr>
            <w:tcW w:w="1333" w:type="dxa"/>
          </w:tcPr>
          <w:p w14:paraId="1FB4935F" w14:textId="77777777" w:rsidR="00D70792" w:rsidRDefault="00CB6C76">
            <w:r>
              <w:t>½ pint carton</w:t>
            </w:r>
          </w:p>
        </w:tc>
        <w:tc>
          <w:tcPr>
            <w:tcW w:w="1334" w:type="dxa"/>
          </w:tcPr>
          <w:p w14:paraId="6D8664B2" w14:textId="77777777" w:rsidR="00D70792" w:rsidRDefault="00CB6C76">
            <w:r>
              <w:t>10,000</w:t>
            </w:r>
          </w:p>
        </w:tc>
        <w:tc>
          <w:tcPr>
            <w:tcW w:w="1316" w:type="dxa"/>
          </w:tcPr>
          <w:p w14:paraId="57D201EA" w14:textId="77777777" w:rsidR="00D70792" w:rsidRDefault="00CB6C76">
            <w:r>
              <w:t>($0.00)</w:t>
            </w:r>
          </w:p>
        </w:tc>
        <w:tc>
          <w:tcPr>
            <w:tcW w:w="1318" w:type="dxa"/>
          </w:tcPr>
          <w:p w14:paraId="2EA05496" w14:textId="77777777" w:rsidR="00D70792" w:rsidRDefault="00D70792"/>
        </w:tc>
        <w:tc>
          <w:tcPr>
            <w:tcW w:w="1316" w:type="dxa"/>
          </w:tcPr>
          <w:p w14:paraId="57D9CB84" w14:textId="77777777" w:rsidR="00D70792" w:rsidRDefault="00D70792"/>
        </w:tc>
      </w:tr>
    </w:tbl>
    <w:p w14:paraId="0BF86D50" w14:textId="77777777" w:rsidR="00D70792" w:rsidRDefault="00D70792">
      <w:pPr>
        <w:spacing w:after="0" w:line="240" w:lineRule="auto"/>
      </w:pPr>
    </w:p>
    <w:p w14:paraId="54864A96" w14:textId="77777777" w:rsidR="00D70792" w:rsidRDefault="00CB6C76">
      <w:pPr>
        <w:spacing w:after="0" w:line="240" w:lineRule="auto"/>
        <w:rPr>
          <w:rFonts w:ascii="Arial" w:eastAsia="Arial" w:hAnsi="Arial" w:cs="Arial"/>
          <w:sz w:val="22"/>
          <w:szCs w:val="22"/>
        </w:rPr>
      </w:pPr>
      <w:r>
        <w:rPr>
          <w:rFonts w:ascii="Arial" w:eastAsia="Arial" w:hAnsi="Arial" w:cs="Arial"/>
          <w:sz w:val="22"/>
          <w:szCs w:val="22"/>
        </w:rPr>
        <w:t>Pricing – Escalation/De-escalation:</w:t>
      </w:r>
    </w:p>
    <w:p w14:paraId="3EE842FF" w14:textId="77777777" w:rsidR="00D70792" w:rsidRDefault="00D70792">
      <w:pPr>
        <w:spacing w:after="0" w:line="240" w:lineRule="auto"/>
        <w:rPr>
          <w:rFonts w:ascii="Arial" w:eastAsia="Arial" w:hAnsi="Arial" w:cs="Arial"/>
          <w:sz w:val="22"/>
          <w:szCs w:val="22"/>
        </w:rPr>
      </w:pPr>
    </w:p>
    <w:p w14:paraId="6F5EF6B1" w14:textId="77777777" w:rsidR="00D70792" w:rsidRDefault="00CB6C76">
      <w:pPr>
        <w:numPr>
          <w:ilvl w:val="0"/>
          <w:numId w:val="6"/>
        </w:numPr>
        <w:spacing w:after="0" w:line="240" w:lineRule="auto"/>
        <w:ind w:left="360"/>
        <w:rPr>
          <w:rFonts w:ascii="Arial" w:eastAsia="Arial" w:hAnsi="Arial" w:cs="Arial"/>
          <w:sz w:val="22"/>
          <w:szCs w:val="22"/>
        </w:rPr>
      </w:pPr>
      <w:r>
        <w:rPr>
          <w:rFonts w:ascii="Arial" w:eastAsia="Arial" w:hAnsi="Arial" w:cs="Arial"/>
          <w:sz w:val="22"/>
          <w:szCs w:val="22"/>
        </w:rPr>
        <w:t>All milk contractors submitting bids must include the MAY Announcement of Class prices for 3.5% Milk and Butterfat Differentials for bidding purposes.  Bids will be considered responsive if all necessary documents are included.</w:t>
      </w:r>
    </w:p>
    <w:p w14:paraId="292ADE23" w14:textId="77777777" w:rsidR="00D70792" w:rsidRDefault="00CB6C76">
      <w:pPr>
        <w:numPr>
          <w:ilvl w:val="0"/>
          <w:numId w:val="6"/>
        </w:numPr>
        <w:spacing w:after="0" w:line="240" w:lineRule="auto"/>
        <w:ind w:left="360"/>
        <w:rPr>
          <w:rFonts w:ascii="Arial" w:eastAsia="Arial" w:hAnsi="Arial" w:cs="Arial"/>
          <w:sz w:val="22"/>
          <w:szCs w:val="22"/>
        </w:rPr>
      </w:pPr>
      <w:r>
        <w:rPr>
          <w:rFonts w:ascii="Arial" w:eastAsia="Arial" w:hAnsi="Arial" w:cs="Arial"/>
          <w:sz w:val="22"/>
          <w:szCs w:val="22"/>
        </w:rPr>
        <w:t>The contractor will be allowed to escalate the prices only 4 times per year.  De-escalation of prices is unlimited.</w:t>
      </w:r>
    </w:p>
    <w:p w14:paraId="6C98A5AD" w14:textId="77777777" w:rsidR="00D70792" w:rsidRDefault="00CB6C76">
      <w:pPr>
        <w:numPr>
          <w:ilvl w:val="0"/>
          <w:numId w:val="6"/>
        </w:numPr>
        <w:spacing w:after="0" w:line="240" w:lineRule="auto"/>
        <w:ind w:left="360"/>
        <w:rPr>
          <w:rFonts w:ascii="Arial" w:eastAsia="Arial" w:hAnsi="Arial" w:cs="Arial"/>
          <w:sz w:val="22"/>
          <w:szCs w:val="22"/>
        </w:rPr>
      </w:pPr>
      <w:r>
        <w:rPr>
          <w:rFonts w:ascii="Arial" w:eastAsia="Arial" w:hAnsi="Arial" w:cs="Arial"/>
          <w:sz w:val="22"/>
          <w:szCs w:val="22"/>
        </w:rPr>
        <w:t>All price changes must be received in writing at the Central Office by the fifteenth of the month prior to the month in which the change will occur.  A copy of the Federal Milk Order must accompany any change in prices.  Suppliers are required to submit conversion calculations showing the manner of arriving at the amount of change.</w:t>
      </w:r>
    </w:p>
    <w:p w14:paraId="3718CA32" w14:textId="77777777" w:rsidR="00D70792" w:rsidRDefault="00CB6C76">
      <w:pPr>
        <w:numPr>
          <w:ilvl w:val="0"/>
          <w:numId w:val="6"/>
        </w:numPr>
        <w:spacing w:after="0" w:line="240" w:lineRule="auto"/>
        <w:ind w:left="360"/>
        <w:rPr>
          <w:rFonts w:ascii="Arial" w:eastAsia="Arial" w:hAnsi="Arial" w:cs="Arial"/>
          <w:sz w:val="22"/>
          <w:szCs w:val="22"/>
        </w:rPr>
      </w:pPr>
      <w:r>
        <w:rPr>
          <w:rFonts w:ascii="Arial" w:eastAsia="Arial" w:hAnsi="Arial" w:cs="Arial"/>
          <w:sz w:val="22"/>
          <w:szCs w:val="22"/>
        </w:rPr>
        <w:lastRenderedPageBreak/>
        <w:t>An escalation/de-escalation change may not occur in this contract prior to September 1, 2026.  This means that prices must be firm for the operating months of July and August. </w:t>
      </w:r>
    </w:p>
    <w:p w14:paraId="4D11ACD1" w14:textId="77777777" w:rsidR="00D70792" w:rsidRDefault="00CB6C76">
      <w:pPr>
        <w:numPr>
          <w:ilvl w:val="0"/>
          <w:numId w:val="6"/>
        </w:numPr>
        <w:spacing w:after="0" w:line="240" w:lineRule="auto"/>
        <w:ind w:left="360"/>
        <w:rPr>
          <w:rFonts w:ascii="Arial" w:eastAsia="Arial" w:hAnsi="Arial" w:cs="Arial"/>
          <w:sz w:val="22"/>
          <w:szCs w:val="22"/>
        </w:rPr>
      </w:pPr>
      <w:r>
        <w:rPr>
          <w:rFonts w:ascii="Arial" w:eastAsia="Arial" w:hAnsi="Arial" w:cs="Arial"/>
          <w:sz w:val="22"/>
          <w:szCs w:val="22"/>
        </w:rPr>
        <w:t>Prices may escalate/de-escalate in accord with changes in Class I raw milk prices based on monthly Federal Milk Order announcements for the applicable geographical zone. Prices for milk delivered can be escalated or</w:t>
      </w:r>
      <w:r>
        <w:rPr>
          <w:b/>
          <w:bCs/>
          <w:sz w:val="22"/>
          <w:szCs w:val="22"/>
        </w:rPr>
        <w:t xml:space="preserve"> </w:t>
      </w:r>
      <w:r>
        <w:rPr>
          <w:rFonts w:ascii="Arial" w:eastAsia="Arial" w:hAnsi="Arial" w:cs="Arial"/>
          <w:sz w:val="22"/>
          <w:szCs w:val="22"/>
        </w:rPr>
        <w:t>de-escalated at the rate of $0.001 per half-pint for each $0.15 increase in raw milk per hundred weight.</w:t>
      </w:r>
    </w:p>
    <w:p w14:paraId="3A1FA0CC" w14:textId="77777777" w:rsidR="00D70792" w:rsidRDefault="00D70792">
      <w:pPr>
        <w:spacing w:after="0" w:line="240" w:lineRule="auto"/>
      </w:pPr>
    </w:p>
    <w:p w14:paraId="6A6887E6" w14:textId="77777777" w:rsidR="00D70792" w:rsidRDefault="00CB6C76">
      <w:pPr>
        <w:spacing w:after="0" w:line="240" w:lineRule="auto"/>
        <w:rPr>
          <w:b/>
          <w:bCs/>
        </w:rPr>
      </w:pPr>
      <w:r>
        <w:rPr>
          <w:b/>
          <w:bCs/>
        </w:rPr>
        <w:t xml:space="preserve">Attachment A: Bid Specifications and Pricing List </w:t>
      </w:r>
    </w:p>
    <w:p w14:paraId="473281EF" w14:textId="77777777" w:rsidR="00D70792" w:rsidRDefault="00D70792">
      <w:pPr>
        <w:spacing w:after="0" w:line="240" w:lineRule="auto"/>
      </w:pPr>
    </w:p>
    <w:p w14:paraId="77AF7F91" w14:textId="77777777" w:rsidR="00D70792" w:rsidRDefault="00D70792"/>
    <w:p w14:paraId="22BDE466" w14:textId="77777777" w:rsidR="00D70792" w:rsidRDefault="00CB6C76">
      <w:r>
        <w:t xml:space="preserve"> Vendor Name:  _________________________________</w:t>
      </w:r>
    </w:p>
    <w:p w14:paraId="69EFE74E" w14:textId="77777777" w:rsidR="00D70792" w:rsidRDefault="00CB6C76">
      <w:r>
        <w:t>Bottom Line Bid Total: ___________________________</w:t>
      </w:r>
    </w:p>
    <w:p w14:paraId="33899BC4" w14:textId="77777777" w:rsidR="00D70792" w:rsidRDefault="00CB6C76">
      <w:r>
        <w:t>Vendor Signature: _______________________________</w:t>
      </w:r>
    </w:p>
    <w:p w14:paraId="41296E6B" w14:textId="77777777" w:rsidR="00D70792" w:rsidRDefault="00CB6C76">
      <w:r>
        <w:t>Date: ___________________________________________</w:t>
      </w:r>
    </w:p>
    <w:p w14:paraId="6D7DCBE5" w14:textId="77777777" w:rsidR="00D70792" w:rsidRDefault="00CB6C76">
      <w:r>
        <w:t>Can your company provide items that adhere to the geographic preference requirements in “Special Terms and Conditions” section of IFB?</w:t>
      </w:r>
    </w:p>
    <w:p w14:paraId="0E0405E8" w14:textId="77777777" w:rsidR="00D70792" w:rsidRDefault="00CB6C76">
      <w:r>
        <w:t>Yes: ____</w:t>
      </w:r>
    </w:p>
    <w:p w14:paraId="4B63568B" w14:textId="77777777" w:rsidR="00D70792" w:rsidRDefault="00CB6C76">
      <w:r>
        <w:t xml:space="preserve">No: ____               </w:t>
      </w:r>
    </w:p>
    <w:p w14:paraId="3CFBF45A" w14:textId="77777777" w:rsidR="00D70792" w:rsidRDefault="00CB6C76">
      <w:pPr>
        <w:rPr>
          <w:b/>
          <w:bCs/>
        </w:rPr>
      </w:pPr>
      <w:r>
        <w:rPr>
          <w:b/>
          <w:bCs/>
        </w:rPr>
        <w:t>Attachment B: Henderson Collegiate Contact and Delivery Location:</w:t>
      </w:r>
    </w:p>
    <w:p w14:paraId="28DA0314" w14:textId="77777777" w:rsidR="00D70792" w:rsidRDefault="00D70792">
      <w:pPr>
        <w:rPr>
          <w:b/>
          <w:bCs/>
        </w:rPr>
      </w:pPr>
    </w:p>
    <w:p w14:paraId="4EB4DCB3" w14:textId="77777777" w:rsidR="00D70792" w:rsidRDefault="00CB6C76">
      <w:r>
        <w:t>Angela Murphy, School Nutrition Director: amurphy@hendersoncollegiate.org</w:t>
      </w:r>
    </w:p>
    <w:p w14:paraId="0B838EFB" w14:textId="77777777" w:rsidR="00D70792" w:rsidRDefault="00CB6C76">
      <w:r>
        <w:t>Sheila Kelley, School Nutrition Manager: skelley@hendersoncollegiate.org</w:t>
      </w:r>
    </w:p>
    <w:p w14:paraId="5110DF64" w14:textId="77777777" w:rsidR="00D70792" w:rsidRDefault="00CB6C76">
      <w:r>
        <w:t>Henderson Collegiate Middle School</w:t>
      </w:r>
    </w:p>
    <w:p w14:paraId="0F56DF9D" w14:textId="77777777" w:rsidR="00D70792" w:rsidRDefault="00CB6C76">
      <w:r>
        <w:t xml:space="preserve">1071 Old Epsom Road </w:t>
      </w:r>
    </w:p>
    <w:p w14:paraId="12CD4D2D" w14:textId="77777777" w:rsidR="00D70792" w:rsidRDefault="00CB6C76">
      <w:r>
        <w:t>Henderson, NC 27536</w:t>
      </w:r>
    </w:p>
    <w:p w14:paraId="6916613B" w14:textId="77777777" w:rsidR="00D70792" w:rsidRDefault="00CB6C76">
      <w:r>
        <w:t>(252) 598-1038 Ext 6600</w:t>
      </w:r>
    </w:p>
    <w:p w14:paraId="1A9D02E1" w14:textId="77777777" w:rsidR="00D70792" w:rsidRDefault="00D70792"/>
    <w:p w14:paraId="1484418A" w14:textId="77777777" w:rsidR="00D70792" w:rsidRDefault="00D70792"/>
    <w:p w14:paraId="30D30FC5" w14:textId="77777777" w:rsidR="00D70792" w:rsidRDefault="00CB6C76">
      <w:r>
        <w:t xml:space="preserve">USDA Nondiscrimination Statement </w:t>
      </w:r>
    </w:p>
    <w:p w14:paraId="2C10BABB" w14:textId="77777777" w:rsidR="00D70792" w:rsidRDefault="00CB6C76">
      <w:r>
        <w:t xml:space="preserve">In accordance with federal civil rights law and U.S. Department of Agriculture (USDA) civil rights regulations and policies, this institution is prohibited from discriminating on the basis of race, </w:t>
      </w:r>
      <w:r>
        <w:lastRenderedPageBreak/>
        <w:t xml:space="preserve">color, national origin, sex (including gender identity and sexual orientation), disability, age, or reprisal or retaliation for prior civil rights activity. Program information may be made available in languages other than English. Persons with disabilities who require alternative means of communication to obtain program information (e.g., Braille, large print, audiotape, American Sign Language), should contact the responsible state or local agency that administers the program or USDA’s TARGET Center at (202) 720-2600 (voice and TTY) or contact USDA through the Federal Relay Service at (800) 877-8339. To file a program discrimination complaint, a Complainant should complete a Form AD-3027, USDA Program Discrimination Complaint Form which can be obtained online, from any USDA office, by calling (866) 632-9992, or by writing a letter addressed to USDA. The letter must contain the complainant’s name, address, telephone number, and a written description of the alleged discriminatory action in sufficient detail to inform the Assistant Secretary for Civil Rights (ASCR) about the nature and date of an alleged civil rights violation. The completed AD-3027 form or letter must be submitted to USDA by: (1) mail: U.S. Department of Agriculture Office of the Assistant Secretary for Civil Rights 1400 Independence Avenue, SW Washington, D.C. 20250-9410; (2) (833) 256-1665 or (202) 690-7442; or (3) email: program.intake@usda.gov. This institution is an equal opportunity provide </w:t>
      </w:r>
    </w:p>
    <w:p w14:paraId="18D85A53" w14:textId="77777777" w:rsidR="00D70792" w:rsidRDefault="00D70792"/>
    <w:p w14:paraId="3F0DD315" w14:textId="77777777" w:rsidR="00D70792" w:rsidRDefault="00D70792"/>
    <w:p w14:paraId="1067978F" w14:textId="77777777" w:rsidR="00D70792" w:rsidRDefault="00D70792">
      <w:pPr>
        <w:rPr>
          <w:b/>
          <w:bCs/>
        </w:rPr>
      </w:pPr>
    </w:p>
    <w:p w14:paraId="712E1500" w14:textId="77777777" w:rsidR="00D70792" w:rsidRDefault="00D70792">
      <w:pPr>
        <w:rPr>
          <w:b/>
          <w:bCs/>
        </w:rPr>
      </w:pPr>
    </w:p>
    <w:p w14:paraId="0FE888DB" w14:textId="77777777" w:rsidR="00D70792" w:rsidRDefault="00D70792">
      <w:pPr>
        <w:rPr>
          <w:b/>
          <w:bCs/>
        </w:rPr>
      </w:pPr>
    </w:p>
    <w:p w14:paraId="66D6E3BE" w14:textId="77777777" w:rsidR="00D70792" w:rsidRDefault="00D70792">
      <w:pPr>
        <w:rPr>
          <w:b/>
          <w:bCs/>
        </w:rPr>
      </w:pPr>
    </w:p>
    <w:p w14:paraId="5CEBD3FA" w14:textId="77777777" w:rsidR="00D70792" w:rsidRDefault="00D70792"/>
    <w:p w14:paraId="5E30037F" w14:textId="77777777" w:rsidR="00D70792" w:rsidRDefault="00D70792"/>
    <w:p w14:paraId="73030BA1" w14:textId="77777777" w:rsidR="00D70792" w:rsidRDefault="00D70792"/>
    <w:p w14:paraId="56E2204A" w14:textId="77777777" w:rsidR="00D70792" w:rsidRDefault="00D70792"/>
    <w:p w14:paraId="3BFD9A03" w14:textId="77777777" w:rsidR="00D70792" w:rsidRDefault="00D70792"/>
    <w:p w14:paraId="0B0A4AD9" w14:textId="77777777" w:rsidR="00D70792" w:rsidRDefault="00D70792"/>
    <w:p w14:paraId="24E60D92" w14:textId="77777777" w:rsidR="00D70792" w:rsidRDefault="00D70792"/>
    <w:p w14:paraId="28A3705C" w14:textId="77777777" w:rsidR="00D70792" w:rsidRDefault="00D70792"/>
    <w:p w14:paraId="211A367E" w14:textId="77777777" w:rsidR="00D70792" w:rsidRDefault="00D70792"/>
    <w:p w14:paraId="05A934AD" w14:textId="77777777" w:rsidR="00D70792" w:rsidRDefault="00D70792"/>
    <w:p w14:paraId="47568D77" w14:textId="77777777" w:rsidR="00D70792" w:rsidRDefault="00D70792"/>
    <w:p w14:paraId="5E7DE60B" w14:textId="77777777" w:rsidR="00D70792" w:rsidRDefault="00D70792"/>
    <w:p w14:paraId="1EEF2FB4" w14:textId="77777777" w:rsidR="00D70792" w:rsidRDefault="00D70792"/>
    <w:sectPr w:rsidR="00D70792">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charset w:val="00"/>
    <w:family w:val="auto"/>
    <w:pitch w:val="default"/>
    <w:embedBold r:id="rId1" w:fontKey="{3D812188-3955-4C89-8AED-9F0E8B7D5CE6}"/>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altName w:val="Calibri"/>
    <w:charset w:val="00"/>
    <w:family w:val="auto"/>
    <w:pitch w:val="default"/>
  </w:font>
  <w:font w:name="Play">
    <w:charset w:val="00"/>
    <w:family w:val="auto"/>
    <w:pitch w:val="default"/>
    <w:embedRegular r:id="rId2" w:fontKey="{EE6A3763-5E2C-4407-B08F-87FC355F1EE2}"/>
  </w:font>
  <w:font w:name="Calibri">
    <w:panose1 w:val="020F0502020204030204"/>
    <w:charset w:val="00"/>
    <w:family w:val="swiss"/>
    <w:pitch w:val="variable"/>
    <w:sig w:usb0="E4002EFF" w:usb1="C200247B" w:usb2="00000009" w:usb3="00000000" w:csb0="000001FF" w:csb1="00000000"/>
    <w:embedRegular r:id="rId3" w:fontKey="{3A4E3800-7EE5-4997-AA4E-45DFB1B26FDC}"/>
  </w:font>
  <w:font w:name="Cambria">
    <w:panose1 w:val="02040503050406030204"/>
    <w:charset w:val="00"/>
    <w:family w:val="roman"/>
    <w:pitch w:val="variable"/>
    <w:sig w:usb0="E00006FF" w:usb1="420024FF" w:usb2="02000000" w:usb3="00000000" w:csb0="0000019F" w:csb1="00000000"/>
    <w:embedRegular r:id="rId4" w:fontKey="{A94FBE87-B2B3-4102-8113-6DD2B562BBBF}"/>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651C6"/>
    <w:multiLevelType w:val="multilevel"/>
    <w:tmpl w:val="A18E3DF6"/>
    <w:lvl w:ilvl="0">
      <w:start w:val="16"/>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2E62254"/>
    <w:multiLevelType w:val="multilevel"/>
    <w:tmpl w:val="41604F40"/>
    <w:lvl w:ilvl="0">
      <w:start w:val="1"/>
      <w:numFmt w:val="bullet"/>
      <w:lvlText w:val="●"/>
      <w:lvlJc w:val="left"/>
      <w:pPr>
        <w:ind w:left="398" w:hanging="362"/>
      </w:pPr>
      <w:rPr>
        <w:rFonts w:ascii="Noto Sans Symbols" w:eastAsia="Noto Sans Symbols" w:hAnsi="Noto Sans Symbols" w:cs="Noto Sans Symbols"/>
        <w:b/>
        <w:bCs/>
        <w:i w:val="0"/>
        <w:iCs w:val="0"/>
        <w:color w:val="383A38"/>
        <w:sz w:val="18"/>
        <w:szCs w:val="18"/>
      </w:rPr>
    </w:lvl>
    <w:lvl w:ilvl="1">
      <w:numFmt w:val="bullet"/>
      <w:lvlText w:val="•"/>
      <w:lvlJc w:val="left"/>
      <w:pPr>
        <w:ind w:left="1440" w:hanging="362"/>
      </w:pPr>
    </w:lvl>
    <w:lvl w:ilvl="2">
      <w:numFmt w:val="bullet"/>
      <w:lvlText w:val="•"/>
      <w:lvlJc w:val="left"/>
      <w:pPr>
        <w:ind w:left="2480" w:hanging="362"/>
      </w:pPr>
    </w:lvl>
    <w:lvl w:ilvl="3">
      <w:numFmt w:val="bullet"/>
      <w:lvlText w:val="•"/>
      <w:lvlJc w:val="left"/>
      <w:pPr>
        <w:ind w:left="3520" w:hanging="362"/>
      </w:pPr>
    </w:lvl>
    <w:lvl w:ilvl="4">
      <w:numFmt w:val="bullet"/>
      <w:lvlText w:val="•"/>
      <w:lvlJc w:val="left"/>
      <w:pPr>
        <w:ind w:left="4560" w:hanging="362"/>
      </w:pPr>
    </w:lvl>
    <w:lvl w:ilvl="5">
      <w:numFmt w:val="bullet"/>
      <w:lvlText w:val="•"/>
      <w:lvlJc w:val="left"/>
      <w:pPr>
        <w:ind w:left="5600" w:hanging="362"/>
      </w:pPr>
    </w:lvl>
    <w:lvl w:ilvl="6">
      <w:numFmt w:val="bullet"/>
      <w:lvlText w:val="•"/>
      <w:lvlJc w:val="left"/>
      <w:pPr>
        <w:ind w:left="6640" w:hanging="362"/>
      </w:pPr>
    </w:lvl>
    <w:lvl w:ilvl="7">
      <w:numFmt w:val="bullet"/>
      <w:lvlText w:val="•"/>
      <w:lvlJc w:val="left"/>
      <w:pPr>
        <w:ind w:left="7680" w:hanging="362"/>
      </w:pPr>
    </w:lvl>
    <w:lvl w:ilvl="8">
      <w:numFmt w:val="bullet"/>
      <w:lvlText w:val="•"/>
      <w:lvlJc w:val="left"/>
      <w:pPr>
        <w:ind w:left="8720" w:hanging="362"/>
      </w:pPr>
    </w:lvl>
  </w:abstractNum>
  <w:abstractNum w:abstractNumId="2" w15:restartNumberingAfterBreak="0">
    <w:nsid w:val="2A331CF9"/>
    <w:multiLevelType w:val="multilevel"/>
    <w:tmpl w:val="7286FCD0"/>
    <w:lvl w:ilvl="0">
      <w:numFmt w:val="bullet"/>
      <w:lvlText w:val="●"/>
      <w:lvlJc w:val="left"/>
      <w:pPr>
        <w:ind w:left="726" w:hanging="360"/>
      </w:pPr>
      <w:rPr>
        <w:color w:val="6E6E6E"/>
        <w:sz w:val="13"/>
        <w:szCs w:val="13"/>
      </w:rPr>
    </w:lvl>
    <w:lvl w:ilvl="1">
      <w:start w:val="1"/>
      <w:numFmt w:val="bullet"/>
      <w:lvlText w:val="○"/>
      <w:lvlJc w:val="left"/>
      <w:pPr>
        <w:ind w:left="1446" w:hanging="360"/>
      </w:pPr>
    </w:lvl>
    <w:lvl w:ilvl="2">
      <w:start w:val="1"/>
      <w:numFmt w:val="bullet"/>
      <w:lvlText w:val="■"/>
      <w:lvlJc w:val="left"/>
      <w:pPr>
        <w:ind w:left="2166" w:hanging="180"/>
      </w:pPr>
    </w:lvl>
    <w:lvl w:ilvl="3">
      <w:start w:val="1"/>
      <w:numFmt w:val="bullet"/>
      <w:lvlText w:val="●"/>
      <w:lvlJc w:val="left"/>
      <w:pPr>
        <w:ind w:left="2886" w:hanging="360"/>
      </w:pPr>
    </w:lvl>
    <w:lvl w:ilvl="4">
      <w:start w:val="1"/>
      <w:numFmt w:val="bullet"/>
      <w:lvlText w:val="○"/>
      <w:lvlJc w:val="left"/>
      <w:pPr>
        <w:ind w:left="3606" w:hanging="360"/>
      </w:pPr>
    </w:lvl>
    <w:lvl w:ilvl="5">
      <w:start w:val="1"/>
      <w:numFmt w:val="bullet"/>
      <w:lvlText w:val="■"/>
      <w:lvlJc w:val="left"/>
      <w:pPr>
        <w:ind w:left="4326" w:hanging="180"/>
      </w:pPr>
    </w:lvl>
    <w:lvl w:ilvl="6">
      <w:start w:val="1"/>
      <w:numFmt w:val="bullet"/>
      <w:lvlText w:val="●"/>
      <w:lvlJc w:val="left"/>
      <w:pPr>
        <w:ind w:left="5046" w:hanging="360"/>
      </w:pPr>
    </w:lvl>
    <w:lvl w:ilvl="7">
      <w:start w:val="1"/>
      <w:numFmt w:val="bullet"/>
      <w:lvlText w:val="○"/>
      <w:lvlJc w:val="left"/>
      <w:pPr>
        <w:ind w:left="5766" w:hanging="360"/>
      </w:pPr>
    </w:lvl>
    <w:lvl w:ilvl="8">
      <w:start w:val="1"/>
      <w:numFmt w:val="bullet"/>
      <w:lvlText w:val="■"/>
      <w:lvlJc w:val="left"/>
      <w:pPr>
        <w:ind w:left="6486" w:hanging="180"/>
      </w:pPr>
    </w:lvl>
  </w:abstractNum>
  <w:abstractNum w:abstractNumId="3" w15:restartNumberingAfterBreak="0">
    <w:nsid w:val="31F9696B"/>
    <w:multiLevelType w:val="multilevel"/>
    <w:tmpl w:val="028622C0"/>
    <w:lvl w:ilvl="0">
      <w:start w:val="1"/>
      <w:numFmt w:val="decimal"/>
      <w:lvlText w:val="%1."/>
      <w:lvlJc w:val="left"/>
      <w:pPr>
        <w:ind w:left="180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3C084435"/>
    <w:multiLevelType w:val="multilevel"/>
    <w:tmpl w:val="E5D81996"/>
    <w:lvl w:ilvl="0">
      <w:start w:val="1"/>
      <w:numFmt w:val="decimal"/>
      <w:lvlText w:val="%1."/>
      <w:lvlJc w:val="left"/>
      <w:pPr>
        <w:ind w:left="810" w:hanging="360"/>
      </w:pPr>
    </w:lvl>
    <w:lvl w:ilvl="1">
      <w:start w:val="1"/>
      <w:numFmt w:val="lowerLetter"/>
      <w:lvlText w:val="%2."/>
      <w:lvlJc w:val="left"/>
      <w:pPr>
        <w:ind w:left="1530" w:hanging="360"/>
      </w:pPr>
    </w:lvl>
    <w:lvl w:ilvl="2">
      <w:start w:val="1"/>
      <w:numFmt w:val="lowerRoman"/>
      <w:lvlText w:val="%3."/>
      <w:lvlJc w:val="right"/>
      <w:pPr>
        <w:ind w:left="2250" w:hanging="180"/>
      </w:pPr>
    </w:lvl>
    <w:lvl w:ilvl="3">
      <w:start w:val="1"/>
      <w:numFmt w:val="decimal"/>
      <w:lvlText w:val="%4."/>
      <w:lvlJc w:val="left"/>
      <w:pPr>
        <w:ind w:left="2970" w:hanging="360"/>
      </w:pPr>
    </w:lvl>
    <w:lvl w:ilvl="4">
      <w:start w:val="1"/>
      <w:numFmt w:val="lowerLetter"/>
      <w:lvlText w:val="%5."/>
      <w:lvlJc w:val="left"/>
      <w:pPr>
        <w:ind w:left="3690" w:hanging="360"/>
      </w:pPr>
    </w:lvl>
    <w:lvl w:ilvl="5">
      <w:start w:val="1"/>
      <w:numFmt w:val="lowerRoman"/>
      <w:lvlText w:val="%6."/>
      <w:lvlJc w:val="right"/>
      <w:pPr>
        <w:ind w:left="4410" w:hanging="180"/>
      </w:pPr>
    </w:lvl>
    <w:lvl w:ilvl="6">
      <w:start w:val="1"/>
      <w:numFmt w:val="decimal"/>
      <w:lvlText w:val="%7."/>
      <w:lvlJc w:val="left"/>
      <w:pPr>
        <w:ind w:left="5130" w:hanging="360"/>
      </w:pPr>
    </w:lvl>
    <w:lvl w:ilvl="7">
      <w:start w:val="1"/>
      <w:numFmt w:val="lowerLetter"/>
      <w:lvlText w:val="%8."/>
      <w:lvlJc w:val="left"/>
      <w:pPr>
        <w:ind w:left="5850" w:hanging="360"/>
      </w:pPr>
    </w:lvl>
    <w:lvl w:ilvl="8">
      <w:start w:val="1"/>
      <w:numFmt w:val="lowerRoman"/>
      <w:lvlText w:val="%9."/>
      <w:lvlJc w:val="right"/>
      <w:pPr>
        <w:ind w:left="6570" w:hanging="180"/>
      </w:pPr>
    </w:lvl>
  </w:abstractNum>
  <w:abstractNum w:abstractNumId="5" w15:restartNumberingAfterBreak="0">
    <w:nsid w:val="4A975736"/>
    <w:multiLevelType w:val="multilevel"/>
    <w:tmpl w:val="EB8E42DE"/>
    <w:lvl w:ilvl="0">
      <w:numFmt w:val="bullet"/>
      <w:lvlText w:val="•"/>
      <w:lvlJc w:val="left"/>
      <w:pPr>
        <w:ind w:left="2584" w:hanging="369"/>
      </w:pPr>
      <w:rPr>
        <w:rFonts w:ascii="Arial" w:eastAsia="Arial" w:hAnsi="Arial" w:cs="Arial"/>
        <w:b w:val="0"/>
        <w:bCs w:val="0"/>
        <w:i w:val="0"/>
        <w:iCs w:val="0"/>
        <w:color w:val="3D3D3D"/>
        <w:sz w:val="18"/>
        <w:szCs w:val="18"/>
      </w:rPr>
    </w:lvl>
    <w:lvl w:ilvl="1">
      <w:numFmt w:val="bullet"/>
      <w:lvlText w:val="•"/>
      <w:lvlJc w:val="left"/>
      <w:pPr>
        <w:ind w:left="3438" w:hanging="368"/>
      </w:pPr>
    </w:lvl>
    <w:lvl w:ilvl="2">
      <w:numFmt w:val="bullet"/>
      <w:lvlText w:val="•"/>
      <w:lvlJc w:val="left"/>
      <w:pPr>
        <w:ind w:left="4296" w:hanging="368"/>
      </w:pPr>
    </w:lvl>
    <w:lvl w:ilvl="3">
      <w:numFmt w:val="bullet"/>
      <w:lvlText w:val="•"/>
      <w:lvlJc w:val="left"/>
      <w:pPr>
        <w:ind w:left="5154" w:hanging="369"/>
      </w:pPr>
    </w:lvl>
    <w:lvl w:ilvl="4">
      <w:numFmt w:val="bullet"/>
      <w:lvlText w:val="•"/>
      <w:lvlJc w:val="left"/>
      <w:pPr>
        <w:ind w:left="6012" w:hanging="368"/>
      </w:pPr>
    </w:lvl>
    <w:lvl w:ilvl="5">
      <w:numFmt w:val="bullet"/>
      <w:lvlText w:val="•"/>
      <w:lvlJc w:val="left"/>
      <w:pPr>
        <w:ind w:left="6870" w:hanging="369"/>
      </w:pPr>
    </w:lvl>
    <w:lvl w:ilvl="6">
      <w:numFmt w:val="bullet"/>
      <w:lvlText w:val="•"/>
      <w:lvlJc w:val="left"/>
      <w:pPr>
        <w:ind w:left="7728" w:hanging="369"/>
      </w:pPr>
    </w:lvl>
    <w:lvl w:ilvl="7">
      <w:numFmt w:val="bullet"/>
      <w:lvlText w:val="•"/>
      <w:lvlJc w:val="left"/>
      <w:pPr>
        <w:ind w:left="8586" w:hanging="369"/>
      </w:pPr>
    </w:lvl>
    <w:lvl w:ilvl="8">
      <w:numFmt w:val="bullet"/>
      <w:lvlText w:val="•"/>
      <w:lvlJc w:val="left"/>
      <w:pPr>
        <w:ind w:left="9444" w:hanging="369"/>
      </w:pPr>
    </w:lvl>
  </w:abstractNum>
  <w:abstractNum w:abstractNumId="6" w15:restartNumberingAfterBreak="0">
    <w:nsid w:val="51EB6E34"/>
    <w:multiLevelType w:val="multilevel"/>
    <w:tmpl w:val="3768119E"/>
    <w:lvl w:ilvl="0">
      <w:start w:val="11"/>
      <w:numFmt w:val="decimal"/>
      <w:lvlText w:val="(%1)"/>
      <w:lvlJc w:val="left"/>
      <w:pPr>
        <w:ind w:left="465" w:hanging="360"/>
      </w:pPr>
      <w:rPr>
        <w:color w:val="2A2B2A"/>
      </w:rPr>
    </w:lvl>
    <w:lvl w:ilvl="1">
      <w:start w:val="1"/>
      <w:numFmt w:val="lowerLetter"/>
      <w:lvlText w:val="%2."/>
      <w:lvlJc w:val="left"/>
      <w:pPr>
        <w:ind w:left="1185" w:hanging="360"/>
      </w:pPr>
    </w:lvl>
    <w:lvl w:ilvl="2">
      <w:start w:val="1"/>
      <w:numFmt w:val="lowerRoman"/>
      <w:lvlText w:val="%3."/>
      <w:lvlJc w:val="right"/>
      <w:pPr>
        <w:ind w:left="1905" w:hanging="180"/>
      </w:pPr>
    </w:lvl>
    <w:lvl w:ilvl="3">
      <w:start w:val="1"/>
      <w:numFmt w:val="decimal"/>
      <w:lvlText w:val="%4."/>
      <w:lvlJc w:val="left"/>
      <w:pPr>
        <w:ind w:left="2625" w:hanging="360"/>
      </w:pPr>
    </w:lvl>
    <w:lvl w:ilvl="4">
      <w:start w:val="1"/>
      <w:numFmt w:val="lowerLetter"/>
      <w:lvlText w:val="%5."/>
      <w:lvlJc w:val="left"/>
      <w:pPr>
        <w:ind w:left="3345" w:hanging="360"/>
      </w:pPr>
    </w:lvl>
    <w:lvl w:ilvl="5">
      <w:start w:val="1"/>
      <w:numFmt w:val="lowerRoman"/>
      <w:lvlText w:val="%6."/>
      <w:lvlJc w:val="right"/>
      <w:pPr>
        <w:ind w:left="4065" w:hanging="180"/>
      </w:pPr>
    </w:lvl>
    <w:lvl w:ilvl="6">
      <w:start w:val="1"/>
      <w:numFmt w:val="decimal"/>
      <w:lvlText w:val="%7."/>
      <w:lvlJc w:val="left"/>
      <w:pPr>
        <w:ind w:left="4785" w:hanging="360"/>
      </w:pPr>
    </w:lvl>
    <w:lvl w:ilvl="7">
      <w:start w:val="1"/>
      <w:numFmt w:val="lowerLetter"/>
      <w:lvlText w:val="%8."/>
      <w:lvlJc w:val="left"/>
      <w:pPr>
        <w:ind w:left="5505" w:hanging="360"/>
      </w:pPr>
    </w:lvl>
    <w:lvl w:ilvl="8">
      <w:start w:val="1"/>
      <w:numFmt w:val="lowerRoman"/>
      <w:lvlText w:val="%9."/>
      <w:lvlJc w:val="right"/>
      <w:pPr>
        <w:ind w:left="6225" w:hanging="180"/>
      </w:pPr>
    </w:lvl>
  </w:abstractNum>
  <w:abstractNum w:abstractNumId="7" w15:restartNumberingAfterBreak="0">
    <w:nsid w:val="528E5933"/>
    <w:multiLevelType w:val="multilevel"/>
    <w:tmpl w:val="8D4AFA76"/>
    <w:lvl w:ilvl="0">
      <w:start w:val="2"/>
      <w:numFmt w:val="decimal"/>
      <w:lvlText w:val="(%1)"/>
      <w:lvlJc w:val="left"/>
      <w:pPr>
        <w:ind w:left="405" w:hanging="360"/>
      </w:pPr>
    </w:lvl>
    <w:lvl w:ilvl="1">
      <w:start w:val="1"/>
      <w:numFmt w:val="lowerLetter"/>
      <w:lvlText w:val="%2."/>
      <w:lvlJc w:val="left"/>
      <w:pPr>
        <w:ind w:left="1125" w:hanging="360"/>
      </w:pPr>
    </w:lvl>
    <w:lvl w:ilvl="2">
      <w:start w:val="1"/>
      <w:numFmt w:val="lowerRoman"/>
      <w:lvlText w:val="%3."/>
      <w:lvlJc w:val="right"/>
      <w:pPr>
        <w:ind w:left="1845" w:hanging="180"/>
      </w:pPr>
    </w:lvl>
    <w:lvl w:ilvl="3">
      <w:start w:val="1"/>
      <w:numFmt w:val="decimal"/>
      <w:lvlText w:val="%4."/>
      <w:lvlJc w:val="left"/>
      <w:pPr>
        <w:ind w:left="2565" w:hanging="360"/>
      </w:pPr>
    </w:lvl>
    <w:lvl w:ilvl="4">
      <w:start w:val="1"/>
      <w:numFmt w:val="lowerLetter"/>
      <w:lvlText w:val="%5."/>
      <w:lvlJc w:val="left"/>
      <w:pPr>
        <w:ind w:left="3285" w:hanging="360"/>
      </w:pPr>
    </w:lvl>
    <w:lvl w:ilvl="5">
      <w:start w:val="1"/>
      <w:numFmt w:val="lowerRoman"/>
      <w:lvlText w:val="%6."/>
      <w:lvlJc w:val="right"/>
      <w:pPr>
        <w:ind w:left="4005" w:hanging="180"/>
      </w:pPr>
    </w:lvl>
    <w:lvl w:ilvl="6">
      <w:start w:val="1"/>
      <w:numFmt w:val="decimal"/>
      <w:lvlText w:val="%7."/>
      <w:lvlJc w:val="left"/>
      <w:pPr>
        <w:ind w:left="4725" w:hanging="360"/>
      </w:pPr>
    </w:lvl>
    <w:lvl w:ilvl="7">
      <w:start w:val="1"/>
      <w:numFmt w:val="lowerLetter"/>
      <w:lvlText w:val="%8."/>
      <w:lvlJc w:val="left"/>
      <w:pPr>
        <w:ind w:left="5445" w:hanging="360"/>
      </w:pPr>
    </w:lvl>
    <w:lvl w:ilvl="8">
      <w:start w:val="1"/>
      <w:numFmt w:val="lowerRoman"/>
      <w:lvlText w:val="%9."/>
      <w:lvlJc w:val="right"/>
      <w:pPr>
        <w:ind w:left="6165" w:hanging="180"/>
      </w:pPr>
    </w:lvl>
  </w:abstractNum>
  <w:abstractNum w:abstractNumId="8" w15:restartNumberingAfterBreak="0">
    <w:nsid w:val="5B2B433C"/>
    <w:multiLevelType w:val="multilevel"/>
    <w:tmpl w:val="232835A4"/>
    <w:lvl w:ilvl="0">
      <w:start w:val="1"/>
      <w:numFmt w:val="bullet"/>
      <w:lvlText w:val="●"/>
      <w:lvlJc w:val="left"/>
      <w:pPr>
        <w:ind w:left="398" w:hanging="362"/>
      </w:pPr>
      <w:rPr>
        <w:rFonts w:ascii="Noto Sans Symbols" w:eastAsia="Noto Sans Symbols" w:hAnsi="Noto Sans Symbols" w:cs="Noto Sans Symbols"/>
        <w:b/>
        <w:bCs/>
        <w:i w:val="0"/>
        <w:iCs w:val="0"/>
        <w:color w:val="383A38"/>
        <w:sz w:val="18"/>
        <w:szCs w:val="18"/>
      </w:rPr>
    </w:lvl>
    <w:lvl w:ilvl="1">
      <w:numFmt w:val="bullet"/>
      <w:lvlText w:val="•"/>
      <w:lvlJc w:val="left"/>
      <w:pPr>
        <w:ind w:left="1440" w:hanging="362"/>
      </w:pPr>
    </w:lvl>
    <w:lvl w:ilvl="2">
      <w:numFmt w:val="bullet"/>
      <w:lvlText w:val="•"/>
      <w:lvlJc w:val="left"/>
      <w:pPr>
        <w:ind w:left="2480" w:hanging="362"/>
      </w:pPr>
    </w:lvl>
    <w:lvl w:ilvl="3">
      <w:numFmt w:val="bullet"/>
      <w:lvlText w:val="•"/>
      <w:lvlJc w:val="left"/>
      <w:pPr>
        <w:ind w:left="3520" w:hanging="362"/>
      </w:pPr>
    </w:lvl>
    <w:lvl w:ilvl="4">
      <w:numFmt w:val="bullet"/>
      <w:lvlText w:val="•"/>
      <w:lvlJc w:val="left"/>
      <w:pPr>
        <w:ind w:left="4560" w:hanging="362"/>
      </w:pPr>
    </w:lvl>
    <w:lvl w:ilvl="5">
      <w:numFmt w:val="bullet"/>
      <w:lvlText w:val="•"/>
      <w:lvlJc w:val="left"/>
      <w:pPr>
        <w:ind w:left="5600" w:hanging="362"/>
      </w:pPr>
    </w:lvl>
    <w:lvl w:ilvl="6">
      <w:numFmt w:val="bullet"/>
      <w:lvlText w:val="•"/>
      <w:lvlJc w:val="left"/>
      <w:pPr>
        <w:ind w:left="6640" w:hanging="362"/>
      </w:pPr>
    </w:lvl>
    <w:lvl w:ilvl="7">
      <w:numFmt w:val="bullet"/>
      <w:lvlText w:val="•"/>
      <w:lvlJc w:val="left"/>
      <w:pPr>
        <w:ind w:left="7680" w:hanging="362"/>
      </w:pPr>
    </w:lvl>
    <w:lvl w:ilvl="8">
      <w:numFmt w:val="bullet"/>
      <w:lvlText w:val="•"/>
      <w:lvlJc w:val="left"/>
      <w:pPr>
        <w:ind w:left="8720" w:hanging="362"/>
      </w:pPr>
    </w:lvl>
  </w:abstractNum>
  <w:abstractNum w:abstractNumId="9" w15:restartNumberingAfterBreak="0">
    <w:nsid w:val="63451DA6"/>
    <w:multiLevelType w:val="multilevel"/>
    <w:tmpl w:val="28AA81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76F438C4"/>
    <w:multiLevelType w:val="multilevel"/>
    <w:tmpl w:val="0CC43826"/>
    <w:lvl w:ilvl="0">
      <w:start w:val="1"/>
      <w:numFmt w:val="decimal"/>
      <w:lvlText w:val="%1."/>
      <w:lvlJc w:val="left"/>
      <w:pPr>
        <w:ind w:left="398" w:hanging="362"/>
      </w:pPr>
      <w:rPr>
        <w:rFonts w:ascii="Arial" w:eastAsia="Arial" w:hAnsi="Arial" w:cs="Arial"/>
        <w:b/>
        <w:bCs/>
        <w:i w:val="0"/>
        <w:iCs w:val="0"/>
        <w:color w:val="383A38"/>
        <w:sz w:val="18"/>
        <w:szCs w:val="18"/>
      </w:rPr>
    </w:lvl>
    <w:lvl w:ilvl="1">
      <w:numFmt w:val="bullet"/>
      <w:lvlText w:val="•"/>
      <w:lvlJc w:val="left"/>
      <w:pPr>
        <w:ind w:left="1440" w:hanging="362"/>
      </w:pPr>
    </w:lvl>
    <w:lvl w:ilvl="2">
      <w:numFmt w:val="bullet"/>
      <w:lvlText w:val="•"/>
      <w:lvlJc w:val="left"/>
      <w:pPr>
        <w:ind w:left="2480" w:hanging="362"/>
      </w:pPr>
    </w:lvl>
    <w:lvl w:ilvl="3">
      <w:numFmt w:val="bullet"/>
      <w:lvlText w:val="•"/>
      <w:lvlJc w:val="left"/>
      <w:pPr>
        <w:ind w:left="3520" w:hanging="362"/>
      </w:pPr>
    </w:lvl>
    <w:lvl w:ilvl="4">
      <w:numFmt w:val="bullet"/>
      <w:lvlText w:val="•"/>
      <w:lvlJc w:val="left"/>
      <w:pPr>
        <w:ind w:left="4560" w:hanging="362"/>
      </w:pPr>
    </w:lvl>
    <w:lvl w:ilvl="5">
      <w:numFmt w:val="bullet"/>
      <w:lvlText w:val="•"/>
      <w:lvlJc w:val="left"/>
      <w:pPr>
        <w:ind w:left="5600" w:hanging="362"/>
      </w:pPr>
    </w:lvl>
    <w:lvl w:ilvl="6">
      <w:numFmt w:val="bullet"/>
      <w:lvlText w:val="•"/>
      <w:lvlJc w:val="left"/>
      <w:pPr>
        <w:ind w:left="6640" w:hanging="362"/>
      </w:pPr>
    </w:lvl>
    <w:lvl w:ilvl="7">
      <w:numFmt w:val="bullet"/>
      <w:lvlText w:val="•"/>
      <w:lvlJc w:val="left"/>
      <w:pPr>
        <w:ind w:left="7680" w:hanging="362"/>
      </w:pPr>
    </w:lvl>
    <w:lvl w:ilvl="8">
      <w:numFmt w:val="bullet"/>
      <w:lvlText w:val="•"/>
      <w:lvlJc w:val="left"/>
      <w:pPr>
        <w:ind w:left="8720" w:hanging="362"/>
      </w:pPr>
    </w:lvl>
  </w:abstractNum>
  <w:num w:numId="1">
    <w:abstractNumId w:val="9"/>
  </w:num>
  <w:num w:numId="2">
    <w:abstractNumId w:val="8"/>
  </w:num>
  <w:num w:numId="3">
    <w:abstractNumId w:val="1"/>
  </w:num>
  <w:num w:numId="4">
    <w:abstractNumId w:val="6"/>
  </w:num>
  <w:num w:numId="5">
    <w:abstractNumId w:val="2"/>
  </w:num>
  <w:num w:numId="6">
    <w:abstractNumId w:val="3"/>
  </w:num>
  <w:num w:numId="7">
    <w:abstractNumId w:val="7"/>
  </w:num>
  <w:num w:numId="8">
    <w:abstractNumId w:val="0"/>
  </w:num>
  <w:num w:numId="9">
    <w:abstractNumId w:val="4"/>
  </w:num>
  <w:num w:numId="10">
    <w:abstractNumId w:val="10"/>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TrueTypeFont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0792"/>
    <w:rsid w:val="0058093E"/>
    <w:rsid w:val="00727BD9"/>
    <w:rsid w:val="00CB6C76"/>
    <w:rsid w:val="00D707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D70DE9"/>
  <w15:docId w15:val="{3201BCA6-2DAA-43DD-8C81-E84626451A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ptos" w:eastAsia="Aptos" w:hAnsi="Aptos" w:cs="Aptos"/>
        <w:sz w:val="24"/>
        <w:szCs w:val="24"/>
        <w:lang w:val="en" w:eastAsia="en-US" w:bidi="ar-SA"/>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360" w:after="80"/>
      <w:outlineLvl w:val="0"/>
    </w:pPr>
    <w:rPr>
      <w:rFonts w:ascii="Play" w:eastAsia="Play" w:hAnsi="Play" w:cs="Play"/>
      <w:color w:val="0F4761"/>
      <w:sz w:val="40"/>
      <w:szCs w:val="40"/>
    </w:rPr>
  </w:style>
  <w:style w:type="paragraph" w:styleId="Heading2">
    <w:name w:val="heading 2"/>
    <w:basedOn w:val="Normal"/>
    <w:next w:val="Normal"/>
    <w:uiPriority w:val="9"/>
    <w:semiHidden/>
    <w:unhideWhenUsed/>
    <w:qFormat/>
    <w:pPr>
      <w:keepNext/>
      <w:keepLines/>
      <w:spacing w:before="160" w:after="80"/>
      <w:outlineLvl w:val="1"/>
    </w:pPr>
    <w:rPr>
      <w:rFonts w:ascii="Play" w:eastAsia="Play" w:hAnsi="Play" w:cs="Play"/>
      <w:color w:val="0F4761"/>
      <w:sz w:val="32"/>
      <w:szCs w:val="32"/>
    </w:rPr>
  </w:style>
  <w:style w:type="paragraph" w:styleId="Heading3">
    <w:name w:val="heading 3"/>
    <w:basedOn w:val="Normal"/>
    <w:next w:val="Normal"/>
    <w:uiPriority w:val="9"/>
    <w:semiHidden/>
    <w:unhideWhenUsed/>
    <w:qFormat/>
    <w:pPr>
      <w:keepNext/>
      <w:keepLines/>
      <w:spacing w:before="160" w:after="80"/>
      <w:outlineLvl w:val="2"/>
    </w:pPr>
    <w:rPr>
      <w:color w:val="0F4761"/>
      <w:sz w:val="28"/>
      <w:szCs w:val="28"/>
    </w:rPr>
  </w:style>
  <w:style w:type="paragraph" w:styleId="Heading4">
    <w:name w:val="heading 4"/>
    <w:basedOn w:val="Normal"/>
    <w:next w:val="Normal"/>
    <w:uiPriority w:val="9"/>
    <w:semiHidden/>
    <w:unhideWhenUsed/>
    <w:qFormat/>
    <w:pPr>
      <w:keepNext/>
      <w:keepLines/>
      <w:spacing w:before="80" w:after="40"/>
      <w:outlineLvl w:val="3"/>
    </w:pPr>
    <w:rPr>
      <w:i/>
      <w:iCs/>
      <w:color w:val="0F4761"/>
    </w:rPr>
  </w:style>
  <w:style w:type="paragraph" w:styleId="Heading5">
    <w:name w:val="heading 5"/>
    <w:basedOn w:val="Normal"/>
    <w:next w:val="Normal"/>
    <w:uiPriority w:val="9"/>
    <w:semiHidden/>
    <w:unhideWhenUsed/>
    <w:qFormat/>
    <w:pPr>
      <w:keepNext/>
      <w:keepLines/>
      <w:spacing w:before="80" w:after="40"/>
      <w:outlineLvl w:val="4"/>
    </w:pPr>
    <w:rPr>
      <w:color w:val="0F4761"/>
    </w:rPr>
  </w:style>
  <w:style w:type="paragraph" w:styleId="Heading6">
    <w:name w:val="heading 6"/>
    <w:basedOn w:val="Normal"/>
    <w:next w:val="Normal"/>
    <w:uiPriority w:val="9"/>
    <w:semiHidden/>
    <w:unhideWhenUsed/>
    <w:qFormat/>
    <w:pPr>
      <w:keepNext/>
      <w:keepLines/>
      <w:spacing w:before="40" w:after="0"/>
      <w:outlineLvl w:val="5"/>
    </w:pPr>
    <w:rPr>
      <w:i/>
      <w:iCs/>
      <w:color w:val="59595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spacing w:after="80" w:line="240" w:lineRule="auto"/>
    </w:pPr>
    <w:rPr>
      <w:rFonts w:ascii="Play" w:eastAsia="Play" w:hAnsi="Play" w:cs="Play"/>
      <w:sz w:val="56"/>
      <w:szCs w:val="56"/>
    </w:rPr>
  </w:style>
  <w:style w:type="paragraph" w:styleId="Subtitle">
    <w:name w:val="Subtitle"/>
    <w:basedOn w:val="Normal"/>
    <w:next w:val="Normal"/>
    <w:uiPriority w:val="11"/>
    <w:qFormat/>
    <w:rPr>
      <w:color w:val="595959"/>
      <w:sz w:val="28"/>
      <w:szCs w:val="28"/>
    </w:rPr>
  </w:style>
  <w:style w:type="table" w:customStyle="1" w:styleId="a">
    <w:basedOn w:val="TableNormal0"/>
    <w:pPr>
      <w:spacing w:after="0" w:line="240" w:lineRule="auto"/>
    </w:p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nctreasurer.com/lran" TargetMode="External"/><Relationship Id="rId18" Type="http://schemas.openxmlformats.org/officeDocument/2006/relationships/hyperlink" Target="http://www.ncga.state.nc.us/Enactedlegislation/Statutes/PDF/ByArticle/Chapter147/Article6E.pdf" TargetMode="External"/><Relationship Id="rId26" Type="http://schemas.openxmlformats.org/officeDocument/2006/relationships/hyperlink" Target="http://www.ncga.state.nc.us/Enactedlegislation/Statutes/PDF/ByArticle/Chapter147/Article6E.pdf" TargetMode="External"/><Relationship Id="rId3" Type="http://schemas.openxmlformats.org/officeDocument/2006/relationships/customXml" Target="../customXml/item3.xml"/><Relationship Id="rId21" Type="http://schemas.openxmlformats.org/officeDocument/2006/relationships/hyperlink" Target="http://www.ncga.state.nc.us/Enactedlegislation/Statutes/PDF/ByArticle/Chapter147/Article6E.pdf" TargetMode="External"/><Relationship Id="rId7" Type="http://schemas.openxmlformats.org/officeDocument/2006/relationships/webSettings" Target="webSettings.xml"/><Relationship Id="rId12" Type="http://schemas.openxmlformats.org/officeDocument/2006/relationships/hyperlink" Target="http://www.nctreasurer.com/lran" TargetMode="External"/><Relationship Id="rId17" Type="http://schemas.openxmlformats.org/officeDocument/2006/relationships/hyperlink" Target="http://www.nctreasurer.com/lran" TargetMode="External"/><Relationship Id="rId25" Type="http://schemas.openxmlformats.org/officeDocument/2006/relationships/hyperlink" Target="http://www.ncga.state.nc.us/Enactedlegislation/Statutes/PDF/ByArticle/Chapter147/Article6E.pdf" TargetMode="External"/><Relationship Id="rId2" Type="http://schemas.openxmlformats.org/officeDocument/2006/relationships/customXml" Target="../customXml/item2.xml"/><Relationship Id="rId16" Type="http://schemas.openxmlformats.org/officeDocument/2006/relationships/hyperlink" Target="http://www.nctreasurer.com/lran" TargetMode="External"/><Relationship Id="rId20" Type="http://schemas.openxmlformats.org/officeDocument/2006/relationships/hyperlink" Target="http://www.ncga.state.nc.us/Enactedlegislation/Statutes/PDF/ByArticle/Chapter147/Article6E.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nctreasurer.com/lran" TargetMode="External"/><Relationship Id="rId24" Type="http://schemas.openxmlformats.org/officeDocument/2006/relationships/hyperlink" Target="http://www.ncga.state.nc.us/Enactedlegislation/Statutes/PDF/ByArticle/Chapter147/Article6E.pdf" TargetMode="External"/><Relationship Id="rId5" Type="http://schemas.openxmlformats.org/officeDocument/2006/relationships/styles" Target="styles.xml"/><Relationship Id="rId15" Type="http://schemas.openxmlformats.org/officeDocument/2006/relationships/hyperlink" Target="http://www.nctreasurer.com/lran" TargetMode="External"/><Relationship Id="rId23" Type="http://schemas.openxmlformats.org/officeDocument/2006/relationships/hyperlink" Target="http://www.ncga.state.nc.us/Enactedlegislation/Statutes/PDF/ByArticle/Chapter147/Article6E.pdf" TargetMode="External"/><Relationship Id="rId28" Type="http://schemas.openxmlformats.org/officeDocument/2006/relationships/hyperlink" Target="http://www.ncga.state.nc.us/Enactedlegislation/Statutes/PDF/ByArticle/Chapter147/Article6E.pdf" TargetMode="External"/><Relationship Id="rId10" Type="http://schemas.openxmlformats.org/officeDocument/2006/relationships/hyperlink" Target="http://www.nctreasurer.com/lran" TargetMode="External"/><Relationship Id="rId19" Type="http://schemas.openxmlformats.org/officeDocument/2006/relationships/hyperlink" Target="http://www.ncga.state.nc.us/Enactedlegislation/Statutes/PDF/ByArticle/Chapter147/Article6E.pdf" TargetMode="External"/><Relationship Id="rId4" Type="http://schemas.openxmlformats.org/officeDocument/2006/relationships/numbering" Target="numbering.xml"/><Relationship Id="rId9" Type="http://schemas.openxmlformats.org/officeDocument/2006/relationships/hyperlink" Target="http://www.nctreasurer.com/lran" TargetMode="External"/><Relationship Id="rId14" Type="http://schemas.openxmlformats.org/officeDocument/2006/relationships/hyperlink" Target="http://www.nctreasurer.com/lran" TargetMode="External"/><Relationship Id="rId22" Type="http://schemas.openxmlformats.org/officeDocument/2006/relationships/hyperlink" Target="http://www.ncga.state.nc.us/Enactedlegislation/Statutes/PDF/ByArticle/Chapter147/Article6E.pdf" TargetMode="External"/><Relationship Id="rId27" Type="http://schemas.openxmlformats.org/officeDocument/2006/relationships/hyperlink" Target="http://www.ncga.state.nc.us/Enactedlegislation/Statutes/PDF/ByArticle/Chapter147/Article6E.pdf" TargetMode="External"/><Relationship Id="rId30"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21c4bec-b430-42ac-ba44-6ee90edb289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4237BF78064424EB1D13CC39BE1C2FE" ma:contentTypeVersion="9" ma:contentTypeDescription="Create a new document." ma:contentTypeScope="" ma:versionID="af81306754c418641a8be7344d0f2870">
  <xsd:schema xmlns:xsd="http://www.w3.org/2001/XMLSchema" xmlns:xs="http://www.w3.org/2001/XMLSchema" xmlns:p="http://schemas.microsoft.com/office/2006/metadata/properties" xmlns:ns3="d21c4bec-b430-42ac-ba44-6ee90edb289b" targetNamespace="http://schemas.microsoft.com/office/2006/metadata/properties" ma:root="true" ma:fieldsID="c32a4c4f864fcca3285c2f54ec3d76c4" ns3:_="">
    <xsd:import namespace="d21c4bec-b430-42ac-ba44-6ee90edb289b"/>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1c4bec-b430-42ac-ba44-6ee90edb289b"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SystemTags" ma:index="12" nillable="true" ma:displayName="MediaServiceSystemTags" ma:hidden="true" ma:internalName="MediaServiceSystemTags" ma:readOnly="true">
      <xsd:simpleType>
        <xsd:restriction base="dms:Note"/>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D4913B0-E0A2-4A98-92AB-F16D4217B6F4}">
  <ds:schemaRefs>
    <ds:schemaRef ds:uri="http://schemas.openxmlformats.org/package/2006/metadata/core-properties"/>
    <ds:schemaRef ds:uri="http://www.w3.org/XML/1998/namespace"/>
    <ds:schemaRef ds:uri="http://purl.org/dc/dcmitype/"/>
    <ds:schemaRef ds:uri="http://schemas.microsoft.com/office/2006/metadata/properties"/>
    <ds:schemaRef ds:uri="http://schemas.microsoft.com/office/2006/documentManagement/types"/>
    <ds:schemaRef ds:uri="http://purl.org/dc/elements/1.1/"/>
    <ds:schemaRef ds:uri="http://schemas.microsoft.com/office/infopath/2007/PartnerControls"/>
    <ds:schemaRef ds:uri="d21c4bec-b430-42ac-ba44-6ee90edb289b"/>
    <ds:schemaRef ds:uri="http://purl.org/dc/terms/"/>
  </ds:schemaRefs>
</ds:datastoreItem>
</file>

<file path=customXml/itemProps2.xml><?xml version="1.0" encoding="utf-8"?>
<ds:datastoreItem xmlns:ds="http://schemas.openxmlformats.org/officeDocument/2006/customXml" ds:itemID="{BA07F958-EC6F-4CCA-9102-2314F9D7069B}">
  <ds:schemaRefs>
    <ds:schemaRef ds:uri="http://schemas.microsoft.com/sharepoint/v3/contenttype/forms"/>
  </ds:schemaRefs>
</ds:datastoreItem>
</file>

<file path=customXml/itemProps3.xml><?xml version="1.0" encoding="utf-8"?>
<ds:datastoreItem xmlns:ds="http://schemas.openxmlformats.org/officeDocument/2006/customXml" ds:itemID="{656D7EEB-7C2D-4CA9-849D-219DDC2493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21c4bec-b430-42ac-ba44-6ee90edb28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25</Pages>
  <Words>7990</Words>
  <Characters>45547</Characters>
  <Application>Microsoft Office Word</Application>
  <DocSecurity>0</DocSecurity>
  <Lines>379</Lines>
  <Paragraphs>106</Paragraphs>
  <ScaleCrop>false</ScaleCrop>
  <HeadingPairs>
    <vt:vector size="2" baseType="variant">
      <vt:variant>
        <vt:lpstr>Title</vt:lpstr>
      </vt:variant>
      <vt:variant>
        <vt:i4>1</vt:i4>
      </vt:variant>
    </vt:vector>
  </HeadingPairs>
  <TitlesOfParts>
    <vt:vector size="1" baseType="lpstr">
      <vt:lpstr/>
    </vt:vector>
  </TitlesOfParts>
  <Company>Henderson Collegiate</Company>
  <LinksUpToDate>false</LinksUpToDate>
  <CharactersWithSpaces>53431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Murphy, Angela</dc:creator>
  <cp:lastModifiedBy>Murphy, Angela</cp:lastModifiedBy>
  <cp:revision>3</cp:revision>
  <dcterms:created xsi:type="dcterms:W3CDTF">2026-05-04T17:32:00Z</dcterms:created>
  <dcterms:modified xsi:type="dcterms:W3CDTF">2026-05-04T17:36:00Z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0x010100D4237BF78064424EB1D13CC39BE1C2FE</vt:lpwstr>
  </property>
</Properties>
</file>