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6E" w:rsidRPr="009B6F06" w:rsidRDefault="00362CBE" w:rsidP="00B9099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Harnett</w:t>
      </w:r>
      <w:r w:rsidR="00210F1C">
        <w:rPr>
          <w:rFonts w:cstheme="minorHAnsi"/>
          <w:b/>
          <w:sz w:val="24"/>
          <w:szCs w:val="24"/>
        </w:rPr>
        <w:t xml:space="preserve"> County Schools</w:t>
      </w:r>
    </w:p>
    <w:p w:rsidR="00072E6E" w:rsidRPr="009B6F06" w:rsidRDefault="00362CBE" w:rsidP="00B9099E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601 South Main St. </w:t>
      </w:r>
    </w:p>
    <w:p w:rsidR="00072E6E" w:rsidRPr="009B6F06" w:rsidRDefault="00362CBE" w:rsidP="00B9099E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Lillington, NC 27546</w:t>
      </w:r>
    </w:p>
    <w:p w:rsidR="00072E6E" w:rsidRPr="009B6F06" w:rsidRDefault="00072E6E" w:rsidP="00B9099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72E6E" w:rsidRPr="009B6F06" w:rsidRDefault="0080724B" w:rsidP="003C7E6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6F06">
        <w:rPr>
          <w:rFonts w:cstheme="minorHAnsi"/>
          <w:b/>
          <w:sz w:val="24"/>
          <w:szCs w:val="24"/>
        </w:rPr>
        <w:t>DESIGN</w:t>
      </w:r>
      <w:r w:rsidR="00E22220" w:rsidRPr="009B6F06">
        <w:rPr>
          <w:rFonts w:cstheme="minorHAnsi"/>
          <w:b/>
          <w:sz w:val="24"/>
          <w:szCs w:val="24"/>
        </w:rPr>
        <w:t>-</w:t>
      </w:r>
      <w:r w:rsidR="00E32F60" w:rsidRPr="009B6F06">
        <w:rPr>
          <w:rFonts w:cstheme="minorHAnsi"/>
          <w:b/>
          <w:sz w:val="24"/>
          <w:szCs w:val="24"/>
        </w:rPr>
        <w:t>BUILD</w:t>
      </w:r>
      <w:r w:rsidRPr="009B6F06">
        <w:rPr>
          <w:rFonts w:cstheme="minorHAnsi"/>
          <w:b/>
          <w:sz w:val="24"/>
          <w:szCs w:val="24"/>
        </w:rPr>
        <w:t xml:space="preserve"> R</w:t>
      </w:r>
      <w:r w:rsidR="00FF539D">
        <w:rPr>
          <w:rFonts w:cstheme="minorHAnsi"/>
          <w:b/>
          <w:sz w:val="24"/>
          <w:szCs w:val="24"/>
        </w:rPr>
        <w:t>EQUEST FOR QUALIFICATIONS</w:t>
      </w:r>
    </w:p>
    <w:p w:rsidR="002F3678" w:rsidRPr="009B6F06" w:rsidRDefault="002F3678" w:rsidP="00B9099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72E6E" w:rsidRPr="009B6F06" w:rsidRDefault="0080724B" w:rsidP="00B9099E">
      <w:pPr>
        <w:spacing w:after="0" w:line="240" w:lineRule="auto"/>
        <w:rPr>
          <w:rFonts w:cstheme="minorHAnsi"/>
          <w:b/>
          <w:sz w:val="24"/>
          <w:szCs w:val="24"/>
        </w:rPr>
      </w:pPr>
      <w:r w:rsidRPr="009B6F06">
        <w:rPr>
          <w:rFonts w:cstheme="minorHAnsi"/>
          <w:b/>
          <w:sz w:val="24"/>
          <w:szCs w:val="24"/>
        </w:rPr>
        <w:t>INSTRUCTIONS:</w:t>
      </w:r>
    </w:p>
    <w:p w:rsidR="00072E6E" w:rsidRPr="009B6F06" w:rsidRDefault="00072E6E" w:rsidP="00B9099E">
      <w:pPr>
        <w:spacing w:after="0" w:line="240" w:lineRule="auto"/>
        <w:rPr>
          <w:rFonts w:cstheme="minorHAnsi"/>
          <w:sz w:val="24"/>
          <w:szCs w:val="24"/>
        </w:rPr>
      </w:pPr>
    </w:p>
    <w:p w:rsidR="00684FC2" w:rsidRPr="009B6F06" w:rsidRDefault="00684FC2" w:rsidP="00684FC2">
      <w:pPr>
        <w:pStyle w:val="NoSpacing"/>
        <w:ind w:firstLine="720"/>
        <w:jc w:val="both"/>
        <w:rPr>
          <w:rFonts w:cstheme="minorHAnsi"/>
          <w:sz w:val="24"/>
          <w:szCs w:val="24"/>
        </w:rPr>
      </w:pPr>
      <w:r w:rsidRPr="009B6F06">
        <w:rPr>
          <w:rFonts w:cstheme="minorHAnsi"/>
          <w:sz w:val="24"/>
          <w:szCs w:val="24"/>
        </w:rPr>
        <w:t xml:space="preserve">Pursuant to N.C. Stat. Sec. 143-142.A1, </w:t>
      </w:r>
      <w:r w:rsidR="00362CBE">
        <w:rPr>
          <w:rFonts w:cstheme="minorHAnsi"/>
          <w:sz w:val="24"/>
          <w:szCs w:val="24"/>
        </w:rPr>
        <w:t>Harnett</w:t>
      </w:r>
      <w:r w:rsidR="00707EA0">
        <w:rPr>
          <w:rFonts w:cstheme="minorHAnsi"/>
          <w:sz w:val="24"/>
          <w:szCs w:val="24"/>
        </w:rPr>
        <w:t xml:space="preserve"> County Schools</w:t>
      </w:r>
      <w:r w:rsidRPr="009B6F06">
        <w:rPr>
          <w:rFonts w:cstheme="minorHAnsi"/>
          <w:sz w:val="24"/>
          <w:szCs w:val="24"/>
        </w:rPr>
        <w:t xml:space="preserve"> (Referred hereafter as “</w:t>
      </w:r>
      <w:r w:rsidR="00362CBE">
        <w:rPr>
          <w:rFonts w:cstheme="minorHAnsi"/>
          <w:sz w:val="24"/>
          <w:szCs w:val="24"/>
        </w:rPr>
        <w:t>HCS</w:t>
      </w:r>
      <w:r w:rsidRPr="009B6F06">
        <w:rPr>
          <w:rFonts w:cstheme="minorHAnsi"/>
          <w:sz w:val="24"/>
          <w:szCs w:val="24"/>
        </w:rPr>
        <w:t>”) is seeking proposals from qualified design</w:t>
      </w:r>
      <w:r w:rsidR="00FF539D">
        <w:rPr>
          <w:rFonts w:cstheme="minorHAnsi"/>
          <w:sz w:val="24"/>
          <w:szCs w:val="24"/>
        </w:rPr>
        <w:t>-</w:t>
      </w:r>
      <w:r w:rsidRPr="009B6F06">
        <w:rPr>
          <w:rFonts w:cstheme="minorHAnsi"/>
          <w:sz w:val="24"/>
          <w:szCs w:val="24"/>
        </w:rPr>
        <w:t>build</w:t>
      </w:r>
      <w:r w:rsidR="00FF539D">
        <w:rPr>
          <w:rFonts w:cstheme="minorHAnsi"/>
          <w:sz w:val="24"/>
          <w:szCs w:val="24"/>
        </w:rPr>
        <w:t>ers</w:t>
      </w:r>
      <w:r w:rsidRPr="009B6F06">
        <w:rPr>
          <w:rFonts w:cstheme="minorHAnsi"/>
          <w:sz w:val="24"/>
          <w:szCs w:val="24"/>
        </w:rPr>
        <w:t xml:space="preserve"> to perform </w:t>
      </w:r>
      <w:r w:rsidR="00501468">
        <w:rPr>
          <w:rFonts w:cstheme="minorHAnsi"/>
          <w:sz w:val="24"/>
          <w:szCs w:val="24"/>
        </w:rPr>
        <w:t xml:space="preserve">construction of a </w:t>
      </w:r>
      <w:r w:rsidR="00362CBE">
        <w:rPr>
          <w:rFonts w:cstheme="minorHAnsi"/>
          <w:sz w:val="24"/>
          <w:szCs w:val="24"/>
        </w:rPr>
        <w:t xml:space="preserve">freezer attached to the existing maintenance warehouse.  </w:t>
      </w:r>
      <w:r w:rsidRPr="009B6F06">
        <w:rPr>
          <w:rFonts w:cstheme="minorHAnsi"/>
          <w:sz w:val="24"/>
          <w:szCs w:val="24"/>
        </w:rPr>
        <w:t>The intent of this RFQ is to select a design</w:t>
      </w:r>
      <w:r w:rsidR="00FF539D">
        <w:rPr>
          <w:rFonts w:cstheme="minorHAnsi"/>
          <w:sz w:val="24"/>
          <w:szCs w:val="24"/>
        </w:rPr>
        <w:t>-</w:t>
      </w:r>
      <w:r w:rsidRPr="009B6F06">
        <w:rPr>
          <w:rFonts w:cstheme="minorHAnsi"/>
          <w:sz w:val="24"/>
          <w:szCs w:val="24"/>
        </w:rPr>
        <w:t>builde</w:t>
      </w:r>
      <w:r w:rsidR="00FF539D">
        <w:rPr>
          <w:rFonts w:cstheme="minorHAnsi"/>
          <w:sz w:val="24"/>
          <w:szCs w:val="24"/>
        </w:rPr>
        <w:t>r</w:t>
      </w:r>
      <w:r w:rsidRPr="009B6F06">
        <w:rPr>
          <w:rFonts w:cstheme="minorHAnsi"/>
          <w:sz w:val="24"/>
          <w:szCs w:val="24"/>
        </w:rPr>
        <w:t xml:space="preserve"> b</w:t>
      </w:r>
      <w:r w:rsidR="006F21A0">
        <w:rPr>
          <w:rFonts w:cstheme="minorHAnsi"/>
          <w:sz w:val="24"/>
          <w:szCs w:val="24"/>
        </w:rPr>
        <w:t>ased upon</w:t>
      </w:r>
      <w:r w:rsidRPr="009B6F06">
        <w:rPr>
          <w:rFonts w:cstheme="minorHAnsi"/>
          <w:sz w:val="24"/>
          <w:szCs w:val="24"/>
        </w:rPr>
        <w:t xml:space="preserve"> </w:t>
      </w:r>
      <w:r w:rsidR="00E22220" w:rsidRPr="009B6F06">
        <w:rPr>
          <w:rFonts w:cstheme="minorHAnsi"/>
          <w:sz w:val="24"/>
          <w:szCs w:val="24"/>
        </w:rPr>
        <w:t>q</w:t>
      </w:r>
      <w:r w:rsidRPr="009B6F06">
        <w:rPr>
          <w:rFonts w:cstheme="minorHAnsi"/>
          <w:sz w:val="24"/>
          <w:szCs w:val="24"/>
        </w:rPr>
        <w:t>ualifications</w:t>
      </w:r>
      <w:r w:rsidR="005D3585">
        <w:rPr>
          <w:rFonts w:cstheme="minorHAnsi"/>
          <w:sz w:val="24"/>
          <w:szCs w:val="24"/>
        </w:rPr>
        <w:t xml:space="preserve"> and cost</w:t>
      </w:r>
      <w:r w:rsidRPr="009B6F06">
        <w:rPr>
          <w:rFonts w:cstheme="minorHAnsi"/>
          <w:sz w:val="24"/>
          <w:szCs w:val="24"/>
        </w:rPr>
        <w:t xml:space="preserve"> to provide design and construction </w:t>
      </w:r>
      <w:r w:rsidR="00C33F68">
        <w:rPr>
          <w:rFonts w:cstheme="minorHAnsi"/>
          <w:sz w:val="24"/>
          <w:szCs w:val="24"/>
        </w:rPr>
        <w:t xml:space="preserve">of a freezer on a building pad attached to the existing warehouse located at 1500 South Main St. Lillington, NC 27546. </w:t>
      </w:r>
      <w:r w:rsidR="00501468">
        <w:rPr>
          <w:rFonts w:cstheme="minorHAnsi"/>
          <w:sz w:val="24"/>
          <w:szCs w:val="24"/>
        </w:rPr>
        <w:t xml:space="preserve"> </w:t>
      </w:r>
      <w:r w:rsidRPr="009B6F06">
        <w:rPr>
          <w:rFonts w:cstheme="minorHAnsi"/>
          <w:sz w:val="24"/>
          <w:szCs w:val="24"/>
        </w:rPr>
        <w:t xml:space="preserve">  </w:t>
      </w:r>
    </w:p>
    <w:p w:rsidR="00684FC2" w:rsidRPr="009B6F06" w:rsidRDefault="00684FC2" w:rsidP="00684FC2">
      <w:pPr>
        <w:pStyle w:val="NoSpacing"/>
        <w:jc w:val="both"/>
        <w:rPr>
          <w:rFonts w:cstheme="minorHAnsi"/>
          <w:sz w:val="24"/>
          <w:szCs w:val="24"/>
        </w:rPr>
      </w:pPr>
    </w:p>
    <w:p w:rsidR="00072E6E" w:rsidRPr="009B6F06" w:rsidRDefault="00E22220" w:rsidP="00B9099E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9B6F06">
        <w:rPr>
          <w:rFonts w:cstheme="minorHAnsi"/>
          <w:sz w:val="24"/>
          <w:szCs w:val="24"/>
        </w:rPr>
        <w:t>D</w:t>
      </w:r>
      <w:r w:rsidR="0080724B" w:rsidRPr="009B6F06">
        <w:rPr>
          <w:rFonts w:cstheme="minorHAnsi"/>
          <w:sz w:val="24"/>
          <w:szCs w:val="24"/>
        </w:rPr>
        <w:t>esign</w:t>
      </w:r>
      <w:r w:rsidR="00FF539D">
        <w:rPr>
          <w:rFonts w:cstheme="minorHAnsi"/>
          <w:sz w:val="24"/>
          <w:szCs w:val="24"/>
        </w:rPr>
        <w:t>-</w:t>
      </w:r>
      <w:r w:rsidR="00E32F60" w:rsidRPr="009B6F06">
        <w:rPr>
          <w:rFonts w:cstheme="minorHAnsi"/>
          <w:sz w:val="24"/>
          <w:szCs w:val="24"/>
        </w:rPr>
        <w:t>Build</w:t>
      </w:r>
      <w:r w:rsidR="00FF539D">
        <w:rPr>
          <w:rFonts w:cstheme="minorHAnsi"/>
          <w:sz w:val="24"/>
          <w:szCs w:val="24"/>
        </w:rPr>
        <w:t>ers</w:t>
      </w:r>
      <w:r w:rsidR="0080724B" w:rsidRPr="009B6F06">
        <w:rPr>
          <w:rFonts w:cstheme="minorHAnsi"/>
          <w:sz w:val="24"/>
          <w:szCs w:val="24"/>
        </w:rPr>
        <w:t xml:space="preserve"> wishing to submit for consideration should follow the guidelines established herein.  </w:t>
      </w:r>
      <w:r w:rsidRPr="009B6F06">
        <w:rPr>
          <w:rFonts w:cstheme="minorHAnsi"/>
          <w:sz w:val="24"/>
          <w:szCs w:val="24"/>
        </w:rPr>
        <w:t>Three copies of the design</w:t>
      </w:r>
      <w:r w:rsidR="00FF539D">
        <w:rPr>
          <w:rFonts w:cstheme="minorHAnsi"/>
          <w:sz w:val="24"/>
          <w:szCs w:val="24"/>
        </w:rPr>
        <w:t>-</w:t>
      </w:r>
      <w:r w:rsidRPr="009B6F06">
        <w:rPr>
          <w:rFonts w:cstheme="minorHAnsi"/>
          <w:sz w:val="24"/>
          <w:szCs w:val="24"/>
        </w:rPr>
        <w:t>builde</w:t>
      </w:r>
      <w:r w:rsidR="00FF539D">
        <w:rPr>
          <w:rFonts w:cstheme="minorHAnsi"/>
          <w:sz w:val="24"/>
          <w:szCs w:val="24"/>
        </w:rPr>
        <w:t>r</w:t>
      </w:r>
      <w:r w:rsidRPr="009B6F06">
        <w:rPr>
          <w:rFonts w:cstheme="minorHAnsi"/>
          <w:sz w:val="24"/>
          <w:szCs w:val="24"/>
        </w:rPr>
        <w:t xml:space="preserve">’s </w:t>
      </w:r>
      <w:r w:rsidR="003942D0" w:rsidRPr="009B6F06">
        <w:rPr>
          <w:rFonts w:cstheme="minorHAnsi"/>
          <w:sz w:val="24"/>
          <w:szCs w:val="24"/>
        </w:rPr>
        <w:t>S</w:t>
      </w:r>
      <w:r w:rsidR="0080724B" w:rsidRPr="009B6F06">
        <w:rPr>
          <w:rFonts w:cstheme="minorHAnsi"/>
          <w:sz w:val="24"/>
          <w:szCs w:val="24"/>
        </w:rPr>
        <w:t>tatement of Qualifications</w:t>
      </w:r>
      <w:r w:rsidR="003942D0" w:rsidRPr="009B6F06">
        <w:rPr>
          <w:rFonts w:cstheme="minorHAnsi"/>
          <w:sz w:val="24"/>
          <w:szCs w:val="24"/>
        </w:rPr>
        <w:t xml:space="preserve"> responding to the items in the attached Exhibit A,</w:t>
      </w:r>
      <w:r w:rsidR="0080724B" w:rsidRPr="009B6F06">
        <w:rPr>
          <w:rFonts w:cstheme="minorHAnsi"/>
          <w:sz w:val="24"/>
          <w:szCs w:val="24"/>
        </w:rPr>
        <w:t xml:space="preserve"> along with supporting documentation</w:t>
      </w:r>
      <w:r w:rsidR="003942D0" w:rsidRPr="009B6F06">
        <w:rPr>
          <w:rFonts w:cstheme="minorHAnsi"/>
          <w:sz w:val="24"/>
          <w:szCs w:val="24"/>
        </w:rPr>
        <w:t>,</w:t>
      </w:r>
      <w:r w:rsidR="0080724B" w:rsidRPr="009B6F06">
        <w:rPr>
          <w:rFonts w:cstheme="minorHAnsi"/>
          <w:sz w:val="24"/>
          <w:szCs w:val="24"/>
        </w:rPr>
        <w:t xml:space="preserve"> should be submitted to </w:t>
      </w:r>
      <w:r w:rsidR="00C33F68">
        <w:rPr>
          <w:rFonts w:cstheme="minorHAnsi"/>
          <w:sz w:val="24"/>
          <w:szCs w:val="24"/>
        </w:rPr>
        <w:t xml:space="preserve">Harnett </w:t>
      </w:r>
      <w:r w:rsidR="00707EA0">
        <w:rPr>
          <w:rFonts w:cstheme="minorHAnsi"/>
          <w:sz w:val="24"/>
          <w:szCs w:val="24"/>
        </w:rPr>
        <w:t>County Schools</w:t>
      </w:r>
      <w:r w:rsidR="0080724B" w:rsidRPr="009B6F06">
        <w:rPr>
          <w:rFonts w:cstheme="minorHAnsi"/>
          <w:sz w:val="24"/>
          <w:szCs w:val="24"/>
        </w:rPr>
        <w:t xml:space="preserve">, </w:t>
      </w:r>
      <w:r w:rsidR="00C117D8">
        <w:rPr>
          <w:rFonts w:cstheme="minorHAnsi"/>
          <w:sz w:val="24"/>
          <w:szCs w:val="24"/>
        </w:rPr>
        <w:t>1500 South</w:t>
      </w:r>
      <w:r w:rsidR="00C33F68">
        <w:rPr>
          <w:rFonts w:cstheme="minorHAnsi"/>
          <w:sz w:val="24"/>
          <w:szCs w:val="24"/>
        </w:rPr>
        <w:t xml:space="preserve"> Main St. Lillington</w:t>
      </w:r>
      <w:r w:rsidR="00707EA0">
        <w:rPr>
          <w:rFonts w:cstheme="minorHAnsi"/>
          <w:sz w:val="24"/>
          <w:szCs w:val="24"/>
        </w:rPr>
        <w:t>, NC 27</w:t>
      </w:r>
      <w:r w:rsidR="00C33F68">
        <w:rPr>
          <w:rFonts w:cstheme="minorHAnsi"/>
          <w:sz w:val="24"/>
          <w:szCs w:val="24"/>
        </w:rPr>
        <w:t>546</w:t>
      </w:r>
      <w:r w:rsidR="0080724B" w:rsidRPr="009B6F06">
        <w:rPr>
          <w:rFonts w:cstheme="minorHAnsi"/>
          <w:sz w:val="24"/>
          <w:szCs w:val="24"/>
        </w:rPr>
        <w:t>, by</w:t>
      </w:r>
      <w:r w:rsidR="003969AF">
        <w:rPr>
          <w:rFonts w:cstheme="minorHAnsi"/>
          <w:sz w:val="24"/>
          <w:szCs w:val="24"/>
        </w:rPr>
        <w:t xml:space="preserve"> </w:t>
      </w:r>
      <w:r w:rsidR="003969AF" w:rsidRPr="003969AF">
        <w:rPr>
          <w:rFonts w:cstheme="minorHAnsi"/>
          <w:b/>
          <w:bCs/>
          <w:sz w:val="24"/>
          <w:szCs w:val="24"/>
        </w:rPr>
        <w:t>2:</w:t>
      </w:r>
      <w:r w:rsidR="00693295" w:rsidRPr="003969AF">
        <w:rPr>
          <w:rFonts w:cstheme="minorHAnsi"/>
          <w:b/>
          <w:bCs/>
          <w:sz w:val="24"/>
          <w:szCs w:val="24"/>
        </w:rPr>
        <w:t>00</w:t>
      </w:r>
      <w:r w:rsidR="00693295">
        <w:rPr>
          <w:rFonts w:cstheme="minorHAnsi"/>
          <w:sz w:val="24"/>
          <w:szCs w:val="24"/>
        </w:rPr>
        <w:t xml:space="preserve"> </w:t>
      </w:r>
      <w:r w:rsidR="00693295" w:rsidRPr="009B6F06">
        <w:rPr>
          <w:rFonts w:cstheme="minorHAnsi"/>
          <w:b/>
          <w:sz w:val="24"/>
          <w:szCs w:val="24"/>
        </w:rPr>
        <w:t>p.m.</w:t>
      </w:r>
      <w:r w:rsidR="0080724B" w:rsidRPr="009B6F06">
        <w:rPr>
          <w:rFonts w:cstheme="minorHAnsi"/>
          <w:b/>
          <w:sz w:val="24"/>
          <w:szCs w:val="24"/>
        </w:rPr>
        <w:t xml:space="preserve"> on </w:t>
      </w:r>
      <w:r w:rsidR="00617C9F">
        <w:rPr>
          <w:rFonts w:cstheme="minorHAnsi"/>
          <w:b/>
          <w:sz w:val="24"/>
          <w:szCs w:val="24"/>
        </w:rPr>
        <w:t>Wednesday</w:t>
      </w:r>
      <w:r w:rsidR="008F4182" w:rsidRPr="00313312">
        <w:rPr>
          <w:rFonts w:cstheme="minorHAnsi"/>
          <w:b/>
          <w:sz w:val="24"/>
          <w:szCs w:val="24"/>
        </w:rPr>
        <w:t>,</w:t>
      </w:r>
      <w:r w:rsidR="00501468" w:rsidRPr="00313312">
        <w:rPr>
          <w:rFonts w:cstheme="minorHAnsi"/>
          <w:b/>
          <w:sz w:val="24"/>
          <w:szCs w:val="24"/>
        </w:rPr>
        <w:t xml:space="preserve"> June </w:t>
      </w:r>
      <w:r w:rsidR="00617C9F">
        <w:rPr>
          <w:rFonts w:cstheme="minorHAnsi"/>
          <w:b/>
          <w:sz w:val="24"/>
          <w:szCs w:val="24"/>
        </w:rPr>
        <w:t>26</w:t>
      </w:r>
      <w:r w:rsidR="0080724B" w:rsidRPr="00313312">
        <w:rPr>
          <w:rFonts w:cstheme="minorHAnsi"/>
          <w:b/>
          <w:sz w:val="24"/>
          <w:szCs w:val="24"/>
        </w:rPr>
        <w:t>, 20</w:t>
      </w:r>
      <w:r w:rsidR="00C33F68" w:rsidRPr="00313312">
        <w:rPr>
          <w:rFonts w:cstheme="minorHAnsi"/>
          <w:b/>
          <w:sz w:val="24"/>
          <w:szCs w:val="24"/>
        </w:rPr>
        <w:t>24</w:t>
      </w:r>
      <w:r w:rsidR="0080724B" w:rsidRPr="00313312">
        <w:rPr>
          <w:rFonts w:cstheme="minorHAnsi"/>
          <w:sz w:val="24"/>
          <w:szCs w:val="24"/>
        </w:rPr>
        <w:t xml:space="preserve">. </w:t>
      </w:r>
      <w:r w:rsidR="00C117D8" w:rsidRPr="00313312">
        <w:rPr>
          <w:rFonts w:cstheme="minorHAnsi"/>
          <w:sz w:val="24"/>
          <w:szCs w:val="24"/>
        </w:rPr>
        <w:t>Site</w:t>
      </w:r>
      <w:r w:rsidR="00C117D8">
        <w:rPr>
          <w:rFonts w:cstheme="minorHAnsi"/>
          <w:sz w:val="24"/>
          <w:szCs w:val="24"/>
        </w:rPr>
        <w:t xml:space="preserve"> visits will be arranged up</w:t>
      </w:r>
      <w:r w:rsidR="001002FC">
        <w:rPr>
          <w:rFonts w:cstheme="minorHAnsi"/>
          <w:sz w:val="24"/>
          <w:szCs w:val="24"/>
        </w:rPr>
        <w:t>on</w:t>
      </w:r>
      <w:r w:rsidR="00C117D8">
        <w:rPr>
          <w:rFonts w:cstheme="minorHAnsi"/>
          <w:sz w:val="24"/>
          <w:szCs w:val="24"/>
        </w:rPr>
        <w:t xml:space="preserve"> request. </w:t>
      </w:r>
      <w:r w:rsidR="005317C6">
        <w:rPr>
          <w:rFonts w:cstheme="minorHAnsi"/>
          <w:sz w:val="24"/>
          <w:szCs w:val="24"/>
        </w:rPr>
        <w:t xml:space="preserve">Exhibits B, &amp; C, include specifications for the thermal break and freezer.  </w:t>
      </w:r>
      <w:r w:rsidRPr="009B6F06">
        <w:rPr>
          <w:rFonts w:cstheme="minorHAnsi"/>
          <w:sz w:val="24"/>
          <w:szCs w:val="24"/>
        </w:rPr>
        <w:t xml:space="preserve">The envelope should clearly reference “Design-Build RFQ.” An electronic copy of the response to the Statement of Qualifications shall be sent to </w:t>
      </w:r>
      <w:r w:rsidR="00C33F68">
        <w:rPr>
          <w:rFonts w:cstheme="minorHAnsi"/>
          <w:sz w:val="24"/>
          <w:szCs w:val="24"/>
        </w:rPr>
        <w:t>Steve M</w:t>
      </w:r>
      <w:r w:rsidR="008F4182">
        <w:rPr>
          <w:rFonts w:cstheme="minorHAnsi"/>
          <w:sz w:val="24"/>
          <w:szCs w:val="24"/>
        </w:rPr>
        <w:t>atthews</w:t>
      </w:r>
      <w:r w:rsidR="00707EA0">
        <w:rPr>
          <w:rFonts w:cstheme="minorHAnsi"/>
          <w:sz w:val="24"/>
          <w:szCs w:val="24"/>
        </w:rPr>
        <w:t xml:space="preserve"> at</w:t>
      </w:r>
      <w:r w:rsidR="008F4182">
        <w:rPr>
          <w:rFonts w:cstheme="minorHAnsi"/>
          <w:sz w:val="24"/>
          <w:szCs w:val="24"/>
        </w:rPr>
        <w:t xml:space="preserve"> </w:t>
      </w:r>
      <w:hyperlink r:id="rId5" w:history="1">
        <w:r w:rsidR="00C33F68" w:rsidRPr="00A72BB4">
          <w:rPr>
            <w:rStyle w:val="Hyperlink"/>
            <w:rFonts w:cstheme="minorHAnsi"/>
            <w:sz w:val="24"/>
            <w:szCs w:val="24"/>
          </w:rPr>
          <w:t>smatthews@harnett.k12.nc.us</w:t>
        </w:r>
      </w:hyperlink>
      <w:r w:rsidR="008F4182">
        <w:rPr>
          <w:rFonts w:cstheme="minorHAnsi"/>
          <w:sz w:val="24"/>
          <w:szCs w:val="24"/>
        </w:rPr>
        <w:t xml:space="preserve"> </w:t>
      </w:r>
      <w:r w:rsidR="006F21A0">
        <w:rPr>
          <w:rFonts w:cstheme="minorHAnsi"/>
          <w:sz w:val="24"/>
          <w:szCs w:val="24"/>
        </w:rPr>
        <w:t>with</w:t>
      </w:r>
      <w:r w:rsidR="008F4182">
        <w:rPr>
          <w:rFonts w:cstheme="minorHAnsi"/>
          <w:sz w:val="24"/>
          <w:szCs w:val="24"/>
        </w:rPr>
        <w:t xml:space="preserve"> </w:t>
      </w:r>
      <w:r w:rsidR="006F21A0">
        <w:rPr>
          <w:rFonts w:cstheme="minorHAnsi"/>
          <w:sz w:val="24"/>
          <w:szCs w:val="24"/>
        </w:rPr>
        <w:t>a copy to</w:t>
      </w:r>
      <w:r w:rsidR="00707EA0">
        <w:rPr>
          <w:rFonts w:cstheme="minorHAnsi"/>
          <w:sz w:val="24"/>
          <w:szCs w:val="24"/>
        </w:rPr>
        <w:t xml:space="preserve"> </w:t>
      </w:r>
      <w:r w:rsidR="00C33F68">
        <w:rPr>
          <w:rFonts w:cstheme="minorHAnsi"/>
          <w:sz w:val="24"/>
          <w:szCs w:val="24"/>
        </w:rPr>
        <w:t>Brooks Matthews</w:t>
      </w:r>
      <w:r w:rsidR="00707EA0">
        <w:rPr>
          <w:rFonts w:cstheme="minorHAnsi"/>
          <w:sz w:val="24"/>
          <w:szCs w:val="24"/>
        </w:rPr>
        <w:t xml:space="preserve"> at </w:t>
      </w:r>
      <w:hyperlink r:id="rId6" w:history="1">
        <w:r w:rsidR="00C33F68" w:rsidRPr="00A72BB4">
          <w:rPr>
            <w:rStyle w:val="Hyperlink"/>
            <w:rFonts w:cstheme="minorHAnsi"/>
            <w:sz w:val="24"/>
            <w:szCs w:val="24"/>
          </w:rPr>
          <w:t>wmatthews@harnett.k12.nc.us</w:t>
        </w:r>
      </w:hyperlink>
      <w:r w:rsidR="00C33F68">
        <w:rPr>
          <w:rFonts w:cstheme="minorHAnsi"/>
          <w:sz w:val="24"/>
          <w:szCs w:val="24"/>
        </w:rPr>
        <w:t xml:space="preserve">  Statements</w:t>
      </w:r>
      <w:r w:rsidR="0080724B" w:rsidRPr="009B6F06">
        <w:rPr>
          <w:rFonts w:cstheme="minorHAnsi"/>
          <w:sz w:val="24"/>
          <w:szCs w:val="24"/>
        </w:rPr>
        <w:t xml:space="preserve"> of Qualifications received after th</w:t>
      </w:r>
      <w:r w:rsidRPr="009B6F06">
        <w:rPr>
          <w:rFonts w:cstheme="minorHAnsi"/>
          <w:sz w:val="24"/>
          <w:szCs w:val="24"/>
        </w:rPr>
        <w:t>e above deadline</w:t>
      </w:r>
      <w:r w:rsidR="0080724B" w:rsidRPr="009B6F06">
        <w:rPr>
          <w:rFonts w:cstheme="minorHAnsi"/>
          <w:sz w:val="24"/>
          <w:szCs w:val="24"/>
        </w:rPr>
        <w:t xml:space="preserve"> will not be considered.</w:t>
      </w:r>
      <w:r w:rsidRPr="009B6F06">
        <w:rPr>
          <w:rFonts w:cstheme="minorHAnsi"/>
          <w:sz w:val="24"/>
          <w:szCs w:val="24"/>
        </w:rPr>
        <w:t xml:space="preserve">  Questions regarding this RFQ should be submitted in writing to </w:t>
      </w:r>
      <w:r w:rsidR="00C33F68">
        <w:rPr>
          <w:rFonts w:cstheme="minorHAnsi"/>
          <w:sz w:val="24"/>
          <w:szCs w:val="24"/>
        </w:rPr>
        <w:t>Steve</w:t>
      </w:r>
      <w:r w:rsidR="008F4182">
        <w:rPr>
          <w:rFonts w:cstheme="minorHAnsi"/>
          <w:sz w:val="24"/>
          <w:szCs w:val="24"/>
        </w:rPr>
        <w:t xml:space="preserve"> Matthews </w:t>
      </w:r>
      <w:r w:rsidR="00707EA0" w:rsidRPr="006F21A0">
        <w:rPr>
          <w:rFonts w:cstheme="minorHAnsi"/>
          <w:sz w:val="24"/>
          <w:szCs w:val="24"/>
        </w:rPr>
        <w:t xml:space="preserve">at </w:t>
      </w:r>
      <w:hyperlink r:id="rId7" w:history="1">
        <w:r w:rsidR="00C33F68" w:rsidRPr="00A72BB4">
          <w:rPr>
            <w:rStyle w:val="Hyperlink"/>
            <w:rFonts w:cstheme="minorHAnsi"/>
            <w:sz w:val="24"/>
            <w:szCs w:val="24"/>
          </w:rPr>
          <w:t>smatthews@harnett.k12.nc.us</w:t>
        </w:r>
      </w:hyperlink>
      <w:r w:rsidR="00707EA0" w:rsidRPr="006F21A0">
        <w:rPr>
          <w:rFonts w:cstheme="minorHAnsi"/>
          <w:sz w:val="24"/>
          <w:szCs w:val="24"/>
        </w:rPr>
        <w:t xml:space="preserve"> </w:t>
      </w:r>
      <w:r w:rsidR="006F21A0" w:rsidRPr="006F21A0">
        <w:rPr>
          <w:rFonts w:cstheme="minorHAnsi"/>
          <w:sz w:val="24"/>
          <w:szCs w:val="24"/>
        </w:rPr>
        <w:t>with a copy to</w:t>
      </w:r>
      <w:r w:rsidR="00707EA0" w:rsidRPr="006F21A0">
        <w:rPr>
          <w:rFonts w:cstheme="minorHAnsi"/>
          <w:sz w:val="24"/>
          <w:szCs w:val="24"/>
        </w:rPr>
        <w:t xml:space="preserve"> </w:t>
      </w:r>
      <w:r w:rsidR="00C33F68">
        <w:rPr>
          <w:rFonts w:cstheme="minorHAnsi"/>
          <w:sz w:val="24"/>
          <w:szCs w:val="24"/>
        </w:rPr>
        <w:t>Brooks Matthews</w:t>
      </w:r>
      <w:r w:rsidR="008F4182">
        <w:rPr>
          <w:rFonts w:cstheme="minorHAnsi"/>
          <w:sz w:val="24"/>
          <w:szCs w:val="24"/>
        </w:rPr>
        <w:t xml:space="preserve"> </w:t>
      </w:r>
      <w:r w:rsidR="00707EA0" w:rsidRPr="006F21A0">
        <w:rPr>
          <w:rFonts w:cstheme="minorHAnsi"/>
          <w:sz w:val="24"/>
          <w:szCs w:val="24"/>
        </w:rPr>
        <w:t xml:space="preserve">at </w:t>
      </w:r>
      <w:r w:rsidR="00C33F68">
        <w:rPr>
          <w:rFonts w:cstheme="minorHAnsi"/>
          <w:sz w:val="24"/>
          <w:szCs w:val="24"/>
        </w:rPr>
        <w:t>wmatthews@harnett</w:t>
      </w:r>
      <w:r w:rsidR="008F4182">
        <w:rPr>
          <w:rFonts w:cstheme="minorHAnsi"/>
          <w:sz w:val="24"/>
          <w:szCs w:val="24"/>
        </w:rPr>
        <w:t>.k12.nc.us</w:t>
      </w:r>
      <w:hyperlink r:id="rId8" w:history="1"/>
    </w:p>
    <w:p w:rsidR="00072E6E" w:rsidRPr="009B6F06" w:rsidRDefault="00072E6E" w:rsidP="00B909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72E6E" w:rsidRDefault="0080724B" w:rsidP="00B909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B6F06">
        <w:rPr>
          <w:rFonts w:cstheme="minorHAnsi"/>
          <w:b/>
          <w:sz w:val="24"/>
          <w:szCs w:val="24"/>
        </w:rPr>
        <w:t xml:space="preserve">    </w:t>
      </w:r>
      <w:r w:rsidR="00684FC2" w:rsidRPr="009B6F06">
        <w:rPr>
          <w:rFonts w:cstheme="minorHAnsi"/>
          <w:b/>
          <w:sz w:val="24"/>
          <w:szCs w:val="24"/>
        </w:rPr>
        <w:t xml:space="preserve">Proposed </w:t>
      </w:r>
      <w:r w:rsidRPr="009B6F06">
        <w:rPr>
          <w:rFonts w:cstheme="minorHAnsi"/>
          <w:b/>
          <w:sz w:val="24"/>
          <w:szCs w:val="24"/>
        </w:rPr>
        <w:t>Project</w:t>
      </w:r>
      <w:r w:rsidR="00684FC2" w:rsidRPr="009B6F06">
        <w:rPr>
          <w:rFonts w:cstheme="minorHAnsi"/>
          <w:b/>
          <w:sz w:val="24"/>
          <w:szCs w:val="24"/>
        </w:rPr>
        <w:t>s</w:t>
      </w:r>
      <w:r w:rsidR="007259AB">
        <w:rPr>
          <w:rFonts w:cstheme="minorHAnsi"/>
          <w:b/>
          <w:sz w:val="24"/>
          <w:szCs w:val="24"/>
        </w:rPr>
        <w:t>/Scope ($</w:t>
      </w:r>
      <w:r w:rsidR="00E05AD6">
        <w:rPr>
          <w:rFonts w:cstheme="minorHAnsi"/>
          <w:b/>
          <w:sz w:val="24"/>
          <w:szCs w:val="24"/>
        </w:rPr>
        <w:t>4,200,000.00</w:t>
      </w:r>
      <w:r w:rsidR="007259AB">
        <w:rPr>
          <w:rFonts w:cstheme="minorHAnsi"/>
          <w:b/>
          <w:sz w:val="24"/>
          <w:szCs w:val="24"/>
        </w:rPr>
        <w:t xml:space="preserve"> Budget)</w:t>
      </w:r>
    </w:p>
    <w:p w:rsidR="008F4182" w:rsidRDefault="008F4182" w:rsidP="008F4182">
      <w:pPr>
        <w:pStyle w:val="ListParagraph"/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</w:p>
    <w:p w:rsidR="008F4182" w:rsidRDefault="008F4182" w:rsidP="008F4182">
      <w:pPr>
        <w:pStyle w:val="ListParagraph"/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</w:p>
    <w:p w:rsidR="008F4182" w:rsidRPr="008F5F51" w:rsidRDefault="008F5F51" w:rsidP="00C1670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F5F51">
        <w:rPr>
          <w:rFonts w:cstheme="minorHAnsi"/>
          <w:sz w:val="24"/>
          <w:szCs w:val="24"/>
        </w:rPr>
        <w:t xml:space="preserve">Design and construct a </w:t>
      </w:r>
      <w:r w:rsidR="00E05AD6">
        <w:rPr>
          <w:rFonts w:cstheme="minorHAnsi"/>
          <w:sz w:val="24"/>
          <w:szCs w:val="24"/>
        </w:rPr>
        <w:t xml:space="preserve">Bally </w:t>
      </w:r>
      <w:r w:rsidR="006A5C0B">
        <w:rPr>
          <w:rFonts w:cstheme="minorHAnsi"/>
          <w:sz w:val="24"/>
          <w:szCs w:val="24"/>
        </w:rPr>
        <w:t>stand-alone</w:t>
      </w:r>
      <w:r w:rsidR="00E05AD6">
        <w:rPr>
          <w:rFonts w:cstheme="minorHAnsi"/>
          <w:sz w:val="24"/>
          <w:szCs w:val="24"/>
        </w:rPr>
        <w:t xml:space="preserve"> freezer connected to the existing warehouse located at 1500 South Main St. Lillington NC 27546</w:t>
      </w:r>
      <w:r w:rsidR="00052E8A">
        <w:rPr>
          <w:rFonts w:cstheme="minorHAnsi"/>
          <w:sz w:val="24"/>
          <w:szCs w:val="24"/>
        </w:rPr>
        <w:t xml:space="preserve">. </w:t>
      </w:r>
      <w:r w:rsidRPr="008F5F51">
        <w:rPr>
          <w:rFonts w:cstheme="minorHAnsi"/>
          <w:sz w:val="24"/>
          <w:szCs w:val="24"/>
        </w:rPr>
        <w:t xml:space="preserve"> </w:t>
      </w:r>
      <w:r w:rsidRPr="00313312">
        <w:rPr>
          <w:rFonts w:cstheme="minorHAnsi"/>
          <w:sz w:val="24"/>
          <w:szCs w:val="24"/>
        </w:rPr>
        <w:t xml:space="preserve">The </w:t>
      </w:r>
      <w:r w:rsidR="00E05AD6" w:rsidRPr="00313312">
        <w:rPr>
          <w:rFonts w:cstheme="minorHAnsi"/>
          <w:sz w:val="24"/>
          <w:szCs w:val="24"/>
        </w:rPr>
        <w:t>freezer</w:t>
      </w:r>
      <w:r w:rsidR="00C16707" w:rsidRPr="00313312">
        <w:rPr>
          <w:rFonts w:cstheme="minorHAnsi"/>
          <w:sz w:val="24"/>
          <w:szCs w:val="24"/>
        </w:rPr>
        <w:t xml:space="preserve"> exterior dimensions will be approximately 99'-9"(l) x 65'-3"(w) x 24'-1"(h) and include a pallet rack </w:t>
      </w:r>
      <w:r w:rsidR="00333F61" w:rsidRPr="00313312">
        <w:rPr>
          <w:rFonts w:cstheme="minorHAnsi"/>
          <w:sz w:val="24"/>
          <w:szCs w:val="24"/>
        </w:rPr>
        <w:t>internal structure</w:t>
      </w:r>
      <w:r w:rsidR="00C16707" w:rsidRPr="00313312">
        <w:rPr>
          <w:rFonts w:cstheme="minorHAnsi"/>
          <w:sz w:val="24"/>
          <w:szCs w:val="24"/>
        </w:rPr>
        <w:t xml:space="preserve">.  </w:t>
      </w:r>
      <w:r w:rsidR="00052E8A" w:rsidRPr="00313312">
        <w:rPr>
          <w:rFonts w:cstheme="minorHAnsi"/>
          <w:sz w:val="24"/>
          <w:szCs w:val="24"/>
        </w:rPr>
        <w:t xml:space="preserve">The </w:t>
      </w:r>
      <w:r w:rsidR="00C16707" w:rsidRPr="00313312">
        <w:rPr>
          <w:rFonts w:cstheme="minorHAnsi"/>
          <w:sz w:val="24"/>
          <w:szCs w:val="24"/>
        </w:rPr>
        <w:t xml:space="preserve">freezer </w:t>
      </w:r>
      <w:r w:rsidR="00052E8A" w:rsidRPr="00313312">
        <w:rPr>
          <w:rFonts w:cstheme="minorHAnsi"/>
          <w:sz w:val="24"/>
          <w:szCs w:val="24"/>
        </w:rPr>
        <w:t xml:space="preserve">will need to be connected to the </w:t>
      </w:r>
      <w:r w:rsidR="00C117D8" w:rsidRPr="00313312">
        <w:rPr>
          <w:rFonts w:cstheme="minorHAnsi"/>
          <w:sz w:val="24"/>
          <w:szCs w:val="24"/>
        </w:rPr>
        <w:t>existing building</w:t>
      </w:r>
      <w:r w:rsidR="00052E8A" w:rsidRPr="00313312">
        <w:rPr>
          <w:rFonts w:cstheme="minorHAnsi"/>
          <w:sz w:val="24"/>
          <w:szCs w:val="24"/>
        </w:rPr>
        <w:t xml:space="preserve"> with an enclosed walkway with appropriate exits.</w:t>
      </w:r>
      <w:r w:rsidR="00052E8A">
        <w:rPr>
          <w:rFonts w:cstheme="minorHAnsi"/>
          <w:sz w:val="24"/>
          <w:szCs w:val="24"/>
        </w:rPr>
        <w:t xml:space="preserve">  </w:t>
      </w:r>
      <w:r w:rsidR="00313312">
        <w:rPr>
          <w:rFonts w:cstheme="minorHAnsi"/>
          <w:sz w:val="24"/>
          <w:szCs w:val="24"/>
        </w:rPr>
        <w:t xml:space="preserve">Additional specifications can be found in exhibits B &amp; C, which are attached.  </w:t>
      </w:r>
      <w:r w:rsidR="00052E8A">
        <w:rPr>
          <w:rFonts w:cstheme="minorHAnsi"/>
          <w:sz w:val="24"/>
          <w:szCs w:val="24"/>
        </w:rPr>
        <w:t>The buil</w:t>
      </w:r>
      <w:r w:rsidR="001002FC">
        <w:rPr>
          <w:rFonts w:cstheme="minorHAnsi"/>
          <w:sz w:val="24"/>
          <w:szCs w:val="24"/>
        </w:rPr>
        <w:t>ding construction is to be turn</w:t>
      </w:r>
      <w:r w:rsidR="00052E8A">
        <w:rPr>
          <w:rFonts w:cstheme="minorHAnsi"/>
          <w:sz w:val="24"/>
          <w:szCs w:val="24"/>
        </w:rPr>
        <w:t xml:space="preserve">key completed ready for use with all electrical, </w:t>
      </w:r>
      <w:r w:rsidR="006A5C0B">
        <w:rPr>
          <w:rFonts w:cstheme="minorHAnsi"/>
          <w:sz w:val="24"/>
          <w:szCs w:val="24"/>
        </w:rPr>
        <w:t>refrigeration</w:t>
      </w:r>
      <w:r w:rsidR="00052E8A">
        <w:rPr>
          <w:rFonts w:cstheme="minorHAnsi"/>
          <w:sz w:val="24"/>
          <w:szCs w:val="24"/>
        </w:rPr>
        <w:t xml:space="preserve"> and plumbing. </w:t>
      </w:r>
      <w:r w:rsidR="00A434EB" w:rsidRPr="00313312">
        <w:rPr>
          <w:rFonts w:cstheme="minorHAnsi"/>
          <w:sz w:val="24"/>
          <w:szCs w:val="24"/>
        </w:rPr>
        <w:t xml:space="preserve">The school system intends to issue the notice to proceed with work on </w:t>
      </w:r>
      <w:r w:rsidR="00617C9F">
        <w:rPr>
          <w:rFonts w:cstheme="minorHAnsi"/>
          <w:sz w:val="24"/>
          <w:szCs w:val="24"/>
        </w:rPr>
        <w:t>August</w:t>
      </w:r>
      <w:bookmarkStart w:id="0" w:name="_GoBack"/>
      <w:bookmarkEnd w:id="0"/>
      <w:r w:rsidR="00313312" w:rsidRPr="00313312">
        <w:rPr>
          <w:rFonts w:cstheme="minorHAnsi"/>
          <w:sz w:val="24"/>
          <w:szCs w:val="24"/>
        </w:rPr>
        <w:t xml:space="preserve"> 1, 2024</w:t>
      </w:r>
      <w:r w:rsidR="00A434EB" w:rsidRPr="00313312">
        <w:rPr>
          <w:rFonts w:cstheme="minorHAnsi"/>
          <w:sz w:val="24"/>
          <w:szCs w:val="24"/>
        </w:rPr>
        <w:t xml:space="preserve"> and to all</w:t>
      </w:r>
      <w:r w:rsidR="00B5215C" w:rsidRPr="00313312">
        <w:rPr>
          <w:rFonts w:cstheme="minorHAnsi"/>
          <w:sz w:val="24"/>
          <w:szCs w:val="24"/>
        </w:rPr>
        <w:t xml:space="preserve">ow </w:t>
      </w:r>
      <w:r w:rsidR="00313312" w:rsidRPr="00313312">
        <w:rPr>
          <w:rFonts w:cstheme="minorHAnsi"/>
          <w:sz w:val="24"/>
          <w:szCs w:val="24"/>
        </w:rPr>
        <w:t>300</w:t>
      </w:r>
      <w:r w:rsidR="00B5215C" w:rsidRPr="00313312">
        <w:rPr>
          <w:rFonts w:cstheme="minorHAnsi"/>
          <w:sz w:val="24"/>
          <w:szCs w:val="24"/>
        </w:rPr>
        <w:t xml:space="preserve"> days for the completion of the work, but these dates are subject to negotiation with the selected design builder.  </w:t>
      </w:r>
      <w:r w:rsidR="00A110F5" w:rsidRPr="00313312">
        <w:rPr>
          <w:rFonts w:cstheme="minorHAnsi"/>
          <w:sz w:val="24"/>
          <w:szCs w:val="24"/>
        </w:rPr>
        <w:t xml:space="preserve">The plans for the building </w:t>
      </w:r>
      <w:r w:rsidR="00052E8A" w:rsidRPr="00313312">
        <w:rPr>
          <w:rFonts w:cstheme="minorHAnsi"/>
          <w:sz w:val="24"/>
          <w:szCs w:val="24"/>
        </w:rPr>
        <w:t>must be reviewed and approved by DPI Plant Operations section</w:t>
      </w:r>
      <w:r w:rsidR="00052E8A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 xml:space="preserve"> </w:t>
      </w:r>
      <w:r w:rsidRPr="008F5F51">
        <w:rPr>
          <w:rFonts w:cstheme="minorHAnsi"/>
          <w:sz w:val="24"/>
          <w:szCs w:val="24"/>
        </w:rPr>
        <w:t xml:space="preserve"> </w:t>
      </w:r>
    </w:p>
    <w:p w:rsidR="00072E6E" w:rsidRPr="008F5F51" w:rsidRDefault="00072E6E" w:rsidP="00B909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4FC2" w:rsidRDefault="00707EA0" w:rsidP="00707EA0">
      <w:pPr>
        <w:pStyle w:val="level1"/>
        <w:numPr>
          <w:ilvl w:val="0"/>
          <w:numId w:val="0"/>
        </w:numPr>
        <w:tabs>
          <w:tab w:val="clear" w:pos="1080"/>
          <w:tab w:val="clear" w:pos="1800"/>
          <w:tab w:val="left" w:pos="1260"/>
          <w:tab w:val="left" w:pos="1980"/>
          <w:tab w:val="num" w:pos="8712"/>
        </w:tabs>
        <w:spacing w:after="120"/>
        <w:ind w:left="1260" w:hanging="1260"/>
        <w:jc w:val="both"/>
        <w:rPr>
          <w:rFonts w:asciiTheme="minorHAnsi" w:hAnsiTheme="minorHAnsi" w:cstheme="minorHAnsi"/>
        </w:rPr>
      </w:pPr>
      <w:r w:rsidRPr="00707EA0">
        <w:rPr>
          <w:rFonts w:asciiTheme="minorHAnsi" w:hAnsiTheme="minorHAnsi" w:cstheme="minorHAnsi"/>
        </w:rPr>
        <w:tab/>
        <w:t xml:space="preserve">Work will be completed in a manner acceptable to </w:t>
      </w:r>
      <w:r w:rsidR="00E05AD6">
        <w:rPr>
          <w:rFonts w:asciiTheme="minorHAnsi" w:hAnsiTheme="minorHAnsi" w:cstheme="minorHAnsi"/>
        </w:rPr>
        <w:t>HCS</w:t>
      </w:r>
      <w:r w:rsidR="00D94399">
        <w:rPr>
          <w:rFonts w:asciiTheme="minorHAnsi" w:hAnsiTheme="minorHAnsi" w:cstheme="minorHAnsi"/>
        </w:rPr>
        <w:t>, building inspectors and DPI Plant Operations Section and is to be</w:t>
      </w:r>
      <w:r w:rsidRPr="00707EA0">
        <w:rPr>
          <w:rFonts w:asciiTheme="minorHAnsi" w:hAnsiTheme="minorHAnsi" w:cstheme="minorHAnsi"/>
        </w:rPr>
        <w:t xml:space="preserve"> in full compliance with the terms and conditions of </w:t>
      </w:r>
      <w:r w:rsidR="00052473">
        <w:rPr>
          <w:rFonts w:asciiTheme="minorHAnsi" w:hAnsiTheme="minorHAnsi" w:cstheme="minorHAnsi"/>
        </w:rPr>
        <w:t>any contract</w:t>
      </w:r>
      <w:r w:rsidRPr="00707EA0">
        <w:rPr>
          <w:rFonts w:asciiTheme="minorHAnsi" w:hAnsiTheme="minorHAnsi" w:cstheme="minorHAnsi"/>
        </w:rPr>
        <w:t>, including any documents incorporated by reference.</w:t>
      </w:r>
    </w:p>
    <w:p w:rsidR="00D94399" w:rsidRDefault="00D94399" w:rsidP="00707EA0">
      <w:pPr>
        <w:pStyle w:val="level1"/>
        <w:numPr>
          <w:ilvl w:val="0"/>
          <w:numId w:val="0"/>
        </w:numPr>
        <w:tabs>
          <w:tab w:val="clear" w:pos="1080"/>
          <w:tab w:val="clear" w:pos="1800"/>
          <w:tab w:val="left" w:pos="1260"/>
          <w:tab w:val="left" w:pos="1980"/>
          <w:tab w:val="num" w:pos="8712"/>
        </w:tabs>
        <w:spacing w:after="120"/>
        <w:ind w:left="1260" w:hanging="1260"/>
        <w:jc w:val="both"/>
        <w:rPr>
          <w:rFonts w:asciiTheme="minorHAnsi" w:hAnsiTheme="minorHAnsi" w:cstheme="minorHAnsi"/>
        </w:rPr>
      </w:pPr>
    </w:p>
    <w:p w:rsidR="00D94399" w:rsidRDefault="00D94399" w:rsidP="00707EA0">
      <w:pPr>
        <w:pStyle w:val="level1"/>
        <w:numPr>
          <w:ilvl w:val="0"/>
          <w:numId w:val="0"/>
        </w:numPr>
        <w:tabs>
          <w:tab w:val="clear" w:pos="1080"/>
          <w:tab w:val="clear" w:pos="1800"/>
          <w:tab w:val="left" w:pos="1260"/>
          <w:tab w:val="left" w:pos="1980"/>
          <w:tab w:val="num" w:pos="8712"/>
        </w:tabs>
        <w:spacing w:after="120"/>
        <w:ind w:left="1260" w:hanging="1260"/>
        <w:jc w:val="both"/>
        <w:rPr>
          <w:rFonts w:asciiTheme="minorHAnsi" w:hAnsiTheme="minorHAnsi" w:cstheme="minorHAnsi"/>
        </w:rPr>
      </w:pPr>
    </w:p>
    <w:p w:rsidR="00072E6E" w:rsidRPr="009B6F06" w:rsidRDefault="0080724B" w:rsidP="00052473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  <w:r w:rsidRPr="009B6F06">
        <w:rPr>
          <w:rFonts w:cstheme="minorHAnsi"/>
          <w:b/>
          <w:sz w:val="24"/>
          <w:szCs w:val="24"/>
        </w:rPr>
        <w:t xml:space="preserve">    Professional services Required</w:t>
      </w:r>
    </w:p>
    <w:p w:rsidR="00052473" w:rsidRDefault="00052473" w:rsidP="00B9099E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:rsidR="00072E6E" w:rsidRPr="009B6F06" w:rsidRDefault="0080724B" w:rsidP="008356A2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9B6F06">
        <w:rPr>
          <w:rFonts w:cstheme="minorHAnsi"/>
          <w:sz w:val="24"/>
          <w:szCs w:val="24"/>
        </w:rPr>
        <w:t>Design</w:t>
      </w:r>
      <w:r w:rsidR="00CC2B36" w:rsidRPr="009B6F06">
        <w:rPr>
          <w:rFonts w:cstheme="minorHAnsi"/>
          <w:sz w:val="24"/>
          <w:szCs w:val="24"/>
        </w:rPr>
        <w:t>-</w:t>
      </w:r>
      <w:r w:rsidR="00FF539D">
        <w:rPr>
          <w:rFonts w:cstheme="minorHAnsi"/>
          <w:sz w:val="24"/>
          <w:szCs w:val="24"/>
        </w:rPr>
        <w:t>b</w:t>
      </w:r>
      <w:r w:rsidR="00CC2B36" w:rsidRPr="009B6F06">
        <w:rPr>
          <w:rFonts w:cstheme="minorHAnsi"/>
          <w:sz w:val="24"/>
          <w:szCs w:val="24"/>
        </w:rPr>
        <w:t>uild</w:t>
      </w:r>
      <w:r w:rsidR="00FF539D">
        <w:rPr>
          <w:rFonts w:cstheme="minorHAnsi"/>
          <w:sz w:val="24"/>
          <w:szCs w:val="24"/>
        </w:rPr>
        <w:t>ers</w:t>
      </w:r>
      <w:r w:rsidRPr="009B6F06">
        <w:rPr>
          <w:rFonts w:cstheme="minorHAnsi"/>
          <w:sz w:val="24"/>
          <w:szCs w:val="24"/>
        </w:rPr>
        <w:t xml:space="preserve"> will provide turnkey design</w:t>
      </w:r>
      <w:r w:rsidR="00844092" w:rsidRPr="009B6F06">
        <w:rPr>
          <w:rFonts w:cstheme="minorHAnsi"/>
          <w:sz w:val="24"/>
          <w:szCs w:val="24"/>
        </w:rPr>
        <w:t xml:space="preserve">, </w:t>
      </w:r>
      <w:r w:rsidRPr="009B6F06">
        <w:rPr>
          <w:rFonts w:cstheme="minorHAnsi"/>
          <w:sz w:val="24"/>
          <w:szCs w:val="24"/>
        </w:rPr>
        <w:t>con</w:t>
      </w:r>
      <w:r w:rsidR="003942D0" w:rsidRPr="009B6F06">
        <w:rPr>
          <w:rFonts w:cstheme="minorHAnsi"/>
          <w:sz w:val="24"/>
          <w:szCs w:val="24"/>
        </w:rPr>
        <w:t>tract</w:t>
      </w:r>
      <w:r w:rsidRPr="009B6F06">
        <w:rPr>
          <w:rFonts w:cstheme="minorHAnsi"/>
          <w:sz w:val="24"/>
          <w:szCs w:val="24"/>
        </w:rPr>
        <w:t xml:space="preserve"> administration </w:t>
      </w:r>
      <w:r w:rsidR="00844092" w:rsidRPr="009B6F06">
        <w:rPr>
          <w:rFonts w:cstheme="minorHAnsi"/>
          <w:sz w:val="24"/>
          <w:szCs w:val="24"/>
        </w:rPr>
        <w:t xml:space="preserve">and construction services </w:t>
      </w:r>
      <w:r w:rsidRPr="009B6F06">
        <w:rPr>
          <w:rFonts w:cstheme="minorHAnsi"/>
          <w:sz w:val="24"/>
          <w:szCs w:val="24"/>
        </w:rPr>
        <w:t xml:space="preserve">for the </w:t>
      </w:r>
      <w:r w:rsidR="00844092" w:rsidRPr="009B6F06">
        <w:rPr>
          <w:rFonts w:cstheme="minorHAnsi"/>
          <w:sz w:val="24"/>
          <w:szCs w:val="24"/>
        </w:rPr>
        <w:t xml:space="preserve">above-referenced </w:t>
      </w:r>
      <w:r w:rsidRPr="009B6F06">
        <w:rPr>
          <w:rFonts w:cstheme="minorHAnsi"/>
          <w:sz w:val="24"/>
          <w:szCs w:val="24"/>
        </w:rPr>
        <w:t>projects.</w:t>
      </w:r>
    </w:p>
    <w:p w:rsidR="00CC2B36" w:rsidRPr="009B6F06" w:rsidRDefault="00CC2B36" w:rsidP="00B9099E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:rsidR="00072E6E" w:rsidRDefault="0080724B" w:rsidP="00052473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  <w:r w:rsidRPr="009B6F06">
        <w:rPr>
          <w:rFonts w:cstheme="minorHAnsi"/>
          <w:b/>
          <w:sz w:val="24"/>
          <w:szCs w:val="24"/>
        </w:rPr>
        <w:t xml:space="preserve">    Schedule</w:t>
      </w:r>
    </w:p>
    <w:p w:rsidR="00052473" w:rsidRPr="009B6F06" w:rsidRDefault="00052473" w:rsidP="00052473">
      <w:pPr>
        <w:pStyle w:val="ListParagraph"/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</w:p>
    <w:p w:rsidR="00387439" w:rsidRPr="008356A2" w:rsidRDefault="00387439" w:rsidP="00A344BC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9B6F06">
        <w:rPr>
          <w:rFonts w:cstheme="minorHAnsi"/>
          <w:sz w:val="24"/>
          <w:szCs w:val="24"/>
        </w:rPr>
        <w:t>Release of RFQ:</w:t>
      </w:r>
      <w:r w:rsidR="00844092" w:rsidRPr="009B6F06">
        <w:rPr>
          <w:rFonts w:cstheme="minorHAnsi"/>
          <w:sz w:val="24"/>
          <w:szCs w:val="24"/>
        </w:rPr>
        <w:t xml:space="preserve">  </w:t>
      </w:r>
      <w:r w:rsidR="00617C9F">
        <w:rPr>
          <w:rFonts w:cstheme="minorHAnsi"/>
          <w:sz w:val="24"/>
          <w:szCs w:val="24"/>
          <w:u w:val="single"/>
        </w:rPr>
        <w:t>June 16</w:t>
      </w:r>
      <w:r w:rsidR="003969AF" w:rsidRPr="008356A2">
        <w:rPr>
          <w:rFonts w:cstheme="minorHAnsi"/>
          <w:sz w:val="24"/>
          <w:szCs w:val="24"/>
          <w:u w:val="single"/>
        </w:rPr>
        <w:t>, 20</w:t>
      </w:r>
      <w:r w:rsidR="00AC62D1" w:rsidRPr="008356A2">
        <w:rPr>
          <w:rFonts w:cstheme="minorHAnsi"/>
          <w:sz w:val="24"/>
          <w:szCs w:val="24"/>
          <w:u w:val="single"/>
        </w:rPr>
        <w:t>24</w:t>
      </w:r>
    </w:p>
    <w:p w:rsidR="007259AB" w:rsidRPr="008356A2" w:rsidRDefault="00844092" w:rsidP="00A344BC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8356A2">
        <w:rPr>
          <w:rFonts w:cstheme="minorHAnsi"/>
          <w:sz w:val="24"/>
          <w:szCs w:val="24"/>
        </w:rPr>
        <w:t>RFQ r</w:t>
      </w:r>
      <w:r w:rsidR="00387439" w:rsidRPr="008356A2">
        <w:rPr>
          <w:rFonts w:cstheme="minorHAnsi"/>
          <w:sz w:val="24"/>
          <w:szCs w:val="24"/>
        </w:rPr>
        <w:t xml:space="preserve">esponses </w:t>
      </w:r>
      <w:r w:rsidRPr="008356A2">
        <w:rPr>
          <w:rFonts w:cstheme="minorHAnsi"/>
          <w:sz w:val="24"/>
          <w:szCs w:val="24"/>
        </w:rPr>
        <w:t>d</w:t>
      </w:r>
      <w:r w:rsidR="00387439" w:rsidRPr="008356A2">
        <w:rPr>
          <w:rFonts w:cstheme="minorHAnsi"/>
          <w:sz w:val="24"/>
          <w:szCs w:val="24"/>
        </w:rPr>
        <w:t>ue:</w:t>
      </w:r>
      <w:r w:rsidRPr="008356A2">
        <w:rPr>
          <w:rFonts w:cstheme="minorHAnsi"/>
          <w:sz w:val="24"/>
          <w:szCs w:val="24"/>
        </w:rPr>
        <w:t xml:space="preserve">  </w:t>
      </w:r>
      <w:r w:rsidR="00F94025" w:rsidRPr="008356A2">
        <w:rPr>
          <w:rFonts w:cstheme="minorHAnsi"/>
          <w:sz w:val="24"/>
          <w:szCs w:val="24"/>
          <w:u w:val="single"/>
        </w:rPr>
        <w:t xml:space="preserve">June </w:t>
      </w:r>
      <w:r w:rsidR="00617C9F">
        <w:rPr>
          <w:rFonts w:cstheme="minorHAnsi"/>
          <w:sz w:val="24"/>
          <w:szCs w:val="24"/>
          <w:u w:val="single"/>
        </w:rPr>
        <w:t>26</w:t>
      </w:r>
      <w:r w:rsidR="003969AF" w:rsidRPr="008356A2">
        <w:rPr>
          <w:rFonts w:cstheme="minorHAnsi"/>
          <w:sz w:val="24"/>
          <w:szCs w:val="24"/>
          <w:u w:val="single"/>
        </w:rPr>
        <w:t>, 20</w:t>
      </w:r>
      <w:r w:rsidR="006E4299" w:rsidRPr="008356A2">
        <w:rPr>
          <w:rFonts w:cstheme="minorHAnsi"/>
          <w:sz w:val="24"/>
          <w:szCs w:val="24"/>
          <w:u w:val="single"/>
        </w:rPr>
        <w:t>24</w:t>
      </w:r>
    </w:p>
    <w:p w:rsidR="00387439" w:rsidRPr="008356A2" w:rsidRDefault="00844092" w:rsidP="00A344BC">
      <w:pPr>
        <w:spacing w:after="0" w:line="240" w:lineRule="auto"/>
        <w:ind w:firstLine="720"/>
        <w:jc w:val="both"/>
        <w:rPr>
          <w:rFonts w:cstheme="minorHAnsi"/>
          <w:sz w:val="24"/>
          <w:szCs w:val="24"/>
          <w:u w:val="single"/>
        </w:rPr>
      </w:pPr>
      <w:r w:rsidRPr="008356A2">
        <w:rPr>
          <w:rFonts w:cstheme="minorHAnsi"/>
          <w:sz w:val="24"/>
          <w:szCs w:val="24"/>
        </w:rPr>
        <w:t>Notification of i</w:t>
      </w:r>
      <w:r w:rsidR="00387439" w:rsidRPr="008356A2">
        <w:rPr>
          <w:rFonts w:cstheme="minorHAnsi"/>
          <w:sz w:val="24"/>
          <w:szCs w:val="24"/>
        </w:rPr>
        <w:t>nterviews:</w:t>
      </w:r>
      <w:r w:rsidRPr="008356A2">
        <w:rPr>
          <w:rFonts w:cstheme="minorHAnsi"/>
          <w:sz w:val="24"/>
          <w:szCs w:val="24"/>
        </w:rPr>
        <w:t xml:space="preserve">  </w:t>
      </w:r>
      <w:r w:rsidR="00D94399" w:rsidRPr="008356A2">
        <w:rPr>
          <w:rFonts w:cstheme="minorHAnsi"/>
          <w:sz w:val="24"/>
          <w:szCs w:val="24"/>
          <w:u w:val="single"/>
        </w:rPr>
        <w:t>June</w:t>
      </w:r>
      <w:r w:rsidR="00617C9F">
        <w:rPr>
          <w:rFonts w:cstheme="minorHAnsi"/>
          <w:sz w:val="24"/>
          <w:szCs w:val="24"/>
          <w:u w:val="single"/>
        </w:rPr>
        <w:t xml:space="preserve"> 26</w:t>
      </w:r>
      <w:r w:rsidR="003969AF" w:rsidRPr="008356A2">
        <w:rPr>
          <w:rFonts w:cstheme="minorHAnsi"/>
          <w:sz w:val="24"/>
          <w:szCs w:val="24"/>
          <w:u w:val="single"/>
        </w:rPr>
        <w:t>, 202</w:t>
      </w:r>
      <w:r w:rsidR="006E4299" w:rsidRPr="008356A2">
        <w:rPr>
          <w:rFonts w:cstheme="minorHAnsi"/>
          <w:sz w:val="24"/>
          <w:szCs w:val="24"/>
          <w:u w:val="single"/>
        </w:rPr>
        <w:t>4</w:t>
      </w:r>
      <w:r w:rsidR="00B5215C" w:rsidRPr="008356A2">
        <w:rPr>
          <w:rFonts w:cstheme="minorHAnsi"/>
          <w:sz w:val="24"/>
          <w:szCs w:val="24"/>
          <w:u w:val="single"/>
        </w:rPr>
        <w:t>*</w:t>
      </w:r>
    </w:p>
    <w:p w:rsidR="00387439" w:rsidRPr="008356A2" w:rsidRDefault="00387439" w:rsidP="00A344BC">
      <w:pPr>
        <w:spacing w:after="0" w:line="240" w:lineRule="auto"/>
        <w:ind w:firstLine="720"/>
        <w:jc w:val="both"/>
        <w:rPr>
          <w:rFonts w:cstheme="minorHAnsi"/>
          <w:sz w:val="24"/>
          <w:szCs w:val="24"/>
          <w:u w:val="single"/>
        </w:rPr>
      </w:pPr>
      <w:r w:rsidRPr="008356A2">
        <w:rPr>
          <w:rFonts w:cstheme="minorHAnsi"/>
          <w:sz w:val="24"/>
          <w:szCs w:val="24"/>
        </w:rPr>
        <w:t>Interviews:</w:t>
      </w:r>
      <w:r w:rsidR="00844092" w:rsidRPr="008356A2">
        <w:rPr>
          <w:rFonts w:cstheme="minorHAnsi"/>
          <w:sz w:val="24"/>
          <w:szCs w:val="24"/>
        </w:rPr>
        <w:t xml:space="preserve">  </w:t>
      </w:r>
      <w:r w:rsidR="00617C9F">
        <w:rPr>
          <w:rFonts w:cstheme="minorHAnsi"/>
          <w:sz w:val="24"/>
          <w:szCs w:val="24"/>
          <w:u w:val="single"/>
        </w:rPr>
        <w:t>July 9</w:t>
      </w:r>
      <w:r w:rsidR="003969AF" w:rsidRPr="008356A2">
        <w:rPr>
          <w:rFonts w:cstheme="minorHAnsi"/>
          <w:sz w:val="24"/>
          <w:szCs w:val="24"/>
          <w:u w:val="single"/>
        </w:rPr>
        <w:t>, 202</w:t>
      </w:r>
      <w:r w:rsidR="006E4299" w:rsidRPr="008356A2">
        <w:rPr>
          <w:rFonts w:cstheme="minorHAnsi"/>
          <w:sz w:val="24"/>
          <w:szCs w:val="24"/>
          <w:u w:val="single"/>
        </w:rPr>
        <w:t>4</w:t>
      </w:r>
      <w:r w:rsidR="00B5215C" w:rsidRPr="008356A2">
        <w:rPr>
          <w:rFonts w:cstheme="minorHAnsi"/>
          <w:sz w:val="24"/>
          <w:szCs w:val="24"/>
          <w:u w:val="single"/>
        </w:rPr>
        <w:t>*</w:t>
      </w:r>
    </w:p>
    <w:p w:rsidR="00387439" w:rsidRDefault="00844092" w:rsidP="00A344BC">
      <w:pPr>
        <w:spacing w:after="0" w:line="240" w:lineRule="auto"/>
        <w:ind w:firstLine="720"/>
        <w:jc w:val="both"/>
        <w:rPr>
          <w:rFonts w:cstheme="minorHAnsi"/>
          <w:sz w:val="24"/>
          <w:szCs w:val="24"/>
          <w:u w:val="single"/>
        </w:rPr>
      </w:pPr>
      <w:r w:rsidRPr="008356A2">
        <w:rPr>
          <w:rFonts w:cstheme="minorHAnsi"/>
          <w:sz w:val="24"/>
          <w:szCs w:val="24"/>
        </w:rPr>
        <w:t xml:space="preserve">Anticipated </w:t>
      </w:r>
      <w:r w:rsidR="00387439" w:rsidRPr="008356A2">
        <w:rPr>
          <w:rFonts w:cstheme="minorHAnsi"/>
          <w:sz w:val="24"/>
          <w:szCs w:val="24"/>
        </w:rPr>
        <w:t>Selection:</w:t>
      </w:r>
      <w:r w:rsidRPr="008356A2">
        <w:rPr>
          <w:rFonts w:cstheme="minorHAnsi"/>
          <w:sz w:val="24"/>
          <w:szCs w:val="24"/>
        </w:rPr>
        <w:t xml:space="preserve">  </w:t>
      </w:r>
      <w:r w:rsidR="00617C9F">
        <w:rPr>
          <w:rFonts w:cstheme="minorHAnsi"/>
          <w:sz w:val="24"/>
          <w:szCs w:val="24"/>
          <w:u w:val="single"/>
        </w:rPr>
        <w:t>July 15</w:t>
      </w:r>
      <w:r w:rsidR="003969AF" w:rsidRPr="008356A2">
        <w:rPr>
          <w:rFonts w:cstheme="minorHAnsi"/>
          <w:sz w:val="24"/>
          <w:szCs w:val="24"/>
          <w:u w:val="single"/>
        </w:rPr>
        <w:t>, 202</w:t>
      </w:r>
      <w:r w:rsidR="006E4299" w:rsidRPr="008356A2">
        <w:rPr>
          <w:rFonts w:cstheme="minorHAnsi"/>
          <w:sz w:val="24"/>
          <w:szCs w:val="24"/>
          <w:u w:val="single"/>
        </w:rPr>
        <w:t>4</w:t>
      </w:r>
      <w:r w:rsidR="00B5215C" w:rsidRPr="008356A2">
        <w:rPr>
          <w:rFonts w:cstheme="minorHAnsi"/>
          <w:sz w:val="24"/>
          <w:szCs w:val="24"/>
          <w:u w:val="single"/>
        </w:rPr>
        <w:t>*</w:t>
      </w:r>
    </w:p>
    <w:p w:rsidR="00B5215C" w:rsidRPr="00EA43FE" w:rsidRDefault="00B5215C" w:rsidP="00EA43FE">
      <w:pPr>
        <w:spacing w:after="0" w:line="240" w:lineRule="auto"/>
        <w:ind w:left="720"/>
        <w:jc w:val="both"/>
        <w:rPr>
          <w:rFonts w:cstheme="minorHAnsi"/>
          <w:i/>
          <w:iCs/>
          <w:sz w:val="24"/>
          <w:szCs w:val="24"/>
        </w:rPr>
      </w:pPr>
      <w:r w:rsidRPr="00F94025">
        <w:rPr>
          <w:rFonts w:cstheme="minorHAnsi"/>
          <w:i/>
          <w:iCs/>
          <w:sz w:val="24"/>
          <w:szCs w:val="24"/>
        </w:rPr>
        <w:t xml:space="preserve">*These dates may be amended if </w:t>
      </w:r>
      <w:r w:rsidR="00EA43FE" w:rsidRPr="00F94025">
        <w:rPr>
          <w:rFonts w:cstheme="minorHAnsi"/>
          <w:i/>
          <w:iCs/>
          <w:sz w:val="24"/>
          <w:szCs w:val="24"/>
        </w:rPr>
        <w:t>additional rounds of solicitation for RFQ responses are conducted in accordance with S.L. 2021-189, Sec. 1.6.</w:t>
      </w:r>
    </w:p>
    <w:p w:rsidR="00387439" w:rsidRPr="009B6F06" w:rsidRDefault="00387439" w:rsidP="00A344BC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:rsidR="00072E6E" w:rsidRPr="009B6F06" w:rsidRDefault="0080724B" w:rsidP="008356A2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9B6F06">
        <w:rPr>
          <w:rFonts w:cstheme="minorHAnsi"/>
          <w:sz w:val="24"/>
          <w:szCs w:val="24"/>
        </w:rPr>
        <w:t xml:space="preserve">The official </w:t>
      </w:r>
      <w:r w:rsidR="00844092" w:rsidRPr="009B6F06">
        <w:rPr>
          <w:rFonts w:cstheme="minorHAnsi"/>
          <w:sz w:val="24"/>
          <w:szCs w:val="24"/>
        </w:rPr>
        <w:t>schedule</w:t>
      </w:r>
      <w:r w:rsidR="00052473">
        <w:rPr>
          <w:rFonts w:cstheme="minorHAnsi"/>
          <w:sz w:val="24"/>
          <w:szCs w:val="24"/>
        </w:rPr>
        <w:t xml:space="preserve"> for review, </w:t>
      </w:r>
      <w:r w:rsidRPr="009B6F06">
        <w:rPr>
          <w:rFonts w:cstheme="minorHAnsi"/>
          <w:sz w:val="24"/>
          <w:szCs w:val="24"/>
        </w:rPr>
        <w:t>selection</w:t>
      </w:r>
      <w:r w:rsidR="00052473">
        <w:rPr>
          <w:rFonts w:cstheme="minorHAnsi"/>
          <w:sz w:val="24"/>
          <w:szCs w:val="24"/>
        </w:rPr>
        <w:t xml:space="preserve"> and approval</w:t>
      </w:r>
      <w:r w:rsidRPr="009B6F06">
        <w:rPr>
          <w:rFonts w:cstheme="minorHAnsi"/>
          <w:sz w:val="24"/>
          <w:szCs w:val="24"/>
        </w:rPr>
        <w:t xml:space="preserve"> of the </w:t>
      </w:r>
      <w:r w:rsidR="00FF539D">
        <w:rPr>
          <w:rFonts w:cstheme="minorHAnsi"/>
          <w:sz w:val="24"/>
          <w:szCs w:val="24"/>
        </w:rPr>
        <w:t xml:space="preserve">proposals </w:t>
      </w:r>
      <w:r w:rsidRPr="009B6F06">
        <w:rPr>
          <w:rFonts w:cstheme="minorHAnsi"/>
          <w:sz w:val="24"/>
          <w:szCs w:val="24"/>
        </w:rPr>
        <w:t>will be determined following the receipt of proposals.</w:t>
      </w:r>
    </w:p>
    <w:p w:rsidR="00072E6E" w:rsidRPr="009B6F06" w:rsidRDefault="00072E6E" w:rsidP="00B909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72E6E" w:rsidRDefault="0080724B" w:rsidP="00052473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  <w:r w:rsidRPr="009B6F06">
        <w:rPr>
          <w:rFonts w:cstheme="minorHAnsi"/>
          <w:b/>
          <w:sz w:val="24"/>
          <w:szCs w:val="24"/>
        </w:rPr>
        <w:t xml:space="preserve">    Selection Criteria &amp; Format of Proposal</w:t>
      </w:r>
    </w:p>
    <w:p w:rsidR="00FB003B" w:rsidRDefault="00FB003B" w:rsidP="00FB00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B003B" w:rsidRPr="00FB003B" w:rsidRDefault="00FB003B" w:rsidP="00FB003B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</w:rPr>
      </w:pPr>
      <w:r w:rsidRPr="00FB003B">
        <w:rPr>
          <w:rFonts w:cstheme="minorHAnsi"/>
          <w:sz w:val="24"/>
          <w:szCs w:val="24"/>
        </w:rPr>
        <w:t xml:space="preserve">The criteria in the Statement of Qualifications (Exhibit A) will be used.  </w:t>
      </w:r>
    </w:p>
    <w:p w:rsidR="00FB003B" w:rsidRPr="00FB003B" w:rsidRDefault="00FB003B" w:rsidP="00FB003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B003B" w:rsidRPr="00F94025" w:rsidRDefault="00FB003B" w:rsidP="00052473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</w:t>
      </w:r>
      <w:r w:rsidRPr="00F94025">
        <w:rPr>
          <w:rFonts w:cstheme="minorHAnsi"/>
          <w:b/>
          <w:sz w:val="24"/>
          <w:szCs w:val="24"/>
        </w:rPr>
        <w:t>Additional Information</w:t>
      </w:r>
    </w:p>
    <w:p w:rsidR="00052473" w:rsidRPr="00F94025" w:rsidRDefault="00052473" w:rsidP="00FB003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B003B" w:rsidRPr="00FB003B" w:rsidRDefault="006E4299" w:rsidP="00FB003B">
      <w:pPr>
        <w:spacing w:after="0" w:line="240" w:lineRule="auto"/>
        <w:ind w:left="720"/>
        <w:jc w:val="both"/>
        <w:rPr>
          <w:rFonts w:cstheme="minorHAnsi"/>
          <w:bCs/>
          <w:sz w:val="24"/>
          <w:szCs w:val="24"/>
        </w:rPr>
      </w:pPr>
      <w:r w:rsidRPr="00F94025">
        <w:rPr>
          <w:rFonts w:cstheme="minorHAnsi"/>
          <w:bCs/>
          <w:sz w:val="24"/>
          <w:szCs w:val="24"/>
        </w:rPr>
        <w:t>Harnett</w:t>
      </w:r>
      <w:r w:rsidR="00FB003B" w:rsidRPr="00F94025">
        <w:rPr>
          <w:rFonts w:cstheme="minorHAnsi"/>
          <w:bCs/>
          <w:sz w:val="24"/>
          <w:szCs w:val="24"/>
        </w:rPr>
        <w:t xml:space="preserve"> County Schools has</w:t>
      </w:r>
      <w:r w:rsidR="00C65A9E" w:rsidRPr="00F94025">
        <w:rPr>
          <w:rFonts w:cstheme="minorHAnsi"/>
          <w:bCs/>
          <w:sz w:val="24"/>
          <w:szCs w:val="24"/>
        </w:rPr>
        <w:t xml:space="preserve"> adopted </w:t>
      </w:r>
      <w:r w:rsidR="00ED4FD4" w:rsidRPr="00F94025">
        <w:rPr>
          <w:rFonts w:cstheme="minorHAnsi"/>
          <w:bCs/>
          <w:sz w:val="24"/>
          <w:szCs w:val="24"/>
        </w:rPr>
        <w:t>policies</w:t>
      </w:r>
      <w:r w:rsidR="00C65A9E" w:rsidRPr="00F94025">
        <w:rPr>
          <w:rFonts w:cstheme="minorHAnsi"/>
          <w:bCs/>
          <w:sz w:val="24"/>
          <w:szCs w:val="24"/>
        </w:rPr>
        <w:t xml:space="preserve"> regarding </w:t>
      </w:r>
      <w:r w:rsidR="003D1414" w:rsidRPr="00F94025">
        <w:rPr>
          <w:rFonts w:cstheme="minorHAnsi"/>
          <w:bCs/>
          <w:sz w:val="24"/>
          <w:szCs w:val="24"/>
        </w:rPr>
        <w:t xml:space="preserve">the use of good faith efforts to reach diverse contractors and encourage participation in the school system’s contracts by such contractors, including </w:t>
      </w:r>
      <w:r w:rsidR="00C65A9E" w:rsidRPr="00F94025">
        <w:rPr>
          <w:rFonts w:cstheme="minorHAnsi"/>
          <w:bCs/>
          <w:sz w:val="24"/>
          <w:szCs w:val="24"/>
        </w:rPr>
        <w:t>Policy 9125 (Participation by Minority Businesses)</w:t>
      </w:r>
      <w:r w:rsidR="00FB003B" w:rsidRPr="00F94025">
        <w:rPr>
          <w:rFonts w:cstheme="minorHAnsi"/>
          <w:bCs/>
          <w:sz w:val="24"/>
          <w:szCs w:val="24"/>
        </w:rPr>
        <w:t xml:space="preserve"> </w:t>
      </w:r>
      <w:r w:rsidR="00C65A9E" w:rsidRPr="00F94025">
        <w:rPr>
          <w:rFonts w:cstheme="minorHAnsi"/>
          <w:bCs/>
          <w:sz w:val="24"/>
          <w:szCs w:val="24"/>
        </w:rPr>
        <w:t>and Policy 6402 (Participation by Historically Underutilized Businesses)</w:t>
      </w:r>
      <w:r w:rsidR="00FB003B" w:rsidRPr="00F94025">
        <w:rPr>
          <w:rFonts w:cstheme="minorHAnsi"/>
          <w:bCs/>
          <w:sz w:val="24"/>
          <w:szCs w:val="24"/>
        </w:rPr>
        <w:t>.  The selected vendor will be required to abide by these policies</w:t>
      </w:r>
      <w:r w:rsidR="009938D6" w:rsidRPr="00F94025">
        <w:rPr>
          <w:rFonts w:cstheme="minorHAnsi"/>
          <w:bCs/>
          <w:sz w:val="24"/>
          <w:szCs w:val="24"/>
        </w:rPr>
        <w:t xml:space="preserve">, </w:t>
      </w:r>
      <w:r w:rsidR="00FB003B" w:rsidRPr="00F94025">
        <w:rPr>
          <w:rFonts w:cstheme="minorHAnsi"/>
          <w:bCs/>
          <w:sz w:val="24"/>
          <w:szCs w:val="24"/>
        </w:rPr>
        <w:t xml:space="preserve">any other applicable state </w:t>
      </w:r>
      <w:r w:rsidR="009938D6" w:rsidRPr="00F94025">
        <w:rPr>
          <w:rFonts w:cstheme="minorHAnsi"/>
          <w:bCs/>
          <w:sz w:val="24"/>
          <w:szCs w:val="24"/>
        </w:rPr>
        <w:t xml:space="preserve">laws, and any applicable federal </w:t>
      </w:r>
      <w:r w:rsidR="00662BA7" w:rsidRPr="00F94025">
        <w:rPr>
          <w:rFonts w:cstheme="minorHAnsi"/>
          <w:bCs/>
          <w:sz w:val="24"/>
          <w:szCs w:val="24"/>
        </w:rPr>
        <w:t xml:space="preserve">requirements, including </w:t>
      </w:r>
      <w:r w:rsidR="00ED4FD4" w:rsidRPr="00F94025">
        <w:rPr>
          <w:rFonts w:cstheme="minorHAnsi"/>
          <w:bCs/>
          <w:sz w:val="24"/>
          <w:szCs w:val="24"/>
        </w:rPr>
        <w:t xml:space="preserve">the </w:t>
      </w:r>
      <w:r w:rsidR="00662BA7" w:rsidRPr="00F94025">
        <w:rPr>
          <w:rFonts w:cstheme="minorHAnsi"/>
          <w:bCs/>
          <w:sz w:val="24"/>
          <w:szCs w:val="24"/>
        </w:rPr>
        <w:t xml:space="preserve">Uniform Guidance </w:t>
      </w:r>
      <w:r w:rsidR="00ED4FD4" w:rsidRPr="00F94025">
        <w:rPr>
          <w:rFonts w:cstheme="minorHAnsi"/>
          <w:bCs/>
          <w:sz w:val="24"/>
          <w:szCs w:val="24"/>
        </w:rPr>
        <w:t>(2 CFR Part 200), regarding participation by minority-owned and women-owned businesses.</w:t>
      </w:r>
    </w:p>
    <w:p w:rsidR="00C44F0F" w:rsidRPr="009B6F06" w:rsidRDefault="00C44F0F">
      <w:pPr>
        <w:rPr>
          <w:rFonts w:cstheme="minorHAnsi"/>
          <w:sz w:val="24"/>
          <w:szCs w:val="24"/>
        </w:rPr>
      </w:pPr>
      <w:r w:rsidRPr="009B6F06">
        <w:rPr>
          <w:rFonts w:cstheme="minorHAnsi"/>
          <w:sz w:val="24"/>
          <w:szCs w:val="24"/>
        </w:rPr>
        <w:br w:type="page"/>
      </w:r>
    </w:p>
    <w:p w:rsidR="003942D0" w:rsidRPr="009B6F06" w:rsidRDefault="003942D0" w:rsidP="003942D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9B6F06">
        <w:rPr>
          <w:rFonts w:cstheme="minorHAnsi"/>
          <w:b/>
          <w:sz w:val="24"/>
          <w:szCs w:val="24"/>
          <w:u w:val="single"/>
        </w:rPr>
        <w:lastRenderedPageBreak/>
        <w:t>Exhibit A</w:t>
      </w:r>
    </w:p>
    <w:p w:rsidR="007259AB" w:rsidRPr="009B6F06" w:rsidRDefault="00AC62D1" w:rsidP="007259A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Harnett</w:t>
      </w:r>
      <w:r w:rsidR="007259AB">
        <w:rPr>
          <w:rFonts w:cstheme="minorHAnsi"/>
          <w:b/>
          <w:sz w:val="24"/>
          <w:szCs w:val="24"/>
        </w:rPr>
        <w:t xml:space="preserve"> County Schools</w:t>
      </w:r>
    </w:p>
    <w:p w:rsidR="00AC62D1" w:rsidRPr="00AC62D1" w:rsidRDefault="00AC62D1" w:rsidP="00AC62D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C62D1">
        <w:rPr>
          <w:rFonts w:cstheme="minorHAnsi"/>
          <w:sz w:val="24"/>
          <w:szCs w:val="24"/>
        </w:rPr>
        <w:t xml:space="preserve">601 South Main St. </w:t>
      </w:r>
    </w:p>
    <w:p w:rsidR="007259AB" w:rsidRPr="009B6F06" w:rsidRDefault="00AC62D1" w:rsidP="00AC62D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C62D1">
        <w:rPr>
          <w:rFonts w:cstheme="minorHAnsi"/>
          <w:sz w:val="24"/>
          <w:szCs w:val="24"/>
        </w:rPr>
        <w:t>Lillington, NC 27546</w:t>
      </w:r>
    </w:p>
    <w:p w:rsidR="00CC2B36" w:rsidRPr="009B6F06" w:rsidRDefault="00910A01" w:rsidP="00CC2B3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6F06">
        <w:rPr>
          <w:rFonts w:cstheme="minorHAnsi"/>
          <w:b/>
          <w:sz w:val="24"/>
          <w:szCs w:val="24"/>
        </w:rPr>
        <w:t xml:space="preserve">STATEMENT OF </w:t>
      </w:r>
      <w:r w:rsidR="00CC2B36" w:rsidRPr="009B6F06">
        <w:rPr>
          <w:rFonts w:cstheme="minorHAnsi"/>
          <w:b/>
          <w:sz w:val="24"/>
          <w:szCs w:val="24"/>
        </w:rPr>
        <w:t>QUALIFICATIONS</w:t>
      </w:r>
    </w:p>
    <w:p w:rsidR="00CC2B36" w:rsidRPr="009B6F06" w:rsidRDefault="00CC2B36" w:rsidP="00CC2B3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C2B36" w:rsidRPr="00CC2B36" w:rsidRDefault="00CC2B36" w:rsidP="00CC2B36">
      <w:pPr>
        <w:spacing w:after="0" w:line="240" w:lineRule="auto"/>
        <w:rPr>
          <w:rFonts w:cstheme="minorHAnsi"/>
          <w:sz w:val="24"/>
          <w:szCs w:val="24"/>
        </w:rPr>
      </w:pPr>
      <w:r w:rsidRPr="009B6F06">
        <w:rPr>
          <w:rFonts w:cstheme="minorHAnsi"/>
          <w:sz w:val="24"/>
          <w:szCs w:val="24"/>
        </w:rPr>
        <w:t>The projec</w:t>
      </w:r>
      <w:r w:rsidR="008713E0">
        <w:rPr>
          <w:rFonts w:cstheme="minorHAnsi"/>
          <w:sz w:val="24"/>
          <w:szCs w:val="24"/>
        </w:rPr>
        <w:t>t involves design and construction of a building</w:t>
      </w:r>
      <w:r w:rsidR="00910A01" w:rsidRPr="009B6F06">
        <w:rPr>
          <w:rFonts w:cstheme="minorHAnsi"/>
          <w:sz w:val="24"/>
          <w:szCs w:val="24"/>
        </w:rPr>
        <w:t xml:space="preserve"> as described in the Request for Qualifications</w:t>
      </w:r>
      <w:r w:rsidRPr="009B6F06">
        <w:rPr>
          <w:rFonts w:cstheme="minorHAnsi"/>
          <w:sz w:val="24"/>
          <w:szCs w:val="24"/>
        </w:rPr>
        <w:t>. The following criteria will be used to select firms for interview and the final selection.  Please address the following in your submission</w:t>
      </w:r>
      <w:r w:rsidRPr="00CC2B36">
        <w:rPr>
          <w:rFonts w:cstheme="minorHAnsi"/>
          <w:sz w:val="24"/>
          <w:szCs w:val="24"/>
        </w:rPr>
        <w:t>s:</w:t>
      </w:r>
    </w:p>
    <w:p w:rsidR="00CC2B36" w:rsidRPr="00CC2B36" w:rsidRDefault="00CC2B36" w:rsidP="00CC2B3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CC2B36">
        <w:rPr>
          <w:rFonts w:cstheme="minorHAnsi"/>
          <w:b/>
          <w:sz w:val="24"/>
          <w:szCs w:val="24"/>
        </w:rPr>
        <w:t>Expertise and past</w:t>
      </w:r>
      <w:r w:rsidR="00A87BA4">
        <w:rPr>
          <w:rFonts w:cstheme="minorHAnsi"/>
          <w:b/>
          <w:sz w:val="24"/>
          <w:szCs w:val="24"/>
        </w:rPr>
        <w:t xml:space="preserve"> performance with K-12 projects</w:t>
      </w:r>
      <w:r w:rsidRPr="00CC2B36">
        <w:rPr>
          <w:rFonts w:cstheme="minorHAnsi"/>
          <w:b/>
          <w:sz w:val="24"/>
          <w:szCs w:val="24"/>
        </w:rPr>
        <w:t>:</w:t>
      </w:r>
    </w:p>
    <w:p w:rsidR="00CC2B36" w:rsidRDefault="006265B2" w:rsidP="00CC2B36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 a list of all </w:t>
      </w:r>
      <w:r w:rsidR="00CC2B36" w:rsidRPr="00CC2B36">
        <w:rPr>
          <w:rFonts w:cstheme="minorHAnsi"/>
          <w:sz w:val="24"/>
          <w:szCs w:val="24"/>
        </w:rPr>
        <w:t xml:space="preserve">K-12 public </w:t>
      </w:r>
      <w:r w:rsidR="008713E0">
        <w:rPr>
          <w:rFonts w:cstheme="minorHAnsi"/>
          <w:sz w:val="24"/>
          <w:szCs w:val="24"/>
        </w:rPr>
        <w:t>school construction</w:t>
      </w:r>
      <w:r w:rsidR="00CC2B36" w:rsidRPr="00CC2B36">
        <w:rPr>
          <w:rFonts w:cstheme="minorHAnsi"/>
          <w:sz w:val="24"/>
          <w:szCs w:val="24"/>
        </w:rPr>
        <w:t xml:space="preserve"> projects you</w:t>
      </w:r>
      <w:r w:rsidR="00910A01">
        <w:rPr>
          <w:rFonts w:cstheme="minorHAnsi"/>
          <w:sz w:val="24"/>
          <w:szCs w:val="24"/>
        </w:rPr>
        <w:t xml:space="preserve"> </w:t>
      </w:r>
      <w:r w:rsidR="00CC2B36" w:rsidRPr="00CC2B36">
        <w:rPr>
          <w:rFonts w:cstheme="minorHAnsi"/>
          <w:sz w:val="24"/>
          <w:szCs w:val="24"/>
        </w:rPr>
        <w:t xml:space="preserve">completed in North Carolina in the last </w:t>
      </w:r>
      <w:r w:rsidR="00333049">
        <w:rPr>
          <w:rFonts w:cstheme="minorHAnsi"/>
          <w:sz w:val="24"/>
          <w:szCs w:val="24"/>
        </w:rPr>
        <w:t>five</w:t>
      </w:r>
      <w:r w:rsidR="00CC2B36" w:rsidRPr="00CC2B36">
        <w:rPr>
          <w:rFonts w:cstheme="minorHAnsi"/>
          <w:sz w:val="24"/>
          <w:szCs w:val="24"/>
        </w:rPr>
        <w:t xml:space="preserve"> years</w:t>
      </w:r>
      <w:r w:rsidR="00333049">
        <w:rPr>
          <w:rFonts w:cstheme="minorHAnsi"/>
          <w:sz w:val="24"/>
          <w:szCs w:val="24"/>
        </w:rPr>
        <w:t>, including the name of the owner, the scope of the project, and the contract amount</w:t>
      </w:r>
      <w:r w:rsidR="00862503">
        <w:rPr>
          <w:rFonts w:cstheme="minorHAnsi"/>
          <w:sz w:val="24"/>
          <w:szCs w:val="24"/>
        </w:rPr>
        <w:t>:</w:t>
      </w:r>
      <w:r w:rsidR="00CC2B36" w:rsidRPr="00CC2B36">
        <w:rPr>
          <w:rFonts w:cstheme="minorHAnsi"/>
          <w:sz w:val="24"/>
          <w:szCs w:val="24"/>
        </w:rPr>
        <w:t xml:space="preserve"> __________</w:t>
      </w:r>
      <w:r w:rsidR="00FF539D">
        <w:rPr>
          <w:rFonts w:cstheme="minorHAnsi"/>
          <w:sz w:val="24"/>
          <w:szCs w:val="24"/>
        </w:rPr>
        <w:t>__</w:t>
      </w:r>
    </w:p>
    <w:p w:rsidR="00FF539D" w:rsidRPr="00CC2B36" w:rsidRDefault="00FF539D" w:rsidP="00CC2B36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Identify which of these projects were design-build contracts: ________________</w:t>
      </w:r>
    </w:p>
    <w:p w:rsidR="00CC2B36" w:rsidRPr="00CC2B36" w:rsidRDefault="00CC2B36" w:rsidP="00CC2B36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C2B36">
        <w:rPr>
          <w:rFonts w:cstheme="minorHAnsi"/>
          <w:sz w:val="24"/>
          <w:szCs w:val="24"/>
        </w:rPr>
        <w:t xml:space="preserve">Describe your experience in determining life cycle </w:t>
      </w:r>
      <w:r w:rsidR="00862503">
        <w:rPr>
          <w:rFonts w:cstheme="minorHAnsi"/>
          <w:sz w:val="24"/>
          <w:szCs w:val="24"/>
        </w:rPr>
        <w:t xml:space="preserve">for </w:t>
      </w:r>
      <w:r w:rsidR="008713E0">
        <w:rPr>
          <w:rFonts w:cstheme="minorHAnsi"/>
          <w:sz w:val="24"/>
          <w:szCs w:val="24"/>
        </w:rPr>
        <w:t>the type of building described</w:t>
      </w:r>
      <w:r w:rsidRPr="00CC2B36">
        <w:rPr>
          <w:rFonts w:cstheme="minorHAnsi"/>
          <w:sz w:val="24"/>
          <w:szCs w:val="24"/>
        </w:rPr>
        <w:t>: _____________</w:t>
      </w:r>
    </w:p>
    <w:p w:rsidR="00CC2B36" w:rsidRDefault="00CC2B36" w:rsidP="00CC2B36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C2B36">
        <w:rPr>
          <w:rFonts w:cstheme="minorHAnsi"/>
          <w:sz w:val="24"/>
          <w:szCs w:val="24"/>
        </w:rPr>
        <w:t xml:space="preserve">Describe your experience designing </w:t>
      </w:r>
      <w:r w:rsidR="00333049">
        <w:rPr>
          <w:rFonts w:cstheme="minorHAnsi"/>
          <w:sz w:val="24"/>
          <w:szCs w:val="24"/>
        </w:rPr>
        <w:t xml:space="preserve">and constructing </w:t>
      </w:r>
      <w:r w:rsidRPr="00CC2B36">
        <w:rPr>
          <w:rFonts w:cstheme="minorHAnsi"/>
          <w:sz w:val="24"/>
          <w:szCs w:val="24"/>
        </w:rPr>
        <w:t>public projects in</w:t>
      </w:r>
      <w:r w:rsidR="008713E0">
        <w:rPr>
          <w:rFonts w:cstheme="minorHAnsi"/>
          <w:sz w:val="24"/>
          <w:szCs w:val="24"/>
        </w:rPr>
        <w:t xml:space="preserve"> northeastern North Carolina locations</w:t>
      </w:r>
      <w:r w:rsidRPr="00CC2B36">
        <w:rPr>
          <w:rFonts w:cstheme="minorHAnsi"/>
          <w:sz w:val="24"/>
          <w:szCs w:val="24"/>
        </w:rPr>
        <w:t>: ______________</w:t>
      </w:r>
    </w:p>
    <w:p w:rsidR="00790FB3" w:rsidRPr="00CC2B36" w:rsidRDefault="008713E0" w:rsidP="00790FB3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State w</w:t>
      </w:r>
      <w:r w:rsidR="00FD235F">
        <w:rPr>
          <w:rFonts w:cstheme="minorHAnsi"/>
          <w:sz w:val="24"/>
          <w:szCs w:val="24"/>
        </w:rPr>
        <w:t>hether</w:t>
      </w:r>
      <w:r>
        <w:rPr>
          <w:rFonts w:cstheme="minorHAnsi"/>
          <w:sz w:val="24"/>
          <w:szCs w:val="24"/>
        </w:rPr>
        <w:t xml:space="preserve"> or not your company is the sole provider of all trades. If not the sole provider of all trades, then l</w:t>
      </w:r>
      <w:r w:rsidR="00790FB3" w:rsidRPr="00CC2B36">
        <w:rPr>
          <w:rFonts w:cstheme="minorHAnsi"/>
          <w:sz w:val="24"/>
          <w:szCs w:val="24"/>
        </w:rPr>
        <w:t xml:space="preserve">ist your proposed </w:t>
      </w:r>
      <w:r w:rsidR="00790FB3">
        <w:rPr>
          <w:rFonts w:cstheme="minorHAnsi"/>
          <w:sz w:val="24"/>
          <w:szCs w:val="24"/>
        </w:rPr>
        <w:t xml:space="preserve">contractors and designers for the </w:t>
      </w:r>
      <w:r w:rsidR="00052473">
        <w:rPr>
          <w:rFonts w:cstheme="minorHAnsi"/>
          <w:sz w:val="24"/>
          <w:szCs w:val="24"/>
        </w:rPr>
        <w:t>projects</w:t>
      </w:r>
      <w:r w:rsidR="00790FB3">
        <w:rPr>
          <w:rFonts w:cstheme="minorHAnsi"/>
          <w:sz w:val="24"/>
          <w:szCs w:val="24"/>
        </w:rPr>
        <w:t xml:space="preserve"> (provide resumes for the key design and construction representatives)</w:t>
      </w:r>
      <w:r w:rsidR="00790FB3" w:rsidRPr="00CC2B36">
        <w:rPr>
          <w:rFonts w:cstheme="minorHAnsi"/>
          <w:sz w:val="24"/>
          <w:szCs w:val="24"/>
        </w:rPr>
        <w:t>: _________</w:t>
      </w:r>
    </w:p>
    <w:p w:rsidR="00790FB3" w:rsidRDefault="00790FB3" w:rsidP="00790FB3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C2B36">
        <w:rPr>
          <w:rFonts w:cstheme="minorHAnsi"/>
          <w:sz w:val="24"/>
          <w:szCs w:val="24"/>
        </w:rPr>
        <w:t xml:space="preserve">What is </w:t>
      </w:r>
      <w:r>
        <w:rPr>
          <w:rFonts w:cstheme="minorHAnsi"/>
          <w:sz w:val="24"/>
          <w:szCs w:val="24"/>
        </w:rPr>
        <w:t>the</w:t>
      </w:r>
      <w:r w:rsidRPr="00CC2B36">
        <w:rPr>
          <w:rFonts w:cstheme="minorHAnsi"/>
          <w:sz w:val="24"/>
          <w:szCs w:val="24"/>
        </w:rPr>
        <w:t xml:space="preserve"> current workload</w:t>
      </w:r>
      <w:r>
        <w:rPr>
          <w:rFonts w:cstheme="minorHAnsi"/>
          <w:sz w:val="24"/>
          <w:szCs w:val="24"/>
        </w:rPr>
        <w:t xml:space="preserve"> of the design team</w:t>
      </w:r>
      <w:r w:rsidRPr="00CC2B36">
        <w:rPr>
          <w:rFonts w:cstheme="minorHAnsi"/>
          <w:sz w:val="24"/>
          <w:szCs w:val="24"/>
        </w:rPr>
        <w:t>? __________</w:t>
      </w:r>
    </w:p>
    <w:p w:rsidR="00790FB3" w:rsidRDefault="00790FB3" w:rsidP="00790FB3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C2B36">
        <w:rPr>
          <w:rFonts w:cstheme="minorHAnsi"/>
          <w:sz w:val="24"/>
          <w:szCs w:val="24"/>
        </w:rPr>
        <w:t xml:space="preserve">What is </w:t>
      </w:r>
      <w:r>
        <w:rPr>
          <w:rFonts w:cstheme="minorHAnsi"/>
          <w:sz w:val="24"/>
          <w:szCs w:val="24"/>
        </w:rPr>
        <w:t>the</w:t>
      </w:r>
      <w:r w:rsidRPr="00CC2B36">
        <w:rPr>
          <w:rFonts w:cstheme="minorHAnsi"/>
          <w:sz w:val="24"/>
          <w:szCs w:val="24"/>
        </w:rPr>
        <w:t xml:space="preserve"> current workload</w:t>
      </w:r>
      <w:r>
        <w:rPr>
          <w:rFonts w:cstheme="minorHAnsi"/>
          <w:sz w:val="24"/>
          <w:szCs w:val="24"/>
        </w:rPr>
        <w:t xml:space="preserve"> of the contactor(s)</w:t>
      </w:r>
      <w:r w:rsidRPr="00CC2B36">
        <w:rPr>
          <w:rFonts w:cstheme="minorHAnsi"/>
          <w:sz w:val="24"/>
          <w:szCs w:val="24"/>
        </w:rPr>
        <w:t>? __________</w:t>
      </w:r>
    </w:p>
    <w:p w:rsidR="006247BA" w:rsidRPr="00CC2B36" w:rsidRDefault="006247BA" w:rsidP="00790FB3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may include any letters of recommendation.</w:t>
      </w:r>
    </w:p>
    <w:p w:rsidR="00CC2B36" w:rsidRPr="00CC2B36" w:rsidRDefault="006265B2" w:rsidP="00CC2B3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Contract Performance</w:t>
      </w:r>
      <w:r w:rsidR="00CC2B36" w:rsidRPr="00CC2B36">
        <w:rPr>
          <w:rFonts w:cstheme="minorHAnsi"/>
          <w:b/>
          <w:sz w:val="24"/>
          <w:szCs w:val="24"/>
        </w:rPr>
        <w:t>:</w:t>
      </w:r>
    </w:p>
    <w:p w:rsidR="006265B2" w:rsidRPr="00CC2B36" w:rsidRDefault="00C171D8" w:rsidP="006265B2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the</w:t>
      </w:r>
      <w:r w:rsidR="006265B2">
        <w:rPr>
          <w:rFonts w:cstheme="minorHAnsi"/>
          <w:sz w:val="24"/>
          <w:szCs w:val="24"/>
        </w:rPr>
        <w:t xml:space="preserve"> </w:t>
      </w:r>
      <w:r w:rsidR="00862503">
        <w:rPr>
          <w:rFonts w:cstheme="minorHAnsi"/>
          <w:sz w:val="24"/>
          <w:szCs w:val="24"/>
        </w:rPr>
        <w:t>project listed</w:t>
      </w:r>
      <w:r>
        <w:rPr>
          <w:rFonts w:cstheme="minorHAnsi"/>
          <w:sz w:val="24"/>
          <w:szCs w:val="24"/>
        </w:rPr>
        <w:t xml:space="preserve"> above in section 1,</w:t>
      </w:r>
      <w:r w:rsidR="006265B2">
        <w:rPr>
          <w:rFonts w:cstheme="minorHAnsi"/>
          <w:sz w:val="24"/>
          <w:szCs w:val="24"/>
        </w:rPr>
        <w:t xml:space="preserve"> </w:t>
      </w:r>
      <w:r w:rsidR="006265B2" w:rsidRPr="00CC2B36">
        <w:rPr>
          <w:rFonts w:cstheme="minorHAnsi"/>
          <w:sz w:val="24"/>
          <w:szCs w:val="24"/>
        </w:rPr>
        <w:t>what w</w:t>
      </w:r>
      <w:r w:rsidR="006265B2">
        <w:rPr>
          <w:rFonts w:cstheme="minorHAnsi"/>
          <w:sz w:val="24"/>
          <w:szCs w:val="24"/>
        </w:rPr>
        <w:t>as</w:t>
      </w:r>
      <w:r w:rsidR="006265B2" w:rsidRPr="00CC2B36">
        <w:rPr>
          <w:rFonts w:cstheme="minorHAnsi"/>
          <w:sz w:val="24"/>
          <w:szCs w:val="24"/>
        </w:rPr>
        <w:t xml:space="preserve"> </w:t>
      </w:r>
      <w:r w:rsidR="006265B2">
        <w:rPr>
          <w:rFonts w:cstheme="minorHAnsi"/>
          <w:sz w:val="24"/>
          <w:szCs w:val="24"/>
        </w:rPr>
        <w:t>the owner’s initial budget compared to your actual design-build contract amount</w:t>
      </w:r>
      <w:r w:rsidR="00862503">
        <w:rPr>
          <w:rFonts w:cstheme="minorHAnsi"/>
          <w:sz w:val="24"/>
          <w:szCs w:val="24"/>
        </w:rPr>
        <w:t>, including any change orders</w:t>
      </w:r>
      <w:r w:rsidR="006265B2" w:rsidRPr="00CC2B36">
        <w:rPr>
          <w:rFonts w:cstheme="minorHAnsi"/>
          <w:sz w:val="24"/>
          <w:szCs w:val="24"/>
        </w:rPr>
        <w:t>? ___________</w:t>
      </w:r>
    </w:p>
    <w:p w:rsidR="006265B2" w:rsidRDefault="006265B2" w:rsidP="006265B2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C2B36">
        <w:rPr>
          <w:rFonts w:cstheme="minorHAnsi"/>
          <w:sz w:val="24"/>
          <w:szCs w:val="24"/>
        </w:rPr>
        <w:t>What w</w:t>
      </w:r>
      <w:r>
        <w:rPr>
          <w:rFonts w:cstheme="minorHAnsi"/>
          <w:sz w:val="24"/>
          <w:szCs w:val="24"/>
        </w:rPr>
        <w:t>ere</w:t>
      </w:r>
      <w:r w:rsidRPr="00CC2B36">
        <w:rPr>
          <w:rFonts w:cstheme="minorHAnsi"/>
          <w:sz w:val="24"/>
          <w:szCs w:val="24"/>
        </w:rPr>
        <w:t xml:space="preserve"> the change order</w:t>
      </w:r>
      <w:r>
        <w:rPr>
          <w:rFonts w:cstheme="minorHAnsi"/>
          <w:sz w:val="24"/>
          <w:szCs w:val="24"/>
        </w:rPr>
        <w:t xml:space="preserve"> amounts for </w:t>
      </w:r>
      <w:r w:rsidR="00C171D8">
        <w:rPr>
          <w:rFonts w:cstheme="minorHAnsi"/>
          <w:sz w:val="24"/>
          <w:szCs w:val="24"/>
        </w:rPr>
        <w:t>the shown</w:t>
      </w:r>
      <w:r>
        <w:rPr>
          <w:rFonts w:cstheme="minorHAnsi"/>
          <w:sz w:val="24"/>
          <w:szCs w:val="24"/>
        </w:rPr>
        <w:t xml:space="preserve"> project listed </w:t>
      </w:r>
      <w:r w:rsidR="00C171D8">
        <w:rPr>
          <w:rFonts w:cstheme="minorHAnsi"/>
          <w:sz w:val="24"/>
          <w:szCs w:val="24"/>
        </w:rPr>
        <w:t xml:space="preserve">in section 1 </w:t>
      </w:r>
      <w:r>
        <w:rPr>
          <w:rFonts w:cstheme="minorHAnsi"/>
          <w:sz w:val="24"/>
          <w:szCs w:val="24"/>
        </w:rPr>
        <w:t>above</w:t>
      </w:r>
      <w:r w:rsidR="00862503">
        <w:rPr>
          <w:rFonts w:cstheme="minorHAnsi"/>
          <w:sz w:val="24"/>
          <w:szCs w:val="24"/>
        </w:rPr>
        <w:t xml:space="preserve"> </w:t>
      </w:r>
      <w:r w:rsidR="004038B3">
        <w:rPr>
          <w:rFonts w:cstheme="minorHAnsi"/>
          <w:sz w:val="24"/>
          <w:szCs w:val="24"/>
        </w:rPr>
        <w:t>provided</w:t>
      </w:r>
      <w:r w:rsidR="00862503">
        <w:rPr>
          <w:rFonts w:cstheme="minorHAnsi"/>
          <w:sz w:val="24"/>
          <w:szCs w:val="24"/>
        </w:rPr>
        <w:t xml:space="preserve"> as a percentage of the original contract amount</w:t>
      </w:r>
      <w:r w:rsidRPr="00CC2B36">
        <w:rPr>
          <w:rFonts w:cstheme="minorHAnsi"/>
          <w:sz w:val="24"/>
          <w:szCs w:val="24"/>
        </w:rPr>
        <w:t>?   ___________</w:t>
      </w:r>
    </w:p>
    <w:p w:rsidR="006265B2" w:rsidRPr="00CC2B36" w:rsidRDefault="006265B2" w:rsidP="006265B2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C2B36">
        <w:rPr>
          <w:rFonts w:cstheme="minorHAnsi"/>
          <w:sz w:val="24"/>
          <w:szCs w:val="24"/>
        </w:rPr>
        <w:t xml:space="preserve">Have you had any legal issues or major technical issues on any of </w:t>
      </w:r>
      <w:r>
        <w:rPr>
          <w:rFonts w:cstheme="minorHAnsi"/>
          <w:sz w:val="24"/>
          <w:szCs w:val="24"/>
        </w:rPr>
        <w:t xml:space="preserve">the </w:t>
      </w:r>
      <w:r w:rsidR="004038B3">
        <w:rPr>
          <w:rFonts w:cstheme="minorHAnsi"/>
          <w:sz w:val="24"/>
          <w:szCs w:val="24"/>
        </w:rPr>
        <w:t>projects listed in Section 1 above</w:t>
      </w:r>
      <w:r w:rsidRPr="00CC2B36">
        <w:rPr>
          <w:rFonts w:cstheme="minorHAnsi"/>
          <w:sz w:val="24"/>
          <w:szCs w:val="24"/>
        </w:rPr>
        <w:t xml:space="preserve"> (Yes/No)?  ____________</w:t>
      </w:r>
    </w:p>
    <w:p w:rsidR="006265B2" w:rsidRPr="00CC2B36" w:rsidRDefault="006265B2" w:rsidP="006265B2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CC2B36">
        <w:rPr>
          <w:rFonts w:cstheme="minorHAnsi"/>
          <w:sz w:val="24"/>
          <w:szCs w:val="24"/>
        </w:rPr>
        <w:t>If yes, please include an explanation.</w:t>
      </w:r>
    </w:p>
    <w:p w:rsidR="00CC2B36" w:rsidRDefault="00790FB3" w:rsidP="00790FB3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 </w:t>
      </w:r>
      <w:r w:rsidR="0049105C">
        <w:rPr>
          <w:rFonts w:cstheme="minorHAnsi"/>
          <w:sz w:val="24"/>
          <w:szCs w:val="24"/>
        </w:rPr>
        <w:t xml:space="preserve">your </w:t>
      </w:r>
      <w:r w:rsidR="00CC2B36" w:rsidRPr="00CC2B36">
        <w:rPr>
          <w:rFonts w:cstheme="minorHAnsi"/>
          <w:sz w:val="24"/>
          <w:szCs w:val="24"/>
        </w:rPr>
        <w:t xml:space="preserve">MWBE participation </w:t>
      </w:r>
      <w:r>
        <w:rPr>
          <w:rFonts w:cstheme="minorHAnsi"/>
          <w:sz w:val="24"/>
          <w:szCs w:val="24"/>
        </w:rPr>
        <w:t>on each of the projects listed in Section 1:</w:t>
      </w:r>
      <w:r w:rsidR="00CC2B36" w:rsidRPr="00CC2B36">
        <w:rPr>
          <w:rFonts w:cstheme="minorHAnsi"/>
          <w:sz w:val="24"/>
          <w:szCs w:val="24"/>
        </w:rPr>
        <w:t xml:space="preserve"> _____</w:t>
      </w:r>
      <w:r>
        <w:rPr>
          <w:rFonts w:cstheme="minorHAnsi"/>
          <w:sz w:val="24"/>
          <w:szCs w:val="24"/>
        </w:rPr>
        <w:t>______</w:t>
      </w:r>
    </w:p>
    <w:p w:rsidR="00790FB3" w:rsidRDefault="00790FB3" w:rsidP="00790FB3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 the </w:t>
      </w:r>
      <w:r w:rsidRPr="00790FB3">
        <w:rPr>
          <w:rFonts w:cstheme="minorHAnsi"/>
          <w:i/>
          <w:iCs/>
          <w:sz w:val="24"/>
          <w:szCs w:val="24"/>
        </w:rPr>
        <w:t>original</w:t>
      </w:r>
      <w:r>
        <w:rPr>
          <w:rFonts w:cstheme="minorHAnsi"/>
          <w:sz w:val="24"/>
          <w:szCs w:val="24"/>
        </w:rPr>
        <w:t xml:space="preserve"> contract substantial and final completion dates for each project listed </w:t>
      </w:r>
      <w:r w:rsidR="004038B3">
        <w:rPr>
          <w:rFonts w:cstheme="minorHAnsi"/>
          <w:sz w:val="24"/>
          <w:szCs w:val="24"/>
        </w:rPr>
        <w:t xml:space="preserve">in Section 1 </w:t>
      </w:r>
      <w:r>
        <w:rPr>
          <w:rFonts w:cstheme="minorHAnsi"/>
          <w:sz w:val="24"/>
          <w:szCs w:val="24"/>
        </w:rPr>
        <w:t>above</w:t>
      </w:r>
      <w:r w:rsidR="004038B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and the actual substantial and final completion dates, including explanations for any time extensions approved in writing by the owner extending the original contract completion </w:t>
      </w:r>
      <w:r w:rsidR="00AC62D1">
        <w:rPr>
          <w:rFonts w:cstheme="minorHAnsi"/>
          <w:sz w:val="24"/>
          <w:szCs w:val="24"/>
        </w:rPr>
        <w:t>dates: _</w:t>
      </w:r>
      <w:r>
        <w:rPr>
          <w:rFonts w:cstheme="minorHAnsi"/>
          <w:sz w:val="24"/>
          <w:szCs w:val="24"/>
        </w:rPr>
        <w:t>__________</w:t>
      </w:r>
    </w:p>
    <w:p w:rsidR="006247BA" w:rsidRPr="00CC2B36" w:rsidRDefault="006247BA" w:rsidP="006247BA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may include any letters of recommendation.</w:t>
      </w:r>
    </w:p>
    <w:p w:rsidR="0049105C" w:rsidRPr="00CC2B36" w:rsidRDefault="0049105C" w:rsidP="0049105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4"/>
          <w:szCs w:val="24"/>
        </w:rPr>
      </w:pPr>
      <w:bookmarkStart w:id="1" w:name="_Hlk80284491"/>
      <w:r>
        <w:rPr>
          <w:rFonts w:cstheme="minorHAnsi"/>
          <w:b/>
          <w:sz w:val="24"/>
          <w:szCs w:val="24"/>
        </w:rPr>
        <w:t>Current Projects</w:t>
      </w:r>
      <w:r w:rsidRPr="00CC2B36">
        <w:rPr>
          <w:rFonts w:cstheme="minorHAnsi"/>
          <w:b/>
          <w:sz w:val="24"/>
          <w:szCs w:val="24"/>
        </w:rPr>
        <w:t>:</w:t>
      </w:r>
    </w:p>
    <w:p w:rsidR="0049105C" w:rsidRDefault="0049105C" w:rsidP="0049105C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4038B3">
        <w:rPr>
          <w:rFonts w:cstheme="minorHAnsi"/>
          <w:sz w:val="24"/>
          <w:szCs w:val="24"/>
        </w:rPr>
        <w:t xml:space="preserve">Provide a list of all </w:t>
      </w:r>
      <w:r>
        <w:rPr>
          <w:rFonts w:cstheme="minorHAnsi"/>
          <w:sz w:val="24"/>
          <w:szCs w:val="24"/>
        </w:rPr>
        <w:t xml:space="preserve">of your current </w:t>
      </w:r>
      <w:r w:rsidRPr="004038B3">
        <w:rPr>
          <w:rFonts w:cstheme="minorHAnsi"/>
          <w:sz w:val="24"/>
          <w:szCs w:val="24"/>
        </w:rPr>
        <w:t xml:space="preserve">K-12 </w:t>
      </w:r>
      <w:r>
        <w:rPr>
          <w:rFonts w:cstheme="minorHAnsi"/>
          <w:sz w:val="24"/>
          <w:szCs w:val="24"/>
        </w:rPr>
        <w:t xml:space="preserve">design-build </w:t>
      </w:r>
      <w:r w:rsidRPr="004038B3">
        <w:rPr>
          <w:rFonts w:cstheme="minorHAnsi"/>
          <w:sz w:val="24"/>
          <w:szCs w:val="24"/>
        </w:rPr>
        <w:t xml:space="preserve">public school </w:t>
      </w:r>
      <w:r w:rsidR="00C171D8">
        <w:rPr>
          <w:rFonts w:cstheme="minorHAnsi"/>
          <w:sz w:val="24"/>
          <w:szCs w:val="24"/>
        </w:rPr>
        <w:t>construction</w:t>
      </w:r>
      <w:r w:rsidRPr="004038B3">
        <w:rPr>
          <w:rFonts w:cstheme="minorHAnsi"/>
          <w:sz w:val="24"/>
          <w:szCs w:val="24"/>
        </w:rPr>
        <w:t xml:space="preserve"> projects that are currently under design or construction in North Carolina, including a contact person for the local school system</w:t>
      </w:r>
      <w:r>
        <w:rPr>
          <w:rFonts w:cstheme="minorHAnsi"/>
          <w:sz w:val="24"/>
          <w:szCs w:val="24"/>
        </w:rPr>
        <w:t>, the current status of the project, and the project budget</w:t>
      </w:r>
      <w:r w:rsidRPr="004038B3">
        <w:rPr>
          <w:rFonts w:cstheme="minorHAnsi"/>
          <w:sz w:val="24"/>
          <w:szCs w:val="24"/>
        </w:rPr>
        <w:t>.</w:t>
      </w:r>
    </w:p>
    <w:p w:rsidR="00A030A3" w:rsidRDefault="00A030A3" w:rsidP="00A030A3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CC2B36" w:rsidRPr="00CC2B36" w:rsidRDefault="00CC2B36" w:rsidP="00CC2B3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CC2B36">
        <w:rPr>
          <w:rFonts w:cstheme="minorHAnsi"/>
          <w:b/>
          <w:sz w:val="24"/>
          <w:szCs w:val="24"/>
        </w:rPr>
        <w:t>Proximity to, and familiarity with, the area where the project will be located</w:t>
      </w:r>
      <w:bookmarkEnd w:id="1"/>
      <w:r w:rsidRPr="00CC2B36">
        <w:rPr>
          <w:rFonts w:cstheme="minorHAnsi"/>
          <w:b/>
          <w:sz w:val="24"/>
          <w:szCs w:val="24"/>
        </w:rPr>
        <w:t>:</w:t>
      </w:r>
    </w:p>
    <w:p w:rsidR="00CC2B36" w:rsidRPr="00CC2B36" w:rsidRDefault="00CC2B36" w:rsidP="00CC2B36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C2B36">
        <w:rPr>
          <w:rFonts w:cstheme="minorHAnsi"/>
          <w:sz w:val="24"/>
          <w:szCs w:val="24"/>
        </w:rPr>
        <w:t xml:space="preserve">Do you </w:t>
      </w:r>
      <w:r w:rsidR="0049105C">
        <w:rPr>
          <w:rFonts w:cstheme="minorHAnsi"/>
          <w:sz w:val="24"/>
          <w:szCs w:val="24"/>
        </w:rPr>
        <w:t>h</w:t>
      </w:r>
      <w:r w:rsidRPr="00CC2B36">
        <w:rPr>
          <w:rFonts w:cstheme="minorHAnsi"/>
          <w:sz w:val="24"/>
          <w:szCs w:val="24"/>
        </w:rPr>
        <w:t xml:space="preserve">ave an office within </w:t>
      </w:r>
      <w:r w:rsidR="006247BA" w:rsidRPr="00CC2B36">
        <w:rPr>
          <w:rFonts w:cstheme="minorHAnsi"/>
          <w:sz w:val="24"/>
          <w:szCs w:val="24"/>
        </w:rPr>
        <w:t>s</w:t>
      </w:r>
      <w:r w:rsidR="006247BA">
        <w:rPr>
          <w:rFonts w:cstheme="minorHAnsi"/>
          <w:sz w:val="24"/>
          <w:szCs w:val="24"/>
        </w:rPr>
        <w:t>eventy-five</w:t>
      </w:r>
      <w:r w:rsidRPr="00CC2B36">
        <w:rPr>
          <w:rFonts w:cstheme="minorHAnsi"/>
          <w:sz w:val="24"/>
          <w:szCs w:val="24"/>
        </w:rPr>
        <w:t xml:space="preserve"> miles of </w:t>
      </w:r>
      <w:r w:rsidR="006E4299">
        <w:rPr>
          <w:rFonts w:cstheme="minorHAnsi"/>
          <w:sz w:val="24"/>
          <w:szCs w:val="24"/>
        </w:rPr>
        <w:t>Harnett</w:t>
      </w:r>
      <w:r w:rsidR="006247BA">
        <w:rPr>
          <w:rFonts w:cstheme="minorHAnsi"/>
          <w:sz w:val="24"/>
          <w:szCs w:val="24"/>
        </w:rPr>
        <w:t xml:space="preserve"> County</w:t>
      </w:r>
      <w:r w:rsidRPr="00CC2B36">
        <w:rPr>
          <w:rFonts w:cstheme="minorHAnsi"/>
          <w:sz w:val="24"/>
          <w:szCs w:val="24"/>
        </w:rPr>
        <w:t>, North Carolina (Yes/No)?  _____</w:t>
      </w:r>
    </w:p>
    <w:p w:rsidR="00CC2B36" w:rsidRPr="00CC2B36" w:rsidRDefault="00CC2B36" w:rsidP="00CC2B36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C2B36">
        <w:rPr>
          <w:rFonts w:cstheme="minorHAnsi"/>
          <w:sz w:val="24"/>
          <w:szCs w:val="24"/>
        </w:rPr>
        <w:t xml:space="preserve">Where is the closest office to </w:t>
      </w:r>
      <w:r w:rsidR="006E4299">
        <w:rPr>
          <w:rFonts w:cstheme="minorHAnsi"/>
          <w:sz w:val="24"/>
          <w:szCs w:val="24"/>
        </w:rPr>
        <w:t>Lillington</w:t>
      </w:r>
      <w:r w:rsidRPr="00CC2B36">
        <w:rPr>
          <w:rFonts w:cstheme="minorHAnsi"/>
          <w:sz w:val="24"/>
          <w:szCs w:val="24"/>
        </w:rPr>
        <w:t>, NC? ___________________________</w:t>
      </w:r>
    </w:p>
    <w:p w:rsidR="00CC2B36" w:rsidRPr="00CC2B36" w:rsidRDefault="00CC2B36" w:rsidP="00CC2B36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C2B36">
        <w:rPr>
          <w:rFonts w:cstheme="minorHAnsi"/>
          <w:sz w:val="24"/>
          <w:szCs w:val="24"/>
        </w:rPr>
        <w:t xml:space="preserve">Are you familiar with North Carolina building codes and ordinances (Yes/No)? </w:t>
      </w:r>
    </w:p>
    <w:p w:rsidR="00CC2B36" w:rsidRPr="00CC2B36" w:rsidRDefault="00CC2B36" w:rsidP="00CC2B36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C2B36">
        <w:rPr>
          <w:rFonts w:cstheme="minorHAnsi"/>
          <w:sz w:val="24"/>
          <w:szCs w:val="24"/>
        </w:rPr>
        <w:t xml:space="preserve">How many </w:t>
      </w:r>
      <w:r w:rsidR="00790FB3">
        <w:rPr>
          <w:rFonts w:cstheme="minorHAnsi"/>
          <w:sz w:val="24"/>
          <w:szCs w:val="24"/>
        </w:rPr>
        <w:t xml:space="preserve">public </w:t>
      </w:r>
      <w:r w:rsidRPr="00CC2B36">
        <w:rPr>
          <w:rFonts w:cstheme="minorHAnsi"/>
          <w:sz w:val="24"/>
          <w:szCs w:val="24"/>
        </w:rPr>
        <w:t>projects have you completed in the last</w:t>
      </w:r>
      <w:r w:rsidR="00C171D8">
        <w:rPr>
          <w:rFonts w:cstheme="minorHAnsi"/>
          <w:sz w:val="24"/>
          <w:szCs w:val="24"/>
        </w:rPr>
        <w:t xml:space="preserve"> 5 years within 75 miles of </w:t>
      </w:r>
      <w:r w:rsidR="006E4299">
        <w:rPr>
          <w:rFonts w:cstheme="minorHAnsi"/>
          <w:sz w:val="24"/>
          <w:szCs w:val="24"/>
        </w:rPr>
        <w:t>Harnett</w:t>
      </w:r>
      <w:r w:rsidR="00C171D8">
        <w:rPr>
          <w:rFonts w:cstheme="minorHAnsi"/>
          <w:sz w:val="24"/>
          <w:szCs w:val="24"/>
        </w:rPr>
        <w:t xml:space="preserve"> </w:t>
      </w:r>
      <w:r w:rsidR="006247BA">
        <w:rPr>
          <w:rFonts w:cstheme="minorHAnsi"/>
          <w:sz w:val="24"/>
          <w:szCs w:val="24"/>
        </w:rPr>
        <w:t>County</w:t>
      </w:r>
      <w:r w:rsidRPr="00CC2B36">
        <w:rPr>
          <w:rFonts w:cstheme="minorHAnsi"/>
          <w:sz w:val="24"/>
          <w:szCs w:val="24"/>
        </w:rPr>
        <w:t>, North Carolina? _________</w:t>
      </w:r>
    </w:p>
    <w:p w:rsidR="00CC2B36" w:rsidRPr="00CC2B36" w:rsidRDefault="00CC2B36" w:rsidP="00790FB3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D13ACF" w:rsidRPr="006E4299" w:rsidRDefault="00D13ACF" w:rsidP="00910A0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6E4299">
        <w:rPr>
          <w:b/>
          <w:bCs/>
          <w:sz w:val="24"/>
          <w:szCs w:val="24"/>
        </w:rPr>
        <w:t xml:space="preserve">Project </w:t>
      </w:r>
      <w:r w:rsidR="00A87BA4">
        <w:rPr>
          <w:b/>
          <w:bCs/>
          <w:sz w:val="24"/>
          <w:szCs w:val="24"/>
        </w:rPr>
        <w:t>Team Selection Method:</w:t>
      </w:r>
    </w:p>
    <w:p w:rsidR="00D13ACF" w:rsidRPr="006E4299" w:rsidRDefault="00D13ACF" w:rsidP="00D13AC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E4299">
        <w:rPr>
          <w:sz w:val="24"/>
          <w:szCs w:val="24"/>
        </w:rPr>
        <w:t xml:space="preserve">Identify the project team selection option will you use and with which you will comply as outlined in G.S. 143-128.1A(c)(8).  (S.L. 2022-1, Sec. </w:t>
      </w:r>
      <w:r w:rsidR="002D4F1C" w:rsidRPr="006E4299">
        <w:rPr>
          <w:sz w:val="24"/>
          <w:szCs w:val="24"/>
        </w:rPr>
        <w:t>2. (</w:t>
      </w:r>
      <w:r w:rsidRPr="006E4299">
        <w:rPr>
          <w:sz w:val="24"/>
          <w:szCs w:val="24"/>
        </w:rPr>
        <w:t>a)):</w:t>
      </w:r>
    </w:p>
    <w:p w:rsidR="00D13ACF" w:rsidRPr="006E4299" w:rsidRDefault="00D13ACF" w:rsidP="00D13ACF">
      <w:pPr>
        <w:pStyle w:val="ListParagraph"/>
        <w:spacing w:after="0" w:line="240" w:lineRule="auto"/>
        <w:ind w:left="1440"/>
        <w:jc w:val="both"/>
        <w:rPr>
          <w:b/>
          <w:bCs/>
          <w:sz w:val="24"/>
          <w:szCs w:val="24"/>
        </w:rPr>
      </w:pPr>
      <w:r w:rsidRPr="006E4299">
        <w:rPr>
          <w:b/>
          <w:bCs/>
          <w:sz w:val="24"/>
          <w:szCs w:val="24"/>
        </w:rPr>
        <w:t>SELECT ONE</w:t>
      </w:r>
    </w:p>
    <w:p w:rsidR="00D13ACF" w:rsidRPr="006E4299" w:rsidRDefault="00D13ACF" w:rsidP="00D13ACF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 w:rsidRPr="006E4299">
        <w:rPr>
          <w:sz w:val="24"/>
          <w:szCs w:val="24"/>
        </w:rPr>
        <w:t>____ G.S. 143-128.1A(c)(8)(a) (List of licensed contractors, licensed subcontractors, and design professionals; optional listing of unlicensed subcontractors)</w:t>
      </w:r>
    </w:p>
    <w:p w:rsidR="00D13ACF" w:rsidRPr="006E4299" w:rsidRDefault="00D13ACF" w:rsidP="00D13ACF">
      <w:pPr>
        <w:pStyle w:val="ListParagraph"/>
        <w:spacing w:after="0" w:line="240" w:lineRule="auto"/>
        <w:ind w:left="1440"/>
        <w:jc w:val="both"/>
        <w:rPr>
          <w:b/>
          <w:bCs/>
          <w:sz w:val="24"/>
          <w:szCs w:val="24"/>
        </w:rPr>
      </w:pPr>
      <w:r w:rsidRPr="006E4299">
        <w:rPr>
          <w:b/>
          <w:bCs/>
          <w:sz w:val="24"/>
          <w:szCs w:val="24"/>
        </w:rPr>
        <w:t>OR</w:t>
      </w:r>
    </w:p>
    <w:p w:rsidR="00D13ACF" w:rsidRPr="006E4299" w:rsidRDefault="00D13ACF" w:rsidP="00D13ACF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 w:rsidRPr="006E4299">
        <w:rPr>
          <w:sz w:val="24"/>
          <w:szCs w:val="24"/>
        </w:rPr>
        <w:t>____ G.S. 143-128.1A(c)(8)(b) (List of licensed contractors and design professionals; plan for subcontractor selection)</w:t>
      </w:r>
    </w:p>
    <w:p w:rsidR="00D13ACF" w:rsidRPr="006E4299" w:rsidRDefault="00D13ACF" w:rsidP="00D13ACF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D13ACF" w:rsidRPr="006E4299" w:rsidRDefault="00D13ACF" w:rsidP="00D13AC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E4299">
        <w:rPr>
          <w:sz w:val="24"/>
          <w:szCs w:val="24"/>
        </w:rPr>
        <w:t>Submit an explanation of your project team selection method noted above:</w:t>
      </w:r>
    </w:p>
    <w:p w:rsidR="00D13ACF" w:rsidRPr="006E4299" w:rsidRDefault="00D13ACF" w:rsidP="00D13ACF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E4299">
        <w:rPr>
          <w:sz w:val="24"/>
          <w:szCs w:val="24"/>
        </w:rPr>
        <w:t xml:space="preserve">Your explanation must identify the relevant list of licensed contractors, licensed subcontractors (if applicable to selection option chosen), unlicensed subcontractors (if applicable to selection option chosen), and design professionals.  </w:t>
      </w:r>
    </w:p>
    <w:p w:rsidR="00D13ACF" w:rsidRPr="002D4F1C" w:rsidRDefault="00D13ACF" w:rsidP="00D13ACF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E4299">
        <w:rPr>
          <w:sz w:val="24"/>
          <w:szCs w:val="24"/>
        </w:rPr>
        <w:t xml:space="preserve">If licensed subcontractors are not identified in your list, you must </w:t>
      </w:r>
      <w:r w:rsidRPr="002D4F1C">
        <w:rPr>
          <w:sz w:val="24"/>
          <w:szCs w:val="24"/>
        </w:rPr>
        <w:t>outline the strategy you plan to use for open subcontractor</w:t>
      </w:r>
      <w:r w:rsidRPr="006E4299">
        <w:rPr>
          <w:sz w:val="24"/>
          <w:szCs w:val="24"/>
        </w:rPr>
        <w:t xml:space="preserve"> selection based on the provisions of Article 8 of Chapter 143 of </w:t>
      </w:r>
      <w:r w:rsidR="002D4F1C" w:rsidRPr="006E4299">
        <w:rPr>
          <w:sz w:val="24"/>
          <w:szCs w:val="24"/>
        </w:rPr>
        <w:t>the North</w:t>
      </w:r>
      <w:r w:rsidRPr="002D4F1C">
        <w:rPr>
          <w:sz w:val="24"/>
          <w:szCs w:val="24"/>
        </w:rPr>
        <w:t xml:space="preserve"> Carolina General Statutes.</w:t>
      </w:r>
    </w:p>
    <w:p w:rsidR="00D13ACF" w:rsidRPr="002D4F1C" w:rsidRDefault="00D13ACF" w:rsidP="00D13ACF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2D4F1C">
        <w:rPr>
          <w:sz w:val="24"/>
          <w:szCs w:val="24"/>
        </w:rPr>
        <w:t>C</w:t>
      </w:r>
      <w:r w:rsidRPr="006E4299">
        <w:rPr>
          <w:sz w:val="24"/>
          <w:szCs w:val="24"/>
        </w:rPr>
        <w:t>onsistent with the method selected, address your plan for self-performance of work</w:t>
      </w:r>
      <w:r w:rsidRPr="002D4F1C">
        <w:rPr>
          <w:sz w:val="24"/>
          <w:szCs w:val="24"/>
        </w:rPr>
        <w:t>.</w:t>
      </w:r>
    </w:p>
    <w:p w:rsidR="00D13ACF" w:rsidRDefault="00D13ACF" w:rsidP="00D13ACF">
      <w:pPr>
        <w:pStyle w:val="ListParagraph"/>
        <w:spacing w:after="0" w:line="240" w:lineRule="auto"/>
        <w:jc w:val="both"/>
        <w:rPr>
          <w:b/>
          <w:bCs/>
          <w:sz w:val="24"/>
          <w:szCs w:val="24"/>
        </w:rPr>
      </w:pPr>
    </w:p>
    <w:p w:rsidR="00910A01" w:rsidRPr="00984F62" w:rsidRDefault="00910A01" w:rsidP="00910A0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84F62">
        <w:rPr>
          <w:b/>
          <w:bCs/>
          <w:sz w:val="24"/>
          <w:szCs w:val="24"/>
        </w:rPr>
        <w:t>Cost</w:t>
      </w:r>
      <w:r w:rsidR="00A87BA4">
        <w:rPr>
          <w:b/>
          <w:bCs/>
          <w:sz w:val="24"/>
          <w:szCs w:val="24"/>
        </w:rPr>
        <w:t>:</w:t>
      </w:r>
    </w:p>
    <w:p w:rsidR="00910A01" w:rsidRPr="00984F62" w:rsidRDefault="00910A01" w:rsidP="00984F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84F62">
        <w:rPr>
          <w:sz w:val="24"/>
          <w:szCs w:val="24"/>
        </w:rPr>
        <w:t xml:space="preserve">Based on the proposed </w:t>
      </w:r>
      <w:r w:rsidR="006247BA">
        <w:rPr>
          <w:sz w:val="24"/>
          <w:szCs w:val="24"/>
        </w:rPr>
        <w:t>$</w:t>
      </w:r>
      <w:r w:rsidR="006E4299">
        <w:rPr>
          <w:sz w:val="24"/>
          <w:szCs w:val="24"/>
        </w:rPr>
        <w:t>4,200,000</w:t>
      </w:r>
      <w:r w:rsidR="006247BA">
        <w:rPr>
          <w:sz w:val="24"/>
          <w:szCs w:val="24"/>
        </w:rPr>
        <w:t xml:space="preserve"> </w:t>
      </w:r>
      <w:r w:rsidRPr="00984F62">
        <w:rPr>
          <w:sz w:val="24"/>
          <w:szCs w:val="24"/>
        </w:rPr>
        <w:t xml:space="preserve">budget </w:t>
      </w:r>
      <w:r w:rsidR="006247BA">
        <w:rPr>
          <w:sz w:val="24"/>
          <w:szCs w:val="24"/>
        </w:rPr>
        <w:t xml:space="preserve">for </w:t>
      </w:r>
      <w:r w:rsidR="00EB1909">
        <w:rPr>
          <w:sz w:val="24"/>
          <w:szCs w:val="24"/>
        </w:rPr>
        <w:t xml:space="preserve">the completion of the </w:t>
      </w:r>
      <w:r w:rsidRPr="00984F62">
        <w:rPr>
          <w:sz w:val="24"/>
          <w:szCs w:val="24"/>
        </w:rPr>
        <w:t>project</w:t>
      </w:r>
      <w:r w:rsidR="004038B3" w:rsidRPr="00984F62">
        <w:rPr>
          <w:sz w:val="24"/>
          <w:szCs w:val="24"/>
        </w:rPr>
        <w:t xml:space="preserve"> listed in the RFQ</w:t>
      </w:r>
      <w:r w:rsidRPr="00984F62">
        <w:rPr>
          <w:sz w:val="24"/>
          <w:szCs w:val="24"/>
        </w:rPr>
        <w:t>, please provide the following</w:t>
      </w:r>
      <w:r w:rsidR="004038B3" w:rsidRPr="00984F62">
        <w:rPr>
          <w:sz w:val="24"/>
          <w:szCs w:val="24"/>
        </w:rPr>
        <w:t xml:space="preserve"> information </w:t>
      </w:r>
      <w:r w:rsidR="0049105C">
        <w:rPr>
          <w:sz w:val="24"/>
          <w:szCs w:val="24"/>
        </w:rPr>
        <w:t xml:space="preserve">assuming a single contract for </w:t>
      </w:r>
      <w:r w:rsidR="006247BA">
        <w:rPr>
          <w:sz w:val="24"/>
          <w:szCs w:val="24"/>
        </w:rPr>
        <w:t>all of the work referenced in the RFQ</w:t>
      </w:r>
      <w:r w:rsidR="00EB1909">
        <w:rPr>
          <w:sz w:val="24"/>
          <w:szCs w:val="24"/>
        </w:rPr>
        <w:t>.</w:t>
      </w:r>
    </w:p>
    <w:p w:rsidR="00910A01" w:rsidRPr="00984F62" w:rsidRDefault="00910A01" w:rsidP="00984F62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cstheme="minorHAnsi"/>
          <w:sz w:val="24"/>
          <w:szCs w:val="24"/>
        </w:rPr>
      </w:pPr>
      <w:r w:rsidRPr="00984F62">
        <w:rPr>
          <w:rFonts w:cstheme="minorHAnsi"/>
          <w:sz w:val="24"/>
          <w:szCs w:val="24"/>
        </w:rPr>
        <w:t>Design fee</w:t>
      </w:r>
      <w:r w:rsidR="00984F62">
        <w:rPr>
          <w:rFonts w:cstheme="minorHAnsi"/>
          <w:sz w:val="24"/>
          <w:szCs w:val="24"/>
        </w:rPr>
        <w:t xml:space="preserve"> (lump sum based on budget)</w:t>
      </w:r>
    </w:p>
    <w:p w:rsidR="00910A01" w:rsidRPr="00984F62" w:rsidRDefault="00910A01" w:rsidP="00984F62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cstheme="minorHAnsi"/>
          <w:sz w:val="24"/>
          <w:szCs w:val="24"/>
        </w:rPr>
      </w:pPr>
      <w:r w:rsidRPr="00984F62">
        <w:rPr>
          <w:rFonts w:cstheme="minorHAnsi"/>
          <w:sz w:val="24"/>
          <w:szCs w:val="24"/>
        </w:rPr>
        <w:t>Construction fee</w:t>
      </w:r>
      <w:r w:rsidR="00984F62">
        <w:rPr>
          <w:rFonts w:cstheme="minorHAnsi"/>
          <w:sz w:val="24"/>
          <w:szCs w:val="24"/>
        </w:rPr>
        <w:t xml:space="preserve"> (lump sum based on budget)</w:t>
      </w:r>
    </w:p>
    <w:p w:rsidR="00910A01" w:rsidRPr="00984F62" w:rsidRDefault="00910A01" w:rsidP="00984F62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cstheme="minorHAnsi"/>
          <w:sz w:val="24"/>
          <w:szCs w:val="24"/>
        </w:rPr>
      </w:pPr>
      <w:r w:rsidRPr="00984F62">
        <w:rPr>
          <w:rFonts w:cstheme="minorHAnsi"/>
          <w:sz w:val="24"/>
          <w:szCs w:val="24"/>
        </w:rPr>
        <w:t>Monthly General Conditions</w:t>
      </w:r>
      <w:r w:rsidR="00984F62">
        <w:rPr>
          <w:rFonts w:cstheme="minorHAnsi"/>
          <w:sz w:val="24"/>
          <w:szCs w:val="24"/>
        </w:rPr>
        <w:t xml:space="preserve"> (lump sum based on budget)</w:t>
      </w:r>
    </w:p>
    <w:p w:rsidR="00910A01" w:rsidRPr="00984F62" w:rsidRDefault="00910A01" w:rsidP="00984F62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cstheme="minorHAnsi"/>
          <w:sz w:val="24"/>
          <w:szCs w:val="24"/>
        </w:rPr>
      </w:pPr>
      <w:r w:rsidRPr="00984F62">
        <w:rPr>
          <w:rFonts w:cstheme="minorHAnsi"/>
          <w:sz w:val="24"/>
          <w:szCs w:val="24"/>
        </w:rPr>
        <w:t>Bonds/Insurance</w:t>
      </w:r>
      <w:r w:rsidR="00984F62">
        <w:rPr>
          <w:rFonts w:cstheme="minorHAnsi"/>
          <w:sz w:val="24"/>
          <w:szCs w:val="24"/>
        </w:rPr>
        <w:t xml:space="preserve"> (lump sum based on budget)</w:t>
      </w:r>
    </w:p>
    <w:p w:rsidR="00910A01" w:rsidRPr="00984F62" w:rsidRDefault="00910A01" w:rsidP="00984F62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cstheme="minorHAnsi"/>
          <w:sz w:val="24"/>
          <w:szCs w:val="24"/>
        </w:rPr>
      </w:pPr>
      <w:r w:rsidRPr="00984F62">
        <w:rPr>
          <w:rFonts w:cstheme="minorHAnsi"/>
          <w:sz w:val="24"/>
          <w:szCs w:val="24"/>
        </w:rPr>
        <w:t>Cost of the Work</w:t>
      </w:r>
      <w:r w:rsidR="00984F62">
        <w:rPr>
          <w:rFonts w:cstheme="minorHAnsi"/>
          <w:sz w:val="24"/>
          <w:szCs w:val="24"/>
        </w:rPr>
        <w:t xml:space="preserve"> (lump sum based on budget)</w:t>
      </w:r>
    </w:p>
    <w:p w:rsidR="00910A01" w:rsidRPr="00984F62" w:rsidRDefault="00910A01" w:rsidP="00984F62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cstheme="minorHAnsi"/>
          <w:sz w:val="24"/>
          <w:szCs w:val="24"/>
        </w:rPr>
      </w:pPr>
      <w:r w:rsidRPr="00984F62">
        <w:rPr>
          <w:rFonts w:cstheme="minorHAnsi"/>
          <w:sz w:val="24"/>
          <w:szCs w:val="24"/>
        </w:rPr>
        <w:t>Construction Contingency</w:t>
      </w:r>
      <w:r w:rsidR="00984F62">
        <w:rPr>
          <w:rFonts w:cstheme="minorHAnsi"/>
          <w:sz w:val="24"/>
          <w:szCs w:val="24"/>
        </w:rPr>
        <w:t xml:space="preserve"> (lump sum based on budget)</w:t>
      </w:r>
      <w:r w:rsidRPr="00984F62">
        <w:rPr>
          <w:rFonts w:cstheme="minorHAnsi"/>
          <w:sz w:val="24"/>
          <w:szCs w:val="24"/>
        </w:rPr>
        <w:t xml:space="preserve">             </w:t>
      </w:r>
    </w:p>
    <w:p w:rsidR="00910A01" w:rsidRPr="00984F62" w:rsidRDefault="00984F62" w:rsidP="00984F62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Proposed </w:t>
      </w:r>
      <w:r w:rsidR="00910A01" w:rsidRPr="00984F62">
        <w:rPr>
          <w:rFonts w:cstheme="minorHAnsi"/>
          <w:sz w:val="24"/>
          <w:szCs w:val="24"/>
        </w:rPr>
        <w:t>Liquidated Damages - Substantial</w:t>
      </w:r>
      <w:r>
        <w:rPr>
          <w:rFonts w:cstheme="minorHAnsi"/>
          <w:sz w:val="24"/>
          <w:szCs w:val="24"/>
        </w:rPr>
        <w:t xml:space="preserve"> (daily rate)</w:t>
      </w:r>
    </w:p>
    <w:p w:rsidR="00910A01" w:rsidRPr="00984F62" w:rsidRDefault="00984F62" w:rsidP="00984F62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Proposed </w:t>
      </w:r>
      <w:r w:rsidR="00910A01" w:rsidRPr="00984F62">
        <w:rPr>
          <w:rFonts w:cstheme="minorHAnsi"/>
          <w:sz w:val="24"/>
          <w:szCs w:val="24"/>
        </w:rPr>
        <w:t>Liquidated Damages – Final</w:t>
      </w:r>
      <w:r>
        <w:rPr>
          <w:rFonts w:cstheme="minorHAnsi"/>
          <w:sz w:val="24"/>
          <w:szCs w:val="24"/>
        </w:rPr>
        <w:t xml:space="preserve"> (daily rate)</w:t>
      </w:r>
    </w:p>
    <w:p w:rsidR="009B6F06" w:rsidRPr="009B6F06" w:rsidRDefault="009B6F06" w:rsidP="00A030A3">
      <w:pPr>
        <w:spacing w:after="0" w:line="240" w:lineRule="auto"/>
        <w:rPr>
          <w:rFonts w:cstheme="minorHAnsi"/>
          <w:sz w:val="24"/>
          <w:szCs w:val="24"/>
        </w:rPr>
      </w:pPr>
    </w:p>
    <w:p w:rsidR="00CC2B36" w:rsidRPr="00CC2B36" w:rsidRDefault="00CC2B36" w:rsidP="00CC2B36">
      <w:pPr>
        <w:spacing w:after="0" w:line="240" w:lineRule="auto"/>
        <w:rPr>
          <w:rFonts w:cstheme="minorHAnsi"/>
          <w:sz w:val="24"/>
          <w:szCs w:val="24"/>
        </w:rPr>
      </w:pPr>
      <w:r w:rsidRPr="00CC2B36">
        <w:rPr>
          <w:rFonts w:cstheme="minorHAnsi"/>
          <w:sz w:val="24"/>
          <w:szCs w:val="24"/>
        </w:rPr>
        <w:lastRenderedPageBreak/>
        <w:t xml:space="preserve">I certify that the preceding and referenced information is accurate to the best of my knowledge and belief. </w:t>
      </w:r>
    </w:p>
    <w:p w:rsidR="00FB672B" w:rsidRDefault="00FB672B" w:rsidP="00CC2B36">
      <w:pPr>
        <w:spacing w:after="0" w:line="240" w:lineRule="auto"/>
        <w:rPr>
          <w:rFonts w:cstheme="minorHAnsi"/>
          <w:sz w:val="24"/>
          <w:szCs w:val="24"/>
        </w:rPr>
      </w:pPr>
    </w:p>
    <w:p w:rsidR="00CC2B36" w:rsidRPr="00CC2B36" w:rsidRDefault="00CC2B36" w:rsidP="00CC2B36">
      <w:pPr>
        <w:spacing w:after="0" w:line="240" w:lineRule="auto"/>
        <w:rPr>
          <w:rFonts w:cstheme="minorHAnsi"/>
          <w:sz w:val="24"/>
          <w:szCs w:val="24"/>
        </w:rPr>
      </w:pPr>
      <w:r w:rsidRPr="00CC2B36">
        <w:rPr>
          <w:rFonts w:cstheme="minorHAnsi"/>
          <w:sz w:val="24"/>
          <w:szCs w:val="24"/>
        </w:rPr>
        <w:tab/>
      </w:r>
      <w:r w:rsidRPr="00CC2B36">
        <w:rPr>
          <w:rFonts w:cstheme="minorHAnsi"/>
          <w:sz w:val="24"/>
          <w:szCs w:val="24"/>
        </w:rPr>
        <w:tab/>
      </w:r>
      <w:r w:rsidRPr="00CC2B36">
        <w:rPr>
          <w:rFonts w:cstheme="minorHAnsi"/>
          <w:sz w:val="24"/>
          <w:szCs w:val="24"/>
        </w:rPr>
        <w:tab/>
      </w:r>
      <w:r w:rsidRPr="00CC2B36">
        <w:rPr>
          <w:rFonts w:cstheme="minorHAnsi"/>
          <w:sz w:val="24"/>
          <w:szCs w:val="24"/>
        </w:rPr>
        <w:tab/>
      </w:r>
      <w:r w:rsidRPr="00CC2B36">
        <w:rPr>
          <w:rFonts w:cstheme="minorHAnsi"/>
          <w:sz w:val="24"/>
          <w:szCs w:val="24"/>
        </w:rPr>
        <w:tab/>
        <w:t>_________________________________________</w:t>
      </w:r>
    </w:p>
    <w:p w:rsidR="00CC2B36" w:rsidRPr="00CC2B36" w:rsidRDefault="00CC2B36" w:rsidP="00CC2B36">
      <w:pPr>
        <w:spacing w:after="0" w:line="240" w:lineRule="auto"/>
        <w:rPr>
          <w:rFonts w:cstheme="minorHAnsi"/>
          <w:sz w:val="24"/>
          <w:szCs w:val="24"/>
        </w:rPr>
      </w:pPr>
      <w:r w:rsidRPr="00CC2B36">
        <w:rPr>
          <w:rFonts w:cstheme="minorHAnsi"/>
          <w:sz w:val="24"/>
          <w:szCs w:val="24"/>
        </w:rPr>
        <w:tab/>
      </w:r>
      <w:r w:rsidRPr="00CC2B36">
        <w:rPr>
          <w:rFonts w:cstheme="minorHAnsi"/>
          <w:sz w:val="24"/>
          <w:szCs w:val="24"/>
        </w:rPr>
        <w:tab/>
      </w:r>
      <w:r w:rsidRPr="00CC2B36">
        <w:rPr>
          <w:rFonts w:cstheme="minorHAnsi"/>
          <w:sz w:val="24"/>
          <w:szCs w:val="24"/>
        </w:rPr>
        <w:tab/>
      </w:r>
      <w:r w:rsidRPr="00CC2B36">
        <w:rPr>
          <w:rFonts w:cstheme="minorHAnsi"/>
          <w:sz w:val="24"/>
          <w:szCs w:val="24"/>
        </w:rPr>
        <w:tab/>
      </w:r>
      <w:r w:rsidRPr="00CC2B36">
        <w:rPr>
          <w:rFonts w:cstheme="minorHAnsi"/>
          <w:sz w:val="24"/>
          <w:szCs w:val="24"/>
        </w:rPr>
        <w:tab/>
        <w:t>Name</w:t>
      </w:r>
      <w:r w:rsidRPr="00CC2B36">
        <w:rPr>
          <w:rFonts w:cstheme="minorHAnsi"/>
          <w:sz w:val="24"/>
          <w:szCs w:val="24"/>
        </w:rPr>
        <w:tab/>
      </w:r>
      <w:r w:rsidRPr="00CC2B36">
        <w:rPr>
          <w:rFonts w:cstheme="minorHAnsi"/>
          <w:sz w:val="24"/>
          <w:szCs w:val="24"/>
        </w:rPr>
        <w:tab/>
      </w:r>
      <w:r w:rsidRPr="00CC2B36">
        <w:rPr>
          <w:rFonts w:cstheme="minorHAnsi"/>
          <w:sz w:val="24"/>
          <w:szCs w:val="24"/>
        </w:rPr>
        <w:tab/>
      </w:r>
      <w:r w:rsidRPr="00CC2B36">
        <w:rPr>
          <w:rFonts w:cstheme="minorHAnsi"/>
          <w:sz w:val="24"/>
          <w:szCs w:val="24"/>
        </w:rPr>
        <w:tab/>
      </w:r>
      <w:r w:rsidRPr="00CC2B36">
        <w:rPr>
          <w:rFonts w:cstheme="minorHAnsi"/>
          <w:sz w:val="24"/>
          <w:szCs w:val="24"/>
        </w:rPr>
        <w:tab/>
      </w:r>
      <w:r w:rsidRPr="00CC2B36">
        <w:rPr>
          <w:rFonts w:cstheme="minorHAnsi"/>
          <w:sz w:val="24"/>
          <w:szCs w:val="24"/>
        </w:rPr>
        <w:tab/>
        <w:t>Date</w:t>
      </w:r>
    </w:p>
    <w:p w:rsidR="00CC2B36" w:rsidRPr="00CC2B36" w:rsidRDefault="00CC2B36" w:rsidP="00CC2B36">
      <w:pPr>
        <w:spacing w:after="0" w:line="240" w:lineRule="auto"/>
        <w:rPr>
          <w:rFonts w:cstheme="minorHAnsi"/>
          <w:sz w:val="24"/>
          <w:szCs w:val="24"/>
        </w:rPr>
      </w:pPr>
      <w:r w:rsidRPr="00CC2B36">
        <w:rPr>
          <w:rFonts w:cstheme="minorHAnsi"/>
          <w:sz w:val="24"/>
          <w:szCs w:val="24"/>
        </w:rPr>
        <w:tab/>
      </w:r>
      <w:r w:rsidRPr="00CC2B36">
        <w:rPr>
          <w:rFonts w:cstheme="minorHAnsi"/>
          <w:sz w:val="24"/>
          <w:szCs w:val="24"/>
        </w:rPr>
        <w:tab/>
      </w:r>
      <w:r w:rsidRPr="00CC2B36">
        <w:rPr>
          <w:rFonts w:cstheme="minorHAnsi"/>
          <w:sz w:val="24"/>
          <w:szCs w:val="24"/>
        </w:rPr>
        <w:tab/>
      </w:r>
      <w:r w:rsidRPr="00CC2B36">
        <w:rPr>
          <w:rFonts w:cstheme="minorHAnsi"/>
          <w:sz w:val="24"/>
          <w:szCs w:val="24"/>
        </w:rPr>
        <w:tab/>
      </w:r>
      <w:r w:rsidRPr="00CC2B36">
        <w:rPr>
          <w:rFonts w:cstheme="minorHAnsi"/>
          <w:sz w:val="24"/>
          <w:szCs w:val="24"/>
        </w:rPr>
        <w:tab/>
        <w:t>_________________________________________</w:t>
      </w:r>
    </w:p>
    <w:p w:rsidR="00CC2B36" w:rsidRPr="00CC2B36" w:rsidRDefault="00CC2B36" w:rsidP="00CC2B36">
      <w:pPr>
        <w:spacing w:after="0" w:line="240" w:lineRule="auto"/>
        <w:rPr>
          <w:rFonts w:cstheme="minorHAnsi"/>
          <w:sz w:val="24"/>
          <w:szCs w:val="24"/>
        </w:rPr>
      </w:pPr>
      <w:r w:rsidRPr="00CC2B36">
        <w:rPr>
          <w:rFonts w:cstheme="minorHAnsi"/>
          <w:sz w:val="24"/>
          <w:szCs w:val="24"/>
        </w:rPr>
        <w:tab/>
      </w:r>
      <w:r w:rsidRPr="00CC2B36">
        <w:rPr>
          <w:rFonts w:cstheme="minorHAnsi"/>
          <w:sz w:val="24"/>
          <w:szCs w:val="24"/>
        </w:rPr>
        <w:tab/>
      </w:r>
      <w:r w:rsidRPr="00CC2B36">
        <w:rPr>
          <w:rFonts w:cstheme="minorHAnsi"/>
          <w:sz w:val="24"/>
          <w:szCs w:val="24"/>
        </w:rPr>
        <w:tab/>
      </w:r>
      <w:r w:rsidRPr="00CC2B36">
        <w:rPr>
          <w:rFonts w:cstheme="minorHAnsi"/>
          <w:sz w:val="24"/>
          <w:szCs w:val="24"/>
        </w:rPr>
        <w:tab/>
      </w:r>
      <w:r w:rsidRPr="00CC2B36">
        <w:rPr>
          <w:rFonts w:cstheme="minorHAnsi"/>
          <w:sz w:val="24"/>
          <w:szCs w:val="24"/>
        </w:rPr>
        <w:tab/>
        <w:t>Title</w:t>
      </w:r>
    </w:p>
    <w:p w:rsidR="00C44F0F" w:rsidRPr="008C2E68" w:rsidRDefault="00C44F0F" w:rsidP="00C44F0F">
      <w:pPr>
        <w:rPr>
          <w:sz w:val="28"/>
          <w:szCs w:val="28"/>
        </w:rPr>
      </w:pPr>
    </w:p>
    <w:p w:rsidR="00072E6E" w:rsidRPr="008C2E68" w:rsidRDefault="00072E6E" w:rsidP="0063599F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R="00072E6E" w:rsidRPr="008C2E68" w:rsidSect="00072E6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3B019A6"/>
    <w:name w:val="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81566"/>
    <w:multiLevelType w:val="hybridMultilevel"/>
    <w:tmpl w:val="62ACD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80EFD"/>
    <w:multiLevelType w:val="hybridMultilevel"/>
    <w:tmpl w:val="7D1619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D839F1"/>
    <w:multiLevelType w:val="hybridMultilevel"/>
    <w:tmpl w:val="21FE6A12"/>
    <w:lvl w:ilvl="0" w:tplc="12500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B5E09F2">
      <w:start w:val="1"/>
      <w:numFmt w:val="lowerLetter"/>
      <w:lvlText w:val="%2."/>
      <w:lvlJc w:val="left"/>
      <w:pPr>
        <w:ind w:left="1800" w:hanging="360"/>
      </w:pPr>
    </w:lvl>
    <w:lvl w:ilvl="2" w:tplc="F260CC38" w:tentative="1">
      <w:start w:val="1"/>
      <w:numFmt w:val="lowerRoman"/>
      <w:lvlText w:val="%3."/>
      <w:lvlJc w:val="right"/>
      <w:pPr>
        <w:ind w:left="2520" w:hanging="180"/>
      </w:pPr>
    </w:lvl>
    <w:lvl w:ilvl="3" w:tplc="2B34D240" w:tentative="1">
      <w:start w:val="1"/>
      <w:numFmt w:val="decimal"/>
      <w:lvlText w:val="%4."/>
      <w:lvlJc w:val="left"/>
      <w:pPr>
        <w:ind w:left="3240" w:hanging="360"/>
      </w:pPr>
    </w:lvl>
    <w:lvl w:ilvl="4" w:tplc="890E7BEA" w:tentative="1">
      <w:start w:val="1"/>
      <w:numFmt w:val="lowerLetter"/>
      <w:lvlText w:val="%5."/>
      <w:lvlJc w:val="left"/>
      <w:pPr>
        <w:ind w:left="3960" w:hanging="360"/>
      </w:pPr>
    </w:lvl>
    <w:lvl w:ilvl="5" w:tplc="3AAAE0FC" w:tentative="1">
      <w:start w:val="1"/>
      <w:numFmt w:val="lowerRoman"/>
      <w:lvlText w:val="%6."/>
      <w:lvlJc w:val="right"/>
      <w:pPr>
        <w:ind w:left="4680" w:hanging="180"/>
      </w:pPr>
    </w:lvl>
    <w:lvl w:ilvl="6" w:tplc="E4040434" w:tentative="1">
      <w:start w:val="1"/>
      <w:numFmt w:val="decimal"/>
      <w:lvlText w:val="%7."/>
      <w:lvlJc w:val="left"/>
      <w:pPr>
        <w:ind w:left="5400" w:hanging="360"/>
      </w:pPr>
    </w:lvl>
    <w:lvl w:ilvl="7" w:tplc="A1F0FBE8" w:tentative="1">
      <w:start w:val="1"/>
      <w:numFmt w:val="lowerLetter"/>
      <w:lvlText w:val="%8."/>
      <w:lvlJc w:val="left"/>
      <w:pPr>
        <w:ind w:left="6120" w:hanging="360"/>
      </w:pPr>
    </w:lvl>
    <w:lvl w:ilvl="8" w:tplc="92ECD5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D07FE"/>
    <w:multiLevelType w:val="hybridMultilevel"/>
    <w:tmpl w:val="BB5AE40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F094EB7"/>
    <w:multiLevelType w:val="hybridMultilevel"/>
    <w:tmpl w:val="023AD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4B4671"/>
    <w:multiLevelType w:val="hybridMultilevel"/>
    <w:tmpl w:val="1FB26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782577"/>
    <w:multiLevelType w:val="hybridMultilevel"/>
    <w:tmpl w:val="05EA3A46"/>
    <w:lvl w:ilvl="0" w:tplc="9C1C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B040E4" w:tentative="1">
      <w:start w:val="1"/>
      <w:numFmt w:val="lowerLetter"/>
      <w:lvlText w:val="%2."/>
      <w:lvlJc w:val="left"/>
      <w:pPr>
        <w:ind w:left="1440" w:hanging="360"/>
      </w:pPr>
    </w:lvl>
    <w:lvl w:ilvl="2" w:tplc="D77E782A" w:tentative="1">
      <w:start w:val="1"/>
      <w:numFmt w:val="lowerRoman"/>
      <w:lvlText w:val="%3."/>
      <w:lvlJc w:val="right"/>
      <w:pPr>
        <w:ind w:left="2160" w:hanging="180"/>
      </w:pPr>
    </w:lvl>
    <w:lvl w:ilvl="3" w:tplc="75A23C1C" w:tentative="1">
      <w:start w:val="1"/>
      <w:numFmt w:val="decimal"/>
      <w:lvlText w:val="%4."/>
      <w:lvlJc w:val="left"/>
      <w:pPr>
        <w:ind w:left="2880" w:hanging="360"/>
      </w:pPr>
    </w:lvl>
    <w:lvl w:ilvl="4" w:tplc="5966F19A" w:tentative="1">
      <w:start w:val="1"/>
      <w:numFmt w:val="lowerLetter"/>
      <w:lvlText w:val="%5."/>
      <w:lvlJc w:val="left"/>
      <w:pPr>
        <w:ind w:left="3600" w:hanging="360"/>
      </w:pPr>
    </w:lvl>
    <w:lvl w:ilvl="5" w:tplc="5EE26C82" w:tentative="1">
      <w:start w:val="1"/>
      <w:numFmt w:val="lowerRoman"/>
      <w:lvlText w:val="%6."/>
      <w:lvlJc w:val="right"/>
      <w:pPr>
        <w:ind w:left="4320" w:hanging="180"/>
      </w:pPr>
    </w:lvl>
    <w:lvl w:ilvl="6" w:tplc="41C81AB6" w:tentative="1">
      <w:start w:val="1"/>
      <w:numFmt w:val="decimal"/>
      <w:lvlText w:val="%7."/>
      <w:lvlJc w:val="left"/>
      <w:pPr>
        <w:ind w:left="5040" w:hanging="360"/>
      </w:pPr>
    </w:lvl>
    <w:lvl w:ilvl="7" w:tplc="10EC9780" w:tentative="1">
      <w:start w:val="1"/>
      <w:numFmt w:val="lowerLetter"/>
      <w:lvlText w:val="%8."/>
      <w:lvlJc w:val="left"/>
      <w:pPr>
        <w:ind w:left="5760" w:hanging="360"/>
      </w:pPr>
    </w:lvl>
    <w:lvl w:ilvl="8" w:tplc="88D03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53AB9"/>
    <w:multiLevelType w:val="hybridMultilevel"/>
    <w:tmpl w:val="E1F88B20"/>
    <w:lvl w:ilvl="0" w:tplc="0EC4D026">
      <w:start w:val="1"/>
      <w:numFmt w:val="decimal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48D2523F"/>
    <w:multiLevelType w:val="hybridMultilevel"/>
    <w:tmpl w:val="3C283C8E"/>
    <w:lvl w:ilvl="0" w:tplc="C9D6B3B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C434A"/>
    <w:multiLevelType w:val="hybridMultilevel"/>
    <w:tmpl w:val="70A62B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F6543"/>
    <w:multiLevelType w:val="hybridMultilevel"/>
    <w:tmpl w:val="7B88711A"/>
    <w:lvl w:ilvl="0" w:tplc="52BA16F8">
      <w:start w:val="1"/>
      <w:numFmt w:val="decimal"/>
      <w:lvlText w:val="%1."/>
      <w:lvlJc w:val="left"/>
      <w:pPr>
        <w:ind w:left="720" w:hanging="360"/>
      </w:pPr>
    </w:lvl>
    <w:lvl w:ilvl="1" w:tplc="A2A41E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8829C2">
      <w:start w:val="1"/>
      <w:numFmt w:val="lowerRoman"/>
      <w:lvlText w:val="%3."/>
      <w:lvlJc w:val="right"/>
      <w:pPr>
        <w:ind w:left="2160" w:hanging="180"/>
      </w:pPr>
    </w:lvl>
    <w:lvl w:ilvl="3" w:tplc="58E2417C">
      <w:start w:val="1"/>
      <w:numFmt w:val="decimal"/>
      <w:lvlText w:val="%4."/>
      <w:lvlJc w:val="left"/>
      <w:pPr>
        <w:ind w:left="2880" w:hanging="360"/>
      </w:pPr>
    </w:lvl>
    <w:lvl w:ilvl="4" w:tplc="B2BA0E14">
      <w:start w:val="1"/>
      <w:numFmt w:val="lowerLetter"/>
      <w:lvlText w:val="%5."/>
      <w:lvlJc w:val="left"/>
      <w:pPr>
        <w:ind w:left="3600" w:hanging="360"/>
      </w:pPr>
    </w:lvl>
    <w:lvl w:ilvl="5" w:tplc="97E81C80">
      <w:start w:val="1"/>
      <w:numFmt w:val="lowerRoman"/>
      <w:lvlText w:val="%6."/>
      <w:lvlJc w:val="right"/>
      <w:pPr>
        <w:ind w:left="4320" w:hanging="180"/>
      </w:pPr>
    </w:lvl>
    <w:lvl w:ilvl="6" w:tplc="C54A5636">
      <w:start w:val="1"/>
      <w:numFmt w:val="decimal"/>
      <w:lvlText w:val="%7."/>
      <w:lvlJc w:val="left"/>
      <w:pPr>
        <w:ind w:left="5040" w:hanging="360"/>
      </w:pPr>
    </w:lvl>
    <w:lvl w:ilvl="7" w:tplc="C8C4B21C">
      <w:start w:val="1"/>
      <w:numFmt w:val="lowerLetter"/>
      <w:lvlText w:val="%8."/>
      <w:lvlJc w:val="left"/>
      <w:pPr>
        <w:ind w:left="5760" w:hanging="360"/>
      </w:pPr>
    </w:lvl>
    <w:lvl w:ilvl="8" w:tplc="503EEF9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66E73"/>
    <w:multiLevelType w:val="hybridMultilevel"/>
    <w:tmpl w:val="BAD862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0"/>
  </w:num>
  <w:num w:numId="8">
    <w:abstractNumId w:val="0"/>
    <w:lvlOverride w:ilvl="0">
      <w:lvl w:ilvl="0">
        <w:start w:val="2"/>
        <w:numFmt w:val="decimal"/>
        <w:pStyle w:val="level1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9">
    <w:abstractNumId w:val="8"/>
  </w:num>
  <w:num w:numId="10">
    <w:abstractNumId w:val="9"/>
  </w:num>
  <w:num w:numId="11">
    <w:abstractNumId w:val="2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3C"/>
    <w:rsid w:val="00041F90"/>
    <w:rsid w:val="00052473"/>
    <w:rsid w:val="00052E8A"/>
    <w:rsid w:val="00072E6E"/>
    <w:rsid w:val="001002FC"/>
    <w:rsid w:val="00176BD0"/>
    <w:rsid w:val="00184017"/>
    <w:rsid w:val="001F05AE"/>
    <w:rsid w:val="00210F1C"/>
    <w:rsid w:val="00217E9A"/>
    <w:rsid w:val="002A147D"/>
    <w:rsid w:val="002D4F1C"/>
    <w:rsid w:val="002D6970"/>
    <w:rsid w:val="002D7105"/>
    <w:rsid w:val="002F3678"/>
    <w:rsid w:val="00313312"/>
    <w:rsid w:val="00333049"/>
    <w:rsid w:val="00333F61"/>
    <w:rsid w:val="00362CBE"/>
    <w:rsid w:val="00374C53"/>
    <w:rsid w:val="00387439"/>
    <w:rsid w:val="003942D0"/>
    <w:rsid w:val="003969AF"/>
    <w:rsid w:val="003D1414"/>
    <w:rsid w:val="004019E3"/>
    <w:rsid w:val="004038B3"/>
    <w:rsid w:val="00456200"/>
    <w:rsid w:val="0049105C"/>
    <w:rsid w:val="004918E6"/>
    <w:rsid w:val="004950BD"/>
    <w:rsid w:val="004F12C6"/>
    <w:rsid w:val="00501468"/>
    <w:rsid w:val="005317C6"/>
    <w:rsid w:val="005D3585"/>
    <w:rsid w:val="005D6B70"/>
    <w:rsid w:val="00617C9F"/>
    <w:rsid w:val="006247BA"/>
    <w:rsid w:val="006265B2"/>
    <w:rsid w:val="006621D5"/>
    <w:rsid w:val="00662BA7"/>
    <w:rsid w:val="00663EFE"/>
    <w:rsid w:val="00684FC2"/>
    <w:rsid w:val="00693295"/>
    <w:rsid w:val="006A5C0B"/>
    <w:rsid w:val="006E4299"/>
    <w:rsid w:val="006F21A0"/>
    <w:rsid w:val="00707EA0"/>
    <w:rsid w:val="00725261"/>
    <w:rsid w:val="007259AB"/>
    <w:rsid w:val="00790FB3"/>
    <w:rsid w:val="007F47A0"/>
    <w:rsid w:val="0080724B"/>
    <w:rsid w:val="00813E3A"/>
    <w:rsid w:val="00815708"/>
    <w:rsid w:val="00815BE0"/>
    <w:rsid w:val="008356A2"/>
    <w:rsid w:val="00844092"/>
    <w:rsid w:val="00862503"/>
    <w:rsid w:val="008713E0"/>
    <w:rsid w:val="008C2E68"/>
    <w:rsid w:val="008F4182"/>
    <w:rsid w:val="008F5F51"/>
    <w:rsid w:val="00910A01"/>
    <w:rsid w:val="00961C5D"/>
    <w:rsid w:val="00984A56"/>
    <w:rsid w:val="00984F62"/>
    <w:rsid w:val="009938D6"/>
    <w:rsid w:val="009B6F06"/>
    <w:rsid w:val="00A030A3"/>
    <w:rsid w:val="00A110F5"/>
    <w:rsid w:val="00A434EB"/>
    <w:rsid w:val="00A87BA4"/>
    <w:rsid w:val="00AB7CC7"/>
    <w:rsid w:val="00AC62D1"/>
    <w:rsid w:val="00B1433D"/>
    <w:rsid w:val="00B217BB"/>
    <w:rsid w:val="00B5215C"/>
    <w:rsid w:val="00C117D8"/>
    <w:rsid w:val="00C16707"/>
    <w:rsid w:val="00C171D8"/>
    <w:rsid w:val="00C33F68"/>
    <w:rsid w:val="00C44F0F"/>
    <w:rsid w:val="00C65A9E"/>
    <w:rsid w:val="00CC2B36"/>
    <w:rsid w:val="00D13ACF"/>
    <w:rsid w:val="00D63992"/>
    <w:rsid w:val="00D94399"/>
    <w:rsid w:val="00E05AD6"/>
    <w:rsid w:val="00E22220"/>
    <w:rsid w:val="00E32F60"/>
    <w:rsid w:val="00E57E3C"/>
    <w:rsid w:val="00EA43FE"/>
    <w:rsid w:val="00EB1909"/>
    <w:rsid w:val="00ED4FD4"/>
    <w:rsid w:val="00F35E9D"/>
    <w:rsid w:val="00F94025"/>
    <w:rsid w:val="00FB003B"/>
    <w:rsid w:val="00FB672B"/>
    <w:rsid w:val="00FD235F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AACE"/>
  <w15:docId w15:val="{3D7239B4-C5E7-4585-8F09-9DB60781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9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44F0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4FC2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level1">
    <w:name w:val="_level1"/>
    <w:basedOn w:val="Normal"/>
    <w:rsid w:val="00707EA0"/>
    <w:pPr>
      <w:widowControl w:val="0"/>
      <w:numPr>
        <w:numId w:val="8"/>
      </w:numPr>
      <w:tabs>
        <w:tab w:val="left" w:pos="0"/>
        <w:tab w:val="num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autoSpaceDE w:val="0"/>
      <w:autoSpaceDN w:val="0"/>
      <w:adjustRightInd w:val="0"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6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2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2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2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aughtrey@currituck.k12.nc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atthews@harnett.k12.nc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matthews@harnett.k12.nc.us" TargetMode="External"/><Relationship Id="rId5" Type="http://schemas.openxmlformats.org/officeDocument/2006/relationships/hyperlink" Target="mailto:smatthews@harnett.k12.nc.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Harnett County Schools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Matthews</dc:creator>
  <cp:lastModifiedBy>Donnie Tart</cp:lastModifiedBy>
  <cp:revision>6</cp:revision>
  <cp:lastPrinted>2024-05-02T18:33:00Z</cp:lastPrinted>
  <dcterms:created xsi:type="dcterms:W3CDTF">2024-05-02T18:02:00Z</dcterms:created>
  <dcterms:modified xsi:type="dcterms:W3CDTF">2024-06-11T14:25:00Z</dcterms:modified>
</cp:coreProperties>
</file>