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577C" w14:textId="1100B49B" w:rsidR="00316548" w:rsidRPr="00A34139" w:rsidRDefault="00316548">
      <w:pPr>
        <w:spacing w:after="0"/>
        <w:rPr>
          <w:rFonts w:asciiTheme="minorHAnsi" w:hAnsiTheme="minorHAnsi" w:cstheme="minorHAnsi"/>
          <w:b/>
          <w:color w:val="auto"/>
          <w:sz w:val="32"/>
          <w:szCs w:val="22"/>
        </w:rPr>
      </w:pPr>
      <w:bookmarkStart w:id="0" w:name="_Toc374120574"/>
    </w:p>
    <w:p w14:paraId="0DAB3801" w14:textId="77777777" w:rsidR="00965B7D" w:rsidRPr="00A34139" w:rsidRDefault="00965B7D">
      <w:pPr>
        <w:spacing w:after="0"/>
        <w:rPr>
          <w:rFonts w:asciiTheme="minorHAnsi" w:hAnsiTheme="minorHAnsi" w:cstheme="minorHAnsi"/>
          <w:b/>
          <w:color w:val="auto"/>
          <w:sz w:val="32"/>
          <w:szCs w:val="22"/>
        </w:rPr>
      </w:pPr>
    </w:p>
    <w:p w14:paraId="6DD49EFA" w14:textId="7AF7C66E" w:rsidR="00224460" w:rsidRPr="00A34139" w:rsidRDefault="00035994" w:rsidP="00B976AA">
      <w:pPr>
        <w:spacing w:after="0"/>
        <w:jc w:val="center"/>
        <w:rPr>
          <w:rFonts w:asciiTheme="minorHAnsi" w:hAnsiTheme="minorHAnsi" w:cstheme="minorHAnsi"/>
          <w:b/>
          <w:color w:val="auto"/>
          <w:sz w:val="32"/>
          <w:szCs w:val="22"/>
        </w:rPr>
      </w:pPr>
      <w:r w:rsidRPr="00A34139">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A34139"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A34139" w:rsidRDefault="00224460" w:rsidP="00B64D37">
      <w:pPr>
        <w:spacing w:after="200" w:line="360" w:lineRule="auto"/>
        <w:jc w:val="center"/>
        <w:rPr>
          <w:rFonts w:asciiTheme="minorHAnsi" w:hAnsiTheme="minorHAnsi" w:cstheme="minorHAnsi"/>
          <w:b/>
          <w:color w:val="auto"/>
          <w:sz w:val="32"/>
        </w:rPr>
      </w:pPr>
      <w:r w:rsidRPr="00A34139">
        <w:rPr>
          <w:rFonts w:asciiTheme="minorHAnsi" w:hAnsiTheme="minorHAnsi" w:cstheme="minorHAnsi"/>
          <w:b/>
          <w:color w:val="auto"/>
          <w:sz w:val="40"/>
        </w:rPr>
        <w:t>STATE OF NORTH CAROLINA</w:t>
      </w:r>
    </w:p>
    <w:p w14:paraId="4F6D2F8D" w14:textId="77777777" w:rsidR="00481DF9" w:rsidRPr="001C7979" w:rsidRDefault="00481DF9" w:rsidP="00481DF9">
      <w:pPr>
        <w:spacing w:after="240" w:line="276" w:lineRule="auto"/>
        <w:jc w:val="center"/>
        <w:rPr>
          <w:rFonts w:asciiTheme="minorHAnsi" w:hAnsiTheme="minorHAnsi" w:cstheme="minorHAnsi"/>
          <w:b/>
          <w:color w:val="auto"/>
          <w:sz w:val="32"/>
        </w:rPr>
      </w:pPr>
      <w:bookmarkStart w:id="1" w:name="_Hlk155106234"/>
      <w:r w:rsidRPr="001C7979">
        <w:rPr>
          <w:rFonts w:asciiTheme="minorHAnsi" w:hAnsiTheme="minorHAnsi" w:cstheme="minorHAnsi"/>
          <w:b/>
          <w:color w:val="auto"/>
          <w:sz w:val="32"/>
        </w:rPr>
        <w:t>Division of Mental Health, Developmental Disabilities, and Substance Use Services (DMH/DD/SUS)</w:t>
      </w:r>
    </w:p>
    <w:bookmarkEnd w:id="1"/>
    <w:p w14:paraId="7B3AE5C2" w14:textId="43852A19" w:rsidR="00452413" w:rsidRPr="00A34139" w:rsidRDefault="00452413" w:rsidP="00B64D37">
      <w:pPr>
        <w:spacing w:after="24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Request for Proposal #</w:t>
      </w:r>
      <w:r w:rsidR="00D91C7F" w:rsidRPr="00A34139">
        <w:rPr>
          <w:rFonts w:asciiTheme="minorHAnsi" w:hAnsiTheme="minorHAnsi" w:cstheme="minorHAnsi"/>
          <w:b/>
          <w:color w:val="auto"/>
          <w:sz w:val="32"/>
        </w:rPr>
        <w:t xml:space="preserve">: </w:t>
      </w:r>
      <w:r w:rsidR="00735204" w:rsidRPr="00A236DC">
        <w:rPr>
          <w:rFonts w:asciiTheme="minorHAnsi" w:hAnsiTheme="minorHAnsi" w:cstheme="minorHAnsi"/>
          <w:b/>
          <w:color w:val="auto"/>
          <w:sz w:val="32"/>
        </w:rPr>
        <w:t>30-24257-DMH</w:t>
      </w:r>
    </w:p>
    <w:p w14:paraId="1D8D3106" w14:textId="44D035BE" w:rsidR="00452413" w:rsidRPr="001C7979" w:rsidRDefault="00481DF9" w:rsidP="00547CB4">
      <w:pPr>
        <w:spacing w:before="360" w:after="360" w:line="276" w:lineRule="auto"/>
        <w:jc w:val="center"/>
        <w:rPr>
          <w:rFonts w:asciiTheme="minorHAnsi" w:hAnsiTheme="minorHAnsi" w:cstheme="minorHAnsi"/>
          <w:b/>
          <w:color w:val="auto"/>
          <w:sz w:val="32"/>
          <w:szCs w:val="32"/>
        </w:rPr>
      </w:pPr>
      <w:r w:rsidRPr="001C7979">
        <w:rPr>
          <w:rFonts w:asciiTheme="minorHAnsi" w:hAnsiTheme="minorHAnsi" w:cstheme="minorHAnsi"/>
          <w:b/>
          <w:color w:val="auto"/>
          <w:sz w:val="32"/>
          <w:szCs w:val="32"/>
        </w:rPr>
        <w:t>North Carolina Federal Drug Administration (FDA) Tobacco Inspection Program</w:t>
      </w:r>
    </w:p>
    <w:p w14:paraId="4C9E7C3C" w14:textId="5C4D2240" w:rsidR="00452413" w:rsidRPr="00735204" w:rsidRDefault="002509FB"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Date of Issue</w:t>
      </w:r>
      <w:r w:rsidR="00D91C7F" w:rsidRPr="00A34139">
        <w:rPr>
          <w:rFonts w:asciiTheme="minorHAnsi" w:hAnsiTheme="minorHAnsi" w:cstheme="minorHAnsi"/>
          <w:b/>
          <w:color w:val="auto"/>
          <w:sz w:val="32"/>
        </w:rPr>
        <w:t xml:space="preserve">: </w:t>
      </w:r>
      <w:r w:rsidR="00715936">
        <w:rPr>
          <w:rFonts w:asciiTheme="minorHAnsi" w:hAnsiTheme="minorHAnsi" w:cstheme="minorHAnsi"/>
          <w:b/>
          <w:color w:val="auto"/>
          <w:sz w:val="32"/>
        </w:rPr>
        <w:t xml:space="preserve">May </w:t>
      </w:r>
      <w:r w:rsidR="00CB65C9">
        <w:rPr>
          <w:rFonts w:asciiTheme="minorHAnsi" w:hAnsiTheme="minorHAnsi" w:cstheme="minorHAnsi"/>
          <w:b/>
          <w:color w:val="auto"/>
          <w:sz w:val="32"/>
        </w:rPr>
        <w:t>30</w:t>
      </w:r>
      <w:r w:rsidR="00735204">
        <w:rPr>
          <w:rFonts w:asciiTheme="minorHAnsi" w:hAnsiTheme="minorHAnsi" w:cstheme="minorHAnsi"/>
          <w:b/>
          <w:color w:val="auto"/>
          <w:sz w:val="32"/>
        </w:rPr>
        <w:t>, 2024</w:t>
      </w:r>
    </w:p>
    <w:p w14:paraId="7710E774" w14:textId="77777777" w:rsidR="00452413" w:rsidRPr="00A34139" w:rsidRDefault="00452413" w:rsidP="00DF6BCD">
      <w:pPr>
        <w:spacing w:after="200" w:line="276" w:lineRule="auto"/>
        <w:rPr>
          <w:rFonts w:asciiTheme="minorHAnsi" w:hAnsiTheme="minorHAnsi" w:cstheme="minorHAnsi"/>
          <w:b/>
          <w:color w:val="auto"/>
          <w:sz w:val="32"/>
        </w:rPr>
      </w:pPr>
    </w:p>
    <w:p w14:paraId="5E8C4F4A" w14:textId="145587F7"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Proposal Opening Date: </w:t>
      </w:r>
      <w:r w:rsidR="00CB65C9">
        <w:rPr>
          <w:rFonts w:asciiTheme="minorHAnsi" w:hAnsiTheme="minorHAnsi" w:cstheme="minorHAnsi"/>
          <w:b/>
          <w:color w:val="auto"/>
          <w:sz w:val="32"/>
        </w:rPr>
        <w:t>July 3</w:t>
      </w:r>
      <w:r w:rsidR="00735204">
        <w:rPr>
          <w:rFonts w:asciiTheme="minorHAnsi" w:hAnsiTheme="minorHAnsi" w:cstheme="minorHAnsi"/>
          <w:b/>
          <w:color w:val="auto"/>
          <w:sz w:val="32"/>
        </w:rPr>
        <w:t>, 2024</w:t>
      </w:r>
    </w:p>
    <w:p w14:paraId="47CAB75A" w14:textId="336C7F6D"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At </w:t>
      </w:r>
      <w:r w:rsidR="00501295">
        <w:rPr>
          <w:rFonts w:asciiTheme="minorHAnsi" w:hAnsiTheme="minorHAnsi" w:cstheme="minorHAnsi"/>
          <w:b/>
          <w:color w:val="auto"/>
          <w:sz w:val="32"/>
        </w:rPr>
        <w:t>2:00PM</w:t>
      </w:r>
      <w:r w:rsidRPr="00A34139">
        <w:rPr>
          <w:rFonts w:asciiTheme="minorHAnsi" w:hAnsiTheme="minorHAnsi" w:cstheme="minorHAnsi"/>
          <w:b/>
          <w:sz w:val="32"/>
        </w:rPr>
        <w:t xml:space="preserve"> </w:t>
      </w:r>
      <w:r w:rsidRPr="00A34139">
        <w:rPr>
          <w:rFonts w:asciiTheme="minorHAnsi" w:hAnsiTheme="minorHAnsi" w:cstheme="minorHAnsi"/>
          <w:b/>
          <w:color w:val="auto"/>
          <w:sz w:val="32"/>
        </w:rPr>
        <w:t>ET</w:t>
      </w:r>
    </w:p>
    <w:p w14:paraId="46E8DFFF" w14:textId="77777777" w:rsidR="003B1822" w:rsidRPr="00A34139"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Direct all inquiries concerning this </w:t>
      </w:r>
      <w:r w:rsidR="00EA2681" w:rsidRPr="00A34139">
        <w:rPr>
          <w:rFonts w:asciiTheme="minorHAnsi" w:hAnsiTheme="minorHAnsi" w:cstheme="minorHAnsi"/>
          <w:b/>
          <w:color w:val="auto"/>
          <w:sz w:val="32"/>
        </w:rPr>
        <w:t>RFP</w:t>
      </w:r>
      <w:r w:rsidRPr="00A34139">
        <w:rPr>
          <w:rFonts w:asciiTheme="minorHAnsi" w:hAnsiTheme="minorHAnsi" w:cstheme="minorHAnsi"/>
          <w:b/>
          <w:color w:val="auto"/>
          <w:sz w:val="32"/>
        </w:rPr>
        <w:t xml:space="preserve"> to: </w:t>
      </w:r>
    </w:p>
    <w:p w14:paraId="0AA00B58" w14:textId="5774143D" w:rsidR="00452413" w:rsidRPr="003C0320" w:rsidRDefault="00C464AF" w:rsidP="00452413">
      <w:pPr>
        <w:spacing w:after="200" w:line="276" w:lineRule="auto"/>
        <w:jc w:val="center"/>
        <w:rPr>
          <w:rFonts w:asciiTheme="minorHAnsi" w:hAnsiTheme="minorHAnsi" w:cstheme="minorHAnsi"/>
          <w:color w:val="auto"/>
          <w:sz w:val="32"/>
        </w:rPr>
      </w:pPr>
      <w:r w:rsidRPr="003C0320">
        <w:rPr>
          <w:rFonts w:asciiTheme="minorHAnsi" w:hAnsiTheme="minorHAnsi" w:cstheme="minorHAnsi"/>
          <w:color w:val="auto"/>
          <w:sz w:val="32"/>
        </w:rPr>
        <w:t>Kerry Blevins</w:t>
      </w:r>
    </w:p>
    <w:p w14:paraId="3A75E22F" w14:textId="77777777" w:rsidR="003C0320" w:rsidRPr="003C5DC1" w:rsidRDefault="003C0320" w:rsidP="003C032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Contract Specialist</w:t>
      </w:r>
    </w:p>
    <w:p w14:paraId="3054BA9C" w14:textId="71AF7B8D" w:rsidR="00C75B20" w:rsidRPr="003C0320" w:rsidRDefault="00C75B20" w:rsidP="00C75B20">
      <w:pPr>
        <w:spacing w:after="200" w:line="276" w:lineRule="auto"/>
        <w:jc w:val="center"/>
        <w:rPr>
          <w:rFonts w:asciiTheme="minorHAnsi" w:hAnsiTheme="minorHAnsi" w:cstheme="minorHAnsi"/>
          <w:sz w:val="32"/>
        </w:rPr>
      </w:pPr>
      <w:r w:rsidRPr="003C0320">
        <w:rPr>
          <w:rFonts w:asciiTheme="minorHAnsi" w:hAnsiTheme="minorHAnsi" w:cstheme="minorHAnsi"/>
          <w:color w:val="auto"/>
          <w:sz w:val="32"/>
        </w:rPr>
        <w:t>Email</w:t>
      </w:r>
      <w:r w:rsidRPr="003C0320">
        <w:rPr>
          <w:rFonts w:asciiTheme="minorHAnsi" w:hAnsiTheme="minorHAnsi" w:cstheme="minorHAnsi"/>
          <w:color w:val="auto"/>
          <w:sz w:val="32"/>
          <w:szCs w:val="32"/>
        </w:rPr>
        <w:t>:</w:t>
      </w:r>
      <w:r w:rsidRPr="003C0320">
        <w:rPr>
          <w:rFonts w:asciiTheme="minorHAnsi" w:hAnsiTheme="minorHAnsi" w:cstheme="minorHAnsi"/>
          <w:sz w:val="32"/>
          <w:szCs w:val="32"/>
        </w:rPr>
        <w:t xml:space="preserve"> </w:t>
      </w:r>
      <w:r w:rsidR="003C0320" w:rsidRPr="003C0320">
        <w:rPr>
          <w:rFonts w:asciiTheme="minorHAnsi" w:hAnsiTheme="minorHAnsi" w:cstheme="minorHAnsi"/>
          <w:color w:val="auto"/>
          <w:sz w:val="32"/>
          <w:szCs w:val="32"/>
        </w:rPr>
        <w:t>Kerry.</w:t>
      </w:r>
      <w:r w:rsidR="003C0320">
        <w:rPr>
          <w:rFonts w:asciiTheme="minorHAnsi" w:hAnsiTheme="minorHAnsi" w:cstheme="minorHAnsi"/>
          <w:color w:val="auto"/>
          <w:sz w:val="32"/>
          <w:szCs w:val="32"/>
        </w:rPr>
        <w:t>B</w:t>
      </w:r>
      <w:r w:rsidR="003C0320" w:rsidRPr="003C0320">
        <w:rPr>
          <w:rFonts w:asciiTheme="minorHAnsi" w:hAnsiTheme="minorHAnsi" w:cstheme="minorHAnsi"/>
          <w:color w:val="auto"/>
          <w:sz w:val="32"/>
          <w:szCs w:val="32"/>
        </w:rPr>
        <w:t>levins</w:t>
      </w:r>
      <w:r w:rsidRPr="003C0320">
        <w:rPr>
          <w:rFonts w:asciiTheme="minorHAnsi" w:hAnsiTheme="minorHAnsi" w:cstheme="minorHAnsi"/>
          <w:color w:val="auto"/>
          <w:sz w:val="32"/>
        </w:rPr>
        <w:t>@</w:t>
      </w:r>
      <w:r w:rsidR="003C0320" w:rsidRPr="003C0320">
        <w:rPr>
          <w:rFonts w:asciiTheme="minorHAnsi" w:hAnsiTheme="minorHAnsi" w:cstheme="minorHAnsi"/>
          <w:color w:val="auto"/>
          <w:sz w:val="32"/>
          <w:szCs w:val="32"/>
        </w:rPr>
        <w:t>dhhs</w:t>
      </w:r>
      <w:r w:rsidRPr="003C0320">
        <w:rPr>
          <w:rFonts w:asciiTheme="minorHAnsi" w:hAnsiTheme="minorHAnsi" w:cstheme="minorHAnsi"/>
          <w:color w:val="auto"/>
          <w:sz w:val="32"/>
        </w:rPr>
        <w:t>.nc.gov</w:t>
      </w:r>
    </w:p>
    <w:p w14:paraId="3D87BA3B" w14:textId="7D8FB2D0" w:rsidR="00C75B20" w:rsidRPr="00A236DC" w:rsidRDefault="00C75B20" w:rsidP="00C75B20">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3C0320">
        <w:rPr>
          <w:rFonts w:asciiTheme="minorHAnsi" w:hAnsiTheme="minorHAnsi" w:cstheme="minorHAnsi"/>
          <w:color w:val="auto"/>
          <w:sz w:val="32"/>
          <w:szCs w:val="32"/>
        </w:rPr>
        <w:tab/>
      </w:r>
      <w:r w:rsidRPr="003C0320">
        <w:rPr>
          <w:rFonts w:asciiTheme="minorHAnsi" w:hAnsiTheme="minorHAnsi" w:cstheme="minorHAnsi"/>
          <w:color w:val="auto"/>
          <w:sz w:val="32"/>
          <w:szCs w:val="32"/>
        </w:rPr>
        <w:tab/>
      </w:r>
      <w:r w:rsidRPr="003C0320">
        <w:rPr>
          <w:rFonts w:asciiTheme="minorHAnsi" w:hAnsiTheme="minorHAnsi" w:cstheme="minorHAnsi"/>
          <w:color w:val="auto"/>
          <w:sz w:val="32"/>
          <w:szCs w:val="32"/>
        </w:rPr>
        <w:tab/>
      </w:r>
      <w:r w:rsidRPr="003C0320">
        <w:rPr>
          <w:rFonts w:asciiTheme="minorHAnsi" w:hAnsiTheme="minorHAnsi" w:cstheme="minorHAnsi"/>
          <w:color w:val="auto"/>
          <w:sz w:val="32"/>
          <w:szCs w:val="32"/>
        </w:rPr>
        <w:tab/>
      </w:r>
      <w:r w:rsidRPr="003C0320">
        <w:rPr>
          <w:rFonts w:asciiTheme="minorHAnsi" w:hAnsiTheme="minorHAnsi" w:cstheme="minorHAnsi"/>
          <w:color w:val="auto"/>
          <w:sz w:val="32"/>
          <w:szCs w:val="32"/>
        </w:rPr>
        <w:tab/>
      </w:r>
    </w:p>
    <w:p w14:paraId="7A6B9982" w14:textId="3D1092F9" w:rsidR="00CB7429" w:rsidRPr="00A236DC" w:rsidRDefault="008F49A5" w:rsidP="00481DF9">
      <w:pPr>
        <w:spacing w:after="0"/>
        <w:rPr>
          <w:rFonts w:asciiTheme="minorHAnsi" w:hAnsiTheme="minorHAnsi" w:cstheme="minorHAnsi"/>
          <w:sz w:val="32"/>
        </w:rPr>
      </w:pPr>
      <w:r w:rsidRPr="00A34139">
        <w:rPr>
          <w:rFonts w:asciiTheme="minorHAnsi" w:hAnsiTheme="minorHAnsi" w:cstheme="minorHAnsi"/>
          <w:noProof/>
          <w:color w:val="auto"/>
          <w:sz w:val="22"/>
          <w:szCs w:val="22"/>
        </w:rPr>
        <w:lastRenderedPageBreak/>
        <w:drawing>
          <wp:anchor distT="0" distB="0" distL="114300" distR="114300" simplePos="0" relativeHeight="251686912" behindDoc="0" locked="0" layoutInCell="1" allowOverlap="1" wp14:anchorId="5BB738DC" wp14:editId="42C2F2FF">
            <wp:simplePos x="0" y="0"/>
            <wp:positionH relativeFrom="page">
              <wp:align>center</wp:align>
            </wp:positionH>
            <wp:positionV relativeFrom="margin">
              <wp:posOffset>79375</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7C238E92" w14:textId="77777777" w:rsidR="00CB7429" w:rsidRPr="00A236DC" w:rsidRDefault="00CB7429" w:rsidP="00481DF9">
      <w:pPr>
        <w:spacing w:after="0"/>
        <w:rPr>
          <w:rFonts w:asciiTheme="minorHAnsi" w:hAnsiTheme="minorHAnsi" w:cstheme="minorHAnsi"/>
          <w:sz w:val="32"/>
        </w:rPr>
      </w:pPr>
    </w:p>
    <w:p w14:paraId="4E417356" w14:textId="77777777" w:rsidR="00CB7429" w:rsidRPr="00A236DC" w:rsidRDefault="00CB7429" w:rsidP="00481DF9">
      <w:pPr>
        <w:spacing w:after="0"/>
        <w:rPr>
          <w:rFonts w:asciiTheme="minorHAnsi" w:hAnsiTheme="minorHAnsi" w:cstheme="minorHAnsi"/>
          <w:sz w:val="32"/>
        </w:rPr>
      </w:pPr>
    </w:p>
    <w:p w14:paraId="55E469BF" w14:textId="77777777" w:rsidR="00CB7429" w:rsidRPr="00A236DC" w:rsidRDefault="00CB7429" w:rsidP="00481DF9">
      <w:pPr>
        <w:spacing w:after="0"/>
        <w:rPr>
          <w:rFonts w:asciiTheme="minorHAnsi" w:hAnsiTheme="minorHAnsi" w:cstheme="minorHAnsi"/>
          <w:sz w:val="32"/>
        </w:rPr>
      </w:pPr>
    </w:p>
    <w:p w14:paraId="0DFCFA72" w14:textId="77777777" w:rsidR="00CB7429" w:rsidRPr="00A236DC" w:rsidRDefault="00CB7429" w:rsidP="00481DF9">
      <w:pPr>
        <w:spacing w:after="0"/>
        <w:rPr>
          <w:rFonts w:asciiTheme="minorHAnsi" w:hAnsiTheme="minorHAnsi" w:cstheme="minorHAnsi"/>
          <w:sz w:val="32"/>
        </w:rPr>
      </w:pPr>
    </w:p>
    <w:p w14:paraId="7AA35936" w14:textId="36B9B90D" w:rsidR="002D4B49" w:rsidRPr="00A236DC" w:rsidRDefault="002D4B49" w:rsidP="00481DF9">
      <w:pPr>
        <w:spacing w:after="0"/>
        <w:rPr>
          <w:rFonts w:asciiTheme="minorHAnsi" w:hAnsiTheme="minorHAnsi" w:cstheme="minorHAnsi"/>
          <w:b/>
          <w:color w:val="auto"/>
          <w:sz w:val="32"/>
          <w:szCs w:val="32"/>
        </w:rPr>
      </w:pPr>
      <w:r w:rsidRPr="00A236DC">
        <w:rPr>
          <w:rFonts w:asciiTheme="minorHAnsi" w:hAnsiTheme="minorHAnsi" w:cstheme="minorHAnsi"/>
          <w:b/>
          <w:color w:val="auto"/>
          <w:sz w:val="32"/>
          <w:szCs w:val="32"/>
        </w:rPr>
        <w:t xml:space="preserve"> </w:t>
      </w:r>
    </w:p>
    <w:p w14:paraId="3A2FDD2B" w14:textId="77777777" w:rsidR="008F49A5" w:rsidRPr="00A236DC" w:rsidRDefault="008F49A5" w:rsidP="006E039F">
      <w:pPr>
        <w:spacing w:after="200"/>
        <w:jc w:val="center"/>
        <w:rPr>
          <w:rFonts w:asciiTheme="minorHAnsi" w:hAnsiTheme="minorHAnsi" w:cstheme="minorHAnsi"/>
          <w:b/>
          <w:color w:val="auto"/>
          <w:sz w:val="32"/>
        </w:rPr>
      </w:pPr>
    </w:p>
    <w:p w14:paraId="3390AC1D" w14:textId="77777777" w:rsidR="008F49A5" w:rsidRPr="00A236DC" w:rsidRDefault="008F49A5" w:rsidP="006E039F">
      <w:pPr>
        <w:spacing w:after="200"/>
        <w:jc w:val="center"/>
        <w:rPr>
          <w:rFonts w:asciiTheme="minorHAnsi" w:hAnsiTheme="minorHAnsi" w:cstheme="minorHAnsi"/>
          <w:b/>
          <w:color w:val="auto"/>
          <w:sz w:val="32"/>
        </w:rPr>
      </w:pPr>
    </w:p>
    <w:p w14:paraId="49BE8389" w14:textId="59447D88" w:rsidR="00146B4E" w:rsidRPr="00A34139" w:rsidRDefault="00146B4E" w:rsidP="004F59DE">
      <w:pPr>
        <w:spacing w:after="200"/>
        <w:jc w:val="center"/>
        <w:rPr>
          <w:rFonts w:asciiTheme="minorHAnsi" w:hAnsiTheme="minorHAnsi" w:cstheme="minorHAnsi"/>
          <w:b/>
          <w:color w:val="auto"/>
          <w:szCs w:val="16"/>
        </w:rPr>
      </w:pPr>
      <w:r w:rsidRPr="00A34139">
        <w:rPr>
          <w:rFonts w:asciiTheme="minorHAnsi" w:hAnsiTheme="minorHAnsi" w:cstheme="minorHAnsi"/>
          <w:b/>
          <w:color w:val="auto"/>
          <w:sz w:val="32"/>
        </w:rPr>
        <w:t>STATE OF NORTH CAROLINA</w:t>
      </w:r>
      <w:r w:rsidRPr="00A34139">
        <w:rPr>
          <w:rFonts w:asciiTheme="minorHAnsi" w:hAnsiTheme="minorHAnsi" w:cstheme="minorHAnsi"/>
          <w:b/>
          <w:color w:val="auto"/>
          <w:sz w:val="32"/>
        </w:rPr>
        <w:br/>
      </w:r>
    </w:p>
    <w:p w14:paraId="2CC90499" w14:textId="4B20DBE9" w:rsidR="00016A37" w:rsidRPr="00A34139" w:rsidRDefault="00146B4E" w:rsidP="004F59DE">
      <w:pPr>
        <w:spacing w:after="200" w:line="264" w:lineRule="auto"/>
        <w:jc w:val="center"/>
        <w:rPr>
          <w:rFonts w:asciiTheme="minorHAnsi" w:hAnsiTheme="minorHAnsi" w:cstheme="minorHAnsi"/>
          <w:b/>
          <w:color w:val="auto"/>
          <w:sz w:val="28"/>
        </w:rPr>
      </w:pPr>
      <w:r w:rsidRPr="00A34139">
        <w:rPr>
          <w:rFonts w:asciiTheme="minorHAnsi" w:hAnsiTheme="minorHAnsi" w:cstheme="minorHAnsi"/>
          <w:b/>
          <w:color w:val="auto"/>
          <w:sz w:val="28"/>
        </w:rPr>
        <w:t>Request for Proposal #</w:t>
      </w:r>
    </w:p>
    <w:p w14:paraId="36C235A7" w14:textId="3268B463" w:rsidR="00146B4E" w:rsidRPr="00A34139" w:rsidRDefault="00735204" w:rsidP="004F59DE">
      <w:pPr>
        <w:spacing w:after="200" w:line="264" w:lineRule="auto"/>
        <w:jc w:val="center"/>
        <w:rPr>
          <w:rFonts w:asciiTheme="minorHAnsi" w:hAnsiTheme="minorHAnsi" w:cstheme="minorHAnsi"/>
          <w:b/>
          <w:color w:val="A6A6A6"/>
          <w:sz w:val="20"/>
        </w:rPr>
      </w:pPr>
      <w:r w:rsidRPr="00A236DC">
        <w:rPr>
          <w:rFonts w:asciiTheme="minorHAnsi" w:hAnsiTheme="minorHAnsi" w:cstheme="minorHAnsi"/>
          <w:b/>
          <w:color w:val="auto"/>
          <w:sz w:val="28"/>
        </w:rPr>
        <w:t>30-24257-DMH</w:t>
      </w:r>
      <w:r w:rsidR="00146B4E" w:rsidRPr="00A34139">
        <w:rPr>
          <w:rFonts w:asciiTheme="minorHAnsi" w:hAnsiTheme="minorHAnsi" w:cstheme="minorHAnsi"/>
          <w:b/>
          <w:color w:val="auto"/>
          <w:sz w:val="20"/>
        </w:rPr>
        <w:br/>
      </w:r>
      <w:r w:rsidR="00146B4E" w:rsidRPr="00A34139">
        <w:rPr>
          <w:rFonts w:asciiTheme="minorHAnsi" w:hAnsiTheme="minorHAnsi" w:cstheme="minorHAnsi"/>
          <w:color w:val="A6A6A6"/>
          <w:sz w:val="20"/>
        </w:rPr>
        <w:t>______________________________________________________</w:t>
      </w:r>
    </w:p>
    <w:p w14:paraId="539119DD" w14:textId="7F17FFB3" w:rsidR="00146B4E" w:rsidRPr="00A34139" w:rsidRDefault="00146B4E" w:rsidP="006E039F">
      <w:pPr>
        <w:tabs>
          <w:tab w:val="left" w:pos="2277"/>
        </w:tabs>
        <w:spacing w:after="0" w:line="264" w:lineRule="auto"/>
        <w:jc w:val="both"/>
        <w:rPr>
          <w:rFonts w:asciiTheme="minorHAnsi" w:hAnsiTheme="minorHAnsi" w:cstheme="minorHAnsi"/>
          <w:color w:val="auto"/>
          <w:sz w:val="22"/>
        </w:rPr>
      </w:pPr>
      <w:bookmarkStart w:id="2" w:name="_Hlk88045286"/>
      <w:r w:rsidRPr="00A34139">
        <w:rPr>
          <w:rFonts w:asciiTheme="minorHAnsi" w:hAnsiTheme="minorHAnsi" w:cstheme="minorHAnsi"/>
          <w:color w:val="auto"/>
          <w:sz w:val="22"/>
        </w:rPr>
        <w:t xml:space="preserve">For internal State agency processing, including tabulation of proposals, </w:t>
      </w:r>
      <w:r w:rsidR="00B96B9A" w:rsidRPr="00A34139">
        <w:rPr>
          <w:rFonts w:asciiTheme="minorHAnsi" w:hAnsiTheme="minorHAnsi" w:cstheme="minorHAnsi"/>
          <w:color w:val="auto"/>
          <w:sz w:val="22"/>
          <w:szCs w:val="22"/>
        </w:rPr>
        <w:t xml:space="preserve">provide your company’s </w:t>
      </w:r>
      <w:proofErr w:type="spellStart"/>
      <w:r w:rsidR="00B96B9A" w:rsidRPr="00A34139">
        <w:rPr>
          <w:rFonts w:asciiTheme="minorHAnsi" w:hAnsiTheme="minorHAnsi" w:cstheme="minorHAnsi"/>
          <w:color w:val="auto"/>
          <w:sz w:val="22"/>
          <w:szCs w:val="22"/>
        </w:rPr>
        <w:t>eVP</w:t>
      </w:r>
      <w:proofErr w:type="spellEnd"/>
      <w:r w:rsidR="00B96B9A" w:rsidRPr="00A34139">
        <w:rPr>
          <w:rFonts w:asciiTheme="minorHAnsi" w:hAnsiTheme="minorHAnsi" w:cstheme="minorHAnsi"/>
          <w:color w:val="auto"/>
          <w:sz w:val="22"/>
          <w:szCs w:val="22"/>
        </w:rPr>
        <w:t xml:space="preserve"> (Electronic Vendor Portal) Number</w:t>
      </w:r>
      <w:r w:rsidRPr="00A34139">
        <w:rPr>
          <w:rFonts w:asciiTheme="minorHAnsi" w:hAnsiTheme="minorHAnsi" w:cstheme="minorHAnsi"/>
          <w:color w:val="auto"/>
          <w:sz w:val="22"/>
        </w:rPr>
        <w:t xml:space="preserve">. Pursuant to </w:t>
      </w:r>
      <w:r w:rsidR="00120854" w:rsidRPr="00A34139">
        <w:rPr>
          <w:rFonts w:asciiTheme="minorHAnsi" w:hAnsiTheme="minorHAnsi" w:cstheme="minorHAnsi"/>
          <w:color w:val="auto"/>
          <w:sz w:val="22"/>
        </w:rPr>
        <w:t>G.S.</w:t>
      </w:r>
      <w:r w:rsidRPr="00A34139">
        <w:rPr>
          <w:rFonts w:asciiTheme="minorHAnsi" w:hAnsiTheme="minorHAnsi" w:cstheme="minorHAnsi"/>
          <w:color w:val="auto"/>
          <w:sz w:val="22"/>
        </w:rPr>
        <w:t xml:space="preserve"> 132-1.10(b) this identification number shall not be released to the public. </w:t>
      </w:r>
      <w:r w:rsidRPr="00A34139">
        <w:rPr>
          <w:rFonts w:asciiTheme="minorHAnsi" w:hAnsiTheme="minorHAnsi" w:cstheme="minorHAnsi"/>
          <w:b/>
          <w:color w:val="auto"/>
          <w:sz w:val="22"/>
        </w:rPr>
        <w:t>This page will be removed and shredded, or otherwise kept confidential</w:t>
      </w:r>
      <w:r w:rsidRPr="00A34139">
        <w:rPr>
          <w:rFonts w:asciiTheme="minorHAnsi" w:hAnsiTheme="minorHAnsi" w:cstheme="minorHAnsi"/>
          <w:color w:val="auto"/>
          <w:sz w:val="22"/>
        </w:rPr>
        <w:t>, before the procurement file is made available for public inspection.</w:t>
      </w:r>
    </w:p>
    <w:bookmarkEnd w:id="2"/>
    <w:p w14:paraId="009A1718" w14:textId="77777777" w:rsidR="00146B4E" w:rsidRPr="00A34139" w:rsidRDefault="00146B4E" w:rsidP="00146B4E">
      <w:pPr>
        <w:tabs>
          <w:tab w:val="left" w:pos="2277"/>
        </w:tabs>
        <w:spacing w:after="200" w:line="264" w:lineRule="auto"/>
        <w:jc w:val="both"/>
        <w:rPr>
          <w:rFonts w:asciiTheme="minorHAnsi" w:hAnsiTheme="minorHAnsi" w:cstheme="minorHAnsi"/>
          <w:color w:val="auto"/>
          <w:sz w:val="20"/>
        </w:rPr>
      </w:pPr>
      <w:r w:rsidRPr="00A34139">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01A73CC">
                <wp:simplePos x="0" y="0"/>
                <wp:positionH relativeFrom="margin">
                  <wp:align>center</wp:align>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0E7E76" id="Rectangle 13" o:spid="_x0000_s1026" style="position:absolute;margin-left:0;margin-top:13.65pt;width:382.5pt;height:5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" filled="f" strokecolor="red" strokeweight="1.25pt">
                <v:path arrowok="t"/>
                <w10:wrap anchorx="margin"/>
              </v:rect>
            </w:pict>
          </mc:Fallback>
        </mc:AlternateContent>
      </w:r>
    </w:p>
    <w:p w14:paraId="3274A519" w14:textId="2A2A6411" w:rsidR="00146B4E" w:rsidRPr="00A34139" w:rsidRDefault="00146B4E" w:rsidP="00146B4E">
      <w:pPr>
        <w:spacing w:after="200" w:line="264" w:lineRule="auto"/>
        <w:jc w:val="center"/>
        <w:rPr>
          <w:rFonts w:asciiTheme="minorHAnsi" w:hAnsiTheme="minorHAnsi" w:cstheme="minorHAnsi"/>
          <w:b/>
          <w:color w:val="auto"/>
          <w:sz w:val="26"/>
        </w:rPr>
      </w:pPr>
      <w:r w:rsidRPr="00A34139">
        <w:rPr>
          <w:rFonts w:asciiTheme="minorHAnsi" w:hAnsiTheme="minorHAnsi" w:cstheme="minorHAnsi"/>
          <w:b/>
          <w:color w:val="auto"/>
          <w:sz w:val="26"/>
        </w:rPr>
        <w:t xml:space="preserve">This page </w:t>
      </w:r>
      <w:r w:rsidR="00462315" w:rsidRPr="00A34139">
        <w:rPr>
          <w:rFonts w:asciiTheme="minorHAnsi" w:hAnsiTheme="minorHAnsi" w:cstheme="minorHAnsi"/>
          <w:b/>
          <w:color w:val="auto"/>
          <w:sz w:val="26"/>
        </w:rPr>
        <w:t>shall</w:t>
      </w:r>
      <w:r w:rsidRPr="00A34139">
        <w:rPr>
          <w:rFonts w:asciiTheme="minorHAnsi" w:hAnsiTheme="minorHAnsi" w:cstheme="minorHAnsi"/>
          <w:b/>
          <w:color w:val="auto"/>
          <w:sz w:val="26"/>
        </w:rPr>
        <w:t xml:space="preserve"> be filled out and returned with your proposal.</w:t>
      </w:r>
      <w:r w:rsidRPr="00A34139">
        <w:rPr>
          <w:rFonts w:asciiTheme="minorHAnsi" w:hAnsiTheme="minorHAnsi" w:cstheme="minorHAnsi"/>
          <w:b/>
          <w:color w:val="auto"/>
          <w:sz w:val="26"/>
        </w:rPr>
        <w:br/>
        <w:t>Failure to do so may subject your proposal to rejection.</w:t>
      </w:r>
    </w:p>
    <w:p w14:paraId="3B7633B2" w14:textId="5B227AC8" w:rsidR="00146B4E" w:rsidRPr="00A34139"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A34139" w:rsidRDefault="003F64B8" w:rsidP="003F64B8">
      <w:pPr>
        <w:spacing w:after="200" w:line="264" w:lineRule="auto"/>
        <w:jc w:val="center"/>
        <w:rPr>
          <w:rFonts w:asciiTheme="minorHAnsi" w:hAnsiTheme="minorHAnsi" w:cstheme="minorHAnsi"/>
          <w:color w:val="auto"/>
          <w:sz w:val="28"/>
        </w:rPr>
      </w:pPr>
      <w:r w:rsidRPr="00A34139">
        <w:rPr>
          <w:rFonts w:asciiTheme="minorHAnsi" w:hAnsiTheme="minorHAnsi" w:cstheme="minorHAnsi"/>
          <w:color w:val="auto"/>
          <w:sz w:val="22"/>
          <w:szCs w:val="22"/>
        </w:rPr>
        <w:t>___________________________________________________</w:t>
      </w:r>
      <w:r w:rsidRPr="00A34139">
        <w:rPr>
          <w:rFonts w:asciiTheme="minorHAnsi" w:hAnsiTheme="minorHAnsi" w:cstheme="minorHAnsi"/>
          <w:color w:val="auto"/>
          <w:sz w:val="28"/>
          <w:szCs w:val="28"/>
        </w:rPr>
        <w:br/>
      </w:r>
      <w:r w:rsidRPr="00A34139">
        <w:rPr>
          <w:rFonts w:asciiTheme="minorHAnsi" w:hAnsiTheme="minorHAnsi" w:cstheme="minorHAnsi"/>
          <w:color w:val="auto"/>
          <w:sz w:val="28"/>
        </w:rPr>
        <w:t>Vendor Name</w:t>
      </w:r>
    </w:p>
    <w:p w14:paraId="3CF7967B" w14:textId="6A918EEB" w:rsidR="00292BB9" w:rsidRPr="00A34139" w:rsidRDefault="00292BB9" w:rsidP="000C295C">
      <w:pPr>
        <w:spacing w:line="264" w:lineRule="auto"/>
        <w:jc w:val="center"/>
        <w:rPr>
          <w:rFonts w:asciiTheme="minorHAnsi" w:hAnsiTheme="minorHAnsi" w:cstheme="minorHAnsi"/>
          <w:color w:val="auto"/>
          <w:sz w:val="28"/>
        </w:rPr>
      </w:pPr>
      <w:r w:rsidRPr="00A34139">
        <w:rPr>
          <w:rFonts w:asciiTheme="minorHAnsi" w:hAnsiTheme="minorHAnsi" w:cstheme="minorHAnsi"/>
          <w:color w:val="auto"/>
          <w:sz w:val="28"/>
        </w:rPr>
        <w:t>______________________________</w:t>
      </w:r>
    </w:p>
    <w:p w14:paraId="6D24C94D" w14:textId="25C9B426" w:rsidR="00292BB9" w:rsidRPr="00A34139" w:rsidRDefault="00292BB9" w:rsidP="000C295C">
      <w:pPr>
        <w:spacing w:line="264" w:lineRule="auto"/>
        <w:jc w:val="center"/>
        <w:rPr>
          <w:rFonts w:asciiTheme="minorHAnsi" w:hAnsiTheme="minorHAnsi" w:cstheme="minorHAnsi"/>
          <w:color w:val="auto"/>
          <w:sz w:val="28"/>
          <w:szCs w:val="28"/>
        </w:rPr>
      </w:pPr>
      <w:r w:rsidRPr="00A34139">
        <w:rPr>
          <w:rFonts w:asciiTheme="minorHAnsi" w:hAnsiTheme="minorHAnsi" w:cstheme="minorHAnsi"/>
          <w:color w:val="auto"/>
          <w:sz w:val="28"/>
          <w:szCs w:val="28"/>
        </w:rPr>
        <w:t xml:space="preserve">Vendor </w:t>
      </w:r>
      <w:proofErr w:type="spellStart"/>
      <w:r w:rsidR="00B96B9A" w:rsidRPr="00A34139">
        <w:rPr>
          <w:rFonts w:asciiTheme="minorHAnsi" w:hAnsiTheme="minorHAnsi" w:cstheme="minorHAnsi"/>
          <w:color w:val="auto"/>
          <w:sz w:val="28"/>
          <w:szCs w:val="28"/>
        </w:rPr>
        <w:t>eVP</w:t>
      </w:r>
      <w:proofErr w:type="spellEnd"/>
      <w:r w:rsidRPr="00A34139">
        <w:rPr>
          <w:rFonts w:asciiTheme="minorHAnsi" w:hAnsiTheme="minorHAnsi" w:cstheme="minorHAnsi"/>
          <w:color w:val="auto"/>
          <w:sz w:val="28"/>
          <w:szCs w:val="28"/>
        </w:rPr>
        <w:t>#</w:t>
      </w:r>
    </w:p>
    <w:p w14:paraId="13FD6C9F" w14:textId="28B280E8" w:rsidR="00292BB9" w:rsidRPr="00FF53AD" w:rsidRDefault="00292BB9" w:rsidP="00520868">
      <w:pPr>
        <w:spacing w:after="0" w:line="264" w:lineRule="auto"/>
        <w:jc w:val="center"/>
        <w:rPr>
          <w:rFonts w:asciiTheme="minorHAnsi" w:hAnsiTheme="minorHAnsi" w:cstheme="minorHAnsi"/>
        </w:rPr>
      </w:pPr>
      <w:r w:rsidRPr="00FF53AD">
        <w:rPr>
          <w:rFonts w:asciiTheme="minorHAnsi" w:hAnsiTheme="minorHAnsi" w:cstheme="minorHAnsi"/>
          <w:b/>
          <w:bCs/>
          <w:color w:val="auto"/>
          <w:szCs w:val="24"/>
        </w:rPr>
        <w:t>Note</w:t>
      </w:r>
      <w:r w:rsidRPr="00FF53AD">
        <w:rPr>
          <w:rFonts w:asciiTheme="minorHAnsi" w:hAnsiTheme="minorHAnsi" w:cstheme="minorHAnsi"/>
          <w:color w:val="auto"/>
          <w:szCs w:val="24"/>
        </w:rPr>
        <w:t xml:space="preserve">:  For </w:t>
      </w:r>
      <w:r w:rsidR="005008C0" w:rsidRPr="00FF53AD">
        <w:rPr>
          <w:rFonts w:asciiTheme="minorHAnsi" w:hAnsiTheme="minorHAnsi" w:cstheme="minorHAnsi"/>
          <w:color w:val="auto"/>
          <w:szCs w:val="24"/>
        </w:rPr>
        <w:t>a contract to be awarded to you</w:t>
      </w:r>
      <w:r w:rsidRPr="00FF53AD">
        <w:rPr>
          <w:rFonts w:asciiTheme="minorHAnsi" w:hAnsiTheme="minorHAnsi" w:cstheme="minorHAnsi"/>
          <w:color w:val="auto"/>
          <w:szCs w:val="24"/>
        </w:rPr>
        <w:t xml:space="preserve">, your company (you) must be a North Carolina registered vendor in good standing.  You must enter the vendor number assigned through </w:t>
      </w:r>
      <w:proofErr w:type="spellStart"/>
      <w:r w:rsidRPr="00FF53AD">
        <w:rPr>
          <w:rFonts w:asciiTheme="minorHAnsi" w:hAnsiTheme="minorHAnsi" w:cstheme="minorHAnsi"/>
          <w:color w:val="auto"/>
          <w:szCs w:val="24"/>
        </w:rPr>
        <w:t>eVP</w:t>
      </w:r>
      <w:proofErr w:type="spellEnd"/>
      <w:r w:rsidRPr="00FF53AD">
        <w:rPr>
          <w:rFonts w:asciiTheme="minorHAnsi" w:hAnsiTheme="minorHAnsi" w:cstheme="minorHAnsi"/>
          <w:color w:val="auto"/>
          <w:szCs w:val="24"/>
        </w:rPr>
        <w:t xml:space="preserve"> (Electronic Vendor Portal).  If you do not have a vendor number, </w:t>
      </w:r>
      <w:r w:rsidR="001132EB" w:rsidRPr="00FF53AD">
        <w:rPr>
          <w:rFonts w:asciiTheme="minorHAnsi" w:hAnsiTheme="minorHAnsi" w:cstheme="minorHAnsi"/>
          <w:color w:val="auto"/>
          <w:szCs w:val="24"/>
        </w:rPr>
        <w:t xml:space="preserve">register at </w:t>
      </w:r>
    </w:p>
    <w:p w14:paraId="2B858001" w14:textId="3BE1F922" w:rsidR="00520868" w:rsidRPr="00A34139" w:rsidRDefault="00000000" w:rsidP="003F64B8">
      <w:pPr>
        <w:spacing w:after="200" w:line="264" w:lineRule="auto"/>
        <w:jc w:val="center"/>
        <w:rPr>
          <w:rFonts w:asciiTheme="minorHAnsi" w:hAnsiTheme="minorHAnsi" w:cstheme="minorHAnsi"/>
          <w:color w:val="auto"/>
          <w:sz w:val="28"/>
          <w:szCs w:val="28"/>
        </w:rPr>
      </w:pPr>
      <w:hyperlink r:id="rId13" w:history="1">
        <w:r w:rsidR="00520868" w:rsidRPr="00FF53AD">
          <w:rPr>
            <w:rStyle w:val="Hyperlink"/>
            <w:rFonts w:asciiTheme="minorHAnsi" w:hAnsiTheme="minorHAnsi" w:cstheme="minorHAnsi"/>
            <w:szCs w:val="24"/>
          </w:rPr>
          <w:t>https://vendor.ncgov.com/vendor/login</w:t>
        </w:r>
      </w:hyperlink>
    </w:p>
    <w:p w14:paraId="7223D532" w14:textId="0EFDAE05" w:rsidR="001E22E0" w:rsidRPr="00A34139" w:rsidRDefault="001E22E0">
      <w:pPr>
        <w:spacing w:after="0"/>
        <w:rPr>
          <w:rFonts w:asciiTheme="minorHAnsi" w:hAnsiTheme="minorHAnsi" w:cstheme="minorHAnsi"/>
          <w:i/>
          <w:sz w:val="32"/>
          <w:szCs w:val="32"/>
        </w:rPr>
      </w:pPr>
      <w:r w:rsidRPr="00A34139">
        <w:rPr>
          <w:rFonts w:asciiTheme="minorHAnsi" w:hAnsiTheme="minorHAnsi" w:cstheme="minorHAnsi"/>
          <w:i/>
          <w:sz w:val="32"/>
          <w:szCs w:val="32"/>
        </w:rPr>
        <w:br w:type="page"/>
      </w:r>
    </w:p>
    <w:p w14:paraId="3509B582" w14:textId="77777777" w:rsidR="00EF612C" w:rsidRPr="00A34139"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A34139" w:rsidSect="007946C2">
          <w:footerReference w:type="default" r:id="rId14"/>
          <w:type w:val="continuous"/>
          <w:pgSz w:w="12240" w:h="15840" w:code="1"/>
          <w:pgMar w:top="720" w:right="720"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A34139"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A34139" w:rsidRDefault="004F7A17" w:rsidP="006E039F">
            <w:pPr>
              <w:spacing w:after="0" w:line="264" w:lineRule="auto"/>
              <w:rPr>
                <w:rFonts w:asciiTheme="minorHAnsi" w:hAnsiTheme="minorHAnsi" w:cstheme="minorHAnsi"/>
                <w:b/>
                <w:color w:val="auto"/>
                <w:sz w:val="20"/>
                <w:highlight w:val="yellow"/>
              </w:rPr>
            </w:pPr>
            <w:r w:rsidRPr="00A34139">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6C7C4C12">
                      <wp:simplePos x="0" y="0"/>
                      <wp:positionH relativeFrom="column">
                        <wp:posOffset>285115</wp:posOffset>
                      </wp:positionH>
                      <wp:positionV relativeFrom="paragraph">
                        <wp:posOffset>51223</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29C86B77" w:rsidR="00740C79" w:rsidRPr="00FA2424" w:rsidRDefault="00241200" w:rsidP="004F7A17">
                                  <w:pPr>
                                    <w:jc w:val="center"/>
                                    <w:rPr>
                                      <w:rFonts w:ascii="Arial" w:hAnsi="Arial" w:cs="Arial"/>
                                      <w:sz w:val="32"/>
                                      <w:szCs w:val="32"/>
                                    </w:rPr>
                                  </w:pPr>
                                  <w:r>
                                    <w:rPr>
                                      <w:rFonts w:ascii="Arial" w:hAnsi="Arial"/>
                                      <w:b/>
                                      <w:i/>
                                      <w:color w:val="auto"/>
                                      <w:sz w:val="28"/>
                                    </w:rPr>
                                    <w:t>Department of Health and Human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4.05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29C86B77" w:rsidR="00740C79" w:rsidRPr="00FA2424" w:rsidRDefault="00241200" w:rsidP="004F7A17">
                            <w:pPr>
                              <w:jc w:val="center"/>
                              <w:rPr>
                                <w:rFonts w:ascii="Arial" w:hAnsi="Arial" w:cs="Arial"/>
                                <w:sz w:val="32"/>
                                <w:szCs w:val="32"/>
                              </w:rPr>
                            </w:pPr>
                            <w:r>
                              <w:rPr>
                                <w:rFonts w:ascii="Arial" w:hAnsi="Arial"/>
                                <w:b/>
                                <w:i/>
                                <w:color w:val="auto"/>
                                <w:sz w:val="28"/>
                              </w:rPr>
                              <w:t>Department of Health and Human Services</w:t>
                            </w:r>
                          </w:p>
                        </w:txbxContent>
                      </v:textbox>
                    </v:shape>
                  </w:pict>
                </mc:Fallback>
              </mc:AlternateContent>
            </w:r>
            <w:r w:rsidRPr="00A34139">
              <w:rPr>
                <w:rFonts w:asciiTheme="minorHAnsi" w:hAnsiTheme="minorHAnsi" w:cstheme="minorHAnsi"/>
                <w:b/>
                <w:color w:val="auto"/>
                <w:sz w:val="20"/>
                <w:highlight w:val="yellow"/>
              </w:rPr>
              <w:t xml:space="preserve">                                </w:t>
            </w:r>
          </w:p>
        </w:tc>
      </w:tr>
      <w:tr w:rsidR="004F7A17" w:rsidRPr="00A34139" w14:paraId="4EDC2BEB" w14:textId="77777777" w:rsidTr="006E039F">
        <w:trPr>
          <w:trHeight w:val="296"/>
        </w:trPr>
        <w:tc>
          <w:tcPr>
            <w:tcW w:w="4397" w:type="dxa"/>
            <w:vMerge w:val="restart"/>
          </w:tcPr>
          <w:p w14:paraId="36A84BB5" w14:textId="5FD6D1FD" w:rsidR="005008C0" w:rsidRPr="00A34139" w:rsidRDefault="004F7A17" w:rsidP="005008C0">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Refer </w:t>
            </w:r>
            <w:r w:rsidRPr="00A34139">
              <w:rPr>
                <w:rFonts w:asciiTheme="minorHAnsi" w:hAnsiTheme="minorHAnsi" w:cstheme="minorHAnsi"/>
                <w:b/>
                <w:i/>
                <w:color w:val="auto"/>
                <w:sz w:val="20"/>
                <w:u w:val="single"/>
              </w:rPr>
              <w:t>ALL</w:t>
            </w:r>
            <w:r w:rsidRPr="00A34139">
              <w:rPr>
                <w:rFonts w:asciiTheme="minorHAnsi" w:hAnsiTheme="minorHAnsi" w:cstheme="minorHAnsi"/>
                <w:b/>
                <w:color w:val="auto"/>
                <w:sz w:val="20"/>
              </w:rPr>
              <w:t xml:space="preserve"> Inquiries regarding this RFP to</w:t>
            </w:r>
            <w:r w:rsidR="005008C0" w:rsidRPr="00A34139">
              <w:rPr>
                <w:rFonts w:asciiTheme="minorHAnsi" w:hAnsiTheme="minorHAnsi" w:cstheme="minorHAnsi"/>
                <w:b/>
                <w:color w:val="auto"/>
                <w:sz w:val="20"/>
              </w:rPr>
              <w:t xml:space="preserve"> the procurement lead through the Message Board in the Sourcing Tool. </w:t>
            </w:r>
            <w:r w:rsidR="00FF53AD">
              <w:rPr>
                <w:rFonts w:asciiTheme="minorHAnsi" w:hAnsiTheme="minorHAnsi" w:cstheme="minorHAnsi"/>
                <w:b/>
                <w:color w:val="auto"/>
                <w:sz w:val="20"/>
              </w:rPr>
              <w:t xml:space="preserve">See </w:t>
            </w:r>
            <w:r w:rsidR="00FF53AD" w:rsidRPr="002D72BA">
              <w:rPr>
                <w:rFonts w:asciiTheme="minorHAnsi" w:hAnsiTheme="minorHAnsi" w:cstheme="minorHAnsi"/>
                <w:b/>
                <w:color w:val="auto"/>
                <w:sz w:val="20"/>
              </w:rPr>
              <w:t>section 2.5 for</w:t>
            </w:r>
            <w:r w:rsidR="00FF53AD">
              <w:rPr>
                <w:rFonts w:asciiTheme="minorHAnsi" w:hAnsiTheme="minorHAnsi" w:cstheme="minorHAnsi"/>
                <w:b/>
                <w:color w:val="auto"/>
                <w:sz w:val="20"/>
              </w:rPr>
              <w:t xml:space="preserve"> details. </w:t>
            </w:r>
          </w:p>
          <w:p w14:paraId="33F22C30" w14:textId="3AF6A00D" w:rsidR="004F7A17" w:rsidRPr="00A34139" w:rsidRDefault="004F7A17" w:rsidP="00A34139">
            <w:pPr>
              <w:spacing w:after="0" w:line="264" w:lineRule="auto"/>
              <w:rPr>
                <w:rFonts w:asciiTheme="minorHAnsi" w:hAnsiTheme="minorHAnsi" w:cstheme="minorHAnsi"/>
                <w:b/>
                <w:color w:val="auto"/>
                <w:sz w:val="20"/>
              </w:rPr>
            </w:pPr>
          </w:p>
        </w:tc>
        <w:tc>
          <w:tcPr>
            <w:tcW w:w="6218" w:type="dxa"/>
          </w:tcPr>
          <w:p w14:paraId="6C95EE19" w14:textId="146DD358"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Request for Proposal #</w:t>
            </w:r>
            <w:r w:rsidR="00ED66EB" w:rsidRPr="00A34139">
              <w:rPr>
                <w:rFonts w:asciiTheme="minorHAnsi" w:hAnsiTheme="minorHAnsi" w:cstheme="minorHAnsi"/>
                <w:b/>
                <w:color w:val="auto"/>
                <w:sz w:val="20"/>
              </w:rPr>
              <w:t xml:space="preserve">:  </w:t>
            </w:r>
            <w:r w:rsidR="00735204" w:rsidRPr="00735204">
              <w:rPr>
                <w:rFonts w:asciiTheme="minorHAnsi" w:hAnsiTheme="minorHAnsi" w:cstheme="minorHAnsi"/>
                <w:b/>
                <w:color w:val="auto"/>
                <w:sz w:val="20"/>
              </w:rPr>
              <w:t>30-24257-DMH</w:t>
            </w:r>
          </w:p>
        </w:tc>
      </w:tr>
      <w:tr w:rsidR="004F7A17" w:rsidRPr="00A34139" w14:paraId="018FF89E" w14:textId="77777777" w:rsidTr="006E039F">
        <w:trPr>
          <w:trHeight w:val="307"/>
        </w:trPr>
        <w:tc>
          <w:tcPr>
            <w:tcW w:w="4397" w:type="dxa"/>
            <w:vMerge/>
          </w:tcPr>
          <w:p w14:paraId="6F8DB381" w14:textId="77777777" w:rsidR="004F7A17" w:rsidRPr="00A34139" w:rsidRDefault="004F7A17" w:rsidP="006E039F">
            <w:pPr>
              <w:spacing w:after="0" w:line="264" w:lineRule="auto"/>
              <w:rPr>
                <w:rFonts w:asciiTheme="minorHAnsi" w:hAnsiTheme="minorHAnsi" w:cstheme="minorHAnsi"/>
                <w:b/>
                <w:color w:val="auto"/>
                <w:sz w:val="20"/>
                <w:highlight w:val="yellow"/>
              </w:rPr>
            </w:pPr>
          </w:p>
        </w:tc>
        <w:tc>
          <w:tcPr>
            <w:tcW w:w="6218" w:type="dxa"/>
          </w:tcPr>
          <w:p w14:paraId="2C71F074" w14:textId="77777777" w:rsidR="004F7A17"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Proposals will be publicly opened: </w:t>
            </w:r>
            <w:r w:rsidR="005C2085">
              <w:rPr>
                <w:rFonts w:asciiTheme="minorHAnsi" w:hAnsiTheme="minorHAnsi" w:cstheme="minorHAnsi"/>
                <w:b/>
                <w:color w:val="auto"/>
                <w:sz w:val="20"/>
              </w:rPr>
              <w:t>July 3, 2024 @ 2pm EST</w:t>
            </w:r>
          </w:p>
          <w:p w14:paraId="2A2C539A" w14:textId="042577CF" w:rsidR="0012033A" w:rsidRPr="00A34139" w:rsidRDefault="0012033A" w:rsidP="006E039F">
            <w:pPr>
              <w:spacing w:after="0" w:line="264" w:lineRule="auto"/>
              <w:rPr>
                <w:rFonts w:asciiTheme="minorHAnsi" w:hAnsiTheme="minorHAnsi" w:cstheme="minorHAnsi"/>
                <w:b/>
                <w:color w:val="auto"/>
                <w:sz w:val="20"/>
              </w:rPr>
            </w:pPr>
          </w:p>
        </w:tc>
      </w:tr>
      <w:tr w:rsidR="004F7A17" w:rsidRPr="00A34139" w14:paraId="23CFEACA" w14:textId="77777777" w:rsidTr="006E039F">
        <w:trPr>
          <w:trHeight w:val="57"/>
        </w:trPr>
        <w:tc>
          <w:tcPr>
            <w:tcW w:w="4397" w:type="dxa"/>
          </w:tcPr>
          <w:p w14:paraId="0B416552" w14:textId="229D7EE1"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Using Agency:</w:t>
            </w:r>
            <w:r w:rsidR="00481DF9">
              <w:rPr>
                <w:rFonts w:asciiTheme="minorHAnsi" w:hAnsiTheme="minorHAnsi" w:cstheme="minorHAnsi"/>
                <w:b/>
                <w:color w:val="auto"/>
                <w:sz w:val="20"/>
              </w:rPr>
              <w:t xml:space="preserve"> DMH/DD/SUS</w:t>
            </w:r>
          </w:p>
        </w:tc>
        <w:tc>
          <w:tcPr>
            <w:tcW w:w="6218" w:type="dxa"/>
            <w:vMerge w:val="restart"/>
          </w:tcPr>
          <w:p w14:paraId="66D8BCCD" w14:textId="14B97FDE"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Commodity No. and Description:</w:t>
            </w:r>
            <w:r w:rsidR="00481DF9">
              <w:rPr>
                <w:rFonts w:asciiTheme="minorHAnsi" w:hAnsiTheme="minorHAnsi" w:cstheme="minorHAnsi"/>
                <w:b/>
                <w:color w:val="auto"/>
                <w:sz w:val="20"/>
              </w:rPr>
              <w:t xml:space="preserve"> 80101514 – Business Regulatory &amp; Compliance Research Services</w:t>
            </w:r>
          </w:p>
        </w:tc>
      </w:tr>
      <w:tr w:rsidR="004F7A17" w:rsidRPr="00A34139" w14:paraId="18DA080E" w14:textId="77777777" w:rsidTr="006E039F">
        <w:trPr>
          <w:trHeight w:val="272"/>
        </w:trPr>
        <w:tc>
          <w:tcPr>
            <w:tcW w:w="4397" w:type="dxa"/>
          </w:tcPr>
          <w:p w14:paraId="7A6F0F29" w14:textId="77777777"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Requisition No.:  </w:t>
            </w:r>
          </w:p>
        </w:tc>
        <w:tc>
          <w:tcPr>
            <w:tcW w:w="6218" w:type="dxa"/>
            <w:vMerge/>
          </w:tcPr>
          <w:p w14:paraId="11A5988D" w14:textId="77777777" w:rsidR="004F7A17" w:rsidRPr="00A34139" w:rsidRDefault="004F7A17" w:rsidP="006E039F">
            <w:pPr>
              <w:spacing w:after="0" w:line="264" w:lineRule="auto"/>
              <w:rPr>
                <w:rFonts w:asciiTheme="minorHAnsi" w:hAnsiTheme="minorHAnsi" w:cstheme="minorHAnsi"/>
                <w:b/>
                <w:color w:val="auto"/>
                <w:sz w:val="20"/>
              </w:rPr>
            </w:pPr>
          </w:p>
        </w:tc>
      </w:tr>
    </w:tbl>
    <w:p w14:paraId="3B9E10BA" w14:textId="77777777" w:rsidR="003C2315" w:rsidRPr="00481DF9" w:rsidRDefault="003C2315" w:rsidP="00CC46E5">
      <w:pPr>
        <w:spacing w:after="0"/>
        <w:rPr>
          <w:rFonts w:asciiTheme="minorHAnsi" w:hAnsiTheme="minorHAnsi" w:cstheme="minorHAnsi"/>
          <w:b/>
          <w:color w:val="auto"/>
          <w:sz w:val="16"/>
          <w:szCs w:val="16"/>
          <w:u w:val="single"/>
        </w:rPr>
      </w:pPr>
    </w:p>
    <w:p w14:paraId="7CB6ADA9" w14:textId="1D0DF5DE" w:rsidR="00CC46E5" w:rsidRPr="00A34139" w:rsidRDefault="00CC46E5" w:rsidP="00CC46E5">
      <w:pPr>
        <w:spacing w:after="0"/>
        <w:rPr>
          <w:rFonts w:asciiTheme="minorHAnsi" w:hAnsiTheme="minorHAnsi" w:cstheme="minorHAnsi"/>
          <w:b/>
          <w:color w:val="auto"/>
          <w:sz w:val="20"/>
          <w:u w:val="single"/>
        </w:rPr>
      </w:pPr>
      <w:r w:rsidRPr="00A34139">
        <w:rPr>
          <w:rFonts w:asciiTheme="minorHAnsi" w:hAnsiTheme="minorHAnsi" w:cstheme="minorHAnsi"/>
          <w:b/>
          <w:color w:val="auto"/>
          <w:sz w:val="20"/>
          <w:u w:val="single"/>
        </w:rPr>
        <w:t>EXECUTION</w:t>
      </w:r>
    </w:p>
    <w:p w14:paraId="020C2707" w14:textId="77777777" w:rsidR="00760F50" w:rsidRPr="00A34139" w:rsidRDefault="00CC46E5" w:rsidP="00CC46E5">
      <w:pPr>
        <w:spacing w:after="0"/>
        <w:jc w:val="both"/>
        <w:rPr>
          <w:rFonts w:asciiTheme="minorHAnsi" w:hAnsiTheme="minorHAnsi" w:cstheme="minorHAnsi"/>
          <w:color w:val="auto"/>
          <w:sz w:val="18"/>
          <w:szCs w:val="18"/>
        </w:rPr>
      </w:pPr>
      <w:bookmarkStart w:id="3" w:name="_Toc325528250"/>
      <w:r w:rsidRPr="00A34139">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481DF9" w:rsidRDefault="00760F50" w:rsidP="00CC46E5">
      <w:pPr>
        <w:spacing w:after="0"/>
        <w:jc w:val="both"/>
        <w:rPr>
          <w:rFonts w:asciiTheme="minorHAnsi" w:hAnsiTheme="minorHAnsi" w:cstheme="minorHAnsi"/>
          <w:color w:val="auto"/>
          <w:sz w:val="16"/>
          <w:szCs w:val="16"/>
        </w:rPr>
      </w:pPr>
    </w:p>
    <w:p w14:paraId="7F018EBE" w14:textId="442D4BEF"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proposal, the undersigned Vendor </w:t>
      </w:r>
      <w:r w:rsidR="00E0584E" w:rsidRPr="00A34139">
        <w:rPr>
          <w:rFonts w:asciiTheme="minorHAnsi" w:hAnsiTheme="minorHAnsi" w:cstheme="minorHAnsi"/>
          <w:color w:val="auto"/>
          <w:sz w:val="18"/>
          <w:szCs w:val="18"/>
        </w:rPr>
        <w:t xml:space="preserve">understands that </w:t>
      </w:r>
      <w:r w:rsidR="00AC7551" w:rsidRPr="00A34139">
        <w:rPr>
          <w:rFonts w:asciiTheme="minorHAnsi" w:hAnsiTheme="minorHAnsi" w:cstheme="minorHAnsi"/>
          <w:color w:val="auto"/>
          <w:sz w:val="18"/>
          <w:szCs w:val="18"/>
        </w:rPr>
        <w:t>f</w:t>
      </w:r>
      <w:r w:rsidR="00E0584E" w:rsidRPr="00A34139">
        <w:rPr>
          <w:rFonts w:asciiTheme="minorHAnsi" w:hAnsiTheme="minorHAnsi" w:cstheme="minorHAnsi"/>
          <w:color w:val="auto"/>
          <w:sz w:val="18"/>
          <w:szCs w:val="18"/>
        </w:rPr>
        <w:t>alse certification is a Class I felony and certifies that:</w:t>
      </w:r>
    </w:p>
    <w:p w14:paraId="72AC3B6A" w14:textId="77777777" w:rsidR="00E0584E" w:rsidRPr="00481DF9" w:rsidRDefault="00E0584E" w:rsidP="00CC46E5">
      <w:pPr>
        <w:spacing w:after="0"/>
        <w:jc w:val="both"/>
        <w:rPr>
          <w:rFonts w:asciiTheme="minorHAnsi" w:hAnsiTheme="minorHAnsi" w:cstheme="minorHAnsi"/>
          <w:color w:val="auto"/>
          <w:sz w:val="12"/>
          <w:szCs w:val="12"/>
        </w:rPr>
      </w:pPr>
    </w:p>
    <w:p w14:paraId="7B6250C7" w14:textId="26D22B90" w:rsidR="00E0584E" w:rsidRPr="00A34139" w:rsidRDefault="00CC46E5" w:rsidP="00C97D59">
      <w:pPr>
        <w:pStyle w:val="ListParagraph"/>
        <w:numPr>
          <w:ilvl w:val="0"/>
          <w:numId w:val="23"/>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this proposal is submitted competitively and without collusion (G.S. 143-54), </w:t>
      </w:r>
    </w:p>
    <w:p w14:paraId="1F18DBF8" w14:textId="67DE0043" w:rsidR="00E0584E" w:rsidRPr="00A34139" w:rsidRDefault="00CC46E5" w:rsidP="00C97D59">
      <w:pPr>
        <w:pStyle w:val="ListParagraph"/>
        <w:numPr>
          <w:ilvl w:val="0"/>
          <w:numId w:val="23"/>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A34139" w:rsidRDefault="00CC46E5" w:rsidP="00C97D59">
      <w:pPr>
        <w:pStyle w:val="ListParagraph"/>
        <w:numPr>
          <w:ilvl w:val="0"/>
          <w:numId w:val="23"/>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it is not an ineligible Vendor as set forth in G.S. 143-59.1. </w:t>
      </w:r>
      <w:bookmarkEnd w:id="3"/>
    </w:p>
    <w:p w14:paraId="600F04A1" w14:textId="77777777" w:rsidR="00E0584E" w:rsidRPr="00481DF9" w:rsidRDefault="00E0584E" w:rsidP="00CC46E5">
      <w:pPr>
        <w:spacing w:after="0"/>
        <w:jc w:val="both"/>
        <w:rPr>
          <w:rFonts w:asciiTheme="minorHAnsi" w:hAnsiTheme="minorHAnsi" w:cstheme="minorHAnsi"/>
          <w:color w:val="auto"/>
          <w:sz w:val="14"/>
          <w:szCs w:val="14"/>
        </w:rPr>
      </w:pPr>
    </w:p>
    <w:p w14:paraId="22D50709" w14:textId="27E88654"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bCs/>
          <w:color w:val="auto"/>
          <w:sz w:val="18"/>
          <w:szCs w:val="18"/>
        </w:rPr>
        <w:t>Furthermore, by</w:t>
      </w:r>
      <w:r w:rsidRPr="00A34139">
        <w:rPr>
          <w:rFonts w:asciiTheme="minorHAnsi" w:hAnsiTheme="minorHAnsi" w:cstheme="minorHAnsi"/>
          <w:color w:val="auto"/>
          <w:sz w:val="18"/>
          <w:szCs w:val="18"/>
        </w:rPr>
        <w:t xml:space="preserve"> executing this proposal, the undersigned certifies to the best of Vendor’s knowledge and belief, that</w:t>
      </w:r>
      <w:r w:rsidR="00E0584E" w:rsidRPr="00A34139">
        <w:rPr>
          <w:rFonts w:asciiTheme="minorHAnsi" w:hAnsiTheme="minorHAnsi" w:cstheme="minorHAnsi"/>
          <w:color w:val="auto"/>
          <w:sz w:val="18"/>
          <w:szCs w:val="18"/>
        </w:rPr>
        <w:t>:</w:t>
      </w:r>
    </w:p>
    <w:p w14:paraId="1E76107F" w14:textId="77777777" w:rsidR="003C2315" w:rsidRPr="00481DF9" w:rsidRDefault="003C2315" w:rsidP="00CC46E5">
      <w:pPr>
        <w:spacing w:after="0"/>
        <w:jc w:val="both"/>
        <w:rPr>
          <w:rFonts w:asciiTheme="minorHAnsi" w:hAnsiTheme="minorHAnsi" w:cstheme="minorHAnsi"/>
          <w:color w:val="auto"/>
          <w:sz w:val="12"/>
          <w:szCs w:val="12"/>
        </w:rPr>
      </w:pPr>
    </w:p>
    <w:p w14:paraId="5F70556D" w14:textId="379C4448" w:rsidR="00E0584E" w:rsidRPr="00A34139" w:rsidRDefault="00CC46E5" w:rsidP="00C97D59">
      <w:pPr>
        <w:pStyle w:val="ListParagraph"/>
        <w:numPr>
          <w:ilvl w:val="0"/>
          <w:numId w:val="24"/>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481DF9" w:rsidRDefault="00E0584E" w:rsidP="00CC46E5">
      <w:pPr>
        <w:spacing w:after="0"/>
        <w:jc w:val="both"/>
        <w:rPr>
          <w:rFonts w:asciiTheme="minorHAnsi" w:hAnsiTheme="minorHAnsi" w:cstheme="minorHAnsi"/>
          <w:color w:val="auto"/>
          <w:sz w:val="14"/>
          <w:szCs w:val="14"/>
        </w:rPr>
      </w:pPr>
    </w:p>
    <w:p w14:paraId="779B2764" w14:textId="77777777"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A34139">
        <w:rPr>
          <w:rFonts w:asciiTheme="minorHAnsi" w:hAnsiTheme="minorHAnsi" w:cstheme="minorHAnsi"/>
          <w:color w:val="auto"/>
          <w:sz w:val="18"/>
          <w:szCs w:val="18"/>
        </w:rPr>
        <w:t>as a result of</w:t>
      </w:r>
      <w:proofErr w:type="gramEnd"/>
      <w:r w:rsidRPr="00A34139">
        <w:rPr>
          <w:rFonts w:asciiTheme="minorHAnsi" w:hAnsiTheme="minorHAnsi" w:cstheme="minorHAnsi"/>
          <w:color w:val="auto"/>
          <w:sz w:val="18"/>
          <w:szCs w:val="18"/>
        </w:rPr>
        <w:t xml:space="preserve">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0C9339FB" w14:textId="77777777" w:rsidR="005008C0" w:rsidRPr="00A34139" w:rsidRDefault="005008C0" w:rsidP="005008C0">
      <w:pPr>
        <w:spacing w:before="120" w:line="264" w:lineRule="auto"/>
        <w:jc w:val="both"/>
        <w:rPr>
          <w:rFonts w:asciiTheme="minorHAnsi" w:hAnsiTheme="minorHAnsi" w:cstheme="minorHAnsi"/>
          <w:color w:val="auto"/>
          <w:sz w:val="18"/>
          <w:szCs w:val="18"/>
        </w:rPr>
      </w:pPr>
      <w:bookmarkStart w:id="4" w:name="_Hlk121840855"/>
      <w:r w:rsidRPr="00A34139">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4"/>
    <w:p w14:paraId="07311719" w14:textId="0D1E5951" w:rsidR="00CC46E5"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ontract</w:t>
      </w:r>
      <w:r w:rsidR="00384956" w:rsidRPr="00A34139">
        <w:rPr>
          <w:rFonts w:asciiTheme="minorHAnsi" w:hAnsiTheme="minorHAnsi" w:cstheme="minorHAnsi"/>
          <w:color w:val="auto"/>
          <w:sz w:val="18"/>
          <w:szCs w:val="18"/>
        </w:rPr>
        <w:t>s</w:t>
      </w:r>
      <w:r w:rsidRPr="00A34139">
        <w:rPr>
          <w:rFonts w:asciiTheme="minorHAnsi" w:hAnsiTheme="minorHAnsi" w:cstheme="minorHAnsi"/>
          <w:color w:val="auto"/>
          <w:sz w:val="18"/>
          <w:szCs w:val="18"/>
        </w:rPr>
        <w:t xml:space="preserve">; or awarding or administering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ontracts; or inspecting or supervising delivery of the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of any gift from anyone with a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A34139">
        <w:rPr>
          <w:rFonts w:asciiTheme="minorHAnsi" w:hAnsiTheme="minorHAnsi" w:cstheme="minorHAnsi"/>
          <w:color w:val="auto"/>
          <w:sz w:val="18"/>
          <w:szCs w:val="18"/>
        </w:rPr>
        <w:t>Vendor’s</w:t>
      </w:r>
      <w:r w:rsidRPr="00A34139">
        <w:rPr>
          <w:rFonts w:asciiTheme="minorHAnsi" w:hAnsiTheme="minorHAnsi" w:cstheme="minorHAnsi"/>
          <w:color w:val="auto"/>
          <w:sz w:val="18"/>
          <w:szCs w:val="18"/>
        </w:rPr>
        <w:t xml:space="preserve"> entire organization and its employees or agents, that </w:t>
      </w:r>
      <w:r w:rsidR="00E0584E" w:rsidRPr="00A34139">
        <w:rPr>
          <w:rFonts w:asciiTheme="minorHAnsi" w:hAnsiTheme="minorHAnsi" w:cstheme="minorHAnsi"/>
          <w:color w:val="auto"/>
          <w:sz w:val="18"/>
          <w:szCs w:val="18"/>
        </w:rPr>
        <w:t>Vendor</w:t>
      </w:r>
      <w:r w:rsidRPr="00A34139">
        <w:rPr>
          <w:rFonts w:asciiTheme="minorHAnsi" w:hAnsiTheme="minorHAnsi" w:cstheme="minorHAnsi"/>
          <w:color w:val="auto"/>
          <w:sz w:val="18"/>
          <w:szCs w:val="18"/>
        </w:rPr>
        <w:t xml:space="preserve"> </w:t>
      </w:r>
      <w:r w:rsidR="00890B1A" w:rsidRPr="00A34139">
        <w:rPr>
          <w:rFonts w:asciiTheme="minorHAnsi" w:hAnsiTheme="minorHAnsi" w:cstheme="minorHAnsi"/>
          <w:color w:val="auto"/>
          <w:sz w:val="18"/>
          <w:szCs w:val="18"/>
        </w:rPr>
        <w:t xml:space="preserve">is </w:t>
      </w:r>
      <w:r w:rsidRPr="00A34139">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481DF9" w:rsidRDefault="005B4F45" w:rsidP="00CC46E5">
      <w:pPr>
        <w:spacing w:after="0"/>
        <w:jc w:val="both"/>
        <w:rPr>
          <w:rFonts w:asciiTheme="minorHAnsi" w:hAnsiTheme="minorHAnsi" w:cstheme="minorHAnsi"/>
          <w:color w:val="auto"/>
          <w:sz w:val="14"/>
          <w:szCs w:val="14"/>
        </w:rPr>
      </w:pPr>
    </w:p>
    <w:p w14:paraId="571BE1C3" w14:textId="6839CEB5" w:rsidR="00175BBE" w:rsidRPr="00A34139" w:rsidRDefault="00175BBE" w:rsidP="00175BBE">
      <w:pPr>
        <w:spacing w:after="0" w:line="264" w:lineRule="auto"/>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bid, Vendor certifies that it has read and agreed to the </w:t>
      </w:r>
      <w:r w:rsidRPr="00A34139">
        <w:rPr>
          <w:rFonts w:asciiTheme="minorHAnsi" w:hAnsiTheme="minorHAnsi" w:cstheme="minorHAnsi"/>
          <w:b/>
          <w:bCs/>
          <w:color w:val="auto"/>
          <w:sz w:val="18"/>
          <w:szCs w:val="18"/>
        </w:rPr>
        <w:t>INSTRUCTION TO VENDORS</w:t>
      </w:r>
      <w:r w:rsidRPr="00A34139">
        <w:rPr>
          <w:rFonts w:asciiTheme="minorHAnsi" w:hAnsiTheme="minorHAnsi" w:cstheme="minorHAnsi"/>
          <w:color w:val="auto"/>
          <w:sz w:val="18"/>
          <w:szCs w:val="18"/>
        </w:rPr>
        <w:t xml:space="preserve"> and</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 </w:t>
      </w:r>
      <w:r w:rsidRPr="00A34139">
        <w:rPr>
          <w:rFonts w:asciiTheme="minorHAnsi" w:hAnsiTheme="minorHAnsi" w:cstheme="minorHAnsi"/>
          <w:b/>
          <w:bCs/>
          <w:color w:val="auto"/>
          <w:sz w:val="18"/>
          <w:szCs w:val="18"/>
        </w:rPr>
        <w:t>NORTH</w:t>
      </w:r>
      <w:r w:rsidRPr="00A34139">
        <w:rPr>
          <w:rFonts w:asciiTheme="minorHAnsi" w:hAnsiTheme="minorHAnsi" w:cstheme="minorHAnsi"/>
          <w:color w:val="auto"/>
          <w:sz w:val="18"/>
          <w:szCs w:val="18"/>
        </w:rPr>
        <w:t xml:space="preserve"> </w:t>
      </w:r>
      <w:r w:rsidRPr="00A34139">
        <w:rPr>
          <w:rFonts w:asciiTheme="minorHAnsi" w:hAnsiTheme="minorHAnsi" w:cstheme="minorHAnsi"/>
          <w:b/>
          <w:bCs/>
          <w:color w:val="auto"/>
          <w:sz w:val="18"/>
          <w:szCs w:val="18"/>
        </w:rPr>
        <w:t>CAROLINA GENERAL TERMS AND CONDITIONS</w:t>
      </w:r>
      <w:r w:rsidR="005008C0" w:rsidRPr="00A34139">
        <w:rPr>
          <w:rFonts w:asciiTheme="minorHAnsi" w:hAnsiTheme="minorHAnsi" w:cstheme="minorHAnsi"/>
          <w:b/>
          <w:bCs/>
          <w:color w:val="auto"/>
          <w:sz w:val="18"/>
          <w:szCs w:val="18"/>
        </w:rPr>
        <w:t xml:space="preserve"> incorporated herein</w:t>
      </w:r>
      <w:r w:rsidR="00890B1A" w:rsidRPr="00A34139">
        <w:rPr>
          <w:rFonts w:asciiTheme="minorHAnsi" w:hAnsiTheme="minorHAnsi" w:cstheme="minorHAnsi"/>
          <w:b/>
          <w:bCs/>
          <w:color w:val="auto"/>
          <w:sz w:val="18"/>
          <w:szCs w:val="18"/>
        </w:rPr>
        <w:t>.</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These documents can be accessed from the </w:t>
      </w:r>
      <w:r w:rsidR="00855793" w:rsidRPr="00A34139">
        <w:rPr>
          <w:rFonts w:asciiTheme="minorHAnsi" w:hAnsiTheme="minorHAnsi" w:cstheme="minorHAnsi"/>
          <w:color w:val="auto"/>
          <w:sz w:val="18"/>
          <w:szCs w:val="18"/>
        </w:rPr>
        <w:t>Ariba Sourcing Tool</w:t>
      </w:r>
      <w:r w:rsidRPr="00A34139">
        <w:rPr>
          <w:rFonts w:asciiTheme="minorHAnsi" w:hAnsiTheme="minorHAnsi" w:cstheme="minorHAnsi"/>
          <w:color w:val="auto"/>
          <w:sz w:val="18"/>
          <w:szCs w:val="18"/>
        </w:rPr>
        <w:t>.</w:t>
      </w:r>
    </w:p>
    <w:p w14:paraId="0A063D01" w14:textId="77777777" w:rsidR="005B4F45" w:rsidRPr="00481DF9" w:rsidRDefault="005B4F45" w:rsidP="00175BBE">
      <w:pPr>
        <w:spacing w:after="0"/>
        <w:jc w:val="both"/>
        <w:rPr>
          <w:rFonts w:asciiTheme="minorHAnsi" w:hAnsiTheme="minorHAnsi" w:cstheme="minorHAnsi"/>
          <w:color w:val="auto"/>
          <w:sz w:val="10"/>
          <w:szCs w:val="10"/>
        </w:rPr>
      </w:pPr>
    </w:p>
    <w:p w14:paraId="6B93CF61" w14:textId="0CF003F9" w:rsidR="00CC46E5" w:rsidRPr="00A34139" w:rsidRDefault="00CC46E5" w:rsidP="00175BBE">
      <w:pPr>
        <w:spacing w:after="0"/>
        <w:jc w:val="both"/>
        <w:rPr>
          <w:rFonts w:asciiTheme="minorHAnsi" w:hAnsiTheme="minorHAnsi" w:cstheme="minorHAnsi"/>
          <w:b/>
          <w:color w:val="auto"/>
          <w:sz w:val="20"/>
        </w:rPr>
      </w:pPr>
      <w:r w:rsidRPr="00A34139">
        <w:rPr>
          <w:rFonts w:asciiTheme="minorHAnsi" w:hAnsiTheme="minorHAnsi" w:cstheme="minorHAnsi"/>
          <w:b/>
          <w:color w:val="auto"/>
          <w:sz w:val="20"/>
        </w:rPr>
        <w:t xml:space="preserve">Failure to execute/sign proposal prior to submittal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render proposal invalid and it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BE REJECTED. Late proposals </w:t>
      </w:r>
      <w:r w:rsidR="000D38B5" w:rsidRPr="00A34139">
        <w:rPr>
          <w:rFonts w:asciiTheme="minorHAnsi" w:hAnsiTheme="minorHAnsi" w:cstheme="minorHAnsi"/>
          <w:b/>
          <w:color w:val="auto"/>
          <w:sz w:val="20"/>
        </w:rPr>
        <w:t>shall</w:t>
      </w:r>
      <w:r w:rsidR="00890B1A" w:rsidRPr="00A34139">
        <w:rPr>
          <w:rFonts w:asciiTheme="minorHAnsi" w:hAnsiTheme="minorHAnsi" w:cstheme="minorHAnsi"/>
          <w:b/>
          <w:color w:val="auto"/>
          <w:sz w:val="20"/>
        </w:rPr>
        <w:t xml:space="preserve"> not </w:t>
      </w:r>
      <w:r w:rsidRPr="00A34139">
        <w:rPr>
          <w:rFonts w:asciiTheme="minorHAnsi" w:hAnsiTheme="minorHAnsi" w:cstheme="minorHAnsi"/>
          <w:b/>
          <w:color w:val="auto"/>
          <w:sz w:val="20"/>
        </w:rPr>
        <w:t>be accepted.</w:t>
      </w:r>
    </w:p>
    <w:p w14:paraId="2087B866" w14:textId="77777777" w:rsidR="00CC46E5" w:rsidRPr="00A34139"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A34139" w14:paraId="22B92475" w14:textId="77777777" w:rsidTr="00602B4F">
        <w:trPr>
          <w:trHeight w:val="366"/>
          <w:jc w:val="center"/>
        </w:trPr>
        <w:tc>
          <w:tcPr>
            <w:tcW w:w="10435" w:type="dxa"/>
            <w:gridSpan w:val="4"/>
          </w:tcPr>
          <w:p w14:paraId="11B9DF53" w14:textId="19967C89" w:rsidR="00CC46E5" w:rsidRPr="00A34139" w:rsidRDefault="00D746BF"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COMPLETE/FORMAL NAME OF VENDOR:</w:t>
            </w:r>
          </w:p>
        </w:tc>
      </w:tr>
      <w:tr w:rsidR="00CC46E5" w:rsidRPr="00A34139" w14:paraId="746F396F" w14:textId="77777777" w:rsidTr="00602B4F">
        <w:trPr>
          <w:trHeight w:val="432"/>
          <w:jc w:val="center"/>
        </w:trPr>
        <w:tc>
          <w:tcPr>
            <w:tcW w:w="6028" w:type="dxa"/>
            <w:gridSpan w:val="2"/>
          </w:tcPr>
          <w:p w14:paraId="33B863E9"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STREET ADDRESS:</w:t>
            </w:r>
          </w:p>
        </w:tc>
        <w:tc>
          <w:tcPr>
            <w:tcW w:w="2070" w:type="dxa"/>
          </w:tcPr>
          <w:p w14:paraId="43DDBF74" w14:textId="77777777" w:rsidR="00CC46E5" w:rsidRPr="00A34139" w:rsidRDefault="00CC46E5" w:rsidP="00602B4F">
            <w:pPr>
              <w:tabs>
                <w:tab w:val="left" w:pos="2322"/>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P.O. BOX:</w:t>
            </w:r>
          </w:p>
        </w:tc>
        <w:tc>
          <w:tcPr>
            <w:tcW w:w="2337" w:type="dxa"/>
          </w:tcPr>
          <w:p w14:paraId="2D06AEDE" w14:textId="77777777" w:rsidR="00CC46E5" w:rsidRPr="00A34139" w:rsidRDefault="00CC46E5" w:rsidP="00602B4F">
            <w:pPr>
              <w:tabs>
                <w:tab w:val="left" w:pos="199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ZIP:</w:t>
            </w:r>
          </w:p>
        </w:tc>
      </w:tr>
      <w:tr w:rsidR="00CC46E5" w:rsidRPr="00A34139" w14:paraId="15CD496F" w14:textId="77777777" w:rsidTr="00602B4F">
        <w:trPr>
          <w:trHeight w:val="471"/>
          <w:jc w:val="center"/>
        </w:trPr>
        <w:tc>
          <w:tcPr>
            <w:tcW w:w="6028" w:type="dxa"/>
            <w:gridSpan w:val="2"/>
          </w:tcPr>
          <w:p w14:paraId="69FB5FC4"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CITY &amp; STATE &amp; ZIP:</w:t>
            </w:r>
          </w:p>
        </w:tc>
        <w:tc>
          <w:tcPr>
            <w:tcW w:w="2070" w:type="dxa"/>
          </w:tcPr>
          <w:p w14:paraId="6B95D990"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TELEPHONE NUMBER:</w:t>
            </w:r>
          </w:p>
        </w:tc>
        <w:tc>
          <w:tcPr>
            <w:tcW w:w="2337" w:type="dxa"/>
          </w:tcPr>
          <w:p w14:paraId="6EC850B6" w14:textId="003E7926"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TOLL FREE TEL. NO:</w:t>
            </w:r>
          </w:p>
        </w:tc>
      </w:tr>
      <w:tr w:rsidR="00CC46E5" w:rsidRPr="00A34139" w14:paraId="76A997EE" w14:textId="77777777" w:rsidTr="00602B4F">
        <w:trPr>
          <w:trHeight w:val="432"/>
          <w:jc w:val="center"/>
        </w:trPr>
        <w:tc>
          <w:tcPr>
            <w:tcW w:w="10435" w:type="dxa"/>
            <w:gridSpan w:val="4"/>
          </w:tcPr>
          <w:p w14:paraId="7F86EFC7" w14:textId="7A1738C2" w:rsidR="00CC46E5" w:rsidRPr="00A34139" w:rsidRDefault="00CC46E5" w:rsidP="00602B4F">
            <w:pPr>
              <w:spacing w:after="200" w:line="264" w:lineRule="auto"/>
              <w:rPr>
                <w:rFonts w:asciiTheme="minorHAnsi" w:hAnsiTheme="minorHAnsi" w:cstheme="minorHAnsi"/>
                <w:color w:val="auto"/>
                <w:sz w:val="16"/>
                <w:szCs w:val="21"/>
              </w:rPr>
            </w:pPr>
            <w:r w:rsidRPr="00A34139">
              <w:rPr>
                <w:rFonts w:asciiTheme="minorHAnsi" w:hAnsiTheme="minorHAnsi" w:cstheme="minorHAnsi"/>
                <w:color w:val="auto"/>
                <w:sz w:val="16"/>
                <w:szCs w:val="22"/>
              </w:rPr>
              <w:t>PRINCIPAL PLACE OF BUSINESS ADDRESS IF DIFFERENT FROM ABOVE (SEE INSTRUCTIONS TO VENDORS ITEM #2</w:t>
            </w:r>
            <w:r w:rsidR="00AD469A" w:rsidRPr="00A34139">
              <w:rPr>
                <w:rFonts w:asciiTheme="minorHAnsi" w:hAnsiTheme="minorHAnsi" w:cstheme="minorHAnsi"/>
                <w:color w:val="auto"/>
                <w:sz w:val="16"/>
                <w:szCs w:val="22"/>
              </w:rPr>
              <w:t>1</w:t>
            </w:r>
            <w:r w:rsidRPr="00A34139">
              <w:rPr>
                <w:rFonts w:asciiTheme="minorHAnsi" w:hAnsiTheme="minorHAnsi" w:cstheme="minorHAnsi"/>
                <w:color w:val="auto"/>
                <w:sz w:val="16"/>
                <w:szCs w:val="22"/>
              </w:rPr>
              <w:t>):</w:t>
            </w:r>
          </w:p>
        </w:tc>
      </w:tr>
      <w:tr w:rsidR="00CC46E5" w:rsidRPr="00A34139" w14:paraId="1410AE09" w14:textId="77777777" w:rsidTr="00602B4F">
        <w:trPr>
          <w:trHeight w:val="471"/>
          <w:jc w:val="center"/>
        </w:trPr>
        <w:tc>
          <w:tcPr>
            <w:tcW w:w="6028" w:type="dxa"/>
            <w:gridSpan w:val="2"/>
          </w:tcPr>
          <w:p w14:paraId="6336825D"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FAX NUMBER:</w:t>
            </w:r>
          </w:p>
        </w:tc>
      </w:tr>
      <w:tr w:rsidR="00CC46E5" w:rsidRPr="00A34139" w14:paraId="32E771F5" w14:textId="77777777" w:rsidTr="00602B4F">
        <w:trPr>
          <w:trHeight w:val="417"/>
          <w:jc w:val="center"/>
        </w:trPr>
        <w:tc>
          <w:tcPr>
            <w:tcW w:w="4512" w:type="dxa"/>
            <w:shd w:val="clear" w:color="auto" w:fill="auto"/>
          </w:tcPr>
          <w:p w14:paraId="5EF148E3"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b/>
                <w:color w:val="auto"/>
                <w:sz w:val="16"/>
                <w:szCs w:val="22"/>
              </w:rPr>
              <w:t>VENDOR’S AUTHORIZED SIGNATURE*</w:t>
            </w:r>
            <w:r w:rsidRPr="00A34139">
              <w:rPr>
                <w:rFonts w:asciiTheme="minorHAnsi" w:hAnsiTheme="minorHAnsi" w:cstheme="minorHAnsi"/>
                <w:color w:val="auto"/>
                <w:sz w:val="16"/>
                <w:szCs w:val="22"/>
              </w:rPr>
              <w:t>:</w:t>
            </w:r>
          </w:p>
        </w:tc>
        <w:tc>
          <w:tcPr>
            <w:tcW w:w="1516" w:type="dxa"/>
            <w:shd w:val="clear" w:color="auto" w:fill="auto"/>
          </w:tcPr>
          <w:p w14:paraId="69862074" w14:textId="77777777" w:rsidR="00CC46E5" w:rsidRPr="00A34139" w:rsidRDefault="00CC46E5" w:rsidP="00602B4F">
            <w:pPr>
              <w:tabs>
                <w:tab w:val="left" w:pos="4500"/>
              </w:tabs>
              <w:spacing w:after="200" w:line="264" w:lineRule="auto"/>
              <w:rPr>
                <w:rFonts w:asciiTheme="minorHAnsi" w:hAnsiTheme="minorHAnsi" w:cstheme="minorHAnsi"/>
                <w:b/>
                <w:color w:val="auto"/>
                <w:sz w:val="16"/>
                <w:szCs w:val="22"/>
              </w:rPr>
            </w:pPr>
            <w:r w:rsidRPr="00A34139">
              <w:rPr>
                <w:rFonts w:asciiTheme="minorHAnsi" w:hAnsiTheme="minorHAnsi" w:cstheme="minorHAnsi"/>
                <w:b/>
                <w:color w:val="auto"/>
                <w:sz w:val="16"/>
                <w:szCs w:val="22"/>
              </w:rPr>
              <w:t>DATE:</w:t>
            </w:r>
          </w:p>
        </w:tc>
        <w:tc>
          <w:tcPr>
            <w:tcW w:w="4407" w:type="dxa"/>
            <w:gridSpan w:val="2"/>
          </w:tcPr>
          <w:p w14:paraId="5997E2DF"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 xml:space="preserve">EMAIL: </w:t>
            </w:r>
          </w:p>
        </w:tc>
      </w:tr>
    </w:tbl>
    <w:p w14:paraId="457E4990" w14:textId="77777777" w:rsidR="00CC46E5" w:rsidRPr="00A34139" w:rsidRDefault="00CC46E5" w:rsidP="00CC46E5">
      <w:pPr>
        <w:pStyle w:val="Text"/>
        <w:spacing w:after="0"/>
        <w:rPr>
          <w:rFonts w:asciiTheme="minorHAnsi" w:hAnsiTheme="minorHAnsi" w:cstheme="minorHAnsi"/>
          <w:color w:val="auto"/>
          <w:sz w:val="8"/>
          <w:szCs w:val="8"/>
        </w:rPr>
      </w:pPr>
    </w:p>
    <w:p w14:paraId="4DC40F4B" w14:textId="77777777" w:rsidR="004F7A17" w:rsidRPr="00A34139" w:rsidRDefault="004F7A17">
      <w:pPr>
        <w:spacing w:after="0"/>
        <w:rPr>
          <w:rFonts w:asciiTheme="minorHAnsi" w:hAnsiTheme="minorHAnsi" w:cstheme="minorHAnsi"/>
          <w:b/>
          <w:bCs/>
          <w:color w:val="auto"/>
          <w:sz w:val="18"/>
          <w:szCs w:val="18"/>
          <w:u w:val="single"/>
        </w:rPr>
      </w:pPr>
    </w:p>
    <w:p w14:paraId="609E9614" w14:textId="7DB1A5E1" w:rsidR="00E0584E" w:rsidRPr="00A34139" w:rsidRDefault="00E0584E" w:rsidP="005008C0">
      <w:pPr>
        <w:spacing w:after="0"/>
        <w:rPr>
          <w:rFonts w:asciiTheme="minorHAnsi" w:hAnsiTheme="minorHAnsi" w:cstheme="minorHAnsi"/>
          <w:b/>
          <w:bCs/>
          <w:color w:val="auto"/>
          <w:sz w:val="18"/>
          <w:szCs w:val="18"/>
          <w:u w:val="single"/>
        </w:rPr>
      </w:pPr>
      <w:r w:rsidRPr="00A34139">
        <w:rPr>
          <w:rFonts w:asciiTheme="minorHAnsi" w:hAnsiTheme="minorHAnsi" w:cstheme="minorHAnsi"/>
          <w:b/>
          <w:color w:val="auto"/>
          <w:sz w:val="18"/>
          <w:szCs w:val="18"/>
          <w:u w:val="single"/>
        </w:rPr>
        <w:t>VALIDITY PERIOD</w:t>
      </w:r>
    </w:p>
    <w:p w14:paraId="3EF068B7" w14:textId="1710ADAB" w:rsidR="00E0584E" w:rsidRPr="00A34139" w:rsidRDefault="00E0584E" w:rsidP="001E22E0">
      <w:pPr>
        <w:spacing w:after="0"/>
        <w:jc w:val="both"/>
        <w:rPr>
          <w:rFonts w:asciiTheme="minorHAnsi" w:eastAsia="Times New Roman" w:hAnsiTheme="minorHAnsi" w:cstheme="minorHAnsi"/>
          <w:color w:val="000000"/>
          <w:sz w:val="22"/>
          <w:szCs w:val="22"/>
        </w:rPr>
      </w:pPr>
      <w:r w:rsidRPr="00A34139">
        <w:rPr>
          <w:rFonts w:asciiTheme="minorHAnsi" w:hAnsiTheme="minorHAnsi" w:cstheme="minorHAnsi"/>
          <w:color w:val="auto"/>
          <w:sz w:val="18"/>
          <w:szCs w:val="18"/>
        </w:rPr>
        <w:t xml:space="preserve">Offer </w:t>
      </w:r>
      <w:r w:rsidR="004564CF" w:rsidRPr="00A34139">
        <w:rPr>
          <w:rFonts w:asciiTheme="minorHAnsi" w:hAnsiTheme="minorHAnsi" w:cstheme="minorHAnsi"/>
          <w:color w:val="auto"/>
          <w:sz w:val="18"/>
          <w:szCs w:val="18"/>
        </w:rPr>
        <w:t xml:space="preserve">shall be </w:t>
      </w:r>
      <w:r w:rsidRPr="00A34139">
        <w:rPr>
          <w:rFonts w:asciiTheme="minorHAnsi" w:hAnsiTheme="minorHAnsi" w:cstheme="minorHAnsi"/>
          <w:color w:val="auto"/>
          <w:sz w:val="18"/>
          <w:szCs w:val="18"/>
        </w:rPr>
        <w:t xml:space="preserve">valid for at least </w:t>
      </w:r>
      <w:r w:rsidR="00767B35">
        <w:rPr>
          <w:rFonts w:asciiTheme="minorHAnsi" w:hAnsiTheme="minorHAnsi" w:cstheme="minorHAnsi"/>
          <w:color w:val="auto"/>
          <w:sz w:val="18"/>
          <w:szCs w:val="18"/>
        </w:rPr>
        <w:t xml:space="preserve">one hundred and </w:t>
      </w:r>
      <w:r w:rsidR="00E77925">
        <w:rPr>
          <w:rFonts w:asciiTheme="minorHAnsi" w:hAnsiTheme="minorHAnsi" w:cstheme="minorHAnsi"/>
          <w:color w:val="auto"/>
          <w:sz w:val="18"/>
          <w:szCs w:val="18"/>
        </w:rPr>
        <w:t>eighty</w:t>
      </w:r>
      <w:r w:rsidR="00362E23" w:rsidRPr="00A34139">
        <w:rPr>
          <w:rFonts w:asciiTheme="minorHAnsi" w:hAnsiTheme="minorHAnsi" w:cstheme="minorHAnsi"/>
          <w:color w:val="auto"/>
          <w:sz w:val="18"/>
          <w:szCs w:val="18"/>
        </w:rPr>
        <w:t xml:space="preserve"> (</w:t>
      </w:r>
      <w:r w:rsidR="00767B35">
        <w:rPr>
          <w:rFonts w:asciiTheme="minorHAnsi" w:hAnsiTheme="minorHAnsi" w:cstheme="minorHAnsi"/>
          <w:color w:val="auto"/>
          <w:sz w:val="18"/>
          <w:szCs w:val="18"/>
        </w:rPr>
        <w:t>1</w:t>
      </w:r>
      <w:r w:rsidR="00E77925">
        <w:rPr>
          <w:rFonts w:asciiTheme="minorHAnsi" w:hAnsiTheme="minorHAnsi" w:cstheme="minorHAnsi"/>
          <w:color w:val="auto"/>
          <w:sz w:val="18"/>
          <w:szCs w:val="18"/>
        </w:rPr>
        <w:t>8</w:t>
      </w:r>
      <w:r w:rsidR="00AB5712" w:rsidRPr="00A34139">
        <w:rPr>
          <w:rFonts w:asciiTheme="minorHAnsi" w:hAnsiTheme="minorHAnsi" w:cstheme="minorHAnsi"/>
          <w:color w:val="auto"/>
          <w:sz w:val="18"/>
          <w:szCs w:val="18"/>
        </w:rPr>
        <w:t>0</w:t>
      </w:r>
      <w:r w:rsidR="00362E23"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days from date of bid opening, unless otherwise stated here </w:t>
      </w:r>
      <w:r w:rsidR="00767B35">
        <w:rPr>
          <w:rFonts w:asciiTheme="minorHAnsi" w:hAnsiTheme="minorHAnsi" w:cstheme="minorHAnsi"/>
          <w:color w:val="auto"/>
          <w:sz w:val="18"/>
          <w:szCs w:val="18"/>
        </w:rPr>
        <w:t>________</w:t>
      </w:r>
      <w:r w:rsidRPr="00A34139">
        <w:rPr>
          <w:rFonts w:asciiTheme="minorHAnsi" w:hAnsiTheme="minorHAnsi" w:cstheme="minorHAnsi"/>
          <w:color w:val="auto"/>
          <w:sz w:val="18"/>
          <w:szCs w:val="18"/>
        </w:rPr>
        <w:t>days</w:t>
      </w:r>
      <w:r w:rsidR="0070190D" w:rsidRPr="00A34139">
        <w:rPr>
          <w:rFonts w:asciiTheme="minorHAnsi" w:hAnsiTheme="minorHAnsi" w:cstheme="minorHAnsi"/>
          <w:color w:val="auto"/>
          <w:sz w:val="18"/>
          <w:szCs w:val="18"/>
        </w:rPr>
        <w:t>,</w:t>
      </w:r>
      <w:r w:rsidR="004564CF" w:rsidRPr="00A34139">
        <w:rPr>
          <w:rFonts w:asciiTheme="minorHAnsi" w:hAnsiTheme="minorHAnsi" w:cstheme="minorHAnsi"/>
          <w:color w:val="auto"/>
          <w:sz w:val="18"/>
          <w:szCs w:val="18"/>
        </w:rPr>
        <w:t xml:space="preserve"> or </w:t>
      </w:r>
      <w:r w:rsidR="0070190D" w:rsidRPr="00A34139">
        <w:rPr>
          <w:rFonts w:asciiTheme="minorHAnsi" w:hAnsiTheme="minorHAnsi" w:cstheme="minorHAnsi"/>
          <w:color w:val="auto"/>
          <w:sz w:val="18"/>
          <w:szCs w:val="18"/>
        </w:rPr>
        <w:t xml:space="preserve">if </w:t>
      </w:r>
      <w:r w:rsidR="004564CF" w:rsidRPr="00A34139">
        <w:rPr>
          <w:rFonts w:asciiTheme="minorHAnsi" w:hAnsiTheme="minorHAnsi" w:cstheme="minorHAnsi"/>
          <w:color w:val="auto"/>
          <w:sz w:val="18"/>
          <w:szCs w:val="18"/>
        </w:rPr>
        <w:t>extended by mutual agreement of the parties</w:t>
      </w:r>
      <w:r w:rsidR="005008C0" w:rsidRPr="00A34139">
        <w:rPr>
          <w:rFonts w:asciiTheme="minorHAnsi" w:hAnsiTheme="minorHAnsi" w:cstheme="minorHAnsi"/>
          <w:color w:val="auto"/>
          <w:sz w:val="18"/>
          <w:szCs w:val="18"/>
        </w:rPr>
        <w:t xml:space="preserve"> in writing</w:t>
      </w:r>
      <w:r w:rsidRPr="00A34139">
        <w:rPr>
          <w:rFonts w:asciiTheme="minorHAnsi" w:hAnsiTheme="minorHAnsi" w:cstheme="minorHAnsi"/>
          <w:color w:val="auto"/>
          <w:sz w:val="18"/>
          <w:szCs w:val="18"/>
        </w:rPr>
        <w:t xml:space="preserve">.  </w:t>
      </w:r>
      <w:r w:rsidR="004564CF" w:rsidRPr="00A34139">
        <w:rPr>
          <w:rFonts w:asciiTheme="minorHAnsi" w:hAnsiTheme="minorHAnsi" w:cstheme="minorHAnsi"/>
          <w:color w:val="auto"/>
          <w:sz w:val="18"/>
          <w:szCs w:val="18"/>
        </w:rPr>
        <w:t>A</w:t>
      </w:r>
      <w:r w:rsidRPr="00A34139">
        <w:rPr>
          <w:rFonts w:asciiTheme="minorHAnsi" w:hAnsiTheme="minorHAnsi" w:cstheme="minorHAnsi"/>
          <w:color w:val="auto"/>
          <w:sz w:val="18"/>
          <w:szCs w:val="18"/>
        </w:rPr>
        <w:t xml:space="preserve">ny withdrawal of </w:t>
      </w:r>
      <w:r w:rsidR="004564CF" w:rsidRPr="00A34139">
        <w:rPr>
          <w:rFonts w:asciiTheme="minorHAnsi" w:hAnsiTheme="minorHAnsi" w:cstheme="minorHAnsi"/>
          <w:color w:val="auto"/>
          <w:sz w:val="18"/>
          <w:szCs w:val="18"/>
        </w:rPr>
        <w:t xml:space="preserve">this </w:t>
      </w:r>
      <w:r w:rsidRPr="00A34139">
        <w:rPr>
          <w:rFonts w:asciiTheme="minorHAnsi" w:hAnsiTheme="minorHAnsi" w:cstheme="minorHAnsi"/>
          <w:color w:val="auto"/>
          <w:sz w:val="18"/>
          <w:szCs w:val="18"/>
        </w:rPr>
        <w:t xml:space="preserve">offer shall be made in writing, effective upon receipt by the agency issuing this </w:t>
      </w:r>
      <w:r w:rsidR="00B91FCA" w:rsidRPr="00A34139">
        <w:rPr>
          <w:rFonts w:asciiTheme="minorHAnsi" w:hAnsiTheme="minorHAnsi" w:cstheme="minorHAnsi"/>
          <w:color w:val="auto"/>
          <w:sz w:val="18"/>
          <w:szCs w:val="18"/>
        </w:rPr>
        <w:t>RFP</w:t>
      </w:r>
      <w:r w:rsidRPr="00A34139">
        <w:rPr>
          <w:rFonts w:asciiTheme="minorHAnsi" w:hAnsiTheme="minorHAnsi" w:cstheme="minorHAnsi"/>
          <w:color w:val="auto"/>
          <w:sz w:val="18"/>
          <w:szCs w:val="18"/>
        </w:rPr>
        <w:t>.</w:t>
      </w:r>
      <w:r w:rsidRPr="00A34139">
        <w:rPr>
          <w:rFonts w:asciiTheme="minorHAnsi" w:eastAsia="Times New Roman" w:hAnsiTheme="minorHAnsi" w:cstheme="minorHAnsi"/>
          <w:color w:val="000000"/>
          <w:sz w:val="22"/>
          <w:szCs w:val="22"/>
        </w:rPr>
        <w:t xml:space="preserve"> </w:t>
      </w:r>
    </w:p>
    <w:p w14:paraId="6C65B2DB" w14:textId="77777777" w:rsidR="00E0584E" w:rsidRPr="00A34139" w:rsidRDefault="00E0584E" w:rsidP="00CC46E5">
      <w:pPr>
        <w:pStyle w:val="Text"/>
        <w:rPr>
          <w:rFonts w:asciiTheme="minorHAnsi" w:hAnsiTheme="minorHAnsi" w:cstheme="minorHAnsi"/>
          <w:color w:val="auto"/>
          <w:sz w:val="18"/>
          <w:szCs w:val="18"/>
        </w:rPr>
      </w:pPr>
    </w:p>
    <w:p w14:paraId="2CB29677" w14:textId="77777777" w:rsidR="00890B1A" w:rsidRPr="00A34139" w:rsidRDefault="00CC46E5" w:rsidP="00890B1A">
      <w:pPr>
        <w:pStyle w:val="Text"/>
        <w:spacing w:after="0"/>
        <w:jc w:val="both"/>
        <w:rPr>
          <w:rFonts w:asciiTheme="minorHAnsi" w:hAnsiTheme="minorHAnsi" w:cstheme="minorHAnsi"/>
          <w:b/>
          <w:color w:val="auto"/>
          <w:sz w:val="18"/>
          <w:szCs w:val="18"/>
          <w:u w:val="single"/>
        </w:rPr>
      </w:pPr>
      <w:r w:rsidRPr="00A34139">
        <w:rPr>
          <w:rFonts w:asciiTheme="minorHAnsi" w:hAnsiTheme="minorHAnsi" w:cstheme="minorHAnsi"/>
          <w:b/>
          <w:color w:val="auto"/>
          <w:sz w:val="18"/>
          <w:szCs w:val="18"/>
          <w:u w:val="single"/>
        </w:rPr>
        <w:t>ACCEPTANCE OF PROPOSAL</w:t>
      </w:r>
    </w:p>
    <w:p w14:paraId="574261D6" w14:textId="6545A2D3" w:rsidR="00CC46E5" w:rsidRPr="00A34139" w:rsidRDefault="00E0584E" w:rsidP="009219D9">
      <w:pPr>
        <w:pStyle w:val="Text"/>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If your proposal is accepted</w:t>
      </w:r>
      <w:r w:rsidR="00D2517E"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w:t>
      </w:r>
      <w:r w:rsidR="00D2517E" w:rsidRPr="00A34139">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A34139">
        <w:rPr>
          <w:rFonts w:asciiTheme="minorHAnsi" w:hAnsiTheme="minorHAnsi" w:cstheme="minorHAnsi"/>
          <w:color w:val="auto"/>
          <w:sz w:val="18"/>
          <w:szCs w:val="18"/>
        </w:rPr>
        <w:t>). The</w:t>
      </w:r>
      <w:r w:rsidRPr="00A34139">
        <w:rPr>
          <w:rFonts w:asciiTheme="minorHAnsi" w:hAnsiTheme="minorHAnsi" w:cstheme="minorHAnsi"/>
          <w:color w:val="auto"/>
          <w:sz w:val="18"/>
          <w:szCs w:val="18"/>
        </w:rPr>
        <w:t xml:space="preserve"> </w:t>
      </w:r>
      <w:r w:rsidRPr="00A34139">
        <w:rPr>
          <w:rFonts w:asciiTheme="minorHAnsi" w:hAnsiTheme="minorHAnsi" w:cstheme="minorHAnsi"/>
          <w:sz w:val="18"/>
          <w:szCs w:val="18"/>
        </w:rPr>
        <w:t>NORTH CAROLINA GENERAL TERMS AND CONDITIONS</w:t>
      </w:r>
      <w:r w:rsidRPr="00A34139">
        <w:rPr>
          <w:rFonts w:asciiTheme="minorHAnsi" w:hAnsiTheme="minorHAnsi" w:cstheme="minorHAnsi"/>
          <w:color w:val="auto"/>
          <w:sz w:val="18"/>
          <w:szCs w:val="18"/>
        </w:rPr>
        <w:t xml:space="preserve"> </w:t>
      </w:r>
      <w:r w:rsidR="00D96AFF" w:rsidRPr="00A34139">
        <w:rPr>
          <w:rFonts w:asciiTheme="minorHAnsi" w:hAnsiTheme="minorHAnsi" w:cstheme="minorHAnsi"/>
          <w:color w:val="auto"/>
          <w:sz w:val="18"/>
          <w:szCs w:val="18"/>
        </w:rPr>
        <w:t xml:space="preserve">are incorporated herein and </w:t>
      </w:r>
      <w:r w:rsidR="009219D9" w:rsidRPr="00A34139">
        <w:rPr>
          <w:rFonts w:asciiTheme="minorHAnsi" w:hAnsiTheme="minorHAnsi" w:cstheme="minorHAnsi"/>
          <w:color w:val="auto"/>
          <w:sz w:val="18"/>
          <w:szCs w:val="18"/>
        </w:rPr>
        <w:t>shall apply</w:t>
      </w:r>
      <w:r w:rsidR="00384956"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Depend</w:t>
      </w:r>
      <w:r w:rsidR="00384956" w:rsidRPr="00A34139">
        <w:rPr>
          <w:rFonts w:asciiTheme="minorHAnsi" w:hAnsiTheme="minorHAnsi" w:cstheme="minorHAnsi"/>
          <w:color w:val="auto"/>
          <w:sz w:val="18"/>
          <w:szCs w:val="18"/>
        </w:rPr>
        <w:t>ing</w:t>
      </w:r>
      <w:r w:rsidRPr="00A34139">
        <w:rPr>
          <w:rFonts w:asciiTheme="minorHAnsi" w:hAnsiTheme="minorHAnsi" w:cstheme="minorHAnsi"/>
          <w:color w:val="auto"/>
          <w:sz w:val="18"/>
          <w:szCs w:val="18"/>
        </w:rPr>
        <w:t xml:space="preserve"> upon the </w:t>
      </w:r>
      <w:r w:rsidR="007565C0" w:rsidRPr="00A34139">
        <w:rPr>
          <w:rFonts w:asciiTheme="minorHAnsi" w:hAnsiTheme="minorHAnsi" w:cstheme="minorHAnsi"/>
          <w:color w:val="auto"/>
          <w:sz w:val="18"/>
          <w:szCs w:val="18"/>
        </w:rPr>
        <w:t>Good</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 xml:space="preserve">or </w:t>
      </w:r>
      <w:r w:rsidR="007565C0" w:rsidRPr="00A34139">
        <w:rPr>
          <w:rFonts w:asciiTheme="minorHAnsi" w:hAnsiTheme="minorHAnsi" w:cstheme="minorHAnsi"/>
          <w:color w:val="auto"/>
          <w:sz w:val="18"/>
          <w:szCs w:val="18"/>
        </w:rPr>
        <w:t>Service</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being offered, other terms and conditions may apply</w:t>
      </w:r>
      <w:r w:rsidR="00384956" w:rsidRPr="00A34139">
        <w:rPr>
          <w:rFonts w:asciiTheme="minorHAnsi" w:hAnsiTheme="minorHAnsi" w:cstheme="minorHAnsi"/>
          <w:color w:val="auto"/>
          <w:sz w:val="18"/>
          <w:szCs w:val="18"/>
        </w:rPr>
        <w:t>,</w:t>
      </w:r>
      <w:r w:rsidR="009219D9" w:rsidRPr="00A34139">
        <w:rPr>
          <w:rFonts w:asciiTheme="minorHAnsi" w:hAnsiTheme="minorHAnsi" w:cstheme="minorHAnsi"/>
          <w:color w:val="auto"/>
          <w:sz w:val="18"/>
          <w:szCs w:val="18"/>
        </w:rPr>
        <w:t xml:space="preserve"> as mutually agreed</w:t>
      </w:r>
      <w:r w:rsidRPr="00A34139">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A34139" w14:paraId="54891957" w14:textId="77777777" w:rsidTr="00602B4F">
        <w:tc>
          <w:tcPr>
            <w:tcW w:w="10502" w:type="dxa"/>
            <w:shd w:val="clear" w:color="auto" w:fill="D9D9D9" w:themeFill="background1" w:themeFillShade="D9"/>
          </w:tcPr>
          <w:p w14:paraId="07BC4DC8" w14:textId="77777777" w:rsidR="000C295C" w:rsidRPr="00A34139" w:rsidRDefault="00CC46E5" w:rsidP="00E0584E">
            <w:pPr>
              <w:pStyle w:val="Text"/>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u w:val="single"/>
              </w:rPr>
              <w:t>FOR STATE USE ONLY:</w:t>
            </w:r>
            <w:r w:rsidRPr="00A34139">
              <w:rPr>
                <w:rFonts w:asciiTheme="minorHAnsi" w:hAnsiTheme="minorHAnsi" w:cstheme="minorHAnsi"/>
                <w:color w:val="auto"/>
                <w:sz w:val="18"/>
                <w:szCs w:val="18"/>
              </w:rPr>
              <w:t xml:space="preserve"> Offer accept</w:t>
            </w:r>
            <w:r w:rsidR="001132EB" w:rsidRPr="00A34139">
              <w:rPr>
                <w:rFonts w:asciiTheme="minorHAnsi" w:hAnsiTheme="minorHAnsi" w:cstheme="minorHAnsi"/>
                <w:color w:val="auto"/>
                <w:sz w:val="18"/>
                <w:szCs w:val="18"/>
              </w:rPr>
              <w:t>ed</w:t>
            </w:r>
            <w:r w:rsidRPr="00A34139">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A34139" w:rsidRDefault="000C295C" w:rsidP="00E0584E">
            <w:pPr>
              <w:pStyle w:val="Text"/>
              <w:spacing w:before="120"/>
              <w:rPr>
                <w:rFonts w:asciiTheme="minorHAnsi" w:hAnsiTheme="minorHAnsi" w:cstheme="minorHAnsi"/>
                <w:b/>
                <w:color w:val="auto"/>
                <w:sz w:val="18"/>
                <w:szCs w:val="18"/>
              </w:rPr>
            </w:pPr>
            <w:r w:rsidRPr="00A34139">
              <w:rPr>
                <w:rFonts w:asciiTheme="minorHAnsi" w:hAnsiTheme="minorHAnsi" w:cstheme="minorHAnsi"/>
                <w:color w:val="auto"/>
                <w:sz w:val="18"/>
                <w:szCs w:val="18"/>
              </w:rPr>
              <w:t>T</w:t>
            </w:r>
            <w:r w:rsidR="00CC46E5" w:rsidRPr="00A34139">
              <w:rPr>
                <w:rFonts w:asciiTheme="minorHAnsi" w:hAnsiTheme="minorHAnsi" w:cstheme="minorHAnsi"/>
                <w:color w:val="auto"/>
                <w:sz w:val="18"/>
                <w:szCs w:val="18"/>
              </w:rPr>
              <w:t>he</w:t>
            </w:r>
            <w:r w:rsidRPr="00A34139">
              <w:rPr>
                <w:rFonts w:asciiTheme="minorHAnsi" w:hAnsiTheme="minorHAnsi" w:cstheme="minorHAnsi"/>
                <w:color w:val="auto"/>
                <w:sz w:val="18"/>
                <w:szCs w:val="18"/>
              </w:rPr>
              <w:t xml:space="preserve"> </w:t>
            </w:r>
            <w:r w:rsidR="00CC46E5" w:rsidRPr="00A34139">
              <w:rPr>
                <w:rFonts w:asciiTheme="minorHAnsi" w:hAnsiTheme="minorHAnsi" w:cstheme="minorHAnsi"/>
                <w:color w:val="auto"/>
                <w:sz w:val="18"/>
                <w:szCs w:val="18"/>
              </w:rPr>
              <w:t xml:space="preserve">attached certification, by </w:t>
            </w:r>
            <w:r w:rsidR="00CC46E5" w:rsidRPr="00A34139">
              <w:rPr>
                <w:rFonts w:asciiTheme="minorHAnsi" w:hAnsiTheme="minorHAnsi" w:cstheme="minorHAnsi"/>
                <w:sz w:val="18"/>
                <w:szCs w:val="18"/>
              </w:rPr>
              <w:t>____________________________________________________________________</w:t>
            </w:r>
            <w:r w:rsidR="00E0584E" w:rsidRPr="00A34139">
              <w:rPr>
                <w:rFonts w:asciiTheme="minorHAnsi" w:hAnsiTheme="minorHAnsi" w:cstheme="minorHAnsi"/>
                <w:sz w:val="18"/>
                <w:szCs w:val="18"/>
              </w:rPr>
              <w:t>.</w:t>
            </w:r>
          </w:p>
          <w:p w14:paraId="0C19CAE3" w14:textId="2A4595B2" w:rsidR="00CC46E5" w:rsidRPr="00A34139" w:rsidRDefault="00E0584E" w:rsidP="00E0584E">
            <w:pPr>
              <w:pStyle w:val="Text"/>
              <w:tabs>
                <w:tab w:val="left" w:pos="9030"/>
              </w:tabs>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rPr>
              <w:t xml:space="preserve">                                                             </w:t>
            </w:r>
            <w:r w:rsidR="00CC46E5" w:rsidRPr="00A34139">
              <w:rPr>
                <w:rFonts w:asciiTheme="minorHAnsi" w:hAnsiTheme="minorHAnsi" w:cstheme="minorHAnsi"/>
                <w:b/>
                <w:color w:val="auto"/>
                <w:sz w:val="18"/>
                <w:szCs w:val="18"/>
              </w:rPr>
              <w:t xml:space="preserve">(Authorized Representative of </w:t>
            </w:r>
            <w:r w:rsidR="00241200">
              <w:rPr>
                <w:rFonts w:asciiTheme="minorHAnsi" w:hAnsiTheme="minorHAnsi" w:cstheme="minorHAnsi"/>
                <w:b/>
                <w:color w:val="auto"/>
                <w:sz w:val="18"/>
                <w:szCs w:val="18"/>
              </w:rPr>
              <w:t>Department of Health and Human Services</w:t>
            </w:r>
            <w:r w:rsidR="00CC46E5" w:rsidRPr="00A34139">
              <w:rPr>
                <w:rFonts w:asciiTheme="minorHAnsi" w:hAnsiTheme="minorHAnsi" w:cstheme="minorHAnsi"/>
                <w:b/>
                <w:color w:val="auto"/>
                <w:sz w:val="18"/>
                <w:szCs w:val="18"/>
              </w:rPr>
              <w:t>)</w:t>
            </w:r>
            <w:r w:rsidR="00146C04" w:rsidRPr="00A34139">
              <w:rPr>
                <w:rFonts w:asciiTheme="minorHAnsi" w:hAnsiTheme="minorHAnsi" w:cstheme="minorHAnsi"/>
                <w:b/>
                <w:color w:val="auto"/>
                <w:sz w:val="18"/>
                <w:szCs w:val="18"/>
              </w:rPr>
              <w:tab/>
            </w:r>
          </w:p>
        </w:tc>
      </w:tr>
    </w:tbl>
    <w:p w14:paraId="4C3AA678" w14:textId="77777777" w:rsidR="00E263C7" w:rsidRPr="00A34139" w:rsidRDefault="00E263C7" w:rsidP="0005347D">
      <w:pPr>
        <w:rPr>
          <w:rFonts w:asciiTheme="minorHAnsi" w:hAnsiTheme="minorHAnsi" w:cstheme="minorHAnsi"/>
          <w:color w:val="auto"/>
          <w:sz w:val="20"/>
        </w:rPr>
      </w:pPr>
    </w:p>
    <w:p w14:paraId="21036D0E" w14:textId="77777777" w:rsidR="00C47ED7" w:rsidRPr="00A34139" w:rsidRDefault="00C47ED7">
      <w:pPr>
        <w:spacing w:after="0"/>
        <w:rPr>
          <w:rFonts w:asciiTheme="minorHAnsi" w:hAnsiTheme="minorHAnsi" w:cstheme="minorHAnsi"/>
          <w:color w:val="auto"/>
          <w:sz w:val="20"/>
        </w:rPr>
      </w:pPr>
      <w:r w:rsidRPr="00A34139">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171A94" w:rsidRDefault="00402508">
          <w:pPr>
            <w:pStyle w:val="TOCHeading"/>
            <w:rPr>
              <w:rFonts w:asciiTheme="minorHAnsi" w:hAnsiTheme="minorHAnsi" w:cstheme="minorHAnsi"/>
            </w:rPr>
          </w:pPr>
          <w:r w:rsidRPr="00171A94">
            <w:rPr>
              <w:rFonts w:asciiTheme="minorHAnsi" w:hAnsiTheme="minorHAnsi" w:cstheme="minorHAnsi"/>
            </w:rPr>
            <w:t>Contents</w:t>
          </w:r>
        </w:p>
        <w:p w14:paraId="378AE628" w14:textId="3A49CDAA" w:rsidR="00B2553C" w:rsidRDefault="00402508">
          <w:pPr>
            <w:pStyle w:val="TOC1"/>
            <w:rPr>
              <w:rFonts w:asciiTheme="minorHAnsi" w:eastAsiaTheme="minorEastAsia" w:hAnsiTheme="minorHAnsi" w:cstheme="minorBidi"/>
              <w:b w:val="0"/>
              <w:szCs w:val="22"/>
            </w:rPr>
          </w:pPr>
          <w:r w:rsidRPr="00171A94">
            <w:rPr>
              <w:rFonts w:asciiTheme="minorHAnsi" w:hAnsiTheme="minorHAnsi" w:cstheme="minorHAnsi"/>
            </w:rPr>
            <w:fldChar w:fldCharType="begin"/>
          </w:r>
          <w:r w:rsidRPr="00171A94">
            <w:rPr>
              <w:rFonts w:asciiTheme="minorHAnsi" w:hAnsiTheme="minorHAnsi" w:cstheme="minorHAnsi"/>
            </w:rPr>
            <w:instrText xml:space="preserve"> TOC \o "1-3" \h \z \u </w:instrText>
          </w:r>
          <w:r w:rsidRPr="00171A94">
            <w:rPr>
              <w:rFonts w:asciiTheme="minorHAnsi" w:hAnsiTheme="minorHAnsi" w:cstheme="minorHAnsi"/>
            </w:rPr>
            <w:fldChar w:fldCharType="separate"/>
          </w:r>
          <w:hyperlink w:anchor="_Toc164944217" w:history="1">
            <w:r w:rsidR="00B2553C" w:rsidRPr="0075265C">
              <w:rPr>
                <w:rStyle w:val="Hyperlink"/>
                <w:rFonts w:cstheme="minorHAnsi"/>
              </w:rPr>
              <w:t>1.0</w:t>
            </w:r>
            <w:r w:rsidR="00B2553C">
              <w:rPr>
                <w:rFonts w:asciiTheme="minorHAnsi" w:eastAsiaTheme="minorEastAsia" w:hAnsiTheme="minorHAnsi" w:cstheme="minorBidi"/>
                <w:b w:val="0"/>
                <w:szCs w:val="22"/>
              </w:rPr>
              <w:tab/>
            </w:r>
            <w:r w:rsidR="00B2553C" w:rsidRPr="0075265C">
              <w:rPr>
                <w:rStyle w:val="Hyperlink"/>
                <w:rFonts w:cstheme="minorHAnsi"/>
              </w:rPr>
              <w:t>PURPOSE AND BACKGROUND</w:t>
            </w:r>
            <w:r w:rsidR="00B2553C">
              <w:rPr>
                <w:webHidden/>
              </w:rPr>
              <w:tab/>
            </w:r>
            <w:r w:rsidR="00B2553C">
              <w:rPr>
                <w:webHidden/>
              </w:rPr>
              <w:fldChar w:fldCharType="begin"/>
            </w:r>
            <w:r w:rsidR="00B2553C">
              <w:rPr>
                <w:webHidden/>
              </w:rPr>
              <w:instrText xml:space="preserve"> PAGEREF _Toc164944217 \h </w:instrText>
            </w:r>
            <w:r w:rsidR="00B2553C">
              <w:rPr>
                <w:webHidden/>
              </w:rPr>
            </w:r>
            <w:r w:rsidR="00B2553C">
              <w:rPr>
                <w:webHidden/>
              </w:rPr>
              <w:fldChar w:fldCharType="separate"/>
            </w:r>
            <w:r w:rsidR="00B2553C">
              <w:rPr>
                <w:webHidden/>
              </w:rPr>
              <w:t>5</w:t>
            </w:r>
            <w:r w:rsidR="00B2553C">
              <w:rPr>
                <w:webHidden/>
              </w:rPr>
              <w:fldChar w:fldCharType="end"/>
            </w:r>
          </w:hyperlink>
        </w:p>
        <w:p w14:paraId="66AC5057" w14:textId="44F0A20E" w:rsidR="00B2553C" w:rsidRDefault="00000000">
          <w:pPr>
            <w:pStyle w:val="TOC2"/>
            <w:rPr>
              <w:rFonts w:asciiTheme="minorHAnsi" w:eastAsiaTheme="minorEastAsia" w:hAnsiTheme="minorHAnsi" w:cstheme="minorBidi"/>
              <w:b w:val="0"/>
              <w:szCs w:val="22"/>
            </w:rPr>
          </w:pPr>
          <w:hyperlink w:anchor="_Toc164944218" w:history="1">
            <w:r w:rsidR="00B2553C" w:rsidRPr="0075265C">
              <w:rPr>
                <w:rStyle w:val="Hyperlink"/>
              </w:rPr>
              <w:t xml:space="preserve">1.1 </w:t>
            </w:r>
            <w:r w:rsidR="00B2553C">
              <w:rPr>
                <w:rFonts w:asciiTheme="minorHAnsi" w:eastAsiaTheme="minorEastAsia" w:hAnsiTheme="minorHAnsi" w:cstheme="minorBidi"/>
                <w:b w:val="0"/>
                <w:szCs w:val="22"/>
              </w:rPr>
              <w:tab/>
            </w:r>
            <w:r w:rsidR="00B2553C" w:rsidRPr="0075265C">
              <w:rPr>
                <w:rStyle w:val="Hyperlink"/>
              </w:rPr>
              <w:t>CONTRACT TERM</w:t>
            </w:r>
            <w:r w:rsidR="00B2553C">
              <w:rPr>
                <w:webHidden/>
              </w:rPr>
              <w:tab/>
            </w:r>
            <w:r w:rsidR="00B2553C">
              <w:rPr>
                <w:webHidden/>
              </w:rPr>
              <w:fldChar w:fldCharType="begin"/>
            </w:r>
            <w:r w:rsidR="00B2553C">
              <w:rPr>
                <w:webHidden/>
              </w:rPr>
              <w:instrText xml:space="preserve"> PAGEREF _Toc164944218 \h </w:instrText>
            </w:r>
            <w:r w:rsidR="00B2553C">
              <w:rPr>
                <w:webHidden/>
              </w:rPr>
            </w:r>
            <w:r w:rsidR="00B2553C">
              <w:rPr>
                <w:webHidden/>
              </w:rPr>
              <w:fldChar w:fldCharType="separate"/>
            </w:r>
            <w:r w:rsidR="00B2553C">
              <w:rPr>
                <w:webHidden/>
              </w:rPr>
              <w:t>5</w:t>
            </w:r>
            <w:r w:rsidR="00B2553C">
              <w:rPr>
                <w:webHidden/>
              </w:rPr>
              <w:fldChar w:fldCharType="end"/>
            </w:r>
          </w:hyperlink>
        </w:p>
        <w:p w14:paraId="7B930234" w14:textId="7FB41B16" w:rsidR="00B2553C" w:rsidRDefault="00000000">
          <w:pPr>
            <w:pStyle w:val="TOC1"/>
            <w:rPr>
              <w:rFonts w:asciiTheme="minorHAnsi" w:eastAsiaTheme="minorEastAsia" w:hAnsiTheme="minorHAnsi" w:cstheme="minorBidi"/>
              <w:b w:val="0"/>
              <w:szCs w:val="22"/>
            </w:rPr>
          </w:pPr>
          <w:hyperlink w:anchor="_Toc164944219" w:history="1">
            <w:r w:rsidR="00B2553C" w:rsidRPr="0075265C">
              <w:rPr>
                <w:rStyle w:val="Hyperlink"/>
                <w:rFonts w:cstheme="minorHAnsi"/>
              </w:rPr>
              <w:t>2.0</w:t>
            </w:r>
            <w:r w:rsidR="00B2553C">
              <w:rPr>
                <w:rFonts w:asciiTheme="minorHAnsi" w:eastAsiaTheme="minorEastAsia" w:hAnsiTheme="minorHAnsi" w:cstheme="minorBidi"/>
                <w:b w:val="0"/>
                <w:szCs w:val="22"/>
              </w:rPr>
              <w:tab/>
            </w:r>
            <w:r w:rsidR="00B2553C" w:rsidRPr="0075265C">
              <w:rPr>
                <w:rStyle w:val="Hyperlink"/>
                <w:rFonts w:cstheme="minorHAnsi"/>
              </w:rPr>
              <w:t>GENERAL INFORMATION</w:t>
            </w:r>
            <w:r w:rsidR="00B2553C">
              <w:rPr>
                <w:webHidden/>
              </w:rPr>
              <w:tab/>
            </w:r>
            <w:r w:rsidR="00B2553C">
              <w:rPr>
                <w:webHidden/>
              </w:rPr>
              <w:fldChar w:fldCharType="begin"/>
            </w:r>
            <w:r w:rsidR="00B2553C">
              <w:rPr>
                <w:webHidden/>
              </w:rPr>
              <w:instrText xml:space="preserve"> PAGEREF _Toc164944219 \h </w:instrText>
            </w:r>
            <w:r w:rsidR="00B2553C">
              <w:rPr>
                <w:webHidden/>
              </w:rPr>
            </w:r>
            <w:r w:rsidR="00B2553C">
              <w:rPr>
                <w:webHidden/>
              </w:rPr>
              <w:fldChar w:fldCharType="separate"/>
            </w:r>
            <w:r w:rsidR="00B2553C">
              <w:rPr>
                <w:webHidden/>
              </w:rPr>
              <w:t>5</w:t>
            </w:r>
            <w:r w:rsidR="00B2553C">
              <w:rPr>
                <w:webHidden/>
              </w:rPr>
              <w:fldChar w:fldCharType="end"/>
            </w:r>
          </w:hyperlink>
        </w:p>
        <w:p w14:paraId="51C8749C" w14:textId="1B89D74F" w:rsidR="00B2553C" w:rsidRDefault="00000000">
          <w:pPr>
            <w:pStyle w:val="TOC2"/>
            <w:rPr>
              <w:rFonts w:asciiTheme="minorHAnsi" w:eastAsiaTheme="minorEastAsia" w:hAnsiTheme="minorHAnsi" w:cstheme="minorBidi"/>
              <w:b w:val="0"/>
              <w:szCs w:val="22"/>
            </w:rPr>
          </w:pPr>
          <w:hyperlink w:anchor="_Toc164944220" w:history="1">
            <w:r w:rsidR="00B2553C" w:rsidRPr="0075265C">
              <w:rPr>
                <w:rStyle w:val="Hyperlink"/>
              </w:rPr>
              <w:t xml:space="preserve">2.1 </w:t>
            </w:r>
            <w:r w:rsidR="00B2553C">
              <w:rPr>
                <w:rFonts w:asciiTheme="minorHAnsi" w:eastAsiaTheme="minorEastAsia" w:hAnsiTheme="minorHAnsi" w:cstheme="minorBidi"/>
                <w:b w:val="0"/>
                <w:szCs w:val="22"/>
              </w:rPr>
              <w:tab/>
            </w:r>
            <w:r w:rsidR="00B2553C" w:rsidRPr="0075265C">
              <w:rPr>
                <w:rStyle w:val="Hyperlink"/>
              </w:rPr>
              <w:t>REQUEST FOR PROPOSAL DOCUMENT</w:t>
            </w:r>
            <w:r w:rsidR="00B2553C">
              <w:rPr>
                <w:webHidden/>
              </w:rPr>
              <w:tab/>
            </w:r>
            <w:r w:rsidR="00B2553C">
              <w:rPr>
                <w:webHidden/>
              </w:rPr>
              <w:fldChar w:fldCharType="begin"/>
            </w:r>
            <w:r w:rsidR="00B2553C">
              <w:rPr>
                <w:webHidden/>
              </w:rPr>
              <w:instrText xml:space="preserve"> PAGEREF _Toc164944220 \h </w:instrText>
            </w:r>
            <w:r w:rsidR="00B2553C">
              <w:rPr>
                <w:webHidden/>
              </w:rPr>
            </w:r>
            <w:r w:rsidR="00B2553C">
              <w:rPr>
                <w:webHidden/>
              </w:rPr>
              <w:fldChar w:fldCharType="separate"/>
            </w:r>
            <w:r w:rsidR="00B2553C">
              <w:rPr>
                <w:webHidden/>
              </w:rPr>
              <w:t>5</w:t>
            </w:r>
            <w:r w:rsidR="00B2553C">
              <w:rPr>
                <w:webHidden/>
              </w:rPr>
              <w:fldChar w:fldCharType="end"/>
            </w:r>
          </w:hyperlink>
        </w:p>
        <w:p w14:paraId="122E57EC" w14:textId="1C295462" w:rsidR="00B2553C" w:rsidRDefault="00000000">
          <w:pPr>
            <w:pStyle w:val="TOC2"/>
            <w:rPr>
              <w:rFonts w:asciiTheme="minorHAnsi" w:eastAsiaTheme="minorEastAsia" w:hAnsiTheme="minorHAnsi" w:cstheme="minorBidi"/>
              <w:b w:val="0"/>
              <w:szCs w:val="22"/>
            </w:rPr>
          </w:pPr>
          <w:hyperlink w:anchor="_Toc164944221" w:history="1">
            <w:r w:rsidR="00B2553C" w:rsidRPr="0075265C">
              <w:rPr>
                <w:rStyle w:val="Hyperlink"/>
              </w:rPr>
              <w:t xml:space="preserve">2.2 </w:t>
            </w:r>
            <w:r w:rsidR="00B2553C">
              <w:rPr>
                <w:rFonts w:asciiTheme="minorHAnsi" w:eastAsiaTheme="minorEastAsia" w:hAnsiTheme="minorHAnsi" w:cstheme="minorBidi"/>
                <w:b w:val="0"/>
                <w:szCs w:val="22"/>
              </w:rPr>
              <w:tab/>
            </w:r>
            <w:r w:rsidR="00B2553C" w:rsidRPr="0075265C">
              <w:rPr>
                <w:rStyle w:val="Hyperlink"/>
              </w:rPr>
              <w:t>E-PROCUREMENT FEE</w:t>
            </w:r>
            <w:r w:rsidR="00B2553C">
              <w:rPr>
                <w:webHidden/>
              </w:rPr>
              <w:tab/>
            </w:r>
            <w:r w:rsidR="00B2553C">
              <w:rPr>
                <w:webHidden/>
              </w:rPr>
              <w:fldChar w:fldCharType="begin"/>
            </w:r>
            <w:r w:rsidR="00B2553C">
              <w:rPr>
                <w:webHidden/>
              </w:rPr>
              <w:instrText xml:space="preserve"> PAGEREF _Toc164944221 \h </w:instrText>
            </w:r>
            <w:r w:rsidR="00B2553C">
              <w:rPr>
                <w:webHidden/>
              </w:rPr>
            </w:r>
            <w:r w:rsidR="00B2553C">
              <w:rPr>
                <w:webHidden/>
              </w:rPr>
              <w:fldChar w:fldCharType="separate"/>
            </w:r>
            <w:r w:rsidR="00B2553C">
              <w:rPr>
                <w:webHidden/>
              </w:rPr>
              <w:t>5</w:t>
            </w:r>
            <w:r w:rsidR="00B2553C">
              <w:rPr>
                <w:webHidden/>
              </w:rPr>
              <w:fldChar w:fldCharType="end"/>
            </w:r>
          </w:hyperlink>
        </w:p>
        <w:p w14:paraId="16EFA4A5" w14:textId="71D4B135" w:rsidR="00B2553C" w:rsidRDefault="00000000">
          <w:pPr>
            <w:pStyle w:val="TOC2"/>
            <w:rPr>
              <w:rFonts w:asciiTheme="minorHAnsi" w:eastAsiaTheme="minorEastAsia" w:hAnsiTheme="minorHAnsi" w:cstheme="minorBidi"/>
              <w:b w:val="0"/>
              <w:szCs w:val="22"/>
            </w:rPr>
          </w:pPr>
          <w:hyperlink w:anchor="_Toc164944222" w:history="1">
            <w:r w:rsidR="00B2553C" w:rsidRPr="0075265C">
              <w:rPr>
                <w:rStyle w:val="Hyperlink"/>
              </w:rPr>
              <w:t xml:space="preserve">2.3 </w:t>
            </w:r>
            <w:r w:rsidR="00B2553C">
              <w:rPr>
                <w:rFonts w:asciiTheme="minorHAnsi" w:eastAsiaTheme="minorEastAsia" w:hAnsiTheme="minorHAnsi" w:cstheme="minorBidi"/>
                <w:b w:val="0"/>
                <w:szCs w:val="22"/>
              </w:rPr>
              <w:tab/>
            </w:r>
            <w:r w:rsidR="00B2553C" w:rsidRPr="0075265C">
              <w:rPr>
                <w:rStyle w:val="Hyperlink"/>
              </w:rPr>
              <w:t>NOTICE TO VENDORS REGARDING RFP TERMS AND CONDITIONS</w:t>
            </w:r>
            <w:r w:rsidR="00B2553C">
              <w:rPr>
                <w:webHidden/>
              </w:rPr>
              <w:tab/>
            </w:r>
            <w:r w:rsidR="00B2553C">
              <w:rPr>
                <w:webHidden/>
              </w:rPr>
              <w:fldChar w:fldCharType="begin"/>
            </w:r>
            <w:r w:rsidR="00B2553C">
              <w:rPr>
                <w:webHidden/>
              </w:rPr>
              <w:instrText xml:space="preserve"> PAGEREF _Toc164944222 \h </w:instrText>
            </w:r>
            <w:r w:rsidR="00B2553C">
              <w:rPr>
                <w:webHidden/>
              </w:rPr>
            </w:r>
            <w:r w:rsidR="00B2553C">
              <w:rPr>
                <w:webHidden/>
              </w:rPr>
              <w:fldChar w:fldCharType="separate"/>
            </w:r>
            <w:r w:rsidR="00B2553C">
              <w:rPr>
                <w:webHidden/>
              </w:rPr>
              <w:t>6</w:t>
            </w:r>
            <w:r w:rsidR="00B2553C">
              <w:rPr>
                <w:webHidden/>
              </w:rPr>
              <w:fldChar w:fldCharType="end"/>
            </w:r>
          </w:hyperlink>
        </w:p>
        <w:p w14:paraId="028C125B" w14:textId="5FBE44FE" w:rsidR="00B2553C" w:rsidRDefault="00000000">
          <w:pPr>
            <w:pStyle w:val="TOC2"/>
            <w:rPr>
              <w:rFonts w:asciiTheme="minorHAnsi" w:eastAsiaTheme="minorEastAsia" w:hAnsiTheme="minorHAnsi" w:cstheme="minorBidi"/>
              <w:b w:val="0"/>
              <w:szCs w:val="22"/>
            </w:rPr>
          </w:pPr>
          <w:hyperlink w:anchor="_Toc164944223" w:history="1">
            <w:r w:rsidR="00B2553C" w:rsidRPr="0075265C">
              <w:rPr>
                <w:rStyle w:val="Hyperlink"/>
              </w:rPr>
              <w:t xml:space="preserve">2.4 </w:t>
            </w:r>
            <w:r w:rsidR="00B2553C">
              <w:rPr>
                <w:rFonts w:asciiTheme="minorHAnsi" w:eastAsiaTheme="minorEastAsia" w:hAnsiTheme="minorHAnsi" w:cstheme="minorBidi"/>
                <w:b w:val="0"/>
                <w:szCs w:val="22"/>
              </w:rPr>
              <w:tab/>
            </w:r>
            <w:r w:rsidR="00B2553C" w:rsidRPr="0075265C">
              <w:rPr>
                <w:rStyle w:val="Hyperlink"/>
              </w:rPr>
              <w:t>RFP SCHEDULE</w:t>
            </w:r>
            <w:r w:rsidR="00B2553C">
              <w:rPr>
                <w:webHidden/>
              </w:rPr>
              <w:tab/>
            </w:r>
            <w:r w:rsidR="00B2553C">
              <w:rPr>
                <w:webHidden/>
              </w:rPr>
              <w:fldChar w:fldCharType="begin"/>
            </w:r>
            <w:r w:rsidR="00B2553C">
              <w:rPr>
                <w:webHidden/>
              </w:rPr>
              <w:instrText xml:space="preserve"> PAGEREF _Toc164944223 \h </w:instrText>
            </w:r>
            <w:r w:rsidR="00B2553C">
              <w:rPr>
                <w:webHidden/>
              </w:rPr>
            </w:r>
            <w:r w:rsidR="00B2553C">
              <w:rPr>
                <w:webHidden/>
              </w:rPr>
              <w:fldChar w:fldCharType="separate"/>
            </w:r>
            <w:r w:rsidR="00B2553C">
              <w:rPr>
                <w:webHidden/>
              </w:rPr>
              <w:t>6</w:t>
            </w:r>
            <w:r w:rsidR="00B2553C">
              <w:rPr>
                <w:webHidden/>
              </w:rPr>
              <w:fldChar w:fldCharType="end"/>
            </w:r>
          </w:hyperlink>
        </w:p>
        <w:p w14:paraId="52A8DA51" w14:textId="3BB8FFB2" w:rsidR="00B2553C" w:rsidRDefault="00000000">
          <w:pPr>
            <w:pStyle w:val="TOC2"/>
            <w:rPr>
              <w:rFonts w:asciiTheme="minorHAnsi" w:eastAsiaTheme="minorEastAsia" w:hAnsiTheme="minorHAnsi" w:cstheme="minorBidi"/>
              <w:b w:val="0"/>
              <w:szCs w:val="22"/>
            </w:rPr>
          </w:pPr>
          <w:hyperlink w:anchor="_Toc164944224" w:history="1">
            <w:r w:rsidR="00B2553C" w:rsidRPr="0075265C">
              <w:rPr>
                <w:rStyle w:val="Hyperlink"/>
              </w:rPr>
              <w:t xml:space="preserve">2.5 </w:t>
            </w:r>
            <w:r w:rsidR="00B2553C">
              <w:rPr>
                <w:rFonts w:asciiTheme="minorHAnsi" w:eastAsiaTheme="minorEastAsia" w:hAnsiTheme="minorHAnsi" w:cstheme="minorBidi"/>
                <w:b w:val="0"/>
                <w:szCs w:val="22"/>
              </w:rPr>
              <w:tab/>
            </w:r>
            <w:r w:rsidR="00B2553C" w:rsidRPr="0075265C">
              <w:rPr>
                <w:rStyle w:val="Hyperlink"/>
              </w:rPr>
              <w:t>PROPOSAL QUESTIONS</w:t>
            </w:r>
            <w:r w:rsidR="00B2553C">
              <w:rPr>
                <w:webHidden/>
              </w:rPr>
              <w:tab/>
            </w:r>
            <w:r w:rsidR="00B2553C">
              <w:rPr>
                <w:webHidden/>
              </w:rPr>
              <w:fldChar w:fldCharType="begin"/>
            </w:r>
            <w:r w:rsidR="00B2553C">
              <w:rPr>
                <w:webHidden/>
              </w:rPr>
              <w:instrText xml:space="preserve"> PAGEREF _Toc164944224 \h </w:instrText>
            </w:r>
            <w:r w:rsidR="00B2553C">
              <w:rPr>
                <w:webHidden/>
              </w:rPr>
            </w:r>
            <w:r w:rsidR="00B2553C">
              <w:rPr>
                <w:webHidden/>
              </w:rPr>
              <w:fldChar w:fldCharType="separate"/>
            </w:r>
            <w:r w:rsidR="00B2553C">
              <w:rPr>
                <w:webHidden/>
              </w:rPr>
              <w:t>6</w:t>
            </w:r>
            <w:r w:rsidR="00B2553C">
              <w:rPr>
                <w:webHidden/>
              </w:rPr>
              <w:fldChar w:fldCharType="end"/>
            </w:r>
          </w:hyperlink>
        </w:p>
        <w:p w14:paraId="32CC242E" w14:textId="069370C4" w:rsidR="00B2553C" w:rsidRDefault="00000000">
          <w:pPr>
            <w:pStyle w:val="TOC2"/>
            <w:rPr>
              <w:rFonts w:asciiTheme="minorHAnsi" w:eastAsiaTheme="minorEastAsia" w:hAnsiTheme="minorHAnsi" w:cstheme="minorBidi"/>
              <w:b w:val="0"/>
              <w:szCs w:val="22"/>
            </w:rPr>
          </w:pPr>
          <w:hyperlink w:anchor="_Toc164944225" w:history="1">
            <w:r w:rsidR="00B2553C" w:rsidRPr="0075265C">
              <w:rPr>
                <w:rStyle w:val="Hyperlink"/>
              </w:rPr>
              <w:t xml:space="preserve">2.6 </w:t>
            </w:r>
            <w:r w:rsidR="00B2553C">
              <w:rPr>
                <w:rFonts w:asciiTheme="minorHAnsi" w:eastAsiaTheme="minorEastAsia" w:hAnsiTheme="minorHAnsi" w:cstheme="minorBidi"/>
                <w:b w:val="0"/>
                <w:szCs w:val="22"/>
              </w:rPr>
              <w:tab/>
            </w:r>
            <w:r w:rsidR="00B2553C" w:rsidRPr="0075265C">
              <w:rPr>
                <w:rStyle w:val="Hyperlink"/>
              </w:rPr>
              <w:t>PROPOSAL SUBMITTAL</w:t>
            </w:r>
            <w:r w:rsidR="00B2553C">
              <w:rPr>
                <w:webHidden/>
              </w:rPr>
              <w:tab/>
            </w:r>
            <w:r w:rsidR="00B2553C">
              <w:rPr>
                <w:webHidden/>
              </w:rPr>
              <w:fldChar w:fldCharType="begin"/>
            </w:r>
            <w:r w:rsidR="00B2553C">
              <w:rPr>
                <w:webHidden/>
              </w:rPr>
              <w:instrText xml:space="preserve"> PAGEREF _Toc164944225 \h </w:instrText>
            </w:r>
            <w:r w:rsidR="00B2553C">
              <w:rPr>
                <w:webHidden/>
              </w:rPr>
            </w:r>
            <w:r w:rsidR="00B2553C">
              <w:rPr>
                <w:webHidden/>
              </w:rPr>
              <w:fldChar w:fldCharType="separate"/>
            </w:r>
            <w:r w:rsidR="00B2553C">
              <w:rPr>
                <w:webHidden/>
              </w:rPr>
              <w:t>7</w:t>
            </w:r>
            <w:r w:rsidR="00B2553C">
              <w:rPr>
                <w:webHidden/>
              </w:rPr>
              <w:fldChar w:fldCharType="end"/>
            </w:r>
          </w:hyperlink>
        </w:p>
        <w:p w14:paraId="5C94BF84" w14:textId="09F999C0" w:rsidR="00B2553C" w:rsidRDefault="00000000">
          <w:pPr>
            <w:pStyle w:val="TOC2"/>
            <w:rPr>
              <w:rFonts w:asciiTheme="minorHAnsi" w:eastAsiaTheme="minorEastAsia" w:hAnsiTheme="minorHAnsi" w:cstheme="minorBidi"/>
              <w:b w:val="0"/>
              <w:szCs w:val="22"/>
            </w:rPr>
          </w:pPr>
          <w:hyperlink w:anchor="_Toc164944226" w:history="1">
            <w:r w:rsidR="00B2553C" w:rsidRPr="0075265C">
              <w:rPr>
                <w:rStyle w:val="Hyperlink"/>
              </w:rPr>
              <w:t xml:space="preserve">2.7 </w:t>
            </w:r>
            <w:r w:rsidR="00B2553C">
              <w:rPr>
                <w:rFonts w:asciiTheme="minorHAnsi" w:eastAsiaTheme="minorEastAsia" w:hAnsiTheme="minorHAnsi" w:cstheme="minorBidi"/>
                <w:b w:val="0"/>
                <w:szCs w:val="22"/>
              </w:rPr>
              <w:tab/>
            </w:r>
            <w:r w:rsidR="00B2553C" w:rsidRPr="0075265C">
              <w:rPr>
                <w:rStyle w:val="Hyperlink"/>
              </w:rPr>
              <w:t>PROPOSAL CONTENTS</w:t>
            </w:r>
            <w:r w:rsidR="00B2553C">
              <w:rPr>
                <w:webHidden/>
              </w:rPr>
              <w:tab/>
            </w:r>
            <w:r w:rsidR="00B2553C">
              <w:rPr>
                <w:webHidden/>
              </w:rPr>
              <w:fldChar w:fldCharType="begin"/>
            </w:r>
            <w:r w:rsidR="00B2553C">
              <w:rPr>
                <w:webHidden/>
              </w:rPr>
              <w:instrText xml:space="preserve"> PAGEREF _Toc164944226 \h </w:instrText>
            </w:r>
            <w:r w:rsidR="00B2553C">
              <w:rPr>
                <w:webHidden/>
              </w:rPr>
            </w:r>
            <w:r w:rsidR="00B2553C">
              <w:rPr>
                <w:webHidden/>
              </w:rPr>
              <w:fldChar w:fldCharType="separate"/>
            </w:r>
            <w:r w:rsidR="00B2553C">
              <w:rPr>
                <w:webHidden/>
              </w:rPr>
              <w:t>7</w:t>
            </w:r>
            <w:r w:rsidR="00B2553C">
              <w:rPr>
                <w:webHidden/>
              </w:rPr>
              <w:fldChar w:fldCharType="end"/>
            </w:r>
          </w:hyperlink>
        </w:p>
        <w:p w14:paraId="51841DBE" w14:textId="33146EAC" w:rsidR="00B2553C" w:rsidRDefault="00000000">
          <w:pPr>
            <w:pStyle w:val="TOC2"/>
            <w:rPr>
              <w:rFonts w:asciiTheme="minorHAnsi" w:eastAsiaTheme="minorEastAsia" w:hAnsiTheme="minorHAnsi" w:cstheme="minorBidi"/>
              <w:b w:val="0"/>
              <w:szCs w:val="22"/>
            </w:rPr>
          </w:pPr>
          <w:hyperlink w:anchor="_Toc164944227" w:history="1">
            <w:r w:rsidR="00B2553C" w:rsidRPr="0075265C">
              <w:rPr>
                <w:rStyle w:val="Hyperlink"/>
              </w:rPr>
              <w:t xml:space="preserve">2.8 </w:t>
            </w:r>
            <w:r w:rsidR="00B2553C">
              <w:rPr>
                <w:rFonts w:asciiTheme="minorHAnsi" w:eastAsiaTheme="minorEastAsia" w:hAnsiTheme="minorHAnsi" w:cstheme="minorBidi"/>
                <w:b w:val="0"/>
                <w:szCs w:val="22"/>
              </w:rPr>
              <w:tab/>
            </w:r>
            <w:r w:rsidR="00B2553C" w:rsidRPr="0075265C">
              <w:rPr>
                <w:rStyle w:val="Hyperlink"/>
              </w:rPr>
              <w:t>ALTERNATE PROPOSALS</w:t>
            </w:r>
            <w:r w:rsidR="00B2553C">
              <w:rPr>
                <w:webHidden/>
              </w:rPr>
              <w:tab/>
            </w:r>
            <w:r w:rsidR="00B2553C">
              <w:rPr>
                <w:webHidden/>
              </w:rPr>
              <w:fldChar w:fldCharType="begin"/>
            </w:r>
            <w:r w:rsidR="00B2553C">
              <w:rPr>
                <w:webHidden/>
              </w:rPr>
              <w:instrText xml:space="preserve"> PAGEREF _Toc164944227 \h </w:instrText>
            </w:r>
            <w:r w:rsidR="00B2553C">
              <w:rPr>
                <w:webHidden/>
              </w:rPr>
            </w:r>
            <w:r w:rsidR="00B2553C">
              <w:rPr>
                <w:webHidden/>
              </w:rPr>
              <w:fldChar w:fldCharType="separate"/>
            </w:r>
            <w:r w:rsidR="00B2553C">
              <w:rPr>
                <w:webHidden/>
              </w:rPr>
              <w:t>8</w:t>
            </w:r>
            <w:r w:rsidR="00B2553C">
              <w:rPr>
                <w:webHidden/>
              </w:rPr>
              <w:fldChar w:fldCharType="end"/>
            </w:r>
          </w:hyperlink>
        </w:p>
        <w:p w14:paraId="5475E65A" w14:textId="2AC5BD91" w:rsidR="00B2553C" w:rsidRDefault="00000000">
          <w:pPr>
            <w:pStyle w:val="TOC2"/>
            <w:rPr>
              <w:rFonts w:asciiTheme="minorHAnsi" w:eastAsiaTheme="minorEastAsia" w:hAnsiTheme="minorHAnsi" w:cstheme="minorBidi"/>
              <w:b w:val="0"/>
              <w:szCs w:val="22"/>
            </w:rPr>
          </w:pPr>
          <w:hyperlink w:anchor="_Toc164944228" w:history="1">
            <w:r w:rsidR="00B2553C" w:rsidRPr="0075265C">
              <w:rPr>
                <w:rStyle w:val="Hyperlink"/>
              </w:rPr>
              <w:t xml:space="preserve">2.9 </w:t>
            </w:r>
            <w:r w:rsidR="00B2553C">
              <w:rPr>
                <w:rFonts w:asciiTheme="minorHAnsi" w:eastAsiaTheme="minorEastAsia" w:hAnsiTheme="minorHAnsi" w:cstheme="minorBidi"/>
                <w:b w:val="0"/>
                <w:szCs w:val="22"/>
              </w:rPr>
              <w:tab/>
            </w:r>
            <w:r w:rsidR="00B2553C" w:rsidRPr="0075265C">
              <w:rPr>
                <w:rStyle w:val="Hyperlink"/>
              </w:rPr>
              <w:t>DEFINITIONS, ACRONYMS, AND ABBREVIATIONS</w:t>
            </w:r>
            <w:r w:rsidR="00B2553C">
              <w:rPr>
                <w:webHidden/>
              </w:rPr>
              <w:tab/>
            </w:r>
            <w:r w:rsidR="00B2553C">
              <w:rPr>
                <w:webHidden/>
              </w:rPr>
              <w:fldChar w:fldCharType="begin"/>
            </w:r>
            <w:r w:rsidR="00B2553C">
              <w:rPr>
                <w:webHidden/>
              </w:rPr>
              <w:instrText xml:space="preserve"> PAGEREF _Toc164944228 \h </w:instrText>
            </w:r>
            <w:r w:rsidR="00B2553C">
              <w:rPr>
                <w:webHidden/>
              </w:rPr>
            </w:r>
            <w:r w:rsidR="00B2553C">
              <w:rPr>
                <w:webHidden/>
              </w:rPr>
              <w:fldChar w:fldCharType="separate"/>
            </w:r>
            <w:r w:rsidR="00B2553C">
              <w:rPr>
                <w:webHidden/>
              </w:rPr>
              <w:t>8</w:t>
            </w:r>
            <w:r w:rsidR="00B2553C">
              <w:rPr>
                <w:webHidden/>
              </w:rPr>
              <w:fldChar w:fldCharType="end"/>
            </w:r>
          </w:hyperlink>
        </w:p>
        <w:p w14:paraId="4A12ECDA" w14:textId="73487D4B" w:rsidR="00B2553C" w:rsidRDefault="00000000">
          <w:pPr>
            <w:pStyle w:val="TOC1"/>
            <w:rPr>
              <w:rFonts w:asciiTheme="minorHAnsi" w:eastAsiaTheme="minorEastAsia" w:hAnsiTheme="minorHAnsi" w:cstheme="minorBidi"/>
              <w:b w:val="0"/>
              <w:szCs w:val="22"/>
            </w:rPr>
          </w:pPr>
          <w:hyperlink w:anchor="_Toc164944229" w:history="1">
            <w:r w:rsidR="00B2553C" w:rsidRPr="0075265C">
              <w:rPr>
                <w:rStyle w:val="Hyperlink"/>
                <w:rFonts w:cstheme="minorHAnsi"/>
              </w:rPr>
              <w:t>3.0</w:t>
            </w:r>
            <w:r w:rsidR="00B2553C">
              <w:rPr>
                <w:rFonts w:asciiTheme="minorHAnsi" w:eastAsiaTheme="minorEastAsia" w:hAnsiTheme="minorHAnsi" w:cstheme="minorBidi"/>
                <w:b w:val="0"/>
                <w:szCs w:val="22"/>
              </w:rPr>
              <w:tab/>
            </w:r>
            <w:r w:rsidR="00B2553C" w:rsidRPr="0075265C">
              <w:rPr>
                <w:rStyle w:val="Hyperlink"/>
                <w:rFonts w:cstheme="minorHAnsi"/>
              </w:rPr>
              <w:t>METHOD OF AWARD AND PROPOSAL EVALUATION PROCESS</w:t>
            </w:r>
            <w:r w:rsidR="00B2553C">
              <w:rPr>
                <w:webHidden/>
              </w:rPr>
              <w:tab/>
            </w:r>
            <w:r w:rsidR="00B2553C">
              <w:rPr>
                <w:webHidden/>
              </w:rPr>
              <w:fldChar w:fldCharType="begin"/>
            </w:r>
            <w:r w:rsidR="00B2553C">
              <w:rPr>
                <w:webHidden/>
              </w:rPr>
              <w:instrText xml:space="preserve"> PAGEREF _Toc164944229 \h </w:instrText>
            </w:r>
            <w:r w:rsidR="00B2553C">
              <w:rPr>
                <w:webHidden/>
              </w:rPr>
            </w:r>
            <w:r w:rsidR="00B2553C">
              <w:rPr>
                <w:webHidden/>
              </w:rPr>
              <w:fldChar w:fldCharType="separate"/>
            </w:r>
            <w:r w:rsidR="00B2553C">
              <w:rPr>
                <w:webHidden/>
              </w:rPr>
              <w:t>9</w:t>
            </w:r>
            <w:r w:rsidR="00B2553C">
              <w:rPr>
                <w:webHidden/>
              </w:rPr>
              <w:fldChar w:fldCharType="end"/>
            </w:r>
          </w:hyperlink>
        </w:p>
        <w:p w14:paraId="53153F16" w14:textId="3457707E" w:rsidR="00B2553C" w:rsidRDefault="00000000">
          <w:pPr>
            <w:pStyle w:val="TOC2"/>
            <w:rPr>
              <w:rFonts w:asciiTheme="minorHAnsi" w:eastAsiaTheme="minorEastAsia" w:hAnsiTheme="minorHAnsi" w:cstheme="minorBidi"/>
              <w:b w:val="0"/>
              <w:szCs w:val="22"/>
            </w:rPr>
          </w:pPr>
          <w:hyperlink w:anchor="_Toc164944230" w:history="1">
            <w:r w:rsidR="00B2553C" w:rsidRPr="0075265C">
              <w:rPr>
                <w:rStyle w:val="Hyperlink"/>
              </w:rPr>
              <w:t xml:space="preserve">3.1 </w:t>
            </w:r>
            <w:r w:rsidR="00B2553C">
              <w:rPr>
                <w:rFonts w:asciiTheme="minorHAnsi" w:eastAsiaTheme="minorEastAsia" w:hAnsiTheme="minorHAnsi" w:cstheme="minorBidi"/>
                <w:b w:val="0"/>
                <w:szCs w:val="22"/>
              </w:rPr>
              <w:tab/>
            </w:r>
            <w:r w:rsidR="00B2553C" w:rsidRPr="0075265C">
              <w:rPr>
                <w:rStyle w:val="Hyperlink"/>
              </w:rPr>
              <w:t>METHOD OF AWARD</w:t>
            </w:r>
            <w:r w:rsidR="00B2553C">
              <w:rPr>
                <w:webHidden/>
              </w:rPr>
              <w:tab/>
            </w:r>
            <w:r w:rsidR="00B2553C">
              <w:rPr>
                <w:webHidden/>
              </w:rPr>
              <w:fldChar w:fldCharType="begin"/>
            </w:r>
            <w:r w:rsidR="00B2553C">
              <w:rPr>
                <w:webHidden/>
              </w:rPr>
              <w:instrText xml:space="preserve"> PAGEREF _Toc164944230 \h </w:instrText>
            </w:r>
            <w:r w:rsidR="00B2553C">
              <w:rPr>
                <w:webHidden/>
              </w:rPr>
            </w:r>
            <w:r w:rsidR="00B2553C">
              <w:rPr>
                <w:webHidden/>
              </w:rPr>
              <w:fldChar w:fldCharType="separate"/>
            </w:r>
            <w:r w:rsidR="00B2553C">
              <w:rPr>
                <w:webHidden/>
              </w:rPr>
              <w:t>9</w:t>
            </w:r>
            <w:r w:rsidR="00B2553C">
              <w:rPr>
                <w:webHidden/>
              </w:rPr>
              <w:fldChar w:fldCharType="end"/>
            </w:r>
          </w:hyperlink>
        </w:p>
        <w:p w14:paraId="71220B4D" w14:textId="0F1FC58F" w:rsidR="00B2553C" w:rsidRDefault="00000000">
          <w:pPr>
            <w:pStyle w:val="TOC2"/>
            <w:rPr>
              <w:rFonts w:asciiTheme="minorHAnsi" w:eastAsiaTheme="minorEastAsia" w:hAnsiTheme="minorHAnsi" w:cstheme="minorBidi"/>
              <w:b w:val="0"/>
              <w:szCs w:val="22"/>
            </w:rPr>
          </w:pPr>
          <w:hyperlink w:anchor="_Toc164944231" w:history="1">
            <w:r w:rsidR="00B2553C" w:rsidRPr="0075265C">
              <w:rPr>
                <w:rStyle w:val="Hyperlink"/>
              </w:rPr>
              <w:t xml:space="preserve">3.2 </w:t>
            </w:r>
            <w:r w:rsidR="00B2553C">
              <w:rPr>
                <w:rFonts w:asciiTheme="minorHAnsi" w:eastAsiaTheme="minorEastAsia" w:hAnsiTheme="minorHAnsi" w:cstheme="minorBidi"/>
                <w:b w:val="0"/>
                <w:szCs w:val="22"/>
              </w:rPr>
              <w:tab/>
            </w:r>
            <w:r w:rsidR="00B2553C" w:rsidRPr="0075265C">
              <w:rPr>
                <w:rStyle w:val="Hyperlink"/>
              </w:rPr>
              <w:t>CONFIDENTIALITY AND PROHIBITED COMMUNICATIONS DURING EVALUATION</w:t>
            </w:r>
            <w:r w:rsidR="00B2553C">
              <w:rPr>
                <w:webHidden/>
              </w:rPr>
              <w:tab/>
            </w:r>
            <w:r w:rsidR="00B2553C">
              <w:rPr>
                <w:webHidden/>
              </w:rPr>
              <w:fldChar w:fldCharType="begin"/>
            </w:r>
            <w:r w:rsidR="00B2553C">
              <w:rPr>
                <w:webHidden/>
              </w:rPr>
              <w:instrText xml:space="preserve"> PAGEREF _Toc164944231 \h </w:instrText>
            </w:r>
            <w:r w:rsidR="00B2553C">
              <w:rPr>
                <w:webHidden/>
              </w:rPr>
            </w:r>
            <w:r w:rsidR="00B2553C">
              <w:rPr>
                <w:webHidden/>
              </w:rPr>
              <w:fldChar w:fldCharType="separate"/>
            </w:r>
            <w:r w:rsidR="00B2553C">
              <w:rPr>
                <w:webHidden/>
              </w:rPr>
              <w:t>9</w:t>
            </w:r>
            <w:r w:rsidR="00B2553C">
              <w:rPr>
                <w:webHidden/>
              </w:rPr>
              <w:fldChar w:fldCharType="end"/>
            </w:r>
          </w:hyperlink>
        </w:p>
        <w:p w14:paraId="421880C8" w14:textId="43E74A97" w:rsidR="00B2553C" w:rsidRDefault="00000000">
          <w:pPr>
            <w:pStyle w:val="TOC2"/>
            <w:rPr>
              <w:rFonts w:asciiTheme="minorHAnsi" w:eastAsiaTheme="minorEastAsia" w:hAnsiTheme="minorHAnsi" w:cstheme="minorBidi"/>
              <w:b w:val="0"/>
              <w:szCs w:val="22"/>
            </w:rPr>
          </w:pPr>
          <w:hyperlink w:anchor="_Toc164944232" w:history="1">
            <w:r w:rsidR="00B2553C" w:rsidRPr="0075265C">
              <w:rPr>
                <w:rStyle w:val="Hyperlink"/>
              </w:rPr>
              <w:t xml:space="preserve">3.3 </w:t>
            </w:r>
            <w:r w:rsidR="00B2553C">
              <w:rPr>
                <w:rFonts w:asciiTheme="minorHAnsi" w:eastAsiaTheme="minorEastAsia" w:hAnsiTheme="minorHAnsi" w:cstheme="minorBidi"/>
                <w:b w:val="0"/>
                <w:szCs w:val="22"/>
              </w:rPr>
              <w:tab/>
            </w:r>
            <w:r w:rsidR="00B2553C" w:rsidRPr="0075265C">
              <w:rPr>
                <w:rStyle w:val="Hyperlink"/>
              </w:rPr>
              <w:t>PROPOSAL EVALUATION PROCESS</w:t>
            </w:r>
            <w:r w:rsidR="00B2553C">
              <w:rPr>
                <w:webHidden/>
              </w:rPr>
              <w:tab/>
            </w:r>
            <w:r w:rsidR="00B2553C">
              <w:rPr>
                <w:webHidden/>
              </w:rPr>
              <w:fldChar w:fldCharType="begin"/>
            </w:r>
            <w:r w:rsidR="00B2553C">
              <w:rPr>
                <w:webHidden/>
              </w:rPr>
              <w:instrText xml:space="preserve"> PAGEREF _Toc164944232 \h </w:instrText>
            </w:r>
            <w:r w:rsidR="00B2553C">
              <w:rPr>
                <w:webHidden/>
              </w:rPr>
            </w:r>
            <w:r w:rsidR="00B2553C">
              <w:rPr>
                <w:webHidden/>
              </w:rPr>
              <w:fldChar w:fldCharType="separate"/>
            </w:r>
            <w:r w:rsidR="00B2553C">
              <w:rPr>
                <w:webHidden/>
              </w:rPr>
              <w:t>9</w:t>
            </w:r>
            <w:r w:rsidR="00B2553C">
              <w:rPr>
                <w:webHidden/>
              </w:rPr>
              <w:fldChar w:fldCharType="end"/>
            </w:r>
          </w:hyperlink>
        </w:p>
        <w:p w14:paraId="41116394" w14:textId="09D3F382" w:rsidR="00B2553C" w:rsidRDefault="00000000">
          <w:pPr>
            <w:pStyle w:val="TOC2"/>
            <w:rPr>
              <w:rFonts w:asciiTheme="minorHAnsi" w:eastAsiaTheme="minorEastAsia" w:hAnsiTheme="minorHAnsi" w:cstheme="minorBidi"/>
              <w:b w:val="0"/>
              <w:szCs w:val="22"/>
            </w:rPr>
          </w:pPr>
          <w:hyperlink w:anchor="_Toc164944233" w:history="1">
            <w:r w:rsidR="00B2553C" w:rsidRPr="0075265C">
              <w:rPr>
                <w:rStyle w:val="Hyperlink"/>
              </w:rPr>
              <w:t xml:space="preserve">3.4 </w:t>
            </w:r>
            <w:r w:rsidR="00B2553C">
              <w:rPr>
                <w:rFonts w:asciiTheme="minorHAnsi" w:eastAsiaTheme="minorEastAsia" w:hAnsiTheme="minorHAnsi" w:cstheme="minorBidi"/>
                <w:b w:val="0"/>
                <w:szCs w:val="22"/>
              </w:rPr>
              <w:tab/>
            </w:r>
            <w:r w:rsidR="00B2553C" w:rsidRPr="0075265C">
              <w:rPr>
                <w:rStyle w:val="Hyperlink"/>
              </w:rPr>
              <w:t>EVALUATION CRITERIA</w:t>
            </w:r>
            <w:r w:rsidR="00B2553C">
              <w:rPr>
                <w:webHidden/>
              </w:rPr>
              <w:tab/>
            </w:r>
            <w:r w:rsidR="00B2553C">
              <w:rPr>
                <w:webHidden/>
              </w:rPr>
              <w:fldChar w:fldCharType="begin"/>
            </w:r>
            <w:r w:rsidR="00B2553C">
              <w:rPr>
                <w:webHidden/>
              </w:rPr>
              <w:instrText xml:space="preserve"> PAGEREF _Toc164944233 \h </w:instrText>
            </w:r>
            <w:r w:rsidR="00B2553C">
              <w:rPr>
                <w:webHidden/>
              </w:rPr>
            </w:r>
            <w:r w:rsidR="00B2553C">
              <w:rPr>
                <w:webHidden/>
              </w:rPr>
              <w:fldChar w:fldCharType="separate"/>
            </w:r>
            <w:r w:rsidR="00B2553C">
              <w:rPr>
                <w:webHidden/>
              </w:rPr>
              <w:t>10</w:t>
            </w:r>
            <w:r w:rsidR="00B2553C">
              <w:rPr>
                <w:webHidden/>
              </w:rPr>
              <w:fldChar w:fldCharType="end"/>
            </w:r>
          </w:hyperlink>
        </w:p>
        <w:p w14:paraId="53260652" w14:textId="7A4BA685" w:rsidR="00B2553C" w:rsidRDefault="00000000">
          <w:pPr>
            <w:pStyle w:val="TOC2"/>
            <w:rPr>
              <w:rFonts w:asciiTheme="minorHAnsi" w:eastAsiaTheme="minorEastAsia" w:hAnsiTheme="minorHAnsi" w:cstheme="minorBidi"/>
              <w:b w:val="0"/>
              <w:szCs w:val="22"/>
            </w:rPr>
          </w:pPr>
          <w:hyperlink w:anchor="_Toc164944234" w:history="1">
            <w:r w:rsidR="00B2553C" w:rsidRPr="0075265C">
              <w:rPr>
                <w:rStyle w:val="Hyperlink"/>
              </w:rPr>
              <w:t xml:space="preserve">3.5 </w:t>
            </w:r>
            <w:r w:rsidR="00B2553C">
              <w:rPr>
                <w:rFonts w:asciiTheme="minorHAnsi" w:eastAsiaTheme="minorEastAsia" w:hAnsiTheme="minorHAnsi" w:cstheme="minorBidi"/>
                <w:b w:val="0"/>
                <w:szCs w:val="22"/>
              </w:rPr>
              <w:tab/>
            </w:r>
            <w:r w:rsidR="00B2553C" w:rsidRPr="0075265C">
              <w:rPr>
                <w:rStyle w:val="Hyperlink"/>
              </w:rPr>
              <w:t>PERFORMANCE OUTSIDE THE UNITED STATES</w:t>
            </w:r>
            <w:r w:rsidR="00B2553C">
              <w:rPr>
                <w:webHidden/>
              </w:rPr>
              <w:tab/>
            </w:r>
            <w:r w:rsidR="00B2553C">
              <w:rPr>
                <w:webHidden/>
              </w:rPr>
              <w:fldChar w:fldCharType="begin"/>
            </w:r>
            <w:r w:rsidR="00B2553C">
              <w:rPr>
                <w:webHidden/>
              </w:rPr>
              <w:instrText xml:space="preserve"> PAGEREF _Toc164944234 \h </w:instrText>
            </w:r>
            <w:r w:rsidR="00B2553C">
              <w:rPr>
                <w:webHidden/>
              </w:rPr>
            </w:r>
            <w:r w:rsidR="00B2553C">
              <w:rPr>
                <w:webHidden/>
              </w:rPr>
              <w:fldChar w:fldCharType="separate"/>
            </w:r>
            <w:r w:rsidR="00B2553C">
              <w:rPr>
                <w:webHidden/>
              </w:rPr>
              <w:t>11</w:t>
            </w:r>
            <w:r w:rsidR="00B2553C">
              <w:rPr>
                <w:webHidden/>
              </w:rPr>
              <w:fldChar w:fldCharType="end"/>
            </w:r>
          </w:hyperlink>
        </w:p>
        <w:p w14:paraId="74CD64A8" w14:textId="222B72A0" w:rsidR="00B2553C" w:rsidRDefault="00000000">
          <w:pPr>
            <w:pStyle w:val="TOC2"/>
            <w:rPr>
              <w:rFonts w:asciiTheme="minorHAnsi" w:eastAsiaTheme="minorEastAsia" w:hAnsiTheme="minorHAnsi" w:cstheme="minorBidi"/>
              <w:b w:val="0"/>
              <w:szCs w:val="22"/>
            </w:rPr>
          </w:pPr>
          <w:hyperlink w:anchor="_Toc164944235" w:history="1">
            <w:r w:rsidR="00B2553C" w:rsidRPr="0075265C">
              <w:rPr>
                <w:rStyle w:val="Hyperlink"/>
              </w:rPr>
              <w:t xml:space="preserve">3.6 </w:t>
            </w:r>
            <w:r w:rsidR="00B2553C">
              <w:rPr>
                <w:rFonts w:asciiTheme="minorHAnsi" w:eastAsiaTheme="minorEastAsia" w:hAnsiTheme="minorHAnsi" w:cstheme="minorBidi"/>
                <w:b w:val="0"/>
                <w:szCs w:val="22"/>
              </w:rPr>
              <w:tab/>
            </w:r>
            <w:r w:rsidR="00B2553C" w:rsidRPr="0075265C">
              <w:rPr>
                <w:rStyle w:val="Hyperlink"/>
              </w:rPr>
              <w:t>INTERPRETATION OF TERMS AND PHRASES</w:t>
            </w:r>
            <w:r w:rsidR="00B2553C">
              <w:rPr>
                <w:webHidden/>
              </w:rPr>
              <w:tab/>
            </w:r>
            <w:r w:rsidR="00B2553C">
              <w:rPr>
                <w:webHidden/>
              </w:rPr>
              <w:fldChar w:fldCharType="begin"/>
            </w:r>
            <w:r w:rsidR="00B2553C">
              <w:rPr>
                <w:webHidden/>
              </w:rPr>
              <w:instrText xml:space="preserve"> PAGEREF _Toc164944235 \h </w:instrText>
            </w:r>
            <w:r w:rsidR="00B2553C">
              <w:rPr>
                <w:webHidden/>
              </w:rPr>
            </w:r>
            <w:r w:rsidR="00B2553C">
              <w:rPr>
                <w:webHidden/>
              </w:rPr>
              <w:fldChar w:fldCharType="separate"/>
            </w:r>
            <w:r w:rsidR="00B2553C">
              <w:rPr>
                <w:webHidden/>
              </w:rPr>
              <w:t>11</w:t>
            </w:r>
            <w:r w:rsidR="00B2553C">
              <w:rPr>
                <w:webHidden/>
              </w:rPr>
              <w:fldChar w:fldCharType="end"/>
            </w:r>
          </w:hyperlink>
        </w:p>
        <w:p w14:paraId="069B7E51" w14:textId="09CC7A6A" w:rsidR="00B2553C" w:rsidRDefault="00000000">
          <w:pPr>
            <w:pStyle w:val="TOC1"/>
            <w:rPr>
              <w:rFonts w:asciiTheme="minorHAnsi" w:eastAsiaTheme="minorEastAsia" w:hAnsiTheme="minorHAnsi" w:cstheme="minorBidi"/>
              <w:b w:val="0"/>
              <w:szCs w:val="22"/>
            </w:rPr>
          </w:pPr>
          <w:hyperlink w:anchor="_Toc164944236" w:history="1">
            <w:r w:rsidR="00B2553C" w:rsidRPr="0075265C">
              <w:rPr>
                <w:rStyle w:val="Hyperlink"/>
                <w:rFonts w:cstheme="minorHAnsi"/>
              </w:rPr>
              <w:t>4.0</w:t>
            </w:r>
            <w:r w:rsidR="00B2553C">
              <w:rPr>
                <w:rFonts w:asciiTheme="minorHAnsi" w:eastAsiaTheme="minorEastAsia" w:hAnsiTheme="minorHAnsi" w:cstheme="minorBidi"/>
                <w:b w:val="0"/>
                <w:szCs w:val="22"/>
              </w:rPr>
              <w:tab/>
            </w:r>
            <w:r w:rsidR="00B2553C" w:rsidRPr="0075265C">
              <w:rPr>
                <w:rStyle w:val="Hyperlink"/>
                <w:rFonts w:cstheme="minorHAnsi"/>
              </w:rPr>
              <w:t>REQUIREMENTS</w:t>
            </w:r>
            <w:r w:rsidR="00B2553C">
              <w:rPr>
                <w:webHidden/>
              </w:rPr>
              <w:tab/>
            </w:r>
            <w:r w:rsidR="00B2553C">
              <w:rPr>
                <w:webHidden/>
              </w:rPr>
              <w:fldChar w:fldCharType="begin"/>
            </w:r>
            <w:r w:rsidR="00B2553C">
              <w:rPr>
                <w:webHidden/>
              </w:rPr>
              <w:instrText xml:space="preserve"> PAGEREF _Toc164944236 \h </w:instrText>
            </w:r>
            <w:r w:rsidR="00B2553C">
              <w:rPr>
                <w:webHidden/>
              </w:rPr>
            </w:r>
            <w:r w:rsidR="00B2553C">
              <w:rPr>
                <w:webHidden/>
              </w:rPr>
              <w:fldChar w:fldCharType="separate"/>
            </w:r>
            <w:r w:rsidR="00B2553C">
              <w:rPr>
                <w:webHidden/>
              </w:rPr>
              <w:t>11</w:t>
            </w:r>
            <w:r w:rsidR="00B2553C">
              <w:rPr>
                <w:webHidden/>
              </w:rPr>
              <w:fldChar w:fldCharType="end"/>
            </w:r>
          </w:hyperlink>
        </w:p>
        <w:p w14:paraId="16499184" w14:textId="1D40A507" w:rsidR="00B2553C" w:rsidRDefault="00000000">
          <w:pPr>
            <w:pStyle w:val="TOC2"/>
            <w:rPr>
              <w:rFonts w:asciiTheme="minorHAnsi" w:eastAsiaTheme="minorEastAsia" w:hAnsiTheme="minorHAnsi" w:cstheme="minorBidi"/>
              <w:b w:val="0"/>
              <w:szCs w:val="22"/>
            </w:rPr>
          </w:pPr>
          <w:hyperlink w:anchor="_Toc164944237" w:history="1">
            <w:r w:rsidR="00B2553C" w:rsidRPr="0075265C">
              <w:rPr>
                <w:rStyle w:val="Hyperlink"/>
              </w:rPr>
              <w:t xml:space="preserve">4.1 </w:t>
            </w:r>
            <w:r w:rsidR="00B2553C">
              <w:rPr>
                <w:rFonts w:asciiTheme="minorHAnsi" w:eastAsiaTheme="minorEastAsia" w:hAnsiTheme="minorHAnsi" w:cstheme="minorBidi"/>
                <w:b w:val="0"/>
                <w:szCs w:val="22"/>
              </w:rPr>
              <w:tab/>
            </w:r>
            <w:r w:rsidR="00B2553C" w:rsidRPr="0075265C">
              <w:rPr>
                <w:rStyle w:val="Hyperlink"/>
              </w:rPr>
              <w:t>PRICING</w:t>
            </w:r>
            <w:r w:rsidR="00B2553C">
              <w:rPr>
                <w:webHidden/>
              </w:rPr>
              <w:tab/>
            </w:r>
            <w:r w:rsidR="00B2553C">
              <w:rPr>
                <w:webHidden/>
              </w:rPr>
              <w:fldChar w:fldCharType="begin"/>
            </w:r>
            <w:r w:rsidR="00B2553C">
              <w:rPr>
                <w:webHidden/>
              </w:rPr>
              <w:instrText xml:space="preserve"> PAGEREF _Toc164944237 \h </w:instrText>
            </w:r>
            <w:r w:rsidR="00B2553C">
              <w:rPr>
                <w:webHidden/>
              </w:rPr>
            </w:r>
            <w:r w:rsidR="00B2553C">
              <w:rPr>
                <w:webHidden/>
              </w:rPr>
              <w:fldChar w:fldCharType="separate"/>
            </w:r>
            <w:r w:rsidR="00B2553C">
              <w:rPr>
                <w:webHidden/>
              </w:rPr>
              <w:t>11</w:t>
            </w:r>
            <w:r w:rsidR="00B2553C">
              <w:rPr>
                <w:webHidden/>
              </w:rPr>
              <w:fldChar w:fldCharType="end"/>
            </w:r>
          </w:hyperlink>
        </w:p>
        <w:p w14:paraId="1F602F40" w14:textId="6E65A22E" w:rsidR="00B2553C" w:rsidRDefault="00000000">
          <w:pPr>
            <w:pStyle w:val="TOC2"/>
            <w:rPr>
              <w:rFonts w:asciiTheme="minorHAnsi" w:eastAsiaTheme="minorEastAsia" w:hAnsiTheme="minorHAnsi" w:cstheme="minorBidi"/>
              <w:b w:val="0"/>
              <w:szCs w:val="22"/>
            </w:rPr>
          </w:pPr>
          <w:hyperlink w:anchor="_Toc164944238" w:history="1">
            <w:r w:rsidR="00B2553C" w:rsidRPr="0075265C">
              <w:rPr>
                <w:rStyle w:val="Hyperlink"/>
              </w:rPr>
              <w:t xml:space="preserve">4.2 </w:t>
            </w:r>
            <w:r w:rsidR="00B2553C">
              <w:rPr>
                <w:rFonts w:asciiTheme="minorHAnsi" w:eastAsiaTheme="minorEastAsia" w:hAnsiTheme="minorHAnsi" w:cstheme="minorBidi"/>
                <w:b w:val="0"/>
                <w:szCs w:val="22"/>
              </w:rPr>
              <w:tab/>
            </w:r>
            <w:r w:rsidR="00B2553C" w:rsidRPr="0075265C">
              <w:rPr>
                <w:rStyle w:val="Hyperlink"/>
              </w:rPr>
              <w:t>FINANCIAL STABILITY</w:t>
            </w:r>
            <w:r w:rsidR="00B2553C">
              <w:rPr>
                <w:webHidden/>
              </w:rPr>
              <w:tab/>
            </w:r>
            <w:r w:rsidR="00B2553C">
              <w:rPr>
                <w:webHidden/>
              </w:rPr>
              <w:fldChar w:fldCharType="begin"/>
            </w:r>
            <w:r w:rsidR="00B2553C">
              <w:rPr>
                <w:webHidden/>
              </w:rPr>
              <w:instrText xml:space="preserve"> PAGEREF _Toc164944238 \h </w:instrText>
            </w:r>
            <w:r w:rsidR="00B2553C">
              <w:rPr>
                <w:webHidden/>
              </w:rPr>
            </w:r>
            <w:r w:rsidR="00B2553C">
              <w:rPr>
                <w:webHidden/>
              </w:rPr>
              <w:fldChar w:fldCharType="separate"/>
            </w:r>
            <w:r w:rsidR="00B2553C">
              <w:rPr>
                <w:webHidden/>
              </w:rPr>
              <w:t>12</w:t>
            </w:r>
            <w:r w:rsidR="00B2553C">
              <w:rPr>
                <w:webHidden/>
              </w:rPr>
              <w:fldChar w:fldCharType="end"/>
            </w:r>
          </w:hyperlink>
        </w:p>
        <w:p w14:paraId="480169DD" w14:textId="62C3CF81" w:rsidR="00B2553C" w:rsidRDefault="00000000">
          <w:pPr>
            <w:pStyle w:val="TOC2"/>
            <w:rPr>
              <w:rFonts w:asciiTheme="minorHAnsi" w:eastAsiaTheme="minorEastAsia" w:hAnsiTheme="minorHAnsi" w:cstheme="minorBidi"/>
              <w:b w:val="0"/>
              <w:szCs w:val="22"/>
            </w:rPr>
          </w:pPr>
          <w:hyperlink w:anchor="_Toc164944239" w:history="1">
            <w:r w:rsidR="00B2553C" w:rsidRPr="0075265C">
              <w:rPr>
                <w:rStyle w:val="Hyperlink"/>
              </w:rPr>
              <w:t xml:space="preserve">4.3 </w:t>
            </w:r>
            <w:r w:rsidR="00B2553C">
              <w:rPr>
                <w:rFonts w:asciiTheme="minorHAnsi" w:eastAsiaTheme="minorEastAsia" w:hAnsiTheme="minorHAnsi" w:cstheme="minorBidi"/>
                <w:b w:val="0"/>
                <w:szCs w:val="22"/>
              </w:rPr>
              <w:tab/>
            </w:r>
            <w:r w:rsidR="00B2553C" w:rsidRPr="0075265C">
              <w:rPr>
                <w:rStyle w:val="Hyperlink"/>
              </w:rPr>
              <w:t>HUB PARTICIPATION</w:t>
            </w:r>
            <w:r w:rsidR="00B2553C">
              <w:rPr>
                <w:webHidden/>
              </w:rPr>
              <w:tab/>
            </w:r>
            <w:r w:rsidR="00B2553C">
              <w:rPr>
                <w:webHidden/>
              </w:rPr>
              <w:fldChar w:fldCharType="begin"/>
            </w:r>
            <w:r w:rsidR="00B2553C">
              <w:rPr>
                <w:webHidden/>
              </w:rPr>
              <w:instrText xml:space="preserve"> PAGEREF _Toc164944239 \h </w:instrText>
            </w:r>
            <w:r w:rsidR="00B2553C">
              <w:rPr>
                <w:webHidden/>
              </w:rPr>
            </w:r>
            <w:r w:rsidR="00B2553C">
              <w:rPr>
                <w:webHidden/>
              </w:rPr>
              <w:fldChar w:fldCharType="separate"/>
            </w:r>
            <w:r w:rsidR="00B2553C">
              <w:rPr>
                <w:webHidden/>
              </w:rPr>
              <w:t>12</w:t>
            </w:r>
            <w:r w:rsidR="00B2553C">
              <w:rPr>
                <w:webHidden/>
              </w:rPr>
              <w:fldChar w:fldCharType="end"/>
            </w:r>
          </w:hyperlink>
        </w:p>
        <w:p w14:paraId="7947254A" w14:textId="3525067C" w:rsidR="00B2553C" w:rsidRDefault="00000000">
          <w:pPr>
            <w:pStyle w:val="TOC2"/>
            <w:rPr>
              <w:rFonts w:asciiTheme="minorHAnsi" w:eastAsiaTheme="minorEastAsia" w:hAnsiTheme="minorHAnsi" w:cstheme="minorBidi"/>
              <w:b w:val="0"/>
              <w:szCs w:val="22"/>
            </w:rPr>
          </w:pPr>
          <w:hyperlink w:anchor="_Toc164944240" w:history="1">
            <w:r w:rsidR="00B2553C" w:rsidRPr="0075265C">
              <w:rPr>
                <w:rStyle w:val="Hyperlink"/>
              </w:rPr>
              <w:t xml:space="preserve">4.4 </w:t>
            </w:r>
            <w:r w:rsidR="00B2553C">
              <w:rPr>
                <w:rFonts w:asciiTheme="minorHAnsi" w:eastAsiaTheme="minorEastAsia" w:hAnsiTheme="minorHAnsi" w:cstheme="minorBidi"/>
                <w:b w:val="0"/>
                <w:szCs w:val="22"/>
              </w:rPr>
              <w:tab/>
            </w:r>
            <w:r w:rsidR="00B2553C" w:rsidRPr="0075265C">
              <w:rPr>
                <w:rStyle w:val="Hyperlink"/>
              </w:rPr>
              <w:t>VENDOR EXPERIENCE</w:t>
            </w:r>
            <w:r w:rsidR="00B2553C">
              <w:rPr>
                <w:webHidden/>
              </w:rPr>
              <w:tab/>
            </w:r>
            <w:r w:rsidR="00B2553C">
              <w:rPr>
                <w:webHidden/>
              </w:rPr>
              <w:fldChar w:fldCharType="begin"/>
            </w:r>
            <w:r w:rsidR="00B2553C">
              <w:rPr>
                <w:webHidden/>
              </w:rPr>
              <w:instrText xml:space="preserve"> PAGEREF _Toc164944240 \h </w:instrText>
            </w:r>
            <w:r w:rsidR="00B2553C">
              <w:rPr>
                <w:webHidden/>
              </w:rPr>
            </w:r>
            <w:r w:rsidR="00B2553C">
              <w:rPr>
                <w:webHidden/>
              </w:rPr>
              <w:fldChar w:fldCharType="separate"/>
            </w:r>
            <w:r w:rsidR="00B2553C">
              <w:rPr>
                <w:webHidden/>
              </w:rPr>
              <w:t>12</w:t>
            </w:r>
            <w:r w:rsidR="00B2553C">
              <w:rPr>
                <w:webHidden/>
              </w:rPr>
              <w:fldChar w:fldCharType="end"/>
            </w:r>
          </w:hyperlink>
        </w:p>
        <w:p w14:paraId="396E7833" w14:textId="24F06405" w:rsidR="00B2553C" w:rsidRDefault="00000000">
          <w:pPr>
            <w:pStyle w:val="TOC2"/>
            <w:rPr>
              <w:rFonts w:asciiTheme="minorHAnsi" w:eastAsiaTheme="minorEastAsia" w:hAnsiTheme="minorHAnsi" w:cstheme="minorBidi"/>
              <w:b w:val="0"/>
              <w:szCs w:val="22"/>
            </w:rPr>
          </w:pPr>
          <w:hyperlink w:anchor="_Toc164944241" w:history="1">
            <w:r w:rsidR="00B2553C" w:rsidRPr="0075265C">
              <w:rPr>
                <w:rStyle w:val="Hyperlink"/>
              </w:rPr>
              <w:t xml:space="preserve">4.5 </w:t>
            </w:r>
            <w:r w:rsidR="00B2553C">
              <w:rPr>
                <w:rFonts w:asciiTheme="minorHAnsi" w:eastAsiaTheme="minorEastAsia" w:hAnsiTheme="minorHAnsi" w:cstheme="minorBidi"/>
                <w:b w:val="0"/>
                <w:szCs w:val="22"/>
              </w:rPr>
              <w:tab/>
            </w:r>
            <w:r w:rsidR="00B2553C" w:rsidRPr="0075265C">
              <w:rPr>
                <w:rStyle w:val="Hyperlink"/>
              </w:rPr>
              <w:t>REFERENCES</w:t>
            </w:r>
            <w:r w:rsidR="00B2553C">
              <w:rPr>
                <w:webHidden/>
              </w:rPr>
              <w:tab/>
            </w:r>
            <w:r w:rsidR="00B2553C">
              <w:rPr>
                <w:webHidden/>
              </w:rPr>
              <w:fldChar w:fldCharType="begin"/>
            </w:r>
            <w:r w:rsidR="00B2553C">
              <w:rPr>
                <w:webHidden/>
              </w:rPr>
              <w:instrText xml:space="preserve"> PAGEREF _Toc164944241 \h </w:instrText>
            </w:r>
            <w:r w:rsidR="00B2553C">
              <w:rPr>
                <w:webHidden/>
              </w:rPr>
            </w:r>
            <w:r w:rsidR="00B2553C">
              <w:rPr>
                <w:webHidden/>
              </w:rPr>
              <w:fldChar w:fldCharType="separate"/>
            </w:r>
            <w:r w:rsidR="00B2553C">
              <w:rPr>
                <w:webHidden/>
              </w:rPr>
              <w:t>12</w:t>
            </w:r>
            <w:r w:rsidR="00B2553C">
              <w:rPr>
                <w:webHidden/>
              </w:rPr>
              <w:fldChar w:fldCharType="end"/>
            </w:r>
          </w:hyperlink>
        </w:p>
        <w:p w14:paraId="5E062128" w14:textId="544FCF86" w:rsidR="00B2553C" w:rsidRDefault="00000000">
          <w:pPr>
            <w:pStyle w:val="TOC2"/>
            <w:rPr>
              <w:rFonts w:asciiTheme="minorHAnsi" w:eastAsiaTheme="minorEastAsia" w:hAnsiTheme="minorHAnsi" w:cstheme="minorBidi"/>
              <w:b w:val="0"/>
              <w:szCs w:val="22"/>
            </w:rPr>
          </w:pPr>
          <w:hyperlink w:anchor="_Toc164944242" w:history="1">
            <w:r w:rsidR="00B2553C" w:rsidRPr="0075265C">
              <w:rPr>
                <w:rStyle w:val="Hyperlink"/>
              </w:rPr>
              <w:t xml:space="preserve">4.6 </w:t>
            </w:r>
            <w:r w:rsidR="00B2553C">
              <w:rPr>
                <w:rFonts w:asciiTheme="minorHAnsi" w:eastAsiaTheme="minorEastAsia" w:hAnsiTheme="minorHAnsi" w:cstheme="minorBidi"/>
                <w:b w:val="0"/>
                <w:szCs w:val="22"/>
              </w:rPr>
              <w:tab/>
            </w:r>
            <w:r w:rsidR="00B2553C" w:rsidRPr="0075265C">
              <w:rPr>
                <w:rStyle w:val="Hyperlink"/>
              </w:rPr>
              <w:t>BACKGROUND CHECKS</w:t>
            </w:r>
            <w:r w:rsidR="00B2553C">
              <w:rPr>
                <w:webHidden/>
              </w:rPr>
              <w:tab/>
            </w:r>
            <w:r w:rsidR="00B2553C">
              <w:rPr>
                <w:webHidden/>
              </w:rPr>
              <w:fldChar w:fldCharType="begin"/>
            </w:r>
            <w:r w:rsidR="00B2553C">
              <w:rPr>
                <w:webHidden/>
              </w:rPr>
              <w:instrText xml:space="preserve"> PAGEREF _Toc164944242 \h </w:instrText>
            </w:r>
            <w:r w:rsidR="00B2553C">
              <w:rPr>
                <w:webHidden/>
              </w:rPr>
            </w:r>
            <w:r w:rsidR="00B2553C">
              <w:rPr>
                <w:webHidden/>
              </w:rPr>
              <w:fldChar w:fldCharType="separate"/>
            </w:r>
            <w:r w:rsidR="00B2553C">
              <w:rPr>
                <w:webHidden/>
              </w:rPr>
              <w:t>12</w:t>
            </w:r>
            <w:r w:rsidR="00B2553C">
              <w:rPr>
                <w:webHidden/>
              </w:rPr>
              <w:fldChar w:fldCharType="end"/>
            </w:r>
          </w:hyperlink>
        </w:p>
        <w:p w14:paraId="2C32D333" w14:textId="63C6B223" w:rsidR="00B2553C" w:rsidRDefault="00000000">
          <w:pPr>
            <w:pStyle w:val="TOC2"/>
            <w:rPr>
              <w:rFonts w:asciiTheme="minorHAnsi" w:eastAsiaTheme="minorEastAsia" w:hAnsiTheme="minorHAnsi" w:cstheme="minorBidi"/>
              <w:b w:val="0"/>
              <w:szCs w:val="22"/>
            </w:rPr>
          </w:pPr>
          <w:hyperlink w:anchor="_Toc164944243" w:history="1">
            <w:r w:rsidR="00B2553C" w:rsidRPr="0075265C">
              <w:rPr>
                <w:rStyle w:val="Hyperlink"/>
              </w:rPr>
              <w:t xml:space="preserve">4.7 </w:t>
            </w:r>
            <w:r w:rsidR="00B2553C">
              <w:rPr>
                <w:rFonts w:asciiTheme="minorHAnsi" w:eastAsiaTheme="minorEastAsia" w:hAnsiTheme="minorHAnsi" w:cstheme="minorBidi"/>
                <w:b w:val="0"/>
                <w:szCs w:val="22"/>
              </w:rPr>
              <w:tab/>
            </w:r>
            <w:r w:rsidR="00B2553C" w:rsidRPr="0075265C">
              <w:rPr>
                <w:rStyle w:val="Hyperlink"/>
              </w:rPr>
              <w:t>PERSONNEL</w:t>
            </w:r>
            <w:r w:rsidR="00B2553C">
              <w:rPr>
                <w:webHidden/>
              </w:rPr>
              <w:tab/>
            </w:r>
            <w:r w:rsidR="00B2553C">
              <w:rPr>
                <w:webHidden/>
              </w:rPr>
              <w:fldChar w:fldCharType="begin"/>
            </w:r>
            <w:r w:rsidR="00B2553C">
              <w:rPr>
                <w:webHidden/>
              </w:rPr>
              <w:instrText xml:space="preserve"> PAGEREF _Toc164944243 \h </w:instrText>
            </w:r>
            <w:r w:rsidR="00B2553C">
              <w:rPr>
                <w:webHidden/>
              </w:rPr>
            </w:r>
            <w:r w:rsidR="00B2553C">
              <w:rPr>
                <w:webHidden/>
              </w:rPr>
              <w:fldChar w:fldCharType="separate"/>
            </w:r>
            <w:r w:rsidR="00B2553C">
              <w:rPr>
                <w:webHidden/>
              </w:rPr>
              <w:t>14</w:t>
            </w:r>
            <w:r w:rsidR="00B2553C">
              <w:rPr>
                <w:webHidden/>
              </w:rPr>
              <w:fldChar w:fldCharType="end"/>
            </w:r>
          </w:hyperlink>
        </w:p>
        <w:p w14:paraId="34DD12EF" w14:textId="046FA1A1" w:rsidR="00B2553C" w:rsidRDefault="00000000">
          <w:pPr>
            <w:pStyle w:val="TOC2"/>
            <w:rPr>
              <w:rFonts w:asciiTheme="minorHAnsi" w:eastAsiaTheme="minorEastAsia" w:hAnsiTheme="minorHAnsi" w:cstheme="minorBidi"/>
              <w:b w:val="0"/>
              <w:szCs w:val="22"/>
            </w:rPr>
          </w:pPr>
          <w:hyperlink w:anchor="_Toc164944244" w:history="1">
            <w:r w:rsidR="00B2553C" w:rsidRPr="0075265C">
              <w:rPr>
                <w:rStyle w:val="Hyperlink"/>
              </w:rPr>
              <w:t xml:space="preserve">4.8 </w:t>
            </w:r>
            <w:r w:rsidR="00B2553C">
              <w:rPr>
                <w:rFonts w:asciiTheme="minorHAnsi" w:eastAsiaTheme="minorEastAsia" w:hAnsiTheme="minorHAnsi" w:cstheme="minorBidi"/>
                <w:b w:val="0"/>
                <w:szCs w:val="22"/>
              </w:rPr>
              <w:tab/>
            </w:r>
            <w:r w:rsidR="00B2553C" w:rsidRPr="0075265C">
              <w:rPr>
                <w:rStyle w:val="Hyperlink"/>
              </w:rPr>
              <w:t>VENDOR’S REPRESENTATIONS</w:t>
            </w:r>
            <w:r w:rsidR="00B2553C">
              <w:rPr>
                <w:webHidden/>
              </w:rPr>
              <w:tab/>
            </w:r>
            <w:r w:rsidR="00B2553C">
              <w:rPr>
                <w:webHidden/>
              </w:rPr>
              <w:fldChar w:fldCharType="begin"/>
            </w:r>
            <w:r w:rsidR="00B2553C">
              <w:rPr>
                <w:webHidden/>
              </w:rPr>
              <w:instrText xml:space="preserve"> PAGEREF _Toc164944244 \h </w:instrText>
            </w:r>
            <w:r w:rsidR="00B2553C">
              <w:rPr>
                <w:webHidden/>
              </w:rPr>
            </w:r>
            <w:r w:rsidR="00B2553C">
              <w:rPr>
                <w:webHidden/>
              </w:rPr>
              <w:fldChar w:fldCharType="separate"/>
            </w:r>
            <w:r w:rsidR="00B2553C">
              <w:rPr>
                <w:webHidden/>
              </w:rPr>
              <w:t>15</w:t>
            </w:r>
            <w:r w:rsidR="00B2553C">
              <w:rPr>
                <w:webHidden/>
              </w:rPr>
              <w:fldChar w:fldCharType="end"/>
            </w:r>
          </w:hyperlink>
        </w:p>
        <w:p w14:paraId="202C38A3" w14:textId="21907871" w:rsidR="00B2553C" w:rsidRDefault="00000000">
          <w:pPr>
            <w:pStyle w:val="TOC2"/>
            <w:rPr>
              <w:rFonts w:asciiTheme="minorHAnsi" w:eastAsiaTheme="minorEastAsia" w:hAnsiTheme="minorHAnsi" w:cstheme="minorBidi"/>
              <w:b w:val="0"/>
              <w:szCs w:val="22"/>
            </w:rPr>
          </w:pPr>
          <w:hyperlink w:anchor="_Toc164944245" w:history="1">
            <w:r w:rsidR="00B2553C" w:rsidRPr="0075265C">
              <w:rPr>
                <w:rStyle w:val="Hyperlink"/>
              </w:rPr>
              <w:t xml:space="preserve">4.9 </w:t>
            </w:r>
            <w:r w:rsidR="00B2553C">
              <w:rPr>
                <w:rFonts w:asciiTheme="minorHAnsi" w:eastAsiaTheme="minorEastAsia" w:hAnsiTheme="minorHAnsi" w:cstheme="minorBidi"/>
                <w:b w:val="0"/>
                <w:szCs w:val="22"/>
              </w:rPr>
              <w:tab/>
            </w:r>
            <w:r w:rsidR="00B2553C" w:rsidRPr="0075265C">
              <w:rPr>
                <w:rStyle w:val="Hyperlink"/>
              </w:rPr>
              <w:t>AGENCY INSURANCE REQUIREMENTS MODIFICATION</w:t>
            </w:r>
            <w:r w:rsidR="00B2553C">
              <w:rPr>
                <w:webHidden/>
              </w:rPr>
              <w:tab/>
            </w:r>
            <w:r w:rsidR="00B2553C">
              <w:rPr>
                <w:webHidden/>
              </w:rPr>
              <w:fldChar w:fldCharType="begin"/>
            </w:r>
            <w:r w:rsidR="00B2553C">
              <w:rPr>
                <w:webHidden/>
              </w:rPr>
              <w:instrText xml:space="preserve"> PAGEREF _Toc164944245 \h </w:instrText>
            </w:r>
            <w:r w:rsidR="00B2553C">
              <w:rPr>
                <w:webHidden/>
              </w:rPr>
            </w:r>
            <w:r w:rsidR="00B2553C">
              <w:rPr>
                <w:webHidden/>
              </w:rPr>
              <w:fldChar w:fldCharType="separate"/>
            </w:r>
            <w:r w:rsidR="00B2553C">
              <w:rPr>
                <w:webHidden/>
              </w:rPr>
              <w:t>15</w:t>
            </w:r>
            <w:r w:rsidR="00B2553C">
              <w:rPr>
                <w:webHidden/>
              </w:rPr>
              <w:fldChar w:fldCharType="end"/>
            </w:r>
          </w:hyperlink>
        </w:p>
        <w:p w14:paraId="5B858893" w14:textId="274D5D02" w:rsidR="00B2553C" w:rsidRDefault="00000000">
          <w:pPr>
            <w:pStyle w:val="TOC2"/>
            <w:rPr>
              <w:rFonts w:asciiTheme="minorHAnsi" w:eastAsiaTheme="minorEastAsia" w:hAnsiTheme="minorHAnsi" w:cstheme="minorBidi"/>
              <w:b w:val="0"/>
              <w:szCs w:val="22"/>
            </w:rPr>
          </w:pPr>
          <w:hyperlink w:anchor="_Toc164944246" w:history="1">
            <w:r w:rsidR="00B2553C" w:rsidRPr="0075265C">
              <w:rPr>
                <w:rStyle w:val="Hyperlink"/>
              </w:rPr>
              <w:t xml:space="preserve">4.10 </w:t>
            </w:r>
            <w:r w:rsidR="00B2553C">
              <w:rPr>
                <w:rFonts w:asciiTheme="minorHAnsi" w:eastAsiaTheme="minorEastAsia" w:hAnsiTheme="minorHAnsi" w:cstheme="minorBidi"/>
                <w:b w:val="0"/>
                <w:szCs w:val="22"/>
              </w:rPr>
              <w:tab/>
            </w:r>
            <w:r w:rsidR="00B2553C" w:rsidRPr="0075265C">
              <w:rPr>
                <w:rStyle w:val="Hyperlink"/>
              </w:rPr>
              <w:t>LOBBYING ACTIVITY CERTIFICATION FOR FEDERAL GRANTS</w:t>
            </w:r>
            <w:r w:rsidR="00B2553C">
              <w:rPr>
                <w:webHidden/>
              </w:rPr>
              <w:tab/>
            </w:r>
            <w:r w:rsidR="00B2553C">
              <w:rPr>
                <w:webHidden/>
              </w:rPr>
              <w:fldChar w:fldCharType="begin"/>
            </w:r>
            <w:r w:rsidR="00B2553C">
              <w:rPr>
                <w:webHidden/>
              </w:rPr>
              <w:instrText xml:space="preserve"> PAGEREF _Toc164944246 \h </w:instrText>
            </w:r>
            <w:r w:rsidR="00B2553C">
              <w:rPr>
                <w:webHidden/>
              </w:rPr>
            </w:r>
            <w:r w:rsidR="00B2553C">
              <w:rPr>
                <w:webHidden/>
              </w:rPr>
              <w:fldChar w:fldCharType="separate"/>
            </w:r>
            <w:r w:rsidR="00B2553C">
              <w:rPr>
                <w:webHidden/>
              </w:rPr>
              <w:t>15</w:t>
            </w:r>
            <w:r w:rsidR="00B2553C">
              <w:rPr>
                <w:webHidden/>
              </w:rPr>
              <w:fldChar w:fldCharType="end"/>
            </w:r>
          </w:hyperlink>
        </w:p>
        <w:p w14:paraId="2CD5548F" w14:textId="2B01227B" w:rsidR="00B2553C" w:rsidRDefault="00000000">
          <w:pPr>
            <w:pStyle w:val="TOC1"/>
            <w:rPr>
              <w:rFonts w:asciiTheme="minorHAnsi" w:eastAsiaTheme="minorEastAsia" w:hAnsiTheme="minorHAnsi" w:cstheme="minorBidi"/>
              <w:b w:val="0"/>
              <w:szCs w:val="22"/>
            </w:rPr>
          </w:pPr>
          <w:hyperlink w:anchor="_Toc164944247" w:history="1">
            <w:r w:rsidR="00B2553C" w:rsidRPr="0075265C">
              <w:rPr>
                <w:rStyle w:val="Hyperlink"/>
              </w:rPr>
              <w:t>5.0</w:t>
            </w:r>
            <w:r w:rsidR="00B2553C">
              <w:rPr>
                <w:rFonts w:asciiTheme="minorHAnsi" w:eastAsiaTheme="minorEastAsia" w:hAnsiTheme="minorHAnsi" w:cstheme="minorBidi"/>
                <w:b w:val="0"/>
                <w:szCs w:val="22"/>
              </w:rPr>
              <w:tab/>
            </w:r>
            <w:r w:rsidR="00B2553C" w:rsidRPr="0075265C">
              <w:rPr>
                <w:rStyle w:val="Hyperlink"/>
                <w:rFonts w:cstheme="minorHAnsi"/>
              </w:rPr>
              <w:t>SPECIFICATIONS AND SCOPE OF WORK</w:t>
            </w:r>
            <w:r w:rsidR="00B2553C">
              <w:rPr>
                <w:webHidden/>
              </w:rPr>
              <w:tab/>
            </w:r>
            <w:r w:rsidR="00B2553C">
              <w:rPr>
                <w:webHidden/>
              </w:rPr>
              <w:fldChar w:fldCharType="begin"/>
            </w:r>
            <w:r w:rsidR="00B2553C">
              <w:rPr>
                <w:webHidden/>
              </w:rPr>
              <w:instrText xml:space="preserve"> PAGEREF _Toc164944247 \h </w:instrText>
            </w:r>
            <w:r w:rsidR="00B2553C">
              <w:rPr>
                <w:webHidden/>
              </w:rPr>
            </w:r>
            <w:r w:rsidR="00B2553C">
              <w:rPr>
                <w:webHidden/>
              </w:rPr>
              <w:fldChar w:fldCharType="separate"/>
            </w:r>
            <w:r w:rsidR="00B2553C">
              <w:rPr>
                <w:webHidden/>
              </w:rPr>
              <w:t>15</w:t>
            </w:r>
            <w:r w:rsidR="00B2553C">
              <w:rPr>
                <w:webHidden/>
              </w:rPr>
              <w:fldChar w:fldCharType="end"/>
            </w:r>
          </w:hyperlink>
        </w:p>
        <w:p w14:paraId="0F19ADAC" w14:textId="1D6EC1CE" w:rsidR="00B2553C" w:rsidRDefault="00000000">
          <w:pPr>
            <w:pStyle w:val="TOC2"/>
            <w:rPr>
              <w:rFonts w:asciiTheme="minorHAnsi" w:eastAsiaTheme="minorEastAsia" w:hAnsiTheme="minorHAnsi" w:cstheme="minorBidi"/>
              <w:b w:val="0"/>
              <w:szCs w:val="22"/>
            </w:rPr>
          </w:pPr>
          <w:hyperlink w:anchor="_Toc164944248" w:history="1">
            <w:r w:rsidR="00B2553C" w:rsidRPr="0075265C">
              <w:rPr>
                <w:rStyle w:val="Hyperlink"/>
              </w:rPr>
              <w:t>5.1</w:t>
            </w:r>
            <w:r w:rsidR="00B2553C">
              <w:rPr>
                <w:rFonts w:asciiTheme="minorHAnsi" w:eastAsiaTheme="minorEastAsia" w:hAnsiTheme="minorHAnsi" w:cstheme="minorBidi"/>
                <w:b w:val="0"/>
                <w:szCs w:val="22"/>
              </w:rPr>
              <w:tab/>
            </w:r>
            <w:r w:rsidR="00B2553C" w:rsidRPr="0075265C">
              <w:rPr>
                <w:rStyle w:val="Hyperlink"/>
              </w:rPr>
              <w:t xml:space="preserve"> GENERAL</w:t>
            </w:r>
            <w:r w:rsidR="00B2553C">
              <w:rPr>
                <w:webHidden/>
              </w:rPr>
              <w:tab/>
            </w:r>
            <w:r w:rsidR="00B2553C">
              <w:rPr>
                <w:webHidden/>
              </w:rPr>
              <w:fldChar w:fldCharType="begin"/>
            </w:r>
            <w:r w:rsidR="00B2553C">
              <w:rPr>
                <w:webHidden/>
              </w:rPr>
              <w:instrText xml:space="preserve"> PAGEREF _Toc164944248 \h </w:instrText>
            </w:r>
            <w:r w:rsidR="00B2553C">
              <w:rPr>
                <w:webHidden/>
              </w:rPr>
            </w:r>
            <w:r w:rsidR="00B2553C">
              <w:rPr>
                <w:webHidden/>
              </w:rPr>
              <w:fldChar w:fldCharType="separate"/>
            </w:r>
            <w:r w:rsidR="00B2553C">
              <w:rPr>
                <w:webHidden/>
              </w:rPr>
              <w:t>15</w:t>
            </w:r>
            <w:r w:rsidR="00B2553C">
              <w:rPr>
                <w:webHidden/>
              </w:rPr>
              <w:fldChar w:fldCharType="end"/>
            </w:r>
          </w:hyperlink>
        </w:p>
        <w:p w14:paraId="67284A0B" w14:textId="3BC1E4CD" w:rsidR="00B2553C" w:rsidRDefault="00000000">
          <w:pPr>
            <w:pStyle w:val="TOC2"/>
            <w:rPr>
              <w:rFonts w:asciiTheme="minorHAnsi" w:eastAsiaTheme="minorEastAsia" w:hAnsiTheme="minorHAnsi" w:cstheme="minorBidi"/>
              <w:b w:val="0"/>
              <w:szCs w:val="22"/>
            </w:rPr>
          </w:pPr>
          <w:hyperlink w:anchor="_Toc164944249" w:history="1">
            <w:r w:rsidR="00B2553C" w:rsidRPr="0075265C">
              <w:rPr>
                <w:rStyle w:val="Hyperlink"/>
              </w:rPr>
              <w:t xml:space="preserve">5.2 </w:t>
            </w:r>
            <w:r w:rsidR="00B2553C">
              <w:rPr>
                <w:rFonts w:asciiTheme="minorHAnsi" w:eastAsiaTheme="minorEastAsia" w:hAnsiTheme="minorHAnsi" w:cstheme="minorBidi"/>
                <w:b w:val="0"/>
                <w:szCs w:val="22"/>
              </w:rPr>
              <w:tab/>
            </w:r>
            <w:r w:rsidR="00B2553C" w:rsidRPr="0075265C">
              <w:rPr>
                <w:rStyle w:val="Hyperlink"/>
              </w:rPr>
              <w:t>SPECIFICATIONS</w:t>
            </w:r>
            <w:r w:rsidR="00B2553C">
              <w:rPr>
                <w:webHidden/>
              </w:rPr>
              <w:tab/>
            </w:r>
            <w:r w:rsidR="00B2553C">
              <w:rPr>
                <w:webHidden/>
              </w:rPr>
              <w:fldChar w:fldCharType="begin"/>
            </w:r>
            <w:r w:rsidR="00B2553C">
              <w:rPr>
                <w:webHidden/>
              </w:rPr>
              <w:instrText xml:space="preserve"> PAGEREF _Toc164944249 \h </w:instrText>
            </w:r>
            <w:r w:rsidR="00B2553C">
              <w:rPr>
                <w:webHidden/>
              </w:rPr>
            </w:r>
            <w:r w:rsidR="00B2553C">
              <w:rPr>
                <w:webHidden/>
              </w:rPr>
              <w:fldChar w:fldCharType="separate"/>
            </w:r>
            <w:r w:rsidR="00B2553C">
              <w:rPr>
                <w:webHidden/>
              </w:rPr>
              <w:t>16</w:t>
            </w:r>
            <w:r w:rsidR="00B2553C">
              <w:rPr>
                <w:webHidden/>
              </w:rPr>
              <w:fldChar w:fldCharType="end"/>
            </w:r>
          </w:hyperlink>
        </w:p>
        <w:p w14:paraId="0FAD686F" w14:textId="4CBC00CA" w:rsidR="00B2553C" w:rsidRDefault="00000000">
          <w:pPr>
            <w:pStyle w:val="TOC2"/>
            <w:rPr>
              <w:rFonts w:asciiTheme="minorHAnsi" w:eastAsiaTheme="minorEastAsia" w:hAnsiTheme="minorHAnsi" w:cstheme="minorBidi"/>
              <w:b w:val="0"/>
              <w:szCs w:val="22"/>
            </w:rPr>
          </w:pPr>
          <w:hyperlink w:anchor="_Toc164944250" w:history="1">
            <w:r w:rsidR="00B2553C" w:rsidRPr="0075265C">
              <w:rPr>
                <w:rStyle w:val="Hyperlink"/>
              </w:rPr>
              <w:t xml:space="preserve">5.3 </w:t>
            </w:r>
            <w:r w:rsidR="00B2553C">
              <w:rPr>
                <w:rFonts w:asciiTheme="minorHAnsi" w:eastAsiaTheme="minorEastAsia" w:hAnsiTheme="minorHAnsi" w:cstheme="minorBidi"/>
                <w:b w:val="0"/>
                <w:szCs w:val="22"/>
              </w:rPr>
              <w:tab/>
            </w:r>
            <w:r w:rsidR="00B2553C" w:rsidRPr="0075265C">
              <w:rPr>
                <w:rStyle w:val="Hyperlink"/>
              </w:rPr>
              <w:t>TASKS/DELIVERABLES</w:t>
            </w:r>
            <w:r w:rsidR="00B2553C">
              <w:rPr>
                <w:webHidden/>
              </w:rPr>
              <w:tab/>
            </w:r>
            <w:r w:rsidR="00B2553C">
              <w:rPr>
                <w:webHidden/>
              </w:rPr>
              <w:fldChar w:fldCharType="begin"/>
            </w:r>
            <w:r w:rsidR="00B2553C">
              <w:rPr>
                <w:webHidden/>
              </w:rPr>
              <w:instrText xml:space="preserve"> PAGEREF _Toc164944250 \h </w:instrText>
            </w:r>
            <w:r w:rsidR="00B2553C">
              <w:rPr>
                <w:webHidden/>
              </w:rPr>
            </w:r>
            <w:r w:rsidR="00B2553C">
              <w:rPr>
                <w:webHidden/>
              </w:rPr>
              <w:fldChar w:fldCharType="separate"/>
            </w:r>
            <w:r w:rsidR="00B2553C">
              <w:rPr>
                <w:webHidden/>
              </w:rPr>
              <w:t>17</w:t>
            </w:r>
            <w:r w:rsidR="00B2553C">
              <w:rPr>
                <w:webHidden/>
              </w:rPr>
              <w:fldChar w:fldCharType="end"/>
            </w:r>
          </w:hyperlink>
        </w:p>
        <w:p w14:paraId="0A8C1509" w14:textId="1E825D05" w:rsidR="00B2553C" w:rsidRDefault="00000000">
          <w:pPr>
            <w:pStyle w:val="TOC2"/>
            <w:rPr>
              <w:rFonts w:asciiTheme="minorHAnsi" w:eastAsiaTheme="minorEastAsia" w:hAnsiTheme="minorHAnsi" w:cstheme="minorBidi"/>
              <w:b w:val="0"/>
              <w:szCs w:val="22"/>
            </w:rPr>
          </w:pPr>
          <w:hyperlink w:anchor="_Toc164944251" w:history="1">
            <w:r w:rsidR="00B2553C" w:rsidRPr="0075265C">
              <w:rPr>
                <w:rStyle w:val="Hyperlink"/>
              </w:rPr>
              <w:t xml:space="preserve">5.4 </w:t>
            </w:r>
            <w:r w:rsidR="00B2553C">
              <w:rPr>
                <w:rFonts w:asciiTheme="minorHAnsi" w:eastAsiaTheme="minorEastAsia" w:hAnsiTheme="minorHAnsi" w:cstheme="minorBidi"/>
                <w:b w:val="0"/>
                <w:szCs w:val="22"/>
              </w:rPr>
              <w:tab/>
            </w:r>
            <w:r w:rsidR="00B2553C" w:rsidRPr="0075265C">
              <w:rPr>
                <w:rStyle w:val="Hyperlink"/>
              </w:rPr>
              <w:t>PROJECT ORGANIZATION</w:t>
            </w:r>
            <w:r w:rsidR="00B2553C">
              <w:rPr>
                <w:webHidden/>
              </w:rPr>
              <w:tab/>
            </w:r>
            <w:r w:rsidR="00B2553C">
              <w:rPr>
                <w:webHidden/>
              </w:rPr>
              <w:fldChar w:fldCharType="begin"/>
            </w:r>
            <w:r w:rsidR="00B2553C">
              <w:rPr>
                <w:webHidden/>
              </w:rPr>
              <w:instrText xml:space="preserve"> PAGEREF _Toc164944251 \h </w:instrText>
            </w:r>
            <w:r w:rsidR="00B2553C">
              <w:rPr>
                <w:webHidden/>
              </w:rPr>
            </w:r>
            <w:r w:rsidR="00B2553C">
              <w:rPr>
                <w:webHidden/>
              </w:rPr>
              <w:fldChar w:fldCharType="separate"/>
            </w:r>
            <w:r w:rsidR="00B2553C">
              <w:rPr>
                <w:webHidden/>
              </w:rPr>
              <w:t>20</w:t>
            </w:r>
            <w:r w:rsidR="00B2553C">
              <w:rPr>
                <w:webHidden/>
              </w:rPr>
              <w:fldChar w:fldCharType="end"/>
            </w:r>
          </w:hyperlink>
        </w:p>
        <w:p w14:paraId="3B0FC247" w14:textId="645043E7" w:rsidR="00B2553C" w:rsidRDefault="00000000">
          <w:pPr>
            <w:pStyle w:val="TOC2"/>
            <w:rPr>
              <w:rFonts w:asciiTheme="minorHAnsi" w:eastAsiaTheme="minorEastAsia" w:hAnsiTheme="minorHAnsi" w:cstheme="minorBidi"/>
              <w:b w:val="0"/>
              <w:szCs w:val="22"/>
            </w:rPr>
          </w:pPr>
          <w:hyperlink w:anchor="_Toc164944252" w:history="1">
            <w:r w:rsidR="00B2553C" w:rsidRPr="0075265C">
              <w:rPr>
                <w:rStyle w:val="Hyperlink"/>
              </w:rPr>
              <w:t xml:space="preserve">5.5 </w:t>
            </w:r>
            <w:r w:rsidR="00B2553C">
              <w:rPr>
                <w:rFonts w:asciiTheme="minorHAnsi" w:eastAsiaTheme="minorEastAsia" w:hAnsiTheme="minorHAnsi" w:cstheme="minorBidi"/>
                <w:b w:val="0"/>
                <w:szCs w:val="22"/>
              </w:rPr>
              <w:tab/>
            </w:r>
            <w:r w:rsidR="00B2553C" w:rsidRPr="0075265C">
              <w:rPr>
                <w:rStyle w:val="Hyperlink"/>
              </w:rPr>
              <w:t>TECHNICAL APPROACH</w:t>
            </w:r>
            <w:r w:rsidR="00B2553C">
              <w:rPr>
                <w:webHidden/>
              </w:rPr>
              <w:tab/>
            </w:r>
            <w:r w:rsidR="00B2553C">
              <w:rPr>
                <w:webHidden/>
              </w:rPr>
              <w:fldChar w:fldCharType="begin"/>
            </w:r>
            <w:r w:rsidR="00B2553C">
              <w:rPr>
                <w:webHidden/>
              </w:rPr>
              <w:instrText xml:space="preserve"> PAGEREF _Toc164944252 \h </w:instrText>
            </w:r>
            <w:r w:rsidR="00B2553C">
              <w:rPr>
                <w:webHidden/>
              </w:rPr>
            </w:r>
            <w:r w:rsidR="00B2553C">
              <w:rPr>
                <w:webHidden/>
              </w:rPr>
              <w:fldChar w:fldCharType="separate"/>
            </w:r>
            <w:r w:rsidR="00B2553C">
              <w:rPr>
                <w:webHidden/>
              </w:rPr>
              <w:t>20</w:t>
            </w:r>
            <w:r w:rsidR="00B2553C">
              <w:rPr>
                <w:webHidden/>
              </w:rPr>
              <w:fldChar w:fldCharType="end"/>
            </w:r>
          </w:hyperlink>
        </w:p>
        <w:p w14:paraId="669CE69F" w14:textId="0AA83E38" w:rsidR="00B2553C" w:rsidRDefault="00000000">
          <w:pPr>
            <w:pStyle w:val="TOC1"/>
            <w:rPr>
              <w:rFonts w:asciiTheme="minorHAnsi" w:eastAsiaTheme="minorEastAsia" w:hAnsiTheme="minorHAnsi" w:cstheme="minorBidi"/>
              <w:b w:val="0"/>
              <w:szCs w:val="22"/>
            </w:rPr>
          </w:pPr>
          <w:hyperlink w:anchor="_Toc164944253" w:history="1">
            <w:r w:rsidR="00B2553C" w:rsidRPr="0075265C">
              <w:rPr>
                <w:rStyle w:val="Hyperlink"/>
                <w:rFonts w:cstheme="minorHAnsi"/>
              </w:rPr>
              <w:t>6.0</w:t>
            </w:r>
            <w:r w:rsidR="00B2553C">
              <w:rPr>
                <w:rFonts w:asciiTheme="minorHAnsi" w:eastAsiaTheme="minorEastAsia" w:hAnsiTheme="minorHAnsi" w:cstheme="minorBidi"/>
                <w:b w:val="0"/>
                <w:szCs w:val="22"/>
              </w:rPr>
              <w:tab/>
            </w:r>
            <w:r w:rsidR="00B2553C" w:rsidRPr="0075265C">
              <w:rPr>
                <w:rStyle w:val="Hyperlink"/>
                <w:rFonts w:cstheme="minorHAnsi"/>
              </w:rPr>
              <w:t>CONTRACT ADMINISTRATION</w:t>
            </w:r>
            <w:r w:rsidR="00B2553C">
              <w:rPr>
                <w:webHidden/>
              </w:rPr>
              <w:tab/>
            </w:r>
            <w:r w:rsidR="00B2553C">
              <w:rPr>
                <w:webHidden/>
              </w:rPr>
              <w:fldChar w:fldCharType="begin"/>
            </w:r>
            <w:r w:rsidR="00B2553C">
              <w:rPr>
                <w:webHidden/>
              </w:rPr>
              <w:instrText xml:space="preserve"> PAGEREF _Toc164944253 \h </w:instrText>
            </w:r>
            <w:r w:rsidR="00B2553C">
              <w:rPr>
                <w:webHidden/>
              </w:rPr>
            </w:r>
            <w:r w:rsidR="00B2553C">
              <w:rPr>
                <w:webHidden/>
              </w:rPr>
              <w:fldChar w:fldCharType="separate"/>
            </w:r>
            <w:r w:rsidR="00B2553C">
              <w:rPr>
                <w:webHidden/>
              </w:rPr>
              <w:t>20</w:t>
            </w:r>
            <w:r w:rsidR="00B2553C">
              <w:rPr>
                <w:webHidden/>
              </w:rPr>
              <w:fldChar w:fldCharType="end"/>
            </w:r>
          </w:hyperlink>
        </w:p>
        <w:p w14:paraId="2C4850E2" w14:textId="394DFA1A" w:rsidR="00B2553C" w:rsidRDefault="00000000">
          <w:pPr>
            <w:pStyle w:val="TOC2"/>
            <w:rPr>
              <w:rFonts w:asciiTheme="minorHAnsi" w:eastAsiaTheme="minorEastAsia" w:hAnsiTheme="minorHAnsi" w:cstheme="minorBidi"/>
              <w:b w:val="0"/>
              <w:szCs w:val="22"/>
            </w:rPr>
          </w:pPr>
          <w:hyperlink w:anchor="_Toc164944254" w:history="1">
            <w:r w:rsidR="00B2553C" w:rsidRPr="0075265C">
              <w:rPr>
                <w:rStyle w:val="Hyperlink"/>
              </w:rPr>
              <w:t xml:space="preserve">6.1 </w:t>
            </w:r>
            <w:r w:rsidR="00B2553C">
              <w:rPr>
                <w:rFonts w:asciiTheme="minorHAnsi" w:eastAsiaTheme="minorEastAsia" w:hAnsiTheme="minorHAnsi" w:cstheme="minorBidi"/>
                <w:b w:val="0"/>
                <w:szCs w:val="22"/>
              </w:rPr>
              <w:tab/>
            </w:r>
            <w:r w:rsidR="00B2553C" w:rsidRPr="0075265C">
              <w:rPr>
                <w:rStyle w:val="Hyperlink"/>
              </w:rPr>
              <w:t>CONTRACT MANAGER AND CUSTOMER SERVICE</w:t>
            </w:r>
            <w:r w:rsidR="00B2553C">
              <w:rPr>
                <w:webHidden/>
              </w:rPr>
              <w:tab/>
            </w:r>
            <w:r w:rsidR="00B2553C">
              <w:rPr>
                <w:webHidden/>
              </w:rPr>
              <w:fldChar w:fldCharType="begin"/>
            </w:r>
            <w:r w:rsidR="00B2553C">
              <w:rPr>
                <w:webHidden/>
              </w:rPr>
              <w:instrText xml:space="preserve"> PAGEREF _Toc164944254 \h </w:instrText>
            </w:r>
            <w:r w:rsidR="00B2553C">
              <w:rPr>
                <w:webHidden/>
              </w:rPr>
            </w:r>
            <w:r w:rsidR="00B2553C">
              <w:rPr>
                <w:webHidden/>
              </w:rPr>
              <w:fldChar w:fldCharType="separate"/>
            </w:r>
            <w:r w:rsidR="00B2553C">
              <w:rPr>
                <w:webHidden/>
              </w:rPr>
              <w:t>20</w:t>
            </w:r>
            <w:r w:rsidR="00B2553C">
              <w:rPr>
                <w:webHidden/>
              </w:rPr>
              <w:fldChar w:fldCharType="end"/>
            </w:r>
          </w:hyperlink>
        </w:p>
        <w:p w14:paraId="6D53AFE3" w14:textId="25621CA5" w:rsidR="00B2553C" w:rsidRDefault="00000000">
          <w:pPr>
            <w:pStyle w:val="TOC2"/>
            <w:rPr>
              <w:rFonts w:asciiTheme="minorHAnsi" w:eastAsiaTheme="minorEastAsia" w:hAnsiTheme="minorHAnsi" w:cstheme="minorBidi"/>
              <w:b w:val="0"/>
              <w:szCs w:val="22"/>
            </w:rPr>
          </w:pPr>
          <w:hyperlink w:anchor="_Toc164944255" w:history="1">
            <w:r w:rsidR="00B2553C" w:rsidRPr="0075265C">
              <w:rPr>
                <w:rStyle w:val="Hyperlink"/>
              </w:rPr>
              <w:t xml:space="preserve">6.2 </w:t>
            </w:r>
            <w:r w:rsidR="00B2553C">
              <w:rPr>
                <w:rFonts w:asciiTheme="minorHAnsi" w:eastAsiaTheme="minorEastAsia" w:hAnsiTheme="minorHAnsi" w:cstheme="minorBidi"/>
                <w:b w:val="0"/>
                <w:szCs w:val="22"/>
              </w:rPr>
              <w:tab/>
            </w:r>
            <w:r w:rsidR="00B2553C" w:rsidRPr="0075265C">
              <w:rPr>
                <w:rStyle w:val="Hyperlink"/>
              </w:rPr>
              <w:t>POST AWARD PROJECT REVIEW MEETINGS</w:t>
            </w:r>
            <w:r w:rsidR="00B2553C">
              <w:rPr>
                <w:webHidden/>
              </w:rPr>
              <w:tab/>
            </w:r>
            <w:r w:rsidR="00B2553C">
              <w:rPr>
                <w:webHidden/>
              </w:rPr>
              <w:fldChar w:fldCharType="begin"/>
            </w:r>
            <w:r w:rsidR="00B2553C">
              <w:rPr>
                <w:webHidden/>
              </w:rPr>
              <w:instrText xml:space="preserve"> PAGEREF _Toc164944255 \h </w:instrText>
            </w:r>
            <w:r w:rsidR="00B2553C">
              <w:rPr>
                <w:webHidden/>
              </w:rPr>
            </w:r>
            <w:r w:rsidR="00B2553C">
              <w:rPr>
                <w:webHidden/>
              </w:rPr>
              <w:fldChar w:fldCharType="separate"/>
            </w:r>
            <w:r w:rsidR="00B2553C">
              <w:rPr>
                <w:webHidden/>
              </w:rPr>
              <w:t>20</w:t>
            </w:r>
            <w:r w:rsidR="00B2553C">
              <w:rPr>
                <w:webHidden/>
              </w:rPr>
              <w:fldChar w:fldCharType="end"/>
            </w:r>
          </w:hyperlink>
        </w:p>
        <w:p w14:paraId="3E8F83BD" w14:textId="2AF6849D" w:rsidR="00B2553C" w:rsidRDefault="00000000">
          <w:pPr>
            <w:pStyle w:val="TOC2"/>
            <w:rPr>
              <w:rFonts w:asciiTheme="minorHAnsi" w:eastAsiaTheme="minorEastAsia" w:hAnsiTheme="minorHAnsi" w:cstheme="minorBidi"/>
              <w:b w:val="0"/>
              <w:szCs w:val="22"/>
            </w:rPr>
          </w:pPr>
          <w:hyperlink w:anchor="_Toc164944256" w:history="1">
            <w:r w:rsidR="00B2553C" w:rsidRPr="0075265C">
              <w:rPr>
                <w:rStyle w:val="Hyperlink"/>
              </w:rPr>
              <w:t xml:space="preserve">6.3 </w:t>
            </w:r>
            <w:r w:rsidR="00B2553C">
              <w:rPr>
                <w:rFonts w:asciiTheme="minorHAnsi" w:eastAsiaTheme="minorEastAsia" w:hAnsiTheme="minorHAnsi" w:cstheme="minorBidi"/>
                <w:b w:val="0"/>
                <w:szCs w:val="22"/>
              </w:rPr>
              <w:tab/>
            </w:r>
            <w:r w:rsidR="00B2553C" w:rsidRPr="0075265C">
              <w:rPr>
                <w:rStyle w:val="Hyperlink"/>
              </w:rPr>
              <w:t>CONTINUOUS IMPROVEMENT</w:t>
            </w:r>
            <w:r w:rsidR="00B2553C">
              <w:rPr>
                <w:webHidden/>
              </w:rPr>
              <w:tab/>
            </w:r>
            <w:r w:rsidR="00B2553C">
              <w:rPr>
                <w:webHidden/>
              </w:rPr>
              <w:fldChar w:fldCharType="begin"/>
            </w:r>
            <w:r w:rsidR="00B2553C">
              <w:rPr>
                <w:webHidden/>
              </w:rPr>
              <w:instrText xml:space="preserve"> PAGEREF _Toc164944256 \h </w:instrText>
            </w:r>
            <w:r w:rsidR="00B2553C">
              <w:rPr>
                <w:webHidden/>
              </w:rPr>
            </w:r>
            <w:r w:rsidR="00B2553C">
              <w:rPr>
                <w:webHidden/>
              </w:rPr>
              <w:fldChar w:fldCharType="separate"/>
            </w:r>
            <w:r w:rsidR="00B2553C">
              <w:rPr>
                <w:webHidden/>
              </w:rPr>
              <w:t>21</w:t>
            </w:r>
            <w:r w:rsidR="00B2553C">
              <w:rPr>
                <w:webHidden/>
              </w:rPr>
              <w:fldChar w:fldCharType="end"/>
            </w:r>
          </w:hyperlink>
        </w:p>
        <w:p w14:paraId="22BDAF45" w14:textId="73167805" w:rsidR="00B2553C" w:rsidRDefault="00000000">
          <w:pPr>
            <w:pStyle w:val="TOC2"/>
            <w:rPr>
              <w:rFonts w:asciiTheme="minorHAnsi" w:eastAsiaTheme="minorEastAsia" w:hAnsiTheme="minorHAnsi" w:cstheme="minorBidi"/>
              <w:b w:val="0"/>
              <w:szCs w:val="22"/>
            </w:rPr>
          </w:pPr>
          <w:hyperlink w:anchor="_Toc164944257" w:history="1">
            <w:r w:rsidR="00B2553C" w:rsidRPr="0075265C">
              <w:rPr>
                <w:rStyle w:val="Hyperlink"/>
              </w:rPr>
              <w:t xml:space="preserve">6.4 </w:t>
            </w:r>
            <w:r w:rsidR="00B2553C">
              <w:rPr>
                <w:rFonts w:asciiTheme="minorHAnsi" w:eastAsiaTheme="minorEastAsia" w:hAnsiTheme="minorHAnsi" w:cstheme="minorBidi"/>
                <w:b w:val="0"/>
                <w:szCs w:val="22"/>
              </w:rPr>
              <w:tab/>
            </w:r>
            <w:r w:rsidR="00B2553C" w:rsidRPr="0075265C">
              <w:rPr>
                <w:rStyle w:val="Hyperlink"/>
              </w:rPr>
              <w:t>PERIODIC STATUS REPORTS</w:t>
            </w:r>
            <w:r w:rsidR="00B2553C">
              <w:rPr>
                <w:webHidden/>
              </w:rPr>
              <w:tab/>
            </w:r>
            <w:r w:rsidR="00B2553C">
              <w:rPr>
                <w:webHidden/>
              </w:rPr>
              <w:fldChar w:fldCharType="begin"/>
            </w:r>
            <w:r w:rsidR="00B2553C">
              <w:rPr>
                <w:webHidden/>
              </w:rPr>
              <w:instrText xml:space="preserve"> PAGEREF _Toc164944257 \h </w:instrText>
            </w:r>
            <w:r w:rsidR="00B2553C">
              <w:rPr>
                <w:webHidden/>
              </w:rPr>
            </w:r>
            <w:r w:rsidR="00B2553C">
              <w:rPr>
                <w:webHidden/>
              </w:rPr>
              <w:fldChar w:fldCharType="separate"/>
            </w:r>
            <w:r w:rsidR="00B2553C">
              <w:rPr>
                <w:webHidden/>
              </w:rPr>
              <w:t>21</w:t>
            </w:r>
            <w:r w:rsidR="00B2553C">
              <w:rPr>
                <w:webHidden/>
              </w:rPr>
              <w:fldChar w:fldCharType="end"/>
            </w:r>
          </w:hyperlink>
        </w:p>
        <w:p w14:paraId="61F9BA17" w14:textId="0B1AA920" w:rsidR="00B2553C" w:rsidRDefault="00000000">
          <w:pPr>
            <w:pStyle w:val="TOC2"/>
            <w:rPr>
              <w:rFonts w:asciiTheme="minorHAnsi" w:eastAsiaTheme="minorEastAsia" w:hAnsiTheme="minorHAnsi" w:cstheme="minorBidi"/>
              <w:b w:val="0"/>
              <w:szCs w:val="22"/>
            </w:rPr>
          </w:pPr>
          <w:hyperlink w:anchor="_Toc164944258" w:history="1">
            <w:r w:rsidR="00B2553C" w:rsidRPr="0075265C">
              <w:rPr>
                <w:rStyle w:val="Hyperlink"/>
              </w:rPr>
              <w:t xml:space="preserve">6.5 </w:t>
            </w:r>
            <w:r w:rsidR="00B2553C">
              <w:rPr>
                <w:rFonts w:asciiTheme="minorHAnsi" w:eastAsiaTheme="minorEastAsia" w:hAnsiTheme="minorHAnsi" w:cstheme="minorBidi"/>
                <w:b w:val="0"/>
                <w:szCs w:val="22"/>
              </w:rPr>
              <w:tab/>
            </w:r>
            <w:r w:rsidR="00B2553C" w:rsidRPr="0075265C">
              <w:rPr>
                <w:rStyle w:val="Hyperlink"/>
              </w:rPr>
              <w:t>ACCEPTANCE OF WORK</w:t>
            </w:r>
            <w:r w:rsidR="00B2553C">
              <w:rPr>
                <w:webHidden/>
              </w:rPr>
              <w:tab/>
            </w:r>
            <w:r w:rsidR="00B2553C">
              <w:rPr>
                <w:webHidden/>
              </w:rPr>
              <w:fldChar w:fldCharType="begin"/>
            </w:r>
            <w:r w:rsidR="00B2553C">
              <w:rPr>
                <w:webHidden/>
              </w:rPr>
              <w:instrText xml:space="preserve"> PAGEREF _Toc164944258 \h </w:instrText>
            </w:r>
            <w:r w:rsidR="00B2553C">
              <w:rPr>
                <w:webHidden/>
              </w:rPr>
            </w:r>
            <w:r w:rsidR="00B2553C">
              <w:rPr>
                <w:webHidden/>
              </w:rPr>
              <w:fldChar w:fldCharType="separate"/>
            </w:r>
            <w:r w:rsidR="00B2553C">
              <w:rPr>
                <w:webHidden/>
              </w:rPr>
              <w:t>21</w:t>
            </w:r>
            <w:r w:rsidR="00B2553C">
              <w:rPr>
                <w:webHidden/>
              </w:rPr>
              <w:fldChar w:fldCharType="end"/>
            </w:r>
          </w:hyperlink>
        </w:p>
        <w:p w14:paraId="4464DDE5" w14:textId="0F9347DB" w:rsidR="00B2553C" w:rsidRDefault="00000000">
          <w:pPr>
            <w:pStyle w:val="TOC2"/>
            <w:rPr>
              <w:rFonts w:asciiTheme="minorHAnsi" w:eastAsiaTheme="minorEastAsia" w:hAnsiTheme="minorHAnsi" w:cstheme="minorBidi"/>
              <w:b w:val="0"/>
              <w:szCs w:val="22"/>
            </w:rPr>
          </w:pPr>
          <w:hyperlink w:anchor="_Toc164944259" w:history="1">
            <w:r w:rsidR="00B2553C" w:rsidRPr="0075265C">
              <w:rPr>
                <w:rStyle w:val="Hyperlink"/>
              </w:rPr>
              <w:t xml:space="preserve">6.6 </w:t>
            </w:r>
            <w:r w:rsidR="00B2553C">
              <w:rPr>
                <w:rFonts w:asciiTheme="minorHAnsi" w:eastAsiaTheme="minorEastAsia" w:hAnsiTheme="minorHAnsi" w:cstheme="minorBidi"/>
                <w:b w:val="0"/>
                <w:szCs w:val="22"/>
              </w:rPr>
              <w:tab/>
            </w:r>
            <w:r w:rsidR="00B2553C" w:rsidRPr="0075265C">
              <w:rPr>
                <w:rStyle w:val="Hyperlink"/>
              </w:rPr>
              <w:t>TRANSITION ASSISTANCE</w:t>
            </w:r>
            <w:r w:rsidR="00B2553C">
              <w:rPr>
                <w:webHidden/>
              </w:rPr>
              <w:tab/>
            </w:r>
            <w:r w:rsidR="00B2553C">
              <w:rPr>
                <w:webHidden/>
              </w:rPr>
              <w:fldChar w:fldCharType="begin"/>
            </w:r>
            <w:r w:rsidR="00B2553C">
              <w:rPr>
                <w:webHidden/>
              </w:rPr>
              <w:instrText xml:space="preserve"> PAGEREF _Toc164944259 \h </w:instrText>
            </w:r>
            <w:r w:rsidR="00B2553C">
              <w:rPr>
                <w:webHidden/>
              </w:rPr>
            </w:r>
            <w:r w:rsidR="00B2553C">
              <w:rPr>
                <w:webHidden/>
              </w:rPr>
              <w:fldChar w:fldCharType="separate"/>
            </w:r>
            <w:r w:rsidR="00B2553C">
              <w:rPr>
                <w:webHidden/>
              </w:rPr>
              <w:t>21</w:t>
            </w:r>
            <w:r w:rsidR="00B2553C">
              <w:rPr>
                <w:webHidden/>
              </w:rPr>
              <w:fldChar w:fldCharType="end"/>
            </w:r>
          </w:hyperlink>
        </w:p>
        <w:p w14:paraId="6CA1765A" w14:textId="52FD1046" w:rsidR="00B2553C" w:rsidRDefault="00000000">
          <w:pPr>
            <w:pStyle w:val="TOC2"/>
            <w:rPr>
              <w:rFonts w:asciiTheme="minorHAnsi" w:eastAsiaTheme="minorEastAsia" w:hAnsiTheme="minorHAnsi" w:cstheme="minorBidi"/>
              <w:b w:val="0"/>
              <w:szCs w:val="22"/>
            </w:rPr>
          </w:pPr>
          <w:hyperlink w:anchor="_Toc164944260" w:history="1">
            <w:r w:rsidR="00B2553C" w:rsidRPr="0075265C">
              <w:rPr>
                <w:rStyle w:val="Hyperlink"/>
              </w:rPr>
              <w:t xml:space="preserve">6.7 </w:t>
            </w:r>
            <w:r w:rsidR="00B2553C">
              <w:rPr>
                <w:rFonts w:asciiTheme="minorHAnsi" w:eastAsiaTheme="minorEastAsia" w:hAnsiTheme="minorHAnsi" w:cstheme="minorBidi"/>
                <w:b w:val="0"/>
                <w:szCs w:val="22"/>
              </w:rPr>
              <w:tab/>
            </w:r>
            <w:r w:rsidR="00B2553C" w:rsidRPr="0075265C">
              <w:rPr>
                <w:rStyle w:val="Hyperlink"/>
              </w:rPr>
              <w:t>DISPUTE RESOLUTION</w:t>
            </w:r>
            <w:r w:rsidR="00B2553C">
              <w:rPr>
                <w:webHidden/>
              </w:rPr>
              <w:tab/>
            </w:r>
            <w:r w:rsidR="00B2553C">
              <w:rPr>
                <w:webHidden/>
              </w:rPr>
              <w:fldChar w:fldCharType="begin"/>
            </w:r>
            <w:r w:rsidR="00B2553C">
              <w:rPr>
                <w:webHidden/>
              </w:rPr>
              <w:instrText xml:space="preserve"> PAGEREF _Toc164944260 \h </w:instrText>
            </w:r>
            <w:r w:rsidR="00B2553C">
              <w:rPr>
                <w:webHidden/>
              </w:rPr>
            </w:r>
            <w:r w:rsidR="00B2553C">
              <w:rPr>
                <w:webHidden/>
              </w:rPr>
              <w:fldChar w:fldCharType="separate"/>
            </w:r>
            <w:r w:rsidR="00B2553C">
              <w:rPr>
                <w:webHidden/>
              </w:rPr>
              <w:t>21</w:t>
            </w:r>
            <w:r w:rsidR="00B2553C">
              <w:rPr>
                <w:webHidden/>
              </w:rPr>
              <w:fldChar w:fldCharType="end"/>
            </w:r>
          </w:hyperlink>
        </w:p>
        <w:p w14:paraId="09464493" w14:textId="66610599" w:rsidR="00B2553C" w:rsidRDefault="00000000">
          <w:pPr>
            <w:pStyle w:val="TOC2"/>
            <w:rPr>
              <w:rFonts w:asciiTheme="minorHAnsi" w:eastAsiaTheme="minorEastAsia" w:hAnsiTheme="minorHAnsi" w:cstheme="minorBidi"/>
              <w:b w:val="0"/>
              <w:szCs w:val="22"/>
            </w:rPr>
          </w:pPr>
          <w:hyperlink w:anchor="_Toc164944261" w:history="1">
            <w:r w:rsidR="00B2553C" w:rsidRPr="0075265C">
              <w:rPr>
                <w:rStyle w:val="Hyperlink"/>
              </w:rPr>
              <w:t xml:space="preserve">6.8 </w:t>
            </w:r>
            <w:r w:rsidR="00B2553C">
              <w:rPr>
                <w:rFonts w:asciiTheme="minorHAnsi" w:eastAsiaTheme="minorEastAsia" w:hAnsiTheme="minorHAnsi" w:cstheme="minorBidi"/>
                <w:b w:val="0"/>
                <w:szCs w:val="22"/>
              </w:rPr>
              <w:tab/>
            </w:r>
            <w:r w:rsidR="00B2553C" w:rsidRPr="0075265C">
              <w:rPr>
                <w:rStyle w:val="Hyperlink"/>
              </w:rPr>
              <w:t>CONTRACT CHANGES</w:t>
            </w:r>
            <w:r w:rsidR="00B2553C">
              <w:rPr>
                <w:webHidden/>
              </w:rPr>
              <w:tab/>
            </w:r>
            <w:r w:rsidR="00B2553C">
              <w:rPr>
                <w:webHidden/>
              </w:rPr>
              <w:fldChar w:fldCharType="begin"/>
            </w:r>
            <w:r w:rsidR="00B2553C">
              <w:rPr>
                <w:webHidden/>
              </w:rPr>
              <w:instrText xml:space="preserve"> PAGEREF _Toc164944261 \h </w:instrText>
            </w:r>
            <w:r w:rsidR="00B2553C">
              <w:rPr>
                <w:webHidden/>
              </w:rPr>
            </w:r>
            <w:r w:rsidR="00B2553C">
              <w:rPr>
                <w:webHidden/>
              </w:rPr>
              <w:fldChar w:fldCharType="separate"/>
            </w:r>
            <w:r w:rsidR="00B2553C">
              <w:rPr>
                <w:webHidden/>
              </w:rPr>
              <w:t>22</w:t>
            </w:r>
            <w:r w:rsidR="00B2553C">
              <w:rPr>
                <w:webHidden/>
              </w:rPr>
              <w:fldChar w:fldCharType="end"/>
            </w:r>
          </w:hyperlink>
        </w:p>
        <w:p w14:paraId="67C161D7" w14:textId="5C67587F" w:rsidR="00B2553C" w:rsidRDefault="00000000">
          <w:pPr>
            <w:pStyle w:val="TOC2"/>
            <w:rPr>
              <w:rFonts w:asciiTheme="minorHAnsi" w:eastAsiaTheme="minorEastAsia" w:hAnsiTheme="minorHAnsi" w:cstheme="minorBidi"/>
              <w:b w:val="0"/>
              <w:szCs w:val="22"/>
            </w:rPr>
          </w:pPr>
          <w:hyperlink w:anchor="_Toc164944262" w:history="1">
            <w:r w:rsidR="00B2553C" w:rsidRPr="0075265C">
              <w:rPr>
                <w:rStyle w:val="Hyperlink"/>
              </w:rPr>
              <w:t xml:space="preserve">6.9 </w:t>
            </w:r>
            <w:r w:rsidR="00B2553C">
              <w:rPr>
                <w:rFonts w:asciiTheme="minorHAnsi" w:eastAsiaTheme="minorEastAsia" w:hAnsiTheme="minorHAnsi" w:cstheme="minorBidi"/>
                <w:b w:val="0"/>
                <w:szCs w:val="22"/>
              </w:rPr>
              <w:tab/>
            </w:r>
            <w:r w:rsidR="00B2553C" w:rsidRPr="0075265C">
              <w:rPr>
                <w:rStyle w:val="Hyperlink"/>
              </w:rPr>
              <w:t>INVOICES</w:t>
            </w:r>
            <w:r w:rsidR="00B2553C">
              <w:rPr>
                <w:webHidden/>
              </w:rPr>
              <w:tab/>
            </w:r>
            <w:r w:rsidR="00B2553C">
              <w:rPr>
                <w:webHidden/>
              </w:rPr>
              <w:fldChar w:fldCharType="begin"/>
            </w:r>
            <w:r w:rsidR="00B2553C">
              <w:rPr>
                <w:webHidden/>
              </w:rPr>
              <w:instrText xml:space="preserve"> PAGEREF _Toc164944262 \h </w:instrText>
            </w:r>
            <w:r w:rsidR="00B2553C">
              <w:rPr>
                <w:webHidden/>
              </w:rPr>
            </w:r>
            <w:r w:rsidR="00B2553C">
              <w:rPr>
                <w:webHidden/>
              </w:rPr>
              <w:fldChar w:fldCharType="separate"/>
            </w:r>
            <w:r w:rsidR="00B2553C">
              <w:rPr>
                <w:webHidden/>
              </w:rPr>
              <w:t>22</w:t>
            </w:r>
            <w:r w:rsidR="00B2553C">
              <w:rPr>
                <w:webHidden/>
              </w:rPr>
              <w:fldChar w:fldCharType="end"/>
            </w:r>
          </w:hyperlink>
        </w:p>
        <w:p w14:paraId="00D355EB" w14:textId="419F6124" w:rsidR="00B2553C" w:rsidRDefault="00000000">
          <w:pPr>
            <w:pStyle w:val="TOC2"/>
            <w:rPr>
              <w:rFonts w:asciiTheme="minorHAnsi" w:eastAsiaTheme="minorEastAsia" w:hAnsiTheme="minorHAnsi" w:cstheme="minorBidi"/>
              <w:b w:val="0"/>
              <w:szCs w:val="22"/>
            </w:rPr>
          </w:pPr>
          <w:hyperlink w:anchor="_Toc164944263" w:history="1">
            <w:r w:rsidR="00B2553C" w:rsidRPr="0075265C">
              <w:rPr>
                <w:rStyle w:val="Hyperlink"/>
              </w:rPr>
              <w:t xml:space="preserve">6.10 </w:t>
            </w:r>
            <w:r w:rsidR="00B2553C">
              <w:rPr>
                <w:rFonts w:asciiTheme="minorHAnsi" w:eastAsiaTheme="minorEastAsia" w:hAnsiTheme="minorHAnsi" w:cstheme="minorBidi"/>
                <w:b w:val="0"/>
                <w:szCs w:val="22"/>
              </w:rPr>
              <w:tab/>
            </w:r>
            <w:r w:rsidR="00B2553C" w:rsidRPr="0075265C">
              <w:rPr>
                <w:rStyle w:val="Hyperlink"/>
              </w:rPr>
              <w:t>ATTACHMENTS</w:t>
            </w:r>
            <w:r w:rsidR="00B2553C">
              <w:rPr>
                <w:webHidden/>
              </w:rPr>
              <w:tab/>
            </w:r>
            <w:r w:rsidR="00B2553C">
              <w:rPr>
                <w:webHidden/>
              </w:rPr>
              <w:fldChar w:fldCharType="begin"/>
            </w:r>
            <w:r w:rsidR="00B2553C">
              <w:rPr>
                <w:webHidden/>
              </w:rPr>
              <w:instrText xml:space="preserve"> PAGEREF _Toc164944263 \h </w:instrText>
            </w:r>
            <w:r w:rsidR="00B2553C">
              <w:rPr>
                <w:webHidden/>
              </w:rPr>
            </w:r>
            <w:r w:rsidR="00B2553C">
              <w:rPr>
                <w:webHidden/>
              </w:rPr>
              <w:fldChar w:fldCharType="separate"/>
            </w:r>
            <w:r w:rsidR="00B2553C">
              <w:rPr>
                <w:webHidden/>
              </w:rPr>
              <w:t>22</w:t>
            </w:r>
            <w:r w:rsidR="00B2553C">
              <w:rPr>
                <w:webHidden/>
              </w:rPr>
              <w:fldChar w:fldCharType="end"/>
            </w:r>
          </w:hyperlink>
        </w:p>
        <w:p w14:paraId="4693BF8F" w14:textId="000D32EE" w:rsidR="00B2553C" w:rsidRDefault="00000000">
          <w:pPr>
            <w:pStyle w:val="TOC1"/>
            <w:rPr>
              <w:rFonts w:asciiTheme="minorHAnsi" w:eastAsiaTheme="minorEastAsia" w:hAnsiTheme="minorHAnsi" w:cstheme="minorBidi"/>
              <w:b w:val="0"/>
              <w:szCs w:val="22"/>
            </w:rPr>
          </w:pPr>
          <w:hyperlink w:anchor="_Toc164944264" w:history="1">
            <w:r w:rsidR="00B2553C" w:rsidRPr="0075265C">
              <w:rPr>
                <w:rStyle w:val="Hyperlink"/>
                <w:rFonts w:cstheme="minorHAnsi"/>
              </w:rPr>
              <w:t>ATTACHMENT A:  PRICING FORM</w:t>
            </w:r>
            <w:r w:rsidR="00B2553C">
              <w:rPr>
                <w:webHidden/>
              </w:rPr>
              <w:tab/>
            </w:r>
            <w:r w:rsidR="00B2553C">
              <w:rPr>
                <w:webHidden/>
              </w:rPr>
              <w:fldChar w:fldCharType="begin"/>
            </w:r>
            <w:r w:rsidR="00B2553C">
              <w:rPr>
                <w:webHidden/>
              </w:rPr>
              <w:instrText xml:space="preserve"> PAGEREF _Toc164944264 \h </w:instrText>
            </w:r>
            <w:r w:rsidR="00B2553C">
              <w:rPr>
                <w:webHidden/>
              </w:rPr>
            </w:r>
            <w:r w:rsidR="00B2553C">
              <w:rPr>
                <w:webHidden/>
              </w:rPr>
              <w:fldChar w:fldCharType="separate"/>
            </w:r>
            <w:r w:rsidR="00B2553C">
              <w:rPr>
                <w:webHidden/>
              </w:rPr>
              <w:t>23</w:t>
            </w:r>
            <w:r w:rsidR="00B2553C">
              <w:rPr>
                <w:webHidden/>
              </w:rPr>
              <w:fldChar w:fldCharType="end"/>
            </w:r>
          </w:hyperlink>
        </w:p>
        <w:p w14:paraId="2D28AAB7" w14:textId="1F8A3DA5" w:rsidR="00B2553C" w:rsidRDefault="00000000">
          <w:pPr>
            <w:pStyle w:val="TOC1"/>
            <w:rPr>
              <w:rFonts w:asciiTheme="minorHAnsi" w:eastAsiaTheme="minorEastAsia" w:hAnsiTheme="minorHAnsi" w:cstheme="minorBidi"/>
              <w:b w:val="0"/>
              <w:szCs w:val="22"/>
            </w:rPr>
          </w:pPr>
          <w:hyperlink w:anchor="_Toc164944265" w:history="1">
            <w:r w:rsidR="00B2553C" w:rsidRPr="0075265C">
              <w:rPr>
                <w:rStyle w:val="Hyperlink"/>
              </w:rPr>
              <w:t>ATTACHMENT  I: MONTHLY INVOICE AND INVOICE DETAIL REPORT</w:t>
            </w:r>
            <w:r w:rsidR="00B2553C">
              <w:rPr>
                <w:webHidden/>
              </w:rPr>
              <w:tab/>
            </w:r>
            <w:r w:rsidR="00B2553C">
              <w:rPr>
                <w:webHidden/>
              </w:rPr>
              <w:fldChar w:fldCharType="begin"/>
            </w:r>
            <w:r w:rsidR="00B2553C">
              <w:rPr>
                <w:webHidden/>
              </w:rPr>
              <w:instrText xml:space="preserve"> PAGEREF _Toc164944265 \h </w:instrText>
            </w:r>
            <w:r w:rsidR="00B2553C">
              <w:rPr>
                <w:webHidden/>
              </w:rPr>
            </w:r>
            <w:r w:rsidR="00B2553C">
              <w:rPr>
                <w:webHidden/>
              </w:rPr>
              <w:fldChar w:fldCharType="separate"/>
            </w:r>
            <w:r w:rsidR="00B2553C">
              <w:rPr>
                <w:webHidden/>
              </w:rPr>
              <w:t>27</w:t>
            </w:r>
            <w:r w:rsidR="00B2553C">
              <w:rPr>
                <w:webHidden/>
              </w:rPr>
              <w:fldChar w:fldCharType="end"/>
            </w:r>
          </w:hyperlink>
        </w:p>
        <w:p w14:paraId="0C2A04A7" w14:textId="7F659836" w:rsidR="00B2553C" w:rsidRDefault="00000000">
          <w:pPr>
            <w:pStyle w:val="TOC2"/>
            <w:rPr>
              <w:rFonts w:asciiTheme="minorHAnsi" w:eastAsiaTheme="minorEastAsia" w:hAnsiTheme="minorHAnsi" w:cstheme="minorBidi"/>
              <w:b w:val="0"/>
              <w:szCs w:val="22"/>
            </w:rPr>
          </w:pPr>
          <w:hyperlink w:anchor="_Toc164944266" w:history="1">
            <w:r w:rsidR="00B2553C" w:rsidRPr="0075265C">
              <w:rPr>
                <w:rStyle w:val="Hyperlink"/>
              </w:rPr>
              <w:t>INVOICE TEMPLATE</w:t>
            </w:r>
            <w:r w:rsidR="00B2553C">
              <w:rPr>
                <w:webHidden/>
              </w:rPr>
              <w:tab/>
            </w:r>
            <w:r w:rsidR="00B2553C">
              <w:rPr>
                <w:webHidden/>
              </w:rPr>
              <w:fldChar w:fldCharType="begin"/>
            </w:r>
            <w:r w:rsidR="00B2553C">
              <w:rPr>
                <w:webHidden/>
              </w:rPr>
              <w:instrText xml:space="preserve"> PAGEREF _Toc164944266 \h </w:instrText>
            </w:r>
            <w:r w:rsidR="00B2553C">
              <w:rPr>
                <w:webHidden/>
              </w:rPr>
            </w:r>
            <w:r w:rsidR="00B2553C">
              <w:rPr>
                <w:webHidden/>
              </w:rPr>
              <w:fldChar w:fldCharType="separate"/>
            </w:r>
            <w:r w:rsidR="00B2553C">
              <w:rPr>
                <w:webHidden/>
              </w:rPr>
              <w:t>27</w:t>
            </w:r>
            <w:r w:rsidR="00B2553C">
              <w:rPr>
                <w:webHidden/>
              </w:rPr>
              <w:fldChar w:fldCharType="end"/>
            </w:r>
          </w:hyperlink>
        </w:p>
        <w:p w14:paraId="430129CC" w14:textId="4033D214" w:rsidR="00B2553C" w:rsidRDefault="00000000">
          <w:pPr>
            <w:pStyle w:val="TOC2"/>
            <w:rPr>
              <w:rFonts w:asciiTheme="minorHAnsi" w:eastAsiaTheme="minorEastAsia" w:hAnsiTheme="minorHAnsi" w:cstheme="minorBidi"/>
              <w:b w:val="0"/>
              <w:szCs w:val="22"/>
            </w:rPr>
          </w:pPr>
          <w:hyperlink w:anchor="_Toc164944267" w:history="1">
            <w:r w:rsidR="00B2553C" w:rsidRPr="0075265C">
              <w:rPr>
                <w:rStyle w:val="Hyperlink"/>
              </w:rPr>
              <w:t>MONTHLY INVOICE DETAIL REPORT</w:t>
            </w:r>
            <w:r w:rsidR="00B2553C">
              <w:rPr>
                <w:webHidden/>
              </w:rPr>
              <w:tab/>
            </w:r>
            <w:r w:rsidR="00B2553C">
              <w:rPr>
                <w:webHidden/>
              </w:rPr>
              <w:fldChar w:fldCharType="begin"/>
            </w:r>
            <w:r w:rsidR="00B2553C">
              <w:rPr>
                <w:webHidden/>
              </w:rPr>
              <w:instrText xml:space="preserve"> PAGEREF _Toc164944267 \h </w:instrText>
            </w:r>
            <w:r w:rsidR="00B2553C">
              <w:rPr>
                <w:webHidden/>
              </w:rPr>
            </w:r>
            <w:r w:rsidR="00B2553C">
              <w:rPr>
                <w:webHidden/>
              </w:rPr>
              <w:fldChar w:fldCharType="separate"/>
            </w:r>
            <w:r w:rsidR="00B2553C">
              <w:rPr>
                <w:webHidden/>
              </w:rPr>
              <w:t>27</w:t>
            </w:r>
            <w:r w:rsidR="00B2553C">
              <w:rPr>
                <w:webHidden/>
              </w:rPr>
              <w:fldChar w:fldCharType="end"/>
            </w:r>
          </w:hyperlink>
        </w:p>
        <w:p w14:paraId="019A92E6" w14:textId="1EAD5A9E" w:rsidR="00402508" w:rsidRPr="00171A94" w:rsidRDefault="00402508">
          <w:pPr>
            <w:rPr>
              <w:rFonts w:asciiTheme="minorHAnsi" w:hAnsiTheme="minorHAnsi" w:cstheme="minorHAnsi"/>
            </w:rPr>
          </w:pPr>
          <w:r w:rsidRPr="00171A94">
            <w:rPr>
              <w:rFonts w:asciiTheme="minorHAnsi" w:hAnsiTheme="minorHAnsi" w:cstheme="minorHAnsi"/>
              <w:b/>
              <w:bCs/>
              <w:noProof/>
            </w:rPr>
            <w:fldChar w:fldCharType="end"/>
          </w:r>
        </w:p>
      </w:sdtContent>
    </w:sdt>
    <w:p w14:paraId="0F1A37B1" w14:textId="77777777" w:rsidR="006A3CD4" w:rsidRPr="00A34139" w:rsidRDefault="006A3CD4">
      <w:pPr>
        <w:spacing w:after="0"/>
        <w:rPr>
          <w:rFonts w:asciiTheme="minorHAnsi" w:hAnsiTheme="minorHAnsi" w:cstheme="minorHAnsi"/>
          <w:color w:val="auto"/>
          <w:sz w:val="20"/>
        </w:rPr>
      </w:pPr>
      <w:r w:rsidRPr="00A34139">
        <w:rPr>
          <w:rFonts w:asciiTheme="minorHAnsi" w:hAnsiTheme="minorHAnsi" w:cstheme="minorHAnsi"/>
          <w:sz w:val="20"/>
        </w:rPr>
        <w:br w:type="page"/>
      </w:r>
    </w:p>
    <w:p w14:paraId="7BD72976" w14:textId="77777777" w:rsidR="005124D6" w:rsidRPr="00A34139" w:rsidRDefault="002509FB" w:rsidP="00C97D59">
      <w:pPr>
        <w:pStyle w:val="Heading1"/>
        <w:numPr>
          <w:ilvl w:val="0"/>
          <w:numId w:val="20"/>
        </w:numPr>
        <w:rPr>
          <w:rFonts w:asciiTheme="minorHAnsi" w:hAnsiTheme="minorHAnsi" w:cstheme="minorHAnsi"/>
        </w:rPr>
      </w:pPr>
      <w:r w:rsidRPr="00A34139">
        <w:rPr>
          <w:rFonts w:asciiTheme="minorHAnsi" w:hAnsiTheme="minorHAnsi" w:cstheme="minorHAnsi"/>
          <w:szCs w:val="28"/>
        </w:rPr>
        <w:lastRenderedPageBreak/>
        <w:t xml:space="preserve"> </w:t>
      </w:r>
      <w:bookmarkStart w:id="5" w:name="_Toc164944217"/>
      <w:bookmarkEnd w:id="0"/>
      <w:r w:rsidR="005124D6" w:rsidRPr="00A34139">
        <w:rPr>
          <w:rFonts w:asciiTheme="minorHAnsi" w:hAnsiTheme="minorHAnsi" w:cstheme="minorHAnsi"/>
        </w:rPr>
        <w:t>PURPOSE AND BACKGROUND</w:t>
      </w:r>
      <w:bookmarkEnd w:id="5"/>
    </w:p>
    <w:p w14:paraId="6EE5A567" w14:textId="27A99D8A" w:rsidR="003F2E22" w:rsidRPr="003F2E22" w:rsidRDefault="003F2E22" w:rsidP="003F2E22">
      <w:pPr>
        <w:pStyle w:val="Explanation"/>
        <w:ind w:right="72"/>
        <w:rPr>
          <w:rFonts w:asciiTheme="minorHAnsi" w:hAnsiTheme="minorHAnsi" w:cstheme="minorHAnsi"/>
          <w:i w:val="0"/>
          <w:iCs/>
          <w:color w:val="000000" w:themeColor="text1"/>
          <w:sz w:val="20"/>
        </w:rPr>
      </w:pPr>
      <w:r w:rsidRPr="003F2E22">
        <w:rPr>
          <w:rFonts w:asciiTheme="minorHAnsi" w:hAnsiTheme="minorHAnsi" w:cstheme="minorHAnsi"/>
          <w:i w:val="0"/>
          <w:iCs/>
          <w:color w:val="000000" w:themeColor="text1"/>
          <w:sz w:val="20"/>
        </w:rPr>
        <w:t xml:space="preserve">The </w:t>
      </w:r>
      <w:r w:rsidR="00001C6D">
        <w:rPr>
          <w:rFonts w:asciiTheme="minorHAnsi" w:hAnsiTheme="minorHAnsi" w:cstheme="minorHAnsi"/>
          <w:i w:val="0"/>
          <w:iCs/>
          <w:color w:val="000000" w:themeColor="text1"/>
          <w:sz w:val="20"/>
        </w:rPr>
        <w:t>purpose of this</w:t>
      </w:r>
      <w:r w:rsidR="000201EA">
        <w:rPr>
          <w:rFonts w:asciiTheme="minorHAnsi" w:hAnsiTheme="minorHAnsi" w:cstheme="minorHAnsi"/>
          <w:i w:val="0"/>
          <w:iCs/>
          <w:color w:val="000000" w:themeColor="text1"/>
          <w:sz w:val="20"/>
        </w:rPr>
        <w:t xml:space="preserve"> Request for Proposal</w:t>
      </w:r>
      <w:r w:rsidR="00001C6D">
        <w:rPr>
          <w:rFonts w:asciiTheme="minorHAnsi" w:hAnsiTheme="minorHAnsi" w:cstheme="minorHAnsi"/>
          <w:i w:val="0"/>
          <w:iCs/>
          <w:color w:val="000000" w:themeColor="text1"/>
          <w:sz w:val="20"/>
        </w:rPr>
        <w:t xml:space="preserve"> </w:t>
      </w:r>
      <w:r w:rsidR="000201EA">
        <w:rPr>
          <w:rFonts w:asciiTheme="minorHAnsi" w:hAnsiTheme="minorHAnsi" w:cstheme="minorHAnsi"/>
          <w:i w:val="0"/>
          <w:iCs/>
          <w:color w:val="000000" w:themeColor="text1"/>
          <w:sz w:val="20"/>
        </w:rPr>
        <w:t>(</w:t>
      </w:r>
      <w:r w:rsidR="00001C6D">
        <w:rPr>
          <w:rFonts w:asciiTheme="minorHAnsi" w:hAnsiTheme="minorHAnsi" w:cstheme="minorHAnsi"/>
          <w:i w:val="0"/>
          <w:iCs/>
          <w:color w:val="000000" w:themeColor="text1"/>
          <w:sz w:val="20"/>
        </w:rPr>
        <w:t>RFP</w:t>
      </w:r>
      <w:r w:rsidR="000201EA">
        <w:rPr>
          <w:rFonts w:asciiTheme="minorHAnsi" w:hAnsiTheme="minorHAnsi" w:cstheme="minorHAnsi"/>
          <w:i w:val="0"/>
          <w:iCs/>
          <w:color w:val="000000" w:themeColor="text1"/>
          <w:sz w:val="20"/>
        </w:rPr>
        <w:t>)</w:t>
      </w:r>
      <w:r w:rsidR="00001C6D">
        <w:rPr>
          <w:rFonts w:asciiTheme="minorHAnsi" w:hAnsiTheme="minorHAnsi" w:cstheme="minorHAnsi"/>
          <w:i w:val="0"/>
          <w:iCs/>
          <w:color w:val="000000" w:themeColor="text1"/>
          <w:sz w:val="20"/>
        </w:rPr>
        <w:t xml:space="preserve"> is to obtain a </w:t>
      </w:r>
      <w:r w:rsidRPr="003F2E22">
        <w:rPr>
          <w:rFonts w:asciiTheme="minorHAnsi" w:hAnsiTheme="minorHAnsi" w:cstheme="minorHAnsi"/>
          <w:i w:val="0"/>
          <w:iCs/>
          <w:color w:val="000000" w:themeColor="text1"/>
          <w:sz w:val="20"/>
        </w:rPr>
        <w:t xml:space="preserve">Vendor </w:t>
      </w:r>
      <w:r w:rsidR="00001C6D">
        <w:rPr>
          <w:rFonts w:asciiTheme="minorHAnsi" w:hAnsiTheme="minorHAnsi" w:cstheme="minorHAnsi"/>
          <w:i w:val="0"/>
          <w:iCs/>
          <w:color w:val="000000" w:themeColor="text1"/>
          <w:sz w:val="20"/>
        </w:rPr>
        <w:t xml:space="preserve">that </w:t>
      </w:r>
      <w:r w:rsidRPr="003F2E22">
        <w:rPr>
          <w:rFonts w:asciiTheme="minorHAnsi" w:hAnsiTheme="minorHAnsi" w:cstheme="minorHAnsi"/>
          <w:i w:val="0"/>
          <w:iCs/>
          <w:color w:val="000000" w:themeColor="text1"/>
          <w:sz w:val="20"/>
        </w:rPr>
        <w:t xml:space="preserve">will report directly to </w:t>
      </w:r>
      <w:r w:rsidR="000201EA">
        <w:rPr>
          <w:rFonts w:asciiTheme="minorHAnsi" w:hAnsiTheme="minorHAnsi" w:cstheme="minorHAnsi"/>
          <w:i w:val="0"/>
          <w:iCs/>
          <w:color w:val="000000" w:themeColor="text1"/>
          <w:sz w:val="20"/>
        </w:rPr>
        <w:t xml:space="preserve">the North Carolina </w:t>
      </w:r>
      <w:r w:rsidR="000201EA" w:rsidRPr="000201EA">
        <w:rPr>
          <w:rFonts w:asciiTheme="minorHAnsi" w:hAnsiTheme="minorHAnsi" w:cstheme="minorHAnsi"/>
          <w:i w:val="0"/>
          <w:iCs/>
          <w:color w:val="000000" w:themeColor="text1"/>
          <w:sz w:val="20"/>
        </w:rPr>
        <w:t>Division of Mental Health, Developmental Disabilities, and Substance Use Services</w:t>
      </w:r>
      <w:r w:rsidRPr="000201EA">
        <w:rPr>
          <w:rFonts w:asciiTheme="minorHAnsi" w:hAnsiTheme="minorHAnsi" w:cstheme="minorHAnsi"/>
          <w:i w:val="0"/>
          <w:iCs/>
          <w:color w:val="000000" w:themeColor="text1"/>
          <w:sz w:val="20"/>
        </w:rPr>
        <w:t xml:space="preserve"> (DMH/DD/SUS)</w:t>
      </w:r>
      <w:r w:rsidRPr="003F2E22">
        <w:rPr>
          <w:rFonts w:asciiTheme="minorHAnsi" w:hAnsiTheme="minorHAnsi" w:cstheme="minorHAnsi"/>
          <w:i w:val="0"/>
          <w:iCs/>
          <w:color w:val="000000" w:themeColor="text1"/>
          <w:sz w:val="20"/>
        </w:rPr>
        <w:t xml:space="preserve"> </w:t>
      </w:r>
      <w:r w:rsidRPr="000201EA">
        <w:rPr>
          <w:rFonts w:asciiTheme="minorHAnsi" w:hAnsiTheme="minorHAnsi" w:cstheme="minorHAnsi"/>
          <w:i w:val="0"/>
          <w:iCs/>
          <w:color w:val="000000" w:themeColor="text1"/>
          <w:sz w:val="20"/>
        </w:rPr>
        <w:t>Director of Tobacco Prevention and State F</w:t>
      </w:r>
      <w:r w:rsidR="000201EA" w:rsidRPr="000201EA">
        <w:rPr>
          <w:rFonts w:asciiTheme="minorHAnsi" w:hAnsiTheme="minorHAnsi" w:cstheme="minorHAnsi"/>
          <w:i w:val="0"/>
          <w:iCs/>
          <w:color w:val="000000" w:themeColor="text1"/>
          <w:sz w:val="20"/>
        </w:rPr>
        <w:t xml:space="preserve">ood and Drug Administration </w:t>
      </w:r>
      <w:r w:rsidR="000201EA">
        <w:rPr>
          <w:rFonts w:asciiTheme="minorHAnsi" w:hAnsiTheme="minorHAnsi" w:cstheme="minorHAnsi"/>
          <w:i w:val="0"/>
          <w:iCs/>
          <w:color w:val="000000" w:themeColor="text1"/>
          <w:sz w:val="20"/>
        </w:rPr>
        <w:t xml:space="preserve">(FDA) </w:t>
      </w:r>
      <w:r w:rsidR="000201EA" w:rsidRPr="000201EA">
        <w:rPr>
          <w:rFonts w:asciiTheme="minorHAnsi" w:hAnsiTheme="minorHAnsi" w:cstheme="minorHAnsi"/>
          <w:i w:val="0"/>
          <w:iCs/>
          <w:color w:val="000000" w:themeColor="text1"/>
          <w:sz w:val="20"/>
        </w:rPr>
        <w:t>C</w:t>
      </w:r>
      <w:r w:rsidRPr="000201EA">
        <w:rPr>
          <w:rFonts w:asciiTheme="minorHAnsi" w:hAnsiTheme="minorHAnsi" w:cstheme="minorHAnsi"/>
          <w:i w:val="0"/>
          <w:iCs/>
          <w:color w:val="000000" w:themeColor="text1"/>
          <w:sz w:val="20"/>
        </w:rPr>
        <w:t>oordinator, to assist with monitoring FDA contract deliverables, a</w:t>
      </w:r>
      <w:r w:rsidRPr="003F2E22">
        <w:rPr>
          <w:rFonts w:asciiTheme="minorHAnsi" w:hAnsiTheme="minorHAnsi" w:cstheme="minorHAnsi"/>
          <w:i w:val="0"/>
          <w:iCs/>
          <w:color w:val="000000" w:themeColor="text1"/>
          <w:sz w:val="20"/>
        </w:rPr>
        <w:t xml:space="preserve">nd will conduct a total of </w:t>
      </w:r>
      <w:r w:rsidR="00AB08F5">
        <w:rPr>
          <w:rFonts w:asciiTheme="minorHAnsi" w:hAnsiTheme="minorHAnsi" w:cstheme="minorHAnsi"/>
          <w:i w:val="0"/>
          <w:iCs/>
          <w:color w:val="000000" w:themeColor="text1"/>
          <w:sz w:val="20"/>
        </w:rPr>
        <w:t>four thousand (</w:t>
      </w:r>
      <w:r w:rsidRPr="003F2E22">
        <w:rPr>
          <w:rFonts w:asciiTheme="minorHAnsi" w:hAnsiTheme="minorHAnsi" w:cstheme="minorHAnsi"/>
          <w:i w:val="0"/>
          <w:iCs/>
          <w:color w:val="000000" w:themeColor="text1"/>
          <w:sz w:val="20"/>
        </w:rPr>
        <w:t>4,000</w:t>
      </w:r>
      <w:r w:rsidR="00AB08F5">
        <w:rPr>
          <w:rFonts w:asciiTheme="minorHAnsi" w:hAnsiTheme="minorHAnsi" w:cstheme="minorHAnsi"/>
          <w:i w:val="0"/>
          <w:iCs/>
          <w:color w:val="000000" w:themeColor="text1"/>
          <w:sz w:val="20"/>
        </w:rPr>
        <w:t xml:space="preserve">) inspections: </w:t>
      </w:r>
      <w:r w:rsidRPr="003F2E22">
        <w:rPr>
          <w:rFonts w:asciiTheme="minorHAnsi" w:hAnsiTheme="minorHAnsi" w:cstheme="minorHAnsi"/>
          <w:i w:val="0"/>
          <w:iCs/>
          <w:color w:val="000000" w:themeColor="text1"/>
          <w:sz w:val="20"/>
        </w:rPr>
        <w:t xml:space="preserve"> </w:t>
      </w:r>
      <w:r w:rsidR="005258E5">
        <w:rPr>
          <w:rFonts w:asciiTheme="minorHAnsi" w:hAnsiTheme="minorHAnsi" w:cstheme="minorHAnsi"/>
          <w:i w:val="0"/>
          <w:iCs/>
          <w:color w:val="000000" w:themeColor="text1"/>
          <w:sz w:val="20"/>
        </w:rPr>
        <w:t xml:space="preserve">Three thousand </w:t>
      </w:r>
      <w:r w:rsidRPr="003F2E22">
        <w:rPr>
          <w:rFonts w:asciiTheme="minorHAnsi" w:hAnsiTheme="minorHAnsi" w:cstheme="minorHAnsi"/>
          <w:i w:val="0"/>
          <w:iCs/>
          <w:color w:val="000000" w:themeColor="text1"/>
          <w:sz w:val="20"/>
        </w:rPr>
        <w:t>(3</w:t>
      </w:r>
      <w:r w:rsidR="005258E5">
        <w:rPr>
          <w:rFonts w:asciiTheme="minorHAnsi" w:hAnsiTheme="minorHAnsi" w:cstheme="minorHAnsi"/>
          <w:i w:val="0"/>
          <w:iCs/>
          <w:color w:val="000000" w:themeColor="text1"/>
          <w:sz w:val="20"/>
        </w:rPr>
        <w:t>,</w:t>
      </w:r>
      <w:r w:rsidRPr="003F2E22">
        <w:rPr>
          <w:rFonts w:asciiTheme="minorHAnsi" w:hAnsiTheme="minorHAnsi" w:cstheme="minorHAnsi"/>
          <w:i w:val="0"/>
          <w:iCs/>
          <w:color w:val="000000" w:themeColor="text1"/>
          <w:sz w:val="20"/>
        </w:rPr>
        <w:t>000)</w:t>
      </w:r>
      <w:r w:rsidR="000201EA">
        <w:rPr>
          <w:rFonts w:asciiTheme="minorHAnsi" w:hAnsiTheme="minorHAnsi" w:cstheme="minorHAnsi"/>
          <w:i w:val="0"/>
          <w:iCs/>
          <w:color w:val="000000" w:themeColor="text1"/>
          <w:sz w:val="20"/>
        </w:rPr>
        <w:t xml:space="preserve"> Undercover </w:t>
      </w:r>
      <w:r w:rsidR="000201EA" w:rsidRPr="000201EA">
        <w:rPr>
          <w:rFonts w:asciiTheme="minorHAnsi" w:hAnsiTheme="minorHAnsi" w:cstheme="minorHAnsi"/>
          <w:i w:val="0"/>
          <w:iCs/>
          <w:color w:val="000000" w:themeColor="text1"/>
          <w:sz w:val="20"/>
        </w:rPr>
        <w:t>Buy</w:t>
      </w:r>
      <w:r w:rsidRPr="000201EA">
        <w:rPr>
          <w:rFonts w:asciiTheme="minorHAnsi" w:hAnsiTheme="minorHAnsi" w:cstheme="minorHAnsi"/>
          <w:i w:val="0"/>
          <w:iCs/>
          <w:color w:val="000000" w:themeColor="text1"/>
          <w:sz w:val="20"/>
        </w:rPr>
        <w:t xml:space="preserve"> </w:t>
      </w:r>
      <w:r w:rsidR="000201EA" w:rsidRPr="000201EA">
        <w:rPr>
          <w:rFonts w:asciiTheme="minorHAnsi" w:hAnsiTheme="minorHAnsi" w:cstheme="minorHAnsi"/>
          <w:i w:val="0"/>
          <w:iCs/>
          <w:color w:val="000000" w:themeColor="text1"/>
          <w:sz w:val="20"/>
        </w:rPr>
        <w:t>(</w:t>
      </w:r>
      <w:r w:rsidRPr="000201EA">
        <w:rPr>
          <w:rFonts w:asciiTheme="minorHAnsi" w:hAnsiTheme="minorHAnsi" w:cstheme="minorHAnsi"/>
          <w:i w:val="0"/>
          <w:iCs/>
          <w:color w:val="000000" w:themeColor="text1"/>
          <w:sz w:val="20"/>
        </w:rPr>
        <w:t>UB</w:t>
      </w:r>
      <w:r w:rsidR="000201EA" w:rsidRPr="000201EA">
        <w:rPr>
          <w:rFonts w:asciiTheme="minorHAnsi" w:hAnsiTheme="minorHAnsi" w:cstheme="minorHAnsi"/>
          <w:i w:val="0"/>
          <w:iCs/>
          <w:color w:val="000000" w:themeColor="text1"/>
          <w:sz w:val="20"/>
        </w:rPr>
        <w:t>)</w:t>
      </w:r>
      <w:r w:rsidRPr="000201EA">
        <w:rPr>
          <w:rFonts w:asciiTheme="minorHAnsi" w:hAnsiTheme="minorHAnsi" w:cstheme="minorHAnsi"/>
          <w:i w:val="0"/>
          <w:iCs/>
          <w:color w:val="000000" w:themeColor="text1"/>
          <w:sz w:val="20"/>
        </w:rPr>
        <w:t xml:space="preserve">, </w:t>
      </w:r>
      <w:r w:rsidR="00241200">
        <w:rPr>
          <w:rFonts w:asciiTheme="minorHAnsi" w:hAnsiTheme="minorHAnsi" w:cstheme="minorHAnsi"/>
          <w:i w:val="0"/>
          <w:iCs/>
          <w:color w:val="000000" w:themeColor="text1"/>
          <w:sz w:val="20"/>
        </w:rPr>
        <w:t xml:space="preserve">One thousand </w:t>
      </w:r>
      <w:r w:rsidRPr="000201EA">
        <w:rPr>
          <w:rFonts w:asciiTheme="minorHAnsi" w:hAnsiTheme="minorHAnsi" w:cstheme="minorHAnsi"/>
          <w:i w:val="0"/>
          <w:iCs/>
          <w:color w:val="000000" w:themeColor="text1"/>
          <w:sz w:val="20"/>
        </w:rPr>
        <w:t>(1</w:t>
      </w:r>
      <w:r w:rsidR="00AA19C0">
        <w:rPr>
          <w:rFonts w:asciiTheme="minorHAnsi" w:hAnsiTheme="minorHAnsi" w:cstheme="minorHAnsi"/>
          <w:i w:val="0"/>
          <w:iCs/>
          <w:color w:val="000000" w:themeColor="text1"/>
          <w:sz w:val="20"/>
        </w:rPr>
        <w:t>,</w:t>
      </w:r>
      <w:r w:rsidRPr="000201EA">
        <w:rPr>
          <w:rFonts w:asciiTheme="minorHAnsi" w:hAnsiTheme="minorHAnsi" w:cstheme="minorHAnsi"/>
          <w:i w:val="0"/>
          <w:iCs/>
          <w:color w:val="000000" w:themeColor="text1"/>
          <w:sz w:val="20"/>
        </w:rPr>
        <w:t>000)</w:t>
      </w:r>
      <w:r w:rsidR="000201EA" w:rsidRPr="000201EA">
        <w:rPr>
          <w:rFonts w:asciiTheme="minorHAnsi" w:hAnsiTheme="minorHAnsi" w:cstheme="minorHAnsi"/>
          <w:i w:val="0"/>
          <w:iCs/>
          <w:color w:val="000000" w:themeColor="text1"/>
          <w:sz w:val="20"/>
        </w:rPr>
        <w:t xml:space="preserve"> Advertising and Label (</w:t>
      </w:r>
      <w:r w:rsidRPr="000201EA">
        <w:rPr>
          <w:rFonts w:asciiTheme="minorHAnsi" w:hAnsiTheme="minorHAnsi" w:cstheme="minorHAnsi"/>
          <w:i w:val="0"/>
          <w:iCs/>
          <w:color w:val="000000" w:themeColor="text1"/>
          <w:sz w:val="20"/>
        </w:rPr>
        <w:t>A&amp;L</w:t>
      </w:r>
      <w:r w:rsidR="000201EA" w:rsidRPr="000201EA">
        <w:rPr>
          <w:rFonts w:asciiTheme="minorHAnsi" w:hAnsiTheme="minorHAnsi" w:cstheme="minorHAnsi"/>
          <w:i w:val="0"/>
          <w:iCs/>
          <w:color w:val="000000" w:themeColor="text1"/>
          <w:sz w:val="20"/>
        </w:rPr>
        <w:t>)</w:t>
      </w:r>
      <w:r w:rsidRPr="003F2E22">
        <w:rPr>
          <w:rFonts w:asciiTheme="minorHAnsi" w:hAnsiTheme="minorHAnsi" w:cstheme="minorHAnsi"/>
          <w:i w:val="0"/>
          <w:iCs/>
          <w:color w:val="000000" w:themeColor="text1"/>
          <w:sz w:val="20"/>
        </w:rPr>
        <w:t xml:space="preserve"> federal tobacco inspections per the FDA protocols and procedures.</w:t>
      </w:r>
    </w:p>
    <w:p w14:paraId="7B0751C8" w14:textId="5F0791A5" w:rsidR="003F2E22" w:rsidRPr="003F2E22" w:rsidRDefault="003F2E22" w:rsidP="003F2E22">
      <w:pPr>
        <w:pStyle w:val="Explanation"/>
        <w:ind w:right="72"/>
        <w:rPr>
          <w:rFonts w:asciiTheme="minorHAnsi" w:hAnsiTheme="minorHAnsi" w:cstheme="minorHAnsi"/>
          <w:i w:val="0"/>
          <w:iCs/>
          <w:color w:val="000000" w:themeColor="text1"/>
          <w:sz w:val="20"/>
        </w:rPr>
      </w:pPr>
      <w:r w:rsidRPr="003F2E22">
        <w:rPr>
          <w:rFonts w:asciiTheme="minorHAnsi" w:hAnsiTheme="minorHAnsi" w:cstheme="minorHAnsi"/>
          <w:i w:val="0"/>
          <w:iCs/>
          <w:color w:val="000000" w:themeColor="text1"/>
          <w:sz w:val="20"/>
        </w:rPr>
        <w:t xml:space="preserve">The North Carolina Department of Health and Human Services (DHHS), on behalf of the </w:t>
      </w:r>
      <w:bookmarkStart w:id="6" w:name="_Hlk158019770"/>
      <w:r w:rsidRPr="003F2E22">
        <w:rPr>
          <w:rFonts w:asciiTheme="minorHAnsi" w:hAnsiTheme="minorHAnsi" w:cstheme="minorHAnsi"/>
          <w:i w:val="0"/>
          <w:iCs/>
          <w:color w:val="000000" w:themeColor="text1"/>
          <w:sz w:val="20"/>
        </w:rPr>
        <w:t>Division of Mental Health, Developmental Disabilities, and Substance Use Services</w:t>
      </w:r>
      <w:bookmarkEnd w:id="6"/>
      <w:r w:rsidRPr="003F2E22">
        <w:rPr>
          <w:rFonts w:asciiTheme="minorHAnsi" w:hAnsiTheme="minorHAnsi" w:cstheme="minorHAnsi"/>
          <w:i w:val="0"/>
          <w:iCs/>
          <w:color w:val="000000" w:themeColor="text1"/>
          <w:sz w:val="20"/>
        </w:rPr>
        <w:t xml:space="preserve"> (DMH/DD/SUS), is soliciting applications from vendors (public, non-profit, for-profit, minorities, small business, and colleges/universities) </w:t>
      </w:r>
      <w:r w:rsidR="007B664B">
        <w:rPr>
          <w:rFonts w:asciiTheme="minorHAnsi" w:hAnsiTheme="minorHAnsi" w:cstheme="minorHAnsi"/>
          <w:i w:val="0"/>
          <w:iCs/>
          <w:color w:val="000000" w:themeColor="text1"/>
          <w:sz w:val="20"/>
        </w:rPr>
        <w:t>t</w:t>
      </w:r>
      <w:r w:rsidRPr="003F2E22">
        <w:rPr>
          <w:rFonts w:asciiTheme="minorHAnsi" w:hAnsiTheme="minorHAnsi" w:cstheme="minorHAnsi"/>
          <w:i w:val="0"/>
          <w:iCs/>
          <w:color w:val="000000" w:themeColor="text1"/>
          <w:sz w:val="20"/>
        </w:rPr>
        <w:t xml:space="preserve">o manage the statewide FDA inspection processes for </w:t>
      </w:r>
      <w:r w:rsidRPr="00A85AEF">
        <w:rPr>
          <w:rFonts w:asciiTheme="minorHAnsi" w:hAnsiTheme="minorHAnsi" w:cstheme="minorHAnsi"/>
          <w:i w:val="0"/>
          <w:iCs/>
          <w:color w:val="000000" w:themeColor="text1"/>
          <w:sz w:val="20"/>
        </w:rPr>
        <w:t>a 3-year term</w:t>
      </w:r>
      <w:r w:rsidR="00693FF6">
        <w:rPr>
          <w:rFonts w:asciiTheme="minorHAnsi" w:hAnsiTheme="minorHAnsi" w:cstheme="minorHAnsi"/>
          <w:i w:val="0"/>
          <w:iCs/>
          <w:color w:val="000000" w:themeColor="text1"/>
          <w:sz w:val="20"/>
        </w:rPr>
        <w:t>.</w:t>
      </w:r>
      <w:r w:rsidRPr="00A85AEF">
        <w:rPr>
          <w:rFonts w:asciiTheme="minorHAnsi" w:hAnsiTheme="minorHAnsi" w:cstheme="minorHAnsi"/>
          <w:i w:val="0"/>
          <w:iCs/>
          <w:color w:val="000000" w:themeColor="text1"/>
          <w:sz w:val="20"/>
        </w:rPr>
        <w:t xml:space="preserve"> </w:t>
      </w:r>
    </w:p>
    <w:p w14:paraId="62D95F1D" w14:textId="4B7DC612" w:rsidR="003F2E22" w:rsidRPr="003F2E22" w:rsidRDefault="003F2E22" w:rsidP="003F2E22">
      <w:pPr>
        <w:pStyle w:val="Explanation"/>
        <w:ind w:right="72"/>
        <w:rPr>
          <w:rFonts w:asciiTheme="minorHAnsi" w:hAnsiTheme="minorHAnsi" w:cstheme="minorHAnsi"/>
          <w:i w:val="0"/>
          <w:iCs/>
          <w:color w:val="000000" w:themeColor="text1"/>
          <w:sz w:val="20"/>
        </w:rPr>
      </w:pPr>
      <w:r w:rsidRPr="003F2E22">
        <w:rPr>
          <w:rFonts w:asciiTheme="minorHAnsi" w:hAnsiTheme="minorHAnsi" w:cstheme="minorHAnsi"/>
          <w:i w:val="0"/>
          <w:iCs/>
          <w:color w:val="000000" w:themeColor="text1"/>
          <w:sz w:val="20"/>
        </w:rPr>
        <w:t xml:space="preserve">In accordance with the </w:t>
      </w:r>
      <w:r w:rsidR="007B664B">
        <w:rPr>
          <w:rFonts w:asciiTheme="minorHAnsi" w:hAnsiTheme="minorHAnsi" w:cstheme="minorHAnsi"/>
          <w:i w:val="0"/>
          <w:iCs/>
          <w:color w:val="000000" w:themeColor="text1"/>
          <w:sz w:val="20"/>
        </w:rPr>
        <w:t>F</w:t>
      </w:r>
      <w:r w:rsidRPr="003F2E22">
        <w:rPr>
          <w:rFonts w:asciiTheme="minorHAnsi" w:hAnsiTheme="minorHAnsi" w:cstheme="minorHAnsi"/>
          <w:i w:val="0"/>
          <w:iCs/>
          <w:color w:val="000000" w:themeColor="text1"/>
          <w:sz w:val="20"/>
        </w:rPr>
        <w:t xml:space="preserve">ederal Family Smoking Prevention and Tobacco Control Act (P.L. 111-31), the NC FDA Tobacco Inspection Program enforces applicable provisions to restrict access to tobacco products for individuals under the age of 21 and assesses compliance with advertising and labeling requirements.  While recent federal legislation increased the minimum age requirement to purchase tobacco products, North Carolina state law (N.C.G.S. §14-313) prohibits the sale of tobacco products to individuals under the age of 18.  This distinction is important, as the federal mandate supersedes existing state law.  Until the federal and state age requirements align, the NC DHHS-DMH/DD/SUS will ensure that FDA contract deliverables adhere to the federal mandate.   </w:t>
      </w:r>
    </w:p>
    <w:p w14:paraId="25C6508A" w14:textId="77777777" w:rsidR="003F2E22" w:rsidRPr="001C7979" w:rsidRDefault="003F2E22" w:rsidP="003F2E22">
      <w:pPr>
        <w:pStyle w:val="Explanation"/>
        <w:ind w:right="72"/>
        <w:rPr>
          <w:rFonts w:asciiTheme="minorHAnsi" w:hAnsiTheme="minorHAnsi" w:cstheme="minorHAnsi"/>
          <w:i w:val="0"/>
          <w:iCs/>
          <w:color w:val="000000" w:themeColor="text1"/>
          <w:sz w:val="20"/>
        </w:rPr>
      </w:pPr>
      <w:r w:rsidRPr="003F2E22">
        <w:rPr>
          <w:rFonts w:asciiTheme="minorHAnsi" w:hAnsiTheme="minorHAnsi" w:cstheme="minorHAnsi"/>
          <w:i w:val="0"/>
          <w:iCs/>
          <w:color w:val="000000" w:themeColor="text1"/>
          <w:sz w:val="20"/>
        </w:rPr>
        <w:t xml:space="preserve">The objective of the NC FDA Tobacco Inspection Program is to gather data that allows the FDA to enforce the provisions of the Family Smoking Prevention and Tobacco Control Act, signed into law on June 22, 2009, by restricting youth access to tobacco products as well as assessing compliance with advertising and labeling requirements.  NC DHHS has created a program plan that meets the requirements of the law while making it possible for DHHS to conduct FDA inspections across the state of North Carolina.  The program is a multi-prong approach that engages inspectors, adult chaperones, and underage purchasers to meet the objectives of the program. </w:t>
      </w:r>
    </w:p>
    <w:p w14:paraId="17B566BF" w14:textId="4C9B170A" w:rsidR="00BC4B89" w:rsidRPr="001C7979" w:rsidRDefault="00BC4B89" w:rsidP="003F2E22">
      <w:pPr>
        <w:pStyle w:val="Explanation"/>
        <w:ind w:right="72"/>
        <w:rPr>
          <w:rFonts w:asciiTheme="minorHAnsi" w:hAnsiTheme="minorHAnsi" w:cstheme="minorHAnsi"/>
          <w:i w:val="0"/>
          <w:iCs/>
          <w:sz w:val="20"/>
        </w:rPr>
      </w:pPr>
      <w:r w:rsidRPr="001C7979">
        <w:rPr>
          <w:rFonts w:asciiTheme="minorHAnsi" w:hAnsiTheme="minorHAnsi" w:cstheme="minorHAnsi"/>
          <w:i w:val="0"/>
          <w:iCs/>
          <w:color w:val="000000" w:themeColor="text1"/>
          <w:sz w:val="20"/>
        </w:rPr>
        <w:t xml:space="preserve">The intent of this solicitation is to award </w:t>
      </w:r>
      <w:r w:rsidR="007B664B" w:rsidRPr="001C7979">
        <w:rPr>
          <w:rFonts w:asciiTheme="minorHAnsi" w:hAnsiTheme="minorHAnsi" w:cstheme="minorHAnsi"/>
          <w:i w:val="0"/>
          <w:iCs/>
          <w:color w:val="000000" w:themeColor="text1"/>
          <w:sz w:val="20"/>
        </w:rPr>
        <w:t>a</w:t>
      </w:r>
      <w:r w:rsidR="00241200" w:rsidRPr="001C7979">
        <w:rPr>
          <w:rFonts w:asciiTheme="minorHAnsi" w:hAnsiTheme="minorHAnsi" w:cstheme="minorHAnsi"/>
          <w:i w:val="0"/>
          <w:iCs/>
          <w:color w:val="000000" w:themeColor="text1"/>
          <w:sz w:val="20"/>
        </w:rPr>
        <w:t xml:space="preserve">n </w:t>
      </w:r>
      <w:r w:rsidRPr="001C7979">
        <w:rPr>
          <w:rFonts w:asciiTheme="minorHAnsi" w:hAnsiTheme="minorHAnsi" w:cstheme="minorHAnsi"/>
          <w:i w:val="0"/>
          <w:iCs/>
          <w:color w:val="auto"/>
          <w:sz w:val="20"/>
        </w:rPr>
        <w:t>Agency Specific Contract</w:t>
      </w:r>
      <w:r w:rsidR="001C7979" w:rsidRPr="001C7979">
        <w:rPr>
          <w:rFonts w:asciiTheme="minorHAnsi" w:hAnsiTheme="minorHAnsi" w:cstheme="minorHAnsi"/>
          <w:i w:val="0"/>
          <w:iCs/>
          <w:color w:val="auto"/>
          <w:sz w:val="20"/>
        </w:rPr>
        <w:t>.</w:t>
      </w:r>
      <w:r w:rsidRPr="001C7979">
        <w:rPr>
          <w:rFonts w:asciiTheme="minorHAnsi" w:hAnsiTheme="minorHAnsi" w:cstheme="minorHAnsi"/>
          <w:i w:val="0"/>
          <w:iCs/>
          <w:sz w:val="20"/>
        </w:rPr>
        <w:t xml:space="preserve"> </w:t>
      </w:r>
    </w:p>
    <w:p w14:paraId="59FCB658" w14:textId="3CF8F119" w:rsidR="0042188A" w:rsidRPr="00A34139" w:rsidRDefault="00D72166" w:rsidP="00F64934">
      <w:pPr>
        <w:pStyle w:val="Heading2RFP"/>
      </w:pPr>
      <w:bookmarkStart w:id="7" w:name="_Toc164944218"/>
      <w:r>
        <w:t xml:space="preserve">1.1 </w:t>
      </w:r>
      <w:r w:rsidR="00C96A0F">
        <w:tab/>
      </w:r>
      <w:r w:rsidR="0042188A" w:rsidRPr="005530DD">
        <w:t>CONTRACT</w:t>
      </w:r>
      <w:r w:rsidR="0042188A" w:rsidRPr="00A34139">
        <w:t xml:space="preserve"> TERM</w:t>
      </w:r>
      <w:bookmarkEnd w:id="7"/>
    </w:p>
    <w:p w14:paraId="76AA63F3" w14:textId="1D34A924" w:rsidR="0042188A" w:rsidRDefault="0042188A" w:rsidP="001C7979">
      <w:pPr>
        <w:pStyle w:val="Text"/>
        <w:spacing w:line="276" w:lineRule="auto"/>
        <w:jc w:val="both"/>
        <w:rPr>
          <w:rFonts w:asciiTheme="minorHAnsi" w:hAnsiTheme="minorHAnsi" w:cstheme="minorHAnsi"/>
          <w:sz w:val="20"/>
        </w:rPr>
      </w:pPr>
      <w:r w:rsidRPr="00A34139">
        <w:rPr>
          <w:rFonts w:asciiTheme="minorHAnsi" w:hAnsiTheme="minorHAnsi" w:cstheme="minorHAnsi"/>
          <w:color w:val="000000" w:themeColor="text1"/>
          <w:sz w:val="20"/>
        </w:rPr>
        <w:t xml:space="preserve">The Contract shall have an initial term </w:t>
      </w:r>
      <w:r w:rsidRPr="001C7979">
        <w:rPr>
          <w:rFonts w:asciiTheme="minorHAnsi" w:hAnsiTheme="minorHAnsi" w:cstheme="minorHAnsi"/>
          <w:color w:val="auto"/>
          <w:sz w:val="20"/>
        </w:rPr>
        <w:t xml:space="preserve">of </w:t>
      </w:r>
      <w:r w:rsidR="00241200" w:rsidRPr="001C7979">
        <w:rPr>
          <w:rFonts w:asciiTheme="minorHAnsi" w:hAnsiTheme="minorHAnsi" w:cstheme="minorHAnsi"/>
          <w:color w:val="auto"/>
          <w:sz w:val="20"/>
        </w:rPr>
        <w:t xml:space="preserve">three </w:t>
      </w:r>
      <w:r w:rsidR="007B664B" w:rsidRPr="001C7979">
        <w:rPr>
          <w:rFonts w:asciiTheme="minorHAnsi" w:hAnsiTheme="minorHAnsi" w:cstheme="minorHAnsi"/>
          <w:color w:val="auto"/>
          <w:sz w:val="20"/>
        </w:rPr>
        <w:t xml:space="preserve">(3) </w:t>
      </w:r>
      <w:r w:rsidRPr="001C7979">
        <w:rPr>
          <w:rFonts w:asciiTheme="minorHAnsi" w:hAnsiTheme="minorHAnsi" w:cstheme="minorHAnsi"/>
          <w:color w:val="auto"/>
          <w:sz w:val="20"/>
        </w:rPr>
        <w:t xml:space="preserve">years, </w:t>
      </w:r>
      <w:r w:rsidRPr="00A34139">
        <w:rPr>
          <w:rFonts w:asciiTheme="minorHAnsi" w:hAnsiTheme="minorHAnsi" w:cstheme="minorHAnsi"/>
          <w:color w:val="000000" w:themeColor="text1"/>
          <w:sz w:val="20"/>
        </w:rPr>
        <w:t xml:space="preserve">beginning on the </w:t>
      </w:r>
      <w:r w:rsidRPr="00DB5929">
        <w:rPr>
          <w:rFonts w:asciiTheme="minorHAnsi" w:hAnsiTheme="minorHAnsi" w:cstheme="minorHAnsi"/>
          <w:color w:val="000000" w:themeColor="text1"/>
          <w:sz w:val="20"/>
        </w:rPr>
        <w:t xml:space="preserve">date of </w:t>
      </w:r>
      <w:r w:rsidR="00D91944" w:rsidRPr="003408DA">
        <w:rPr>
          <w:rFonts w:asciiTheme="minorHAnsi" w:hAnsiTheme="minorHAnsi" w:cstheme="minorHAnsi"/>
          <w:color w:val="000000" w:themeColor="text1"/>
          <w:sz w:val="20"/>
        </w:rPr>
        <w:t>10</w:t>
      </w:r>
      <w:r w:rsidR="007B664B" w:rsidRPr="00DB5929">
        <w:rPr>
          <w:rFonts w:asciiTheme="minorHAnsi" w:hAnsiTheme="minorHAnsi" w:cstheme="minorHAnsi"/>
          <w:color w:val="000000" w:themeColor="text1"/>
          <w:sz w:val="20"/>
        </w:rPr>
        <w:t xml:space="preserve">/1/2024 or upon </w:t>
      </w:r>
      <w:r w:rsidR="00AD2AF0" w:rsidRPr="00DB5929">
        <w:rPr>
          <w:rFonts w:asciiTheme="minorHAnsi" w:hAnsiTheme="minorHAnsi" w:cstheme="minorHAnsi"/>
          <w:color w:val="000000" w:themeColor="text1"/>
          <w:sz w:val="20"/>
        </w:rPr>
        <w:t xml:space="preserve">final </w:t>
      </w:r>
      <w:r w:rsidR="001F3E1F" w:rsidRPr="00DB5929">
        <w:rPr>
          <w:rFonts w:asciiTheme="minorHAnsi" w:hAnsiTheme="minorHAnsi" w:cstheme="minorHAnsi"/>
          <w:color w:val="000000" w:themeColor="text1"/>
          <w:sz w:val="20"/>
        </w:rPr>
        <w:t>C</w:t>
      </w:r>
      <w:r w:rsidRPr="00DB5929">
        <w:rPr>
          <w:rFonts w:asciiTheme="minorHAnsi" w:hAnsiTheme="minorHAnsi" w:cstheme="minorHAnsi"/>
          <w:color w:val="000000" w:themeColor="text1"/>
          <w:sz w:val="20"/>
        </w:rPr>
        <w:t>ontract</w:t>
      </w:r>
      <w:r w:rsidRPr="00A34139">
        <w:rPr>
          <w:rFonts w:asciiTheme="minorHAnsi" w:hAnsiTheme="minorHAnsi" w:cstheme="minorHAnsi"/>
          <w:color w:val="000000" w:themeColor="text1"/>
          <w:sz w:val="20"/>
        </w:rPr>
        <w:t xml:space="preserve"> </w:t>
      </w:r>
      <w:r w:rsidR="00890B1A" w:rsidRPr="00A34139">
        <w:rPr>
          <w:rFonts w:asciiTheme="minorHAnsi" w:hAnsiTheme="minorHAnsi" w:cstheme="minorHAnsi"/>
          <w:color w:val="000000" w:themeColor="text1"/>
          <w:sz w:val="20"/>
        </w:rPr>
        <w:t xml:space="preserve">execution </w:t>
      </w:r>
      <w:r w:rsidR="00693FF6">
        <w:rPr>
          <w:rFonts w:asciiTheme="minorHAnsi" w:hAnsiTheme="minorHAnsi" w:cstheme="minorHAnsi"/>
          <w:color w:val="000000" w:themeColor="text1"/>
          <w:sz w:val="20"/>
        </w:rPr>
        <w:t xml:space="preserve">whichever is later </w:t>
      </w:r>
      <w:r w:rsidRPr="001C7979">
        <w:rPr>
          <w:rFonts w:asciiTheme="minorHAnsi" w:hAnsiTheme="minorHAnsi" w:cstheme="minorHAnsi"/>
          <w:color w:val="000000" w:themeColor="text1"/>
          <w:sz w:val="20"/>
        </w:rPr>
        <w:t>(the “Effective Date</w:t>
      </w:r>
      <w:bookmarkStart w:id="8" w:name="_Hlk121841051"/>
      <w:r w:rsidR="00647BF8" w:rsidRPr="001C7979">
        <w:rPr>
          <w:rFonts w:asciiTheme="minorHAnsi" w:hAnsiTheme="minorHAnsi" w:cstheme="minorHAnsi"/>
          <w:color w:val="000000" w:themeColor="text1"/>
          <w:sz w:val="20"/>
        </w:rPr>
        <w:t>”)</w:t>
      </w:r>
      <w:r w:rsidR="00647BF8" w:rsidRPr="00693FF6">
        <w:rPr>
          <w:rFonts w:asciiTheme="minorHAnsi" w:hAnsiTheme="minorHAnsi" w:cstheme="minorHAnsi"/>
          <w:color w:val="000000" w:themeColor="text1"/>
          <w:sz w:val="20"/>
        </w:rPr>
        <w:t xml:space="preserve"> and</w:t>
      </w:r>
      <w:r w:rsidR="00693FF6" w:rsidRPr="00693FF6">
        <w:rPr>
          <w:rFonts w:asciiTheme="minorHAnsi" w:hAnsiTheme="minorHAnsi" w:cstheme="minorHAnsi"/>
          <w:color w:val="000000" w:themeColor="text1"/>
          <w:sz w:val="20"/>
        </w:rPr>
        <w:t xml:space="preserve"> going through 0</w:t>
      </w:r>
      <w:r w:rsidR="00D91944">
        <w:rPr>
          <w:rFonts w:asciiTheme="minorHAnsi" w:hAnsiTheme="minorHAnsi" w:cstheme="minorHAnsi"/>
          <w:color w:val="000000" w:themeColor="text1"/>
          <w:sz w:val="20"/>
        </w:rPr>
        <w:t>9</w:t>
      </w:r>
      <w:r w:rsidR="00693FF6" w:rsidRPr="00693FF6">
        <w:rPr>
          <w:rFonts w:asciiTheme="minorHAnsi" w:hAnsiTheme="minorHAnsi" w:cstheme="minorHAnsi"/>
          <w:color w:val="000000" w:themeColor="text1"/>
          <w:sz w:val="20"/>
        </w:rPr>
        <w:t>/30/2027. The first year of the contract will go through 0</w:t>
      </w:r>
      <w:r w:rsidR="00131908">
        <w:rPr>
          <w:rFonts w:asciiTheme="minorHAnsi" w:hAnsiTheme="minorHAnsi" w:cstheme="minorHAnsi"/>
          <w:color w:val="000000" w:themeColor="text1"/>
          <w:sz w:val="20"/>
        </w:rPr>
        <w:t>9</w:t>
      </w:r>
      <w:r w:rsidR="00693FF6" w:rsidRPr="00693FF6">
        <w:rPr>
          <w:rFonts w:asciiTheme="minorHAnsi" w:hAnsiTheme="minorHAnsi" w:cstheme="minorHAnsi"/>
          <w:color w:val="000000" w:themeColor="text1"/>
          <w:sz w:val="20"/>
        </w:rPr>
        <w:t xml:space="preserve">/30/2025. </w:t>
      </w:r>
      <w:r w:rsidRPr="001C7979">
        <w:rPr>
          <w:rFonts w:asciiTheme="minorHAnsi" w:hAnsiTheme="minorHAnsi" w:cstheme="minorHAnsi"/>
          <w:sz w:val="20"/>
        </w:rPr>
        <w:t>The Vendor</w:t>
      </w:r>
      <w:r w:rsidRPr="00A34139">
        <w:rPr>
          <w:rFonts w:asciiTheme="minorHAnsi" w:hAnsiTheme="minorHAnsi" w:cstheme="minorHAnsi"/>
          <w:sz w:val="20"/>
        </w:rPr>
        <w:t xml:space="preserve"> shall begin work under the Contract within </w:t>
      </w:r>
      <w:r w:rsidR="00472B24">
        <w:rPr>
          <w:rFonts w:asciiTheme="minorHAnsi" w:hAnsiTheme="minorHAnsi" w:cstheme="minorHAnsi"/>
          <w:sz w:val="20"/>
        </w:rPr>
        <w:t xml:space="preserve">fifteen </w:t>
      </w:r>
      <w:r w:rsidR="007B664B" w:rsidRPr="007B664B">
        <w:rPr>
          <w:rFonts w:asciiTheme="minorHAnsi" w:hAnsiTheme="minorHAnsi" w:cstheme="minorHAnsi"/>
          <w:color w:val="auto"/>
          <w:sz w:val="20"/>
        </w:rPr>
        <w:t xml:space="preserve">(15) </w:t>
      </w:r>
      <w:r w:rsidRPr="00A34139">
        <w:rPr>
          <w:rFonts w:asciiTheme="minorHAnsi" w:hAnsiTheme="minorHAnsi" w:cstheme="minorHAnsi"/>
          <w:sz w:val="20"/>
        </w:rPr>
        <w:t xml:space="preserve">business days of the Effective Date. </w:t>
      </w:r>
      <w:bookmarkEnd w:id="8"/>
    </w:p>
    <w:p w14:paraId="44A14CBD" w14:textId="414F1EE5" w:rsidR="00452413" w:rsidRPr="00A34139" w:rsidRDefault="00472B24" w:rsidP="00560486">
      <w:pPr>
        <w:pStyle w:val="Text"/>
        <w:spacing w:line="276" w:lineRule="auto"/>
        <w:ind w:right="72"/>
        <w:jc w:val="both"/>
        <w:rPr>
          <w:rFonts w:asciiTheme="minorHAnsi" w:hAnsiTheme="minorHAnsi" w:cstheme="minorHAnsi"/>
          <w:sz w:val="20"/>
        </w:rPr>
      </w:pPr>
      <w:r>
        <w:rPr>
          <w:rFonts w:asciiTheme="minorHAnsi" w:hAnsiTheme="minorHAnsi" w:cstheme="minorHAnsi"/>
          <w:color w:val="000000" w:themeColor="text1"/>
          <w:sz w:val="20"/>
        </w:rPr>
        <w:t xml:space="preserve">At the end of the Contract’s initial term, the State shall have the option, in its sole discretion, to renew the Contract on the same terms and conditions for up to two (2) additional one-year terms. The State will give the Vendor written notice of its intent to exercise each option no later than thirty (30) days before the end of the Contract’s then-current term. In addition to any optional renewal terms, and with the Vendor’s concurrence, the State reserves the right to extend the Contract after the last active </w:t>
      </w:r>
      <w:r w:rsidR="002D72BA">
        <w:rPr>
          <w:rFonts w:asciiTheme="minorHAnsi" w:hAnsiTheme="minorHAnsi" w:cstheme="minorHAnsi"/>
          <w:color w:val="000000" w:themeColor="text1"/>
          <w:sz w:val="20"/>
        </w:rPr>
        <w:t>term.</w:t>
      </w:r>
      <w:r w:rsidR="002D72BA" w:rsidRPr="00A34139">
        <w:rPr>
          <w:rFonts w:asciiTheme="minorHAnsi" w:hAnsiTheme="minorHAnsi" w:cstheme="minorHAnsi"/>
          <w:sz w:val="20"/>
        </w:rPr>
        <w:t xml:space="preserve"> Proposals</w:t>
      </w:r>
      <w:r w:rsidR="00420123" w:rsidRPr="00A34139">
        <w:rPr>
          <w:rFonts w:asciiTheme="minorHAnsi" w:hAnsiTheme="minorHAnsi" w:cstheme="minorHAnsi"/>
          <w:sz w:val="20"/>
        </w:rPr>
        <w:t xml:space="preserve"> </w:t>
      </w:r>
      <w:r w:rsidR="00452413" w:rsidRPr="00A34139">
        <w:rPr>
          <w:rFonts w:asciiTheme="minorHAnsi" w:hAnsiTheme="minorHAnsi" w:cstheme="minorHAnsi"/>
          <w:sz w:val="20"/>
        </w:rPr>
        <w:t xml:space="preserve">shall be submitted in accordance with the terms and conditions of this </w:t>
      </w:r>
      <w:r w:rsidR="00EA2681" w:rsidRPr="00A34139">
        <w:rPr>
          <w:rFonts w:asciiTheme="minorHAnsi" w:hAnsiTheme="minorHAnsi" w:cstheme="minorHAnsi"/>
          <w:sz w:val="20"/>
        </w:rPr>
        <w:t>RFP</w:t>
      </w:r>
      <w:r w:rsidR="00452413" w:rsidRPr="00A34139">
        <w:rPr>
          <w:rFonts w:asciiTheme="minorHAnsi" w:hAnsiTheme="minorHAnsi" w:cstheme="minorHAnsi"/>
          <w:sz w:val="20"/>
        </w:rPr>
        <w:t xml:space="preserve"> and any addenda issued hereto.</w:t>
      </w:r>
    </w:p>
    <w:p w14:paraId="7B09D755" w14:textId="4C43148B" w:rsidR="00323DA2" w:rsidRPr="00A34139" w:rsidRDefault="00A34139" w:rsidP="00C97D59">
      <w:pPr>
        <w:pStyle w:val="Heading1"/>
        <w:numPr>
          <w:ilvl w:val="0"/>
          <w:numId w:val="20"/>
        </w:numPr>
        <w:rPr>
          <w:rFonts w:asciiTheme="minorHAnsi" w:hAnsiTheme="minorHAnsi" w:cstheme="minorHAnsi"/>
        </w:rPr>
      </w:pPr>
      <w:bookmarkStart w:id="9" w:name="_Toc370813221"/>
      <w:bookmarkStart w:id="10" w:name="_Toc374120575"/>
      <w:r>
        <w:rPr>
          <w:rFonts w:asciiTheme="minorHAnsi" w:hAnsiTheme="minorHAnsi" w:cstheme="minorHAnsi"/>
        </w:rPr>
        <w:t xml:space="preserve">  </w:t>
      </w:r>
      <w:bookmarkStart w:id="11" w:name="_Toc164944219"/>
      <w:r w:rsidR="00323DA2" w:rsidRPr="00A34139">
        <w:rPr>
          <w:rFonts w:asciiTheme="minorHAnsi" w:hAnsiTheme="minorHAnsi" w:cstheme="minorHAnsi"/>
        </w:rPr>
        <w:t>GENERAL INFORMATION</w:t>
      </w:r>
      <w:bookmarkEnd w:id="9"/>
      <w:bookmarkEnd w:id="10"/>
      <w:bookmarkEnd w:id="11"/>
    </w:p>
    <w:p w14:paraId="0B7F5FBB" w14:textId="3F57B161" w:rsidR="00323DA2" w:rsidRPr="00A34139" w:rsidRDefault="00E22AAA" w:rsidP="00F64934">
      <w:pPr>
        <w:pStyle w:val="Heading2RFP"/>
      </w:pPr>
      <w:bookmarkStart w:id="12" w:name="_Toc164944220"/>
      <w:r>
        <w:t xml:space="preserve">2.1 </w:t>
      </w:r>
      <w:bookmarkStart w:id="13" w:name="_Toc370999730"/>
      <w:bookmarkStart w:id="14" w:name="_Toc374120576"/>
      <w:r w:rsidR="00C96A0F">
        <w:tab/>
      </w:r>
      <w:r w:rsidR="008008F7" w:rsidRPr="00A34139">
        <w:t>REQUEST FOR PROPOSAL</w:t>
      </w:r>
      <w:r w:rsidR="00323DA2" w:rsidRPr="00A34139">
        <w:t xml:space="preserve"> DOCUMENT</w:t>
      </w:r>
      <w:bookmarkEnd w:id="12"/>
      <w:bookmarkEnd w:id="13"/>
      <w:bookmarkEnd w:id="14"/>
    </w:p>
    <w:p w14:paraId="30882E40" w14:textId="32D3A7EA" w:rsidR="00323DA2" w:rsidRPr="00A34139" w:rsidRDefault="00323DA2" w:rsidP="004203FC">
      <w:pPr>
        <w:pStyle w:val="Text"/>
        <w:spacing w:after="100" w:afterAutospacing="1" w:line="276" w:lineRule="auto"/>
        <w:jc w:val="both"/>
        <w:rPr>
          <w:rFonts w:asciiTheme="minorHAnsi" w:hAnsiTheme="minorHAnsi" w:cstheme="minorHAnsi"/>
          <w:sz w:val="20"/>
        </w:rPr>
      </w:pPr>
      <w:r w:rsidRPr="00A34139">
        <w:rPr>
          <w:rFonts w:asciiTheme="minorHAnsi" w:hAnsiTheme="minorHAnsi" w:cstheme="minorHAnsi"/>
          <w:sz w:val="20"/>
        </w:rPr>
        <w:t>Th</w:t>
      </w:r>
      <w:r w:rsidR="00890B1A" w:rsidRPr="00A34139">
        <w:rPr>
          <w:rFonts w:asciiTheme="minorHAnsi" w:hAnsiTheme="minorHAnsi" w:cstheme="minorHAnsi"/>
          <w:sz w:val="20"/>
        </w:rPr>
        <w:t>is</w:t>
      </w:r>
      <w:r w:rsidRPr="00A34139">
        <w:rPr>
          <w:rFonts w:asciiTheme="minorHAnsi" w:hAnsiTheme="minorHAnsi" w:cstheme="minorHAnsi"/>
          <w:sz w:val="20"/>
        </w:rPr>
        <w:t xml:space="preserve"> </w:t>
      </w:r>
      <w:r w:rsidR="003E68A9" w:rsidRPr="00A34139">
        <w:rPr>
          <w:rFonts w:asciiTheme="minorHAnsi" w:hAnsiTheme="minorHAnsi" w:cstheme="minorHAnsi"/>
          <w:sz w:val="20"/>
        </w:rPr>
        <w:t>RFP</w:t>
      </w:r>
      <w:r w:rsidRPr="00A34139">
        <w:rPr>
          <w:rFonts w:asciiTheme="minorHAnsi" w:hAnsiTheme="minorHAnsi" w:cstheme="minorHAnsi"/>
          <w:sz w:val="20"/>
        </w:rPr>
        <w:t xml:space="preserve"> is comprised of the base </w:t>
      </w:r>
      <w:r w:rsidR="003E68A9" w:rsidRPr="00A34139">
        <w:rPr>
          <w:rFonts w:asciiTheme="minorHAnsi" w:hAnsiTheme="minorHAnsi" w:cstheme="minorHAnsi"/>
          <w:sz w:val="20"/>
        </w:rPr>
        <w:t>RFP</w:t>
      </w:r>
      <w:r w:rsidRPr="00A34139">
        <w:rPr>
          <w:rFonts w:asciiTheme="minorHAnsi" w:hAnsiTheme="minorHAnsi" w:cstheme="minorHAnsi"/>
          <w:sz w:val="20"/>
        </w:rPr>
        <w:t xml:space="preserve"> document, </w:t>
      </w:r>
      <w:r w:rsidR="003C1535" w:rsidRPr="00A34139">
        <w:rPr>
          <w:rFonts w:asciiTheme="minorHAnsi" w:hAnsiTheme="minorHAnsi" w:cstheme="minorHAnsi"/>
          <w:sz w:val="20"/>
        </w:rPr>
        <w:t>any</w:t>
      </w:r>
      <w:r w:rsidRPr="00A34139">
        <w:rPr>
          <w:rFonts w:asciiTheme="minorHAnsi" w:hAnsiTheme="minorHAnsi" w:cstheme="minorHAnsi"/>
          <w:sz w:val="20"/>
        </w:rPr>
        <w:t xml:space="preserve"> attachments, and any addenda released before Contract award</w:t>
      </w:r>
      <w:r w:rsidR="004C4919" w:rsidRPr="00A34139">
        <w:rPr>
          <w:rFonts w:asciiTheme="minorHAnsi" w:hAnsiTheme="minorHAnsi" w:cstheme="minorHAnsi"/>
          <w:sz w:val="20"/>
        </w:rPr>
        <w:t xml:space="preserve">, which </w:t>
      </w:r>
      <w:r w:rsidRPr="00A34139">
        <w:rPr>
          <w:rFonts w:asciiTheme="minorHAnsi" w:hAnsiTheme="minorHAnsi" w:cstheme="minorHAnsi"/>
          <w:sz w:val="20"/>
        </w:rPr>
        <w:t>are incorporated herein by reference</w:t>
      </w:r>
      <w:r w:rsidR="00A94E6F" w:rsidRPr="00A34139">
        <w:rPr>
          <w:rFonts w:asciiTheme="minorHAnsi" w:hAnsiTheme="minorHAnsi" w:cstheme="minorHAnsi"/>
          <w:sz w:val="20"/>
        </w:rPr>
        <w:t>.</w:t>
      </w:r>
    </w:p>
    <w:p w14:paraId="73631242" w14:textId="2400A983" w:rsidR="00A5655D" w:rsidRPr="00A34139" w:rsidRDefault="00E22AAA" w:rsidP="00F64934">
      <w:pPr>
        <w:pStyle w:val="Heading2RFP"/>
      </w:pPr>
      <w:bookmarkStart w:id="15" w:name="_Toc370999725"/>
      <w:bookmarkStart w:id="16" w:name="_Toc374120578"/>
      <w:bookmarkStart w:id="17" w:name="_Toc459794468"/>
      <w:bookmarkStart w:id="18" w:name="_Toc514912660"/>
      <w:bookmarkStart w:id="19" w:name="_Toc164944221"/>
      <w:r>
        <w:t xml:space="preserve">2.2 </w:t>
      </w:r>
      <w:r w:rsidR="00C96A0F">
        <w:tab/>
      </w:r>
      <w:r w:rsidR="00FE4C32" w:rsidRPr="00A34139">
        <w:t>E-</w:t>
      </w:r>
      <w:r w:rsidR="00FE4C32" w:rsidRPr="005530DD">
        <w:t>PROCUREMENT</w:t>
      </w:r>
      <w:r w:rsidR="00FE4C32" w:rsidRPr="00A34139">
        <w:t xml:space="preserve"> </w:t>
      </w:r>
      <w:bookmarkEnd w:id="15"/>
      <w:bookmarkEnd w:id="16"/>
      <w:bookmarkEnd w:id="17"/>
      <w:bookmarkEnd w:id="18"/>
      <w:r w:rsidR="003E7DB3" w:rsidRPr="00A34139">
        <w:t>FEE</w:t>
      </w:r>
      <w:bookmarkEnd w:id="19"/>
      <w:r w:rsidR="003E7DB3" w:rsidRPr="00A34139">
        <w:t xml:space="preserve"> </w:t>
      </w:r>
    </w:p>
    <w:p w14:paraId="7F3C3B53" w14:textId="39716B22" w:rsidR="00813D39" w:rsidRPr="00A34139" w:rsidRDefault="00813D39" w:rsidP="006A062E">
      <w:pPr>
        <w:ind w:right="-18"/>
        <w:jc w:val="both"/>
        <w:rPr>
          <w:rFonts w:asciiTheme="minorHAnsi" w:hAnsiTheme="minorHAnsi" w:cstheme="minorHAnsi"/>
          <w:b/>
          <w:bCs/>
          <w:color w:val="auto"/>
          <w:sz w:val="20"/>
        </w:rPr>
      </w:pPr>
      <w:bookmarkStart w:id="20" w:name="_Hlk53067892"/>
      <w:r w:rsidRPr="00A34139">
        <w:rPr>
          <w:rFonts w:asciiTheme="minorHAnsi" w:hAnsiTheme="minorHAnsi" w:cstheme="minorHAnsi"/>
          <w:b/>
          <w:bCs/>
          <w:color w:val="auto"/>
          <w:sz w:val="20"/>
        </w:rPr>
        <w:t xml:space="preserve">ATTENTION: </w:t>
      </w:r>
      <w:bookmarkStart w:id="21" w:name="_Hlk81402909"/>
      <w:bookmarkStart w:id="22" w:name="_Hlk81398622"/>
      <w:r w:rsidR="00814CD3" w:rsidRPr="00A34139">
        <w:rPr>
          <w:rFonts w:asciiTheme="minorHAnsi" w:hAnsiTheme="minorHAnsi" w:cstheme="minorHAnsi"/>
          <w:b/>
          <w:bCs/>
          <w:color w:val="auto"/>
          <w:sz w:val="20"/>
        </w:rPr>
        <w:t>This is an NC eProcurement solicitation facilitated by the Ariba Network</w:t>
      </w:r>
      <w:bookmarkEnd w:id="21"/>
      <w:r w:rsidR="00814CD3" w:rsidRPr="00A34139">
        <w:rPr>
          <w:rFonts w:asciiTheme="minorHAnsi" w:hAnsiTheme="minorHAnsi" w:cstheme="minorHAnsi"/>
          <w:b/>
          <w:bCs/>
          <w:color w:val="auto"/>
          <w:sz w:val="20"/>
        </w:rPr>
        <w:t>.</w:t>
      </w:r>
      <w:bookmarkEnd w:id="22"/>
      <w:r w:rsidR="00EF3728" w:rsidRPr="00A34139">
        <w:rPr>
          <w:rFonts w:asciiTheme="minorHAnsi" w:hAnsiTheme="minorHAnsi" w:cstheme="minorHAnsi"/>
          <w:b/>
          <w:bCs/>
          <w:color w:val="auto"/>
          <w:sz w:val="20"/>
        </w:rPr>
        <w:t xml:space="preserve"> </w:t>
      </w:r>
      <w:r w:rsidRPr="00A34139">
        <w:rPr>
          <w:rFonts w:asciiTheme="minorHAnsi" w:hAnsiTheme="minorHAnsi" w:cstheme="minorHAnsi"/>
          <w:b/>
          <w:bCs/>
          <w:color w:val="auto"/>
          <w:sz w:val="20"/>
        </w:rPr>
        <w:t>Th</w:t>
      </w:r>
      <w:r w:rsidR="003E7DB3" w:rsidRPr="00A34139">
        <w:rPr>
          <w:rFonts w:asciiTheme="minorHAnsi" w:hAnsiTheme="minorHAnsi" w:cstheme="minorHAnsi"/>
          <w:b/>
          <w:bCs/>
          <w:color w:val="auto"/>
          <w:sz w:val="20"/>
        </w:rPr>
        <w:t>e</w:t>
      </w:r>
      <w:r w:rsidRPr="00A34139">
        <w:rPr>
          <w:rFonts w:asciiTheme="minorHAnsi" w:hAnsiTheme="minorHAnsi" w:cstheme="minorHAnsi"/>
          <w:b/>
          <w:bCs/>
          <w:color w:val="auto"/>
          <w:sz w:val="20"/>
        </w:rPr>
        <w:t xml:space="preserve"> E-Procurement</w:t>
      </w:r>
      <w:r w:rsidR="003E7DB3" w:rsidRPr="00A34139">
        <w:rPr>
          <w:rFonts w:asciiTheme="minorHAnsi" w:hAnsiTheme="minorHAnsi" w:cstheme="minorHAnsi"/>
          <w:b/>
          <w:bCs/>
          <w:color w:val="auto"/>
          <w:sz w:val="20"/>
        </w:rPr>
        <w:t xml:space="preserve"> fee </w:t>
      </w:r>
      <w:r w:rsidR="005772B8" w:rsidRPr="00A34139">
        <w:rPr>
          <w:rFonts w:asciiTheme="minorHAnsi" w:hAnsiTheme="minorHAnsi" w:cstheme="minorHAnsi"/>
          <w:b/>
          <w:bCs/>
          <w:color w:val="auto"/>
          <w:sz w:val="20"/>
        </w:rPr>
        <w:t xml:space="preserve">may </w:t>
      </w:r>
      <w:r w:rsidR="003E7DB3" w:rsidRPr="00A34139">
        <w:rPr>
          <w:rFonts w:asciiTheme="minorHAnsi" w:hAnsiTheme="minorHAnsi" w:cstheme="minorHAnsi"/>
          <w:b/>
          <w:bCs/>
          <w:color w:val="auto"/>
          <w:sz w:val="20"/>
        </w:rPr>
        <w:t>appl</w:t>
      </w:r>
      <w:r w:rsidR="005772B8" w:rsidRPr="00A34139">
        <w:rPr>
          <w:rFonts w:asciiTheme="minorHAnsi" w:hAnsiTheme="minorHAnsi" w:cstheme="minorHAnsi"/>
          <w:b/>
          <w:bCs/>
          <w:color w:val="auto"/>
          <w:sz w:val="20"/>
        </w:rPr>
        <w:t>y</w:t>
      </w:r>
      <w:r w:rsidR="003E7DB3" w:rsidRPr="00A34139">
        <w:rPr>
          <w:rFonts w:asciiTheme="minorHAnsi" w:hAnsiTheme="minorHAnsi" w:cstheme="minorHAnsi"/>
          <w:b/>
          <w:bCs/>
          <w:color w:val="auto"/>
          <w:sz w:val="20"/>
        </w:rPr>
        <w:t xml:space="preserve"> to this</w:t>
      </w:r>
      <w:r w:rsidRPr="00A34139">
        <w:rPr>
          <w:rFonts w:asciiTheme="minorHAnsi" w:hAnsiTheme="minorHAnsi" w:cstheme="minorHAnsi"/>
          <w:b/>
          <w:bCs/>
          <w:color w:val="auto"/>
          <w:sz w:val="20"/>
        </w:rPr>
        <w:t xml:space="preserve"> solicitation. See </w:t>
      </w:r>
      <w:r w:rsidR="004203FC" w:rsidRPr="00A34139">
        <w:rPr>
          <w:rFonts w:asciiTheme="minorHAnsi" w:hAnsiTheme="minorHAnsi" w:cstheme="minorHAnsi"/>
          <w:b/>
          <w:bCs/>
          <w:color w:val="auto"/>
          <w:sz w:val="20"/>
        </w:rPr>
        <w:t xml:space="preserve">the </w:t>
      </w:r>
      <w:r w:rsidRPr="00A34139">
        <w:rPr>
          <w:rFonts w:asciiTheme="minorHAnsi" w:hAnsiTheme="minorHAnsi" w:cstheme="minorHAnsi"/>
          <w:b/>
          <w:bCs/>
          <w:color w:val="auto"/>
          <w:sz w:val="20"/>
        </w:rPr>
        <w:t xml:space="preserve">paragraph </w:t>
      </w:r>
      <w:r w:rsidR="005D55E8" w:rsidRPr="00A34139">
        <w:rPr>
          <w:rFonts w:asciiTheme="minorHAnsi" w:hAnsiTheme="minorHAnsi" w:cstheme="minorHAnsi"/>
          <w:b/>
          <w:bCs/>
          <w:color w:val="auto"/>
          <w:sz w:val="20"/>
        </w:rPr>
        <w:t>entitled ELECTRONIC PROCUREMENT</w:t>
      </w:r>
      <w:r w:rsidRPr="00A34139">
        <w:rPr>
          <w:rFonts w:asciiTheme="minorHAnsi" w:hAnsiTheme="minorHAnsi" w:cstheme="minorHAnsi"/>
          <w:b/>
          <w:bCs/>
          <w:color w:val="auto"/>
          <w:sz w:val="20"/>
        </w:rPr>
        <w:t xml:space="preserve"> of </w:t>
      </w:r>
      <w:r w:rsidR="005B4F45" w:rsidRPr="00A34139">
        <w:rPr>
          <w:rFonts w:asciiTheme="minorHAnsi" w:hAnsiTheme="minorHAnsi" w:cstheme="minorHAnsi"/>
          <w:b/>
          <w:bCs/>
          <w:color w:val="auto"/>
          <w:sz w:val="20"/>
        </w:rPr>
        <w:t>the</w:t>
      </w:r>
      <w:r w:rsidRPr="00A34139">
        <w:rPr>
          <w:rFonts w:asciiTheme="minorHAnsi" w:hAnsiTheme="minorHAnsi" w:cstheme="minorHAnsi"/>
          <w:b/>
          <w:bCs/>
          <w:color w:val="auto"/>
          <w:sz w:val="20"/>
        </w:rPr>
        <w:t xml:space="preserve"> North Carolina General Terms and Conditions.</w:t>
      </w:r>
    </w:p>
    <w:p w14:paraId="1CB7990C" w14:textId="5E25E30E" w:rsidR="00813D39" w:rsidRPr="00A34139" w:rsidRDefault="00813D39" w:rsidP="001031AD">
      <w:pPr>
        <w:pStyle w:val="CommentText"/>
        <w:jc w:val="both"/>
        <w:rPr>
          <w:rFonts w:asciiTheme="minorHAnsi" w:hAnsiTheme="minorHAnsi" w:cstheme="minorHAnsi"/>
          <w:color w:val="000080"/>
        </w:rPr>
      </w:pPr>
      <w:bookmarkStart w:id="23" w:name="_Toc370999723"/>
      <w:bookmarkEnd w:id="20"/>
      <w:r w:rsidRPr="00A34139">
        <w:rPr>
          <w:rFonts w:asciiTheme="minorHAnsi" w:hAnsiTheme="minorHAnsi" w:cstheme="minorHAnsi"/>
          <w:bCs/>
          <w:color w:val="auto"/>
        </w:rPr>
        <w:t xml:space="preserve">General information on the E-Procurement Services can be found at: </w:t>
      </w:r>
      <w:hyperlink r:id="rId15" w:history="1">
        <w:r w:rsidRPr="00A34139">
          <w:rPr>
            <w:rStyle w:val="Hyperlink"/>
            <w:rFonts w:asciiTheme="minorHAnsi" w:hAnsiTheme="minorHAnsi" w:cstheme="minorHAnsi"/>
            <w:color w:val="3366FF"/>
          </w:rPr>
          <w:t>http://eprocurement.nc.gov/</w:t>
        </w:r>
      </w:hyperlink>
      <w:r w:rsidRPr="00A34139">
        <w:rPr>
          <w:rFonts w:asciiTheme="minorHAnsi" w:hAnsiTheme="minorHAnsi" w:cstheme="minorHAnsi"/>
          <w:color w:val="000080"/>
        </w:rPr>
        <w:t xml:space="preserve">. </w:t>
      </w:r>
    </w:p>
    <w:p w14:paraId="5E827FA2" w14:textId="77777777" w:rsidR="00EF3728" w:rsidRPr="00A34139" w:rsidRDefault="00EF3728" w:rsidP="00EF3728">
      <w:pPr>
        <w:spacing w:line="276" w:lineRule="auto"/>
        <w:ind w:right="-14"/>
        <w:jc w:val="both"/>
        <w:rPr>
          <w:rFonts w:asciiTheme="minorHAnsi" w:hAnsiTheme="minorHAnsi" w:cstheme="minorHAnsi"/>
          <w:iCs/>
          <w:color w:val="auto"/>
          <w:sz w:val="20"/>
        </w:rPr>
      </w:pPr>
      <w:bookmarkStart w:id="24" w:name="_Hlk81402928"/>
      <w:bookmarkStart w:id="25" w:name="_Hlk81398660"/>
      <w:r w:rsidRPr="00A34139">
        <w:rPr>
          <w:rFonts w:asciiTheme="minorHAnsi" w:hAnsiTheme="minorHAnsi" w:cstheme="minorHAnsi"/>
          <w:b/>
          <w:bCs/>
          <w:iCs/>
          <w:color w:val="auto"/>
          <w:sz w:val="20"/>
        </w:rPr>
        <w:t xml:space="preserve">What is the Ariba Network? </w:t>
      </w:r>
    </w:p>
    <w:p w14:paraId="4F67523A" w14:textId="58A8165A"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9CA55E2" w14:textId="77777777"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lastRenderedPageBreak/>
        <w:t xml:space="preserve">For training on how to use the Sourcing Tool to view solicitations, submit questions, develop responses, upload documents, and submit offers to the State, Vendors should go to the following site: </w:t>
      </w:r>
    </w:p>
    <w:p w14:paraId="353AF048" w14:textId="63842533" w:rsidR="00361048" w:rsidRPr="00361048" w:rsidRDefault="00000000" w:rsidP="00EF3728">
      <w:pPr>
        <w:spacing w:line="276" w:lineRule="auto"/>
        <w:ind w:right="-14"/>
        <w:jc w:val="both"/>
        <w:rPr>
          <w:rFonts w:asciiTheme="minorHAnsi" w:hAnsiTheme="minorHAnsi" w:cstheme="minorHAnsi"/>
          <w:iCs/>
          <w:color w:val="auto"/>
          <w:sz w:val="20"/>
        </w:rPr>
      </w:pPr>
      <w:hyperlink r:id="rId16" w:history="1">
        <w:r w:rsidR="00361048" w:rsidRPr="00361048">
          <w:rPr>
            <w:rStyle w:val="Hyperlink"/>
            <w:rFonts w:asciiTheme="minorHAnsi" w:hAnsiTheme="minorHAnsi" w:cstheme="minorHAnsi"/>
            <w:iCs/>
            <w:color w:val="auto"/>
            <w:sz w:val="20"/>
          </w:rPr>
          <w:t>http://eprocurement.nc.gov/training/vendor-training</w:t>
        </w:r>
      </w:hyperlink>
      <w:bookmarkEnd w:id="24"/>
    </w:p>
    <w:p w14:paraId="4A77210C" w14:textId="269E9157" w:rsidR="0055185F" w:rsidRPr="00A34139" w:rsidRDefault="00E22AAA" w:rsidP="00F64934">
      <w:pPr>
        <w:pStyle w:val="Heading2RFP"/>
      </w:pPr>
      <w:bookmarkStart w:id="26" w:name="_Toc164944222"/>
      <w:bookmarkStart w:id="27" w:name="_Toc370999724"/>
      <w:bookmarkStart w:id="28" w:name="_Toc374120577"/>
      <w:bookmarkStart w:id="29" w:name="_Toc328747419"/>
      <w:bookmarkStart w:id="30" w:name="_Toc370999732"/>
      <w:bookmarkStart w:id="31" w:name="_Toc374120579"/>
      <w:bookmarkEnd w:id="23"/>
      <w:bookmarkEnd w:id="25"/>
      <w:r>
        <w:t xml:space="preserve">2.3 </w:t>
      </w:r>
      <w:r w:rsidR="00C96A0F">
        <w:tab/>
      </w:r>
      <w:r w:rsidR="0055185F" w:rsidRPr="00A34139">
        <w:t xml:space="preserve">NOTICE TO </w:t>
      </w:r>
      <w:r w:rsidR="001D7D70" w:rsidRPr="00A34139">
        <w:t>VENDOR</w:t>
      </w:r>
      <w:r w:rsidR="0055185F" w:rsidRPr="00A34139">
        <w:t xml:space="preserve">S REGARDING </w:t>
      </w:r>
      <w:r w:rsidR="00EA2681" w:rsidRPr="00A34139">
        <w:t>RFP</w:t>
      </w:r>
      <w:r w:rsidR="0055185F" w:rsidRPr="00A34139">
        <w:t xml:space="preserve"> TERMS AND CONDITIONS</w:t>
      </w:r>
      <w:bookmarkEnd w:id="26"/>
    </w:p>
    <w:p w14:paraId="573BB255" w14:textId="1E1818D6" w:rsidR="0055185F" w:rsidRPr="00A34139" w:rsidRDefault="0055185F" w:rsidP="003549D4">
      <w:pPr>
        <w:pStyle w:val="Text"/>
        <w:spacing w:after="160" w:line="276" w:lineRule="auto"/>
        <w:ind w:right="-18"/>
        <w:jc w:val="both"/>
        <w:rPr>
          <w:rFonts w:asciiTheme="minorHAnsi" w:hAnsiTheme="minorHAnsi" w:cstheme="minorHAnsi"/>
          <w:sz w:val="20"/>
        </w:rPr>
      </w:pPr>
      <w:r w:rsidRPr="00A34139">
        <w:rPr>
          <w:rFonts w:asciiTheme="minorHAnsi" w:hAnsiTheme="minorHAnsi" w:cstheme="minorHAnsi"/>
          <w:sz w:val="20"/>
        </w:rPr>
        <w:t xml:space="preserve">It shall be the </w:t>
      </w:r>
      <w:r w:rsidR="001D7D70" w:rsidRPr="00A34139">
        <w:rPr>
          <w:rFonts w:asciiTheme="minorHAnsi" w:hAnsiTheme="minorHAnsi" w:cstheme="minorHAnsi"/>
          <w:sz w:val="20"/>
        </w:rPr>
        <w:t>Vendor</w:t>
      </w:r>
      <w:r w:rsidRPr="00A34139">
        <w:rPr>
          <w:rFonts w:asciiTheme="minorHAnsi" w:hAnsiTheme="minorHAnsi" w:cstheme="minorHAnsi"/>
          <w:sz w:val="20"/>
        </w:rPr>
        <w:t>’s responsibility to read the Instructions</w:t>
      </w:r>
      <w:r w:rsidR="00184697" w:rsidRPr="00A34139">
        <w:rPr>
          <w:rFonts w:asciiTheme="minorHAnsi" w:hAnsiTheme="minorHAnsi" w:cstheme="minorHAnsi"/>
          <w:sz w:val="20"/>
        </w:rPr>
        <w:t xml:space="preserve"> to Vendors</w:t>
      </w:r>
      <w:r w:rsidRPr="00A34139">
        <w:rPr>
          <w:rFonts w:asciiTheme="minorHAnsi" w:hAnsiTheme="minorHAnsi" w:cstheme="minorHAnsi"/>
          <w:sz w:val="20"/>
        </w:rPr>
        <w:t xml:space="preserve">, the </w:t>
      </w:r>
      <w:r w:rsidR="00184697" w:rsidRPr="00A34139">
        <w:rPr>
          <w:rFonts w:asciiTheme="minorHAnsi" w:hAnsiTheme="minorHAnsi" w:cstheme="minorHAnsi"/>
          <w:sz w:val="20"/>
        </w:rPr>
        <w:t xml:space="preserve">North Carolina General Terms </w:t>
      </w:r>
      <w:r w:rsidR="00AE0531" w:rsidRPr="00A34139">
        <w:rPr>
          <w:rFonts w:asciiTheme="minorHAnsi" w:hAnsiTheme="minorHAnsi" w:cstheme="minorHAnsi"/>
          <w:sz w:val="20"/>
        </w:rPr>
        <w:t>a</w:t>
      </w:r>
      <w:r w:rsidR="00184697" w:rsidRPr="00A34139">
        <w:rPr>
          <w:rFonts w:asciiTheme="minorHAnsi" w:hAnsiTheme="minorHAnsi" w:cstheme="minorHAnsi"/>
          <w:sz w:val="20"/>
        </w:rPr>
        <w:t>nd Conditions</w:t>
      </w:r>
      <w:r w:rsidRPr="00A34139">
        <w:rPr>
          <w:rFonts w:asciiTheme="minorHAnsi" w:hAnsiTheme="minorHAnsi" w:cstheme="minorHAnsi"/>
          <w:sz w:val="20"/>
        </w:rPr>
        <w:t xml:space="preserve">, all relevant exhibits and attachments, and any other components made a part of 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and comply with all requirements and specifications herein. </w:t>
      </w:r>
      <w:r w:rsidR="001D7D70" w:rsidRPr="00A34139">
        <w:rPr>
          <w:rFonts w:asciiTheme="minorHAnsi" w:hAnsiTheme="minorHAnsi" w:cstheme="minorHAnsi"/>
          <w:sz w:val="20"/>
        </w:rPr>
        <w:t>Vendor</w:t>
      </w:r>
      <w:r w:rsidRPr="00A34139">
        <w:rPr>
          <w:rFonts w:asciiTheme="minorHAnsi" w:hAnsiTheme="minorHAnsi" w:cstheme="minorHAnsi"/>
          <w:sz w:val="20"/>
        </w:rPr>
        <w:t>s are</w:t>
      </w:r>
      <w:r w:rsidR="00384956" w:rsidRPr="00A34139">
        <w:rPr>
          <w:rFonts w:asciiTheme="minorHAnsi" w:hAnsiTheme="minorHAnsi" w:cstheme="minorHAnsi"/>
          <w:sz w:val="20"/>
        </w:rPr>
        <w:t xml:space="preserve"> also</w:t>
      </w:r>
      <w:r w:rsidRPr="00A34139">
        <w:rPr>
          <w:rFonts w:asciiTheme="minorHAnsi" w:hAnsiTheme="minorHAnsi" w:cstheme="minorHAnsi"/>
          <w:sz w:val="20"/>
        </w:rPr>
        <w:t xml:space="preserve"> responsible for obtaining and complying with all Addenda and other changes that may be issued in connection with this </w:t>
      </w:r>
      <w:r w:rsidR="00EA2681" w:rsidRPr="00A34139">
        <w:rPr>
          <w:rFonts w:asciiTheme="minorHAnsi" w:hAnsiTheme="minorHAnsi" w:cstheme="minorHAnsi"/>
          <w:sz w:val="20"/>
        </w:rPr>
        <w:t>RFP</w:t>
      </w:r>
      <w:r w:rsidRPr="00A34139">
        <w:rPr>
          <w:rFonts w:asciiTheme="minorHAnsi" w:hAnsiTheme="minorHAnsi" w:cstheme="minorHAnsi"/>
          <w:sz w:val="20"/>
        </w:rPr>
        <w:t>.</w:t>
      </w:r>
    </w:p>
    <w:p w14:paraId="0CEBD109" w14:textId="0892016B" w:rsidR="003572C1"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t xml:space="preserve">If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have questions, issues, regarding any component </w:t>
      </w:r>
      <w:r w:rsidR="00384956" w:rsidRPr="00A34139">
        <w:rPr>
          <w:rFonts w:asciiTheme="minorHAnsi" w:hAnsiTheme="minorHAnsi" w:cstheme="minorHAnsi"/>
          <w:sz w:val="20"/>
        </w:rPr>
        <w:t xml:space="preserve">of </w:t>
      </w:r>
      <w:r w:rsidRPr="00A34139">
        <w:rPr>
          <w:rFonts w:asciiTheme="minorHAnsi" w:hAnsiTheme="minorHAnsi" w:cstheme="minorHAnsi"/>
          <w:sz w:val="20"/>
        </w:rPr>
        <w:t xml:space="preserve">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those </w:t>
      </w:r>
      <w:r w:rsidR="00EE0A5F" w:rsidRPr="00A34139">
        <w:rPr>
          <w:rFonts w:asciiTheme="minorHAnsi" w:hAnsiTheme="minorHAnsi" w:cstheme="minorHAnsi"/>
          <w:sz w:val="20"/>
        </w:rPr>
        <w:t>must</w:t>
      </w:r>
      <w:r w:rsidRPr="00A34139">
        <w:rPr>
          <w:rFonts w:asciiTheme="minorHAnsi" w:hAnsiTheme="minorHAnsi" w:cstheme="minorHAnsi"/>
          <w:sz w:val="20"/>
        </w:rPr>
        <w:t xml:space="preserve"> be submitted as questions </w:t>
      </w:r>
      <w:r w:rsidR="00EE0A5F" w:rsidRPr="00A34139">
        <w:rPr>
          <w:rFonts w:asciiTheme="minorHAnsi" w:hAnsiTheme="minorHAnsi" w:cstheme="minorHAnsi"/>
          <w:sz w:val="20"/>
        </w:rPr>
        <w:t>in accordance with</w:t>
      </w:r>
      <w:r w:rsidRPr="00A34139">
        <w:rPr>
          <w:rFonts w:asciiTheme="minorHAnsi" w:hAnsiTheme="minorHAnsi" w:cstheme="minorHAnsi"/>
          <w:sz w:val="20"/>
        </w:rPr>
        <w:t xml:space="preserve"> the instructions </w:t>
      </w:r>
      <w:r w:rsidR="00715E0C" w:rsidRPr="00A34139">
        <w:rPr>
          <w:rFonts w:asciiTheme="minorHAnsi" w:hAnsiTheme="minorHAnsi" w:cstheme="minorHAnsi"/>
          <w:sz w:val="20"/>
        </w:rPr>
        <w:t xml:space="preserve">in </w:t>
      </w:r>
      <w:r w:rsidR="004203FC" w:rsidRPr="00A34139">
        <w:rPr>
          <w:rFonts w:asciiTheme="minorHAnsi" w:hAnsiTheme="minorHAnsi" w:cstheme="minorHAnsi"/>
          <w:sz w:val="20"/>
        </w:rPr>
        <w:t>the</w:t>
      </w:r>
      <w:r w:rsidR="00715E0C" w:rsidRPr="00A34139">
        <w:rPr>
          <w:rFonts w:asciiTheme="minorHAnsi" w:hAnsiTheme="minorHAnsi" w:cstheme="minorHAnsi"/>
          <w:sz w:val="20"/>
        </w:rPr>
        <w:t xml:space="preserve"> </w:t>
      </w:r>
      <w:r w:rsidR="00EE0A5F" w:rsidRPr="00A34139">
        <w:rPr>
          <w:rFonts w:asciiTheme="minorHAnsi" w:hAnsiTheme="minorHAnsi" w:cstheme="minorHAnsi"/>
          <w:sz w:val="20"/>
        </w:rPr>
        <w:t>PROPOSAL QUESTIONS</w:t>
      </w:r>
      <w:r w:rsidR="004203FC" w:rsidRPr="00A34139">
        <w:rPr>
          <w:rFonts w:asciiTheme="minorHAnsi" w:hAnsiTheme="minorHAnsi" w:cstheme="minorHAnsi"/>
          <w:sz w:val="20"/>
        </w:rPr>
        <w:t xml:space="preserve"> Section</w:t>
      </w:r>
      <w:r w:rsidRPr="00A34139">
        <w:rPr>
          <w:rFonts w:asciiTheme="minorHAnsi" w:hAnsiTheme="minorHAnsi" w:cstheme="minorHAnsi"/>
          <w:sz w:val="20"/>
        </w:rPr>
        <w:t xml:space="preserve">. If the State determines that any changes will be made </w:t>
      </w:r>
      <w:proofErr w:type="gramStart"/>
      <w:r w:rsidRPr="00A34139">
        <w:rPr>
          <w:rFonts w:asciiTheme="minorHAnsi" w:hAnsiTheme="minorHAnsi" w:cstheme="minorHAnsi"/>
          <w:sz w:val="20"/>
        </w:rPr>
        <w:t>as a result of</w:t>
      </w:r>
      <w:proofErr w:type="gramEnd"/>
      <w:r w:rsidRPr="00A34139">
        <w:rPr>
          <w:rFonts w:asciiTheme="minorHAnsi" w:hAnsiTheme="minorHAnsi" w:cstheme="minorHAnsi"/>
          <w:sz w:val="20"/>
        </w:rPr>
        <w:t xml:space="preserve"> the </w:t>
      </w:r>
      <w:r w:rsidR="00CE29EE" w:rsidRPr="00A34139">
        <w:rPr>
          <w:rFonts w:asciiTheme="minorHAnsi" w:hAnsiTheme="minorHAnsi" w:cstheme="minorHAnsi"/>
          <w:sz w:val="20"/>
        </w:rPr>
        <w:t>questions asked</w:t>
      </w:r>
      <w:r w:rsidRPr="00A34139">
        <w:rPr>
          <w:rFonts w:asciiTheme="minorHAnsi" w:hAnsiTheme="minorHAnsi" w:cstheme="minorHAnsi"/>
          <w:sz w:val="20"/>
        </w:rPr>
        <w:t xml:space="preserve">, then such decisions will be communicated in the form of an </w:t>
      </w:r>
      <w:r w:rsidR="00EA2681" w:rsidRPr="00A34139">
        <w:rPr>
          <w:rFonts w:asciiTheme="minorHAnsi" w:hAnsiTheme="minorHAnsi" w:cstheme="minorHAnsi"/>
          <w:sz w:val="20"/>
        </w:rPr>
        <w:t>RFP</w:t>
      </w:r>
      <w:r w:rsidRPr="00A34139">
        <w:rPr>
          <w:rFonts w:asciiTheme="minorHAnsi" w:hAnsiTheme="minorHAnsi" w:cstheme="minorHAnsi"/>
          <w:sz w:val="20"/>
        </w:rPr>
        <w:t xml:space="preserve"> addendum. The State may also elect to leave open the possibility for later negotiation</w:t>
      </w:r>
      <w:r w:rsidR="00D3716C" w:rsidRPr="00A34139">
        <w:rPr>
          <w:rFonts w:asciiTheme="minorHAnsi" w:hAnsiTheme="minorHAnsi" w:cstheme="minorHAnsi"/>
          <w:sz w:val="20"/>
        </w:rPr>
        <w:t xml:space="preserve"> </w:t>
      </w:r>
      <w:r w:rsidRPr="00A34139">
        <w:rPr>
          <w:rFonts w:asciiTheme="minorHAnsi" w:hAnsiTheme="minorHAnsi" w:cstheme="minorHAnsi"/>
          <w:sz w:val="20"/>
        </w:rPr>
        <w:t xml:space="preserve">of specific </w:t>
      </w:r>
      <w:r w:rsidR="00CE29EE" w:rsidRPr="00A34139">
        <w:rPr>
          <w:rFonts w:asciiTheme="minorHAnsi" w:hAnsiTheme="minorHAnsi" w:cstheme="minorHAnsi"/>
          <w:sz w:val="20"/>
        </w:rPr>
        <w:t xml:space="preserve">provisions </w:t>
      </w:r>
      <w:r w:rsidRPr="00A34139">
        <w:rPr>
          <w:rFonts w:asciiTheme="minorHAnsi" w:hAnsiTheme="minorHAnsi" w:cstheme="minorHAnsi"/>
          <w:sz w:val="20"/>
        </w:rPr>
        <w:t xml:space="preserve">of the Contract that have been addressed during the </w:t>
      </w:r>
      <w:r w:rsidR="0016112B" w:rsidRPr="00A34139">
        <w:rPr>
          <w:rFonts w:asciiTheme="minorHAnsi" w:hAnsiTheme="minorHAnsi" w:cstheme="minorHAnsi"/>
          <w:sz w:val="20"/>
        </w:rPr>
        <w:t>question-and-answer</w:t>
      </w:r>
      <w:r w:rsidRPr="00A34139">
        <w:rPr>
          <w:rFonts w:asciiTheme="minorHAnsi" w:hAnsiTheme="minorHAnsi" w:cstheme="minorHAnsi"/>
          <w:sz w:val="20"/>
        </w:rPr>
        <w:t xml:space="preserve"> period</w:t>
      </w:r>
      <w:r w:rsidR="005E5773" w:rsidRPr="00A34139">
        <w:rPr>
          <w:rFonts w:asciiTheme="minorHAnsi" w:hAnsiTheme="minorHAnsi" w:cstheme="minorHAnsi"/>
          <w:sz w:val="20"/>
        </w:rPr>
        <w:t>, prior to contract award</w:t>
      </w:r>
      <w:r w:rsidRPr="00A34139">
        <w:rPr>
          <w:rFonts w:asciiTheme="minorHAnsi" w:hAnsiTheme="minorHAnsi" w:cstheme="minorHAnsi"/>
          <w:sz w:val="20"/>
        </w:rPr>
        <w:t xml:space="preserve">. </w:t>
      </w:r>
    </w:p>
    <w:p w14:paraId="39C65EEA" w14:textId="2ECB667B" w:rsidR="007248D6"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t xml:space="preserve">Other than through </w:t>
      </w:r>
      <w:r w:rsidR="003572C1" w:rsidRPr="00A34139">
        <w:rPr>
          <w:rFonts w:asciiTheme="minorHAnsi" w:hAnsiTheme="minorHAnsi" w:cstheme="minorHAnsi"/>
          <w:sz w:val="20"/>
        </w:rPr>
        <w:t>the</w:t>
      </w:r>
      <w:r w:rsidR="00BE547E" w:rsidRPr="00A34139">
        <w:rPr>
          <w:rFonts w:asciiTheme="minorHAnsi" w:hAnsiTheme="minorHAnsi" w:cstheme="minorHAnsi"/>
          <w:sz w:val="20"/>
        </w:rPr>
        <w:t xml:space="preserve"> </w:t>
      </w:r>
      <w:r w:rsidRPr="00A34139">
        <w:rPr>
          <w:rFonts w:asciiTheme="minorHAnsi" w:hAnsiTheme="minorHAnsi" w:cstheme="minorHAnsi"/>
          <w:sz w:val="20"/>
        </w:rPr>
        <w:t>process</w:t>
      </w:r>
      <w:bookmarkStart w:id="32" w:name="_Hlk87959516"/>
      <w:r w:rsidR="003572C1" w:rsidRPr="00A34139">
        <w:rPr>
          <w:rFonts w:asciiTheme="minorHAnsi" w:hAnsiTheme="minorHAnsi" w:cstheme="minorHAnsi"/>
          <w:sz w:val="20"/>
        </w:rPr>
        <w:t xml:space="preserve"> of</w:t>
      </w:r>
      <w:r w:rsidR="00BE547E" w:rsidRPr="00A34139">
        <w:rPr>
          <w:rFonts w:asciiTheme="minorHAnsi" w:hAnsiTheme="minorHAnsi" w:cstheme="minorHAnsi"/>
          <w:sz w:val="20"/>
        </w:rPr>
        <w:t xml:space="preserve"> negotiation under 01 NCAC 05B.0503</w:t>
      </w:r>
      <w:bookmarkEnd w:id="32"/>
      <w:r w:rsidRPr="00A34139">
        <w:rPr>
          <w:rFonts w:asciiTheme="minorHAnsi" w:hAnsiTheme="minorHAnsi" w:cstheme="minorHAnsi"/>
          <w:sz w:val="20"/>
        </w:rPr>
        <w:t xml:space="preserve">, the State </w:t>
      </w:r>
      <w:r w:rsidR="00DC0779" w:rsidRPr="00A34139">
        <w:rPr>
          <w:rFonts w:asciiTheme="minorHAnsi" w:hAnsiTheme="minorHAnsi" w:cstheme="minorHAnsi"/>
          <w:sz w:val="20"/>
        </w:rPr>
        <w:t>rejects</w:t>
      </w:r>
      <w:r w:rsidRPr="00A34139">
        <w:rPr>
          <w:rFonts w:asciiTheme="minorHAnsi" w:hAnsiTheme="minorHAnsi" w:cstheme="minorHAnsi"/>
          <w:sz w:val="20"/>
        </w:rPr>
        <w:t xml:space="preserve"> and will not be required to evaluate or consider any additional or modified terms and conditions submitted with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00BE547E" w:rsidRPr="00A34139">
        <w:rPr>
          <w:rFonts w:asciiTheme="minorHAnsi" w:hAnsiTheme="minorHAnsi" w:cstheme="minorHAnsi"/>
          <w:sz w:val="20"/>
        </w:rPr>
        <w:t xml:space="preserve"> or otherwise</w:t>
      </w:r>
      <w:r w:rsidRPr="00A34139">
        <w:rPr>
          <w:rFonts w:asciiTheme="minorHAnsi" w:hAnsiTheme="minorHAnsi" w:cstheme="minorHAnsi"/>
          <w:sz w:val="20"/>
        </w:rPr>
        <w:t xml:space="preserve">. This applies to any language appearing in or attached to the document as part of the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Pr="00A34139">
        <w:rPr>
          <w:rFonts w:asciiTheme="minorHAnsi" w:hAnsiTheme="minorHAnsi" w:cstheme="minorHAnsi"/>
          <w:sz w:val="20"/>
        </w:rPr>
        <w:t xml:space="preserve"> that purports to vary </w:t>
      </w:r>
      <w:r w:rsidR="00544E51" w:rsidRPr="00A34139">
        <w:rPr>
          <w:rFonts w:asciiTheme="minorHAnsi" w:hAnsiTheme="minorHAnsi" w:cstheme="minorHAnsi"/>
          <w:sz w:val="20"/>
        </w:rPr>
        <w:t>any</w:t>
      </w:r>
      <w:r w:rsidRPr="00A34139">
        <w:rPr>
          <w:rFonts w:asciiTheme="minorHAnsi" w:hAnsiTheme="minorHAnsi" w:cstheme="minorHAnsi"/>
          <w:sz w:val="20"/>
        </w:rPr>
        <w:t xml:space="preserve"> terms and conditions</w:t>
      </w:r>
      <w:r w:rsidR="00544E51" w:rsidRPr="00A34139">
        <w:rPr>
          <w:rFonts w:asciiTheme="minorHAnsi" w:hAnsiTheme="minorHAnsi" w:cstheme="minorHAnsi"/>
          <w:sz w:val="20"/>
        </w:rPr>
        <w:t xml:space="preserve"> or Vendors’ instructions</w:t>
      </w:r>
      <w:r w:rsidRPr="00A34139">
        <w:rPr>
          <w:rFonts w:asciiTheme="minorHAnsi" w:hAnsiTheme="minorHAnsi" w:cstheme="minorHAnsi"/>
          <w:sz w:val="20"/>
        </w:rPr>
        <w:t xml:space="preserve"> herein</w:t>
      </w:r>
      <w:r w:rsidR="003E6E25" w:rsidRPr="00A34139">
        <w:rPr>
          <w:rFonts w:asciiTheme="minorHAnsi" w:hAnsiTheme="minorHAnsi" w:cstheme="minorHAnsi"/>
          <w:sz w:val="20"/>
        </w:rPr>
        <w:t xml:space="preserve"> or to render the proposal non-binding or subject to further negotiation</w:t>
      </w:r>
      <w:r w:rsidRPr="00A34139">
        <w:rPr>
          <w:rFonts w:asciiTheme="minorHAnsi" w:hAnsiTheme="minorHAnsi" w:cstheme="minorHAnsi"/>
          <w:sz w:val="20"/>
        </w:rPr>
        <w:t>.</w:t>
      </w:r>
      <w:r w:rsidR="00045D9C" w:rsidRPr="00A34139">
        <w:rPr>
          <w:rFonts w:asciiTheme="minorHAnsi" w:hAnsiTheme="minorHAnsi" w:cstheme="minorHAnsi"/>
          <w:sz w:val="20"/>
        </w:rPr>
        <w:t xml:space="preserve"> Vendor’s proposal shall constitute a firm offer</w:t>
      </w:r>
      <w:r w:rsidR="007248D6" w:rsidRPr="00A34139">
        <w:rPr>
          <w:rFonts w:asciiTheme="minorHAnsi" w:hAnsiTheme="minorHAnsi" w:cstheme="minorHAnsi"/>
          <w:sz w:val="20"/>
        </w:rPr>
        <w:t xml:space="preserve"> </w:t>
      </w:r>
      <w:bookmarkStart w:id="33" w:name="_Hlk87959557"/>
      <w:r w:rsidR="007248D6" w:rsidRPr="00A34139">
        <w:rPr>
          <w:rFonts w:asciiTheme="minorHAnsi" w:hAnsiTheme="minorHAnsi" w:cstheme="minorHAnsi"/>
          <w:sz w:val="20"/>
        </w:rPr>
        <w:t>that shall be held open for the period required herein</w:t>
      </w:r>
      <w:r w:rsidR="00DC76E9" w:rsidRPr="00A34139">
        <w:rPr>
          <w:rFonts w:asciiTheme="minorHAnsi" w:hAnsiTheme="minorHAnsi" w:cstheme="minorHAnsi"/>
          <w:sz w:val="20"/>
        </w:rPr>
        <w:t xml:space="preserve"> (“Validity Perio</w:t>
      </w:r>
      <w:r w:rsidR="00184697" w:rsidRPr="00A34139">
        <w:rPr>
          <w:rFonts w:asciiTheme="minorHAnsi" w:hAnsiTheme="minorHAnsi" w:cstheme="minorHAnsi"/>
          <w:sz w:val="20"/>
        </w:rPr>
        <w:t>d</w:t>
      </w:r>
      <w:r w:rsidR="00DC76E9" w:rsidRPr="00A34139">
        <w:rPr>
          <w:rFonts w:asciiTheme="minorHAnsi" w:hAnsiTheme="minorHAnsi" w:cstheme="minorHAnsi"/>
          <w:sz w:val="20"/>
        </w:rPr>
        <w:t>” above)</w:t>
      </w:r>
      <w:bookmarkEnd w:id="33"/>
      <w:r w:rsidR="00045D9C" w:rsidRPr="00A34139">
        <w:rPr>
          <w:rFonts w:asciiTheme="minorHAnsi" w:hAnsiTheme="minorHAnsi" w:cstheme="minorHAnsi"/>
          <w:sz w:val="20"/>
        </w:rPr>
        <w:t xml:space="preserve">. </w:t>
      </w:r>
    </w:p>
    <w:p w14:paraId="2BE4FFC8" w14:textId="52B7BA65" w:rsidR="008E3B18" w:rsidRPr="001C7979" w:rsidRDefault="008454BB" w:rsidP="001C7979">
      <w:pPr>
        <w:pStyle w:val="Text"/>
        <w:jc w:val="both"/>
        <w:rPr>
          <w:rFonts w:asciiTheme="minorHAnsi" w:hAnsiTheme="minorHAnsi" w:cstheme="minorHAnsi"/>
          <w:sz w:val="20"/>
        </w:rPr>
      </w:pPr>
      <w:r w:rsidRPr="001C7979">
        <w:rPr>
          <w:rFonts w:asciiTheme="minorHAnsi" w:hAnsiTheme="minorHAnsi" w:cstheme="minorHAnsi"/>
          <w:b/>
          <w:bCs w:val="0"/>
          <w:sz w:val="20"/>
        </w:rPr>
        <w:t xml:space="preserve">The State may exercise in its discretion to consider Vendor proposed modifications. </w:t>
      </w:r>
      <w:r w:rsidR="0055185F" w:rsidRPr="001C7979">
        <w:rPr>
          <w:rFonts w:asciiTheme="minorHAnsi" w:hAnsiTheme="minorHAnsi" w:cstheme="minorHAnsi"/>
          <w:b/>
          <w:bCs w:val="0"/>
          <w:sz w:val="20"/>
        </w:rPr>
        <w:t xml:space="preserve">By execution and delivery of this </w:t>
      </w:r>
      <w:r w:rsidR="00672980" w:rsidRPr="001C7979">
        <w:rPr>
          <w:rFonts w:asciiTheme="minorHAnsi" w:hAnsiTheme="minorHAnsi" w:cstheme="minorHAnsi"/>
          <w:b/>
          <w:bCs w:val="0"/>
          <w:sz w:val="20"/>
        </w:rPr>
        <w:t>RFP Response</w:t>
      </w:r>
      <w:r w:rsidR="0055185F" w:rsidRPr="001C7979">
        <w:rPr>
          <w:rFonts w:asciiTheme="minorHAnsi" w:hAnsiTheme="minorHAnsi" w:cstheme="minorHAnsi"/>
          <w:b/>
          <w:bCs w:val="0"/>
          <w:sz w:val="20"/>
        </w:rPr>
        <w:t xml:space="preserve">, the </w:t>
      </w:r>
      <w:r w:rsidR="001D7D70" w:rsidRPr="001C7979">
        <w:rPr>
          <w:rFonts w:asciiTheme="minorHAnsi" w:hAnsiTheme="minorHAnsi" w:cstheme="minorHAnsi"/>
          <w:b/>
          <w:bCs w:val="0"/>
          <w:sz w:val="20"/>
        </w:rPr>
        <w:t>Vendor</w:t>
      </w:r>
      <w:r w:rsidR="0055185F" w:rsidRPr="001C7979">
        <w:rPr>
          <w:rFonts w:asciiTheme="minorHAnsi" w:hAnsiTheme="minorHAnsi" w:cstheme="minorHAnsi"/>
          <w:b/>
          <w:bCs w:val="0"/>
          <w:sz w:val="20"/>
        </w:rPr>
        <w:t xml:space="preserve"> agrees that any additional or modified terms and conditions, whether submitted purposely or inadvertently, shall have no force or effect, and will be disregarded</w:t>
      </w:r>
      <w:r w:rsidRPr="001C7979">
        <w:rPr>
          <w:rFonts w:asciiTheme="minorHAnsi" w:hAnsiTheme="minorHAnsi" w:cstheme="minorHAnsi"/>
          <w:b/>
          <w:bCs w:val="0"/>
          <w:sz w:val="20"/>
        </w:rPr>
        <w:t xml:space="preserve"> unless expressly agreed upon </w:t>
      </w:r>
      <w:r w:rsidR="00367BB3" w:rsidRPr="001C7979">
        <w:rPr>
          <w:rFonts w:asciiTheme="minorHAnsi" w:hAnsiTheme="minorHAnsi" w:cstheme="minorHAnsi"/>
          <w:b/>
          <w:bCs w:val="0"/>
          <w:sz w:val="20"/>
        </w:rPr>
        <w:t>through</w:t>
      </w:r>
      <w:r w:rsidRPr="001C7979">
        <w:rPr>
          <w:rFonts w:asciiTheme="minorHAnsi" w:hAnsiTheme="minorHAnsi" w:cstheme="minorHAnsi"/>
          <w:b/>
          <w:bCs w:val="0"/>
          <w:sz w:val="20"/>
        </w:rPr>
        <w:t xml:space="preserve"> negotiations and incorporated by way of a Best and Final Offer (BAFO</w:t>
      </w:r>
      <w:r w:rsidR="001C140C" w:rsidRPr="001C7979">
        <w:rPr>
          <w:rFonts w:asciiTheme="minorHAnsi" w:hAnsiTheme="minorHAnsi" w:cstheme="minorHAnsi"/>
          <w:b/>
          <w:bCs w:val="0"/>
          <w:sz w:val="20"/>
        </w:rPr>
        <w:t>).</w:t>
      </w:r>
      <w:r w:rsidR="00DC0779" w:rsidRPr="001C7979">
        <w:rPr>
          <w:rFonts w:asciiTheme="minorHAnsi" w:hAnsiTheme="minorHAnsi" w:cstheme="minorHAnsi"/>
          <w:b/>
          <w:bCs w:val="0"/>
          <w:sz w:val="20"/>
        </w:rPr>
        <w:t xml:space="preserve"> Noncompliance with, or any attempt to alter or delete, this paragraph shall constitute sufficient grounds to reject Vendor’s proposal</w:t>
      </w:r>
      <w:r w:rsidR="003E6E25" w:rsidRPr="001C7979">
        <w:rPr>
          <w:rFonts w:asciiTheme="minorHAnsi" w:hAnsiTheme="minorHAnsi" w:cstheme="minorHAnsi"/>
          <w:b/>
          <w:bCs w:val="0"/>
          <w:sz w:val="20"/>
        </w:rPr>
        <w:t xml:space="preserve"> as nonresponsive</w:t>
      </w:r>
      <w:r w:rsidR="00DC0779" w:rsidRPr="001C7979">
        <w:rPr>
          <w:rFonts w:asciiTheme="minorHAnsi" w:hAnsiTheme="minorHAnsi" w:cstheme="minorHAnsi"/>
          <w:b/>
          <w:bCs w:val="0"/>
          <w:sz w:val="20"/>
        </w:rPr>
        <w:t>.</w:t>
      </w:r>
      <w:r w:rsidR="00184697" w:rsidRPr="001C7979">
        <w:rPr>
          <w:rFonts w:asciiTheme="minorHAnsi" w:hAnsiTheme="minorHAnsi" w:cstheme="minorHAnsi"/>
          <w:b/>
          <w:bCs w:val="0"/>
          <w:sz w:val="20"/>
        </w:rPr>
        <w:t xml:space="preserve"> </w:t>
      </w:r>
      <w:bookmarkEnd w:id="27"/>
      <w:bookmarkEnd w:id="28"/>
    </w:p>
    <w:p w14:paraId="364D76B6" w14:textId="2C2404A1" w:rsidR="008454BB" w:rsidRPr="00A34139" w:rsidRDefault="00E22AAA" w:rsidP="00F64934">
      <w:pPr>
        <w:pStyle w:val="Heading2RFP"/>
      </w:pPr>
      <w:bookmarkStart w:id="34" w:name="_Toc164944223"/>
      <w:r>
        <w:t xml:space="preserve">2.4 </w:t>
      </w:r>
      <w:r w:rsidR="00C96A0F">
        <w:tab/>
      </w:r>
      <w:r w:rsidR="008454BB" w:rsidRPr="00A34139">
        <w:t>RFP SCHEDULE</w:t>
      </w:r>
      <w:bookmarkEnd w:id="34"/>
    </w:p>
    <w:p w14:paraId="2BD9C4C6" w14:textId="6019D1EA" w:rsidR="008454BB" w:rsidRPr="00A34139" w:rsidRDefault="008454BB" w:rsidP="001C7979">
      <w:pPr>
        <w:pStyle w:val="Text"/>
        <w:spacing w:line="264" w:lineRule="auto"/>
        <w:jc w:val="both"/>
        <w:rPr>
          <w:rFonts w:asciiTheme="minorHAnsi" w:hAnsiTheme="minorHAnsi" w:cstheme="minorHAnsi"/>
          <w:sz w:val="20"/>
        </w:rPr>
      </w:pPr>
      <w:r w:rsidRPr="00A34139">
        <w:rPr>
          <w:rFonts w:asciiTheme="minorHAnsi" w:hAnsiTheme="minorHAnsi" w:cstheme="minorHAnsi"/>
          <w:sz w:val="20"/>
        </w:rPr>
        <w:t xml:space="preserve">The table below shows the </w:t>
      </w:r>
      <w:r w:rsidRPr="00045386">
        <w:rPr>
          <w:rFonts w:asciiTheme="minorHAnsi" w:hAnsiTheme="minorHAnsi" w:cstheme="minorHAnsi"/>
          <w:iCs/>
          <w:sz w:val="20"/>
        </w:rPr>
        <w:t>intended</w:t>
      </w:r>
      <w:r w:rsidRPr="00DE6DD1">
        <w:rPr>
          <w:rFonts w:asciiTheme="minorHAnsi" w:hAnsiTheme="minorHAnsi" w:cstheme="minorHAnsi"/>
          <w:iCs/>
          <w:sz w:val="20"/>
        </w:rPr>
        <w:t xml:space="preserve"> </w:t>
      </w:r>
      <w:r w:rsidRPr="00A34139">
        <w:rPr>
          <w:rFonts w:asciiTheme="minorHAnsi" w:hAnsiTheme="minorHAnsi" w:cstheme="minorHAnsi"/>
          <w:sz w:val="20"/>
        </w:rPr>
        <w:t xml:space="preserve">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8454BB" w:rsidRPr="00A34139" w14:paraId="579439EC" w14:textId="77777777" w:rsidTr="00D903B2">
        <w:trPr>
          <w:trHeight w:val="332"/>
        </w:trPr>
        <w:tc>
          <w:tcPr>
            <w:tcW w:w="4253" w:type="dxa"/>
            <w:shd w:val="clear" w:color="auto" w:fill="BFBFBF" w:themeFill="background1" w:themeFillShade="BF"/>
            <w:vAlign w:val="center"/>
          </w:tcPr>
          <w:p w14:paraId="5C5EBBCA"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Event</w:t>
            </w:r>
          </w:p>
        </w:tc>
        <w:tc>
          <w:tcPr>
            <w:tcW w:w="1868" w:type="dxa"/>
            <w:shd w:val="clear" w:color="auto" w:fill="BFBFBF" w:themeFill="background1" w:themeFillShade="BF"/>
            <w:vAlign w:val="center"/>
          </w:tcPr>
          <w:p w14:paraId="395728BF"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5FC30499"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Date and Time</w:t>
            </w:r>
          </w:p>
        </w:tc>
      </w:tr>
      <w:tr w:rsidR="008454BB" w:rsidRPr="00A34139" w14:paraId="0333525D" w14:textId="77777777" w:rsidTr="00D903B2">
        <w:tc>
          <w:tcPr>
            <w:tcW w:w="4253" w:type="dxa"/>
          </w:tcPr>
          <w:p w14:paraId="6C7EF27E"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Issue RFP</w:t>
            </w:r>
          </w:p>
        </w:tc>
        <w:tc>
          <w:tcPr>
            <w:tcW w:w="1868" w:type="dxa"/>
          </w:tcPr>
          <w:p w14:paraId="5D29AADB"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228C80BB" w14:textId="2D4809BA" w:rsidR="008454BB" w:rsidRPr="00A34139" w:rsidRDefault="00343118"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5</w:t>
            </w:r>
            <w:r w:rsidR="0083057A">
              <w:rPr>
                <w:rFonts w:asciiTheme="minorHAnsi" w:hAnsiTheme="minorHAnsi" w:cstheme="minorHAnsi"/>
                <w:color w:val="000000"/>
                <w:sz w:val="20"/>
              </w:rPr>
              <w:t>/</w:t>
            </w:r>
            <w:r>
              <w:rPr>
                <w:rFonts w:asciiTheme="minorHAnsi" w:hAnsiTheme="minorHAnsi" w:cstheme="minorHAnsi"/>
                <w:color w:val="000000"/>
                <w:sz w:val="20"/>
              </w:rPr>
              <w:t>30</w:t>
            </w:r>
            <w:r w:rsidR="0083057A">
              <w:rPr>
                <w:rFonts w:asciiTheme="minorHAnsi" w:hAnsiTheme="minorHAnsi" w:cstheme="minorHAnsi"/>
                <w:color w:val="000000"/>
                <w:sz w:val="20"/>
              </w:rPr>
              <w:t>/2024</w:t>
            </w:r>
          </w:p>
        </w:tc>
      </w:tr>
      <w:tr w:rsidR="008454BB" w:rsidRPr="00A34139" w14:paraId="5CF8EE9D" w14:textId="77777777" w:rsidTr="00D903B2">
        <w:tc>
          <w:tcPr>
            <w:tcW w:w="4253" w:type="dxa"/>
          </w:tcPr>
          <w:p w14:paraId="0BC53B92"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Submit Written Questions</w:t>
            </w:r>
          </w:p>
        </w:tc>
        <w:tc>
          <w:tcPr>
            <w:tcW w:w="1868" w:type="dxa"/>
          </w:tcPr>
          <w:p w14:paraId="288AF50E"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Vendor</w:t>
            </w:r>
          </w:p>
        </w:tc>
        <w:tc>
          <w:tcPr>
            <w:tcW w:w="4409" w:type="dxa"/>
            <w:shd w:val="clear" w:color="auto" w:fill="auto"/>
          </w:tcPr>
          <w:p w14:paraId="75E7E995" w14:textId="7F847F1B" w:rsidR="008454BB" w:rsidRPr="00A34139" w:rsidRDefault="002B4AFC"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w:t>
            </w:r>
            <w:r w:rsidR="0083057A">
              <w:rPr>
                <w:rFonts w:asciiTheme="minorHAnsi" w:hAnsiTheme="minorHAnsi" w:cstheme="minorHAnsi"/>
                <w:color w:val="000000"/>
                <w:sz w:val="20"/>
              </w:rPr>
              <w:t>/</w:t>
            </w:r>
            <w:r>
              <w:rPr>
                <w:rFonts w:asciiTheme="minorHAnsi" w:hAnsiTheme="minorHAnsi" w:cstheme="minorHAnsi"/>
                <w:color w:val="000000"/>
                <w:sz w:val="20"/>
              </w:rPr>
              <w:t>1</w:t>
            </w:r>
            <w:r w:rsidR="0083057A">
              <w:rPr>
                <w:rFonts w:asciiTheme="minorHAnsi" w:hAnsiTheme="minorHAnsi" w:cstheme="minorHAnsi"/>
                <w:color w:val="000000"/>
                <w:sz w:val="20"/>
              </w:rPr>
              <w:t>3</w:t>
            </w:r>
            <w:r w:rsidR="005F01B8" w:rsidRPr="00515AF1">
              <w:rPr>
                <w:rFonts w:asciiTheme="minorHAnsi" w:hAnsiTheme="minorHAnsi" w:cstheme="minorHAnsi"/>
                <w:color w:val="000000"/>
                <w:sz w:val="20"/>
              </w:rPr>
              <w:t>/2024</w:t>
            </w:r>
          </w:p>
        </w:tc>
      </w:tr>
      <w:tr w:rsidR="008454BB" w:rsidRPr="00A34139" w14:paraId="4D30C253" w14:textId="77777777" w:rsidTr="00D903B2">
        <w:tc>
          <w:tcPr>
            <w:tcW w:w="4253" w:type="dxa"/>
          </w:tcPr>
          <w:p w14:paraId="54E6F60B"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Provide Response to Questions </w:t>
            </w:r>
          </w:p>
        </w:tc>
        <w:tc>
          <w:tcPr>
            <w:tcW w:w="1868" w:type="dxa"/>
          </w:tcPr>
          <w:p w14:paraId="3B79EB3F"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4F42B544" w14:textId="42F7AACD" w:rsidR="008454BB" w:rsidRPr="00A34139" w:rsidRDefault="009D4192"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w:t>
            </w:r>
            <w:r w:rsidR="0083057A">
              <w:rPr>
                <w:rFonts w:asciiTheme="minorHAnsi" w:hAnsiTheme="minorHAnsi" w:cstheme="minorHAnsi"/>
                <w:color w:val="000000"/>
                <w:sz w:val="20"/>
              </w:rPr>
              <w:t>/</w:t>
            </w:r>
            <w:r>
              <w:rPr>
                <w:rFonts w:asciiTheme="minorHAnsi" w:hAnsiTheme="minorHAnsi" w:cstheme="minorHAnsi"/>
                <w:color w:val="000000"/>
                <w:sz w:val="20"/>
              </w:rPr>
              <w:t>24</w:t>
            </w:r>
            <w:r w:rsidR="0083057A">
              <w:rPr>
                <w:rFonts w:asciiTheme="minorHAnsi" w:hAnsiTheme="minorHAnsi" w:cstheme="minorHAnsi"/>
                <w:color w:val="000000"/>
                <w:sz w:val="20"/>
              </w:rPr>
              <w:t>/2024</w:t>
            </w:r>
          </w:p>
        </w:tc>
      </w:tr>
      <w:tr w:rsidR="008454BB" w:rsidRPr="00A34139" w14:paraId="56A7EDCA" w14:textId="77777777" w:rsidTr="00D903B2">
        <w:tc>
          <w:tcPr>
            <w:tcW w:w="4253" w:type="dxa"/>
          </w:tcPr>
          <w:p w14:paraId="629BD513"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Submit Proposals</w:t>
            </w:r>
          </w:p>
        </w:tc>
        <w:tc>
          <w:tcPr>
            <w:tcW w:w="1868" w:type="dxa"/>
          </w:tcPr>
          <w:p w14:paraId="0F4A1B76"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Vendor </w:t>
            </w:r>
          </w:p>
        </w:tc>
        <w:tc>
          <w:tcPr>
            <w:tcW w:w="4409" w:type="dxa"/>
            <w:shd w:val="clear" w:color="auto" w:fill="auto"/>
          </w:tcPr>
          <w:p w14:paraId="290C4460" w14:textId="35CDC4BB" w:rsidR="008454BB" w:rsidRPr="005F01B8" w:rsidRDefault="009152C0" w:rsidP="00D903B2">
            <w:pPr>
              <w:autoSpaceDE w:val="0"/>
              <w:autoSpaceDN w:val="0"/>
              <w:adjustRightInd w:val="0"/>
              <w:spacing w:after="0" w:line="264" w:lineRule="auto"/>
              <w:rPr>
                <w:rFonts w:asciiTheme="minorHAnsi" w:hAnsiTheme="minorHAnsi" w:cstheme="minorHAnsi"/>
                <w:i/>
                <w:iCs/>
                <w:strike/>
                <w:color w:val="000000"/>
                <w:sz w:val="20"/>
              </w:rPr>
            </w:pPr>
            <w:r>
              <w:rPr>
                <w:rFonts w:asciiTheme="minorHAnsi" w:hAnsiTheme="minorHAnsi" w:cstheme="minorHAnsi"/>
                <w:color w:val="auto"/>
                <w:sz w:val="20"/>
              </w:rPr>
              <w:t>7/3</w:t>
            </w:r>
            <w:r w:rsidR="0083057A">
              <w:rPr>
                <w:rFonts w:asciiTheme="minorHAnsi" w:hAnsiTheme="minorHAnsi" w:cstheme="minorHAnsi"/>
                <w:color w:val="auto"/>
                <w:sz w:val="20"/>
              </w:rPr>
              <w:t>/24</w:t>
            </w:r>
            <w:r w:rsidR="005F01B8" w:rsidRPr="00A27312">
              <w:rPr>
                <w:rFonts w:asciiTheme="minorHAnsi" w:hAnsiTheme="minorHAnsi" w:cstheme="minorHAnsi"/>
                <w:i/>
                <w:iCs/>
                <w:color w:val="auto"/>
                <w:sz w:val="20"/>
              </w:rPr>
              <w:t xml:space="preserve"> </w:t>
            </w:r>
            <w:r w:rsidR="008D1363">
              <w:rPr>
                <w:rFonts w:asciiTheme="minorHAnsi" w:hAnsiTheme="minorHAnsi" w:cstheme="minorHAnsi"/>
                <w:i/>
                <w:iCs/>
                <w:color w:val="auto"/>
                <w:sz w:val="20"/>
              </w:rPr>
              <w:t>2:00</w:t>
            </w:r>
            <w:r w:rsidR="0081376D">
              <w:rPr>
                <w:rFonts w:asciiTheme="minorHAnsi" w:hAnsiTheme="minorHAnsi" w:cstheme="minorHAnsi"/>
                <w:i/>
                <w:iCs/>
                <w:color w:val="auto"/>
                <w:sz w:val="20"/>
              </w:rPr>
              <w:t xml:space="preserve"> </w:t>
            </w:r>
            <w:r w:rsidR="008D1363">
              <w:rPr>
                <w:rFonts w:asciiTheme="minorHAnsi" w:hAnsiTheme="minorHAnsi" w:cstheme="minorHAnsi"/>
                <w:i/>
                <w:iCs/>
                <w:color w:val="auto"/>
                <w:sz w:val="20"/>
              </w:rPr>
              <w:t>pm</w:t>
            </w:r>
          </w:p>
        </w:tc>
      </w:tr>
      <w:tr w:rsidR="008454BB" w:rsidRPr="00A34139" w14:paraId="0928A5B7" w14:textId="77777777" w:rsidTr="00D903B2">
        <w:tc>
          <w:tcPr>
            <w:tcW w:w="4253" w:type="dxa"/>
          </w:tcPr>
          <w:p w14:paraId="035A5333"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Contract Award</w:t>
            </w:r>
          </w:p>
        </w:tc>
        <w:tc>
          <w:tcPr>
            <w:tcW w:w="1868" w:type="dxa"/>
          </w:tcPr>
          <w:p w14:paraId="3B3685D2"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35B8AF44" w14:textId="72C85513" w:rsidR="008454BB" w:rsidRPr="00A34139" w:rsidRDefault="009152C0"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10/1/2024</w:t>
            </w:r>
          </w:p>
        </w:tc>
      </w:tr>
    </w:tbl>
    <w:p w14:paraId="1FC36932" w14:textId="77777777" w:rsidR="008454BB" w:rsidRPr="00A34139" w:rsidRDefault="008454BB" w:rsidP="008454BB">
      <w:pPr>
        <w:rPr>
          <w:rFonts w:asciiTheme="minorHAnsi" w:hAnsiTheme="minorHAnsi" w:cstheme="minorHAnsi"/>
        </w:rPr>
      </w:pPr>
    </w:p>
    <w:p w14:paraId="06E258D9" w14:textId="0035E6DC" w:rsidR="00794226" w:rsidRPr="00A34139" w:rsidRDefault="00E22AAA" w:rsidP="00F64934">
      <w:pPr>
        <w:pStyle w:val="Heading2RFP"/>
      </w:pPr>
      <w:bookmarkStart w:id="35" w:name="_Toc164944224"/>
      <w:r>
        <w:t xml:space="preserve">2.5 </w:t>
      </w:r>
      <w:bookmarkStart w:id="36" w:name="_Hlk88044444"/>
      <w:r w:rsidR="00C96A0F">
        <w:tab/>
      </w:r>
      <w:r w:rsidR="00794226" w:rsidRPr="00A34139">
        <w:t>PROPOSAL QUESTIONS</w:t>
      </w:r>
      <w:bookmarkEnd w:id="35"/>
    </w:p>
    <w:p w14:paraId="347724EB" w14:textId="0BE76E69" w:rsidR="00967C1A" w:rsidRPr="00A34139" w:rsidRDefault="00967C1A" w:rsidP="004F4231">
      <w:pPr>
        <w:pStyle w:val="ListParagraph"/>
        <w:ind w:left="0"/>
        <w:contextualSpacing w:val="0"/>
        <w:jc w:val="both"/>
        <w:rPr>
          <w:rFonts w:asciiTheme="minorHAnsi" w:hAnsiTheme="minorHAnsi" w:cstheme="minorHAnsi"/>
          <w:sz w:val="20"/>
        </w:rPr>
      </w:pPr>
      <w:r w:rsidRPr="00A34139">
        <w:rPr>
          <w:rFonts w:asciiTheme="minorHAnsi" w:hAnsiTheme="minorHAnsi" w:cstheme="minorHAnsi"/>
          <w:sz w:val="20"/>
        </w:rPr>
        <w:t xml:space="preserve">Upon review of the RFP documents, Vendors may have questions to clarify or interpret the RFP </w:t>
      </w:r>
      <w:proofErr w:type="gramStart"/>
      <w:r w:rsidRPr="00A34139">
        <w:rPr>
          <w:rFonts w:asciiTheme="minorHAnsi" w:hAnsiTheme="minorHAnsi" w:cstheme="minorHAnsi"/>
          <w:sz w:val="20"/>
        </w:rPr>
        <w:t>in order to</w:t>
      </w:r>
      <w:proofErr w:type="gramEnd"/>
      <w:r w:rsidRPr="00A34139">
        <w:rPr>
          <w:rFonts w:asciiTheme="minorHAnsi" w:hAnsiTheme="minorHAnsi" w:cstheme="minorHAnsi"/>
          <w:sz w:val="20"/>
        </w:rPr>
        <w:t xml:space="preserve"> submit the best proposal possible. To accommodate the Proposal Questions process, Vendors shall submit any such questions by the </w:t>
      </w:r>
      <w:r w:rsidR="003733D4" w:rsidRPr="00A34139">
        <w:rPr>
          <w:rFonts w:asciiTheme="minorHAnsi" w:hAnsiTheme="minorHAnsi" w:cstheme="minorHAnsi"/>
          <w:sz w:val="20"/>
        </w:rPr>
        <w:t>“</w:t>
      </w:r>
      <w:r w:rsidR="00B22C47" w:rsidRPr="00A34139">
        <w:rPr>
          <w:rFonts w:asciiTheme="minorHAnsi" w:hAnsiTheme="minorHAnsi" w:cstheme="minorHAnsi"/>
          <w:color w:val="000000"/>
          <w:sz w:val="20"/>
        </w:rPr>
        <w:t>Submit Written Questions”</w:t>
      </w:r>
      <w:r w:rsidR="00B22C47" w:rsidRPr="00A34139">
        <w:rPr>
          <w:rFonts w:asciiTheme="minorHAnsi" w:hAnsiTheme="minorHAnsi" w:cstheme="minorHAnsi"/>
          <w:sz w:val="20"/>
        </w:rPr>
        <w:t xml:space="preserve"> </w:t>
      </w:r>
      <w:r w:rsidRPr="00A34139">
        <w:rPr>
          <w:rFonts w:asciiTheme="minorHAnsi" w:hAnsiTheme="minorHAnsi" w:cstheme="minorHAnsi"/>
          <w:sz w:val="20"/>
        </w:rPr>
        <w:t>date</w:t>
      </w:r>
      <w:r w:rsidR="00A35297" w:rsidRPr="00A34139">
        <w:rPr>
          <w:rFonts w:asciiTheme="minorHAnsi" w:hAnsiTheme="minorHAnsi" w:cstheme="minorHAnsi"/>
          <w:sz w:val="20"/>
        </w:rPr>
        <w:t xml:space="preserve"> </w:t>
      </w:r>
      <w:r w:rsidR="00B22C47" w:rsidRPr="00A34139">
        <w:rPr>
          <w:rFonts w:asciiTheme="minorHAnsi" w:hAnsiTheme="minorHAnsi" w:cstheme="minorHAnsi"/>
          <w:sz w:val="20"/>
        </w:rPr>
        <w:t xml:space="preserve">and time </w:t>
      </w:r>
      <w:r w:rsidR="00A35297" w:rsidRPr="00A34139">
        <w:rPr>
          <w:rFonts w:asciiTheme="minorHAnsi" w:hAnsiTheme="minorHAnsi" w:cstheme="minorHAnsi"/>
          <w:sz w:val="20"/>
        </w:rPr>
        <w:t xml:space="preserve">provided </w:t>
      </w:r>
      <w:r w:rsidR="00B22C47" w:rsidRPr="00A34139">
        <w:rPr>
          <w:rFonts w:asciiTheme="minorHAnsi" w:hAnsiTheme="minorHAnsi" w:cstheme="minorHAnsi"/>
          <w:sz w:val="20"/>
        </w:rPr>
        <w:t>in the RFP SCHEDULE</w:t>
      </w:r>
      <w:r w:rsidR="00D448C1" w:rsidRPr="00A34139">
        <w:rPr>
          <w:rFonts w:asciiTheme="minorHAnsi" w:hAnsiTheme="minorHAnsi" w:cstheme="minorHAnsi"/>
          <w:sz w:val="20"/>
        </w:rPr>
        <w:t xml:space="preserve"> Section</w:t>
      </w:r>
      <w:r w:rsidR="00B22C47" w:rsidRPr="00A34139">
        <w:rPr>
          <w:rFonts w:asciiTheme="minorHAnsi" w:hAnsiTheme="minorHAnsi" w:cstheme="minorHAnsi"/>
          <w:sz w:val="20"/>
        </w:rPr>
        <w:t xml:space="preserve"> above</w:t>
      </w:r>
      <w:r w:rsidR="0082757E" w:rsidRPr="00A34139">
        <w:rPr>
          <w:rFonts w:asciiTheme="minorHAnsi" w:hAnsiTheme="minorHAnsi" w:cstheme="minorHAnsi"/>
          <w:sz w:val="20"/>
        </w:rPr>
        <w:t>, unless modified by Addendum</w:t>
      </w:r>
      <w:r w:rsidRPr="00A34139">
        <w:rPr>
          <w:rFonts w:asciiTheme="minorHAnsi" w:hAnsiTheme="minorHAnsi" w:cstheme="minorHAnsi"/>
          <w:sz w:val="20"/>
        </w:rPr>
        <w:t xml:space="preserve">. </w:t>
      </w:r>
    </w:p>
    <w:p w14:paraId="4BA8BFF7" w14:textId="05BE4C51" w:rsidR="00EF3728" w:rsidRPr="00A34139" w:rsidRDefault="00814CD3" w:rsidP="008755CB">
      <w:pPr>
        <w:pStyle w:val="Text"/>
        <w:spacing w:before="120" w:after="0" w:line="276" w:lineRule="auto"/>
        <w:jc w:val="both"/>
        <w:rPr>
          <w:rFonts w:asciiTheme="minorHAnsi" w:hAnsiTheme="minorHAnsi" w:cstheme="minorHAnsi"/>
          <w:sz w:val="20"/>
        </w:rPr>
      </w:pPr>
      <w:bookmarkStart w:id="37" w:name="_Hlk81401670"/>
      <w:bookmarkStart w:id="38" w:name="_Hlk53066440"/>
      <w:r w:rsidRPr="00A34139">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RFP </w:t>
      </w:r>
      <w:r w:rsidR="005E5DB5" w:rsidRPr="00A34139">
        <w:rPr>
          <w:rFonts w:asciiTheme="minorHAnsi" w:hAnsiTheme="minorHAnsi" w:cstheme="minorHAnsi"/>
          <w:sz w:val="20"/>
        </w:rPr>
        <w:t>SCHEDULE Section</w:t>
      </w:r>
      <w:r w:rsidRPr="00A34139">
        <w:rPr>
          <w:rFonts w:asciiTheme="minorHAnsi" w:hAnsiTheme="minorHAnsi" w:cstheme="minorHAnsi"/>
          <w:sz w:val="20"/>
        </w:rPr>
        <w:t xml:space="preserve"> of this RFP. </w:t>
      </w:r>
      <w:bookmarkStart w:id="39" w:name="_Hlk82600539"/>
      <w:r w:rsidRPr="00A34139">
        <w:rPr>
          <w:rFonts w:asciiTheme="minorHAnsi" w:hAnsiTheme="minorHAnsi" w:cstheme="minorHAnsi"/>
          <w:sz w:val="20"/>
        </w:rPr>
        <w:t>Vendors will enter “</w:t>
      </w:r>
      <w:r w:rsidRPr="00A34139">
        <w:rPr>
          <w:rFonts w:asciiTheme="minorHAnsi" w:hAnsiTheme="minorHAnsi" w:cstheme="minorHAnsi"/>
          <w:b/>
          <w:sz w:val="20"/>
        </w:rPr>
        <w:t>RFP #</w:t>
      </w:r>
      <w:r w:rsidR="006A467C">
        <w:rPr>
          <w:rFonts w:asciiTheme="minorHAnsi" w:hAnsiTheme="minorHAnsi" w:cstheme="minorHAnsi"/>
          <w:b/>
          <w:sz w:val="20"/>
        </w:rPr>
        <w:t>30-</w:t>
      </w:r>
      <w:r w:rsidR="005E039C">
        <w:rPr>
          <w:rFonts w:asciiTheme="minorHAnsi" w:hAnsiTheme="minorHAnsi" w:cstheme="minorHAnsi"/>
          <w:b/>
          <w:sz w:val="20"/>
        </w:rPr>
        <w:t>24257</w:t>
      </w:r>
      <w:r w:rsidR="006A467C">
        <w:rPr>
          <w:rFonts w:asciiTheme="minorHAnsi" w:hAnsiTheme="minorHAnsi" w:cstheme="minorHAnsi"/>
          <w:b/>
          <w:sz w:val="20"/>
        </w:rPr>
        <w:t>-DMH</w:t>
      </w:r>
      <w:r w:rsidRPr="00A34139">
        <w:rPr>
          <w:rFonts w:asciiTheme="minorHAnsi" w:hAnsiTheme="minorHAnsi" w:cstheme="minorHAnsi"/>
          <w:b/>
          <w:sz w:val="20"/>
        </w:rPr>
        <w:t xml:space="preserve"> – Questions</w:t>
      </w:r>
      <w:r w:rsidRPr="00A34139">
        <w:rPr>
          <w:rFonts w:asciiTheme="minorHAnsi" w:hAnsiTheme="minorHAnsi" w:cstheme="minorHAnsi"/>
          <w:sz w:val="20"/>
        </w:rPr>
        <w:t xml:space="preserve">” as the subject </w:t>
      </w:r>
      <w:r w:rsidR="00AA3618" w:rsidRPr="00A34139">
        <w:rPr>
          <w:rFonts w:asciiTheme="minorHAnsi" w:hAnsiTheme="minorHAnsi" w:cstheme="minorHAnsi"/>
          <w:sz w:val="20"/>
        </w:rPr>
        <w:t>of</w:t>
      </w:r>
      <w:r w:rsidRPr="00A34139">
        <w:rPr>
          <w:rFonts w:asciiTheme="minorHAnsi" w:hAnsiTheme="minorHAnsi" w:cstheme="minorHAnsi"/>
          <w:sz w:val="20"/>
        </w:rPr>
        <w:t xml:space="preserve"> the message</w:t>
      </w:r>
      <w:r w:rsidR="00AA3618" w:rsidRPr="00A34139">
        <w:rPr>
          <w:rFonts w:asciiTheme="minorHAnsi" w:hAnsiTheme="minorHAnsi" w:cstheme="minorHAnsi"/>
          <w:sz w:val="20"/>
        </w:rPr>
        <w:t>.</w:t>
      </w:r>
      <w:r w:rsidRPr="00A34139">
        <w:rPr>
          <w:rFonts w:asciiTheme="minorHAnsi" w:hAnsiTheme="minorHAnsi" w:cstheme="minorHAnsi"/>
          <w:sz w:val="20"/>
        </w:rPr>
        <w:t xml:space="preserve"> </w:t>
      </w:r>
      <w:r w:rsidR="00AA3618" w:rsidRPr="00A34139">
        <w:rPr>
          <w:rFonts w:asciiTheme="minorHAnsi" w:hAnsiTheme="minorHAnsi" w:cstheme="minorHAnsi"/>
          <w:sz w:val="20"/>
        </w:rPr>
        <w:t>Question submittals should include a reference to the applicable RFP section.</w:t>
      </w:r>
      <w:r w:rsidRPr="00A34139">
        <w:rPr>
          <w:rFonts w:asciiTheme="minorHAnsi" w:hAnsiTheme="minorHAnsi" w:cstheme="minorHAnsi"/>
          <w:sz w:val="20"/>
        </w:rPr>
        <w:t xml:space="preserve"> </w:t>
      </w:r>
      <w:r w:rsidR="005E5DB5" w:rsidRPr="00A34139">
        <w:rPr>
          <w:rFonts w:asciiTheme="minorHAnsi" w:hAnsiTheme="minorHAnsi" w:cstheme="minorHAnsi"/>
          <w:sz w:val="20"/>
        </w:rPr>
        <w:t xml:space="preserve">This is the only </w:t>
      </w:r>
      <w:proofErr w:type="gramStart"/>
      <w:r w:rsidR="005E5DB5" w:rsidRPr="00A34139">
        <w:rPr>
          <w:rFonts w:asciiTheme="minorHAnsi" w:hAnsiTheme="minorHAnsi" w:cstheme="minorHAnsi"/>
          <w:sz w:val="20"/>
        </w:rPr>
        <w:t>manner in which</w:t>
      </w:r>
      <w:proofErr w:type="gramEnd"/>
      <w:r w:rsidR="005E5DB5" w:rsidRPr="00A34139">
        <w:rPr>
          <w:rFonts w:asciiTheme="minorHAnsi" w:hAnsiTheme="minorHAnsi" w:cstheme="minorHAnsi"/>
          <w:sz w:val="20"/>
        </w:rPr>
        <w:t xml:space="preserve"> questions will be received.</w:t>
      </w:r>
    </w:p>
    <w:bookmarkEnd w:id="39"/>
    <w:p w14:paraId="77F2F3AE" w14:textId="7C5B0A58" w:rsidR="00814CD3" w:rsidRPr="00A34139" w:rsidRDefault="00814CD3"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bookmarkEnd w:id="37"/>
    <w:p w14:paraId="2C236AFD" w14:textId="4E035104" w:rsidR="006D3599" w:rsidRPr="00A34139" w:rsidRDefault="006D3599"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lastRenderedPageBreak/>
        <w:t>Questions received prior to the submission deadline date, the State’s response, and any additional terms deemed necessary by the State will be posted</w:t>
      </w:r>
      <w:r w:rsidR="005E5DB5" w:rsidRPr="00A34139">
        <w:rPr>
          <w:rFonts w:asciiTheme="minorHAnsi" w:hAnsiTheme="minorHAnsi" w:cstheme="minorHAnsi"/>
          <w:sz w:val="20"/>
        </w:rPr>
        <w:t xml:space="preserve"> in the Sourcing Tool</w:t>
      </w:r>
      <w:r w:rsidRPr="00A34139">
        <w:rPr>
          <w:rFonts w:asciiTheme="minorHAnsi" w:hAnsiTheme="minorHAnsi" w:cstheme="minorHAnsi"/>
          <w:sz w:val="20"/>
        </w:rPr>
        <w:t xml:space="preserve"> in the form of an addendum and 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shall rely </w:t>
      </w:r>
      <w:r w:rsidRPr="00A34139">
        <w:rPr>
          <w:rFonts w:asciiTheme="minorHAnsi" w:hAnsiTheme="minorHAnsi" w:cstheme="minorHAnsi"/>
          <w:i/>
          <w:sz w:val="20"/>
        </w:rPr>
        <w:t>only</w:t>
      </w:r>
      <w:r w:rsidRPr="00A34139">
        <w:rPr>
          <w:rFonts w:asciiTheme="minorHAnsi" w:hAnsiTheme="minorHAnsi" w:cstheme="minorHAnsi"/>
          <w:sz w:val="20"/>
        </w:rPr>
        <w:t xml:space="preserve"> on written material contained in </w:t>
      </w:r>
      <w:r w:rsidR="0070190D" w:rsidRPr="00A34139">
        <w:rPr>
          <w:rFonts w:asciiTheme="minorHAnsi" w:hAnsiTheme="minorHAnsi" w:cstheme="minorHAnsi"/>
          <w:sz w:val="20"/>
        </w:rPr>
        <w:t xml:space="preserve">the RFP and </w:t>
      </w:r>
      <w:r w:rsidRPr="00A34139">
        <w:rPr>
          <w:rFonts w:asciiTheme="minorHAnsi" w:hAnsiTheme="minorHAnsi" w:cstheme="minorHAnsi"/>
          <w:sz w:val="20"/>
        </w:rPr>
        <w:t xml:space="preserve">an </w:t>
      </w:r>
      <w:r w:rsidR="00B22C47" w:rsidRPr="00A34139">
        <w:rPr>
          <w:rFonts w:asciiTheme="minorHAnsi" w:hAnsiTheme="minorHAnsi" w:cstheme="minorHAnsi"/>
          <w:sz w:val="20"/>
        </w:rPr>
        <w:t>a</w:t>
      </w:r>
      <w:r w:rsidRPr="00A34139">
        <w:rPr>
          <w:rFonts w:asciiTheme="minorHAnsi" w:hAnsiTheme="minorHAnsi" w:cstheme="minorHAnsi"/>
          <w:sz w:val="20"/>
        </w:rPr>
        <w:t>ddendum to this RFP.</w:t>
      </w:r>
      <w:bookmarkEnd w:id="38"/>
    </w:p>
    <w:p w14:paraId="29DE7FAF" w14:textId="781A2D49" w:rsidR="00191D81" w:rsidRPr="00A34139" w:rsidRDefault="00E22AAA" w:rsidP="00F64934">
      <w:pPr>
        <w:pStyle w:val="Heading2RFP"/>
      </w:pPr>
      <w:bookmarkStart w:id="40" w:name="_Toc164944225"/>
      <w:bookmarkStart w:id="41" w:name="_Hlk53066527"/>
      <w:bookmarkStart w:id="42" w:name="_Hlk88044453"/>
      <w:bookmarkEnd w:id="36"/>
      <w:r>
        <w:t xml:space="preserve">2.6 </w:t>
      </w:r>
      <w:r w:rsidR="00C96A0F">
        <w:tab/>
      </w:r>
      <w:r w:rsidR="009C09E4" w:rsidRPr="00A34139">
        <w:t>PROPOSAL SUBMITTAL</w:t>
      </w:r>
      <w:bookmarkEnd w:id="40"/>
    </w:p>
    <w:p w14:paraId="69ECC152" w14:textId="5B921990" w:rsidR="00B775E3" w:rsidRPr="00A34139" w:rsidRDefault="00B775E3" w:rsidP="001E22E0">
      <w:pPr>
        <w:spacing w:line="276" w:lineRule="auto"/>
        <w:jc w:val="both"/>
        <w:rPr>
          <w:rFonts w:asciiTheme="minorHAnsi" w:hAnsiTheme="minorHAnsi" w:cstheme="minorHAnsi"/>
          <w:iCs/>
          <w:color w:val="auto"/>
          <w:sz w:val="20"/>
        </w:rPr>
      </w:pPr>
      <w:bookmarkStart w:id="43" w:name="_Hlk81399012"/>
      <w:bookmarkEnd w:id="41"/>
      <w:r w:rsidRPr="00A34139">
        <w:rPr>
          <w:rFonts w:asciiTheme="minorHAnsi" w:hAnsiTheme="minorHAnsi" w:cstheme="minorHAnsi"/>
          <w:b/>
          <w:color w:val="auto"/>
          <w:sz w:val="20"/>
        </w:rPr>
        <w:t>IMPORTANT NOTE:</w:t>
      </w:r>
      <w:r w:rsidRPr="00A34139">
        <w:rPr>
          <w:rFonts w:asciiTheme="minorHAnsi" w:hAnsiTheme="minorHAnsi" w:cstheme="minorHAnsi"/>
          <w:color w:val="auto"/>
          <w:sz w:val="20"/>
        </w:rPr>
        <w:t xml:space="preserve"> </w:t>
      </w:r>
      <w:r w:rsidRPr="00A34139">
        <w:rPr>
          <w:rFonts w:asciiTheme="minorHAnsi" w:hAnsiTheme="minorHAnsi" w:cstheme="minorHAnsi"/>
          <w:b/>
          <w:color w:val="auto"/>
          <w:sz w:val="20"/>
          <w:u w:val="single"/>
        </w:rPr>
        <w:t>This is an absolute requirement.</w:t>
      </w:r>
      <w:r w:rsidRPr="00A34139">
        <w:rPr>
          <w:rFonts w:asciiTheme="minorHAnsi" w:hAnsiTheme="minorHAnsi" w:cstheme="minorHAnsi"/>
          <w:color w:val="auto"/>
          <w:sz w:val="20"/>
        </w:rPr>
        <w:t xml:space="preserve"> </w:t>
      </w:r>
      <w:bookmarkStart w:id="44" w:name="_Hlk121756288"/>
      <w:bookmarkStart w:id="45" w:name="_Hlk120017207"/>
      <w:r w:rsidR="008454BB" w:rsidRPr="00A34139">
        <w:rPr>
          <w:rFonts w:asciiTheme="minorHAnsi" w:hAnsiTheme="minorHAnsi" w:cstheme="minorHAnsi"/>
          <w:color w:val="auto"/>
          <w:sz w:val="20"/>
        </w:rPr>
        <w:t>Late bids, regardless of cause, will not be opened or considered, and will be automatically disqualified from further consideration</w:t>
      </w:r>
      <w:bookmarkEnd w:id="44"/>
      <w:r w:rsidR="008454BB" w:rsidRPr="00A34139">
        <w:rPr>
          <w:rFonts w:asciiTheme="minorHAnsi" w:hAnsiTheme="minorHAnsi" w:cstheme="minorHAnsi"/>
          <w:color w:val="auto"/>
          <w:sz w:val="20"/>
        </w:rPr>
        <w:t xml:space="preserve">. </w:t>
      </w:r>
      <w:bookmarkEnd w:id="45"/>
      <w:r w:rsidRPr="00A34139">
        <w:rPr>
          <w:rFonts w:asciiTheme="minorHAnsi" w:hAnsiTheme="minorHAnsi" w:cstheme="minorHAnsi"/>
          <w:color w:val="auto"/>
          <w:sz w:val="20"/>
        </w:rPr>
        <w:t>Vendor shall bear the</w:t>
      </w:r>
      <w:r w:rsidR="008454BB" w:rsidRPr="00A34139">
        <w:rPr>
          <w:rFonts w:asciiTheme="minorHAnsi" w:hAnsiTheme="minorHAnsi" w:cstheme="minorHAnsi"/>
          <w:color w:val="auto"/>
          <w:sz w:val="20"/>
        </w:rPr>
        <w:t xml:space="preserve"> sole</w:t>
      </w:r>
      <w:r w:rsidRPr="00A34139">
        <w:rPr>
          <w:rFonts w:asciiTheme="minorHAnsi" w:hAnsiTheme="minorHAnsi" w:cstheme="minorHAnsi"/>
          <w:color w:val="auto"/>
          <w:sz w:val="20"/>
        </w:rPr>
        <w:t xml:space="preserve"> risk </w:t>
      </w:r>
      <w:r w:rsidR="0070124C" w:rsidRPr="00A34139">
        <w:rPr>
          <w:rFonts w:asciiTheme="minorHAnsi" w:hAnsiTheme="minorHAnsi" w:cstheme="minorHAnsi"/>
          <w:color w:val="auto"/>
          <w:sz w:val="20"/>
        </w:rPr>
        <w:t xml:space="preserve">of </w:t>
      </w:r>
      <w:r w:rsidRPr="00A34139">
        <w:rPr>
          <w:rFonts w:asciiTheme="minorHAnsi" w:hAnsiTheme="minorHAnsi" w:cstheme="minorHAnsi"/>
          <w:color w:val="auto"/>
          <w:sz w:val="20"/>
        </w:rPr>
        <w:t xml:space="preserve">late submission due to unintended or unanticipated delay. </w:t>
      </w:r>
      <w:r w:rsidRPr="00A34139">
        <w:rPr>
          <w:rFonts w:asciiTheme="minorHAnsi" w:hAnsiTheme="minorHAnsi" w:cstheme="minorHAnsi"/>
          <w:color w:val="auto"/>
          <w:sz w:val="20"/>
          <w:u w:val="single"/>
        </w:rPr>
        <w:t xml:space="preserve">It is the Vendor’s sole responsibility to ensure its proposal has been </w:t>
      </w:r>
      <w:r w:rsidR="001132EB" w:rsidRPr="00A34139">
        <w:rPr>
          <w:rFonts w:asciiTheme="minorHAnsi" w:hAnsiTheme="minorHAnsi" w:cstheme="minorHAnsi"/>
          <w:color w:val="auto"/>
          <w:sz w:val="20"/>
          <w:u w:val="single"/>
        </w:rPr>
        <w:t>received as described in this RFP</w:t>
      </w:r>
      <w:r w:rsidRPr="00A34139">
        <w:rPr>
          <w:rFonts w:asciiTheme="minorHAnsi" w:hAnsiTheme="minorHAnsi" w:cstheme="minorHAnsi"/>
          <w:color w:val="auto"/>
          <w:sz w:val="20"/>
          <w:u w:val="single"/>
        </w:rPr>
        <w:t xml:space="preserve"> by the specified time and date of opening</w:t>
      </w:r>
      <w:r w:rsidRPr="00A34139">
        <w:rPr>
          <w:rFonts w:asciiTheme="minorHAnsi" w:hAnsiTheme="minorHAnsi" w:cstheme="minorHAnsi"/>
          <w:color w:val="auto"/>
          <w:sz w:val="20"/>
        </w:rPr>
        <w:t xml:space="preserve">. </w:t>
      </w:r>
      <w:r w:rsidR="00814CD3" w:rsidRPr="00A34139">
        <w:rPr>
          <w:rFonts w:asciiTheme="minorHAnsi" w:hAnsiTheme="minorHAnsi" w:cstheme="minorHAnsi"/>
          <w:iCs/>
          <w:color w:val="auto"/>
          <w:sz w:val="20"/>
        </w:rPr>
        <w:t xml:space="preserve">Failure to submit a </w:t>
      </w:r>
      <w:r w:rsidR="00EF3728" w:rsidRPr="00A34139">
        <w:rPr>
          <w:rFonts w:asciiTheme="minorHAnsi" w:hAnsiTheme="minorHAnsi" w:cstheme="minorHAnsi"/>
          <w:iCs/>
          <w:color w:val="auto"/>
          <w:sz w:val="20"/>
        </w:rPr>
        <w:t>proposal</w:t>
      </w:r>
      <w:r w:rsidR="00814CD3" w:rsidRPr="00A34139">
        <w:rPr>
          <w:rFonts w:asciiTheme="minorHAnsi" w:hAnsiTheme="minorHAnsi" w:cstheme="minorHAnsi"/>
          <w:iCs/>
          <w:color w:val="auto"/>
          <w:sz w:val="20"/>
        </w:rPr>
        <w:t xml:space="preserve"> in strict accordance with instructions provided shall constitute sufficient cause to reject a Vendor’s proposal(s). Solicitation responses are subject to Sealed Bid</w:t>
      </w:r>
      <w:r w:rsidR="00806FD9" w:rsidRPr="00A34139">
        <w:rPr>
          <w:rFonts w:asciiTheme="minorHAnsi" w:hAnsiTheme="minorHAnsi" w:cstheme="minorHAnsi"/>
          <w:iCs/>
          <w:color w:val="auto"/>
          <w:sz w:val="20"/>
        </w:rPr>
        <w:t>ding</w:t>
      </w:r>
      <w:r w:rsidR="00814CD3" w:rsidRPr="00A34139">
        <w:rPr>
          <w:rFonts w:asciiTheme="minorHAnsi" w:hAnsiTheme="minorHAnsi" w:cstheme="minorHAnsi"/>
          <w:iCs/>
          <w:color w:val="auto"/>
          <w:sz w:val="20"/>
        </w:rPr>
        <w:t xml:space="preserve"> requirements.</w:t>
      </w:r>
      <w:bookmarkStart w:id="46" w:name="_Toc370999731"/>
      <w:bookmarkStart w:id="47" w:name="_Toc374120580"/>
      <w:bookmarkStart w:id="48" w:name="_Ref391323873"/>
      <w:bookmarkEnd w:id="29"/>
      <w:bookmarkEnd w:id="30"/>
      <w:bookmarkEnd w:id="31"/>
    </w:p>
    <w:p w14:paraId="0A7787FB" w14:textId="617D9D88" w:rsidR="00B132B1" w:rsidRPr="00A34139" w:rsidRDefault="00B132B1" w:rsidP="00B132B1">
      <w:pPr>
        <w:spacing w:line="276" w:lineRule="auto"/>
        <w:jc w:val="both"/>
        <w:rPr>
          <w:rFonts w:asciiTheme="minorHAnsi" w:hAnsiTheme="minorHAnsi" w:cstheme="minorHAnsi"/>
          <w:iCs/>
          <w:color w:val="auto"/>
          <w:sz w:val="20"/>
        </w:rPr>
      </w:pPr>
      <w:bookmarkStart w:id="49" w:name="_Hlk87959658"/>
      <w:r w:rsidRPr="00A34139">
        <w:rPr>
          <w:rFonts w:asciiTheme="minorHAnsi" w:hAnsiTheme="minorHAnsi" w:cstheme="minorHAnsi"/>
          <w:color w:val="auto"/>
          <w:sz w:val="20"/>
        </w:rPr>
        <w:t xml:space="preserve">Vendor’s proposals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7">
        <w:r w:rsidRPr="00A34139">
          <w:rPr>
            <w:rStyle w:val="Hyperlink"/>
            <w:rFonts w:asciiTheme="minorHAnsi" w:hAnsiTheme="minorHAnsi" w:cstheme="minorHAnsi"/>
            <w:sz w:val="20"/>
          </w:rPr>
          <w:t>https://eprocurement.nc.gov/training/vendor-training</w:t>
        </w:r>
      </w:hyperlink>
    </w:p>
    <w:p w14:paraId="26A855BE"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22EE1E49"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t>Tips for Using the Sourcing Tool</w:t>
      </w:r>
    </w:p>
    <w:p w14:paraId="240C9C34" w14:textId="27AFC252" w:rsidR="00B132B1" w:rsidRPr="00A34139" w:rsidRDefault="00B132B1" w:rsidP="00C97D59">
      <w:pPr>
        <w:pStyle w:val="ListParagraph"/>
        <w:numPr>
          <w:ilvl w:val="0"/>
          <w:numId w:val="30"/>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2D14DE3" w14:textId="45AD06F1" w:rsidR="00B132B1" w:rsidRPr="00A34139" w:rsidRDefault="00B132B1" w:rsidP="00C97D59">
      <w:pPr>
        <w:pStyle w:val="ListParagraph"/>
        <w:numPr>
          <w:ilvl w:val="0"/>
          <w:numId w:val="30"/>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6509004" w14:textId="36B9C8FE" w:rsidR="00C75B20" w:rsidRPr="00A34139" w:rsidRDefault="00C75B20" w:rsidP="00C97D59">
      <w:pPr>
        <w:pStyle w:val="ListParagraph"/>
        <w:numPr>
          <w:ilvl w:val="0"/>
          <w:numId w:val="30"/>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 xml:space="preserve">Vendors should respond to all relevant sections of the Sourcing Event. Certain questions or items are required </w:t>
      </w:r>
      <w:proofErr w:type="gramStart"/>
      <w:r w:rsidR="00593C0C" w:rsidRPr="00A34139">
        <w:rPr>
          <w:rFonts w:asciiTheme="minorHAnsi" w:hAnsiTheme="minorHAnsi" w:cstheme="minorHAnsi"/>
          <w:iCs/>
          <w:sz w:val="20"/>
        </w:rPr>
        <w:t xml:space="preserve">in order </w:t>
      </w:r>
      <w:r w:rsidRPr="00A34139">
        <w:rPr>
          <w:rFonts w:asciiTheme="minorHAnsi" w:hAnsiTheme="minorHAnsi" w:cstheme="minorHAnsi"/>
          <w:iCs/>
          <w:sz w:val="20"/>
        </w:rPr>
        <w:t>to</w:t>
      </w:r>
      <w:proofErr w:type="gramEnd"/>
      <w:r w:rsidRPr="00A34139">
        <w:rPr>
          <w:rFonts w:asciiTheme="minorHAnsi" w:hAnsiTheme="minorHAnsi" w:cstheme="minorHAnsi"/>
          <w:iCs/>
          <w:sz w:val="20"/>
        </w:rPr>
        <w:t xml:space="preserve">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66B4F348" w14:textId="4A6EF41C" w:rsidR="00866800" w:rsidRPr="00A56233" w:rsidRDefault="00B132B1" w:rsidP="00C97D59">
      <w:pPr>
        <w:pStyle w:val="ListParagraph"/>
        <w:numPr>
          <w:ilvl w:val="0"/>
          <w:numId w:val="30"/>
        </w:numPr>
        <w:spacing w:after="120"/>
        <w:contextualSpacing w:val="0"/>
        <w:jc w:val="both"/>
        <w:rPr>
          <w:rFonts w:asciiTheme="minorHAnsi" w:hAnsiTheme="minorHAnsi" w:cstheme="minorHAnsi"/>
          <w:iCs/>
          <w:sz w:val="20"/>
        </w:rPr>
      </w:pPr>
      <w:r w:rsidRPr="00A34139">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15D3F5D4" w14:textId="203BF3D6" w:rsidR="00A56233" w:rsidRPr="0083057A" w:rsidRDefault="00A56233" w:rsidP="00C97D59">
      <w:pPr>
        <w:pStyle w:val="ListParagraph"/>
        <w:numPr>
          <w:ilvl w:val="0"/>
          <w:numId w:val="30"/>
        </w:numPr>
        <w:spacing w:after="120"/>
        <w:contextualSpacing w:val="0"/>
        <w:jc w:val="both"/>
        <w:rPr>
          <w:rFonts w:asciiTheme="minorHAnsi" w:hAnsiTheme="minorHAnsi" w:cstheme="minorHAnsi"/>
          <w:iCs/>
          <w:sz w:val="20"/>
        </w:rPr>
      </w:pPr>
      <w:r w:rsidRPr="0083057A">
        <w:rPr>
          <w:rFonts w:asciiTheme="minorHAnsi" w:hAnsiTheme="minorHAnsi" w:cstheme="minorHAnsi"/>
          <w:b/>
          <w:bCs/>
          <w:sz w:val="20"/>
          <w:highlight w:val="yellow"/>
        </w:rPr>
        <w:t xml:space="preserve">Only Proposals submitted through the Content Section of the Ariba Sourcing Event will be considered. Proposals submitted through the Message Board will not be accepted or considered for award. </w:t>
      </w:r>
    </w:p>
    <w:p w14:paraId="4CD3407D" w14:textId="77777777" w:rsidR="008E3B18" w:rsidRDefault="00866800" w:rsidP="001C7979">
      <w:pPr>
        <w:jc w:val="both"/>
        <w:rPr>
          <w:rFonts w:asciiTheme="minorHAnsi" w:hAnsiTheme="minorHAnsi" w:cstheme="minorHAnsi"/>
          <w:color w:val="auto"/>
          <w:sz w:val="20"/>
        </w:rPr>
      </w:pPr>
      <w:bookmarkStart w:id="50" w:name="_Hlk121751200"/>
      <w:r w:rsidRPr="00E67B6C">
        <w:rPr>
          <w:rFonts w:asciiTheme="minorHAnsi" w:hAnsiTheme="minorHAnsi" w:cstheme="minorHAnsi"/>
          <w:color w:val="auto"/>
          <w:sz w:val="20"/>
        </w:rPr>
        <w:t xml:space="preserve">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w:t>
      </w:r>
      <w:proofErr w:type="gramStart"/>
      <w:r w:rsidRPr="00E67B6C">
        <w:rPr>
          <w:rFonts w:asciiTheme="minorHAnsi" w:hAnsiTheme="minorHAnsi" w:cstheme="minorHAnsi"/>
          <w:color w:val="auto"/>
          <w:sz w:val="20"/>
        </w:rPr>
        <w:t>Services</w:t>
      </w:r>
      <w:proofErr w:type="gramEnd"/>
      <w:r w:rsidRPr="00E67B6C">
        <w:rPr>
          <w:rFonts w:asciiTheme="minorHAnsi" w:hAnsiTheme="minorHAnsi" w:cstheme="minorHAnsi"/>
          <w:color w:val="auto"/>
          <w:sz w:val="20"/>
        </w:rPr>
        <w:t xml:space="preserve">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16334C34" w14:textId="358F12DC" w:rsidR="008E3B18" w:rsidRPr="008E3B18" w:rsidRDefault="00866800" w:rsidP="001C7979">
      <w:pPr>
        <w:jc w:val="both"/>
        <w:rPr>
          <w:rFonts w:asciiTheme="minorHAnsi" w:hAnsiTheme="minorHAnsi" w:cstheme="minorHAnsi"/>
          <w:color w:val="auto"/>
          <w:sz w:val="20"/>
        </w:rPr>
      </w:pPr>
      <w:r w:rsidRPr="008E3B18">
        <w:rPr>
          <w:rFonts w:asciiTheme="minorHAnsi" w:hAnsiTheme="minorHAnsi" w:cstheme="minorHAnsi"/>
          <w:color w:val="auto"/>
          <w:sz w:val="20"/>
        </w:rPr>
        <w:t xml:space="preserve">If the Vendor does not provide a redacted version of the </w:t>
      </w:r>
      <w:r w:rsidR="00646452" w:rsidRPr="008E3B18">
        <w:rPr>
          <w:rFonts w:asciiTheme="minorHAnsi" w:hAnsiTheme="minorHAnsi" w:cstheme="minorHAnsi"/>
          <w:color w:val="auto"/>
          <w:sz w:val="20"/>
        </w:rPr>
        <w:t xml:space="preserve">proposal </w:t>
      </w:r>
      <w:r w:rsidRPr="008E3B18">
        <w:rPr>
          <w:rFonts w:asciiTheme="minorHAnsi" w:hAnsiTheme="minorHAnsi" w:cstheme="minorHAnsi"/>
          <w:color w:val="auto"/>
          <w:sz w:val="20"/>
        </w:rPr>
        <w:t xml:space="preserve">with its proposal submission, the Department </w:t>
      </w:r>
      <w:r w:rsidR="00646452" w:rsidRPr="008E3B18">
        <w:rPr>
          <w:rFonts w:asciiTheme="minorHAnsi" w:hAnsiTheme="minorHAnsi" w:cstheme="minorHAnsi"/>
          <w:color w:val="auto"/>
          <w:sz w:val="20"/>
        </w:rPr>
        <w:t>may</w:t>
      </w:r>
      <w:r w:rsidRPr="008E3B18">
        <w:rPr>
          <w:rFonts w:asciiTheme="minorHAnsi" w:hAnsiTheme="minorHAnsi" w:cstheme="minorHAnsi"/>
          <w:color w:val="auto"/>
          <w:sz w:val="20"/>
        </w:rPr>
        <w:t xml:space="preserve"> release an unredacted version if a record request is received.</w:t>
      </w:r>
    </w:p>
    <w:p w14:paraId="6B0D5BD9" w14:textId="0B2B0347" w:rsidR="000531AD" w:rsidRPr="00A34139" w:rsidRDefault="00646452" w:rsidP="00F64934">
      <w:pPr>
        <w:pStyle w:val="Heading2RFP"/>
      </w:pPr>
      <w:r w:rsidRPr="000A22CC">
        <w:t xml:space="preserve"> </w:t>
      </w:r>
      <w:bookmarkStart w:id="51" w:name="_Toc164944226"/>
      <w:bookmarkStart w:id="52" w:name="_Hlk88044466"/>
      <w:bookmarkEnd w:id="42"/>
      <w:bookmarkEnd w:id="43"/>
      <w:bookmarkEnd w:id="46"/>
      <w:bookmarkEnd w:id="47"/>
      <w:bookmarkEnd w:id="48"/>
      <w:bookmarkEnd w:id="49"/>
      <w:bookmarkEnd w:id="50"/>
      <w:r w:rsidR="00E22AAA" w:rsidRPr="000A22CC">
        <w:t xml:space="preserve">2.7 </w:t>
      </w:r>
      <w:r w:rsidR="00C96A0F">
        <w:tab/>
      </w:r>
      <w:r w:rsidR="000531AD" w:rsidRPr="00D81702">
        <w:t>PROPOSAL</w:t>
      </w:r>
      <w:r w:rsidR="000531AD" w:rsidRPr="00A34139">
        <w:t xml:space="preserve"> CONTENTS</w:t>
      </w:r>
      <w:bookmarkEnd w:id="51"/>
    </w:p>
    <w:p w14:paraId="6DDC52CA" w14:textId="259FD893" w:rsidR="000531AD" w:rsidRPr="00A34139" w:rsidRDefault="00103F04" w:rsidP="000531AD">
      <w:pPr>
        <w:pStyle w:val="Text"/>
        <w:spacing w:line="264" w:lineRule="auto"/>
        <w:jc w:val="both"/>
        <w:rPr>
          <w:rFonts w:asciiTheme="minorHAnsi" w:hAnsiTheme="minorHAnsi" w:cstheme="minorHAnsi"/>
          <w:sz w:val="20"/>
        </w:rPr>
      </w:pPr>
      <w:bookmarkStart w:id="53" w:name="_Hlk81399061"/>
      <w:bookmarkStart w:id="54" w:name="_Hlk81405239"/>
      <w:r w:rsidRPr="00A34139">
        <w:rPr>
          <w:rFonts w:asciiTheme="minorHAnsi" w:hAnsiTheme="minorHAnsi" w:cstheme="minorHAnsi"/>
          <w:sz w:val="20"/>
        </w:rPr>
        <w:t xml:space="preserve">Vendors shall provide responses to all questions and complete all attachments for this RFP that require the Vendor to provide information and upload them to the Sourcing Event in the Sourcing Tool. Vendor </w:t>
      </w:r>
      <w:r w:rsidR="00C5475A" w:rsidRPr="00A34139">
        <w:rPr>
          <w:rFonts w:asciiTheme="minorHAnsi" w:hAnsiTheme="minorHAnsi" w:cstheme="minorHAnsi"/>
          <w:sz w:val="20"/>
        </w:rPr>
        <w:t xml:space="preserve">may </w:t>
      </w:r>
      <w:r w:rsidRPr="00A34139">
        <w:rPr>
          <w:rFonts w:asciiTheme="minorHAnsi" w:hAnsiTheme="minorHAnsi" w:cstheme="minorHAnsi"/>
          <w:sz w:val="20"/>
        </w:rPr>
        <w:t xml:space="preserve">not be able to submit its response in the Sourcing Tool unless all required items are addressed. </w:t>
      </w:r>
      <w:bookmarkStart w:id="55" w:name="_Hlk81399100"/>
      <w:bookmarkEnd w:id="53"/>
      <w:r w:rsidR="000531AD" w:rsidRPr="00A34139">
        <w:rPr>
          <w:rFonts w:asciiTheme="minorHAnsi" w:hAnsiTheme="minorHAnsi" w:cstheme="minorHAnsi"/>
          <w:sz w:val="20"/>
        </w:rPr>
        <w:t xml:space="preserve">Vendors shall </w:t>
      </w:r>
      <w:r w:rsidRPr="00A34139">
        <w:rPr>
          <w:rFonts w:asciiTheme="minorHAnsi" w:hAnsiTheme="minorHAnsi" w:cstheme="minorHAnsi"/>
          <w:sz w:val="20"/>
        </w:rPr>
        <w:t xml:space="preserve">provide </w:t>
      </w:r>
      <w:r w:rsidR="000531AD" w:rsidRPr="00A34139">
        <w:rPr>
          <w:rFonts w:asciiTheme="minorHAnsi" w:hAnsiTheme="minorHAnsi" w:cstheme="minorHAnsi"/>
          <w:sz w:val="20"/>
        </w:rPr>
        <w:t>authorized signature</w:t>
      </w:r>
      <w:r w:rsidRPr="00A34139">
        <w:rPr>
          <w:rFonts w:asciiTheme="minorHAnsi" w:hAnsiTheme="minorHAnsi" w:cstheme="minorHAnsi"/>
          <w:sz w:val="20"/>
        </w:rPr>
        <w:t>s</w:t>
      </w:r>
      <w:r w:rsidR="000531AD" w:rsidRPr="00A34139">
        <w:rPr>
          <w:rFonts w:asciiTheme="minorHAnsi" w:hAnsiTheme="minorHAnsi" w:cstheme="minorHAnsi"/>
          <w:sz w:val="20"/>
        </w:rPr>
        <w:t xml:space="preserve"> where requested. Failure to </w:t>
      </w:r>
      <w:r w:rsidR="000531AD" w:rsidRPr="00A34139">
        <w:rPr>
          <w:rFonts w:asciiTheme="minorHAnsi" w:hAnsiTheme="minorHAnsi" w:cstheme="minorHAnsi"/>
          <w:sz w:val="20"/>
        </w:rPr>
        <w:lastRenderedPageBreak/>
        <w:t xml:space="preserve">provide all required items, or Vendor’s submission of incomplete items, may result in the State rejecting Vendor’s proposal, in the State’s sole discretion. </w:t>
      </w:r>
    </w:p>
    <w:bookmarkEnd w:id="54"/>
    <w:bookmarkEnd w:id="55"/>
    <w:p w14:paraId="38611056" w14:textId="3A4FFC0C" w:rsidR="000531AD" w:rsidRPr="00A34139" w:rsidRDefault="000531AD" w:rsidP="000531AD">
      <w:pPr>
        <w:pStyle w:val="Text"/>
        <w:spacing w:line="264" w:lineRule="auto"/>
        <w:jc w:val="both"/>
        <w:rPr>
          <w:rFonts w:asciiTheme="minorHAnsi" w:hAnsiTheme="minorHAnsi" w:cstheme="minorHAnsi"/>
          <w:sz w:val="20"/>
        </w:rPr>
      </w:pPr>
      <w:r w:rsidRPr="00A34139">
        <w:rPr>
          <w:rFonts w:asciiTheme="minorHAnsi" w:hAnsiTheme="minorHAnsi" w:cstheme="minorHAnsi"/>
          <w:sz w:val="20"/>
        </w:rPr>
        <w:t>Vendor shall include the following items and attachments</w:t>
      </w:r>
      <w:r w:rsidR="002D3D72" w:rsidRPr="00A34139">
        <w:rPr>
          <w:rFonts w:asciiTheme="minorHAnsi" w:hAnsiTheme="minorHAnsi" w:cstheme="minorHAnsi"/>
          <w:sz w:val="20"/>
        </w:rPr>
        <w:t xml:space="preserve"> in the Sourcing Tool</w:t>
      </w:r>
      <w:r w:rsidRPr="00A34139">
        <w:rPr>
          <w:rFonts w:asciiTheme="minorHAnsi" w:hAnsiTheme="minorHAnsi" w:cstheme="minorHAnsi"/>
          <w:sz w:val="20"/>
        </w:rPr>
        <w:t>:</w:t>
      </w:r>
    </w:p>
    <w:p w14:paraId="20388A6D" w14:textId="43FD68C1"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bookmarkStart w:id="56" w:name="_Hlk51780788"/>
      <w:bookmarkStart w:id="57" w:name="_Hlk53066880"/>
      <w:bookmarkEnd w:id="52"/>
      <w:r w:rsidRPr="00A34139">
        <w:rPr>
          <w:rFonts w:asciiTheme="minorHAnsi" w:hAnsiTheme="minorHAnsi" w:cstheme="minorHAnsi"/>
          <w:sz w:val="20"/>
        </w:rPr>
        <w:t xml:space="preserve">Cover Letter, </w:t>
      </w:r>
      <w:r w:rsidR="00866800" w:rsidRPr="00A34139">
        <w:rPr>
          <w:rFonts w:asciiTheme="minorHAnsi" w:hAnsiTheme="minorHAnsi" w:cstheme="minorHAnsi"/>
          <w:sz w:val="20"/>
        </w:rPr>
        <w:t xml:space="preserve">which </w:t>
      </w:r>
      <w:r w:rsidRPr="00A34139">
        <w:rPr>
          <w:rFonts w:asciiTheme="minorHAnsi" w:hAnsiTheme="minorHAnsi" w:cstheme="minorHAnsi"/>
          <w:sz w:val="20"/>
        </w:rPr>
        <w:t>must</w:t>
      </w:r>
      <w:r w:rsidR="00866800" w:rsidRPr="00A34139">
        <w:rPr>
          <w:rFonts w:asciiTheme="minorHAnsi" w:hAnsiTheme="minorHAnsi" w:cstheme="minorHAnsi"/>
          <w:sz w:val="20"/>
        </w:rPr>
        <w:t xml:space="preserve"> contain the following: (</w:t>
      </w:r>
      <w:proofErr w:type="spellStart"/>
      <w:r w:rsidR="00866800" w:rsidRPr="00A34139">
        <w:rPr>
          <w:rFonts w:asciiTheme="minorHAnsi" w:hAnsiTheme="minorHAnsi" w:cstheme="minorHAnsi"/>
          <w:sz w:val="20"/>
        </w:rPr>
        <w:t>i</w:t>
      </w:r>
      <w:proofErr w:type="spellEnd"/>
      <w:r w:rsidR="00866800" w:rsidRPr="00A34139">
        <w:rPr>
          <w:rFonts w:asciiTheme="minorHAnsi" w:hAnsiTheme="minorHAnsi" w:cstheme="minorHAnsi"/>
          <w:sz w:val="20"/>
        </w:rPr>
        <w:t>)</w:t>
      </w:r>
      <w:r w:rsidRPr="00A34139">
        <w:rPr>
          <w:rFonts w:asciiTheme="minorHAnsi" w:hAnsiTheme="minorHAnsi" w:cstheme="minorHAnsi"/>
          <w:sz w:val="20"/>
        </w:rPr>
        <w:t>a statement that confirms that the proposer has read the RFP in its entirety, including all links, and all Addenda released in conjunction with the RFP</w:t>
      </w:r>
      <w:r w:rsidR="00866800" w:rsidRPr="00A34139">
        <w:rPr>
          <w:rFonts w:asciiTheme="minorHAnsi" w:hAnsiTheme="minorHAnsi" w:cstheme="minorHAnsi"/>
          <w:sz w:val="20"/>
        </w:rPr>
        <w:t xml:space="preserve">; </w:t>
      </w:r>
      <w:bookmarkStart w:id="58" w:name="_Hlk121756704"/>
      <w:r w:rsidR="00866800" w:rsidRPr="00A34139">
        <w:rPr>
          <w:rFonts w:asciiTheme="minorHAnsi" w:hAnsiTheme="minorHAnsi" w:cstheme="minorHAnsi"/>
          <w:sz w:val="20"/>
        </w:rPr>
        <w:t>(ii) a statement that the Vendor agrees to perform in accordance with the scope of work, requirements, and specifications contained herein; and (iii) Vendor’s agreement to comply with all instructions, terms and conditions, and attachments</w:t>
      </w:r>
      <w:bookmarkEnd w:id="58"/>
      <w:r w:rsidRPr="00A34139">
        <w:rPr>
          <w:rFonts w:asciiTheme="minorHAnsi" w:hAnsiTheme="minorHAnsi" w:cstheme="minorHAnsi"/>
          <w:sz w:val="20"/>
        </w:rPr>
        <w:t>.</w:t>
      </w:r>
    </w:p>
    <w:p w14:paraId="34234573" w14:textId="77777777"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all EXECUTION PAGES, along with the body of the RFP. </w:t>
      </w:r>
    </w:p>
    <w:p w14:paraId="5F3CFF4E" w14:textId="77777777"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Signed receipt pages of any addenda released in conjunction with this RFP, if required to be returned.</w:t>
      </w:r>
    </w:p>
    <w:p w14:paraId="421B3258" w14:textId="7C532DA4"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Vendor’s Proposal addressing all Specifications of this RFP</w:t>
      </w:r>
      <w:bookmarkStart w:id="59" w:name="_Hlk121756718"/>
      <w:r w:rsidRPr="00A34139">
        <w:rPr>
          <w:rFonts w:asciiTheme="minorHAnsi" w:hAnsiTheme="minorHAnsi" w:cstheme="minorHAnsi"/>
          <w:sz w:val="20"/>
        </w:rPr>
        <w:t>.</w:t>
      </w:r>
      <w:r w:rsidR="00866800" w:rsidRPr="00A34139">
        <w:rPr>
          <w:rFonts w:asciiTheme="minorHAnsi" w:hAnsiTheme="minorHAnsi" w:cstheme="minorHAnsi"/>
          <w:sz w:val="20"/>
        </w:rPr>
        <w:t xml:space="preserve"> </w:t>
      </w:r>
      <w:bookmarkEnd w:id="59"/>
    </w:p>
    <w:p w14:paraId="28674019" w14:textId="77777777"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version of ATTACHMENT A: PRICING </w:t>
      </w:r>
    </w:p>
    <w:p w14:paraId="1C12C8AA" w14:textId="3D2F06CD"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D: </w:t>
      </w:r>
      <w:bookmarkStart w:id="60" w:name="_Hlk82600268"/>
      <w:r w:rsidR="00262EEF" w:rsidRPr="00A34139">
        <w:rPr>
          <w:rFonts w:asciiTheme="minorHAnsi" w:hAnsiTheme="minorHAnsi" w:cstheme="minorHAnsi"/>
          <w:sz w:val="20"/>
        </w:rPr>
        <w:t xml:space="preserve">HUB SUPPLEMENTAL VENDOR INFORMATION  </w:t>
      </w:r>
      <w:bookmarkEnd w:id="60"/>
    </w:p>
    <w:p w14:paraId="17A8E379" w14:textId="1DDD0E2E"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E: </w:t>
      </w:r>
      <w:r w:rsidR="00262EEF" w:rsidRPr="00A34139">
        <w:rPr>
          <w:rFonts w:asciiTheme="minorHAnsi" w:hAnsiTheme="minorHAnsi" w:cstheme="minorHAnsi"/>
          <w:sz w:val="20"/>
        </w:rPr>
        <w:t xml:space="preserve">CUSTOMER REFERENCE FORM </w:t>
      </w:r>
    </w:p>
    <w:p w14:paraId="452B57E6" w14:textId="5024C63B"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F: </w:t>
      </w:r>
      <w:r w:rsidR="00262EEF" w:rsidRPr="00A34139">
        <w:rPr>
          <w:rFonts w:asciiTheme="minorHAnsi" w:hAnsiTheme="minorHAnsi" w:cstheme="minorHAnsi"/>
          <w:sz w:val="20"/>
        </w:rPr>
        <w:t>LOCATION OF WORKERS UTILIZED BY VENDOR</w:t>
      </w:r>
    </w:p>
    <w:bookmarkEnd w:id="56"/>
    <w:p w14:paraId="207C5E5D" w14:textId="2000A743" w:rsidR="000531AD" w:rsidRPr="00A34139" w:rsidRDefault="000531AD" w:rsidP="00C97D59">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G: </w:t>
      </w:r>
      <w:bookmarkEnd w:id="57"/>
      <w:r w:rsidR="00262EEF" w:rsidRPr="00A34139">
        <w:rPr>
          <w:rFonts w:asciiTheme="minorHAnsi" w:hAnsiTheme="minorHAnsi" w:cstheme="minorHAnsi"/>
          <w:sz w:val="20"/>
        </w:rPr>
        <w:t>CERTIFICATION OF FINANCIAL CONDITION</w:t>
      </w:r>
    </w:p>
    <w:p w14:paraId="4161364C" w14:textId="77777777" w:rsidR="008E3B18" w:rsidRPr="008E3B18" w:rsidRDefault="00F63C76" w:rsidP="00C97D59">
      <w:pPr>
        <w:pStyle w:val="Text"/>
        <w:numPr>
          <w:ilvl w:val="0"/>
          <w:numId w:val="17"/>
        </w:numPr>
        <w:spacing w:after="60" w:line="276" w:lineRule="auto"/>
        <w:ind w:left="360"/>
        <w:jc w:val="both"/>
        <w:rPr>
          <w:rFonts w:asciiTheme="minorHAnsi" w:hAnsiTheme="minorHAnsi" w:cstheme="minorHAnsi"/>
          <w:sz w:val="20"/>
        </w:rPr>
      </w:pPr>
      <w:bookmarkStart w:id="61" w:name="_Hlk87959730"/>
      <w:r w:rsidRPr="00A34139">
        <w:rPr>
          <w:rFonts w:asciiTheme="minorHAnsi" w:hAnsiTheme="minorHAnsi" w:cstheme="minorHAnsi"/>
          <w:sz w:val="20"/>
        </w:rPr>
        <w:t xml:space="preserve">Completed and signed version of </w:t>
      </w:r>
      <w:r w:rsidRPr="00A34139">
        <w:rPr>
          <w:rFonts w:asciiTheme="minorHAnsi" w:hAnsiTheme="minorHAnsi" w:cstheme="minorHAnsi"/>
          <w:color w:val="auto"/>
          <w:sz w:val="20"/>
        </w:rPr>
        <w:t xml:space="preserve">ATTACHMENT </w:t>
      </w:r>
      <w:r w:rsidR="005173B5" w:rsidRPr="00A34139">
        <w:rPr>
          <w:rFonts w:asciiTheme="minorHAnsi" w:hAnsiTheme="minorHAnsi" w:cstheme="minorHAnsi"/>
          <w:color w:val="auto"/>
          <w:sz w:val="20"/>
        </w:rPr>
        <w:t>H</w:t>
      </w:r>
      <w:r w:rsidRPr="00A34139">
        <w:rPr>
          <w:rFonts w:asciiTheme="minorHAnsi" w:hAnsiTheme="minorHAnsi" w:cstheme="minorHAnsi"/>
          <w:color w:val="auto"/>
          <w:sz w:val="20"/>
        </w:rPr>
        <w:t xml:space="preserve">: </w:t>
      </w:r>
      <w:bookmarkStart w:id="62" w:name="_Hlk88046826"/>
      <w:r w:rsidRPr="00A34139">
        <w:rPr>
          <w:rFonts w:asciiTheme="minorHAnsi" w:hAnsiTheme="minorHAnsi" w:cstheme="minorHAnsi"/>
          <w:color w:val="auto"/>
          <w:sz w:val="20"/>
        </w:rPr>
        <w:t>ACKNOWLEDGMENT OF COVID-19 VACCINATION AND TESTING POLICY</w:t>
      </w:r>
      <w:r w:rsidR="00866800" w:rsidRPr="00A34139">
        <w:rPr>
          <w:rFonts w:asciiTheme="minorHAnsi" w:hAnsiTheme="minorHAnsi" w:cstheme="minorHAnsi"/>
          <w:color w:val="auto"/>
          <w:sz w:val="20"/>
        </w:rPr>
        <w:t xml:space="preserve"> </w:t>
      </w:r>
      <w:bookmarkStart w:id="63" w:name="_Hlk121756739"/>
      <w:r w:rsidR="00866800" w:rsidRPr="00A34139">
        <w:rPr>
          <w:rFonts w:asciiTheme="minorHAnsi" w:hAnsiTheme="minorHAnsi" w:cstheme="minorHAnsi"/>
          <w:color w:val="auto"/>
          <w:sz w:val="20"/>
        </w:rPr>
        <w:t>(if applicable)</w:t>
      </w:r>
      <w:bookmarkEnd w:id="62"/>
      <w:bookmarkEnd w:id="63"/>
    </w:p>
    <w:p w14:paraId="248DFA97" w14:textId="627BC5D4" w:rsidR="008E3B18" w:rsidRPr="008E3B18" w:rsidRDefault="00CA57F9" w:rsidP="00C97D59">
      <w:pPr>
        <w:pStyle w:val="Text"/>
        <w:numPr>
          <w:ilvl w:val="0"/>
          <w:numId w:val="17"/>
        </w:numPr>
        <w:spacing w:after="60" w:line="276" w:lineRule="auto"/>
        <w:ind w:left="360"/>
        <w:jc w:val="both"/>
        <w:rPr>
          <w:rFonts w:asciiTheme="minorHAnsi" w:hAnsiTheme="minorHAnsi" w:cstheme="minorHAnsi"/>
          <w:sz w:val="20"/>
        </w:rPr>
      </w:pPr>
      <w:r w:rsidRPr="008E3B18">
        <w:rPr>
          <w:rFonts w:asciiTheme="minorHAnsi" w:hAnsiTheme="minorHAnsi" w:cstheme="minorHAnsi"/>
          <w:sz w:val="20"/>
        </w:rPr>
        <w:t>Completed and signed version of CERTIFICATION FOR CONTRACTS, GRANTS, LOANS, AND COOPERATIVE AGREEMENTS and OMB STANDARD FORM LLL</w:t>
      </w:r>
      <w:bookmarkStart w:id="64" w:name="_Hlk88044478"/>
      <w:bookmarkEnd w:id="61"/>
    </w:p>
    <w:p w14:paraId="41E200BB" w14:textId="3644210F" w:rsidR="003E6E25" w:rsidRPr="00241200" w:rsidRDefault="00E22AAA" w:rsidP="00F64934">
      <w:pPr>
        <w:pStyle w:val="Heading2RFP"/>
        <w:rPr>
          <w:i/>
        </w:rPr>
      </w:pPr>
      <w:bookmarkStart w:id="65" w:name="_Toc164944227"/>
      <w:r>
        <w:t xml:space="preserve">2.8 </w:t>
      </w:r>
      <w:r w:rsidR="00C96A0F">
        <w:tab/>
      </w:r>
      <w:r w:rsidR="001871E0" w:rsidRPr="00A34139">
        <w:t xml:space="preserve">ALTERNATE </w:t>
      </w:r>
      <w:r w:rsidR="00E54990" w:rsidRPr="00A34139">
        <w:t>PROPOSAL</w:t>
      </w:r>
      <w:r w:rsidR="001871E0" w:rsidRPr="00A34139">
        <w:t>S</w:t>
      </w:r>
      <w:bookmarkEnd w:id="65"/>
    </w:p>
    <w:p w14:paraId="1642CB3F" w14:textId="7C57789E" w:rsidR="00FF032A" w:rsidRPr="00A34139" w:rsidRDefault="000D19BB" w:rsidP="0014237F">
      <w:pPr>
        <w:pStyle w:val="BodyText"/>
        <w:spacing w:before="120" w:after="120" w:line="276" w:lineRule="auto"/>
        <w:jc w:val="both"/>
        <w:rPr>
          <w:rFonts w:asciiTheme="minorHAnsi" w:hAnsiTheme="minorHAnsi" w:cstheme="minorHAnsi"/>
          <w:i w:val="0"/>
        </w:rPr>
      </w:pPr>
      <w:r w:rsidRPr="00A34139">
        <w:rPr>
          <w:rFonts w:asciiTheme="minorHAnsi" w:hAnsiTheme="minorHAnsi" w:cstheme="minorHAnsi"/>
          <w:i w:val="0"/>
        </w:rPr>
        <w:t xml:space="preserve">Unless provided otherwise in this RFP, </w:t>
      </w:r>
      <w:r w:rsidR="003E6E25" w:rsidRPr="00A34139">
        <w:rPr>
          <w:rFonts w:asciiTheme="minorHAnsi" w:hAnsiTheme="minorHAnsi" w:cstheme="minorHAnsi"/>
          <w:i w:val="0"/>
        </w:rPr>
        <w:t xml:space="preserve">Vendor may submit alternate </w:t>
      </w:r>
      <w:r w:rsidR="00E54990" w:rsidRPr="00A34139">
        <w:rPr>
          <w:rFonts w:asciiTheme="minorHAnsi" w:hAnsiTheme="minorHAnsi" w:cstheme="minorHAnsi"/>
          <w:i w:val="0"/>
        </w:rPr>
        <w:t>proposal</w:t>
      </w:r>
      <w:r w:rsidR="003E6E25" w:rsidRPr="00A34139">
        <w:rPr>
          <w:rFonts w:asciiTheme="minorHAnsi" w:hAnsiTheme="minorHAnsi" w:cstheme="minorHAnsi"/>
          <w:i w:val="0"/>
        </w:rPr>
        <w:t xml:space="preserve">s for </w:t>
      </w:r>
      <w:r w:rsidRPr="00A34139">
        <w:rPr>
          <w:rFonts w:asciiTheme="minorHAnsi" w:hAnsiTheme="minorHAnsi" w:cstheme="minorHAnsi"/>
          <w:i w:val="0"/>
        </w:rPr>
        <w:t xml:space="preserve">comparable Goods, </w:t>
      </w:r>
      <w:r w:rsidR="003E6E25" w:rsidRPr="00A34139">
        <w:rPr>
          <w:rFonts w:asciiTheme="minorHAnsi" w:hAnsiTheme="minorHAnsi" w:cstheme="minorHAnsi"/>
          <w:i w:val="0"/>
        </w:rPr>
        <w:t xml:space="preserve">various </w:t>
      </w:r>
      <w:proofErr w:type="gramStart"/>
      <w:r w:rsidR="001871E0" w:rsidRPr="00A34139">
        <w:rPr>
          <w:rFonts w:asciiTheme="minorHAnsi" w:hAnsiTheme="minorHAnsi" w:cstheme="minorHAnsi"/>
          <w:i w:val="0"/>
        </w:rPr>
        <w:t>methods</w:t>
      </w:r>
      <w:proofErr w:type="gramEnd"/>
      <w:r w:rsidR="001871E0" w:rsidRPr="00A34139">
        <w:rPr>
          <w:rFonts w:asciiTheme="minorHAnsi" w:hAnsiTheme="minorHAnsi" w:cstheme="minorHAnsi"/>
          <w:i w:val="0"/>
        </w:rPr>
        <w:t xml:space="preserve"> or </w:t>
      </w:r>
      <w:r w:rsidR="003E6E25" w:rsidRPr="00A34139">
        <w:rPr>
          <w:rFonts w:asciiTheme="minorHAnsi" w:hAnsiTheme="minorHAnsi" w:cstheme="minorHAnsi"/>
          <w:i w:val="0"/>
        </w:rPr>
        <w:t xml:space="preserve">levels of </w:t>
      </w:r>
      <w:r w:rsidR="00A105C9" w:rsidRPr="00A34139">
        <w:rPr>
          <w:rFonts w:asciiTheme="minorHAnsi" w:hAnsiTheme="minorHAnsi" w:cstheme="minorHAnsi"/>
          <w:i w:val="0"/>
        </w:rPr>
        <w:t>S</w:t>
      </w:r>
      <w:r w:rsidR="003E6E25" w:rsidRPr="00A34139">
        <w:rPr>
          <w:rFonts w:asciiTheme="minorHAnsi" w:hAnsiTheme="minorHAnsi" w:cstheme="minorHAnsi"/>
          <w:i w:val="0"/>
        </w:rPr>
        <w:t>ervice(s)</w:t>
      </w:r>
      <w:r w:rsidRPr="00A34139">
        <w:rPr>
          <w:rFonts w:asciiTheme="minorHAnsi" w:hAnsiTheme="minorHAnsi" w:cstheme="minorHAnsi"/>
          <w:i w:val="0"/>
        </w:rPr>
        <w:t>,</w:t>
      </w:r>
      <w:r w:rsidR="001871E0" w:rsidRPr="00A34139">
        <w:rPr>
          <w:rFonts w:asciiTheme="minorHAnsi" w:hAnsiTheme="minorHAnsi" w:cstheme="minorHAnsi"/>
          <w:i w:val="0"/>
        </w:rPr>
        <w:t xml:space="preserve"> or that propose different options</w:t>
      </w:r>
      <w:r w:rsidR="003E6E25" w:rsidRPr="00A34139">
        <w:rPr>
          <w:rFonts w:asciiTheme="minorHAnsi" w:hAnsiTheme="minorHAnsi" w:cstheme="minorHAnsi"/>
          <w:i w:val="0"/>
        </w:rPr>
        <w:t xml:space="preserve">. Alternate </w:t>
      </w:r>
      <w:r w:rsidR="00E54990" w:rsidRPr="00A34139">
        <w:rPr>
          <w:rFonts w:asciiTheme="minorHAnsi" w:hAnsiTheme="minorHAnsi" w:cstheme="minorHAnsi"/>
          <w:i w:val="0"/>
        </w:rPr>
        <w:t>proposal</w:t>
      </w:r>
      <w:r w:rsidR="003E6E25" w:rsidRPr="00A34139">
        <w:rPr>
          <w:rFonts w:asciiTheme="minorHAnsi" w:hAnsiTheme="minorHAnsi" w:cstheme="minorHAnsi"/>
          <w:i w:val="0"/>
        </w:rPr>
        <w:t>s must specifically identify the RFP requirements and advantage(s) addressed by the alterna</w:t>
      </w:r>
      <w:r w:rsidR="003D5A1E" w:rsidRPr="00A34139">
        <w:rPr>
          <w:rFonts w:asciiTheme="minorHAnsi" w:hAnsiTheme="minorHAnsi" w:cstheme="minorHAnsi"/>
          <w:i w:val="0"/>
        </w:rPr>
        <w:t xml:space="preserve">te </w:t>
      </w:r>
      <w:r w:rsidR="00E54990" w:rsidRPr="00A34139">
        <w:rPr>
          <w:rFonts w:asciiTheme="minorHAnsi" w:hAnsiTheme="minorHAnsi" w:cstheme="minorHAnsi"/>
          <w:i w:val="0"/>
        </w:rPr>
        <w:t>proposal</w:t>
      </w:r>
      <w:r w:rsidR="003D5A1E" w:rsidRPr="00A34139">
        <w:rPr>
          <w:rFonts w:asciiTheme="minorHAnsi" w:hAnsiTheme="minorHAnsi" w:cstheme="minorHAnsi"/>
          <w:i w:val="0"/>
        </w:rPr>
        <w:t xml:space="preserve">. </w:t>
      </w:r>
      <w:bookmarkStart w:id="66" w:name="_Hlk81905530"/>
      <w:bookmarkStart w:id="67" w:name="_Hlk81405581"/>
      <w:bookmarkStart w:id="68" w:name="_Hlk81405570"/>
      <w:r w:rsidR="003E6E25" w:rsidRPr="00A34139">
        <w:rPr>
          <w:rFonts w:asciiTheme="minorHAnsi" w:hAnsiTheme="minorHAnsi" w:cstheme="minorHAnsi"/>
          <w:i w:val="0"/>
        </w:rPr>
        <w:t>Each proposal</w:t>
      </w:r>
      <w:r w:rsidR="00F550FC" w:rsidRPr="00A34139">
        <w:rPr>
          <w:rFonts w:asciiTheme="minorHAnsi" w:hAnsiTheme="minorHAnsi" w:cstheme="minorHAnsi"/>
          <w:i w:val="0"/>
        </w:rPr>
        <w:t xml:space="preserve"> must be for a specific set of </w:t>
      </w:r>
      <w:r w:rsidRPr="00A34139">
        <w:rPr>
          <w:rFonts w:asciiTheme="minorHAnsi" w:hAnsiTheme="minorHAnsi" w:cstheme="minorHAnsi"/>
          <w:i w:val="0"/>
        </w:rPr>
        <w:t xml:space="preserve">Goods and </w:t>
      </w:r>
      <w:r w:rsidR="00F550FC" w:rsidRPr="00A34139">
        <w:rPr>
          <w:rFonts w:asciiTheme="minorHAnsi" w:hAnsiTheme="minorHAnsi" w:cstheme="minorHAnsi"/>
          <w:i w:val="0"/>
        </w:rPr>
        <w:t>S</w:t>
      </w:r>
      <w:r w:rsidR="003E6E25" w:rsidRPr="00A34139">
        <w:rPr>
          <w:rFonts w:asciiTheme="minorHAnsi" w:hAnsiTheme="minorHAnsi" w:cstheme="minorHAnsi"/>
          <w:i w:val="0"/>
        </w:rPr>
        <w:t xml:space="preserve">ervices and </w:t>
      </w:r>
      <w:r w:rsidR="001871E0" w:rsidRPr="00A34139">
        <w:rPr>
          <w:rFonts w:asciiTheme="minorHAnsi" w:hAnsiTheme="minorHAnsi" w:cstheme="minorHAnsi"/>
          <w:i w:val="0"/>
        </w:rPr>
        <w:t>must include</w:t>
      </w:r>
      <w:r w:rsidR="003E6E25" w:rsidRPr="00A34139">
        <w:rPr>
          <w:rFonts w:asciiTheme="minorHAnsi" w:hAnsiTheme="minorHAnsi" w:cstheme="minorHAnsi"/>
          <w:i w:val="0"/>
        </w:rPr>
        <w:t xml:space="preserve"> specific pricing. </w:t>
      </w:r>
      <w:r w:rsidR="003B0F00" w:rsidRPr="00A34139">
        <w:rPr>
          <w:rFonts w:asciiTheme="minorHAnsi" w:hAnsiTheme="minorHAnsi" w:cstheme="minorHAnsi"/>
          <w:i w:val="0"/>
        </w:rPr>
        <w:t xml:space="preserve">Each proposal must be complete and independent of other proposals offered. </w:t>
      </w:r>
      <w:r w:rsidR="003E6E25" w:rsidRPr="00A34139">
        <w:rPr>
          <w:rFonts w:asciiTheme="minorHAnsi" w:hAnsiTheme="minorHAnsi" w:cstheme="minorHAnsi"/>
          <w:i w:val="0"/>
        </w:rPr>
        <w:t xml:space="preserve">If a Vendor chooses to respond with various offerings, </w:t>
      </w:r>
      <w:bookmarkStart w:id="69" w:name="_Hlk81399230"/>
      <w:r w:rsidR="00103F04" w:rsidRPr="00A34139">
        <w:rPr>
          <w:rFonts w:asciiTheme="minorHAnsi" w:hAnsiTheme="minorHAnsi" w:cstheme="minorHAnsi"/>
          <w:i w:val="0"/>
        </w:rPr>
        <w:t xml:space="preserve">Vendor shall follow the specific instructions for uploading Alternate </w:t>
      </w:r>
      <w:r w:rsidR="005E5DB5" w:rsidRPr="00A34139">
        <w:rPr>
          <w:rFonts w:asciiTheme="minorHAnsi" w:hAnsiTheme="minorHAnsi" w:cstheme="minorHAnsi"/>
          <w:i w:val="0"/>
        </w:rPr>
        <w:t>Proposals</w:t>
      </w:r>
      <w:r w:rsidR="00103F04" w:rsidRPr="00A34139">
        <w:rPr>
          <w:rFonts w:asciiTheme="minorHAnsi" w:hAnsiTheme="minorHAnsi" w:cstheme="minorHAnsi"/>
          <w:i w:val="0"/>
        </w:rPr>
        <w:t xml:space="preserve"> in the Sourcing Too</w:t>
      </w:r>
      <w:bookmarkEnd w:id="66"/>
      <w:r w:rsidR="00103F04" w:rsidRPr="00A34139">
        <w:rPr>
          <w:rFonts w:asciiTheme="minorHAnsi" w:hAnsiTheme="minorHAnsi" w:cstheme="minorHAnsi"/>
          <w:i w:val="0"/>
        </w:rPr>
        <w:t>l</w:t>
      </w:r>
      <w:bookmarkEnd w:id="67"/>
      <w:r w:rsidR="001871E0" w:rsidRPr="00A34139">
        <w:rPr>
          <w:rFonts w:asciiTheme="minorHAnsi" w:hAnsiTheme="minorHAnsi" w:cstheme="minorHAnsi"/>
          <w:i w:val="0"/>
        </w:rPr>
        <w:t>.</w:t>
      </w:r>
      <w:r w:rsidR="00AA1836" w:rsidRPr="00A34139">
        <w:rPr>
          <w:rFonts w:asciiTheme="minorHAnsi" w:hAnsiTheme="minorHAnsi" w:cstheme="minorHAnsi"/>
          <w:i w:val="0"/>
        </w:rPr>
        <w:t xml:space="preserve"> </w:t>
      </w:r>
      <w:bookmarkStart w:id="70" w:name="_Toc370999737"/>
      <w:bookmarkStart w:id="71" w:name="_Toc382391706"/>
    </w:p>
    <w:p w14:paraId="1B7BE40A" w14:textId="596311A0" w:rsidR="007C3C71" w:rsidRPr="00A34139" w:rsidRDefault="005530DD" w:rsidP="00F64934">
      <w:pPr>
        <w:pStyle w:val="Heading2RFP"/>
      </w:pPr>
      <w:bookmarkStart w:id="72" w:name="_Toc164944228"/>
      <w:bookmarkEnd w:id="64"/>
      <w:bookmarkEnd w:id="68"/>
      <w:bookmarkEnd w:id="69"/>
      <w:r>
        <w:t xml:space="preserve">2.9 </w:t>
      </w:r>
      <w:r w:rsidR="00C96A0F">
        <w:tab/>
      </w:r>
      <w:r w:rsidR="007C3C71" w:rsidRPr="00A34139">
        <w:t>DEFINITIONS, ACRONYMS, AND ABBREVIATIONS</w:t>
      </w:r>
      <w:bookmarkEnd w:id="70"/>
      <w:bookmarkEnd w:id="71"/>
      <w:bookmarkEnd w:id="72"/>
    </w:p>
    <w:p w14:paraId="369E1856" w14:textId="550E1D2A" w:rsidR="0038640B" w:rsidRPr="00A34139" w:rsidRDefault="0038640B" w:rsidP="00844D0B">
      <w:pPr>
        <w:pStyle w:val="Explanation"/>
        <w:rPr>
          <w:rFonts w:asciiTheme="minorHAnsi" w:hAnsiTheme="minorHAnsi" w:cstheme="minorHAnsi"/>
          <w:i w:val="0"/>
          <w:iCs/>
          <w:color w:val="000000" w:themeColor="text1"/>
          <w:sz w:val="20"/>
        </w:rPr>
      </w:pPr>
      <w:r w:rsidRPr="00A34139">
        <w:rPr>
          <w:rFonts w:asciiTheme="minorHAnsi" w:hAnsiTheme="minorHAnsi" w:cstheme="minorHAnsi"/>
          <w:i w:val="0"/>
          <w:iCs/>
          <w:color w:val="000000" w:themeColor="text1"/>
          <w:sz w:val="20"/>
        </w:rPr>
        <w:t xml:space="preserve">Relevant definitions for this RFP are provided in 01 NCAC 05A .0112 and in the Instructions to Vendors found </w:t>
      </w:r>
      <w:r w:rsidR="003B0F00" w:rsidRPr="00A34139">
        <w:rPr>
          <w:rFonts w:asciiTheme="minorHAnsi" w:hAnsiTheme="minorHAnsi" w:cstheme="minorHAnsi"/>
          <w:i w:val="0"/>
          <w:iCs/>
          <w:color w:val="000000" w:themeColor="text1"/>
          <w:sz w:val="20"/>
        </w:rPr>
        <w:t xml:space="preserve">in the </w:t>
      </w:r>
      <w:bookmarkStart w:id="73" w:name="_Hlk81405619"/>
      <w:r w:rsidR="003B0F00" w:rsidRPr="00A34139">
        <w:rPr>
          <w:rFonts w:asciiTheme="minorHAnsi" w:hAnsiTheme="minorHAnsi" w:cstheme="minorHAnsi"/>
          <w:i w:val="0"/>
          <w:iCs/>
          <w:color w:val="000000" w:themeColor="text1"/>
          <w:sz w:val="20"/>
        </w:rPr>
        <w:t xml:space="preserve">Sourcing Tool, </w:t>
      </w:r>
      <w:r w:rsidR="00F3406B" w:rsidRPr="00A34139">
        <w:rPr>
          <w:rFonts w:asciiTheme="minorHAnsi" w:hAnsiTheme="minorHAnsi" w:cstheme="minorHAnsi"/>
          <w:i w:val="0"/>
          <w:iCs/>
          <w:color w:val="000000" w:themeColor="text1"/>
          <w:sz w:val="20"/>
        </w:rPr>
        <w:t>which</w:t>
      </w:r>
      <w:r w:rsidR="00D96AFF" w:rsidRPr="00A34139">
        <w:rPr>
          <w:rFonts w:asciiTheme="minorHAnsi" w:hAnsiTheme="minorHAnsi" w:cstheme="minorHAnsi"/>
          <w:i w:val="0"/>
          <w:iCs/>
          <w:color w:val="000000" w:themeColor="text1"/>
          <w:sz w:val="20"/>
        </w:rPr>
        <w:t xml:space="preserve"> are incorporated herein by this reference</w:t>
      </w:r>
      <w:bookmarkEnd w:id="73"/>
      <w:r w:rsidRPr="00A34139">
        <w:rPr>
          <w:rFonts w:asciiTheme="minorHAnsi" w:hAnsiTheme="minorHAnsi" w:cstheme="minorHAnsi"/>
          <w:i w:val="0"/>
          <w:iCs/>
          <w:color w:val="000000" w:themeColor="text1"/>
          <w:sz w:val="20"/>
        </w:rPr>
        <w:t xml:space="preserve">. </w:t>
      </w:r>
    </w:p>
    <w:p w14:paraId="38E7E331" w14:textId="5C771B4D" w:rsidR="0038640B" w:rsidRDefault="000D19BB" w:rsidP="00844D0B">
      <w:pPr>
        <w:pStyle w:val="Explanation"/>
        <w:rPr>
          <w:rFonts w:asciiTheme="minorHAnsi" w:hAnsiTheme="minorHAnsi" w:cstheme="minorHAnsi"/>
          <w:iCs/>
          <w:sz w:val="20"/>
        </w:rPr>
      </w:pPr>
      <w:r w:rsidRPr="00A34139">
        <w:rPr>
          <w:rFonts w:asciiTheme="minorHAnsi" w:hAnsiTheme="minorHAnsi" w:cstheme="minorHAnsi"/>
          <w:i w:val="0"/>
          <w:iCs/>
          <w:color w:val="000000" w:themeColor="text1"/>
          <w:sz w:val="20"/>
        </w:rPr>
        <w:t xml:space="preserve">The following definitions, acronyms, and abbreviations </w:t>
      </w:r>
      <w:r w:rsidR="0038640B" w:rsidRPr="00A34139">
        <w:rPr>
          <w:rFonts w:asciiTheme="minorHAnsi" w:hAnsiTheme="minorHAnsi" w:cstheme="minorHAnsi"/>
          <w:i w:val="0"/>
          <w:iCs/>
          <w:color w:val="000000" w:themeColor="text1"/>
          <w:sz w:val="20"/>
        </w:rPr>
        <w:t xml:space="preserve">are also relevant to this RFP: </w:t>
      </w:r>
    </w:p>
    <w:tbl>
      <w:tblPr>
        <w:tblStyle w:val="TableGrid"/>
        <w:tblW w:w="0" w:type="auto"/>
        <w:jc w:val="center"/>
        <w:tblLook w:val="04A0" w:firstRow="1" w:lastRow="0" w:firstColumn="1" w:lastColumn="0" w:noHBand="0" w:noVBand="1"/>
      </w:tblPr>
      <w:tblGrid>
        <w:gridCol w:w="1795"/>
        <w:gridCol w:w="7110"/>
      </w:tblGrid>
      <w:tr w:rsidR="00AB3E62" w:rsidRPr="00D11AA6" w14:paraId="02F571CC" w14:textId="77777777" w:rsidTr="001C7979">
        <w:trPr>
          <w:jc w:val="center"/>
        </w:trPr>
        <w:tc>
          <w:tcPr>
            <w:tcW w:w="1795" w:type="dxa"/>
            <w:shd w:val="clear" w:color="auto" w:fill="F2F2F2" w:themeFill="background1" w:themeFillShade="F2"/>
          </w:tcPr>
          <w:p w14:paraId="7EBA351C" w14:textId="77777777" w:rsidR="00AB3E62" w:rsidRPr="00D11AA6" w:rsidRDefault="00AB3E62" w:rsidP="00CE3890">
            <w:pPr>
              <w:spacing w:after="0" w:line="360" w:lineRule="auto"/>
              <w:jc w:val="center"/>
              <w:rPr>
                <w:rFonts w:asciiTheme="minorHAnsi" w:hAnsiTheme="minorHAnsi" w:cstheme="minorHAnsi"/>
                <w:b/>
                <w:bCs/>
                <w:color w:val="auto"/>
                <w:sz w:val="20"/>
              </w:rPr>
            </w:pPr>
            <w:r w:rsidRPr="00D11AA6">
              <w:rPr>
                <w:rFonts w:asciiTheme="minorHAnsi" w:hAnsiTheme="minorHAnsi" w:cstheme="minorHAnsi"/>
                <w:b/>
                <w:bCs/>
                <w:color w:val="auto"/>
                <w:sz w:val="20"/>
              </w:rPr>
              <w:t>Acronym</w:t>
            </w:r>
          </w:p>
        </w:tc>
        <w:tc>
          <w:tcPr>
            <w:tcW w:w="7110" w:type="dxa"/>
            <w:shd w:val="clear" w:color="auto" w:fill="F2F2F2" w:themeFill="background1" w:themeFillShade="F2"/>
          </w:tcPr>
          <w:p w14:paraId="48947912" w14:textId="77777777" w:rsidR="00AB3E62" w:rsidRPr="00D11AA6" w:rsidRDefault="00AB3E62" w:rsidP="00CE3890">
            <w:pPr>
              <w:spacing w:after="0" w:line="360" w:lineRule="auto"/>
              <w:jc w:val="center"/>
              <w:rPr>
                <w:rFonts w:asciiTheme="minorHAnsi" w:hAnsiTheme="minorHAnsi" w:cstheme="minorHAnsi"/>
                <w:b/>
                <w:bCs/>
                <w:color w:val="auto"/>
                <w:sz w:val="20"/>
              </w:rPr>
            </w:pPr>
            <w:r w:rsidRPr="00D11AA6">
              <w:rPr>
                <w:rFonts w:asciiTheme="minorHAnsi" w:hAnsiTheme="minorHAnsi" w:cstheme="minorHAnsi"/>
                <w:b/>
                <w:bCs/>
                <w:color w:val="auto"/>
                <w:sz w:val="20"/>
              </w:rPr>
              <w:t>Meaning</w:t>
            </w:r>
          </w:p>
        </w:tc>
      </w:tr>
      <w:tr w:rsidR="00AB3E62" w:rsidRPr="00D11AA6" w14:paraId="32FE7753" w14:textId="77777777" w:rsidTr="001C7979">
        <w:trPr>
          <w:jc w:val="center"/>
        </w:trPr>
        <w:tc>
          <w:tcPr>
            <w:tcW w:w="1795" w:type="dxa"/>
          </w:tcPr>
          <w:p w14:paraId="1D1B52D0"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A&amp;L</w:t>
            </w:r>
          </w:p>
        </w:tc>
        <w:tc>
          <w:tcPr>
            <w:tcW w:w="7110" w:type="dxa"/>
          </w:tcPr>
          <w:p w14:paraId="3C44B5C7"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Advertising and Labeling</w:t>
            </w:r>
          </w:p>
        </w:tc>
      </w:tr>
      <w:tr w:rsidR="00AB3E62" w:rsidRPr="00D11AA6" w14:paraId="65F888D7" w14:textId="77777777" w:rsidTr="001C7979">
        <w:trPr>
          <w:jc w:val="center"/>
        </w:trPr>
        <w:tc>
          <w:tcPr>
            <w:tcW w:w="1795" w:type="dxa"/>
          </w:tcPr>
          <w:p w14:paraId="6734716F"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BPC</w:t>
            </w:r>
          </w:p>
        </w:tc>
        <w:tc>
          <w:tcPr>
            <w:tcW w:w="7110" w:type="dxa"/>
          </w:tcPr>
          <w:p w14:paraId="61F097B3" w14:textId="77777777" w:rsidR="00AB3E62" w:rsidRPr="00D11AA6" w:rsidRDefault="00AB3E62" w:rsidP="001C7979">
            <w:pPr>
              <w:spacing w:after="0" w:line="360" w:lineRule="auto"/>
              <w:rPr>
                <w:rFonts w:asciiTheme="minorHAnsi" w:hAnsiTheme="minorHAnsi" w:cstheme="minorHAnsi"/>
                <w:b/>
                <w:bCs/>
                <w:color w:val="auto"/>
                <w:sz w:val="20"/>
              </w:rPr>
            </w:pPr>
            <w:r w:rsidRPr="00D11AA6">
              <w:rPr>
                <w:rFonts w:asciiTheme="minorHAnsi" w:hAnsiTheme="minorHAnsi" w:cstheme="minorHAnsi"/>
                <w:color w:val="auto"/>
                <w:sz w:val="20"/>
              </w:rPr>
              <w:t>Backup Program Coordinator</w:t>
            </w:r>
          </w:p>
        </w:tc>
      </w:tr>
      <w:tr w:rsidR="00AB3E62" w:rsidRPr="00D11AA6" w14:paraId="0D076593" w14:textId="77777777" w:rsidTr="001C7979">
        <w:trPr>
          <w:jc w:val="center"/>
        </w:trPr>
        <w:tc>
          <w:tcPr>
            <w:tcW w:w="1795" w:type="dxa"/>
          </w:tcPr>
          <w:p w14:paraId="0AA67FA5"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DHHS</w:t>
            </w:r>
          </w:p>
        </w:tc>
        <w:tc>
          <w:tcPr>
            <w:tcW w:w="7110" w:type="dxa"/>
          </w:tcPr>
          <w:p w14:paraId="307B80C2"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Department of Health and Human Services</w:t>
            </w:r>
          </w:p>
        </w:tc>
      </w:tr>
      <w:tr w:rsidR="00AB3E62" w:rsidRPr="00D11AA6" w14:paraId="4DE06F02" w14:textId="77777777" w:rsidTr="001C7979">
        <w:trPr>
          <w:jc w:val="center"/>
        </w:trPr>
        <w:tc>
          <w:tcPr>
            <w:tcW w:w="1795" w:type="dxa"/>
          </w:tcPr>
          <w:p w14:paraId="6FD07CBC" w14:textId="77777777" w:rsidR="00AB3E62" w:rsidRPr="00D11AA6" w:rsidRDefault="00AB3E62" w:rsidP="00CE3890">
            <w:pPr>
              <w:spacing w:after="0" w:line="360" w:lineRule="auto"/>
              <w:jc w:val="center"/>
              <w:rPr>
                <w:rFonts w:asciiTheme="minorHAnsi" w:hAnsiTheme="minorHAnsi" w:cstheme="minorHAnsi"/>
                <w:color w:val="auto"/>
                <w:sz w:val="20"/>
                <w:highlight w:val="yellow"/>
              </w:rPr>
            </w:pPr>
            <w:r w:rsidRPr="00D11AA6">
              <w:rPr>
                <w:rFonts w:asciiTheme="minorHAnsi" w:hAnsiTheme="minorHAnsi" w:cstheme="minorHAnsi"/>
                <w:color w:val="auto"/>
                <w:sz w:val="20"/>
              </w:rPr>
              <w:t>DMHDDSUS</w:t>
            </w:r>
          </w:p>
        </w:tc>
        <w:tc>
          <w:tcPr>
            <w:tcW w:w="7110" w:type="dxa"/>
            <w:shd w:val="clear" w:color="auto" w:fill="auto"/>
          </w:tcPr>
          <w:p w14:paraId="2C4E2B50"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Division of Mental Health, Developmental Disabilities, and Substance Use Services</w:t>
            </w:r>
          </w:p>
        </w:tc>
      </w:tr>
      <w:tr w:rsidR="00AB3E62" w:rsidRPr="00D11AA6" w14:paraId="09A42E76" w14:textId="77777777" w:rsidTr="001C7979">
        <w:trPr>
          <w:jc w:val="center"/>
        </w:trPr>
        <w:tc>
          <w:tcPr>
            <w:tcW w:w="1795" w:type="dxa"/>
          </w:tcPr>
          <w:p w14:paraId="360F7C7D"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ENDS</w:t>
            </w:r>
          </w:p>
        </w:tc>
        <w:tc>
          <w:tcPr>
            <w:tcW w:w="7110" w:type="dxa"/>
          </w:tcPr>
          <w:p w14:paraId="0B279C4F"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Electronic Nicotine Delivery System</w:t>
            </w:r>
          </w:p>
        </w:tc>
      </w:tr>
      <w:tr w:rsidR="00AB3E62" w:rsidRPr="00D11AA6" w14:paraId="40182DBF" w14:textId="77777777" w:rsidTr="001C7979">
        <w:trPr>
          <w:jc w:val="center"/>
        </w:trPr>
        <w:tc>
          <w:tcPr>
            <w:tcW w:w="1795" w:type="dxa"/>
          </w:tcPr>
          <w:p w14:paraId="7A971B56"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FDA</w:t>
            </w:r>
          </w:p>
        </w:tc>
        <w:tc>
          <w:tcPr>
            <w:tcW w:w="7110" w:type="dxa"/>
          </w:tcPr>
          <w:p w14:paraId="1200B478"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Food and Drug Administration</w:t>
            </w:r>
          </w:p>
        </w:tc>
      </w:tr>
      <w:tr w:rsidR="00AB3E62" w:rsidRPr="00D11AA6" w14:paraId="0B813337" w14:textId="77777777" w:rsidTr="001C7979">
        <w:trPr>
          <w:jc w:val="center"/>
        </w:trPr>
        <w:tc>
          <w:tcPr>
            <w:tcW w:w="1795" w:type="dxa"/>
          </w:tcPr>
          <w:p w14:paraId="7A9FBD2B"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FFY</w:t>
            </w:r>
          </w:p>
        </w:tc>
        <w:tc>
          <w:tcPr>
            <w:tcW w:w="7110" w:type="dxa"/>
          </w:tcPr>
          <w:p w14:paraId="5D291115"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Federal Fiscal Year</w:t>
            </w:r>
          </w:p>
        </w:tc>
      </w:tr>
      <w:tr w:rsidR="00AB3E62" w:rsidRPr="00D11AA6" w14:paraId="6A2D0C44" w14:textId="77777777" w:rsidTr="001C7979">
        <w:trPr>
          <w:jc w:val="center"/>
        </w:trPr>
        <w:tc>
          <w:tcPr>
            <w:tcW w:w="1795" w:type="dxa"/>
          </w:tcPr>
          <w:p w14:paraId="76967DA0"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FTE</w:t>
            </w:r>
          </w:p>
        </w:tc>
        <w:tc>
          <w:tcPr>
            <w:tcW w:w="7110" w:type="dxa"/>
          </w:tcPr>
          <w:p w14:paraId="065E4942"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Full-time equivalent</w:t>
            </w:r>
          </w:p>
        </w:tc>
      </w:tr>
      <w:tr w:rsidR="00AB3E62" w:rsidRPr="00D11AA6" w14:paraId="4281BE12" w14:textId="77777777" w:rsidTr="001C7979">
        <w:trPr>
          <w:jc w:val="center"/>
        </w:trPr>
        <w:tc>
          <w:tcPr>
            <w:tcW w:w="1795" w:type="dxa"/>
          </w:tcPr>
          <w:p w14:paraId="5D3C7BBF"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lastRenderedPageBreak/>
              <w:t>NCGS</w:t>
            </w:r>
          </w:p>
        </w:tc>
        <w:tc>
          <w:tcPr>
            <w:tcW w:w="7110" w:type="dxa"/>
          </w:tcPr>
          <w:p w14:paraId="74642F91"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North Carolina General Statute</w:t>
            </w:r>
          </w:p>
        </w:tc>
      </w:tr>
      <w:tr w:rsidR="00AB3E62" w:rsidRPr="00D11AA6" w14:paraId="101AEE37" w14:textId="77777777" w:rsidTr="001C7979">
        <w:trPr>
          <w:jc w:val="center"/>
        </w:trPr>
        <w:tc>
          <w:tcPr>
            <w:tcW w:w="1795" w:type="dxa"/>
          </w:tcPr>
          <w:p w14:paraId="06657DB4"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PC</w:t>
            </w:r>
          </w:p>
        </w:tc>
        <w:tc>
          <w:tcPr>
            <w:tcW w:w="7110" w:type="dxa"/>
          </w:tcPr>
          <w:p w14:paraId="7E94089A"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Program Coordinator</w:t>
            </w:r>
          </w:p>
        </w:tc>
      </w:tr>
      <w:tr w:rsidR="00AB3E62" w:rsidRPr="00D11AA6" w14:paraId="5FD7FC84" w14:textId="77777777" w:rsidTr="001C7979">
        <w:trPr>
          <w:jc w:val="center"/>
        </w:trPr>
        <w:tc>
          <w:tcPr>
            <w:tcW w:w="1795" w:type="dxa"/>
          </w:tcPr>
          <w:p w14:paraId="7431679A"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PTE</w:t>
            </w:r>
          </w:p>
        </w:tc>
        <w:tc>
          <w:tcPr>
            <w:tcW w:w="7110" w:type="dxa"/>
          </w:tcPr>
          <w:p w14:paraId="266084EB"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Part-time equivalent</w:t>
            </w:r>
          </w:p>
        </w:tc>
      </w:tr>
      <w:tr w:rsidR="00AB3E62" w:rsidRPr="00D11AA6" w14:paraId="4E652E35" w14:textId="77777777" w:rsidTr="001C7979">
        <w:trPr>
          <w:jc w:val="center"/>
        </w:trPr>
        <w:tc>
          <w:tcPr>
            <w:tcW w:w="1795" w:type="dxa"/>
          </w:tcPr>
          <w:p w14:paraId="7BFF494A"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QA</w:t>
            </w:r>
          </w:p>
        </w:tc>
        <w:tc>
          <w:tcPr>
            <w:tcW w:w="7110" w:type="dxa"/>
          </w:tcPr>
          <w:p w14:paraId="0BAB86F5"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Quality Assurance</w:t>
            </w:r>
          </w:p>
        </w:tc>
      </w:tr>
      <w:tr w:rsidR="00AB3E62" w:rsidRPr="00D11AA6" w14:paraId="071AA8CF" w14:textId="77777777" w:rsidTr="001C7979">
        <w:trPr>
          <w:jc w:val="center"/>
        </w:trPr>
        <w:tc>
          <w:tcPr>
            <w:tcW w:w="1795" w:type="dxa"/>
          </w:tcPr>
          <w:p w14:paraId="1AAA92DB"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SFY</w:t>
            </w:r>
          </w:p>
        </w:tc>
        <w:tc>
          <w:tcPr>
            <w:tcW w:w="7110" w:type="dxa"/>
          </w:tcPr>
          <w:p w14:paraId="1CD088BE"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State Fiscal Year</w:t>
            </w:r>
          </w:p>
        </w:tc>
      </w:tr>
      <w:tr w:rsidR="00AB3E62" w:rsidRPr="00D11AA6" w14:paraId="20FF090D" w14:textId="77777777" w:rsidTr="001C7979">
        <w:trPr>
          <w:jc w:val="center"/>
        </w:trPr>
        <w:tc>
          <w:tcPr>
            <w:tcW w:w="1795" w:type="dxa"/>
          </w:tcPr>
          <w:p w14:paraId="24CAC120"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TIMS</w:t>
            </w:r>
          </w:p>
        </w:tc>
        <w:tc>
          <w:tcPr>
            <w:tcW w:w="7110" w:type="dxa"/>
          </w:tcPr>
          <w:p w14:paraId="115FBDBF"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Tobacco Inspection Management System</w:t>
            </w:r>
          </w:p>
        </w:tc>
      </w:tr>
      <w:tr w:rsidR="00AB3E62" w:rsidRPr="00D11AA6" w14:paraId="678AF2AD" w14:textId="77777777" w:rsidTr="001C7979">
        <w:trPr>
          <w:jc w:val="center"/>
        </w:trPr>
        <w:tc>
          <w:tcPr>
            <w:tcW w:w="1795" w:type="dxa"/>
          </w:tcPr>
          <w:p w14:paraId="730B0831"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UB</w:t>
            </w:r>
          </w:p>
        </w:tc>
        <w:tc>
          <w:tcPr>
            <w:tcW w:w="7110" w:type="dxa"/>
          </w:tcPr>
          <w:p w14:paraId="09464327"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Undercover Buy</w:t>
            </w:r>
          </w:p>
        </w:tc>
      </w:tr>
      <w:tr w:rsidR="00AB3E62" w:rsidRPr="00D11AA6" w14:paraId="28BE9C37" w14:textId="77777777" w:rsidTr="001C7979">
        <w:trPr>
          <w:jc w:val="center"/>
        </w:trPr>
        <w:tc>
          <w:tcPr>
            <w:tcW w:w="1795" w:type="dxa"/>
          </w:tcPr>
          <w:p w14:paraId="588CC9F0"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UP</w:t>
            </w:r>
          </w:p>
        </w:tc>
        <w:tc>
          <w:tcPr>
            <w:tcW w:w="7110" w:type="dxa"/>
          </w:tcPr>
          <w:p w14:paraId="2C2BD607"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Underage Purchaser</w:t>
            </w:r>
          </w:p>
        </w:tc>
      </w:tr>
      <w:tr w:rsidR="00AB3E62" w:rsidRPr="00D11AA6" w14:paraId="3F9ADB6A" w14:textId="77777777" w:rsidTr="001C7979">
        <w:trPr>
          <w:jc w:val="center"/>
        </w:trPr>
        <w:tc>
          <w:tcPr>
            <w:tcW w:w="1795" w:type="dxa"/>
          </w:tcPr>
          <w:p w14:paraId="337BC35F"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CI</w:t>
            </w:r>
          </w:p>
        </w:tc>
        <w:tc>
          <w:tcPr>
            <w:tcW w:w="7110" w:type="dxa"/>
          </w:tcPr>
          <w:p w14:paraId="2E02E1BD"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Commissioned Inspector</w:t>
            </w:r>
          </w:p>
        </w:tc>
      </w:tr>
      <w:tr w:rsidR="00AB3E62" w:rsidRPr="00D11AA6" w14:paraId="2314E4FB" w14:textId="77777777" w:rsidTr="001C7979">
        <w:trPr>
          <w:jc w:val="center"/>
        </w:trPr>
        <w:tc>
          <w:tcPr>
            <w:tcW w:w="1795" w:type="dxa"/>
          </w:tcPr>
          <w:p w14:paraId="32E03D7C" w14:textId="77777777" w:rsidR="00AB3E62" w:rsidRPr="00D11AA6" w:rsidRDefault="00AB3E62" w:rsidP="00CE3890">
            <w:pPr>
              <w:spacing w:after="0" w:line="360" w:lineRule="auto"/>
              <w:jc w:val="center"/>
              <w:rPr>
                <w:rFonts w:asciiTheme="minorHAnsi" w:hAnsiTheme="minorHAnsi" w:cstheme="minorHAnsi"/>
                <w:color w:val="auto"/>
                <w:sz w:val="20"/>
              </w:rPr>
            </w:pPr>
            <w:r w:rsidRPr="00D11AA6">
              <w:rPr>
                <w:rFonts w:asciiTheme="minorHAnsi" w:hAnsiTheme="minorHAnsi" w:cstheme="minorHAnsi"/>
                <w:color w:val="auto"/>
                <w:sz w:val="20"/>
              </w:rPr>
              <w:t>AC</w:t>
            </w:r>
          </w:p>
        </w:tc>
        <w:tc>
          <w:tcPr>
            <w:tcW w:w="7110" w:type="dxa"/>
          </w:tcPr>
          <w:p w14:paraId="5FA39EED" w14:textId="77777777" w:rsidR="00AB3E62" w:rsidRPr="00D11AA6" w:rsidRDefault="00AB3E62" w:rsidP="001C7979">
            <w:pPr>
              <w:spacing w:after="0" w:line="360" w:lineRule="auto"/>
              <w:rPr>
                <w:rFonts w:asciiTheme="minorHAnsi" w:hAnsiTheme="minorHAnsi" w:cstheme="minorHAnsi"/>
                <w:color w:val="auto"/>
                <w:sz w:val="20"/>
              </w:rPr>
            </w:pPr>
            <w:r w:rsidRPr="00D11AA6">
              <w:rPr>
                <w:rFonts w:asciiTheme="minorHAnsi" w:hAnsiTheme="minorHAnsi" w:cstheme="minorHAnsi"/>
                <w:color w:val="auto"/>
                <w:sz w:val="20"/>
              </w:rPr>
              <w:t>Adult Chaperone</w:t>
            </w:r>
          </w:p>
        </w:tc>
      </w:tr>
    </w:tbl>
    <w:p w14:paraId="6579AB89" w14:textId="641DE4C6" w:rsidR="009A4870" w:rsidRPr="00A34139" w:rsidRDefault="00A34139" w:rsidP="00C97D59">
      <w:pPr>
        <w:pStyle w:val="Heading1"/>
        <w:numPr>
          <w:ilvl w:val="0"/>
          <w:numId w:val="21"/>
        </w:numPr>
        <w:rPr>
          <w:rFonts w:asciiTheme="minorHAnsi" w:hAnsiTheme="minorHAnsi" w:cstheme="minorHAnsi"/>
          <w:szCs w:val="28"/>
        </w:rPr>
      </w:pPr>
      <w:bookmarkStart w:id="74" w:name=""/>
      <w:bookmarkStart w:id="75" w:name="_Toc53055984"/>
      <w:bookmarkStart w:id="76" w:name="_Toc53056075"/>
      <w:bookmarkStart w:id="77" w:name="_Toc53056165"/>
      <w:bookmarkStart w:id="78" w:name="_Toc53056253"/>
      <w:bookmarkStart w:id="79" w:name="_Toc53055985"/>
      <w:bookmarkStart w:id="80" w:name="_Toc53056076"/>
      <w:bookmarkStart w:id="81" w:name="_Toc53056166"/>
      <w:bookmarkStart w:id="82" w:name="_Toc53056254"/>
      <w:bookmarkStart w:id="83" w:name="_Toc53055986"/>
      <w:bookmarkStart w:id="84" w:name="_Toc53056077"/>
      <w:bookmarkStart w:id="85" w:name="_Toc53056167"/>
      <w:bookmarkStart w:id="86" w:name="_Toc53056255"/>
      <w:bookmarkStart w:id="87" w:name="_Toc53055987"/>
      <w:bookmarkStart w:id="88" w:name="_Toc53056078"/>
      <w:bookmarkStart w:id="89" w:name="_Toc53056168"/>
      <w:bookmarkStart w:id="90" w:name="_Toc53056256"/>
      <w:bookmarkStart w:id="91" w:name="_Toc53055988"/>
      <w:bookmarkStart w:id="92" w:name="_Toc53056079"/>
      <w:bookmarkStart w:id="93" w:name="_Toc53056169"/>
      <w:bookmarkStart w:id="94" w:name="_Toc53056257"/>
      <w:bookmarkStart w:id="95" w:name="_Toc53055989"/>
      <w:bookmarkStart w:id="96" w:name="_Toc53056080"/>
      <w:bookmarkStart w:id="97" w:name="_Toc53056170"/>
      <w:bookmarkStart w:id="98" w:name="_Toc53056258"/>
      <w:bookmarkStart w:id="99" w:name="_Toc53055990"/>
      <w:bookmarkStart w:id="100" w:name="_Toc53056081"/>
      <w:bookmarkStart w:id="101" w:name="_Toc53056171"/>
      <w:bookmarkStart w:id="102" w:name="_Toc53056259"/>
      <w:bookmarkStart w:id="103" w:name="_Toc53055991"/>
      <w:bookmarkStart w:id="104" w:name="_Toc53056082"/>
      <w:bookmarkStart w:id="105" w:name="_Toc53056172"/>
      <w:bookmarkStart w:id="106" w:name="_Toc53056260"/>
      <w:bookmarkStart w:id="107" w:name="_Toc53055992"/>
      <w:bookmarkStart w:id="108" w:name="_Toc53056083"/>
      <w:bookmarkStart w:id="109" w:name="_Toc53056173"/>
      <w:bookmarkStart w:id="110" w:name="_Toc53056261"/>
      <w:bookmarkStart w:id="111" w:name="_Toc53055993"/>
      <w:bookmarkStart w:id="112" w:name="_Toc53056084"/>
      <w:bookmarkStart w:id="113" w:name="_Toc53056174"/>
      <w:bookmarkStart w:id="114" w:name="_Toc53056262"/>
      <w:bookmarkStart w:id="115" w:name="_Toc53055994"/>
      <w:bookmarkStart w:id="116" w:name="_Toc53056085"/>
      <w:bookmarkStart w:id="117" w:name="_Toc53056175"/>
      <w:bookmarkStart w:id="118" w:name="_Toc53056263"/>
      <w:bookmarkStart w:id="119" w:name="_Toc53055995"/>
      <w:bookmarkStart w:id="120" w:name="_Toc53056086"/>
      <w:bookmarkStart w:id="121" w:name="_Toc53056176"/>
      <w:bookmarkStart w:id="122" w:name="_Toc53056264"/>
      <w:bookmarkStart w:id="123" w:name="_Toc53055996"/>
      <w:bookmarkStart w:id="124" w:name="_Toc53056087"/>
      <w:bookmarkStart w:id="125" w:name="_Toc53056177"/>
      <w:bookmarkStart w:id="126" w:name="_Toc53056265"/>
      <w:bookmarkStart w:id="127" w:name="_Toc53055997"/>
      <w:bookmarkStart w:id="128" w:name="_Toc53056088"/>
      <w:bookmarkStart w:id="129" w:name="_Toc53056178"/>
      <w:bookmarkStart w:id="130" w:name="_Toc53056266"/>
      <w:bookmarkStart w:id="131" w:name="_Toc53055998"/>
      <w:bookmarkStart w:id="132" w:name="_Toc53056089"/>
      <w:bookmarkStart w:id="133" w:name="_Toc53056179"/>
      <w:bookmarkStart w:id="134" w:name="_Toc53056267"/>
      <w:bookmarkStart w:id="135" w:name="_Toc374120587"/>
      <w:bookmarkStart w:id="136" w:name="_Toc32874742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heme="minorHAnsi" w:hAnsiTheme="minorHAnsi" w:cstheme="minorHAnsi"/>
          <w:szCs w:val="28"/>
        </w:rPr>
        <w:t xml:space="preserve"> </w:t>
      </w:r>
      <w:bookmarkStart w:id="137" w:name="_Toc164944229"/>
      <w:r w:rsidR="00323DA2" w:rsidRPr="00A34139">
        <w:rPr>
          <w:rFonts w:asciiTheme="minorHAnsi" w:hAnsiTheme="minorHAnsi" w:cstheme="minorHAnsi"/>
          <w:szCs w:val="28"/>
        </w:rPr>
        <w:t xml:space="preserve">METHOD OF AWARD AND </w:t>
      </w:r>
      <w:r w:rsidR="008008F7" w:rsidRPr="00A34139">
        <w:rPr>
          <w:rFonts w:asciiTheme="minorHAnsi" w:hAnsiTheme="minorHAnsi" w:cstheme="minorHAnsi"/>
          <w:szCs w:val="28"/>
        </w:rPr>
        <w:t>PROPOSAL</w:t>
      </w:r>
      <w:r w:rsidR="00323DA2" w:rsidRPr="00A34139">
        <w:rPr>
          <w:rFonts w:asciiTheme="minorHAnsi" w:hAnsiTheme="minorHAnsi" w:cstheme="minorHAnsi"/>
          <w:szCs w:val="28"/>
        </w:rPr>
        <w:t xml:space="preserve"> EVALUATION PROCESS</w:t>
      </w:r>
      <w:bookmarkStart w:id="138" w:name="_Toc374120588"/>
      <w:bookmarkStart w:id="139" w:name="_Toc328747427"/>
      <w:bookmarkEnd w:id="135"/>
      <w:bookmarkEnd w:id="136"/>
      <w:bookmarkEnd w:id="137"/>
    </w:p>
    <w:p w14:paraId="07B697D7" w14:textId="50119168" w:rsidR="00323DA2" w:rsidRPr="00A34139" w:rsidRDefault="00E22AAA" w:rsidP="00F64934">
      <w:pPr>
        <w:pStyle w:val="Heading2RFP"/>
      </w:pPr>
      <w:bookmarkStart w:id="140" w:name="_Toc164944230"/>
      <w:r>
        <w:t xml:space="preserve">3.1 </w:t>
      </w:r>
      <w:r w:rsidR="00C96A0F">
        <w:tab/>
      </w:r>
      <w:r w:rsidR="00323DA2" w:rsidRPr="00A34139">
        <w:t>METHOD OF AWARD</w:t>
      </w:r>
      <w:bookmarkEnd w:id="138"/>
      <w:bookmarkEnd w:id="140"/>
    </w:p>
    <w:p w14:paraId="52FB4D0A" w14:textId="0BCC8A28" w:rsidR="001B1AEC" w:rsidRDefault="00836AE9" w:rsidP="00A27891">
      <w:pPr>
        <w:pStyle w:val="Text"/>
        <w:spacing w:after="0"/>
        <w:jc w:val="both"/>
        <w:rPr>
          <w:rFonts w:asciiTheme="minorHAnsi" w:hAnsiTheme="minorHAnsi" w:cstheme="minorHAnsi"/>
          <w:sz w:val="20"/>
        </w:rPr>
      </w:pPr>
      <w:bookmarkStart w:id="141" w:name="_Hlk513459402"/>
      <w:r w:rsidRPr="00A34139">
        <w:rPr>
          <w:rFonts w:asciiTheme="minorHAnsi" w:hAnsiTheme="minorHAnsi" w:cstheme="minorHAnsi"/>
          <w:sz w:val="20"/>
        </w:rPr>
        <w:t>North Carolina</w:t>
      </w:r>
      <w:r w:rsidR="0028149B" w:rsidRPr="00A34139">
        <w:rPr>
          <w:rFonts w:asciiTheme="minorHAnsi" w:hAnsiTheme="minorHAnsi" w:cstheme="minorHAnsi"/>
          <w:sz w:val="20"/>
        </w:rPr>
        <w:t xml:space="preserve"> G.S. 143-52</w:t>
      </w:r>
      <w:r w:rsidRPr="00A34139">
        <w:rPr>
          <w:rFonts w:asciiTheme="minorHAnsi" w:hAnsiTheme="minorHAnsi" w:cstheme="minorHAnsi"/>
          <w:sz w:val="20"/>
        </w:rPr>
        <w:t xml:space="preserve"> provides a </w:t>
      </w:r>
      <w:r w:rsidR="008027D5" w:rsidRPr="00A34139">
        <w:rPr>
          <w:rFonts w:asciiTheme="minorHAnsi" w:hAnsiTheme="minorHAnsi" w:cstheme="minorHAnsi"/>
          <w:sz w:val="20"/>
        </w:rPr>
        <w:t xml:space="preserve">general </w:t>
      </w:r>
      <w:r w:rsidRPr="00A34139">
        <w:rPr>
          <w:rFonts w:asciiTheme="minorHAnsi" w:hAnsiTheme="minorHAnsi" w:cstheme="minorHAnsi"/>
          <w:sz w:val="20"/>
        </w:rPr>
        <w:t>list of criteria the State shall use to award contracts</w:t>
      </w:r>
      <w:r w:rsidR="00D96AFF" w:rsidRPr="00A34139">
        <w:rPr>
          <w:rFonts w:asciiTheme="minorHAnsi" w:hAnsiTheme="minorHAnsi" w:cstheme="minorHAnsi"/>
          <w:sz w:val="20"/>
        </w:rPr>
        <w:t>, as supplemented by the additional criteria herein</w:t>
      </w:r>
      <w:r w:rsidRPr="00A34139">
        <w:rPr>
          <w:rFonts w:asciiTheme="minorHAnsi" w:hAnsiTheme="minorHAnsi" w:cstheme="minorHAnsi"/>
          <w:sz w:val="20"/>
        </w:rPr>
        <w:t xml:space="preserve">. The </w:t>
      </w:r>
      <w:r w:rsidR="004A0A93" w:rsidRPr="00A34139">
        <w:rPr>
          <w:rFonts w:asciiTheme="minorHAnsi" w:hAnsiTheme="minorHAnsi" w:cstheme="minorHAnsi"/>
          <w:sz w:val="20"/>
        </w:rPr>
        <w:t>G</w:t>
      </w:r>
      <w:r w:rsidRPr="00A34139">
        <w:rPr>
          <w:rFonts w:asciiTheme="minorHAnsi" w:hAnsiTheme="minorHAnsi" w:cstheme="minorHAnsi"/>
          <w:sz w:val="20"/>
        </w:rPr>
        <w:t xml:space="preserve">oods or </w:t>
      </w:r>
      <w:r w:rsidR="004A0A93" w:rsidRPr="00A34139">
        <w:rPr>
          <w:rFonts w:asciiTheme="minorHAnsi" w:hAnsiTheme="minorHAnsi" w:cstheme="minorHAnsi"/>
          <w:sz w:val="20"/>
        </w:rPr>
        <w:t>S</w:t>
      </w:r>
      <w:r w:rsidRPr="00A34139">
        <w:rPr>
          <w:rFonts w:asciiTheme="minorHAnsi" w:hAnsiTheme="minorHAnsi" w:cstheme="minorHAnsi"/>
          <w:sz w:val="20"/>
        </w:rPr>
        <w:t>ervices being procured shall dictate the application and order of criteria</w:t>
      </w:r>
      <w:r w:rsidR="00F3406B" w:rsidRPr="00A34139">
        <w:rPr>
          <w:rFonts w:asciiTheme="minorHAnsi" w:hAnsiTheme="minorHAnsi" w:cstheme="minorHAnsi"/>
          <w:sz w:val="20"/>
        </w:rPr>
        <w:t>;</w:t>
      </w:r>
      <w:r w:rsidRPr="00A34139">
        <w:rPr>
          <w:rFonts w:asciiTheme="minorHAnsi" w:hAnsiTheme="minorHAnsi" w:cstheme="minorHAnsi"/>
          <w:sz w:val="20"/>
        </w:rPr>
        <w:t xml:space="preserve"> however, all award decisions shall be in the State’s best interest. </w:t>
      </w:r>
      <w:bookmarkEnd w:id="141"/>
      <w:r w:rsidR="00CD480E" w:rsidRPr="00A34139">
        <w:rPr>
          <w:rFonts w:asciiTheme="minorHAnsi" w:hAnsiTheme="minorHAnsi" w:cstheme="minorHAnsi"/>
          <w:sz w:val="20"/>
        </w:rPr>
        <w:t xml:space="preserve">All qualified proposals will be </w:t>
      </w:r>
      <w:r w:rsidR="00A5655D" w:rsidRPr="00A34139">
        <w:rPr>
          <w:rFonts w:asciiTheme="minorHAnsi" w:hAnsiTheme="minorHAnsi" w:cstheme="minorHAnsi"/>
          <w:sz w:val="20"/>
        </w:rPr>
        <w:t>evaluated,</w:t>
      </w:r>
      <w:r w:rsidR="00CD480E" w:rsidRPr="00A34139">
        <w:rPr>
          <w:rFonts w:asciiTheme="minorHAnsi" w:hAnsiTheme="minorHAnsi" w:cstheme="minorHAnsi"/>
          <w:bCs w:val="0"/>
          <w:sz w:val="20"/>
        </w:rPr>
        <w:t xml:space="preserve"> and awards will be </w:t>
      </w:r>
      <w:r w:rsidR="00CD480E" w:rsidRPr="00A34139">
        <w:rPr>
          <w:rFonts w:asciiTheme="minorHAnsi" w:hAnsiTheme="minorHAnsi" w:cstheme="minorHAnsi"/>
          <w:sz w:val="20"/>
        </w:rPr>
        <w:t xml:space="preserve">made to the Vendor(s) meeting the </w:t>
      </w:r>
      <w:r w:rsidR="008027D5" w:rsidRPr="00A34139">
        <w:rPr>
          <w:rFonts w:asciiTheme="minorHAnsi" w:hAnsiTheme="minorHAnsi" w:cstheme="minorHAnsi"/>
          <w:sz w:val="20"/>
        </w:rPr>
        <w:t xml:space="preserve">specific </w:t>
      </w:r>
      <w:r w:rsidR="00CD480E" w:rsidRPr="00A34139">
        <w:rPr>
          <w:rFonts w:asciiTheme="minorHAnsi" w:hAnsiTheme="minorHAnsi" w:cstheme="minorHAnsi"/>
          <w:sz w:val="20"/>
        </w:rPr>
        <w:t xml:space="preserve">RFP </w:t>
      </w:r>
      <w:r w:rsidR="008027D5" w:rsidRPr="00A34139">
        <w:rPr>
          <w:rFonts w:asciiTheme="minorHAnsi" w:hAnsiTheme="minorHAnsi" w:cstheme="minorHAnsi"/>
          <w:sz w:val="20"/>
        </w:rPr>
        <w:t xml:space="preserve">Specifications </w:t>
      </w:r>
      <w:r w:rsidR="00CD480E" w:rsidRPr="00A34139">
        <w:rPr>
          <w:rFonts w:asciiTheme="minorHAnsi" w:hAnsiTheme="minorHAnsi" w:cstheme="minorHAnsi"/>
          <w:sz w:val="20"/>
        </w:rPr>
        <w:t xml:space="preserve">and achieving the highest and best final evaluation, </w:t>
      </w:r>
      <w:r w:rsidR="003E0668" w:rsidRPr="00A34139">
        <w:rPr>
          <w:rFonts w:asciiTheme="minorHAnsi" w:hAnsiTheme="minorHAnsi" w:cstheme="minorHAnsi"/>
          <w:sz w:val="20"/>
        </w:rPr>
        <w:t>based on the criteria</w:t>
      </w:r>
      <w:r w:rsidR="00CD480E" w:rsidRPr="00A34139">
        <w:rPr>
          <w:rFonts w:asciiTheme="minorHAnsi" w:hAnsiTheme="minorHAnsi" w:cstheme="minorHAnsi"/>
          <w:sz w:val="20"/>
        </w:rPr>
        <w:t xml:space="preserve"> described below.</w:t>
      </w:r>
    </w:p>
    <w:p w14:paraId="612DFF53" w14:textId="32250299" w:rsidR="00822D1F" w:rsidRPr="00A34139" w:rsidRDefault="00323DA2" w:rsidP="001C7979">
      <w:pPr>
        <w:pStyle w:val="Text"/>
        <w:spacing w:before="240" w:line="276" w:lineRule="auto"/>
        <w:jc w:val="both"/>
        <w:rPr>
          <w:rFonts w:asciiTheme="minorHAnsi" w:hAnsiTheme="minorHAnsi" w:cstheme="minorHAnsi"/>
          <w:sz w:val="20"/>
        </w:rPr>
      </w:pPr>
      <w:r w:rsidRPr="00A34139">
        <w:rPr>
          <w:rFonts w:asciiTheme="minorHAnsi" w:hAnsiTheme="minorHAnsi" w:cstheme="minorHAnsi"/>
          <w:sz w:val="20"/>
        </w:rPr>
        <w:t xml:space="preserve">While the intent of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is to </w:t>
      </w:r>
      <w:r w:rsidR="00201BC4" w:rsidRPr="00A34139">
        <w:rPr>
          <w:rFonts w:asciiTheme="minorHAnsi" w:hAnsiTheme="minorHAnsi" w:cstheme="minorHAnsi"/>
          <w:sz w:val="20"/>
        </w:rPr>
        <w:t>award a</w:t>
      </w:r>
      <w:r w:rsidRPr="00A34139">
        <w:rPr>
          <w:rFonts w:asciiTheme="minorHAnsi" w:hAnsiTheme="minorHAnsi" w:cstheme="minorHAnsi"/>
          <w:sz w:val="20"/>
        </w:rPr>
        <w:t xml:space="preserve"> Contract(s) </w:t>
      </w:r>
      <w:r w:rsidR="00201BC4" w:rsidRPr="00A34139">
        <w:rPr>
          <w:rFonts w:asciiTheme="minorHAnsi" w:hAnsiTheme="minorHAnsi" w:cstheme="minorHAnsi"/>
          <w:color w:val="auto"/>
          <w:sz w:val="20"/>
        </w:rPr>
        <w:t xml:space="preserve">to </w:t>
      </w:r>
      <w:r w:rsidR="003F327E" w:rsidRPr="00AB3E62">
        <w:rPr>
          <w:rFonts w:asciiTheme="minorHAnsi" w:hAnsiTheme="minorHAnsi" w:cstheme="minorHAnsi"/>
          <w:color w:val="auto"/>
          <w:sz w:val="20"/>
        </w:rPr>
        <w:t xml:space="preserve">a </w:t>
      </w:r>
      <w:r w:rsidR="00201BC4" w:rsidRPr="00AB3E62">
        <w:rPr>
          <w:rFonts w:asciiTheme="minorHAnsi" w:hAnsiTheme="minorHAnsi" w:cstheme="minorHAnsi"/>
          <w:color w:val="auto"/>
          <w:sz w:val="20"/>
        </w:rPr>
        <w:t xml:space="preserve">single </w:t>
      </w:r>
      <w:r w:rsidR="004036C9" w:rsidRPr="00AB3E62">
        <w:rPr>
          <w:rFonts w:asciiTheme="minorHAnsi" w:hAnsiTheme="minorHAnsi" w:cstheme="minorHAnsi"/>
          <w:color w:val="auto"/>
          <w:sz w:val="20"/>
        </w:rPr>
        <w:t>Vendor</w:t>
      </w:r>
      <w:r w:rsidR="0083057A">
        <w:rPr>
          <w:rFonts w:asciiTheme="minorHAnsi" w:hAnsiTheme="minorHAnsi" w:cstheme="minorHAnsi"/>
          <w:color w:val="auto"/>
          <w:sz w:val="20"/>
        </w:rPr>
        <w:t>,</w:t>
      </w:r>
      <w:r w:rsidR="009A2867" w:rsidRPr="00A34139">
        <w:rPr>
          <w:rFonts w:asciiTheme="minorHAnsi" w:hAnsiTheme="minorHAnsi" w:cstheme="minorHAnsi"/>
          <w:color w:val="FF0000"/>
          <w:sz w:val="20"/>
        </w:rPr>
        <w:t xml:space="preserve"> </w:t>
      </w:r>
      <w:r w:rsidRPr="00A34139">
        <w:rPr>
          <w:rFonts w:asciiTheme="minorHAnsi" w:hAnsiTheme="minorHAnsi" w:cstheme="minorHAnsi"/>
          <w:sz w:val="20"/>
        </w:rPr>
        <w:t>the State reserves the right</w:t>
      </w:r>
      <w:r w:rsidR="00201BC4" w:rsidRPr="00A34139">
        <w:rPr>
          <w:rFonts w:asciiTheme="minorHAnsi" w:hAnsiTheme="minorHAnsi" w:cstheme="minorHAnsi"/>
          <w:sz w:val="20"/>
        </w:rPr>
        <w:t xml:space="preserve"> to make separate awards </w:t>
      </w:r>
      <w:r w:rsidR="00854295" w:rsidRPr="00A34139">
        <w:rPr>
          <w:rFonts w:asciiTheme="minorHAnsi" w:hAnsiTheme="minorHAnsi" w:cstheme="minorHAnsi"/>
          <w:sz w:val="20"/>
        </w:rPr>
        <w:t xml:space="preserve">to different </w:t>
      </w:r>
      <w:r w:rsidR="004036C9" w:rsidRPr="00A34139">
        <w:rPr>
          <w:rFonts w:asciiTheme="minorHAnsi" w:hAnsiTheme="minorHAnsi" w:cstheme="minorHAnsi"/>
          <w:sz w:val="20"/>
        </w:rPr>
        <w:t>Vendor</w:t>
      </w:r>
      <w:r w:rsidR="00854295" w:rsidRPr="00A34139">
        <w:rPr>
          <w:rFonts w:asciiTheme="minorHAnsi" w:hAnsiTheme="minorHAnsi" w:cstheme="minorHAnsi"/>
          <w:sz w:val="20"/>
        </w:rPr>
        <w:t xml:space="preserve">s </w:t>
      </w:r>
      <w:r w:rsidR="00201BC4" w:rsidRPr="00A34139">
        <w:rPr>
          <w:rFonts w:asciiTheme="minorHAnsi" w:hAnsiTheme="minorHAnsi" w:cstheme="minorHAnsi"/>
          <w:sz w:val="20"/>
        </w:rPr>
        <w:t>for one or more line</w:t>
      </w:r>
      <w:r w:rsidR="00674A93" w:rsidRPr="00A34139">
        <w:rPr>
          <w:rFonts w:asciiTheme="minorHAnsi" w:hAnsiTheme="minorHAnsi" w:cstheme="minorHAnsi"/>
          <w:sz w:val="20"/>
        </w:rPr>
        <w:t>-</w:t>
      </w:r>
      <w:r w:rsidR="00201BC4" w:rsidRPr="00A34139">
        <w:rPr>
          <w:rFonts w:asciiTheme="minorHAnsi" w:hAnsiTheme="minorHAnsi" w:cstheme="minorHAnsi"/>
          <w:sz w:val="20"/>
        </w:rPr>
        <w:t>items,</w:t>
      </w:r>
      <w:r w:rsidRPr="00A34139">
        <w:rPr>
          <w:rFonts w:asciiTheme="minorHAnsi" w:hAnsiTheme="minorHAnsi" w:cstheme="minorHAnsi"/>
          <w:sz w:val="20"/>
        </w:rPr>
        <w:t xml:space="preserve"> to not award one or more </w:t>
      </w:r>
      <w:r w:rsidR="00201BC4" w:rsidRPr="00A34139">
        <w:rPr>
          <w:rFonts w:asciiTheme="minorHAnsi" w:hAnsiTheme="minorHAnsi" w:cstheme="minorHAnsi"/>
          <w:sz w:val="20"/>
        </w:rPr>
        <w:t>line</w:t>
      </w:r>
      <w:r w:rsidR="00674A93" w:rsidRPr="00A34139">
        <w:rPr>
          <w:rFonts w:asciiTheme="minorHAnsi" w:hAnsiTheme="minorHAnsi" w:cstheme="minorHAnsi"/>
          <w:sz w:val="20"/>
        </w:rPr>
        <w:t>-</w:t>
      </w:r>
      <w:r w:rsidR="00201BC4" w:rsidRPr="00A34139">
        <w:rPr>
          <w:rFonts w:asciiTheme="minorHAnsi" w:hAnsiTheme="minorHAnsi" w:cstheme="minorHAnsi"/>
          <w:sz w:val="20"/>
        </w:rPr>
        <w:t xml:space="preserve">items </w:t>
      </w:r>
      <w:r w:rsidR="00854295" w:rsidRPr="00A34139">
        <w:rPr>
          <w:rFonts w:asciiTheme="minorHAnsi" w:hAnsiTheme="minorHAnsi" w:cstheme="minorHAnsi"/>
          <w:sz w:val="20"/>
        </w:rPr>
        <w:t>or</w:t>
      </w:r>
      <w:r w:rsidR="00925A5B" w:rsidRPr="00A34139">
        <w:rPr>
          <w:rFonts w:asciiTheme="minorHAnsi" w:hAnsiTheme="minorHAnsi" w:cstheme="minorHAnsi"/>
          <w:sz w:val="20"/>
        </w:rPr>
        <w:t xml:space="preserve"> to</w:t>
      </w:r>
      <w:r w:rsidRPr="00A34139">
        <w:rPr>
          <w:rFonts w:asciiTheme="minorHAnsi" w:hAnsiTheme="minorHAnsi" w:cstheme="minorHAnsi"/>
          <w:sz w:val="20"/>
        </w:rPr>
        <w:t xml:space="preserve"> cancel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in its entirety without awarding </w:t>
      </w:r>
      <w:r w:rsidR="00201BC4" w:rsidRPr="00A34139">
        <w:rPr>
          <w:rFonts w:asciiTheme="minorHAnsi" w:hAnsiTheme="minorHAnsi" w:cstheme="minorHAnsi"/>
          <w:sz w:val="20"/>
        </w:rPr>
        <w:t xml:space="preserve">a </w:t>
      </w:r>
      <w:proofErr w:type="gramStart"/>
      <w:r w:rsidR="00201BC4" w:rsidRPr="00A34139">
        <w:rPr>
          <w:rFonts w:asciiTheme="minorHAnsi" w:hAnsiTheme="minorHAnsi" w:cstheme="minorHAnsi"/>
          <w:sz w:val="20"/>
        </w:rPr>
        <w:t>Contract</w:t>
      </w:r>
      <w:r w:rsidR="00925A5B" w:rsidRPr="00A34139">
        <w:rPr>
          <w:rFonts w:asciiTheme="minorHAnsi" w:hAnsiTheme="minorHAnsi" w:cstheme="minorHAnsi"/>
          <w:sz w:val="20"/>
        </w:rPr>
        <w:t>,</w:t>
      </w:r>
      <w:r w:rsidRPr="00A34139">
        <w:rPr>
          <w:rFonts w:asciiTheme="minorHAnsi" w:hAnsiTheme="minorHAnsi" w:cstheme="minorHAnsi"/>
          <w:sz w:val="20"/>
        </w:rPr>
        <w:t xml:space="preserve"> </w:t>
      </w:r>
      <w:r w:rsidR="00A3491D" w:rsidRPr="00A34139">
        <w:rPr>
          <w:rFonts w:asciiTheme="minorHAnsi" w:hAnsiTheme="minorHAnsi" w:cstheme="minorHAnsi"/>
          <w:sz w:val="20"/>
        </w:rPr>
        <w:t>if</w:t>
      </w:r>
      <w:proofErr w:type="gramEnd"/>
      <w:r w:rsidR="00A3491D" w:rsidRPr="00A34139">
        <w:rPr>
          <w:rFonts w:asciiTheme="minorHAnsi" w:hAnsiTheme="minorHAnsi" w:cstheme="minorHAnsi"/>
          <w:sz w:val="20"/>
        </w:rPr>
        <w:t xml:space="preserve"> it is considered to be most advantageous to the State </w:t>
      </w:r>
      <w:r w:rsidRPr="00A34139">
        <w:rPr>
          <w:rFonts w:asciiTheme="minorHAnsi" w:hAnsiTheme="minorHAnsi" w:cstheme="minorHAnsi"/>
          <w:sz w:val="20"/>
        </w:rPr>
        <w:t xml:space="preserve">to do so. </w:t>
      </w:r>
    </w:p>
    <w:p w14:paraId="578DCAF9" w14:textId="36AAFA54" w:rsidR="001B1AEC" w:rsidRPr="00A34139" w:rsidRDefault="00782DFD" w:rsidP="00844D0B">
      <w:pPr>
        <w:pStyle w:val="Text"/>
        <w:spacing w:before="240" w:after="100" w:afterAutospacing="1" w:line="276" w:lineRule="auto"/>
        <w:jc w:val="both"/>
        <w:rPr>
          <w:rFonts w:asciiTheme="minorHAnsi" w:hAnsiTheme="minorHAnsi" w:cstheme="minorHAnsi"/>
          <w:color w:val="auto"/>
          <w:sz w:val="20"/>
        </w:rPr>
      </w:pPr>
      <w:bookmarkStart w:id="142" w:name="_Toc374120589"/>
      <w:r w:rsidRPr="00A34139">
        <w:rPr>
          <w:rFonts w:asciiTheme="minorHAnsi" w:hAnsiTheme="minorHAnsi" w:cstheme="minorHAnsi"/>
          <w:color w:val="auto"/>
          <w:sz w:val="20"/>
        </w:rPr>
        <w:t>The State reserves the right to waive any minor informality or technicality in proposals received.</w:t>
      </w:r>
    </w:p>
    <w:p w14:paraId="51F1D224" w14:textId="24196206" w:rsidR="002072BB" w:rsidRPr="00A34139" w:rsidRDefault="00E22AAA" w:rsidP="00F64934">
      <w:pPr>
        <w:pStyle w:val="Heading2RFP"/>
      </w:pPr>
      <w:bookmarkStart w:id="143" w:name="_Toc164944231"/>
      <w:r>
        <w:t xml:space="preserve">3.2 </w:t>
      </w:r>
      <w:r w:rsidR="00C96A0F">
        <w:tab/>
      </w:r>
      <w:r w:rsidR="002072BB" w:rsidRPr="00A34139">
        <w:t>CONFIDENTIALITY AND PROHIBITED COMMUNICATIONS</w:t>
      </w:r>
      <w:r w:rsidR="00503649" w:rsidRPr="00A34139">
        <w:t xml:space="preserve"> DURING EVALUATION</w:t>
      </w:r>
      <w:bookmarkEnd w:id="143"/>
    </w:p>
    <w:p w14:paraId="1AC7B2C2" w14:textId="6B400888" w:rsidR="00DF326B" w:rsidRPr="00A34139" w:rsidRDefault="00DF326B" w:rsidP="00BC4B89">
      <w:pPr>
        <w:pStyle w:val="Text"/>
        <w:spacing w:line="276" w:lineRule="auto"/>
        <w:jc w:val="both"/>
        <w:rPr>
          <w:rFonts w:asciiTheme="minorHAnsi" w:hAnsiTheme="minorHAnsi" w:cstheme="minorHAnsi"/>
          <w:color w:val="auto"/>
          <w:sz w:val="20"/>
        </w:rPr>
      </w:pPr>
      <w:bookmarkStart w:id="144" w:name="_Toc445973022"/>
      <w:bookmarkStart w:id="145" w:name="_Toc446593864"/>
      <w:r w:rsidRPr="00A34139">
        <w:rPr>
          <w:rFonts w:asciiTheme="minorHAnsi" w:hAnsiTheme="minorHAnsi" w:cstheme="minorHAnsi"/>
          <w:sz w:val="20"/>
        </w:rPr>
        <w:t xml:space="preserve">While this RFP is under evaluation, the </w:t>
      </w:r>
      <w:r w:rsidR="003F327E" w:rsidRPr="00A34139">
        <w:rPr>
          <w:rFonts w:asciiTheme="minorHAnsi" w:hAnsiTheme="minorHAnsi" w:cstheme="minorHAnsi"/>
          <w:sz w:val="20"/>
        </w:rPr>
        <w:t>responding Vendor</w:t>
      </w:r>
      <w:r w:rsidRPr="00A34139">
        <w:rPr>
          <w:rFonts w:asciiTheme="minorHAnsi" w:hAnsiTheme="minorHAnsi" w:cstheme="minorHAnsi"/>
          <w:sz w:val="20"/>
        </w:rPr>
        <w:t>, including any subcontractors and suppliers</w:t>
      </w:r>
      <w:r w:rsidR="00E87D36" w:rsidRPr="00A34139">
        <w:rPr>
          <w:rFonts w:asciiTheme="minorHAnsi" w:hAnsiTheme="minorHAnsi" w:cstheme="minorHAnsi"/>
          <w:sz w:val="20"/>
        </w:rPr>
        <w:t>,</w:t>
      </w:r>
      <w:r w:rsidRPr="00A34139">
        <w:rPr>
          <w:rFonts w:asciiTheme="minorHAnsi" w:hAnsiTheme="minorHAnsi" w:cstheme="minorHAnsi"/>
          <w:sz w:val="20"/>
        </w:rPr>
        <w:t xml:space="preserve"> </w:t>
      </w:r>
      <w:r w:rsidR="003F327E" w:rsidRPr="00A34139">
        <w:rPr>
          <w:rFonts w:asciiTheme="minorHAnsi" w:hAnsiTheme="minorHAnsi" w:cstheme="minorHAnsi"/>
          <w:sz w:val="20"/>
        </w:rPr>
        <w:t xml:space="preserve">is </w:t>
      </w:r>
      <w:r w:rsidRPr="00A34139">
        <w:rPr>
          <w:rFonts w:asciiTheme="minorHAnsi" w:hAnsiTheme="minorHAnsi" w:cstheme="minorHAnsi"/>
          <w:sz w:val="20"/>
        </w:rPr>
        <w:t>prohibited from engaging in conversations intended to influence the outcome of the evaluation. See</w:t>
      </w:r>
      <w:r w:rsidR="002666B3" w:rsidRPr="00A34139">
        <w:rPr>
          <w:rFonts w:asciiTheme="minorHAnsi" w:hAnsiTheme="minorHAnsi" w:cstheme="minorHAnsi"/>
          <w:sz w:val="20"/>
        </w:rPr>
        <w:t xml:space="preserve"> </w:t>
      </w:r>
      <w:r w:rsidR="00DD1B90" w:rsidRPr="00A34139">
        <w:rPr>
          <w:rFonts w:asciiTheme="minorHAnsi" w:hAnsiTheme="minorHAnsi" w:cstheme="minorHAnsi"/>
          <w:sz w:val="20"/>
        </w:rPr>
        <w:t>Paragraph</w:t>
      </w:r>
      <w:r w:rsidR="002666B3" w:rsidRPr="00A34139">
        <w:rPr>
          <w:rFonts w:asciiTheme="minorHAnsi" w:hAnsiTheme="minorHAnsi" w:cstheme="minorHAnsi"/>
          <w:color w:val="auto"/>
          <w:sz w:val="20"/>
        </w:rPr>
        <w:t xml:space="preserve"> </w:t>
      </w:r>
      <w:r w:rsidR="00646452" w:rsidRPr="00A34139">
        <w:rPr>
          <w:rFonts w:asciiTheme="minorHAnsi" w:hAnsiTheme="minorHAnsi" w:cstheme="minorHAnsi"/>
          <w:color w:val="auto"/>
          <w:sz w:val="20"/>
        </w:rPr>
        <w:t xml:space="preserve">29 </w:t>
      </w:r>
      <w:r w:rsidR="002666B3" w:rsidRPr="00A34139">
        <w:rPr>
          <w:rFonts w:asciiTheme="minorHAnsi" w:hAnsiTheme="minorHAnsi" w:cstheme="minorHAnsi"/>
          <w:color w:val="auto"/>
          <w:sz w:val="20"/>
        </w:rPr>
        <w:t xml:space="preserve">of the Instructions to Vendors entitled </w:t>
      </w:r>
      <w:bookmarkStart w:id="146" w:name="_Hlk121756782"/>
      <w:r w:rsidR="00646452" w:rsidRPr="00A34139">
        <w:rPr>
          <w:rFonts w:asciiTheme="minorHAnsi" w:hAnsiTheme="minorHAnsi" w:cstheme="minorHAnsi"/>
          <w:color w:val="auto"/>
          <w:sz w:val="20"/>
        </w:rPr>
        <w:t>COMMUNIC</w:t>
      </w:r>
      <w:r w:rsidR="00E4097D">
        <w:rPr>
          <w:rFonts w:asciiTheme="minorHAnsi" w:hAnsiTheme="minorHAnsi" w:cstheme="minorHAnsi"/>
          <w:color w:val="auto"/>
          <w:sz w:val="20"/>
        </w:rPr>
        <w:t>A</w:t>
      </w:r>
      <w:r w:rsidR="00646452" w:rsidRPr="00A34139">
        <w:rPr>
          <w:rFonts w:asciiTheme="minorHAnsi" w:hAnsiTheme="minorHAnsi" w:cstheme="minorHAnsi"/>
          <w:color w:val="auto"/>
          <w:sz w:val="20"/>
        </w:rPr>
        <w:t>TIONS BY VENDORS.</w:t>
      </w:r>
      <w:bookmarkEnd w:id="146"/>
    </w:p>
    <w:p w14:paraId="5D051D99" w14:textId="0766B7A2" w:rsidR="00646452" w:rsidRPr="00A34139" w:rsidRDefault="00646452" w:rsidP="00767B35">
      <w:pPr>
        <w:pStyle w:val="Text"/>
        <w:spacing w:line="276" w:lineRule="auto"/>
        <w:jc w:val="both"/>
        <w:rPr>
          <w:rFonts w:asciiTheme="minorHAnsi" w:eastAsiaTheme="minorHAnsi" w:hAnsiTheme="minorHAnsi" w:cstheme="minorHAnsi"/>
          <w:color w:val="auto"/>
          <w:sz w:val="20"/>
        </w:rPr>
      </w:pPr>
      <w:bookmarkStart w:id="147" w:name="_Hlk121756810"/>
      <w:r w:rsidRPr="00A34139">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w:t>
      </w:r>
      <w:r w:rsidRPr="00767B35">
        <w:rPr>
          <w:rFonts w:asciiTheme="minorHAnsi" w:hAnsiTheme="minorHAnsi" w:cstheme="minorHAnsi"/>
          <w:sz w:val="20"/>
        </w:rPr>
        <w:t>General</w:t>
      </w:r>
      <w:r w:rsidRPr="00A34139">
        <w:rPr>
          <w:rFonts w:asciiTheme="minorHAnsi" w:eastAsiaTheme="minorHAnsi" w:hAnsiTheme="minorHAnsi" w:cstheme="minorHAnsi"/>
          <w:color w:val="auto"/>
          <w:sz w:val="20"/>
        </w:rPr>
        <w:t xml:space="preserve">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59B688" w14:textId="1E0ADD7F" w:rsidR="00646452" w:rsidRPr="00A34139" w:rsidRDefault="00646452" w:rsidP="001C7979">
      <w:pPr>
        <w:autoSpaceDE w:val="0"/>
        <w:autoSpaceDN w:val="0"/>
        <w:adjustRightInd w:val="0"/>
        <w:spacing w:after="0"/>
        <w:jc w:val="both"/>
        <w:rPr>
          <w:rFonts w:asciiTheme="minorHAnsi" w:hAnsiTheme="minorHAnsi" w:cstheme="minorHAnsi"/>
          <w:sz w:val="20"/>
        </w:rPr>
      </w:pPr>
      <w:r w:rsidRPr="00A34139">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A34139">
        <w:rPr>
          <w:rFonts w:asciiTheme="minorHAnsi" w:eastAsiaTheme="minorHAnsi" w:hAnsiTheme="minorHAnsi" w:cstheme="minorHAnsi"/>
          <w:i/>
          <w:iCs/>
          <w:color w:val="auto"/>
          <w:sz w:val="20"/>
        </w:rPr>
        <w:t>i.e.</w:t>
      </w:r>
      <w:r w:rsidRPr="00A34139">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bookmarkEnd w:id="147"/>
    </w:p>
    <w:p w14:paraId="384B4AF0" w14:textId="421B281C" w:rsidR="004A518F" w:rsidRPr="00A34139" w:rsidRDefault="00E22AAA" w:rsidP="00F64934">
      <w:pPr>
        <w:pStyle w:val="Heading2RFP"/>
      </w:pPr>
      <w:bookmarkStart w:id="148" w:name="_Toc164944232"/>
      <w:bookmarkEnd w:id="144"/>
      <w:bookmarkEnd w:id="145"/>
      <w:r>
        <w:t xml:space="preserve">3.3 </w:t>
      </w:r>
      <w:r w:rsidR="00C96A0F">
        <w:tab/>
      </w:r>
      <w:r w:rsidR="004A518F" w:rsidRPr="00A34139">
        <w:t>PROPOSAL EVALUATION PROCESS</w:t>
      </w:r>
      <w:bookmarkEnd w:id="148"/>
    </w:p>
    <w:bookmarkEnd w:id="142"/>
    <w:p w14:paraId="4CEF95A5" w14:textId="6B14FA74" w:rsidR="00FE576E" w:rsidRPr="0004782B" w:rsidRDefault="00D811A9" w:rsidP="00844D0B">
      <w:pPr>
        <w:pStyle w:val="Text"/>
        <w:spacing w:line="276" w:lineRule="auto"/>
        <w:jc w:val="both"/>
        <w:rPr>
          <w:rFonts w:asciiTheme="minorHAnsi" w:hAnsiTheme="minorHAnsi" w:cstheme="minorHAnsi"/>
          <w:sz w:val="20"/>
        </w:rPr>
      </w:pPr>
      <w:r w:rsidRPr="001C7979">
        <w:rPr>
          <w:rFonts w:asciiTheme="minorHAnsi" w:hAnsiTheme="minorHAnsi" w:cstheme="minorHAnsi"/>
          <w:sz w:val="20"/>
        </w:rPr>
        <w:t>Only responsive submissions will be evaluated</w:t>
      </w:r>
      <w:r w:rsidR="0004782B">
        <w:rPr>
          <w:rFonts w:asciiTheme="minorHAnsi" w:hAnsiTheme="minorHAnsi" w:cstheme="minorHAnsi"/>
          <w:sz w:val="20"/>
        </w:rPr>
        <w:t>.</w:t>
      </w:r>
    </w:p>
    <w:p w14:paraId="7E30A04D" w14:textId="77777777" w:rsidR="00987A70" w:rsidRPr="00A34139" w:rsidRDefault="00987A70" w:rsidP="00844D0B">
      <w:pPr>
        <w:pStyle w:val="ListParagraph"/>
        <w:ind w:left="0"/>
        <w:jc w:val="both"/>
        <w:rPr>
          <w:rFonts w:asciiTheme="minorHAnsi" w:hAnsiTheme="minorHAnsi" w:cstheme="minorHAnsi"/>
          <w:b/>
          <w:sz w:val="20"/>
          <w:szCs w:val="20"/>
        </w:rPr>
      </w:pPr>
      <w:r w:rsidRPr="00A34139">
        <w:rPr>
          <w:rFonts w:asciiTheme="minorHAnsi" w:hAnsiTheme="minorHAnsi" w:cstheme="minorHAnsi"/>
          <w:b/>
          <w:sz w:val="20"/>
          <w:szCs w:val="20"/>
        </w:rPr>
        <w:lastRenderedPageBreak/>
        <w:t>The State will conduct a One-Step evaluation of Proposals:</w:t>
      </w:r>
    </w:p>
    <w:p w14:paraId="750BF03A" w14:textId="47926F3A" w:rsidR="00FD4149" w:rsidRPr="00A34139" w:rsidRDefault="00FD4149" w:rsidP="00FD4149">
      <w:pPr>
        <w:spacing w:line="276" w:lineRule="auto"/>
        <w:ind w:left="270" w:firstLine="90"/>
        <w:jc w:val="both"/>
        <w:rPr>
          <w:rFonts w:asciiTheme="minorHAnsi" w:hAnsiTheme="minorHAnsi" w:cstheme="minorHAnsi"/>
          <w:color w:val="auto"/>
        </w:rPr>
      </w:pPr>
      <w:r w:rsidRPr="00A34139">
        <w:rPr>
          <w:rFonts w:asciiTheme="minorHAnsi" w:hAnsiTheme="minorHAnsi" w:cstheme="minorHAnsi"/>
          <w:color w:val="auto"/>
          <w:sz w:val="20"/>
        </w:rPr>
        <w:t xml:space="preserve">Proposals will be received according to the </w:t>
      </w:r>
      <w:bookmarkStart w:id="149" w:name="_Hlk529178466"/>
      <w:r w:rsidRPr="00A34139">
        <w:rPr>
          <w:rFonts w:asciiTheme="minorHAnsi" w:hAnsiTheme="minorHAnsi" w:cstheme="minorHAnsi"/>
          <w:color w:val="auto"/>
          <w:sz w:val="20"/>
        </w:rPr>
        <w:t>method stated in</w:t>
      </w:r>
      <w:r w:rsidR="00822D1F" w:rsidRPr="00A34139">
        <w:rPr>
          <w:rFonts w:asciiTheme="minorHAnsi" w:hAnsiTheme="minorHAnsi" w:cstheme="minorHAnsi"/>
          <w:color w:val="auto"/>
          <w:sz w:val="20"/>
        </w:rPr>
        <w:t xml:space="preserve"> the Proposal Submittal</w:t>
      </w:r>
      <w:r w:rsidRPr="00A34139">
        <w:rPr>
          <w:rFonts w:asciiTheme="minorHAnsi" w:hAnsiTheme="minorHAnsi" w:cstheme="minorHAnsi"/>
          <w:color w:val="auto"/>
          <w:sz w:val="20"/>
        </w:rPr>
        <w:t xml:space="preserve"> </w:t>
      </w:r>
      <w:r w:rsidR="003F327E" w:rsidRPr="00A34139">
        <w:rPr>
          <w:rFonts w:asciiTheme="minorHAnsi" w:hAnsiTheme="minorHAnsi" w:cstheme="minorHAnsi"/>
          <w:color w:val="auto"/>
          <w:sz w:val="20"/>
        </w:rPr>
        <w:t>S</w:t>
      </w:r>
      <w:r w:rsidRPr="00A34139">
        <w:rPr>
          <w:rFonts w:asciiTheme="minorHAnsi" w:hAnsiTheme="minorHAnsi" w:cstheme="minorHAnsi"/>
          <w:color w:val="auto"/>
          <w:sz w:val="20"/>
        </w:rPr>
        <w:t>ection</w:t>
      </w:r>
      <w:r w:rsidR="00822D1F" w:rsidRPr="00A34139">
        <w:rPr>
          <w:rFonts w:asciiTheme="minorHAnsi" w:hAnsiTheme="minorHAnsi" w:cstheme="minorHAnsi"/>
          <w:color w:val="auto"/>
          <w:sz w:val="20"/>
        </w:rPr>
        <w:t xml:space="preserve"> above</w:t>
      </w:r>
      <w:r w:rsidRPr="00A34139">
        <w:rPr>
          <w:rFonts w:asciiTheme="minorHAnsi" w:hAnsiTheme="minorHAnsi" w:cstheme="minorHAnsi"/>
          <w:color w:val="auto"/>
          <w:sz w:val="20"/>
        </w:rPr>
        <w:t>.</w:t>
      </w:r>
      <w:bookmarkEnd w:id="149"/>
    </w:p>
    <w:p w14:paraId="3CCB6F0E" w14:textId="4D095CCD" w:rsidR="008506D8" w:rsidRPr="00A34139" w:rsidRDefault="00725F29" w:rsidP="008506D8">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All proposals must be received by the issuing agency not later than the date and time specified</w:t>
      </w:r>
      <w:r w:rsidR="00E71038" w:rsidRPr="00A34139">
        <w:rPr>
          <w:rFonts w:asciiTheme="minorHAnsi" w:hAnsiTheme="minorHAnsi" w:cstheme="minorHAnsi"/>
          <w:sz w:val="20"/>
        </w:rPr>
        <w:t xml:space="preserve">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Pr="00A34139">
        <w:rPr>
          <w:rFonts w:asciiTheme="minorHAnsi" w:hAnsiTheme="minorHAnsi" w:cstheme="minorHAnsi"/>
          <w:sz w:val="20"/>
        </w:rPr>
        <w:t>.</w:t>
      </w:r>
      <w:r w:rsidR="008506D8" w:rsidRPr="00A34139">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A34139">
        <w:rPr>
          <w:rFonts w:asciiTheme="minorHAnsi" w:hAnsiTheme="minorHAnsi" w:cstheme="minorHAnsi"/>
          <w:sz w:val="20"/>
        </w:rPr>
        <w:t>any and all</w:t>
      </w:r>
      <w:proofErr w:type="gramEnd"/>
      <w:r w:rsidR="008506D8" w:rsidRPr="00A34139">
        <w:rPr>
          <w:rFonts w:asciiTheme="minorHAnsi" w:hAnsiTheme="minorHAnsi" w:cstheme="minorHAnsi"/>
          <w:sz w:val="20"/>
        </w:rPr>
        <w:t xml:space="preserve"> offers at any time if such rejection is deemed to be in the best interest of the State.</w:t>
      </w:r>
    </w:p>
    <w:p w14:paraId="5D612D6E" w14:textId="727137B3" w:rsidR="00725F29" w:rsidRPr="00A34139"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 xml:space="preserve">At </w:t>
      </w:r>
      <w:r w:rsidR="00E71038" w:rsidRPr="00A34139">
        <w:rPr>
          <w:rFonts w:asciiTheme="minorHAnsi" w:hAnsiTheme="minorHAnsi" w:cstheme="minorHAnsi"/>
          <w:sz w:val="20"/>
        </w:rPr>
        <w:t xml:space="preserve">the </w:t>
      </w:r>
      <w:r w:rsidRPr="00A34139">
        <w:rPr>
          <w:rFonts w:asciiTheme="minorHAnsi" w:hAnsiTheme="minorHAnsi" w:cstheme="minorHAnsi"/>
          <w:sz w:val="20"/>
        </w:rPr>
        <w:t xml:space="preserve">date and </w:t>
      </w:r>
      <w:r w:rsidR="0074015D" w:rsidRPr="00A34139">
        <w:rPr>
          <w:rFonts w:asciiTheme="minorHAnsi" w:hAnsiTheme="minorHAnsi" w:cstheme="minorHAnsi"/>
          <w:sz w:val="20"/>
        </w:rPr>
        <w:t>time</w:t>
      </w:r>
      <w:r w:rsidR="00E71038" w:rsidRPr="00A34139">
        <w:rPr>
          <w:rFonts w:asciiTheme="minorHAnsi" w:hAnsiTheme="minorHAnsi" w:cstheme="minorHAnsi"/>
          <w:sz w:val="20"/>
        </w:rPr>
        <w:t xml:space="preserve"> provided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0074015D" w:rsidRPr="00A34139">
        <w:rPr>
          <w:rFonts w:asciiTheme="minorHAnsi" w:hAnsiTheme="minorHAnsi" w:cstheme="minorHAnsi"/>
          <w:sz w:val="20"/>
        </w:rPr>
        <w:t>,</w:t>
      </w:r>
      <w:r w:rsidRPr="00A34139">
        <w:rPr>
          <w:rFonts w:asciiTheme="minorHAnsi" w:hAnsiTheme="minorHAnsi" w:cstheme="minorHAnsi"/>
          <w:sz w:val="20"/>
        </w:rPr>
        <w:t xml:space="preserve"> the </w:t>
      </w:r>
      <w:r w:rsidR="000507E1" w:rsidRPr="00A34139">
        <w:rPr>
          <w:rFonts w:asciiTheme="minorHAnsi" w:hAnsiTheme="minorHAnsi" w:cstheme="minorHAnsi"/>
          <w:sz w:val="20"/>
        </w:rPr>
        <w:t>proposal from</w:t>
      </w:r>
      <w:r w:rsidRPr="00A34139">
        <w:rPr>
          <w:rFonts w:asciiTheme="minorHAnsi" w:hAnsiTheme="minorHAnsi" w:cstheme="minorHAnsi"/>
          <w:sz w:val="20"/>
        </w:rPr>
        <w:t xml:space="preserve"> each responding </w:t>
      </w:r>
      <w:r w:rsidR="008506D8" w:rsidRPr="00A34139">
        <w:rPr>
          <w:rFonts w:asciiTheme="minorHAnsi" w:hAnsiTheme="minorHAnsi" w:cstheme="minorHAnsi"/>
          <w:sz w:val="20"/>
        </w:rPr>
        <w:t xml:space="preserve">Vendor </w:t>
      </w:r>
      <w:r w:rsidRPr="00A34139">
        <w:rPr>
          <w:rFonts w:asciiTheme="minorHAnsi" w:hAnsiTheme="minorHAnsi" w:cstheme="minorHAnsi"/>
          <w:sz w:val="20"/>
        </w:rPr>
        <w:t>will be opened publicly and</w:t>
      </w:r>
      <w:r w:rsidR="00646452" w:rsidRPr="00A34139">
        <w:rPr>
          <w:rFonts w:asciiTheme="minorHAnsi" w:hAnsiTheme="minorHAnsi" w:cstheme="minorHAnsi"/>
          <w:sz w:val="20"/>
        </w:rPr>
        <w:t xml:space="preserve"> </w:t>
      </w:r>
      <w:bookmarkStart w:id="150" w:name="_Hlk121756854"/>
      <w:r w:rsidR="00646452" w:rsidRPr="00A34139">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w:t>
      </w:r>
      <w:r w:rsidR="00DD1B90" w:rsidRPr="00A34139">
        <w:rPr>
          <w:rFonts w:asciiTheme="minorHAnsi" w:hAnsiTheme="minorHAnsi" w:cstheme="minorHAnsi"/>
          <w:sz w:val="20"/>
        </w:rPr>
        <w:t>are</w:t>
      </w:r>
      <w:r w:rsidR="00646452" w:rsidRPr="00A34139">
        <w:rPr>
          <w:rFonts w:asciiTheme="minorHAnsi" w:hAnsiTheme="minorHAnsi" w:cstheme="minorHAnsi"/>
          <w:sz w:val="20"/>
        </w:rPr>
        <w:t xml:space="preserve"> authorized pursuant to G.S. 143-49 and 01 NCAC 05B.0503, only the names of offerors and the Goods and Services offered shall be tabulated at the time of opening. </w:t>
      </w:r>
      <w:r w:rsidR="005B1F4A" w:rsidRPr="00A34139">
        <w:rPr>
          <w:rFonts w:asciiTheme="minorHAnsi" w:hAnsiTheme="minorHAnsi" w:cstheme="minorHAnsi"/>
          <w:sz w:val="20"/>
        </w:rPr>
        <w:t>If negotiation is anticipated, c</w:t>
      </w:r>
      <w:r w:rsidR="00646452" w:rsidRPr="00A34139">
        <w:rPr>
          <w:rFonts w:asciiTheme="minorHAnsi" w:hAnsiTheme="minorHAnsi" w:cstheme="minorHAnsi"/>
          <w:sz w:val="20"/>
        </w:rPr>
        <w:t>ost and price shall become available for public inspection at the time of the award.</w:t>
      </w:r>
      <w:bookmarkEnd w:id="150"/>
      <w:r w:rsidRPr="00A34139">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proofErr w:type="gramStart"/>
      <w:r w:rsidR="004036C9" w:rsidRPr="00A34139">
        <w:rPr>
          <w:rFonts w:asciiTheme="minorHAnsi" w:hAnsiTheme="minorHAnsi" w:cstheme="minorHAnsi"/>
          <w:sz w:val="20"/>
        </w:rPr>
        <w:t>Vendor</w:t>
      </w:r>
      <w:r w:rsidRPr="00A34139">
        <w:rPr>
          <w:rFonts w:asciiTheme="minorHAnsi" w:hAnsiTheme="minorHAnsi" w:cstheme="minorHAnsi"/>
          <w:sz w:val="20"/>
        </w:rPr>
        <w:t>’s</w:t>
      </w:r>
      <w:proofErr w:type="gramEnd"/>
      <w:r w:rsidRPr="00A34139">
        <w:rPr>
          <w:rFonts w:asciiTheme="minorHAnsi" w:hAnsiTheme="minorHAnsi" w:cstheme="minorHAnsi"/>
          <w:sz w:val="20"/>
        </w:rPr>
        <w:t xml:space="preserve"> pricing position.</w:t>
      </w:r>
    </w:p>
    <w:p w14:paraId="7418B218" w14:textId="13CF1ABD" w:rsidR="005124D6" w:rsidRPr="00A34139"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At their option, the evaluators may request oral presentations or discussion</w:t>
      </w:r>
      <w:r w:rsidR="00A92062" w:rsidRPr="00A34139">
        <w:rPr>
          <w:rFonts w:asciiTheme="minorHAnsi" w:hAnsiTheme="minorHAnsi" w:cstheme="minorHAnsi"/>
          <w:sz w:val="20"/>
        </w:rPr>
        <w:t>s</w:t>
      </w:r>
      <w:r w:rsidRPr="00A34139">
        <w:rPr>
          <w:rFonts w:asciiTheme="minorHAnsi" w:hAnsiTheme="minorHAnsi" w:cstheme="minorHAnsi"/>
          <w:sz w:val="20"/>
        </w:rPr>
        <w:t xml:space="preserve"> with any or all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w:t>
      </w:r>
      <w:r w:rsidR="000507E1" w:rsidRPr="00A34139">
        <w:rPr>
          <w:rFonts w:asciiTheme="minorHAnsi" w:hAnsiTheme="minorHAnsi" w:cstheme="minorHAnsi"/>
          <w:sz w:val="20"/>
        </w:rPr>
        <w:t>for</w:t>
      </w:r>
      <w:r w:rsidRPr="00A34139">
        <w:rPr>
          <w:rFonts w:asciiTheme="minorHAnsi" w:hAnsiTheme="minorHAnsi" w:cstheme="minorHAnsi"/>
          <w:sz w:val="20"/>
        </w:rPr>
        <w:t xml:space="preserve"> clarification or to amplify the materials presented in any part of the proposal.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are cautioned</w:t>
      </w:r>
      <w:r w:rsidR="00FE576E" w:rsidRPr="00A34139">
        <w:rPr>
          <w:rFonts w:asciiTheme="minorHAnsi" w:hAnsiTheme="minorHAnsi" w:cstheme="minorHAnsi"/>
          <w:sz w:val="20"/>
        </w:rPr>
        <w:t>, however,</w:t>
      </w:r>
      <w:r w:rsidRPr="00A34139">
        <w:rPr>
          <w:rFonts w:asciiTheme="minorHAnsi" w:hAnsiTheme="minorHAnsi" w:cstheme="minorHAnsi"/>
          <w:sz w:val="20"/>
        </w:rPr>
        <w:t xml:space="preserve"> that the evaluators are not required to request presen</w:t>
      </w:r>
      <w:r w:rsidR="00FE576E" w:rsidRPr="00A34139">
        <w:rPr>
          <w:rFonts w:asciiTheme="minorHAnsi" w:hAnsiTheme="minorHAnsi" w:cstheme="minorHAnsi"/>
          <w:sz w:val="20"/>
        </w:rPr>
        <w:t>tations or other clarification—</w:t>
      </w:r>
      <w:r w:rsidRPr="00A34139">
        <w:rPr>
          <w:rFonts w:asciiTheme="minorHAnsi" w:hAnsiTheme="minorHAnsi" w:cstheme="minorHAnsi"/>
          <w:sz w:val="20"/>
        </w:rPr>
        <w:t>and often do not</w:t>
      </w:r>
      <w:r w:rsidR="00C65810" w:rsidRPr="00A34139">
        <w:rPr>
          <w:rFonts w:asciiTheme="minorHAnsi" w:hAnsiTheme="minorHAnsi" w:cstheme="minorHAnsi"/>
          <w:sz w:val="20"/>
        </w:rPr>
        <w:t>. T</w:t>
      </w:r>
      <w:r w:rsidRPr="00A34139">
        <w:rPr>
          <w:rFonts w:asciiTheme="minorHAnsi" w:hAnsiTheme="minorHAnsi" w:cstheme="minorHAnsi"/>
          <w:sz w:val="20"/>
        </w:rPr>
        <w:t xml:space="preserve">herefore, all proposals should be complete and reflect the most favorable terms available from the </w:t>
      </w:r>
      <w:r w:rsidR="004036C9" w:rsidRPr="00A34139">
        <w:rPr>
          <w:rFonts w:asciiTheme="minorHAnsi" w:hAnsiTheme="minorHAnsi" w:cstheme="minorHAnsi"/>
          <w:sz w:val="20"/>
        </w:rPr>
        <w:t>Vendor</w:t>
      </w:r>
      <w:r w:rsidR="002A66C2" w:rsidRPr="00A34139">
        <w:rPr>
          <w:rFonts w:asciiTheme="minorHAnsi" w:hAnsiTheme="minorHAnsi" w:cstheme="minorHAnsi"/>
          <w:sz w:val="20"/>
        </w:rPr>
        <w:t xml:space="preserve">. </w:t>
      </w:r>
    </w:p>
    <w:p w14:paraId="109C0935" w14:textId="7E76D37F" w:rsidR="002B52F7" w:rsidRPr="0008546D" w:rsidRDefault="002B52F7" w:rsidP="00844D0B">
      <w:pPr>
        <w:pStyle w:val="Text"/>
        <w:spacing w:line="276" w:lineRule="auto"/>
        <w:ind w:left="360"/>
        <w:jc w:val="both"/>
        <w:rPr>
          <w:rFonts w:asciiTheme="minorHAnsi" w:hAnsiTheme="minorHAnsi" w:cstheme="minorHAnsi"/>
          <w:color w:val="auto"/>
          <w:sz w:val="20"/>
        </w:rPr>
      </w:pPr>
      <w:r w:rsidRPr="0008546D">
        <w:rPr>
          <w:rFonts w:asciiTheme="minorHAnsi" w:hAnsiTheme="minorHAnsi" w:cstheme="minorHAnsi"/>
          <w:color w:val="auto"/>
          <w:sz w:val="20"/>
        </w:rPr>
        <w:t xml:space="preserve">Upon completion of </w:t>
      </w:r>
      <w:r w:rsidR="006B2770" w:rsidRPr="0008546D">
        <w:rPr>
          <w:rFonts w:asciiTheme="minorHAnsi" w:hAnsiTheme="minorHAnsi" w:cstheme="minorHAnsi"/>
          <w:color w:val="auto"/>
          <w:sz w:val="20"/>
        </w:rPr>
        <w:t xml:space="preserve">the </w:t>
      </w:r>
      <w:r w:rsidRPr="0008546D">
        <w:rPr>
          <w:rFonts w:asciiTheme="minorHAnsi" w:hAnsiTheme="minorHAnsi" w:cstheme="minorHAnsi"/>
          <w:color w:val="auto"/>
          <w:sz w:val="20"/>
        </w:rPr>
        <w:t>evaluation</w:t>
      </w:r>
      <w:r w:rsidR="006B2770" w:rsidRPr="0008546D">
        <w:rPr>
          <w:rFonts w:asciiTheme="minorHAnsi" w:hAnsiTheme="minorHAnsi" w:cstheme="minorHAnsi"/>
          <w:color w:val="auto"/>
          <w:sz w:val="20"/>
        </w:rPr>
        <w:t xml:space="preserve"> process</w:t>
      </w:r>
      <w:r w:rsidRPr="0008546D">
        <w:rPr>
          <w:rFonts w:asciiTheme="minorHAnsi" w:hAnsiTheme="minorHAnsi" w:cstheme="minorHAnsi"/>
          <w:color w:val="auto"/>
          <w:sz w:val="20"/>
        </w:rPr>
        <w:t xml:space="preserve">, the State will make </w:t>
      </w:r>
      <w:r w:rsidR="00F3406B" w:rsidRPr="0008546D">
        <w:rPr>
          <w:rFonts w:asciiTheme="minorHAnsi" w:hAnsiTheme="minorHAnsi" w:cstheme="minorHAnsi"/>
          <w:color w:val="auto"/>
          <w:sz w:val="20"/>
        </w:rPr>
        <w:t>a</w:t>
      </w:r>
      <w:r w:rsidRPr="0008546D">
        <w:rPr>
          <w:rFonts w:asciiTheme="minorHAnsi" w:hAnsiTheme="minorHAnsi" w:cstheme="minorHAnsi"/>
          <w:color w:val="auto"/>
          <w:sz w:val="20"/>
        </w:rPr>
        <w:t xml:space="preserve">ward(s) based on the evaluation and post the award(s) </w:t>
      </w:r>
      <w:r w:rsidR="009B1421" w:rsidRPr="0008546D">
        <w:rPr>
          <w:rFonts w:asciiTheme="minorHAnsi" w:hAnsiTheme="minorHAnsi" w:cstheme="minorHAnsi"/>
          <w:color w:val="auto"/>
          <w:sz w:val="20"/>
        </w:rPr>
        <w:t xml:space="preserve">to </w:t>
      </w:r>
      <w:r w:rsidR="009B1421" w:rsidRPr="0008546D">
        <w:rPr>
          <w:rFonts w:asciiTheme="minorHAnsi" w:hAnsiTheme="minorHAnsi" w:cstheme="minorHAnsi"/>
          <w:i/>
          <w:iCs/>
          <w:color w:val="auto"/>
          <w:sz w:val="20"/>
        </w:rPr>
        <w:t>the electronic Vendor Portal (</w:t>
      </w:r>
      <w:proofErr w:type="spellStart"/>
      <w:r w:rsidR="009B1421" w:rsidRPr="0008546D">
        <w:rPr>
          <w:rFonts w:asciiTheme="minorHAnsi" w:hAnsiTheme="minorHAnsi" w:cstheme="minorHAnsi"/>
          <w:i/>
          <w:iCs/>
          <w:color w:val="auto"/>
          <w:sz w:val="20"/>
        </w:rPr>
        <w:t>eVP</w:t>
      </w:r>
      <w:proofErr w:type="spellEnd"/>
      <w:r w:rsidR="009B1421" w:rsidRPr="0008546D">
        <w:rPr>
          <w:rFonts w:asciiTheme="minorHAnsi" w:hAnsiTheme="minorHAnsi" w:cstheme="minorHAnsi"/>
          <w:i/>
          <w:iCs/>
          <w:color w:val="auto"/>
          <w:sz w:val="20"/>
        </w:rPr>
        <w:t xml:space="preserve">), </w:t>
      </w:r>
      <w:hyperlink r:id="rId18" w:history="1">
        <w:r w:rsidR="009B1421" w:rsidRPr="0008546D">
          <w:rPr>
            <w:rStyle w:val="Hyperlink"/>
            <w:rFonts w:asciiTheme="minorHAnsi" w:hAnsiTheme="minorHAnsi" w:cstheme="minorHAnsi"/>
            <w:i/>
            <w:iCs/>
            <w:color w:val="auto"/>
            <w:sz w:val="20"/>
          </w:rPr>
          <w:t>https://evp.nc.gov</w:t>
        </w:r>
      </w:hyperlink>
      <w:r w:rsidR="0008546D" w:rsidRPr="0008546D">
        <w:rPr>
          <w:rFonts w:asciiTheme="minorHAnsi" w:hAnsiTheme="minorHAnsi" w:cstheme="minorHAnsi"/>
          <w:i/>
          <w:iCs/>
          <w:color w:val="auto"/>
          <w:sz w:val="20"/>
        </w:rPr>
        <w:t xml:space="preserve">, </w:t>
      </w:r>
      <w:r w:rsidR="009B1421" w:rsidRPr="0008546D">
        <w:rPr>
          <w:rStyle w:val="Hyperlink"/>
          <w:rFonts w:asciiTheme="minorHAnsi" w:hAnsiTheme="minorHAnsi" w:cstheme="minorHAnsi"/>
          <w:color w:val="auto"/>
          <w:sz w:val="20"/>
        </w:rPr>
        <w:t xml:space="preserve"> </w:t>
      </w:r>
      <w:r w:rsidRPr="0008546D">
        <w:rPr>
          <w:rFonts w:asciiTheme="minorHAnsi" w:hAnsiTheme="minorHAnsi" w:cstheme="minorHAnsi"/>
          <w:color w:val="auto"/>
          <w:sz w:val="20"/>
        </w:rPr>
        <w:t>under the RFP number for this solicitation. 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A34139" w:rsidRDefault="004B7EAD" w:rsidP="004B7EAD">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A34139">
        <w:rPr>
          <w:rFonts w:asciiTheme="minorHAnsi" w:hAnsiTheme="minorHAnsi" w:cstheme="minorHAnsi"/>
          <w:sz w:val="20"/>
        </w:rPr>
        <w:t xml:space="preserve">to require Vendor to </w:t>
      </w:r>
      <w:r w:rsidRPr="00A34139">
        <w:rPr>
          <w:rFonts w:asciiTheme="minorHAnsi" w:hAnsiTheme="minorHAnsi" w:cstheme="minorHAnsi"/>
          <w:sz w:val="20"/>
        </w:rPr>
        <w:t xml:space="preserve">submit a </w:t>
      </w:r>
      <w:r w:rsidR="004C439C" w:rsidRPr="00A34139">
        <w:rPr>
          <w:rFonts w:asciiTheme="minorHAnsi" w:hAnsiTheme="minorHAnsi" w:cstheme="minorHAnsi"/>
          <w:sz w:val="20"/>
        </w:rPr>
        <w:t>B</w:t>
      </w:r>
      <w:r w:rsidRPr="00A34139">
        <w:rPr>
          <w:rFonts w:asciiTheme="minorHAnsi" w:hAnsiTheme="minorHAnsi" w:cstheme="minorHAnsi"/>
          <w:sz w:val="20"/>
        </w:rPr>
        <w:t xml:space="preserve">est and </w:t>
      </w:r>
      <w:r w:rsidR="004C439C" w:rsidRPr="00A34139">
        <w:rPr>
          <w:rFonts w:asciiTheme="minorHAnsi" w:hAnsiTheme="minorHAnsi" w:cstheme="minorHAnsi"/>
          <w:sz w:val="20"/>
        </w:rPr>
        <w:t>F</w:t>
      </w:r>
      <w:r w:rsidRPr="00A34139">
        <w:rPr>
          <w:rFonts w:asciiTheme="minorHAnsi" w:hAnsiTheme="minorHAnsi" w:cstheme="minorHAnsi"/>
          <w:sz w:val="20"/>
        </w:rPr>
        <w:t xml:space="preserve">inal </w:t>
      </w:r>
      <w:r w:rsidR="004C439C" w:rsidRPr="00A34139">
        <w:rPr>
          <w:rFonts w:asciiTheme="minorHAnsi" w:hAnsiTheme="minorHAnsi" w:cstheme="minorHAnsi"/>
          <w:sz w:val="20"/>
        </w:rPr>
        <w:t>O</w:t>
      </w:r>
      <w:r w:rsidRPr="00A34139">
        <w:rPr>
          <w:rFonts w:asciiTheme="minorHAnsi" w:hAnsiTheme="minorHAnsi" w:cstheme="minorHAnsi"/>
          <w:sz w:val="20"/>
        </w:rPr>
        <w:t>ffer (BAFO) based on discussions and negotiations with the State.</w:t>
      </w:r>
    </w:p>
    <w:p w14:paraId="4D19E875" w14:textId="5C293D32" w:rsidR="006E5F42" w:rsidRPr="00A34139" w:rsidRDefault="00E22AAA" w:rsidP="00F64934">
      <w:pPr>
        <w:pStyle w:val="Heading2RFP"/>
      </w:pPr>
      <w:bookmarkStart w:id="151" w:name="_Ref391324175"/>
      <w:bookmarkStart w:id="152" w:name="_Toc164944233"/>
      <w:r>
        <w:t xml:space="preserve">3.4 </w:t>
      </w:r>
      <w:r w:rsidR="00C96A0F">
        <w:tab/>
      </w:r>
      <w:r w:rsidR="006E5F42" w:rsidRPr="00A34139">
        <w:t>EVALUATION CRITERIA</w:t>
      </w:r>
      <w:bookmarkEnd w:id="151"/>
      <w:bookmarkEnd w:id="152"/>
    </w:p>
    <w:p w14:paraId="475890CE" w14:textId="142C93C2" w:rsidR="00393F69" w:rsidRPr="001C7979" w:rsidRDefault="004C1292" w:rsidP="00844D0B">
      <w:pPr>
        <w:pStyle w:val="Text"/>
        <w:spacing w:line="276" w:lineRule="auto"/>
        <w:jc w:val="both"/>
        <w:rPr>
          <w:rFonts w:asciiTheme="minorHAnsi" w:hAnsiTheme="minorHAnsi" w:cstheme="minorHAnsi"/>
          <w:sz w:val="20"/>
        </w:rPr>
      </w:pPr>
      <w:r w:rsidRPr="001C7979">
        <w:rPr>
          <w:rFonts w:asciiTheme="minorHAnsi" w:hAnsiTheme="minorHAnsi" w:cstheme="minorHAnsi"/>
          <w:sz w:val="20"/>
        </w:rPr>
        <w:t>In addition to the general criteria in G.S. 143-52 which may or may not be relevant</w:t>
      </w:r>
      <w:r w:rsidR="003B1F05" w:rsidRPr="001C7979">
        <w:rPr>
          <w:rFonts w:asciiTheme="minorHAnsi" w:hAnsiTheme="minorHAnsi" w:cstheme="minorHAnsi"/>
          <w:sz w:val="20"/>
        </w:rPr>
        <w:t xml:space="preserve"> to this RFP</w:t>
      </w:r>
      <w:r w:rsidRPr="001C7979">
        <w:rPr>
          <w:rFonts w:asciiTheme="minorHAnsi" w:hAnsiTheme="minorHAnsi" w:cstheme="minorHAnsi"/>
          <w:sz w:val="20"/>
        </w:rPr>
        <w:t>, a</w:t>
      </w:r>
      <w:r w:rsidR="00393F69" w:rsidRPr="001C7979">
        <w:rPr>
          <w:rFonts w:asciiTheme="minorHAnsi" w:hAnsiTheme="minorHAnsi" w:cstheme="minorHAnsi"/>
          <w:sz w:val="20"/>
        </w:rPr>
        <w:t>ll qualified proposals will be evaluated</w:t>
      </w:r>
      <w:r w:rsidR="00F3406B" w:rsidRPr="001C7979">
        <w:rPr>
          <w:rFonts w:asciiTheme="minorHAnsi" w:hAnsiTheme="minorHAnsi" w:cstheme="minorHAnsi"/>
          <w:sz w:val="20"/>
        </w:rPr>
        <w:t>,</w:t>
      </w:r>
      <w:r w:rsidR="00393F69" w:rsidRPr="001C7979">
        <w:rPr>
          <w:rFonts w:asciiTheme="minorHAnsi" w:hAnsiTheme="minorHAnsi" w:cstheme="minorHAnsi"/>
          <w:sz w:val="20"/>
        </w:rPr>
        <w:t xml:space="preserve"> and award made based on</w:t>
      </w:r>
      <w:r w:rsidR="00056C3C" w:rsidRPr="001C7979">
        <w:rPr>
          <w:rFonts w:asciiTheme="minorHAnsi" w:hAnsiTheme="minorHAnsi" w:cstheme="minorHAnsi"/>
          <w:sz w:val="20"/>
        </w:rPr>
        <w:t xml:space="preserve"> considering</w:t>
      </w:r>
      <w:r w:rsidR="00393F69" w:rsidRPr="001C7979">
        <w:rPr>
          <w:rFonts w:asciiTheme="minorHAnsi" w:hAnsiTheme="minorHAnsi" w:cstheme="minorHAnsi"/>
          <w:sz w:val="20"/>
        </w:rPr>
        <w:t xml:space="preserve"> the following criteria, to result in an award most advantageous to the State:</w:t>
      </w:r>
    </w:p>
    <w:p w14:paraId="714EF08E" w14:textId="77777777" w:rsidR="00B867D1" w:rsidRPr="00733411" w:rsidRDefault="00B867D1" w:rsidP="00BD4EC9">
      <w:pPr>
        <w:pStyle w:val="Text"/>
        <w:spacing w:line="276" w:lineRule="auto"/>
        <w:jc w:val="both"/>
        <w:rPr>
          <w:rFonts w:asciiTheme="minorHAnsi" w:hAnsiTheme="minorHAnsi" w:cstheme="minorHAnsi"/>
          <w:color w:val="auto"/>
          <w:sz w:val="20"/>
        </w:rPr>
      </w:pPr>
      <w:r w:rsidRPr="00733411">
        <w:rPr>
          <w:rFonts w:asciiTheme="minorHAnsi" w:hAnsiTheme="minorHAnsi" w:cstheme="minorHAnsi"/>
          <w:b/>
          <w:bCs w:val="0"/>
          <w:color w:val="auto"/>
          <w:sz w:val="20"/>
          <w:u w:val="single"/>
        </w:rPr>
        <w:t>BEST VALUE</w:t>
      </w:r>
      <w:r w:rsidRPr="00733411">
        <w:rPr>
          <w:rFonts w:asciiTheme="minorHAnsi" w:hAnsiTheme="minorHAnsi" w:cstheme="minorHAnsi"/>
          <w:b/>
          <w:bCs w:val="0"/>
          <w:color w:val="auto"/>
          <w:sz w:val="20"/>
        </w:rPr>
        <w:t>:</w:t>
      </w:r>
      <w:r w:rsidRPr="00733411">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733411" w:rsidRDefault="00B867D1" w:rsidP="00BD4EC9">
      <w:pPr>
        <w:pStyle w:val="Text"/>
        <w:spacing w:line="276" w:lineRule="auto"/>
        <w:jc w:val="both"/>
        <w:rPr>
          <w:rFonts w:asciiTheme="minorHAnsi" w:hAnsiTheme="minorHAnsi" w:cstheme="minorHAnsi"/>
          <w:color w:val="auto"/>
          <w:sz w:val="20"/>
        </w:rPr>
      </w:pPr>
      <w:r w:rsidRPr="00733411">
        <w:rPr>
          <w:rFonts w:asciiTheme="minorHAnsi" w:hAnsiTheme="minorHAnsi" w:cstheme="minorHAnsi"/>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5BA98E40" w:rsidR="00B867D1" w:rsidRPr="006A4440" w:rsidRDefault="00B867D1" w:rsidP="00AB2D10">
      <w:pPr>
        <w:spacing w:after="160" w:line="259" w:lineRule="auto"/>
        <w:jc w:val="both"/>
        <w:rPr>
          <w:rFonts w:asciiTheme="minorHAnsi" w:hAnsiTheme="minorHAnsi" w:cstheme="minorHAnsi"/>
          <w:iCs/>
          <w:color w:val="auto"/>
          <w:sz w:val="20"/>
        </w:rPr>
      </w:pPr>
      <w:r w:rsidRPr="00733411">
        <w:rPr>
          <w:rFonts w:asciiTheme="minorHAnsi" w:hAnsiTheme="minorHAnsi" w:cstheme="minorHAnsi"/>
          <w:b/>
          <w:bCs/>
          <w:color w:val="auto"/>
          <w:sz w:val="20"/>
          <w:u w:val="single"/>
        </w:rPr>
        <w:t>EVALUTION METHOD</w:t>
      </w:r>
      <w:r w:rsidRPr="00733411">
        <w:rPr>
          <w:rFonts w:asciiTheme="minorHAnsi" w:hAnsiTheme="minorHAnsi" w:cstheme="minorHAnsi"/>
          <w:b/>
          <w:bCs/>
          <w:color w:val="auto"/>
          <w:sz w:val="20"/>
        </w:rPr>
        <w:t>:</w:t>
      </w:r>
      <w:r w:rsidRPr="00733411">
        <w:rPr>
          <w:rFonts w:asciiTheme="minorHAnsi" w:hAnsiTheme="minorHAnsi" w:cstheme="minorHAnsi"/>
          <w:color w:val="auto"/>
          <w:sz w:val="20"/>
        </w:rPr>
        <w:t xml:space="preserve">  Narrative and by consensus of the evaluating committee, explaining the strengths and weaknesses of each </w:t>
      </w:r>
      <w:r w:rsidRPr="006A4440">
        <w:rPr>
          <w:rFonts w:asciiTheme="minorHAnsi" w:hAnsiTheme="minorHAnsi" w:cstheme="minorHAnsi"/>
          <w:color w:val="auto"/>
          <w:sz w:val="20"/>
        </w:rPr>
        <w:t>proposal and why the recommended awardee(s) provide the best value to the State. </w:t>
      </w:r>
    </w:p>
    <w:p w14:paraId="0B28EE15" w14:textId="34BDF8E8" w:rsidR="00AB0CFD" w:rsidRPr="006A4440" w:rsidRDefault="00AB0CFD" w:rsidP="00AB0CFD">
      <w:pPr>
        <w:pStyle w:val="Text"/>
        <w:spacing w:line="276" w:lineRule="auto"/>
        <w:jc w:val="both"/>
        <w:rPr>
          <w:rFonts w:asciiTheme="minorHAnsi" w:hAnsiTheme="minorHAnsi" w:cstheme="minorHAnsi"/>
          <w:sz w:val="20"/>
        </w:rPr>
      </w:pPr>
      <w:r w:rsidRPr="006A4440">
        <w:rPr>
          <w:rFonts w:asciiTheme="minorHAnsi" w:hAnsiTheme="minorHAnsi" w:cstheme="minorHAnsi"/>
          <w:sz w:val="20"/>
        </w:rPr>
        <w:lastRenderedPageBreak/>
        <w:t>All qualified proposals will be evaluated</w:t>
      </w:r>
      <w:r w:rsidR="00BD4EC9" w:rsidRPr="006A4440">
        <w:rPr>
          <w:rFonts w:asciiTheme="minorHAnsi" w:hAnsiTheme="minorHAnsi" w:cstheme="minorHAnsi"/>
          <w:sz w:val="20"/>
        </w:rPr>
        <w:t>,</w:t>
      </w:r>
      <w:r w:rsidRPr="006A4440">
        <w:rPr>
          <w:rFonts w:asciiTheme="minorHAnsi" w:hAnsiTheme="minorHAnsi" w:cstheme="minorHAnsi"/>
          <w:sz w:val="20"/>
        </w:rPr>
        <w:t xml:space="preserve"> and award made based on considering the following criteria listed in</w:t>
      </w:r>
      <w:r w:rsidR="001D4D31" w:rsidRPr="006A4440">
        <w:rPr>
          <w:rFonts w:asciiTheme="minorHAnsi" w:hAnsiTheme="minorHAnsi" w:cstheme="minorHAnsi"/>
          <w:sz w:val="20"/>
        </w:rPr>
        <w:t xml:space="preserve"> descending</w:t>
      </w:r>
      <w:r w:rsidRPr="006A4440">
        <w:rPr>
          <w:rFonts w:asciiTheme="minorHAnsi" w:hAnsiTheme="minorHAnsi" w:cstheme="minorHAnsi"/>
          <w:sz w:val="20"/>
        </w:rPr>
        <w:t xml:space="preserve"> order of importance, to result in an award most advantageous to the State:</w:t>
      </w:r>
    </w:p>
    <w:p w14:paraId="5AB0D0E5" w14:textId="5BB021DF" w:rsidR="009B1FAF" w:rsidRPr="001C7979" w:rsidRDefault="00AB0CFD" w:rsidP="00C97D59">
      <w:pPr>
        <w:pStyle w:val="ListParagraph"/>
        <w:numPr>
          <w:ilvl w:val="0"/>
          <w:numId w:val="35"/>
        </w:numPr>
        <w:rPr>
          <w:rFonts w:asciiTheme="minorHAnsi" w:hAnsiTheme="minorHAnsi" w:cstheme="minorHAnsi"/>
          <w:sz w:val="20"/>
        </w:rPr>
      </w:pPr>
      <w:r w:rsidRPr="001C7979">
        <w:rPr>
          <w:rFonts w:asciiTheme="minorHAnsi" w:hAnsiTheme="minorHAnsi" w:cstheme="minorHAnsi"/>
          <w:sz w:val="20"/>
        </w:rPr>
        <w:t xml:space="preserve">Vendor Technical </w:t>
      </w:r>
      <w:r w:rsidR="009B1FAF" w:rsidRPr="001C7979">
        <w:rPr>
          <w:rFonts w:asciiTheme="minorHAnsi" w:hAnsiTheme="minorHAnsi" w:cstheme="minorHAnsi"/>
          <w:sz w:val="20"/>
        </w:rPr>
        <w:t>Approach</w:t>
      </w:r>
      <w:r w:rsidR="006D7D47">
        <w:rPr>
          <w:rFonts w:asciiTheme="minorHAnsi" w:hAnsiTheme="minorHAnsi" w:cstheme="minorHAnsi"/>
          <w:sz w:val="20"/>
        </w:rPr>
        <w:t xml:space="preserve"> (Section 5.5 Technical Approach)</w:t>
      </w:r>
    </w:p>
    <w:p w14:paraId="1F6D5907" w14:textId="5A5251C8" w:rsidR="009B1FAF" w:rsidRPr="001C7979" w:rsidRDefault="009B1FAF" w:rsidP="00C97D59">
      <w:pPr>
        <w:pStyle w:val="ListParagraph"/>
        <w:numPr>
          <w:ilvl w:val="0"/>
          <w:numId w:val="35"/>
        </w:numPr>
        <w:rPr>
          <w:rFonts w:asciiTheme="minorHAnsi" w:hAnsiTheme="minorHAnsi" w:cstheme="minorHAnsi"/>
          <w:sz w:val="20"/>
        </w:rPr>
      </w:pPr>
      <w:r w:rsidRPr="001C7979">
        <w:rPr>
          <w:rFonts w:asciiTheme="minorHAnsi" w:hAnsiTheme="minorHAnsi" w:cstheme="minorHAnsi"/>
          <w:sz w:val="20"/>
        </w:rPr>
        <w:t xml:space="preserve">Vendor Qualifications and </w:t>
      </w:r>
      <w:r w:rsidR="00AA65D0" w:rsidRPr="001C7979">
        <w:rPr>
          <w:rFonts w:asciiTheme="minorHAnsi" w:hAnsiTheme="minorHAnsi" w:cstheme="minorHAnsi"/>
          <w:sz w:val="20"/>
        </w:rPr>
        <w:t>Organizational Capacity</w:t>
      </w:r>
      <w:r w:rsidR="006D7D47">
        <w:rPr>
          <w:rFonts w:asciiTheme="minorHAnsi" w:hAnsiTheme="minorHAnsi" w:cstheme="minorHAnsi"/>
          <w:sz w:val="20"/>
        </w:rPr>
        <w:t xml:space="preserve"> (Section 5.4 Project Organization)</w:t>
      </w:r>
    </w:p>
    <w:p w14:paraId="4123955E" w14:textId="0F1045FA" w:rsidR="006A4440" w:rsidRDefault="009B1FAF" w:rsidP="00C97D59">
      <w:pPr>
        <w:pStyle w:val="ListParagraph"/>
        <w:numPr>
          <w:ilvl w:val="0"/>
          <w:numId w:val="35"/>
        </w:numPr>
        <w:rPr>
          <w:rFonts w:asciiTheme="minorHAnsi" w:hAnsiTheme="minorHAnsi" w:cstheme="minorHAnsi"/>
          <w:sz w:val="20"/>
        </w:rPr>
      </w:pPr>
      <w:r w:rsidRPr="001C7979">
        <w:rPr>
          <w:rFonts w:asciiTheme="minorHAnsi" w:hAnsiTheme="minorHAnsi" w:cstheme="minorHAnsi"/>
          <w:sz w:val="20"/>
        </w:rPr>
        <w:t>Vendor Experience</w:t>
      </w:r>
      <w:r w:rsidR="00AA65D0" w:rsidRPr="001C7979">
        <w:rPr>
          <w:rFonts w:asciiTheme="minorHAnsi" w:hAnsiTheme="minorHAnsi" w:cstheme="minorHAnsi"/>
          <w:sz w:val="20"/>
        </w:rPr>
        <w:t xml:space="preserve"> </w:t>
      </w:r>
      <w:r w:rsidR="006A4440" w:rsidRPr="001C7979">
        <w:rPr>
          <w:rFonts w:asciiTheme="minorHAnsi" w:hAnsiTheme="minorHAnsi" w:cstheme="minorHAnsi"/>
          <w:sz w:val="20"/>
        </w:rPr>
        <w:t>(</w:t>
      </w:r>
      <w:r w:rsidR="00026E81">
        <w:rPr>
          <w:rFonts w:asciiTheme="minorHAnsi" w:hAnsiTheme="minorHAnsi" w:cstheme="minorHAnsi"/>
          <w:sz w:val="20"/>
        </w:rPr>
        <w:t xml:space="preserve">Section 4.5 Vendor Experience and </w:t>
      </w:r>
      <w:r w:rsidR="006C2CF0">
        <w:rPr>
          <w:rFonts w:asciiTheme="minorHAnsi" w:hAnsiTheme="minorHAnsi" w:cstheme="minorHAnsi"/>
          <w:sz w:val="20"/>
        </w:rPr>
        <w:t>Section 4.6 References</w:t>
      </w:r>
      <w:r w:rsidR="006A4440" w:rsidRPr="001C7979">
        <w:rPr>
          <w:rFonts w:asciiTheme="minorHAnsi" w:hAnsiTheme="minorHAnsi" w:cstheme="minorHAnsi"/>
          <w:sz w:val="20"/>
        </w:rPr>
        <w:t>)</w:t>
      </w:r>
    </w:p>
    <w:p w14:paraId="77504282" w14:textId="09041004" w:rsidR="009B1FAF" w:rsidRPr="001C7979" w:rsidRDefault="006A4440" w:rsidP="00C97D59">
      <w:pPr>
        <w:pStyle w:val="ListParagraph"/>
        <w:numPr>
          <w:ilvl w:val="0"/>
          <w:numId w:val="35"/>
        </w:numPr>
        <w:rPr>
          <w:rFonts w:asciiTheme="minorHAnsi" w:hAnsiTheme="minorHAnsi" w:cstheme="minorHAnsi"/>
          <w:sz w:val="20"/>
        </w:rPr>
      </w:pPr>
      <w:r w:rsidRPr="001C7979">
        <w:rPr>
          <w:rFonts w:asciiTheme="minorHAnsi" w:hAnsiTheme="minorHAnsi" w:cstheme="minorHAnsi"/>
          <w:sz w:val="20"/>
        </w:rPr>
        <w:t>Pricing</w:t>
      </w:r>
      <w:r w:rsidR="006D7D47">
        <w:rPr>
          <w:rFonts w:asciiTheme="minorHAnsi" w:hAnsiTheme="minorHAnsi" w:cstheme="minorHAnsi"/>
          <w:sz w:val="20"/>
        </w:rPr>
        <w:t xml:space="preserve"> (Section 4.1 and Attachment A)</w:t>
      </w:r>
    </w:p>
    <w:p w14:paraId="6966589A" w14:textId="14A4815F" w:rsidR="009A4870" w:rsidRPr="006A4440" w:rsidRDefault="00E22AAA" w:rsidP="00F64934">
      <w:pPr>
        <w:pStyle w:val="Heading2RFP"/>
      </w:pPr>
      <w:bookmarkStart w:id="153" w:name="_Toc164944234"/>
      <w:r>
        <w:t xml:space="preserve">3.5 </w:t>
      </w:r>
      <w:r w:rsidR="00C96A0F">
        <w:tab/>
      </w:r>
      <w:r w:rsidR="00987A70" w:rsidRPr="006A4440">
        <w:t>PERFORMANCE OUTSIDE THE UNITED STATES</w:t>
      </w:r>
      <w:bookmarkEnd w:id="153"/>
    </w:p>
    <w:p w14:paraId="1661FC44" w14:textId="3D8B0014" w:rsidR="00987A70" w:rsidRPr="00A34139" w:rsidRDefault="00413B33" w:rsidP="00844D0B">
      <w:pPr>
        <w:pStyle w:val="Text"/>
        <w:spacing w:line="276" w:lineRule="auto"/>
        <w:jc w:val="both"/>
        <w:rPr>
          <w:rFonts w:asciiTheme="minorHAnsi" w:hAnsiTheme="minorHAnsi" w:cstheme="minorHAnsi"/>
          <w:sz w:val="20"/>
        </w:rPr>
      </w:pPr>
      <w:bookmarkStart w:id="154" w:name="_Hlk82600229"/>
      <w:r w:rsidRPr="006A4440">
        <w:rPr>
          <w:rFonts w:asciiTheme="minorHAnsi" w:hAnsiTheme="minorHAnsi" w:cstheme="minorHAnsi"/>
          <w:sz w:val="20"/>
        </w:rPr>
        <w:t xml:space="preserve">Vendor shall complete ATTACHMENT </w:t>
      </w:r>
      <w:r w:rsidR="00262EEF" w:rsidRPr="006A4440">
        <w:rPr>
          <w:rFonts w:asciiTheme="minorHAnsi" w:hAnsiTheme="minorHAnsi" w:cstheme="minorHAnsi"/>
          <w:sz w:val="20"/>
        </w:rPr>
        <w:t>F</w:t>
      </w:r>
      <w:r w:rsidR="00F90A26" w:rsidRPr="006A4440">
        <w:rPr>
          <w:rFonts w:asciiTheme="minorHAnsi" w:hAnsiTheme="minorHAnsi" w:cstheme="minorHAnsi"/>
          <w:sz w:val="20"/>
        </w:rPr>
        <w:t xml:space="preserve">: </w:t>
      </w:r>
      <w:r w:rsidR="00EE1B50" w:rsidRPr="006A4440">
        <w:rPr>
          <w:rFonts w:asciiTheme="minorHAnsi" w:hAnsiTheme="minorHAnsi" w:cstheme="minorHAnsi"/>
          <w:sz w:val="20"/>
        </w:rPr>
        <w:t>LOCATION OF WORKERS UTILIZED BY VENDOR</w:t>
      </w:r>
      <w:bookmarkEnd w:id="154"/>
      <w:r w:rsidR="00F90A26" w:rsidRPr="006A4440">
        <w:rPr>
          <w:rFonts w:asciiTheme="minorHAnsi" w:hAnsiTheme="minorHAnsi" w:cstheme="minorHAnsi"/>
          <w:sz w:val="20"/>
        </w:rPr>
        <w:t xml:space="preserve">.  </w:t>
      </w:r>
      <w:r w:rsidR="00987A70" w:rsidRPr="006A4440">
        <w:rPr>
          <w:rFonts w:asciiTheme="minorHAnsi" w:hAnsiTheme="minorHAnsi" w:cstheme="minorHAnsi"/>
          <w:sz w:val="20"/>
        </w:rPr>
        <w:t xml:space="preserve">In addition to any other evaluation criteria identified in this RFP, the State </w:t>
      </w:r>
      <w:r w:rsidR="00782DFD" w:rsidRPr="006A4440">
        <w:rPr>
          <w:rFonts w:asciiTheme="minorHAnsi" w:hAnsiTheme="minorHAnsi" w:cstheme="minorHAnsi"/>
          <w:sz w:val="20"/>
        </w:rPr>
        <w:t>may</w:t>
      </w:r>
      <w:r w:rsidR="00C20E18" w:rsidRPr="006A4440">
        <w:rPr>
          <w:rFonts w:asciiTheme="minorHAnsi" w:hAnsiTheme="minorHAnsi" w:cstheme="minorHAnsi"/>
          <w:sz w:val="20"/>
        </w:rPr>
        <w:t xml:space="preserve"> also c</w:t>
      </w:r>
      <w:r w:rsidR="00C20E18" w:rsidRPr="00A34139">
        <w:rPr>
          <w:rFonts w:asciiTheme="minorHAnsi" w:hAnsiTheme="minorHAnsi" w:cstheme="minorHAnsi"/>
          <w:sz w:val="20"/>
        </w:rPr>
        <w:t>onsider</w:t>
      </w:r>
      <w:r w:rsidR="00987A70" w:rsidRPr="00A34139">
        <w:rPr>
          <w:rFonts w:asciiTheme="minorHAnsi" w:hAnsiTheme="minorHAnsi" w:cstheme="minorHAnsi"/>
          <w:sz w:val="20"/>
        </w:rPr>
        <w:t xml:space="preserve">, for purposes of evaluating proposed or actual </w:t>
      </w:r>
      <w:r w:rsidR="00987A70" w:rsidRPr="00A34139">
        <w:rPr>
          <w:rFonts w:asciiTheme="minorHAnsi" w:hAnsiTheme="minorHAnsi" w:cstheme="minorHAnsi"/>
          <w:sz w:val="20"/>
          <w:u w:val="single"/>
        </w:rPr>
        <w:t>contract performance outside of the United States</w:t>
      </w:r>
      <w:r w:rsidR="00C20E18" w:rsidRPr="00A34139">
        <w:rPr>
          <w:rFonts w:asciiTheme="minorHAnsi" w:hAnsiTheme="minorHAnsi" w:cstheme="minorHAnsi"/>
          <w:sz w:val="20"/>
        </w:rPr>
        <w:t xml:space="preserve">, </w:t>
      </w:r>
      <w:r w:rsidR="00A14F73" w:rsidRPr="00A34139">
        <w:rPr>
          <w:rFonts w:asciiTheme="minorHAnsi" w:hAnsiTheme="minorHAnsi" w:cstheme="minorHAnsi"/>
          <w:sz w:val="20"/>
        </w:rPr>
        <w:t xml:space="preserve">how that performance may affect </w:t>
      </w:r>
      <w:r w:rsidR="00987A70" w:rsidRPr="00A34139">
        <w:rPr>
          <w:rFonts w:asciiTheme="minorHAnsi" w:hAnsiTheme="minorHAnsi" w:cstheme="minorHAnsi"/>
          <w:sz w:val="20"/>
        </w:rPr>
        <w:t>the following factors to ensure that any award will be in the best interest of the State:</w:t>
      </w:r>
    </w:p>
    <w:p w14:paraId="48177AE5" w14:textId="77777777" w:rsidR="00987A70" w:rsidRPr="00A34139" w:rsidRDefault="00987A70" w:rsidP="00C97D59">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Total cost to the State</w:t>
      </w:r>
    </w:p>
    <w:p w14:paraId="47D273E4" w14:textId="77777777" w:rsidR="00987A70" w:rsidRPr="00A34139" w:rsidRDefault="00987A70" w:rsidP="00C97D59">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 xml:space="preserve">Level of quality provided by the </w:t>
      </w:r>
      <w:r w:rsidR="004036C9" w:rsidRPr="00A34139">
        <w:rPr>
          <w:rFonts w:asciiTheme="minorHAnsi" w:hAnsiTheme="minorHAnsi" w:cstheme="minorHAnsi"/>
          <w:sz w:val="20"/>
          <w:szCs w:val="20"/>
        </w:rPr>
        <w:t>Vendor</w:t>
      </w:r>
    </w:p>
    <w:p w14:paraId="6FB4BD5A" w14:textId="77777777" w:rsidR="00987A70" w:rsidRPr="00A34139" w:rsidRDefault="00987A70" w:rsidP="00C97D59">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Process</w:t>
      </w:r>
      <w:r w:rsidR="00863ABC" w:rsidRPr="00A34139">
        <w:rPr>
          <w:rFonts w:asciiTheme="minorHAnsi" w:hAnsiTheme="minorHAnsi" w:cstheme="minorHAnsi"/>
          <w:sz w:val="20"/>
          <w:szCs w:val="20"/>
        </w:rPr>
        <w:t xml:space="preserve"> and performance</w:t>
      </w:r>
      <w:r w:rsidRPr="00A34139">
        <w:rPr>
          <w:rFonts w:asciiTheme="minorHAnsi" w:hAnsiTheme="minorHAnsi" w:cstheme="minorHAnsi"/>
          <w:sz w:val="20"/>
          <w:szCs w:val="20"/>
        </w:rPr>
        <w:t xml:space="preserve"> capability across multiple jurisdictions</w:t>
      </w:r>
    </w:p>
    <w:p w14:paraId="03D12980" w14:textId="77777777" w:rsidR="00987A70" w:rsidRPr="00A34139" w:rsidRDefault="00987A70" w:rsidP="00C97D59">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Protection of the State’s information and intellectual property</w:t>
      </w:r>
    </w:p>
    <w:p w14:paraId="0A31B419" w14:textId="77777777" w:rsidR="00987A70" w:rsidRPr="00A34139" w:rsidRDefault="00987A70" w:rsidP="00C97D59">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Availability of pertinent skills</w:t>
      </w:r>
    </w:p>
    <w:p w14:paraId="2FD6D715" w14:textId="77777777" w:rsidR="00987A70" w:rsidRPr="00A34139" w:rsidRDefault="00987A70" w:rsidP="00C97D59">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Ability to understand the State’s business requirements and internal operational culture</w:t>
      </w:r>
    </w:p>
    <w:p w14:paraId="60061CB7" w14:textId="77777777" w:rsidR="00987A70" w:rsidRPr="00A34139" w:rsidRDefault="00863ABC" w:rsidP="00C97D59">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proofErr w:type="gramStart"/>
      <w:r w:rsidRPr="00A34139">
        <w:rPr>
          <w:rFonts w:asciiTheme="minorHAnsi" w:hAnsiTheme="minorHAnsi" w:cstheme="minorHAnsi"/>
          <w:sz w:val="20"/>
          <w:szCs w:val="20"/>
        </w:rPr>
        <w:t>Particular r</w:t>
      </w:r>
      <w:r w:rsidR="00987A70" w:rsidRPr="00A34139">
        <w:rPr>
          <w:rFonts w:asciiTheme="minorHAnsi" w:hAnsiTheme="minorHAnsi" w:cstheme="minorHAnsi"/>
          <w:sz w:val="20"/>
          <w:szCs w:val="20"/>
        </w:rPr>
        <w:t>isk</w:t>
      </w:r>
      <w:proofErr w:type="gramEnd"/>
      <w:r w:rsidR="00987A70" w:rsidRPr="00A34139">
        <w:rPr>
          <w:rFonts w:asciiTheme="minorHAnsi" w:hAnsiTheme="minorHAnsi" w:cstheme="minorHAnsi"/>
          <w:sz w:val="20"/>
          <w:szCs w:val="20"/>
        </w:rPr>
        <w:t xml:space="preserve"> factors such as the security of the State’s information technology</w:t>
      </w:r>
    </w:p>
    <w:p w14:paraId="07997CE9" w14:textId="77777777" w:rsidR="004B0214" w:rsidRPr="00A34139" w:rsidRDefault="00987A70" w:rsidP="00C97D59">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Relations with citizens and employees</w:t>
      </w:r>
    </w:p>
    <w:p w14:paraId="58AC7B43" w14:textId="75C76530" w:rsidR="004B0214" w:rsidRPr="00A34139" w:rsidRDefault="00987A70" w:rsidP="00C97D59">
      <w:pPr>
        <w:pStyle w:val="ListParagraph"/>
        <w:numPr>
          <w:ilvl w:val="0"/>
          <w:numId w:val="22"/>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Contract enforcement jurisdictional issues</w:t>
      </w:r>
    </w:p>
    <w:p w14:paraId="4ED2E607" w14:textId="68310BF3" w:rsidR="003C543F" w:rsidRPr="00A34139" w:rsidRDefault="00E22AAA" w:rsidP="00F64934">
      <w:pPr>
        <w:pStyle w:val="Heading2RFP"/>
      </w:pPr>
      <w:bookmarkStart w:id="155" w:name="_Toc164944235"/>
      <w:r>
        <w:t xml:space="preserve">3.6 </w:t>
      </w:r>
      <w:r w:rsidR="00C96A0F">
        <w:tab/>
      </w:r>
      <w:r w:rsidR="003C543F" w:rsidRPr="00A34139">
        <w:t>INTERPRETATION OF TERMS AND PHRASES</w:t>
      </w:r>
      <w:bookmarkEnd w:id="155"/>
    </w:p>
    <w:p w14:paraId="0BCF6FBD" w14:textId="23CD3C60" w:rsidR="000C5F9D" w:rsidRPr="00A34139" w:rsidRDefault="003C543F" w:rsidP="0038617E">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This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serves two functions: (1) to advise potential Vendors of the parameters of the solution being sought by the </w:t>
      </w:r>
      <w:r w:rsidR="004B7EAD" w:rsidRPr="00A34139">
        <w:rPr>
          <w:rFonts w:asciiTheme="minorHAnsi" w:hAnsiTheme="minorHAnsi" w:cstheme="minorHAnsi"/>
          <w:color w:val="auto"/>
          <w:sz w:val="20"/>
        </w:rPr>
        <w:t>State</w:t>
      </w:r>
      <w:r w:rsidRPr="00A34139">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A34139">
        <w:rPr>
          <w:rFonts w:asciiTheme="minorHAnsi" w:hAnsiTheme="minorHAnsi" w:cstheme="minorHAnsi"/>
          <w:color w:val="auto"/>
          <w:sz w:val="20"/>
        </w:rPr>
        <w:t xml:space="preserve">State’s </w:t>
      </w:r>
      <w:r w:rsidRPr="00A34139">
        <w:rPr>
          <w:rFonts w:asciiTheme="minorHAnsi" w:hAnsiTheme="minorHAnsi" w:cstheme="minorHAnsi"/>
          <w:color w:val="auto"/>
          <w:sz w:val="20"/>
        </w:rPr>
        <w:t xml:space="preserve">needs as described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Except as specifically stated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exercising its discretion to reject a proposal in its entirety.</w:t>
      </w:r>
    </w:p>
    <w:p w14:paraId="2FFE6D4B" w14:textId="02F0345D" w:rsidR="000C5F9D" w:rsidRPr="000A22CC" w:rsidRDefault="00A34139" w:rsidP="00C97D59">
      <w:pPr>
        <w:pStyle w:val="Heading1"/>
        <w:numPr>
          <w:ilvl w:val="0"/>
          <w:numId w:val="21"/>
        </w:numPr>
        <w:rPr>
          <w:rFonts w:asciiTheme="minorHAnsi" w:hAnsiTheme="minorHAnsi" w:cstheme="minorHAnsi"/>
        </w:rPr>
      </w:pPr>
      <w:bookmarkStart w:id="156" w:name="_Toc374120590"/>
      <w:r w:rsidRPr="00D81702">
        <w:rPr>
          <w:rStyle w:val="Heading2Char"/>
          <w:rFonts w:asciiTheme="minorHAnsi" w:hAnsiTheme="minorHAnsi" w:cstheme="minorHAnsi"/>
          <w:b/>
          <w:color w:val="auto"/>
          <w:szCs w:val="28"/>
        </w:rPr>
        <w:t xml:space="preserve"> </w:t>
      </w:r>
      <w:bookmarkStart w:id="157" w:name="_Toc164944236"/>
      <w:r w:rsidR="000C5F9D" w:rsidRPr="000A22CC">
        <w:rPr>
          <w:rFonts w:asciiTheme="minorHAnsi" w:hAnsiTheme="minorHAnsi" w:cstheme="minorHAnsi"/>
        </w:rPr>
        <w:t>REQUIREMENTS</w:t>
      </w:r>
      <w:bookmarkEnd w:id="156"/>
      <w:bookmarkEnd w:id="157"/>
    </w:p>
    <w:p w14:paraId="4EB3A299" w14:textId="424F09E0" w:rsidR="000C5F9D" w:rsidRPr="00733411" w:rsidRDefault="000C5F9D" w:rsidP="0038617E">
      <w:pPr>
        <w:spacing w:line="276" w:lineRule="auto"/>
        <w:jc w:val="both"/>
        <w:rPr>
          <w:rFonts w:asciiTheme="minorHAnsi" w:hAnsiTheme="minorHAnsi" w:cstheme="minorHAnsi"/>
          <w:bCs/>
          <w:color w:val="auto"/>
          <w:sz w:val="20"/>
        </w:rPr>
      </w:pPr>
      <w:r w:rsidRPr="00733411">
        <w:rPr>
          <w:rFonts w:asciiTheme="minorHAnsi" w:hAnsiTheme="minorHAnsi" w:cstheme="minorHAnsi"/>
          <w:color w:val="auto"/>
          <w:sz w:val="20"/>
        </w:rPr>
        <w:t xml:space="preserve">This </w:t>
      </w:r>
      <w:r w:rsidRPr="00733411">
        <w:rPr>
          <w:rFonts w:asciiTheme="minorHAnsi" w:hAnsiTheme="minorHAnsi" w:cstheme="minorHAnsi"/>
          <w:bCs/>
          <w:color w:val="auto"/>
          <w:sz w:val="20"/>
        </w:rPr>
        <w:t xml:space="preserve">Section lists the requirements related to this </w:t>
      </w:r>
      <w:r w:rsidR="00C45E56" w:rsidRPr="00733411">
        <w:rPr>
          <w:rFonts w:asciiTheme="minorHAnsi" w:hAnsiTheme="minorHAnsi" w:cstheme="minorHAnsi"/>
          <w:bCs/>
          <w:color w:val="auto"/>
          <w:sz w:val="20"/>
        </w:rPr>
        <w:t>RFP</w:t>
      </w:r>
      <w:r w:rsidRPr="00733411">
        <w:rPr>
          <w:rFonts w:asciiTheme="minorHAnsi" w:hAnsiTheme="minorHAnsi" w:cstheme="minorHAnsi"/>
          <w:bCs/>
          <w:color w:val="auto"/>
          <w:sz w:val="20"/>
        </w:rPr>
        <w:t xml:space="preserve">. By submitting a </w:t>
      </w:r>
      <w:r w:rsidR="0074015D" w:rsidRPr="00733411">
        <w:rPr>
          <w:rFonts w:asciiTheme="minorHAnsi" w:hAnsiTheme="minorHAnsi" w:cstheme="minorHAnsi"/>
          <w:bCs/>
          <w:color w:val="auto"/>
          <w:sz w:val="20"/>
        </w:rPr>
        <w:t>proposal,</w:t>
      </w:r>
      <w:r w:rsidRPr="00733411">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3411">
        <w:rPr>
          <w:rFonts w:asciiTheme="minorHAnsi" w:hAnsiTheme="minorHAnsi" w:cstheme="minorHAnsi"/>
          <w:bCs/>
          <w:color w:val="auto"/>
          <w:sz w:val="20"/>
        </w:rPr>
        <w:t>,</w:t>
      </w:r>
      <w:r w:rsidRPr="00733411">
        <w:rPr>
          <w:rFonts w:asciiTheme="minorHAnsi" w:hAnsiTheme="minorHAnsi" w:cstheme="minorHAnsi"/>
          <w:bCs/>
          <w:color w:val="auto"/>
          <w:sz w:val="20"/>
        </w:rPr>
        <w:t xml:space="preserve"> and terms and conditions stated in this </w:t>
      </w:r>
      <w:r w:rsidR="00C45E56" w:rsidRPr="00733411">
        <w:rPr>
          <w:rFonts w:asciiTheme="minorHAnsi" w:hAnsiTheme="minorHAnsi" w:cstheme="minorHAnsi"/>
          <w:bCs/>
          <w:color w:val="auto"/>
          <w:sz w:val="20"/>
        </w:rPr>
        <w:t>RFP</w:t>
      </w:r>
      <w:r w:rsidRPr="00733411">
        <w:rPr>
          <w:rFonts w:asciiTheme="minorHAnsi" w:hAnsiTheme="minorHAnsi" w:cstheme="minorHAnsi"/>
          <w:bCs/>
          <w:color w:val="auto"/>
          <w:sz w:val="20"/>
        </w:rPr>
        <w:t xml:space="preserve">. If a Vendor is unclear about a requirement or </w:t>
      </w:r>
      <w:proofErr w:type="gramStart"/>
      <w:r w:rsidRPr="00733411">
        <w:rPr>
          <w:rFonts w:asciiTheme="minorHAnsi" w:hAnsiTheme="minorHAnsi" w:cstheme="minorHAnsi"/>
          <w:bCs/>
          <w:color w:val="auto"/>
          <w:sz w:val="20"/>
        </w:rPr>
        <w:t>specification</w:t>
      </w:r>
      <w:r w:rsidR="00AB2D10" w:rsidRPr="00733411">
        <w:rPr>
          <w:rFonts w:asciiTheme="minorHAnsi" w:hAnsiTheme="minorHAnsi" w:cstheme="minorHAnsi"/>
          <w:bCs/>
          <w:color w:val="auto"/>
          <w:sz w:val="20"/>
        </w:rPr>
        <w:t>,</w:t>
      </w:r>
      <w:r w:rsidRPr="00733411">
        <w:rPr>
          <w:rFonts w:asciiTheme="minorHAnsi" w:hAnsiTheme="minorHAnsi" w:cstheme="minorHAnsi"/>
          <w:bCs/>
          <w:color w:val="auto"/>
          <w:sz w:val="20"/>
        </w:rPr>
        <w:t xml:space="preserve"> or</w:t>
      </w:r>
      <w:proofErr w:type="gramEnd"/>
      <w:r w:rsidRPr="00733411">
        <w:rPr>
          <w:rFonts w:asciiTheme="minorHAnsi" w:hAnsiTheme="minorHAnsi" w:cstheme="minorHAnsi"/>
          <w:bCs/>
          <w:color w:val="auto"/>
          <w:sz w:val="20"/>
        </w:rPr>
        <w:t xml:space="preserve"> believes a change to a requirement would allow for the State to receive a better </w:t>
      </w:r>
      <w:r w:rsidR="005C3BD6" w:rsidRPr="00733411">
        <w:rPr>
          <w:rFonts w:asciiTheme="minorHAnsi" w:hAnsiTheme="minorHAnsi" w:cstheme="minorHAnsi"/>
          <w:bCs/>
          <w:color w:val="auto"/>
          <w:sz w:val="20"/>
        </w:rPr>
        <w:t>proposal</w:t>
      </w:r>
      <w:r w:rsidRPr="00733411">
        <w:rPr>
          <w:rFonts w:asciiTheme="minorHAnsi" w:hAnsiTheme="minorHAnsi" w:cstheme="minorHAnsi"/>
          <w:bCs/>
          <w:color w:val="auto"/>
          <w:sz w:val="20"/>
        </w:rPr>
        <w:t xml:space="preserve">, the Vendor is urged to submit these items in the form of a question during the </w:t>
      </w:r>
      <w:r w:rsidR="00674A93" w:rsidRPr="00733411">
        <w:rPr>
          <w:rFonts w:asciiTheme="minorHAnsi" w:hAnsiTheme="minorHAnsi" w:cstheme="minorHAnsi"/>
          <w:bCs/>
          <w:color w:val="auto"/>
          <w:sz w:val="20"/>
        </w:rPr>
        <w:t>question-and-answer</w:t>
      </w:r>
      <w:r w:rsidRPr="00733411">
        <w:rPr>
          <w:rFonts w:asciiTheme="minorHAnsi" w:hAnsiTheme="minorHAnsi" w:cstheme="minorHAnsi"/>
          <w:bCs/>
          <w:color w:val="auto"/>
          <w:sz w:val="20"/>
        </w:rPr>
        <w:t xml:space="preserve"> period</w:t>
      </w:r>
      <w:r w:rsidR="008649F4" w:rsidRPr="00733411">
        <w:rPr>
          <w:rFonts w:asciiTheme="minorHAnsi" w:hAnsiTheme="minorHAnsi" w:cstheme="minorHAnsi"/>
          <w:bCs/>
          <w:color w:val="auto"/>
          <w:sz w:val="20"/>
        </w:rPr>
        <w:t xml:space="preserve"> in accordance with </w:t>
      </w:r>
      <w:r w:rsidR="00A325CB" w:rsidRPr="00733411">
        <w:rPr>
          <w:rFonts w:asciiTheme="minorHAnsi" w:hAnsiTheme="minorHAnsi" w:cstheme="minorHAnsi"/>
          <w:bCs/>
          <w:color w:val="auto"/>
          <w:sz w:val="20"/>
        </w:rPr>
        <w:t xml:space="preserve">the </w:t>
      </w:r>
      <w:r w:rsidR="00740C79" w:rsidRPr="00733411">
        <w:rPr>
          <w:rFonts w:asciiTheme="minorHAnsi" w:hAnsiTheme="minorHAnsi" w:cstheme="minorHAnsi"/>
          <w:bCs/>
          <w:color w:val="auto"/>
          <w:sz w:val="20"/>
        </w:rPr>
        <w:t>Proposal Questions</w:t>
      </w:r>
      <w:r w:rsidR="00A325CB" w:rsidRPr="00733411">
        <w:rPr>
          <w:rFonts w:asciiTheme="minorHAnsi" w:hAnsiTheme="minorHAnsi" w:cstheme="minorHAnsi"/>
          <w:bCs/>
          <w:color w:val="auto"/>
          <w:sz w:val="20"/>
        </w:rPr>
        <w:t xml:space="preserve"> </w:t>
      </w:r>
      <w:r w:rsidR="00AB2D10" w:rsidRPr="00733411">
        <w:rPr>
          <w:rFonts w:asciiTheme="minorHAnsi" w:hAnsiTheme="minorHAnsi" w:cstheme="minorHAnsi"/>
          <w:bCs/>
          <w:color w:val="auto"/>
          <w:sz w:val="20"/>
        </w:rPr>
        <w:t>S</w:t>
      </w:r>
      <w:r w:rsidR="00A325CB" w:rsidRPr="00733411">
        <w:rPr>
          <w:rFonts w:asciiTheme="minorHAnsi" w:hAnsiTheme="minorHAnsi" w:cstheme="minorHAnsi"/>
          <w:bCs/>
          <w:color w:val="auto"/>
          <w:sz w:val="20"/>
        </w:rPr>
        <w:t>ection</w:t>
      </w:r>
      <w:r w:rsidR="00740C79" w:rsidRPr="00733411">
        <w:rPr>
          <w:rFonts w:asciiTheme="minorHAnsi" w:hAnsiTheme="minorHAnsi" w:cstheme="minorHAnsi"/>
          <w:bCs/>
          <w:color w:val="auto"/>
          <w:sz w:val="20"/>
        </w:rPr>
        <w:t xml:space="preserve"> above</w:t>
      </w:r>
      <w:r w:rsidRPr="00733411">
        <w:rPr>
          <w:rFonts w:asciiTheme="minorHAnsi" w:hAnsiTheme="minorHAnsi" w:cstheme="minorHAnsi"/>
          <w:bCs/>
          <w:color w:val="auto"/>
          <w:sz w:val="20"/>
        </w:rPr>
        <w:t xml:space="preserve">. </w:t>
      </w:r>
    </w:p>
    <w:p w14:paraId="62055B6C" w14:textId="4B1C6A83" w:rsidR="000C5F9D" w:rsidRPr="000A22CC" w:rsidRDefault="00720385" w:rsidP="00F64934">
      <w:pPr>
        <w:pStyle w:val="Heading2RFP"/>
      </w:pPr>
      <w:bookmarkStart w:id="158" w:name="_Toc164944237"/>
      <w:bookmarkStart w:id="159" w:name="_Toc369692557"/>
      <w:bookmarkStart w:id="160" w:name="_Toc370813241"/>
      <w:bookmarkStart w:id="161" w:name="_Toc374120591"/>
      <w:bookmarkStart w:id="162" w:name="_Toc370813242"/>
      <w:r>
        <w:t xml:space="preserve">4.1 </w:t>
      </w:r>
      <w:r w:rsidR="00C96A0F">
        <w:tab/>
      </w:r>
      <w:r w:rsidR="000C5F9D" w:rsidRPr="000A22CC">
        <w:t>PRICING</w:t>
      </w:r>
      <w:bookmarkEnd w:id="158"/>
    </w:p>
    <w:p w14:paraId="139A5F79" w14:textId="410E5672" w:rsidR="000C5F9D" w:rsidRPr="00A34139" w:rsidRDefault="000C5F9D" w:rsidP="00E56059">
      <w:pPr>
        <w:spacing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Proposal price shall co</w:t>
      </w:r>
      <w:r w:rsidR="00207B21" w:rsidRPr="00A34139">
        <w:rPr>
          <w:rFonts w:asciiTheme="minorHAnsi" w:hAnsiTheme="minorHAnsi" w:cstheme="minorHAnsi"/>
          <w:color w:val="000000" w:themeColor="text1"/>
          <w:sz w:val="20"/>
        </w:rPr>
        <w:t xml:space="preserve">nstitute the total cost to </w:t>
      </w:r>
      <w:r w:rsidR="00AB2D10" w:rsidRPr="00A34139">
        <w:rPr>
          <w:rFonts w:asciiTheme="minorHAnsi" w:hAnsiTheme="minorHAnsi" w:cstheme="minorHAnsi"/>
          <w:color w:val="000000" w:themeColor="text1"/>
          <w:sz w:val="20"/>
        </w:rPr>
        <w:t>the State</w:t>
      </w:r>
      <w:r w:rsidRPr="00A34139">
        <w:rPr>
          <w:rFonts w:asciiTheme="minorHAnsi" w:hAnsiTheme="minorHAnsi" w:cstheme="minorHAnsi"/>
          <w:color w:val="000000" w:themeColor="text1"/>
          <w:sz w:val="20"/>
        </w:rPr>
        <w:t xml:space="preserve"> for </w:t>
      </w:r>
      <w:r w:rsidR="009F27AB" w:rsidRPr="00A34139">
        <w:rPr>
          <w:rFonts w:asciiTheme="minorHAnsi" w:hAnsiTheme="minorHAnsi" w:cstheme="minorHAnsi"/>
          <w:color w:val="000000" w:themeColor="text1"/>
          <w:sz w:val="20"/>
        </w:rPr>
        <w:t>complete performance in accordance with the requirements and specifications herein</w:t>
      </w:r>
      <w:r w:rsidRPr="00A34139">
        <w:rPr>
          <w:rFonts w:asciiTheme="minorHAnsi" w:hAnsiTheme="minorHAnsi" w:cstheme="minorHAnsi"/>
          <w:color w:val="000000" w:themeColor="text1"/>
          <w:sz w:val="20"/>
        </w:rPr>
        <w:t>, including all applicable charges</w:t>
      </w:r>
      <w:r w:rsidR="00B669D5" w:rsidRPr="00A34139">
        <w:rPr>
          <w:rFonts w:asciiTheme="minorHAnsi" w:hAnsiTheme="minorHAnsi" w:cstheme="minorHAnsi"/>
          <w:color w:val="000000" w:themeColor="text1"/>
          <w:sz w:val="20"/>
        </w:rPr>
        <w:t xml:space="preserve"> </w:t>
      </w:r>
      <w:r w:rsidR="00047FAA"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 xml:space="preserve">handling, </w:t>
      </w:r>
      <w:r w:rsidR="00047FAA" w:rsidRPr="00A34139">
        <w:rPr>
          <w:rFonts w:asciiTheme="minorHAnsi" w:hAnsiTheme="minorHAnsi" w:cstheme="minorHAnsi"/>
          <w:color w:val="000000" w:themeColor="text1"/>
          <w:sz w:val="20"/>
        </w:rPr>
        <w:t xml:space="preserve">transportation, </w:t>
      </w:r>
      <w:r w:rsidRPr="00A34139">
        <w:rPr>
          <w:rFonts w:asciiTheme="minorHAnsi" w:hAnsiTheme="minorHAnsi" w:cstheme="minorHAnsi"/>
          <w:color w:val="000000" w:themeColor="text1"/>
          <w:sz w:val="20"/>
        </w:rPr>
        <w:t>administrative and other similar fees</w:t>
      </w:r>
      <w:r w:rsidR="00227771" w:rsidRPr="00A34139">
        <w:rPr>
          <w:rFonts w:asciiTheme="minorHAnsi" w:hAnsiTheme="minorHAnsi" w:cstheme="minorHAnsi"/>
          <w:color w:val="000000" w:themeColor="text1"/>
          <w:sz w:val="20"/>
        </w:rPr>
        <w:t>.</w:t>
      </w:r>
      <w:r w:rsidRPr="00A34139">
        <w:rPr>
          <w:rFonts w:asciiTheme="minorHAnsi" w:hAnsiTheme="minorHAnsi" w:cstheme="minorHAnsi"/>
          <w:color w:val="000000" w:themeColor="text1"/>
          <w:sz w:val="20"/>
        </w:rPr>
        <w:t xml:space="preserve"> </w:t>
      </w:r>
      <w:r w:rsidR="00A653C7" w:rsidRPr="00A653C7">
        <w:rPr>
          <w:rFonts w:asciiTheme="minorHAnsi" w:hAnsiTheme="minorHAnsi" w:cstheme="minorHAnsi"/>
          <w:color w:val="000000" w:themeColor="text1"/>
          <w:sz w:val="20"/>
        </w:rPr>
        <w:t xml:space="preserve">Vendor shall be paid on a </w:t>
      </w:r>
      <w:r w:rsidR="00AC3750">
        <w:rPr>
          <w:rFonts w:asciiTheme="minorHAnsi" w:hAnsiTheme="minorHAnsi" w:cstheme="minorHAnsi"/>
          <w:color w:val="000000" w:themeColor="text1"/>
          <w:sz w:val="20"/>
        </w:rPr>
        <w:t xml:space="preserve">per </w:t>
      </w:r>
      <w:r w:rsidR="00AC3750" w:rsidRPr="00DB5929">
        <w:rPr>
          <w:rFonts w:asciiTheme="minorHAnsi" w:hAnsiTheme="minorHAnsi" w:cstheme="minorHAnsi"/>
          <w:color w:val="000000" w:themeColor="text1"/>
          <w:sz w:val="20"/>
        </w:rPr>
        <w:t xml:space="preserve">inspection </w:t>
      </w:r>
      <w:r w:rsidR="00A653C7" w:rsidRPr="00DB5929">
        <w:rPr>
          <w:rFonts w:asciiTheme="minorHAnsi" w:hAnsiTheme="minorHAnsi" w:cstheme="minorHAnsi"/>
          <w:color w:val="000000" w:themeColor="text1"/>
          <w:sz w:val="20"/>
        </w:rPr>
        <w:t>basis for</w:t>
      </w:r>
      <w:r w:rsidR="00A653C7" w:rsidRPr="00A653C7">
        <w:rPr>
          <w:rFonts w:asciiTheme="minorHAnsi" w:hAnsiTheme="minorHAnsi" w:cstheme="minorHAnsi"/>
          <w:color w:val="000000" w:themeColor="text1"/>
          <w:sz w:val="20"/>
        </w:rPr>
        <w:t xml:space="preserve"> UB, and A&amp;L inspections submitted</w:t>
      </w:r>
      <w:r w:rsidR="00A653C7">
        <w:rPr>
          <w:rFonts w:asciiTheme="minorHAnsi" w:hAnsiTheme="minorHAnsi" w:cstheme="minorHAnsi"/>
          <w:color w:val="000000" w:themeColor="text1"/>
          <w:sz w:val="20"/>
        </w:rPr>
        <w:t>.</w:t>
      </w:r>
      <w:r w:rsidR="00A653C7" w:rsidRPr="00A653C7">
        <w:rPr>
          <w:rFonts w:asciiTheme="minorHAnsi" w:hAnsiTheme="minorHAnsi" w:cstheme="minorHAnsi"/>
          <w:color w:val="000000" w:themeColor="text1"/>
          <w:sz w:val="20"/>
        </w:rPr>
        <w:t xml:space="preserve"> </w:t>
      </w:r>
      <w:r w:rsidRPr="00A34139">
        <w:rPr>
          <w:rFonts w:asciiTheme="minorHAnsi" w:hAnsiTheme="minorHAnsi" w:cstheme="minorHAnsi"/>
          <w:color w:val="000000" w:themeColor="text1"/>
          <w:sz w:val="20"/>
        </w:rPr>
        <w:t xml:space="preserve">Complete ATTACHMENT </w:t>
      </w:r>
      <w:r w:rsidR="00164B80" w:rsidRPr="00A34139">
        <w:rPr>
          <w:rFonts w:asciiTheme="minorHAnsi" w:hAnsiTheme="minorHAnsi" w:cstheme="minorHAnsi"/>
          <w:color w:val="000000" w:themeColor="text1"/>
          <w:sz w:val="20"/>
        </w:rPr>
        <w:t>A</w:t>
      </w:r>
      <w:r w:rsidRPr="00A34139">
        <w:rPr>
          <w:rFonts w:asciiTheme="minorHAnsi" w:hAnsiTheme="minorHAnsi" w:cstheme="minorHAnsi"/>
          <w:color w:val="000000" w:themeColor="text1"/>
          <w:sz w:val="20"/>
        </w:rPr>
        <w:t xml:space="preserve">: PRICING FORM </w:t>
      </w:r>
      <w:bookmarkStart w:id="163" w:name="_Hlk81399448"/>
      <w:bookmarkStart w:id="164" w:name="_Hlk81905601"/>
      <w:r w:rsidRPr="00A34139">
        <w:rPr>
          <w:rFonts w:asciiTheme="minorHAnsi" w:hAnsiTheme="minorHAnsi" w:cstheme="minorHAnsi"/>
          <w:color w:val="000000" w:themeColor="text1"/>
          <w:sz w:val="20"/>
        </w:rPr>
        <w:t xml:space="preserve">and </w:t>
      </w:r>
      <w:r w:rsidR="00806FD9" w:rsidRPr="00A34139">
        <w:rPr>
          <w:rFonts w:asciiTheme="minorHAnsi" w:hAnsiTheme="minorHAnsi" w:cstheme="minorHAnsi"/>
          <w:color w:val="000000" w:themeColor="text1"/>
          <w:sz w:val="20"/>
        </w:rPr>
        <w:t xml:space="preserve">upload in the Sourcing </w:t>
      </w:r>
      <w:proofErr w:type="gramStart"/>
      <w:r w:rsidR="00806FD9" w:rsidRPr="00A34139">
        <w:rPr>
          <w:rFonts w:asciiTheme="minorHAnsi" w:hAnsiTheme="minorHAnsi" w:cstheme="minorHAnsi"/>
          <w:color w:val="000000" w:themeColor="text1"/>
          <w:sz w:val="20"/>
        </w:rPr>
        <w:t>Tool</w:t>
      </w:r>
      <w:r w:rsidR="00C5475A" w:rsidRPr="00A34139">
        <w:rPr>
          <w:rFonts w:asciiTheme="minorHAnsi" w:hAnsiTheme="minorHAnsi" w:cstheme="minorHAnsi"/>
          <w:color w:val="000000" w:themeColor="text1"/>
          <w:sz w:val="20"/>
        </w:rPr>
        <w:t xml:space="preserve"> </w:t>
      </w:r>
      <w:r w:rsidRPr="00A34139">
        <w:rPr>
          <w:rFonts w:asciiTheme="minorHAnsi" w:hAnsiTheme="minorHAnsi" w:cstheme="minorHAnsi"/>
          <w:color w:val="000000" w:themeColor="text1"/>
          <w:sz w:val="20"/>
        </w:rPr>
        <w:t>.</w:t>
      </w:r>
      <w:bookmarkStart w:id="165" w:name="_Toc377389885"/>
      <w:proofErr w:type="gramEnd"/>
      <w:r w:rsidR="00396C7F" w:rsidRPr="00A34139">
        <w:rPr>
          <w:rFonts w:asciiTheme="minorHAnsi" w:hAnsiTheme="minorHAnsi" w:cstheme="minorHAnsi"/>
          <w:color w:val="000000" w:themeColor="text1"/>
          <w:sz w:val="20"/>
        </w:rPr>
        <w:t xml:space="preserve"> </w:t>
      </w:r>
      <w:bookmarkStart w:id="166" w:name="_Hlk88046224"/>
      <w:r w:rsidR="00396C7F" w:rsidRPr="00A34139">
        <w:rPr>
          <w:rFonts w:asciiTheme="minorHAnsi" w:hAnsiTheme="minorHAnsi" w:cstheme="minorHAnsi"/>
          <w:color w:val="000000" w:themeColor="text1"/>
          <w:sz w:val="20"/>
        </w:rPr>
        <w:t>The pricing provided in ATTACHMENT A, or resulting from any negotiations, is incorporated herein and shall become part of any resulting Contract</w:t>
      </w:r>
      <w:r w:rsidR="00633241" w:rsidRPr="00A34139">
        <w:rPr>
          <w:rFonts w:asciiTheme="minorHAnsi" w:hAnsiTheme="minorHAnsi" w:cstheme="minorHAnsi"/>
          <w:color w:val="000000" w:themeColor="text1"/>
          <w:sz w:val="20"/>
        </w:rPr>
        <w:t>.</w:t>
      </w:r>
      <w:bookmarkEnd w:id="163"/>
      <w:bookmarkEnd w:id="166"/>
    </w:p>
    <w:bookmarkEnd w:id="164"/>
    <w:p w14:paraId="32D981AD" w14:textId="77777777" w:rsidR="004A518F" w:rsidRPr="00A34139" w:rsidRDefault="004A518F" w:rsidP="000C5F9D">
      <w:pPr>
        <w:jc w:val="both"/>
        <w:rPr>
          <w:rFonts w:asciiTheme="minorHAnsi" w:hAnsiTheme="minorHAnsi" w:cstheme="minorHAnsi"/>
          <w:color w:val="000000" w:themeColor="text1"/>
          <w:sz w:val="2"/>
          <w:szCs w:val="2"/>
        </w:rPr>
      </w:pPr>
    </w:p>
    <w:p w14:paraId="21CD6D0A" w14:textId="15005C70" w:rsidR="000C5F9D" w:rsidRPr="000A22CC" w:rsidRDefault="00720385" w:rsidP="00F64934">
      <w:pPr>
        <w:pStyle w:val="Heading2RFP"/>
      </w:pPr>
      <w:bookmarkStart w:id="167" w:name="_Toc164944238"/>
      <w:r>
        <w:lastRenderedPageBreak/>
        <w:t>4.</w:t>
      </w:r>
      <w:r w:rsidR="00C20D1A">
        <w:t>2</w:t>
      </w:r>
      <w:r>
        <w:t xml:space="preserve"> </w:t>
      </w:r>
      <w:r w:rsidR="00C96A0F">
        <w:tab/>
      </w:r>
      <w:r w:rsidR="001548A9" w:rsidRPr="000A22CC">
        <w:t>FINANCIAL STABILITY</w:t>
      </w:r>
      <w:bookmarkStart w:id="168" w:name="_Toc53056009"/>
      <w:bookmarkStart w:id="169" w:name="_Toc53056100"/>
      <w:bookmarkStart w:id="170" w:name="_Toc53056190"/>
      <w:bookmarkStart w:id="171" w:name="_Toc53056278"/>
      <w:bookmarkStart w:id="172" w:name="_Toc53056010"/>
      <w:bookmarkStart w:id="173" w:name="_Toc53056101"/>
      <w:bookmarkStart w:id="174" w:name="_Toc53056191"/>
      <w:bookmarkStart w:id="175" w:name="_Toc53056279"/>
      <w:bookmarkStart w:id="176" w:name="_Toc53056011"/>
      <w:bookmarkStart w:id="177" w:name="_Toc53056102"/>
      <w:bookmarkStart w:id="178" w:name="_Toc53056192"/>
      <w:bookmarkStart w:id="179" w:name="_Toc53056280"/>
      <w:bookmarkStart w:id="180" w:name="_Toc53056012"/>
      <w:bookmarkStart w:id="181" w:name="_Toc53056103"/>
      <w:bookmarkStart w:id="182" w:name="_Toc53056193"/>
      <w:bookmarkStart w:id="183" w:name="_Toc53056281"/>
      <w:bookmarkStart w:id="184" w:name="_Toc53056013"/>
      <w:bookmarkStart w:id="185" w:name="_Toc53056104"/>
      <w:bookmarkStart w:id="186" w:name="_Toc53056194"/>
      <w:bookmarkStart w:id="187" w:name="_Toc53056282"/>
      <w:bookmarkStart w:id="188" w:name="_Toc53056014"/>
      <w:bookmarkStart w:id="189" w:name="_Toc53056105"/>
      <w:bookmarkStart w:id="190" w:name="_Toc53056195"/>
      <w:bookmarkStart w:id="191" w:name="_Toc53056283"/>
      <w:bookmarkStart w:id="192" w:name="_Toc53056015"/>
      <w:bookmarkStart w:id="193" w:name="_Toc53056106"/>
      <w:bookmarkStart w:id="194" w:name="_Toc53056196"/>
      <w:bookmarkStart w:id="195" w:name="_Toc53056284"/>
      <w:bookmarkStart w:id="196" w:name="_Toc53056016"/>
      <w:bookmarkStart w:id="197" w:name="_Toc53056107"/>
      <w:bookmarkStart w:id="198" w:name="_Toc53056197"/>
      <w:bookmarkStart w:id="199" w:name="_Toc53056285"/>
      <w:bookmarkEnd w:id="159"/>
      <w:bookmarkEnd w:id="160"/>
      <w:bookmarkEnd w:id="161"/>
      <w:bookmarkEnd w:id="162"/>
      <w:bookmarkEnd w:id="16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D11E2A0" w14:textId="11C99C70" w:rsidR="001548A9" w:rsidRPr="001C7979"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1C7979">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5E9EF338" w:rsidR="001548A9" w:rsidRPr="001C7979" w:rsidRDefault="001548A9" w:rsidP="001548A9">
      <w:pPr>
        <w:pStyle w:val="Text"/>
        <w:spacing w:line="276" w:lineRule="auto"/>
        <w:jc w:val="both"/>
        <w:rPr>
          <w:rFonts w:asciiTheme="minorHAnsi" w:hAnsiTheme="minorHAnsi" w:cstheme="minorHAnsi"/>
          <w:sz w:val="20"/>
        </w:rPr>
      </w:pPr>
      <w:r w:rsidRPr="001C7979">
        <w:rPr>
          <w:rFonts w:asciiTheme="minorHAnsi" w:hAnsiTheme="minorHAnsi" w:cstheme="minorHAnsi"/>
          <w:sz w:val="20"/>
        </w:rPr>
        <w:t xml:space="preserve">Each Vendor shall certify it is financially stable by completing ATTACHMENT </w:t>
      </w:r>
      <w:r w:rsidR="00262EEF" w:rsidRPr="001C7979">
        <w:rPr>
          <w:rFonts w:asciiTheme="minorHAnsi" w:hAnsiTheme="minorHAnsi" w:cstheme="minorHAnsi"/>
          <w:sz w:val="20"/>
        </w:rPr>
        <w:t>G</w:t>
      </w:r>
      <w:r w:rsidRPr="001C7979">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DB3F5B" w14:textId="5638A47E" w:rsidR="00262EEF" w:rsidRPr="000A22CC" w:rsidRDefault="00720385" w:rsidP="00F64934">
      <w:pPr>
        <w:pStyle w:val="Heading2RFP"/>
      </w:pPr>
      <w:bookmarkStart w:id="200" w:name="_Toc164944239"/>
      <w:bookmarkStart w:id="201" w:name="_Hlk82600285"/>
      <w:r>
        <w:t>4.</w:t>
      </w:r>
      <w:r w:rsidR="00C20D1A">
        <w:t>3</w:t>
      </w:r>
      <w:r>
        <w:t xml:space="preserve"> </w:t>
      </w:r>
      <w:r w:rsidR="00C96A0F">
        <w:tab/>
      </w:r>
      <w:r w:rsidR="00262EEF" w:rsidRPr="000A22CC">
        <w:t xml:space="preserve">HUB </w:t>
      </w:r>
      <w:r w:rsidR="005835E3" w:rsidRPr="000A22CC">
        <w:t>PARTICIPATION</w:t>
      </w:r>
      <w:bookmarkEnd w:id="200"/>
    </w:p>
    <w:p w14:paraId="41871D85" w14:textId="38641CC5" w:rsidR="00262EEF" w:rsidRPr="00A34139" w:rsidRDefault="00262EEF" w:rsidP="00452227">
      <w:pPr>
        <w:pStyle w:val="Text"/>
        <w:spacing w:line="276" w:lineRule="auto"/>
        <w:jc w:val="both"/>
        <w:rPr>
          <w:rFonts w:asciiTheme="minorHAnsi" w:hAnsiTheme="minorHAnsi" w:cstheme="minorHAnsi"/>
          <w:sz w:val="20"/>
        </w:rPr>
      </w:pPr>
      <w:bookmarkStart w:id="202" w:name="_Hlk88046280"/>
      <w:r w:rsidRPr="00A34139">
        <w:rPr>
          <w:rFonts w:asciiTheme="minorHAnsi" w:hAnsiTheme="minorHAnsi" w:cstheme="minorHAnsi"/>
          <w:sz w:val="20"/>
        </w:rPr>
        <w:t xml:space="preserve">Pursuant to North Carolina General </w:t>
      </w:r>
      <w:bookmarkStart w:id="203" w:name="_Hlk82600376"/>
      <w:r w:rsidRPr="00A34139">
        <w:rPr>
          <w:rFonts w:asciiTheme="minorHAnsi" w:hAnsiTheme="minorHAnsi" w:cstheme="minorHAnsi"/>
          <w:sz w:val="20"/>
        </w:rPr>
        <w:t xml:space="preserve">Statute </w:t>
      </w:r>
      <w:r w:rsidR="00452227" w:rsidRPr="00A34139">
        <w:rPr>
          <w:rFonts w:asciiTheme="minorHAnsi" w:hAnsiTheme="minorHAnsi" w:cstheme="minorHAnsi"/>
          <w:sz w:val="20"/>
        </w:rPr>
        <w:t>G.S.</w:t>
      </w:r>
      <w:r w:rsidRPr="00A34139">
        <w:rPr>
          <w:rFonts w:asciiTheme="minorHAnsi" w:hAnsiTheme="minorHAnsi" w:cstheme="minorHAnsi"/>
          <w:sz w:val="20"/>
        </w:rPr>
        <w:t xml:space="preserve"> 143-</w:t>
      </w:r>
      <w:r w:rsidR="00926325" w:rsidRPr="00A34139">
        <w:rPr>
          <w:rFonts w:asciiTheme="minorHAnsi" w:hAnsiTheme="minorHAnsi" w:cstheme="minorHAnsi"/>
          <w:sz w:val="20"/>
        </w:rPr>
        <w:t>4</w:t>
      </w:r>
      <w:r w:rsidRPr="00A34139">
        <w:rPr>
          <w:rFonts w:asciiTheme="minorHAnsi" w:hAnsiTheme="minorHAnsi" w:cstheme="minorHAnsi"/>
          <w:sz w:val="20"/>
        </w:rPr>
        <w:t>8</w:t>
      </w:r>
      <w:bookmarkEnd w:id="203"/>
      <w:r w:rsidRPr="00A34139">
        <w:rPr>
          <w:rFonts w:asciiTheme="minorHAnsi" w:hAnsiTheme="minorHAnsi"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w:t>
      </w:r>
      <w:r w:rsidR="00926325" w:rsidRPr="00A34139">
        <w:rPr>
          <w:rFonts w:asciiTheme="minorHAnsi" w:hAnsiTheme="minorHAnsi" w:cstheme="minorHAnsi"/>
          <w:sz w:val="20"/>
        </w:rPr>
        <w:t>Business p</w:t>
      </w:r>
      <w:r w:rsidRPr="00A34139">
        <w:rPr>
          <w:rFonts w:asciiTheme="minorHAnsi" w:hAnsiTheme="minorHAnsi" w:cstheme="minorHAnsi"/>
          <w:sz w:val="20"/>
        </w:rPr>
        <w:t xml:space="preserve">rogram by meeting or exceeding the goal of 10% utilization of diverse firms as 1st or 2nd tier subcontractors. Vendor shall complete ATTACHMENT </w:t>
      </w:r>
      <w:r w:rsidR="00452227" w:rsidRPr="00A34139">
        <w:rPr>
          <w:rFonts w:asciiTheme="minorHAnsi" w:hAnsiTheme="minorHAnsi" w:cstheme="minorHAnsi"/>
          <w:sz w:val="20"/>
        </w:rPr>
        <w:t>D</w:t>
      </w:r>
      <w:r w:rsidRPr="00A34139">
        <w:rPr>
          <w:rFonts w:asciiTheme="minorHAnsi" w:hAnsiTheme="minorHAnsi" w:cstheme="minorHAnsi"/>
          <w:sz w:val="20"/>
        </w:rPr>
        <w:t xml:space="preserve">: </w:t>
      </w:r>
      <w:r w:rsidR="00452227" w:rsidRPr="00A34139">
        <w:rPr>
          <w:rFonts w:asciiTheme="minorHAnsi" w:hAnsiTheme="minorHAnsi" w:cstheme="minorHAnsi"/>
          <w:sz w:val="20"/>
        </w:rPr>
        <w:t>HUB SUPPLEMENTAL VENDOR INFORMATION.</w:t>
      </w:r>
    </w:p>
    <w:p w14:paraId="53EF36B4" w14:textId="49FAB337" w:rsidR="001548A9" w:rsidRPr="000A22CC" w:rsidRDefault="00720385" w:rsidP="00F64934">
      <w:pPr>
        <w:pStyle w:val="Heading2RFP"/>
      </w:pPr>
      <w:bookmarkStart w:id="204" w:name="_Toc164944240"/>
      <w:bookmarkEnd w:id="201"/>
      <w:bookmarkEnd w:id="202"/>
      <w:r>
        <w:t>4.</w:t>
      </w:r>
      <w:r w:rsidR="00C20D1A">
        <w:t>4</w:t>
      </w:r>
      <w:r>
        <w:t xml:space="preserve"> </w:t>
      </w:r>
      <w:r w:rsidR="00C96A0F">
        <w:tab/>
      </w:r>
      <w:r w:rsidR="001548A9" w:rsidRPr="000A22CC">
        <w:t>VENDOR EXPERIENCE</w:t>
      </w:r>
      <w:bookmarkEnd w:id="204"/>
    </w:p>
    <w:p w14:paraId="5C328E0D" w14:textId="77777777" w:rsidR="006C2CF0" w:rsidRPr="001C7979" w:rsidRDefault="001548A9" w:rsidP="006C2CF0">
      <w:pPr>
        <w:jc w:val="both"/>
        <w:rPr>
          <w:rFonts w:asciiTheme="minorHAnsi" w:hAnsiTheme="minorHAnsi" w:cstheme="minorHAnsi"/>
          <w:color w:val="auto"/>
          <w:sz w:val="20"/>
        </w:rPr>
      </w:pPr>
      <w:r w:rsidRPr="001C7979">
        <w:rPr>
          <w:rFonts w:asciiTheme="minorHAnsi" w:hAnsiTheme="minorHAnsi" w:cstheme="minorHAnsi"/>
          <w:color w:val="auto"/>
          <w:sz w:val="20"/>
        </w:rPr>
        <w:t>In its Proposal, Vendor shall</w:t>
      </w:r>
      <w:r w:rsidR="006C2CF0" w:rsidRPr="001C7979">
        <w:rPr>
          <w:rFonts w:asciiTheme="minorHAnsi" w:hAnsiTheme="minorHAnsi" w:cstheme="minorHAnsi"/>
          <w:color w:val="auto"/>
          <w:sz w:val="20"/>
        </w:rPr>
        <w:t>:</w:t>
      </w:r>
    </w:p>
    <w:p w14:paraId="7E9F82B2" w14:textId="7ECF5B47" w:rsidR="006C2CF0" w:rsidRPr="001C7979" w:rsidRDefault="006C2CF0" w:rsidP="00C97D59">
      <w:pPr>
        <w:pStyle w:val="ListParagraph"/>
        <w:numPr>
          <w:ilvl w:val="0"/>
          <w:numId w:val="38"/>
        </w:numPr>
        <w:jc w:val="both"/>
        <w:rPr>
          <w:rFonts w:asciiTheme="minorHAnsi" w:hAnsiTheme="minorHAnsi" w:cstheme="minorHAnsi"/>
          <w:sz w:val="20"/>
        </w:rPr>
      </w:pPr>
      <w:r w:rsidRPr="001C7979">
        <w:rPr>
          <w:rFonts w:asciiTheme="minorHAnsi" w:hAnsiTheme="minorHAnsi" w:cstheme="minorHAnsi"/>
          <w:sz w:val="20"/>
        </w:rPr>
        <w:t>D</w:t>
      </w:r>
      <w:r w:rsidR="001548A9" w:rsidRPr="001C7979">
        <w:rPr>
          <w:rFonts w:asciiTheme="minorHAnsi" w:hAnsiTheme="minorHAnsi" w:cstheme="minorHAnsi"/>
          <w:sz w:val="20"/>
        </w:rPr>
        <w:t xml:space="preserve">emonstrate experience with public and/or private sector clients with similar or greater size and complexity to the State. </w:t>
      </w:r>
    </w:p>
    <w:p w14:paraId="17FE400D" w14:textId="73EDB517" w:rsidR="00024CA6" w:rsidRPr="001C7979" w:rsidRDefault="006C2CF0" w:rsidP="00C97D59">
      <w:pPr>
        <w:pStyle w:val="ListParagraph"/>
        <w:numPr>
          <w:ilvl w:val="0"/>
          <w:numId w:val="38"/>
        </w:numPr>
        <w:jc w:val="both"/>
        <w:rPr>
          <w:rFonts w:asciiTheme="minorHAnsi" w:hAnsiTheme="minorHAnsi" w:cstheme="minorHAnsi"/>
          <w:sz w:val="20"/>
        </w:rPr>
      </w:pPr>
      <w:r w:rsidRPr="001C7979">
        <w:rPr>
          <w:rFonts w:asciiTheme="minorHAnsi" w:hAnsiTheme="minorHAnsi" w:cstheme="minorHAnsi"/>
          <w:sz w:val="20"/>
        </w:rPr>
        <w:t>P</w:t>
      </w:r>
      <w:r w:rsidR="001548A9" w:rsidRPr="001C7979">
        <w:rPr>
          <w:rFonts w:asciiTheme="minorHAnsi" w:hAnsiTheme="minorHAnsi" w:cstheme="minorHAnsi"/>
          <w:sz w:val="20"/>
        </w:rPr>
        <w:t xml:space="preserve">rovide information as to the qualifications and experience of all </w:t>
      </w:r>
      <w:r w:rsidR="00EC45F2" w:rsidRPr="001C7979">
        <w:rPr>
          <w:rFonts w:asciiTheme="minorHAnsi" w:hAnsiTheme="minorHAnsi" w:cstheme="minorHAnsi"/>
          <w:sz w:val="20"/>
        </w:rPr>
        <w:t>executives</w:t>
      </w:r>
      <w:r w:rsidR="001548A9" w:rsidRPr="001C7979">
        <w:rPr>
          <w:rFonts w:asciiTheme="minorHAnsi" w:hAnsiTheme="minorHAnsi" w:cstheme="minorHAnsi"/>
          <w:sz w:val="20"/>
        </w:rPr>
        <w:t>, managerial, legal, and professional personnel to be assigned to this project, including resumes citing experience with similar projects and the responsibilities to be assigned to each person.</w:t>
      </w:r>
      <w:r w:rsidR="00C571A6" w:rsidRPr="001C7979">
        <w:rPr>
          <w:rFonts w:asciiTheme="minorHAnsi" w:hAnsiTheme="minorHAnsi" w:cstheme="minorHAnsi"/>
          <w:sz w:val="20"/>
        </w:rPr>
        <w:t xml:space="preserve"> </w:t>
      </w:r>
    </w:p>
    <w:p w14:paraId="3E3FA092" w14:textId="77777777" w:rsidR="006C2CF0" w:rsidRPr="001C7979" w:rsidRDefault="00C571A6" w:rsidP="00C97D59">
      <w:pPr>
        <w:pStyle w:val="ListParagraph"/>
        <w:numPr>
          <w:ilvl w:val="0"/>
          <w:numId w:val="38"/>
        </w:numPr>
        <w:jc w:val="both"/>
        <w:rPr>
          <w:rFonts w:asciiTheme="minorHAnsi" w:eastAsia="Times New Roman" w:hAnsiTheme="minorHAnsi" w:cstheme="minorHAnsi"/>
          <w:bCs/>
          <w:sz w:val="20"/>
        </w:rPr>
      </w:pPr>
      <w:r w:rsidRPr="001C7979">
        <w:rPr>
          <w:rFonts w:asciiTheme="minorHAnsi" w:eastAsia="Times New Roman" w:hAnsiTheme="minorHAnsi" w:cstheme="minorHAnsi"/>
          <w:bCs/>
          <w:sz w:val="20"/>
        </w:rPr>
        <w:t xml:space="preserve">Describe how </w:t>
      </w:r>
      <w:r w:rsidR="00EC45F2" w:rsidRPr="001C7979">
        <w:rPr>
          <w:rFonts w:asciiTheme="minorHAnsi" w:eastAsia="Times New Roman" w:hAnsiTheme="minorHAnsi" w:cstheme="minorHAnsi"/>
          <w:bCs/>
          <w:sz w:val="20"/>
        </w:rPr>
        <w:t>vendor</w:t>
      </w:r>
      <w:r w:rsidRPr="001C7979">
        <w:rPr>
          <w:rFonts w:asciiTheme="minorHAnsi" w:eastAsia="Times New Roman" w:hAnsiTheme="minorHAnsi" w:cstheme="minorHAnsi"/>
          <w:bCs/>
          <w:sz w:val="20"/>
        </w:rPr>
        <w:t xml:space="preserve"> fiscal organization is structured and/or managed by including the agency cash flow capacity and include an organizational flow chart.</w:t>
      </w:r>
      <w:r w:rsidR="00D8796F" w:rsidRPr="001C7979">
        <w:rPr>
          <w:rFonts w:asciiTheme="minorHAnsi" w:eastAsia="Times New Roman" w:hAnsiTheme="minorHAnsi" w:cstheme="minorHAnsi"/>
          <w:bCs/>
          <w:sz w:val="20"/>
        </w:rPr>
        <w:t xml:space="preserve">  </w:t>
      </w:r>
    </w:p>
    <w:p w14:paraId="4203EDE1" w14:textId="77777777" w:rsidR="006C2CF0" w:rsidRPr="001C7979" w:rsidRDefault="00D8796F" w:rsidP="00C97D59">
      <w:pPr>
        <w:pStyle w:val="ListParagraph"/>
        <w:numPr>
          <w:ilvl w:val="0"/>
          <w:numId w:val="38"/>
        </w:numPr>
        <w:jc w:val="both"/>
        <w:rPr>
          <w:rFonts w:asciiTheme="minorHAnsi" w:hAnsiTheme="minorHAnsi" w:cstheme="minorHAnsi"/>
          <w:sz w:val="20"/>
        </w:rPr>
      </w:pPr>
      <w:r w:rsidRPr="001C7979">
        <w:rPr>
          <w:rFonts w:asciiTheme="minorHAnsi" w:hAnsiTheme="minorHAnsi" w:cstheme="minorHAnsi"/>
          <w:sz w:val="20"/>
        </w:rPr>
        <w:t xml:space="preserve">Include supporting documentation regarding your agency protocol and/or procedure on petty cash distribution process.  </w:t>
      </w:r>
    </w:p>
    <w:p w14:paraId="11364087" w14:textId="77777777" w:rsidR="006C2CF0" w:rsidRPr="001C7979" w:rsidRDefault="00CE22B6" w:rsidP="00C97D59">
      <w:pPr>
        <w:pStyle w:val="ListParagraph"/>
        <w:numPr>
          <w:ilvl w:val="0"/>
          <w:numId w:val="38"/>
        </w:numPr>
        <w:jc w:val="both"/>
        <w:rPr>
          <w:rFonts w:asciiTheme="minorHAnsi" w:eastAsia="Times New Roman" w:hAnsiTheme="minorHAnsi" w:cstheme="minorHAnsi"/>
          <w:bCs/>
          <w:sz w:val="20"/>
        </w:rPr>
      </w:pPr>
      <w:r w:rsidRPr="001C7979">
        <w:rPr>
          <w:rFonts w:asciiTheme="minorHAnsi" w:eastAsia="Times New Roman" w:hAnsiTheme="minorHAnsi" w:cstheme="minorHAnsi"/>
          <w:bCs/>
          <w:sz w:val="20"/>
        </w:rPr>
        <w:t xml:space="preserve">Describe Human Resource and Accounting infrastructure </w:t>
      </w:r>
      <w:r w:rsidR="00E25E90" w:rsidRPr="001C7979">
        <w:rPr>
          <w:rFonts w:asciiTheme="minorHAnsi" w:eastAsia="Times New Roman" w:hAnsiTheme="minorHAnsi" w:cstheme="minorHAnsi"/>
          <w:bCs/>
          <w:sz w:val="20"/>
        </w:rPr>
        <w:t>include but not limited to</w:t>
      </w:r>
      <w:r w:rsidRPr="001C7979">
        <w:rPr>
          <w:rFonts w:asciiTheme="minorHAnsi" w:eastAsia="Times New Roman" w:hAnsiTheme="minorHAnsi" w:cstheme="minorHAnsi"/>
          <w:bCs/>
          <w:sz w:val="20"/>
        </w:rPr>
        <w:t xml:space="preserve"> full</w:t>
      </w:r>
      <w:r w:rsidR="00D8796F" w:rsidRPr="001C7979">
        <w:rPr>
          <w:rFonts w:asciiTheme="minorHAnsi" w:eastAsia="Times New Roman" w:hAnsiTheme="minorHAnsi" w:cstheme="minorHAnsi"/>
          <w:bCs/>
          <w:sz w:val="20"/>
        </w:rPr>
        <w:t>/</w:t>
      </w:r>
      <w:r w:rsidRPr="001C7979">
        <w:rPr>
          <w:rFonts w:asciiTheme="minorHAnsi" w:eastAsia="Times New Roman" w:hAnsiTheme="minorHAnsi" w:cstheme="minorHAnsi"/>
          <w:bCs/>
          <w:sz w:val="20"/>
        </w:rPr>
        <w:t xml:space="preserve">part-time </w:t>
      </w:r>
      <w:r w:rsidR="00E25E90" w:rsidRPr="001C7979">
        <w:rPr>
          <w:rFonts w:asciiTheme="minorHAnsi" w:eastAsia="Times New Roman" w:hAnsiTheme="minorHAnsi" w:cstheme="minorHAnsi"/>
          <w:bCs/>
          <w:sz w:val="20"/>
        </w:rPr>
        <w:t>employees or</w:t>
      </w:r>
      <w:r w:rsidRPr="001C7979">
        <w:rPr>
          <w:rFonts w:asciiTheme="minorHAnsi" w:eastAsia="Times New Roman" w:hAnsiTheme="minorHAnsi" w:cstheme="minorHAnsi"/>
          <w:bCs/>
          <w:sz w:val="20"/>
        </w:rPr>
        <w:t xml:space="preserve"> contractional agency</w:t>
      </w:r>
      <w:r w:rsidR="00E25E90" w:rsidRPr="001C7979">
        <w:rPr>
          <w:rFonts w:asciiTheme="minorHAnsi" w:eastAsia="Times New Roman" w:hAnsiTheme="minorHAnsi" w:cstheme="minorHAnsi"/>
          <w:bCs/>
          <w:sz w:val="20"/>
        </w:rPr>
        <w:t xml:space="preserve"> </w:t>
      </w:r>
      <w:r w:rsidRPr="001C7979">
        <w:rPr>
          <w:rFonts w:asciiTheme="minorHAnsi" w:eastAsia="Times New Roman" w:hAnsiTheme="minorHAnsi" w:cstheme="minorHAnsi"/>
          <w:bCs/>
          <w:sz w:val="20"/>
        </w:rPr>
        <w:t>role and responsibilities.</w:t>
      </w:r>
      <w:r w:rsidR="00EC45F2" w:rsidRPr="001C7979">
        <w:rPr>
          <w:rFonts w:asciiTheme="minorHAnsi" w:eastAsia="Times New Roman" w:hAnsiTheme="minorHAnsi" w:cstheme="minorHAnsi"/>
          <w:bCs/>
          <w:sz w:val="20"/>
        </w:rPr>
        <w:t xml:space="preserve">  </w:t>
      </w:r>
    </w:p>
    <w:p w14:paraId="1CD3F3CC" w14:textId="77777777" w:rsidR="006C2CF0" w:rsidRPr="001C7979" w:rsidRDefault="00EC45F2" w:rsidP="00C97D59">
      <w:pPr>
        <w:pStyle w:val="ListParagraph"/>
        <w:numPr>
          <w:ilvl w:val="0"/>
          <w:numId w:val="38"/>
        </w:numPr>
        <w:jc w:val="both"/>
        <w:rPr>
          <w:rFonts w:asciiTheme="minorHAnsi" w:eastAsia="Times New Roman" w:hAnsiTheme="minorHAnsi" w:cstheme="minorHAnsi"/>
          <w:bCs/>
          <w:sz w:val="20"/>
        </w:rPr>
      </w:pPr>
      <w:r w:rsidRPr="001C7979">
        <w:rPr>
          <w:rFonts w:asciiTheme="minorHAnsi" w:eastAsia="Times New Roman" w:hAnsiTheme="minorHAnsi" w:cstheme="minorHAnsi"/>
          <w:bCs/>
          <w:sz w:val="20"/>
        </w:rPr>
        <w:t xml:space="preserve">Describe Program Management, Quality Improvement and Staff Training/Development to ensure the success of this project. </w:t>
      </w:r>
      <w:r w:rsidR="00C571A6" w:rsidRPr="001C7979">
        <w:rPr>
          <w:rFonts w:asciiTheme="minorHAnsi" w:eastAsia="Times New Roman" w:hAnsiTheme="minorHAnsi" w:cstheme="minorHAnsi"/>
          <w:bCs/>
          <w:sz w:val="20"/>
        </w:rPr>
        <w:t xml:space="preserve">  </w:t>
      </w:r>
    </w:p>
    <w:p w14:paraId="5D818C3F" w14:textId="224DE263" w:rsidR="006C2CF0" w:rsidRPr="001C7979" w:rsidRDefault="00C571A6" w:rsidP="00C97D59">
      <w:pPr>
        <w:pStyle w:val="ListParagraph"/>
        <w:numPr>
          <w:ilvl w:val="0"/>
          <w:numId w:val="38"/>
        </w:numPr>
        <w:jc w:val="both"/>
        <w:rPr>
          <w:rFonts w:asciiTheme="minorHAnsi" w:eastAsia="Times New Roman" w:hAnsiTheme="minorHAnsi" w:cstheme="minorHAnsi"/>
          <w:bCs/>
          <w:sz w:val="20"/>
        </w:rPr>
      </w:pPr>
      <w:r w:rsidRPr="001C7979">
        <w:rPr>
          <w:rFonts w:asciiTheme="minorHAnsi" w:eastAsia="Times New Roman" w:hAnsiTheme="minorHAnsi" w:cstheme="minorHAnsi"/>
          <w:bCs/>
          <w:sz w:val="20"/>
        </w:rPr>
        <w:t xml:space="preserve">Describe </w:t>
      </w:r>
      <w:r w:rsidR="001C7979">
        <w:rPr>
          <w:rFonts w:asciiTheme="minorHAnsi" w:eastAsia="Times New Roman" w:hAnsiTheme="minorHAnsi" w:cstheme="minorHAnsi"/>
          <w:bCs/>
          <w:sz w:val="20"/>
        </w:rPr>
        <w:t>Vendor</w:t>
      </w:r>
      <w:r w:rsidR="001C7979" w:rsidRPr="001C7979">
        <w:rPr>
          <w:rFonts w:asciiTheme="minorHAnsi" w:eastAsia="Times New Roman" w:hAnsiTheme="minorHAnsi" w:cstheme="minorHAnsi"/>
          <w:bCs/>
          <w:sz w:val="20"/>
        </w:rPr>
        <w:t>’s</w:t>
      </w:r>
      <w:r w:rsidRPr="001C7979">
        <w:rPr>
          <w:rFonts w:asciiTheme="minorHAnsi" w:eastAsia="Times New Roman" w:hAnsiTheme="minorHAnsi" w:cstheme="minorHAnsi"/>
          <w:bCs/>
          <w:sz w:val="20"/>
        </w:rPr>
        <w:t xml:space="preserve"> ability to support travel related cost. Provide policy and procedure regarding travel</w:t>
      </w:r>
      <w:r w:rsidR="00CE22B6" w:rsidRPr="001C7979">
        <w:rPr>
          <w:rFonts w:asciiTheme="minorHAnsi" w:eastAsia="Times New Roman" w:hAnsiTheme="minorHAnsi" w:cstheme="minorHAnsi"/>
          <w:bCs/>
          <w:sz w:val="20"/>
        </w:rPr>
        <w:t xml:space="preserve"> and petty cash</w:t>
      </w:r>
      <w:r w:rsidRPr="001C7979">
        <w:rPr>
          <w:rFonts w:asciiTheme="minorHAnsi" w:eastAsia="Times New Roman" w:hAnsiTheme="minorHAnsi" w:cstheme="minorHAnsi"/>
          <w:bCs/>
          <w:sz w:val="20"/>
        </w:rPr>
        <w:t xml:space="preserve"> expe</w:t>
      </w:r>
      <w:r w:rsidR="00CE22B6" w:rsidRPr="001C7979">
        <w:rPr>
          <w:rFonts w:asciiTheme="minorHAnsi" w:eastAsia="Times New Roman" w:hAnsiTheme="minorHAnsi" w:cstheme="minorHAnsi"/>
          <w:bCs/>
          <w:sz w:val="20"/>
        </w:rPr>
        <w:t>nses.</w:t>
      </w:r>
      <w:r w:rsidR="00D8796F" w:rsidRPr="001C7979">
        <w:rPr>
          <w:rFonts w:asciiTheme="minorHAnsi" w:eastAsia="Times New Roman" w:hAnsiTheme="minorHAnsi" w:cstheme="minorHAnsi"/>
          <w:bCs/>
          <w:sz w:val="20"/>
        </w:rPr>
        <w:t xml:space="preserve">  </w:t>
      </w:r>
    </w:p>
    <w:p w14:paraId="6B5DF424" w14:textId="5576E30D" w:rsidR="00D8796F" w:rsidRPr="001C7979" w:rsidRDefault="00145A82" w:rsidP="00C97D59">
      <w:pPr>
        <w:pStyle w:val="ListParagraph"/>
        <w:numPr>
          <w:ilvl w:val="0"/>
          <w:numId w:val="38"/>
        </w:numPr>
        <w:contextualSpacing w:val="0"/>
        <w:jc w:val="both"/>
        <w:rPr>
          <w:sz w:val="20"/>
        </w:rPr>
      </w:pPr>
      <w:r w:rsidRPr="001C7979">
        <w:rPr>
          <w:rFonts w:asciiTheme="minorHAnsi" w:eastAsia="Times New Roman" w:hAnsiTheme="minorHAnsi" w:cstheme="minorHAnsi"/>
          <w:bCs/>
          <w:sz w:val="20"/>
        </w:rPr>
        <w:t xml:space="preserve">Describe the </w:t>
      </w:r>
      <w:r w:rsidR="00EC45F2" w:rsidRPr="001C7979">
        <w:rPr>
          <w:rFonts w:asciiTheme="minorHAnsi" w:eastAsia="Times New Roman" w:hAnsiTheme="minorHAnsi" w:cstheme="minorHAnsi"/>
          <w:bCs/>
          <w:sz w:val="20"/>
        </w:rPr>
        <w:t>vendor</w:t>
      </w:r>
      <w:r w:rsidRPr="001C7979">
        <w:rPr>
          <w:rFonts w:asciiTheme="minorHAnsi" w:eastAsia="Times New Roman" w:hAnsiTheme="minorHAnsi" w:cstheme="minorHAnsi"/>
          <w:bCs/>
          <w:sz w:val="20"/>
        </w:rPr>
        <w:t xml:space="preserve"> quality assurance and safety plan.  </w:t>
      </w:r>
      <w:r w:rsidR="009A2184" w:rsidRPr="001C7979">
        <w:rPr>
          <w:rFonts w:asciiTheme="minorHAnsi" w:eastAsia="Times New Roman" w:hAnsiTheme="minorHAnsi" w:cstheme="minorHAnsi"/>
          <w:bCs/>
          <w:sz w:val="20"/>
        </w:rPr>
        <w:t xml:space="preserve">Describe experience </w:t>
      </w:r>
      <w:r w:rsidR="002A0DFE" w:rsidRPr="001C7979">
        <w:rPr>
          <w:rFonts w:asciiTheme="minorHAnsi" w:eastAsia="Times New Roman" w:hAnsiTheme="minorHAnsi" w:cstheme="minorHAnsi"/>
          <w:bCs/>
          <w:sz w:val="20"/>
        </w:rPr>
        <w:t>working</w:t>
      </w:r>
      <w:r w:rsidR="009A2184" w:rsidRPr="001C7979">
        <w:rPr>
          <w:rFonts w:asciiTheme="minorHAnsi" w:eastAsia="Times New Roman" w:hAnsiTheme="minorHAnsi" w:cstheme="minorHAnsi"/>
          <w:bCs/>
          <w:sz w:val="20"/>
        </w:rPr>
        <w:t xml:space="preserve"> with local and/or state </w:t>
      </w:r>
      <w:r w:rsidR="00EC45F2" w:rsidRPr="001C7979">
        <w:rPr>
          <w:rFonts w:asciiTheme="minorHAnsi" w:eastAsia="Times New Roman" w:hAnsiTheme="minorHAnsi" w:cstheme="minorHAnsi"/>
          <w:bCs/>
          <w:sz w:val="20"/>
        </w:rPr>
        <w:t xml:space="preserve">community </w:t>
      </w:r>
      <w:r w:rsidR="00993A06" w:rsidRPr="001C7979">
        <w:rPr>
          <w:rFonts w:asciiTheme="minorHAnsi" w:eastAsia="Times New Roman" w:hAnsiTheme="minorHAnsi" w:cstheme="minorHAnsi"/>
          <w:bCs/>
          <w:sz w:val="20"/>
        </w:rPr>
        <w:t>partnerships.</w:t>
      </w:r>
      <w:r w:rsidR="009A2184" w:rsidRPr="001C7979">
        <w:rPr>
          <w:sz w:val="20"/>
        </w:rPr>
        <w:t xml:space="preserve"> </w:t>
      </w:r>
    </w:p>
    <w:p w14:paraId="7CFCF9F4" w14:textId="64C02AFD" w:rsidR="000C5F9D" w:rsidRPr="000A22CC" w:rsidRDefault="00720385" w:rsidP="00F64934">
      <w:pPr>
        <w:pStyle w:val="Heading2RFP"/>
      </w:pPr>
      <w:bookmarkStart w:id="205" w:name="_Toc164944241"/>
      <w:r>
        <w:t>4.</w:t>
      </w:r>
      <w:r w:rsidR="00C20D1A">
        <w:t>5</w:t>
      </w:r>
      <w:r>
        <w:t xml:space="preserve"> </w:t>
      </w:r>
      <w:r w:rsidR="00C96A0F">
        <w:tab/>
      </w:r>
      <w:r w:rsidR="001548A9" w:rsidRPr="000A22CC">
        <w:t>REFERENCES</w:t>
      </w:r>
      <w:bookmarkEnd w:id="205"/>
    </w:p>
    <w:p w14:paraId="525B6AA6" w14:textId="22837BC8" w:rsidR="001548A9" w:rsidRPr="00A34139" w:rsidRDefault="001548A9" w:rsidP="000E0CF5">
      <w:pPr>
        <w:tabs>
          <w:tab w:val="left" w:pos="10080"/>
        </w:tabs>
        <w:spacing w:after="0" w:line="276" w:lineRule="auto"/>
        <w:jc w:val="both"/>
        <w:rPr>
          <w:rFonts w:asciiTheme="minorHAnsi" w:hAnsiTheme="minorHAnsi" w:cstheme="minorHAnsi"/>
          <w:bCs/>
          <w:color w:val="000000"/>
          <w:sz w:val="20"/>
        </w:rPr>
      </w:pPr>
      <w:bookmarkStart w:id="206" w:name="_Hlk81905710"/>
      <w:r w:rsidRPr="00A34139">
        <w:rPr>
          <w:rFonts w:asciiTheme="minorHAnsi" w:hAnsiTheme="minorHAnsi" w:cstheme="minorHAnsi"/>
          <w:bCs/>
          <w:color w:val="000000"/>
          <w:sz w:val="20"/>
        </w:rPr>
        <w:t xml:space="preserve">Vendor shall </w:t>
      </w:r>
      <w:r w:rsidR="00806FD9" w:rsidRPr="00A34139">
        <w:rPr>
          <w:rFonts w:asciiTheme="minorHAnsi" w:hAnsiTheme="minorHAnsi" w:cstheme="minorHAnsi"/>
          <w:bCs/>
          <w:color w:val="000000"/>
          <w:sz w:val="20"/>
        </w:rPr>
        <w:t xml:space="preserve">upload to the Sourcing Tool </w:t>
      </w:r>
      <w:r w:rsidRPr="00A34139">
        <w:rPr>
          <w:rFonts w:asciiTheme="minorHAnsi" w:hAnsiTheme="minorHAnsi" w:cstheme="minorHAnsi"/>
          <w:bCs/>
          <w:color w:val="000000"/>
          <w:sz w:val="20"/>
        </w:rPr>
        <w:t xml:space="preserve">at least three (3) references, using </w:t>
      </w:r>
      <w:r w:rsidRPr="00A34139">
        <w:rPr>
          <w:rFonts w:asciiTheme="minorHAnsi" w:hAnsiTheme="minorHAnsi" w:cstheme="minorHAnsi"/>
          <w:bCs/>
          <w:color w:val="auto"/>
          <w:sz w:val="20"/>
        </w:rPr>
        <w:t xml:space="preserve">ATTACHMENT </w:t>
      </w:r>
      <w:r w:rsidR="00262EEF" w:rsidRPr="00A34139">
        <w:rPr>
          <w:rFonts w:asciiTheme="minorHAnsi" w:hAnsiTheme="minorHAnsi" w:cstheme="minorHAnsi"/>
          <w:bCs/>
          <w:color w:val="auto"/>
          <w:sz w:val="20"/>
        </w:rPr>
        <w:t>E</w:t>
      </w:r>
      <w:r w:rsidRPr="00A34139">
        <w:rPr>
          <w:rFonts w:asciiTheme="minorHAnsi" w:hAnsiTheme="minorHAnsi" w:cstheme="minorHAnsi"/>
          <w:bCs/>
          <w:color w:val="auto"/>
          <w:sz w:val="20"/>
        </w:rPr>
        <w:t>: CUSTOMER REFERENCE FORM</w:t>
      </w:r>
      <w:r w:rsidRPr="00A34139">
        <w:rPr>
          <w:rFonts w:asciiTheme="minorHAnsi" w:hAnsiTheme="minorHAnsi" w:cstheme="minorHAnsi"/>
          <w:bCs/>
          <w:color w:val="000000"/>
          <w:sz w:val="20"/>
        </w:rPr>
        <w:t>, for which it has provided S</w:t>
      </w:r>
      <w:r w:rsidRPr="00A34139">
        <w:rPr>
          <w:rFonts w:asciiTheme="minorHAnsi" w:hAnsiTheme="minorHAnsi" w:cstheme="minorHAnsi"/>
          <w:color w:val="auto"/>
          <w:sz w:val="20"/>
        </w:rPr>
        <w:t>ervices</w:t>
      </w:r>
      <w:r w:rsidRPr="00A34139">
        <w:rPr>
          <w:rFonts w:asciiTheme="minorHAnsi" w:hAnsiTheme="minorHAnsi" w:cstheme="minorHAnsi"/>
          <w:bCs/>
          <w:color w:val="auto"/>
          <w:sz w:val="20"/>
        </w:rPr>
        <w:t xml:space="preserve"> of </w:t>
      </w:r>
      <w:r w:rsidRPr="00A34139">
        <w:rPr>
          <w:rFonts w:asciiTheme="minorHAnsi" w:hAnsiTheme="minorHAnsi" w:cstheme="minorHAnsi"/>
          <w:color w:val="auto"/>
          <w:sz w:val="20"/>
        </w:rPr>
        <w:t>similar size</w:t>
      </w:r>
      <w:r w:rsidRPr="00A34139">
        <w:rPr>
          <w:rFonts w:asciiTheme="minorHAnsi" w:hAnsiTheme="minorHAnsi" w:cstheme="minorHAnsi"/>
          <w:bCs/>
          <w:color w:val="auto"/>
          <w:sz w:val="20"/>
        </w:rPr>
        <w:t xml:space="preserve"> and </w:t>
      </w:r>
      <w:r w:rsidRPr="00A34139">
        <w:rPr>
          <w:rFonts w:asciiTheme="minorHAnsi" w:hAnsiTheme="minorHAnsi" w:cstheme="minorHAnsi"/>
          <w:color w:val="auto"/>
          <w:sz w:val="20"/>
        </w:rPr>
        <w:t>scope</w:t>
      </w:r>
      <w:r w:rsidRPr="00A34139">
        <w:rPr>
          <w:rFonts w:asciiTheme="minorHAnsi" w:hAnsiTheme="minorHAnsi" w:cstheme="minorHAnsi"/>
          <w:bCs/>
          <w:color w:val="auto"/>
          <w:sz w:val="20"/>
        </w:rPr>
        <w:t xml:space="preserve"> to </w:t>
      </w:r>
      <w:r w:rsidRPr="00A34139">
        <w:rPr>
          <w:rFonts w:asciiTheme="minorHAnsi" w:hAnsiTheme="minorHAnsi" w:cstheme="minorHAnsi"/>
          <w:color w:val="auto"/>
          <w:sz w:val="20"/>
        </w:rPr>
        <w:t>those proposed</w:t>
      </w:r>
      <w:r w:rsidRPr="00A34139">
        <w:rPr>
          <w:rFonts w:asciiTheme="minorHAnsi" w:hAnsiTheme="minorHAnsi" w:cstheme="minorHAnsi"/>
          <w:bCs/>
          <w:color w:val="000000"/>
          <w:sz w:val="20"/>
        </w:rPr>
        <w:t xml:space="preserve"> herein. </w:t>
      </w:r>
      <w:r w:rsidR="006C2CF0" w:rsidRPr="00D11744">
        <w:rPr>
          <w:rFonts w:asciiTheme="minorHAnsi" w:hAnsiTheme="minorHAnsi" w:cstheme="minorHAnsi"/>
          <w:color w:val="auto"/>
          <w:sz w:val="20"/>
          <w:szCs w:val="22"/>
        </w:rPr>
        <w:t>Vendor must submit references for work related to compliance programs</w:t>
      </w:r>
      <w:r w:rsidR="006C2CF0">
        <w:rPr>
          <w:rFonts w:asciiTheme="minorHAnsi" w:hAnsiTheme="minorHAnsi" w:cstheme="minorHAnsi"/>
          <w:sz w:val="20"/>
        </w:rPr>
        <w:t xml:space="preserve">. </w:t>
      </w:r>
      <w:r w:rsidRPr="00A34139">
        <w:rPr>
          <w:rFonts w:asciiTheme="minorHAnsi" w:hAnsiTheme="minorHAnsi" w:cstheme="minorHAnsi"/>
          <w:bCs/>
          <w:color w:val="000000"/>
          <w:sz w:val="20"/>
        </w:rPr>
        <w:t xml:space="preserve">The </w:t>
      </w:r>
      <w:r w:rsidRPr="00354E87">
        <w:rPr>
          <w:rFonts w:asciiTheme="minorHAnsi" w:hAnsiTheme="minorHAnsi" w:cstheme="minorHAnsi"/>
          <w:bCs/>
          <w:color w:val="auto"/>
          <w:sz w:val="20"/>
        </w:rPr>
        <w:t xml:space="preserve">State </w:t>
      </w:r>
      <w:r w:rsidR="00D71305" w:rsidRPr="00354E87">
        <w:rPr>
          <w:rFonts w:asciiTheme="minorHAnsi" w:hAnsiTheme="minorHAnsi" w:cstheme="minorHAnsi"/>
          <w:bCs/>
          <w:color w:val="auto"/>
          <w:sz w:val="20"/>
        </w:rPr>
        <w:t xml:space="preserve">shall </w:t>
      </w:r>
      <w:r w:rsidRPr="00354E87">
        <w:rPr>
          <w:rFonts w:asciiTheme="minorHAnsi" w:hAnsiTheme="minorHAnsi" w:cstheme="minorHAnsi"/>
          <w:bCs/>
          <w:color w:val="auto"/>
          <w:sz w:val="20"/>
        </w:rPr>
        <w:t xml:space="preserve">contact </w:t>
      </w:r>
      <w:r w:rsidRPr="00A34139">
        <w:rPr>
          <w:rFonts w:asciiTheme="minorHAnsi" w:hAnsiTheme="minorHAnsi" w:cstheme="minorHAnsi"/>
          <w:bCs/>
          <w:color w:val="000000"/>
          <w:sz w:val="20"/>
        </w:rPr>
        <w:t xml:space="preserve">these users to determine whether </w:t>
      </w:r>
      <w:r w:rsidRPr="00A34139">
        <w:rPr>
          <w:rFonts w:asciiTheme="minorHAnsi" w:hAnsiTheme="minorHAnsi" w:cstheme="minorHAnsi"/>
          <w:bCs/>
          <w:color w:val="auto"/>
          <w:sz w:val="20"/>
        </w:rPr>
        <w:t>the S</w:t>
      </w:r>
      <w:r w:rsidRPr="00A34139">
        <w:rPr>
          <w:rFonts w:asciiTheme="minorHAnsi" w:hAnsiTheme="minorHAnsi" w:cstheme="minorHAnsi"/>
          <w:color w:val="auto"/>
          <w:sz w:val="20"/>
        </w:rPr>
        <w:t>ervices</w:t>
      </w:r>
      <w:r w:rsidRPr="00A34139">
        <w:rPr>
          <w:rFonts w:asciiTheme="minorHAnsi" w:hAnsiTheme="minorHAnsi" w:cstheme="minorHAnsi"/>
          <w:bCs/>
          <w:color w:val="auto"/>
          <w:sz w:val="20"/>
        </w:rPr>
        <w:t xml:space="preserve"> provided are substantially similar</w:t>
      </w:r>
      <w:r w:rsidRPr="00A34139">
        <w:rPr>
          <w:rFonts w:asciiTheme="minorHAnsi" w:hAnsiTheme="minorHAnsi" w:cstheme="minorHAnsi"/>
          <w:color w:val="auto"/>
          <w:sz w:val="20"/>
        </w:rPr>
        <w:t xml:space="preserve"> in scope</w:t>
      </w:r>
      <w:r w:rsidRPr="00A34139">
        <w:rPr>
          <w:rFonts w:asciiTheme="minorHAnsi" w:hAnsiTheme="minorHAnsi" w:cstheme="minorHAnsi"/>
          <w:bCs/>
          <w:color w:val="auto"/>
          <w:sz w:val="20"/>
        </w:rPr>
        <w:t xml:space="preserve"> to</w:t>
      </w:r>
      <w:r w:rsidRPr="00A34139">
        <w:rPr>
          <w:rFonts w:asciiTheme="minorHAnsi" w:hAnsiTheme="minorHAnsi" w:cstheme="minorHAnsi"/>
          <w:bCs/>
          <w:color w:val="000000"/>
          <w:sz w:val="20"/>
        </w:rPr>
        <w:t xml:space="preserve"> those proposed herein and whether Vendor’s performance has been satisfactory. The informatio</w:t>
      </w:r>
      <w:r w:rsidRPr="00A34139">
        <w:rPr>
          <w:rFonts w:asciiTheme="minorHAnsi" w:hAnsiTheme="minorHAnsi" w:cstheme="minorHAnsi"/>
          <w:bCs/>
          <w:color w:val="auto"/>
          <w:sz w:val="20"/>
        </w:rPr>
        <w:t>n</w:t>
      </w:r>
      <w:r w:rsidRPr="00A34139">
        <w:rPr>
          <w:rFonts w:asciiTheme="minorHAnsi" w:hAnsiTheme="minorHAnsi" w:cstheme="minorHAnsi"/>
          <w:color w:val="auto"/>
          <w:sz w:val="20"/>
        </w:rPr>
        <w:t xml:space="preserve"> obtained</w:t>
      </w:r>
      <w:r w:rsidR="00D71305">
        <w:rPr>
          <w:rFonts w:asciiTheme="minorHAnsi" w:hAnsiTheme="minorHAnsi" w:cstheme="minorHAnsi"/>
          <w:color w:val="auto"/>
          <w:sz w:val="20"/>
        </w:rPr>
        <w:t xml:space="preserve"> shall</w:t>
      </w:r>
      <w:r w:rsidRPr="00A34139">
        <w:rPr>
          <w:rFonts w:asciiTheme="minorHAnsi" w:hAnsiTheme="minorHAnsi" w:cstheme="minorHAnsi"/>
          <w:color w:val="auto"/>
          <w:sz w:val="20"/>
        </w:rPr>
        <w:t xml:space="preserve"> </w:t>
      </w:r>
      <w:r w:rsidRPr="00A34139">
        <w:rPr>
          <w:rFonts w:asciiTheme="minorHAnsi" w:hAnsiTheme="minorHAnsi" w:cstheme="minorHAnsi"/>
          <w:bCs/>
          <w:color w:val="000000"/>
          <w:sz w:val="20"/>
        </w:rPr>
        <w:t>be considered in the evaluation of the Proposal.</w:t>
      </w:r>
    </w:p>
    <w:p w14:paraId="24B206AA" w14:textId="6487B9A0" w:rsidR="00C41E71" w:rsidRPr="000A22CC" w:rsidRDefault="00D72166" w:rsidP="00F64934">
      <w:pPr>
        <w:pStyle w:val="Heading2RFP"/>
      </w:pPr>
      <w:bookmarkStart w:id="207" w:name="_Toc164944242"/>
      <w:bookmarkEnd w:id="206"/>
      <w:r>
        <w:t>4.</w:t>
      </w:r>
      <w:r w:rsidR="00C20D1A">
        <w:t>6</w:t>
      </w:r>
      <w:r>
        <w:t xml:space="preserve"> </w:t>
      </w:r>
      <w:r w:rsidR="00C96A0F">
        <w:tab/>
      </w:r>
      <w:r w:rsidR="001548A9" w:rsidRPr="000A22CC">
        <w:t>BACKGROUND CHECKS</w:t>
      </w:r>
      <w:bookmarkEnd w:id="207"/>
    </w:p>
    <w:p w14:paraId="20AA645D" w14:textId="5C7D6C89" w:rsidR="00793062" w:rsidRPr="00455021" w:rsidRDefault="00B852EE" w:rsidP="00B852EE">
      <w:pPr>
        <w:spacing w:before="240" w:after="100" w:afterAutospacing="1" w:line="276" w:lineRule="auto"/>
        <w:jc w:val="both"/>
        <w:rPr>
          <w:rFonts w:asciiTheme="minorHAnsi" w:hAnsiTheme="minorHAnsi" w:cstheme="minorHAnsi"/>
          <w:color w:val="auto"/>
          <w:sz w:val="20"/>
        </w:rPr>
      </w:pPr>
      <w:r w:rsidRPr="001C7979">
        <w:rPr>
          <w:rFonts w:asciiTheme="minorHAnsi" w:hAnsiTheme="minorHAnsi" w:cstheme="minorHAnsi"/>
          <w:color w:val="auto"/>
          <w:sz w:val="20"/>
        </w:rPr>
        <w:t xml:space="preserve">Any personnel or agent of Vendor performing Services under any Contract arising from this RFP may be required to undergo a background check </w:t>
      </w:r>
      <w:r w:rsidR="00453E66" w:rsidRPr="00453E66">
        <w:rPr>
          <w:rFonts w:asciiTheme="minorHAnsi" w:hAnsiTheme="minorHAnsi" w:cstheme="minorHAnsi"/>
          <w:color w:val="auto"/>
          <w:sz w:val="20"/>
        </w:rPr>
        <w:t>Federal background checks for Coordinator and commissioned officers(inspectors)</w:t>
      </w:r>
      <w:r w:rsidR="0081376D">
        <w:rPr>
          <w:rFonts w:asciiTheme="minorHAnsi" w:hAnsiTheme="minorHAnsi" w:cstheme="minorHAnsi"/>
          <w:color w:val="auto"/>
          <w:sz w:val="20"/>
        </w:rPr>
        <w:t xml:space="preserve"> </w:t>
      </w:r>
      <w:r w:rsidR="00453E66" w:rsidRPr="00453E66">
        <w:rPr>
          <w:rFonts w:asciiTheme="minorHAnsi" w:hAnsiTheme="minorHAnsi" w:cstheme="minorHAnsi"/>
          <w:color w:val="auto"/>
          <w:sz w:val="20"/>
        </w:rPr>
        <w:t>is required for the public trust clearance.</w:t>
      </w:r>
      <w:r w:rsidR="00453E66" w:rsidRPr="00453E66">
        <w:t xml:space="preserve"> </w:t>
      </w:r>
    </w:p>
    <w:p w14:paraId="735E4D6D" w14:textId="33634945" w:rsidR="00131F61" w:rsidRPr="00455021" w:rsidRDefault="00131F61" w:rsidP="0042012C">
      <w:pPr>
        <w:spacing w:line="276" w:lineRule="auto"/>
        <w:jc w:val="both"/>
        <w:rPr>
          <w:rFonts w:ascii="Arial" w:hAnsi="Arial" w:cs="Arial"/>
          <w:b/>
          <w:bCs/>
          <w:color w:val="000000"/>
          <w:sz w:val="22"/>
          <w:szCs w:val="22"/>
        </w:rPr>
      </w:pPr>
      <w:r w:rsidRPr="00455021">
        <w:rPr>
          <w:rFonts w:ascii="Arial" w:hAnsi="Arial" w:cs="Arial"/>
          <w:b/>
          <w:bCs/>
          <w:color w:val="000000"/>
          <w:sz w:val="22"/>
          <w:szCs w:val="22"/>
        </w:rPr>
        <w:lastRenderedPageBreak/>
        <w:t>4.</w:t>
      </w:r>
      <w:r w:rsidR="00C20D1A">
        <w:rPr>
          <w:rFonts w:ascii="Arial" w:hAnsi="Arial" w:cs="Arial"/>
          <w:b/>
          <w:bCs/>
          <w:color w:val="000000"/>
          <w:sz w:val="22"/>
          <w:szCs w:val="22"/>
        </w:rPr>
        <w:t>6</w:t>
      </w:r>
      <w:r w:rsidRPr="00455021">
        <w:rPr>
          <w:rFonts w:ascii="Arial" w:hAnsi="Arial" w:cs="Arial"/>
          <w:b/>
          <w:bCs/>
          <w:color w:val="000000"/>
          <w:sz w:val="22"/>
          <w:szCs w:val="22"/>
        </w:rPr>
        <w:t>.1</w:t>
      </w:r>
      <w:r w:rsidRPr="00455021">
        <w:rPr>
          <w:rFonts w:ascii="Arial" w:hAnsi="Arial" w:cs="Arial"/>
          <w:b/>
          <w:bCs/>
          <w:color w:val="000000"/>
          <w:sz w:val="22"/>
          <w:szCs w:val="22"/>
        </w:rPr>
        <w:tab/>
        <w:t>GENERAL INFORMATION</w:t>
      </w:r>
    </w:p>
    <w:p w14:paraId="03CD363A" w14:textId="761106BC" w:rsidR="00131F61" w:rsidRPr="00131F61" w:rsidRDefault="00131F61" w:rsidP="00131F61">
      <w:pPr>
        <w:spacing w:line="276" w:lineRule="auto"/>
        <w:jc w:val="both"/>
        <w:rPr>
          <w:rFonts w:ascii="Calibri" w:hAnsi="Calibri" w:cs="Calibri"/>
          <w:color w:val="auto"/>
          <w:sz w:val="20"/>
        </w:rPr>
      </w:pPr>
      <w:r w:rsidRPr="00131F61">
        <w:rPr>
          <w:rFonts w:ascii="Calibri" w:hAnsi="Calibri" w:cs="Calibri"/>
          <w:color w:val="auto"/>
          <w:sz w:val="20"/>
        </w:rPr>
        <w:t xml:space="preserve">It is the policy of the State to provide a safe environment for State Government employees to work.  Due to the Contract requirements, the State requires criminal background checks of awarded Vendors, including but not limited </w:t>
      </w:r>
      <w:proofErr w:type="gramStart"/>
      <w:r w:rsidRPr="00131F61">
        <w:rPr>
          <w:rFonts w:ascii="Calibri" w:hAnsi="Calibri" w:cs="Calibri"/>
          <w:color w:val="auto"/>
          <w:sz w:val="20"/>
        </w:rPr>
        <w:t>to:</w:t>
      </w:r>
      <w:proofErr w:type="gramEnd"/>
      <w:r w:rsidRPr="00131F61">
        <w:rPr>
          <w:rFonts w:ascii="Calibri" w:hAnsi="Calibri" w:cs="Calibri"/>
          <w:color w:val="auto"/>
          <w:sz w:val="20"/>
        </w:rPr>
        <w:t xml:space="preserve"> owners, e</w:t>
      </w:r>
      <w:r w:rsidRPr="00131F61">
        <w:rPr>
          <w:rFonts w:ascii="Calibri" w:hAnsi="Calibri" w:cs="Calibri"/>
          <w:color w:val="auto"/>
          <w:sz w:val="20"/>
          <w:shd w:val="clear" w:color="auto" w:fill="FFFFFF"/>
        </w:rPr>
        <w:t>mployees, agents, representatives, subcontractors</w:t>
      </w:r>
      <w:r w:rsidRPr="00131F61">
        <w:rPr>
          <w:rFonts w:ascii="Calibri" w:hAnsi="Calibri" w:cs="Calibri"/>
          <w:color w:val="auto"/>
          <w:sz w:val="20"/>
        </w:rPr>
        <w:t xml:space="preserve">, and all personnel of their respective companies. </w:t>
      </w:r>
    </w:p>
    <w:p w14:paraId="72A60AA3" w14:textId="77777777" w:rsidR="00131F61" w:rsidRPr="00131F61" w:rsidRDefault="00131F61" w:rsidP="00131F61">
      <w:pPr>
        <w:spacing w:line="276" w:lineRule="auto"/>
        <w:jc w:val="both"/>
        <w:rPr>
          <w:rFonts w:ascii="Calibri" w:hAnsi="Calibri" w:cs="Calibri"/>
          <w:color w:val="auto"/>
          <w:sz w:val="20"/>
        </w:rPr>
      </w:pPr>
      <w:r w:rsidRPr="00131F61">
        <w:rPr>
          <w:rFonts w:ascii="Calibri" w:hAnsi="Calibri" w:cs="Calibri"/>
          <w:color w:val="auto"/>
          <w:sz w:val="20"/>
        </w:rPr>
        <w:t>The following requirements must be met:</w:t>
      </w:r>
    </w:p>
    <w:p w14:paraId="66F2F890" w14:textId="77777777" w:rsidR="00131F61" w:rsidRPr="00CF7080" w:rsidRDefault="00131F61" w:rsidP="00131F61">
      <w:pPr>
        <w:numPr>
          <w:ilvl w:val="0"/>
          <w:numId w:val="42"/>
        </w:numPr>
        <w:spacing w:line="276" w:lineRule="auto"/>
        <w:ind w:left="360"/>
        <w:contextualSpacing/>
        <w:jc w:val="both"/>
        <w:rPr>
          <w:rFonts w:ascii="Calibri" w:hAnsi="Calibri" w:cs="Calibri"/>
          <w:snapToGrid w:val="0"/>
          <w:color w:val="auto"/>
          <w:sz w:val="20"/>
        </w:rPr>
      </w:pPr>
      <w:r w:rsidRPr="00131F61">
        <w:rPr>
          <w:rFonts w:ascii="Calibri" w:hAnsi="Calibri" w:cs="Calibri"/>
          <w:color w:val="auto"/>
          <w:sz w:val="20"/>
        </w:rPr>
        <w:t xml:space="preserve">Criminal background checks shall be current and </w:t>
      </w:r>
      <w:r w:rsidRPr="00CF7080">
        <w:rPr>
          <w:rFonts w:ascii="Calibri" w:hAnsi="Calibri" w:cs="Calibri"/>
          <w:color w:val="auto"/>
          <w:sz w:val="20"/>
        </w:rPr>
        <w:t xml:space="preserve">completed within ninety (90) days of the Contract effective date.  </w:t>
      </w:r>
    </w:p>
    <w:p w14:paraId="12369524" w14:textId="77777777" w:rsidR="00131F61" w:rsidRPr="00131F61" w:rsidRDefault="00131F61" w:rsidP="00131F61">
      <w:pPr>
        <w:numPr>
          <w:ilvl w:val="0"/>
          <w:numId w:val="42"/>
        </w:numPr>
        <w:spacing w:line="276" w:lineRule="auto"/>
        <w:ind w:left="360"/>
        <w:contextualSpacing/>
        <w:jc w:val="both"/>
        <w:rPr>
          <w:rFonts w:ascii="Calibri" w:hAnsi="Calibri" w:cs="Calibri"/>
          <w:color w:val="auto"/>
          <w:sz w:val="20"/>
        </w:rPr>
      </w:pPr>
      <w:r w:rsidRPr="00131F61">
        <w:rPr>
          <w:rFonts w:ascii="Calibri" w:hAnsi="Calibri" w:cs="Calibri"/>
          <w:color w:val="auto"/>
          <w:sz w:val="20"/>
        </w:rPr>
        <w:t xml:space="preserve">The criminal background check shall include a social security verification/check, felonies, misdemeanors, and traffic records covering a minimum of the last seven (7) years for all states and countries where the individual has resided.  The criminal background check information shall be first thoroughly reviewed by the Vendor and then sent to the Contract Administrator for review and approval.  Out of state searches shall be required for persons living in the state of NC for fewer than seven (7) years.  Fingerprint background checks may be required in some instances depending on the facility requirements. </w:t>
      </w:r>
    </w:p>
    <w:p w14:paraId="53043DF9" w14:textId="77777777" w:rsidR="00131F61" w:rsidRPr="00131F61" w:rsidRDefault="00131F61" w:rsidP="00131F61">
      <w:pPr>
        <w:numPr>
          <w:ilvl w:val="0"/>
          <w:numId w:val="42"/>
        </w:numPr>
        <w:spacing w:line="276" w:lineRule="auto"/>
        <w:ind w:left="360"/>
        <w:contextualSpacing/>
        <w:jc w:val="both"/>
        <w:rPr>
          <w:rFonts w:ascii="Calibri" w:hAnsi="Calibri" w:cs="Calibri"/>
          <w:color w:val="auto"/>
          <w:sz w:val="20"/>
        </w:rPr>
      </w:pPr>
      <w:bookmarkStart w:id="208" w:name="_Hlk55375933"/>
      <w:r w:rsidRPr="00131F61">
        <w:rPr>
          <w:rFonts w:ascii="Calibri" w:hAnsi="Calibri" w:cs="Calibri"/>
          <w:color w:val="auto"/>
          <w:sz w:val="20"/>
        </w:rPr>
        <w:t>A criminal background check on the awarded Vendor and its employees shall be provided by the Vendor prior to Contract effective date.  Copies of the original criminal background check shall be sent to the Contract Administrator</w:t>
      </w:r>
      <w:r w:rsidRPr="00131F61">
        <w:rPr>
          <w:rFonts w:ascii="Calibri" w:hAnsi="Calibri" w:cs="Calibri"/>
          <w:snapToGrid w:val="0"/>
          <w:color w:val="auto"/>
          <w:sz w:val="20"/>
        </w:rPr>
        <w:t xml:space="preserve"> </w:t>
      </w:r>
      <w:r w:rsidRPr="00131F61">
        <w:rPr>
          <w:rFonts w:ascii="Calibri" w:hAnsi="Calibri" w:cs="Calibri"/>
          <w:color w:val="auto"/>
          <w:sz w:val="20"/>
        </w:rPr>
        <w:t xml:space="preserve">for evaluation.   In some cases, badging cannot take place until after the evaluation and approval of the Vendor’s criminal checks.  </w:t>
      </w:r>
    </w:p>
    <w:p w14:paraId="64CA66A0" w14:textId="77777777" w:rsidR="00131F61" w:rsidRPr="00131F61" w:rsidRDefault="00131F61" w:rsidP="00131F61">
      <w:pPr>
        <w:numPr>
          <w:ilvl w:val="0"/>
          <w:numId w:val="42"/>
        </w:numPr>
        <w:spacing w:line="276" w:lineRule="auto"/>
        <w:ind w:left="360"/>
        <w:contextualSpacing/>
        <w:jc w:val="both"/>
        <w:rPr>
          <w:rFonts w:ascii="Calibri" w:hAnsi="Calibri" w:cs="Calibri"/>
          <w:color w:val="auto"/>
          <w:sz w:val="20"/>
        </w:rPr>
      </w:pPr>
      <w:r w:rsidRPr="00131F61">
        <w:rPr>
          <w:rFonts w:ascii="Calibri" w:hAnsi="Calibri" w:cs="Calibri"/>
          <w:color w:val="auto"/>
          <w:sz w:val="20"/>
        </w:rPr>
        <w:t xml:space="preserve">When a new employee or individual is identified to perform Services on this Contract, the Vendor shall provide the Contract Administrator </w:t>
      </w:r>
      <w:r w:rsidRPr="001F11B3">
        <w:rPr>
          <w:rFonts w:ascii="Calibri" w:hAnsi="Calibri" w:cs="Calibri"/>
          <w:color w:val="auto"/>
          <w:sz w:val="20"/>
        </w:rPr>
        <w:t>with a criminal background check before the individual can be approved for work.</w:t>
      </w:r>
      <w:r w:rsidRPr="00131F61">
        <w:rPr>
          <w:rFonts w:ascii="Calibri" w:hAnsi="Calibri" w:cs="Calibri"/>
          <w:color w:val="auto"/>
          <w:sz w:val="20"/>
        </w:rPr>
        <w:t xml:space="preserve">  </w:t>
      </w:r>
      <w:bookmarkEnd w:id="208"/>
      <w:r w:rsidRPr="00131F61">
        <w:rPr>
          <w:rFonts w:ascii="Calibri" w:hAnsi="Calibri" w:cs="Calibri"/>
          <w:color w:val="auto"/>
          <w:sz w:val="20"/>
        </w:rPr>
        <w:t xml:space="preserve">Persons without </w:t>
      </w:r>
      <w:r w:rsidRPr="00131F61">
        <w:rPr>
          <w:rFonts w:ascii="Calibri" w:hAnsi="Calibri" w:cs="Calibri"/>
          <w:color w:val="auto"/>
          <w:sz w:val="20"/>
          <w:u w:val="single"/>
        </w:rPr>
        <w:t>approved</w:t>
      </w:r>
      <w:r w:rsidRPr="00131F61">
        <w:rPr>
          <w:rFonts w:ascii="Calibri" w:hAnsi="Calibri" w:cs="Calibri"/>
          <w:color w:val="auto"/>
          <w:sz w:val="20"/>
        </w:rPr>
        <w:t xml:space="preserve"> criminal background checks shall not be allowed to work in the relevant buildings until proper documentation is submitted and approved.  </w:t>
      </w:r>
    </w:p>
    <w:p w14:paraId="43CFFAEA" w14:textId="77777777" w:rsidR="00131F61" w:rsidRPr="00131F61" w:rsidRDefault="00131F61" w:rsidP="00131F61">
      <w:pPr>
        <w:numPr>
          <w:ilvl w:val="0"/>
          <w:numId w:val="42"/>
        </w:numPr>
        <w:spacing w:line="276" w:lineRule="auto"/>
        <w:ind w:left="360"/>
        <w:contextualSpacing/>
        <w:jc w:val="both"/>
        <w:rPr>
          <w:rFonts w:ascii="Calibri" w:hAnsi="Calibri" w:cs="Calibri"/>
          <w:color w:val="auto"/>
          <w:sz w:val="20"/>
          <w:shd w:val="clear" w:color="auto" w:fill="FFFFFF"/>
        </w:rPr>
      </w:pPr>
      <w:r w:rsidRPr="00131F61">
        <w:rPr>
          <w:rFonts w:ascii="Calibri" w:hAnsi="Calibri" w:cs="Calibri"/>
          <w:b/>
          <w:bCs/>
          <w:color w:val="auto"/>
          <w:sz w:val="20"/>
          <w:shd w:val="clear" w:color="auto" w:fill="FFFFFF"/>
        </w:rPr>
        <w:t>The State</w:t>
      </w:r>
      <w:r w:rsidRPr="00131F61">
        <w:rPr>
          <w:rFonts w:ascii="Calibri" w:hAnsi="Calibri" w:cs="Calibri"/>
          <w:color w:val="auto"/>
          <w:sz w:val="20"/>
          <w:shd w:val="clear" w:color="auto" w:fill="FFFFFF"/>
        </w:rPr>
        <w:t xml:space="preserve"> may require the Vendor to exclude the Vendor’s employees, agents, representatives, or subcontractors based on the background check results.  Discovery that one or more </w:t>
      </w:r>
      <w:r w:rsidRPr="00131F61">
        <w:rPr>
          <w:rFonts w:ascii="Calibri" w:hAnsi="Calibri" w:cs="Calibri"/>
          <w:color w:val="auto"/>
          <w:sz w:val="20"/>
          <w:szCs w:val="22"/>
        </w:rPr>
        <w:t>employees have convictions does not disqualify the Vendor from award.</w:t>
      </w:r>
    </w:p>
    <w:p w14:paraId="1CD9C757" w14:textId="77777777" w:rsidR="00131F61" w:rsidRPr="00FD1467" w:rsidRDefault="00131F61" w:rsidP="00131F61">
      <w:pPr>
        <w:numPr>
          <w:ilvl w:val="0"/>
          <w:numId w:val="42"/>
        </w:numPr>
        <w:spacing w:line="276" w:lineRule="auto"/>
        <w:ind w:left="360"/>
        <w:contextualSpacing/>
        <w:jc w:val="both"/>
        <w:rPr>
          <w:rFonts w:ascii="Calibri" w:hAnsi="Calibri" w:cs="Calibri"/>
          <w:color w:val="auto"/>
          <w:sz w:val="20"/>
          <w:shd w:val="clear" w:color="auto" w:fill="FFFFFF"/>
        </w:rPr>
      </w:pPr>
      <w:r w:rsidRPr="00131F61">
        <w:rPr>
          <w:rFonts w:ascii="Calibri" w:hAnsi="Calibri" w:cs="Calibri"/>
          <w:b/>
          <w:bCs/>
          <w:color w:val="auto"/>
          <w:sz w:val="20"/>
          <w:shd w:val="clear" w:color="auto" w:fill="FFFFFF"/>
        </w:rPr>
        <w:t xml:space="preserve">Additionally, the State may use </w:t>
      </w:r>
      <w:hyperlink r:id="rId19" w:history="1">
        <w:r w:rsidRPr="00131F61">
          <w:rPr>
            <w:rFonts w:ascii="Calibri" w:hAnsi="Calibri" w:cs="Calibri"/>
            <w:color w:val="666666"/>
            <w:sz w:val="20"/>
            <w:u w:val="single"/>
            <w:shd w:val="clear" w:color="auto" w:fill="FFFFFF"/>
          </w:rPr>
          <w:t>The North Carolina Department of Public Safety Offender Public Information</w:t>
        </w:r>
      </w:hyperlink>
      <w:r w:rsidRPr="00131F61">
        <w:rPr>
          <w:rFonts w:ascii="Calibri" w:hAnsi="Calibri" w:cs="Calibri"/>
          <w:b/>
          <w:bCs/>
          <w:color w:val="auto"/>
          <w:sz w:val="20"/>
          <w:shd w:val="clear" w:color="auto" w:fill="FFFFFF"/>
        </w:rPr>
        <w:t xml:space="preserve"> or similar Services to conduct additional background checks on the Vendor’s proposed employees. </w:t>
      </w:r>
    </w:p>
    <w:p w14:paraId="58D76320" w14:textId="77777777" w:rsidR="00FD1467" w:rsidRPr="00131F61" w:rsidRDefault="00FD1467" w:rsidP="00FD1467">
      <w:pPr>
        <w:spacing w:line="276" w:lineRule="auto"/>
        <w:ind w:left="360"/>
        <w:contextualSpacing/>
        <w:jc w:val="both"/>
        <w:rPr>
          <w:rFonts w:ascii="Calibri" w:hAnsi="Calibri" w:cs="Calibri"/>
          <w:color w:val="auto"/>
          <w:sz w:val="20"/>
          <w:shd w:val="clear" w:color="auto" w:fill="FFFFFF"/>
        </w:rPr>
      </w:pPr>
    </w:p>
    <w:p w14:paraId="69C11065" w14:textId="7D0D2F6B" w:rsidR="00131F61" w:rsidRPr="00FD1467" w:rsidRDefault="00131F61" w:rsidP="00131F61">
      <w:pPr>
        <w:spacing w:line="276" w:lineRule="auto"/>
        <w:jc w:val="both"/>
        <w:rPr>
          <w:rFonts w:ascii="Arial" w:hAnsi="Arial" w:cs="Arial"/>
          <w:b/>
          <w:bCs/>
          <w:color w:val="auto"/>
          <w:sz w:val="22"/>
          <w:szCs w:val="22"/>
        </w:rPr>
      </w:pPr>
      <w:r w:rsidRPr="00FD1467">
        <w:rPr>
          <w:rFonts w:ascii="Arial" w:hAnsi="Arial" w:cs="Arial"/>
          <w:b/>
          <w:bCs/>
          <w:color w:val="000000"/>
          <w:sz w:val="22"/>
          <w:szCs w:val="22"/>
        </w:rPr>
        <w:t>4.</w:t>
      </w:r>
      <w:r w:rsidR="00C20D1A">
        <w:rPr>
          <w:rFonts w:ascii="Arial" w:hAnsi="Arial" w:cs="Arial"/>
          <w:b/>
          <w:bCs/>
          <w:color w:val="000000"/>
          <w:sz w:val="22"/>
          <w:szCs w:val="22"/>
        </w:rPr>
        <w:t>6</w:t>
      </w:r>
      <w:r w:rsidRPr="00FD1467">
        <w:rPr>
          <w:rFonts w:ascii="Arial" w:hAnsi="Arial" w:cs="Arial"/>
          <w:b/>
          <w:bCs/>
          <w:color w:val="000000"/>
          <w:sz w:val="22"/>
          <w:szCs w:val="22"/>
        </w:rPr>
        <w:t>.2</w:t>
      </w:r>
      <w:r w:rsidRPr="00FD1467">
        <w:rPr>
          <w:rFonts w:ascii="Arial" w:hAnsi="Arial" w:cs="Arial"/>
          <w:b/>
          <w:bCs/>
          <w:color w:val="000000"/>
          <w:sz w:val="22"/>
          <w:szCs w:val="22"/>
        </w:rPr>
        <w:tab/>
        <w:t>BACKGROUND CHECK REQUIREMENTS</w:t>
      </w:r>
    </w:p>
    <w:p w14:paraId="2E9EF0F2" w14:textId="77777777" w:rsidR="00131F61" w:rsidRPr="00131F61" w:rsidRDefault="00131F61" w:rsidP="00131F61">
      <w:pPr>
        <w:spacing w:line="276" w:lineRule="auto"/>
        <w:jc w:val="both"/>
        <w:rPr>
          <w:rFonts w:ascii="Calibri" w:hAnsi="Calibri" w:cs="Calibri"/>
          <w:color w:val="000000"/>
          <w:sz w:val="20"/>
        </w:rPr>
      </w:pPr>
      <w:r w:rsidRPr="00131F61">
        <w:rPr>
          <w:rFonts w:ascii="Calibri" w:hAnsi="Calibri" w:cs="Calibri"/>
          <w:color w:val="000000"/>
          <w:sz w:val="20"/>
        </w:rPr>
        <w:t>As part of Vendor’s criminal background checks, the details below must be provided to the State:</w:t>
      </w:r>
    </w:p>
    <w:p w14:paraId="228E503A" w14:textId="77777777" w:rsidR="00131F61" w:rsidRPr="00131F61" w:rsidRDefault="00131F61" w:rsidP="00131F61">
      <w:pPr>
        <w:numPr>
          <w:ilvl w:val="0"/>
          <w:numId w:val="43"/>
        </w:numPr>
        <w:spacing w:line="276" w:lineRule="auto"/>
        <w:ind w:left="360"/>
        <w:jc w:val="both"/>
        <w:rPr>
          <w:rFonts w:ascii="Calibri" w:hAnsi="Calibri" w:cs="Calibri"/>
          <w:color w:val="000000"/>
          <w:sz w:val="20"/>
        </w:rPr>
      </w:pPr>
      <w:r w:rsidRPr="00131F61">
        <w:rPr>
          <w:rFonts w:ascii="Calibri" w:hAnsi="Calibri" w:cs="Calibri"/>
          <w:color w:val="000000"/>
          <w:sz w:val="20"/>
        </w:rPr>
        <w:t xml:space="preserve">Any </w:t>
      </w:r>
      <w:r w:rsidRPr="00131F61">
        <w:rPr>
          <w:rFonts w:ascii="Calibri" w:hAnsi="Calibri" w:cs="Calibri"/>
          <w:b/>
          <w:color w:val="000000"/>
          <w:sz w:val="20"/>
        </w:rPr>
        <w:t>criminal felony conviction,</w:t>
      </w:r>
      <w:r w:rsidRPr="00131F61">
        <w:rPr>
          <w:rFonts w:ascii="Calibri" w:hAnsi="Calibri" w:cs="Calibri"/>
          <w:color w:val="000000"/>
          <w:sz w:val="20"/>
        </w:rPr>
        <w:t xml:space="preserve"> or conviction of any crime involving moral turpitude, including but not limited to fraud, misappropriation, or deception, of Vendor, its officers or directors, or any of its employees or other personnel to provide Services on this project of which Vendor has knowledge, or provide a statement that Vendor is aware of </w:t>
      </w:r>
      <w:proofErr w:type="gramStart"/>
      <w:r w:rsidRPr="00131F61">
        <w:rPr>
          <w:rFonts w:ascii="Calibri" w:hAnsi="Calibri" w:cs="Calibri"/>
          <w:color w:val="000000"/>
          <w:sz w:val="20"/>
        </w:rPr>
        <w:t>none;</w:t>
      </w:r>
      <w:proofErr w:type="gramEnd"/>
    </w:p>
    <w:p w14:paraId="48A89284" w14:textId="77777777" w:rsidR="00131F61" w:rsidRPr="00131F61" w:rsidRDefault="00131F61" w:rsidP="00131F61">
      <w:pPr>
        <w:numPr>
          <w:ilvl w:val="0"/>
          <w:numId w:val="43"/>
        </w:numPr>
        <w:spacing w:line="276" w:lineRule="auto"/>
        <w:ind w:left="360"/>
        <w:jc w:val="both"/>
        <w:rPr>
          <w:rFonts w:ascii="Calibri" w:hAnsi="Calibri" w:cs="Calibri"/>
          <w:color w:val="000000"/>
          <w:sz w:val="20"/>
        </w:rPr>
      </w:pPr>
      <w:r w:rsidRPr="00131F61">
        <w:rPr>
          <w:rFonts w:ascii="Calibri" w:hAnsi="Calibri" w:cs="Calibri"/>
          <w:color w:val="000000"/>
          <w:sz w:val="20"/>
        </w:rPr>
        <w:t xml:space="preserve">Any </w:t>
      </w:r>
      <w:r w:rsidRPr="00131F61">
        <w:rPr>
          <w:rFonts w:ascii="Calibri" w:hAnsi="Calibri" w:cs="Calibri"/>
          <w:b/>
          <w:color w:val="000000"/>
          <w:sz w:val="20"/>
        </w:rPr>
        <w:t>criminal investigation</w:t>
      </w:r>
      <w:r w:rsidRPr="00131F61">
        <w:rPr>
          <w:rFonts w:ascii="Calibri" w:hAnsi="Calibri" w:cs="Calibri"/>
          <w:color w:val="000000"/>
          <w:sz w:val="20"/>
        </w:rPr>
        <w:t xml:space="preserve"> for any offense involving moral turpitude, including, but not limited to fraud, misappropriation, falsification, or deception pending against Vendor of which it has knowledge, or provide a statement Vendor is aware of </w:t>
      </w:r>
      <w:proofErr w:type="gramStart"/>
      <w:r w:rsidRPr="00131F61">
        <w:rPr>
          <w:rFonts w:ascii="Calibri" w:hAnsi="Calibri" w:cs="Calibri"/>
          <w:color w:val="000000"/>
          <w:sz w:val="20"/>
        </w:rPr>
        <w:t>none;</w:t>
      </w:r>
      <w:proofErr w:type="gramEnd"/>
    </w:p>
    <w:p w14:paraId="0609BCCE" w14:textId="77777777" w:rsidR="00131F61" w:rsidRPr="00131F61" w:rsidRDefault="00131F61" w:rsidP="00131F61">
      <w:pPr>
        <w:numPr>
          <w:ilvl w:val="0"/>
          <w:numId w:val="43"/>
        </w:numPr>
        <w:spacing w:line="276" w:lineRule="auto"/>
        <w:ind w:left="360"/>
        <w:jc w:val="both"/>
        <w:rPr>
          <w:rFonts w:ascii="Calibri" w:hAnsi="Calibri" w:cs="Calibri"/>
          <w:color w:val="000000"/>
          <w:sz w:val="20"/>
        </w:rPr>
      </w:pPr>
      <w:r w:rsidRPr="00131F61">
        <w:rPr>
          <w:rFonts w:ascii="Calibri" w:hAnsi="Calibri" w:cs="Calibri"/>
          <w:color w:val="000000"/>
          <w:sz w:val="20"/>
        </w:rPr>
        <w:t xml:space="preserve">Any </w:t>
      </w:r>
      <w:r w:rsidRPr="00131F61">
        <w:rPr>
          <w:rFonts w:ascii="Calibri" w:hAnsi="Calibri" w:cs="Calibri"/>
          <w:b/>
          <w:color w:val="000000"/>
          <w:sz w:val="20"/>
        </w:rPr>
        <w:t>regulatory sanctions</w:t>
      </w:r>
      <w:r w:rsidRPr="00131F61">
        <w:rPr>
          <w:rFonts w:ascii="Calibri" w:hAnsi="Calibri" w:cs="Calibri"/>
          <w:color w:val="00000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proofErr w:type="gramStart"/>
      <w:r w:rsidRPr="00131F61">
        <w:rPr>
          <w:rFonts w:ascii="Calibri" w:hAnsi="Calibri" w:cs="Calibri"/>
          <w:color w:val="000000"/>
          <w:sz w:val="20"/>
        </w:rPr>
        <w:t>warnings;</w:t>
      </w:r>
      <w:proofErr w:type="gramEnd"/>
    </w:p>
    <w:p w14:paraId="3E9CDF10" w14:textId="77777777" w:rsidR="00131F61" w:rsidRPr="00131F61" w:rsidRDefault="00131F61" w:rsidP="00131F61">
      <w:pPr>
        <w:numPr>
          <w:ilvl w:val="0"/>
          <w:numId w:val="43"/>
        </w:numPr>
        <w:tabs>
          <w:tab w:val="left" w:pos="360"/>
        </w:tabs>
        <w:spacing w:line="276" w:lineRule="auto"/>
        <w:ind w:left="360"/>
        <w:jc w:val="both"/>
        <w:rPr>
          <w:rFonts w:ascii="Calibri" w:hAnsi="Calibri" w:cs="Calibri"/>
          <w:color w:val="000000"/>
          <w:sz w:val="20"/>
        </w:rPr>
      </w:pPr>
      <w:r w:rsidRPr="00131F61">
        <w:rPr>
          <w:rFonts w:ascii="Calibri" w:hAnsi="Calibri" w:cs="Calibri"/>
          <w:color w:val="000000"/>
          <w:sz w:val="20"/>
        </w:rPr>
        <w:t xml:space="preserve">Any </w:t>
      </w:r>
      <w:r w:rsidRPr="00131F61">
        <w:rPr>
          <w:rFonts w:ascii="Calibri" w:hAnsi="Calibri" w:cs="Calibri"/>
          <w:b/>
          <w:color w:val="000000"/>
          <w:sz w:val="20"/>
        </w:rPr>
        <w:t>regulatory investigations</w:t>
      </w:r>
      <w:r w:rsidRPr="00131F61">
        <w:rPr>
          <w:rFonts w:ascii="Calibri" w:hAnsi="Calibri" w:cs="Calibri"/>
          <w:color w:val="000000"/>
          <w:sz w:val="20"/>
        </w:rPr>
        <w:t xml:space="preserve"> pending against Vendor or any of its officers, directors or its professional employees expected to provide Services on this project by any state or federal regulatory agencies of which Vendor has </w:t>
      </w:r>
      <w:proofErr w:type="gramStart"/>
      <w:r w:rsidRPr="00131F61">
        <w:rPr>
          <w:rFonts w:ascii="Calibri" w:hAnsi="Calibri" w:cs="Calibri"/>
          <w:color w:val="000000"/>
          <w:sz w:val="20"/>
        </w:rPr>
        <w:t>knowledge, or</w:t>
      </w:r>
      <w:proofErr w:type="gramEnd"/>
      <w:r w:rsidRPr="00131F61">
        <w:rPr>
          <w:rFonts w:ascii="Calibri" w:hAnsi="Calibri" w:cs="Calibri"/>
          <w:color w:val="000000"/>
          <w:sz w:val="20"/>
        </w:rPr>
        <w:t xml:space="preserve"> provide a statement that there are none.</w:t>
      </w:r>
    </w:p>
    <w:p w14:paraId="23263371" w14:textId="77777777" w:rsidR="00131F61" w:rsidRPr="00131F61" w:rsidRDefault="00131F61" w:rsidP="00131F61">
      <w:pPr>
        <w:numPr>
          <w:ilvl w:val="0"/>
          <w:numId w:val="43"/>
        </w:numPr>
        <w:spacing w:line="276" w:lineRule="auto"/>
        <w:ind w:left="360"/>
        <w:jc w:val="both"/>
        <w:rPr>
          <w:rFonts w:ascii="Calibri" w:hAnsi="Calibri" w:cs="Calibri"/>
          <w:color w:val="000000"/>
          <w:sz w:val="20"/>
        </w:rPr>
      </w:pPr>
      <w:r w:rsidRPr="00131F61">
        <w:rPr>
          <w:rFonts w:ascii="Calibri" w:hAnsi="Calibri" w:cs="Calibri"/>
          <w:bCs/>
          <w:color w:val="000000"/>
          <w:sz w:val="20"/>
        </w:rPr>
        <w:t xml:space="preserve">Any </w:t>
      </w:r>
      <w:r w:rsidRPr="00131F61">
        <w:rPr>
          <w:rFonts w:ascii="Calibri" w:hAnsi="Calibri" w:cs="Calibri"/>
          <w:b/>
          <w:bCs/>
          <w:color w:val="000000"/>
          <w:sz w:val="20"/>
        </w:rPr>
        <w:t>civil litigation</w:t>
      </w:r>
      <w:r w:rsidRPr="00131F61">
        <w:rPr>
          <w:rFonts w:ascii="Calibri" w:hAnsi="Calibri" w:cs="Calibri"/>
          <w:bCs/>
          <w:color w:val="000000"/>
          <w:sz w:val="20"/>
        </w:rPr>
        <w:t>, arbitration, proceeding, or judgments pending against Vendor during the three (3) years preceding submission of its proposal herein,</w:t>
      </w:r>
      <w:r w:rsidRPr="00131F61">
        <w:rPr>
          <w:rFonts w:ascii="Calibri" w:hAnsi="Calibri" w:cs="Calibri"/>
          <w:color w:val="000000"/>
          <w:sz w:val="20"/>
        </w:rPr>
        <w:t xml:space="preserve"> or provide a statement that there are none.</w:t>
      </w:r>
    </w:p>
    <w:p w14:paraId="0B904C99" w14:textId="0F16BD83" w:rsidR="00131F61" w:rsidRPr="00455021" w:rsidRDefault="00131F61" w:rsidP="00131F61">
      <w:pPr>
        <w:spacing w:line="300" w:lineRule="auto"/>
        <w:jc w:val="both"/>
        <w:rPr>
          <w:rFonts w:ascii="Arial" w:hAnsi="Arial" w:cs="Arial"/>
          <w:b/>
          <w:bCs/>
          <w:color w:val="auto"/>
          <w:sz w:val="22"/>
          <w:szCs w:val="22"/>
        </w:rPr>
      </w:pPr>
      <w:r w:rsidRPr="00455021">
        <w:rPr>
          <w:rFonts w:ascii="Arial" w:hAnsi="Arial" w:cs="Arial"/>
          <w:b/>
          <w:bCs/>
          <w:color w:val="auto"/>
          <w:sz w:val="22"/>
          <w:szCs w:val="22"/>
        </w:rPr>
        <w:t>4.</w:t>
      </w:r>
      <w:r w:rsidR="00C20D1A">
        <w:rPr>
          <w:rFonts w:ascii="Arial" w:hAnsi="Arial" w:cs="Arial"/>
          <w:b/>
          <w:bCs/>
          <w:color w:val="auto"/>
          <w:sz w:val="22"/>
          <w:szCs w:val="22"/>
        </w:rPr>
        <w:t>6</w:t>
      </w:r>
      <w:r w:rsidRPr="00455021">
        <w:rPr>
          <w:rFonts w:ascii="Arial" w:hAnsi="Arial" w:cs="Arial"/>
          <w:b/>
          <w:bCs/>
          <w:color w:val="auto"/>
          <w:sz w:val="22"/>
          <w:szCs w:val="22"/>
        </w:rPr>
        <w:t>.3</w:t>
      </w:r>
      <w:r w:rsidRPr="00455021">
        <w:rPr>
          <w:rFonts w:ascii="Arial" w:hAnsi="Arial" w:cs="Arial"/>
          <w:b/>
          <w:bCs/>
          <w:color w:val="auto"/>
          <w:sz w:val="22"/>
          <w:szCs w:val="22"/>
        </w:rPr>
        <w:tab/>
        <w:t>BACKGROUND CHECK LIMITATIONS</w:t>
      </w:r>
    </w:p>
    <w:p w14:paraId="39D73531" w14:textId="77777777" w:rsidR="00131F61" w:rsidRPr="00131F61" w:rsidRDefault="00131F61" w:rsidP="00131F61">
      <w:pPr>
        <w:spacing w:line="276" w:lineRule="auto"/>
        <w:ind w:left="360" w:hanging="360"/>
        <w:jc w:val="both"/>
        <w:rPr>
          <w:rFonts w:ascii="Calibri" w:hAnsi="Calibri" w:cs="Calibri"/>
          <w:color w:val="000000"/>
          <w:sz w:val="20"/>
        </w:rPr>
      </w:pPr>
      <w:r w:rsidRPr="00131F61">
        <w:rPr>
          <w:rFonts w:ascii="Calibri" w:hAnsi="Calibri" w:cs="Calibri"/>
          <w:color w:val="000000"/>
          <w:sz w:val="20"/>
        </w:rPr>
        <w:t>Any individual representing the Vendor, who:</w:t>
      </w:r>
    </w:p>
    <w:p w14:paraId="102067B4" w14:textId="77777777" w:rsidR="00131F61" w:rsidRPr="00131F61" w:rsidRDefault="00131F61" w:rsidP="00131F61">
      <w:pPr>
        <w:numPr>
          <w:ilvl w:val="0"/>
          <w:numId w:val="44"/>
        </w:numPr>
        <w:shd w:val="clear" w:color="auto" w:fill="FFFFFF"/>
        <w:autoSpaceDE w:val="0"/>
        <w:autoSpaceDN w:val="0"/>
        <w:spacing w:line="276" w:lineRule="auto"/>
        <w:ind w:left="360"/>
        <w:contextualSpacing/>
        <w:jc w:val="both"/>
        <w:rPr>
          <w:rFonts w:ascii="Calibri" w:hAnsi="Calibri" w:cs="Calibri"/>
          <w:bCs/>
          <w:color w:val="000000"/>
          <w:sz w:val="20"/>
          <w:szCs w:val="22"/>
        </w:rPr>
      </w:pPr>
      <w:r w:rsidRPr="00131F61">
        <w:rPr>
          <w:rFonts w:ascii="Calibri" w:hAnsi="Calibri" w:cs="Calibri"/>
          <w:bCs/>
          <w:color w:val="000000"/>
          <w:sz w:val="20"/>
          <w:szCs w:val="22"/>
        </w:rPr>
        <w:t>In his/her lifetime, has been adjudicated as a habitual felon as defined by GS 14-7.1 or a violent habitual felon as defined by GS 14-7.7, shall not be allowed to work in buildings occupied by State Government employees.</w:t>
      </w:r>
    </w:p>
    <w:p w14:paraId="46372222" w14:textId="77777777" w:rsidR="00131F61" w:rsidRPr="00131F61" w:rsidRDefault="00131F61" w:rsidP="00131F61">
      <w:pPr>
        <w:numPr>
          <w:ilvl w:val="0"/>
          <w:numId w:val="44"/>
        </w:numPr>
        <w:shd w:val="clear" w:color="auto" w:fill="FFFFFF"/>
        <w:autoSpaceDE w:val="0"/>
        <w:autoSpaceDN w:val="0"/>
        <w:spacing w:line="276" w:lineRule="auto"/>
        <w:ind w:left="360"/>
        <w:contextualSpacing/>
        <w:jc w:val="both"/>
        <w:rPr>
          <w:rFonts w:ascii="Calibri" w:hAnsi="Calibri" w:cs="Calibri"/>
          <w:bCs/>
          <w:color w:val="000000"/>
          <w:sz w:val="20"/>
          <w:szCs w:val="22"/>
        </w:rPr>
      </w:pPr>
      <w:r w:rsidRPr="00131F61">
        <w:rPr>
          <w:rFonts w:ascii="Calibri" w:hAnsi="Calibri" w:cs="Calibri"/>
          <w:bCs/>
          <w:color w:val="000000"/>
          <w:sz w:val="20"/>
          <w:szCs w:val="22"/>
        </w:rPr>
        <w:lastRenderedPageBreak/>
        <w:t xml:space="preserve">During the last seven (7) years has been convicted of any criminal felony or misdemeanor sexual offense or a crime of violence shall not be allowed to work in buildings occupied by State Government employees. </w:t>
      </w:r>
    </w:p>
    <w:p w14:paraId="4C253F9A" w14:textId="77777777" w:rsidR="00131F61" w:rsidRPr="00131F61" w:rsidRDefault="00131F61" w:rsidP="00131F61">
      <w:pPr>
        <w:numPr>
          <w:ilvl w:val="0"/>
          <w:numId w:val="44"/>
        </w:numPr>
        <w:shd w:val="clear" w:color="auto" w:fill="FFFFFF"/>
        <w:autoSpaceDE w:val="0"/>
        <w:autoSpaceDN w:val="0"/>
        <w:spacing w:line="276" w:lineRule="auto"/>
        <w:ind w:left="360"/>
        <w:contextualSpacing/>
        <w:jc w:val="both"/>
        <w:rPr>
          <w:rFonts w:ascii="Calibri" w:hAnsi="Calibri" w:cs="Calibri"/>
          <w:bCs/>
          <w:color w:val="000000"/>
          <w:sz w:val="20"/>
          <w:szCs w:val="22"/>
        </w:rPr>
      </w:pPr>
      <w:r w:rsidRPr="00131F61">
        <w:rPr>
          <w:rFonts w:ascii="Calibri" w:hAnsi="Calibri" w:cs="Calibri"/>
          <w:bCs/>
          <w:color w:val="000000"/>
          <w:sz w:val="20"/>
          <w:szCs w:val="22"/>
        </w:rPr>
        <w:t>At any time has an outstanding warrant or a criminal charge for a crime described in (b) above shall not be allowed to work on State property.</w:t>
      </w:r>
    </w:p>
    <w:p w14:paraId="4C05DB33" w14:textId="77777777" w:rsidR="00131F61" w:rsidRPr="00131F61" w:rsidRDefault="00131F61" w:rsidP="00131F61">
      <w:pPr>
        <w:numPr>
          <w:ilvl w:val="0"/>
          <w:numId w:val="44"/>
        </w:numPr>
        <w:shd w:val="clear" w:color="auto" w:fill="FFFFFF"/>
        <w:autoSpaceDE w:val="0"/>
        <w:autoSpaceDN w:val="0"/>
        <w:spacing w:line="276" w:lineRule="auto"/>
        <w:ind w:left="360"/>
        <w:contextualSpacing/>
        <w:jc w:val="both"/>
        <w:rPr>
          <w:rFonts w:ascii="Calibri" w:hAnsi="Calibri" w:cs="Calibri"/>
          <w:bCs/>
          <w:color w:val="000000"/>
          <w:sz w:val="20"/>
          <w:szCs w:val="22"/>
        </w:rPr>
      </w:pPr>
      <w:bookmarkStart w:id="209" w:name="_Hlk37075377"/>
      <w:r w:rsidRPr="00131F61">
        <w:rPr>
          <w:rFonts w:ascii="Calibri" w:hAnsi="Calibri" w:cs="Calibri"/>
          <w:color w:val="000000"/>
          <w:sz w:val="22"/>
          <w:szCs w:val="22"/>
        </w:rPr>
        <w:t>T</w:t>
      </w:r>
      <w:r w:rsidRPr="00131F61">
        <w:rPr>
          <w:rFonts w:ascii="Calibri" w:hAnsi="Calibri" w:cs="Calibri"/>
          <w:bCs/>
          <w:color w:val="000000"/>
          <w:sz w:val="20"/>
          <w:szCs w:val="22"/>
        </w:rPr>
        <w:t>he Vendor must ensure that all employees have a responsibility to self-report to the Vendor within twenty-four (24</w:t>
      </w:r>
      <w:proofErr w:type="gramStart"/>
      <w:r w:rsidRPr="00131F61">
        <w:rPr>
          <w:rFonts w:ascii="Calibri" w:hAnsi="Calibri" w:cs="Calibri"/>
          <w:bCs/>
          <w:color w:val="000000"/>
          <w:sz w:val="20"/>
          <w:szCs w:val="22"/>
        </w:rPr>
        <w:t>)  hours</w:t>
      </w:r>
      <w:proofErr w:type="gramEnd"/>
      <w:r w:rsidRPr="00131F61">
        <w:rPr>
          <w:rFonts w:ascii="Calibri" w:hAnsi="Calibri" w:cs="Calibri"/>
          <w:bCs/>
          <w:color w:val="000000"/>
          <w:sz w:val="20"/>
          <w:szCs w:val="22"/>
        </w:rPr>
        <w:t xml:space="preserve"> any arrest for any disqualifying offense.  The Vendor must notify the Contract Administrator within twenty-four (24) hours of all details concerning any reported arrest. </w:t>
      </w:r>
    </w:p>
    <w:p w14:paraId="17B70EB8" w14:textId="77777777" w:rsidR="00131F61" w:rsidRPr="00131F61" w:rsidRDefault="00131F61" w:rsidP="00131F61">
      <w:pPr>
        <w:numPr>
          <w:ilvl w:val="0"/>
          <w:numId w:val="44"/>
        </w:numPr>
        <w:shd w:val="clear" w:color="auto" w:fill="FFFFFF"/>
        <w:autoSpaceDE w:val="0"/>
        <w:autoSpaceDN w:val="0"/>
        <w:spacing w:line="276" w:lineRule="auto"/>
        <w:ind w:left="360"/>
        <w:contextualSpacing/>
        <w:jc w:val="both"/>
        <w:rPr>
          <w:rFonts w:ascii="Calibri" w:hAnsi="Calibri" w:cs="Calibri"/>
          <w:color w:val="auto"/>
          <w:sz w:val="16"/>
          <w:szCs w:val="16"/>
        </w:rPr>
      </w:pPr>
      <w:r w:rsidRPr="00131F61">
        <w:rPr>
          <w:rFonts w:ascii="Calibri" w:hAnsi="Calibri" w:cs="Calibri"/>
          <w:bCs/>
          <w:color w:val="000000"/>
          <w:sz w:val="20"/>
          <w:szCs w:val="22"/>
        </w:rPr>
        <w:t>Upon the request of the Contract Administrator, the Vendor will re</w:t>
      </w:r>
      <w:r w:rsidRPr="00131F61">
        <w:rPr>
          <w:rFonts w:ascii="Calibri" w:hAnsi="Calibri" w:cs="Calibri"/>
          <w:color w:val="333333"/>
          <w:sz w:val="20"/>
          <w:shd w:val="clear" w:color="auto" w:fill="FFFFFF"/>
        </w:rPr>
        <w:t>-screen any of its employees, agents, representatives, and subcontractors during the term of the Contract.</w:t>
      </w:r>
    </w:p>
    <w:p w14:paraId="64BC5E7E" w14:textId="77777777" w:rsidR="00131F61" w:rsidRPr="00131F61" w:rsidRDefault="00131F61" w:rsidP="00131F61">
      <w:pPr>
        <w:numPr>
          <w:ilvl w:val="0"/>
          <w:numId w:val="44"/>
        </w:numPr>
        <w:shd w:val="clear" w:color="auto" w:fill="FFFFFF"/>
        <w:autoSpaceDE w:val="0"/>
        <w:autoSpaceDN w:val="0"/>
        <w:spacing w:line="276" w:lineRule="auto"/>
        <w:ind w:left="360"/>
        <w:contextualSpacing/>
        <w:jc w:val="both"/>
        <w:rPr>
          <w:rFonts w:ascii="Calibri" w:hAnsi="Calibri" w:cs="Calibri"/>
          <w:bCs/>
          <w:color w:val="000000"/>
          <w:sz w:val="20"/>
        </w:rPr>
      </w:pPr>
      <w:r w:rsidRPr="00131F61">
        <w:rPr>
          <w:rFonts w:ascii="Calibri" w:hAnsi="Calibri" w:cs="Calibri"/>
          <w:bCs/>
          <w:color w:val="000000"/>
          <w:sz w:val="20"/>
          <w:szCs w:val="22"/>
        </w:rPr>
        <w:t xml:space="preserve">Vendor’s responses to these background check requests shall be considered a continuing representation, and </w:t>
      </w:r>
      <w:r w:rsidRPr="00131F61">
        <w:rPr>
          <w:rFonts w:ascii="Calibri" w:hAnsi="Calibri" w:cs="Calibri"/>
          <w:color w:val="auto"/>
          <w:sz w:val="20"/>
          <w:szCs w:val="22"/>
        </w:rPr>
        <w:t>Vendor’s failure to notify the State within thirty (30) days of any criminal charge, investigation, or proceeding involving Vendor or its then-current officers, directors or persons providing Services under this Contract during its term shall constitute a material breach of contract.  The provisions of this paragraph shall also apply to any subcontractor utilized by Vendor to perform Services under this Contract.</w:t>
      </w:r>
      <w:r w:rsidRPr="00131F61">
        <w:rPr>
          <w:rFonts w:ascii="Calibri" w:hAnsi="Calibri" w:cs="Calibri"/>
          <w:bCs/>
          <w:color w:val="000000"/>
          <w:sz w:val="20"/>
        </w:rPr>
        <w:t xml:space="preserve">   </w:t>
      </w:r>
    </w:p>
    <w:p w14:paraId="2981E3B6" w14:textId="77777777" w:rsidR="00131F61" w:rsidRPr="00131F61" w:rsidRDefault="00131F61" w:rsidP="00131F61">
      <w:pPr>
        <w:numPr>
          <w:ilvl w:val="0"/>
          <w:numId w:val="44"/>
        </w:numPr>
        <w:shd w:val="clear" w:color="auto" w:fill="FFFFFF"/>
        <w:autoSpaceDE w:val="0"/>
        <w:autoSpaceDN w:val="0"/>
        <w:spacing w:line="276" w:lineRule="auto"/>
        <w:ind w:left="360"/>
        <w:contextualSpacing/>
        <w:jc w:val="both"/>
        <w:rPr>
          <w:rFonts w:ascii="Calibri" w:hAnsi="Calibri" w:cs="Calibri"/>
          <w:bCs/>
          <w:color w:val="000000"/>
          <w:sz w:val="20"/>
        </w:rPr>
      </w:pPr>
      <w:r w:rsidRPr="00131F61">
        <w:rPr>
          <w:rFonts w:ascii="Calibri" w:hAnsi="Calibri" w:cs="Calibri"/>
          <w:bCs/>
          <w:color w:val="000000"/>
          <w:sz w:val="20"/>
        </w:rPr>
        <w:t xml:space="preserve">If there are problems or delays with performance associated with the completion and compliance with this background check requirements, any Vendor’s performance bond could be used to complete these Services.  </w:t>
      </w:r>
    </w:p>
    <w:p w14:paraId="3C1B9BD1" w14:textId="77777777" w:rsidR="007342C6" w:rsidRDefault="007342C6" w:rsidP="00131F61">
      <w:pPr>
        <w:spacing w:line="300" w:lineRule="auto"/>
        <w:jc w:val="both"/>
        <w:rPr>
          <w:rFonts w:ascii="Arial" w:hAnsi="Arial" w:cs="Arial"/>
          <w:b/>
          <w:color w:val="000000"/>
          <w:sz w:val="22"/>
          <w:szCs w:val="22"/>
        </w:rPr>
      </w:pPr>
    </w:p>
    <w:p w14:paraId="77099215" w14:textId="62CCDB05" w:rsidR="00131F61" w:rsidRPr="00455021" w:rsidRDefault="00131F61" w:rsidP="00131F61">
      <w:pPr>
        <w:spacing w:line="300" w:lineRule="auto"/>
        <w:jc w:val="both"/>
        <w:rPr>
          <w:rFonts w:ascii="Arial" w:hAnsi="Arial" w:cs="Arial"/>
          <w:b/>
          <w:color w:val="000000"/>
          <w:sz w:val="22"/>
          <w:szCs w:val="22"/>
        </w:rPr>
      </w:pPr>
      <w:r w:rsidRPr="00455021">
        <w:rPr>
          <w:rFonts w:ascii="Arial" w:hAnsi="Arial" w:cs="Arial"/>
          <w:b/>
          <w:color w:val="000000"/>
          <w:sz w:val="22"/>
          <w:szCs w:val="22"/>
        </w:rPr>
        <w:t>4.</w:t>
      </w:r>
      <w:r w:rsidR="00C20D1A">
        <w:rPr>
          <w:rFonts w:ascii="Arial" w:hAnsi="Arial" w:cs="Arial"/>
          <w:b/>
          <w:color w:val="000000"/>
          <w:sz w:val="22"/>
          <w:szCs w:val="22"/>
        </w:rPr>
        <w:t>6</w:t>
      </w:r>
      <w:r w:rsidRPr="00455021">
        <w:rPr>
          <w:rFonts w:ascii="Arial" w:hAnsi="Arial" w:cs="Arial"/>
          <w:b/>
          <w:color w:val="000000"/>
          <w:sz w:val="22"/>
          <w:szCs w:val="22"/>
        </w:rPr>
        <w:t>.4</w:t>
      </w:r>
      <w:r w:rsidR="00471782">
        <w:rPr>
          <w:rFonts w:ascii="Arial" w:hAnsi="Arial" w:cs="Arial"/>
          <w:b/>
          <w:color w:val="000000"/>
          <w:sz w:val="22"/>
          <w:szCs w:val="22"/>
        </w:rPr>
        <w:tab/>
      </w:r>
      <w:r w:rsidRPr="00455021">
        <w:rPr>
          <w:rFonts w:ascii="Arial" w:hAnsi="Arial" w:cs="Arial"/>
          <w:b/>
          <w:color w:val="000000"/>
          <w:sz w:val="22"/>
          <w:szCs w:val="22"/>
        </w:rPr>
        <w:t xml:space="preserve"> DOCUMENT REQUIREMENTS</w:t>
      </w:r>
      <w:bookmarkEnd w:id="209"/>
    </w:p>
    <w:p w14:paraId="45362F15" w14:textId="77777777" w:rsidR="00131F61" w:rsidRPr="00131F61" w:rsidRDefault="00131F61" w:rsidP="00131F61">
      <w:pPr>
        <w:spacing w:line="300" w:lineRule="auto"/>
        <w:jc w:val="both"/>
        <w:rPr>
          <w:rFonts w:ascii="Calibri" w:hAnsi="Calibri" w:cs="Calibri"/>
          <w:color w:val="000000"/>
          <w:sz w:val="20"/>
        </w:rPr>
      </w:pPr>
      <w:r w:rsidRPr="00131F61">
        <w:rPr>
          <w:rFonts w:ascii="Calibri" w:hAnsi="Calibri" w:cs="Calibri"/>
          <w:color w:val="000000"/>
          <w:sz w:val="20"/>
        </w:rPr>
        <w:t>Required documentation to be submitted prior to date Contract is effective and for performing any Services on State property shall include:</w:t>
      </w:r>
    </w:p>
    <w:p w14:paraId="4AB9116B" w14:textId="77777777" w:rsidR="00131F61" w:rsidRPr="00131F61" w:rsidRDefault="00131F61" w:rsidP="00131F61">
      <w:pPr>
        <w:numPr>
          <w:ilvl w:val="0"/>
          <w:numId w:val="45"/>
        </w:numPr>
        <w:spacing w:line="300" w:lineRule="auto"/>
        <w:ind w:left="360"/>
        <w:jc w:val="both"/>
        <w:rPr>
          <w:rFonts w:ascii="Calibri" w:hAnsi="Calibri" w:cs="Calibri"/>
          <w:color w:val="000000"/>
          <w:sz w:val="20"/>
        </w:rPr>
      </w:pPr>
      <w:r w:rsidRPr="00131F61">
        <w:rPr>
          <w:rFonts w:ascii="Calibri" w:hAnsi="Calibri" w:cs="Calibri"/>
          <w:color w:val="000000"/>
          <w:sz w:val="20"/>
        </w:rPr>
        <w:t>A cover letter by the Vendor on company letterhead with a list of the full names matching a required government issued photo ID, addresses, and birth dates of each person representing the contracting company.</w:t>
      </w:r>
    </w:p>
    <w:p w14:paraId="38DE1914" w14:textId="77777777" w:rsidR="00131F61" w:rsidRPr="00131F61" w:rsidRDefault="00131F61" w:rsidP="00131F61">
      <w:pPr>
        <w:numPr>
          <w:ilvl w:val="0"/>
          <w:numId w:val="45"/>
        </w:numPr>
        <w:spacing w:line="300" w:lineRule="auto"/>
        <w:ind w:left="360"/>
        <w:jc w:val="both"/>
        <w:rPr>
          <w:rFonts w:ascii="Calibri" w:hAnsi="Calibri" w:cs="Calibri"/>
          <w:color w:val="000000"/>
          <w:sz w:val="20"/>
        </w:rPr>
      </w:pPr>
      <w:r w:rsidRPr="00131F61">
        <w:rPr>
          <w:rFonts w:ascii="Calibri" w:hAnsi="Calibri" w:cs="Calibri"/>
          <w:color w:val="000000"/>
          <w:sz w:val="20"/>
        </w:rPr>
        <w:t>Vendor shall also provide a photocopy of the required State or Federal government issued picture ID or Driver License.</w:t>
      </w:r>
    </w:p>
    <w:p w14:paraId="3B74DAA0" w14:textId="77777777" w:rsidR="00131F61" w:rsidRPr="00131F61" w:rsidRDefault="00131F61" w:rsidP="00131F61">
      <w:pPr>
        <w:numPr>
          <w:ilvl w:val="0"/>
          <w:numId w:val="45"/>
        </w:numPr>
        <w:spacing w:line="300" w:lineRule="auto"/>
        <w:ind w:left="360"/>
        <w:jc w:val="both"/>
        <w:rPr>
          <w:rFonts w:ascii="Calibri" w:hAnsi="Calibri" w:cs="Calibri"/>
          <w:color w:val="000000"/>
          <w:sz w:val="20"/>
        </w:rPr>
      </w:pPr>
      <w:r w:rsidRPr="00131F61">
        <w:rPr>
          <w:rFonts w:ascii="Calibri" w:hAnsi="Calibri" w:cs="Calibri"/>
          <w:color w:val="000000"/>
          <w:sz w:val="20"/>
        </w:rPr>
        <w:t xml:space="preserve">A letter on company letterhead is not acceptable proof </w:t>
      </w:r>
      <w:proofErr w:type="gramStart"/>
      <w:r w:rsidRPr="00131F61">
        <w:rPr>
          <w:rFonts w:ascii="Calibri" w:hAnsi="Calibri" w:cs="Calibri"/>
          <w:color w:val="000000"/>
          <w:sz w:val="20"/>
        </w:rPr>
        <w:t>in itself but</w:t>
      </w:r>
      <w:proofErr w:type="gramEnd"/>
      <w:r w:rsidRPr="00131F61">
        <w:rPr>
          <w:rFonts w:ascii="Calibri" w:hAnsi="Calibri" w:cs="Calibri"/>
          <w:color w:val="000000"/>
          <w:sz w:val="20"/>
        </w:rPr>
        <w:t xml:space="preserve"> can be used to further clarify information on the criminal background check submitted.  All documentation shall be submitted at the same time.  Submit documents which are clear and legible. </w:t>
      </w:r>
    </w:p>
    <w:p w14:paraId="0CF3F51C" w14:textId="77777777" w:rsidR="00131F61" w:rsidRPr="00131F61" w:rsidRDefault="00131F61" w:rsidP="00131F61">
      <w:pPr>
        <w:numPr>
          <w:ilvl w:val="0"/>
          <w:numId w:val="45"/>
        </w:numPr>
        <w:spacing w:line="300" w:lineRule="auto"/>
        <w:ind w:left="360"/>
        <w:jc w:val="both"/>
        <w:rPr>
          <w:rFonts w:ascii="Calibri" w:hAnsi="Calibri" w:cs="Calibri"/>
          <w:color w:val="000000"/>
          <w:sz w:val="20"/>
        </w:rPr>
      </w:pPr>
      <w:r w:rsidRPr="00131F61">
        <w:rPr>
          <w:rFonts w:ascii="Calibri" w:hAnsi="Calibri" w:cs="Calibri"/>
          <w:color w:val="000000"/>
          <w:sz w:val="20"/>
        </w:rPr>
        <w:t>Background checks consisting of:</w:t>
      </w:r>
    </w:p>
    <w:p w14:paraId="060EE381" w14:textId="77777777" w:rsidR="00131F61" w:rsidRPr="00131F61" w:rsidRDefault="00131F61" w:rsidP="00131F61">
      <w:pPr>
        <w:numPr>
          <w:ilvl w:val="0"/>
          <w:numId w:val="46"/>
        </w:numPr>
        <w:spacing w:line="300" w:lineRule="auto"/>
        <w:ind w:left="720"/>
        <w:jc w:val="both"/>
        <w:rPr>
          <w:rFonts w:ascii="Calibri" w:hAnsi="Calibri" w:cs="Calibri"/>
          <w:color w:val="000000"/>
          <w:sz w:val="20"/>
        </w:rPr>
      </w:pPr>
      <w:r w:rsidRPr="00131F61">
        <w:rPr>
          <w:rFonts w:ascii="Calibri" w:hAnsi="Calibri" w:cs="Calibri"/>
          <w:color w:val="000000"/>
          <w:sz w:val="20"/>
        </w:rPr>
        <w:t>Original unaltered criminal background check from the organization providing the background check.</w:t>
      </w:r>
    </w:p>
    <w:p w14:paraId="043A856A" w14:textId="77777777" w:rsidR="00131F61" w:rsidRPr="00131F61" w:rsidRDefault="00131F61" w:rsidP="00131F61">
      <w:pPr>
        <w:numPr>
          <w:ilvl w:val="0"/>
          <w:numId w:val="46"/>
        </w:numPr>
        <w:spacing w:line="300" w:lineRule="auto"/>
        <w:ind w:left="720"/>
        <w:jc w:val="both"/>
        <w:rPr>
          <w:rFonts w:ascii="Calibri" w:hAnsi="Calibri" w:cs="Calibri"/>
          <w:color w:val="000000"/>
          <w:sz w:val="20"/>
        </w:rPr>
      </w:pPr>
      <w:r w:rsidRPr="00131F61">
        <w:rPr>
          <w:rFonts w:ascii="Calibri" w:hAnsi="Calibri" w:cs="Calibri"/>
          <w:color w:val="000000"/>
          <w:sz w:val="20"/>
        </w:rPr>
        <w:t>The background check provider’s company name, company mailing address, and contact phone numbers.</w:t>
      </w:r>
    </w:p>
    <w:p w14:paraId="541CD3CD" w14:textId="77777777" w:rsidR="00131F61" w:rsidRPr="00131F61" w:rsidRDefault="00131F61" w:rsidP="00131F61">
      <w:pPr>
        <w:numPr>
          <w:ilvl w:val="0"/>
          <w:numId w:val="46"/>
        </w:numPr>
        <w:spacing w:line="300" w:lineRule="auto"/>
        <w:ind w:left="720"/>
        <w:jc w:val="both"/>
        <w:rPr>
          <w:rFonts w:ascii="Calibri" w:hAnsi="Calibri" w:cs="Calibri"/>
          <w:color w:val="000000"/>
          <w:sz w:val="20"/>
        </w:rPr>
      </w:pPr>
      <w:r w:rsidRPr="00131F61">
        <w:rPr>
          <w:rFonts w:ascii="Calibri" w:hAnsi="Calibri" w:cs="Calibri"/>
          <w:color w:val="000000"/>
          <w:sz w:val="20"/>
        </w:rPr>
        <w:t>The full name of the individual, which matches the government issued photo ID.</w:t>
      </w:r>
    </w:p>
    <w:p w14:paraId="70F64453" w14:textId="77777777" w:rsidR="00131F61" w:rsidRPr="00131F61" w:rsidRDefault="00131F61" w:rsidP="00131F61">
      <w:pPr>
        <w:numPr>
          <w:ilvl w:val="0"/>
          <w:numId w:val="46"/>
        </w:numPr>
        <w:spacing w:line="300" w:lineRule="auto"/>
        <w:ind w:left="720"/>
        <w:jc w:val="both"/>
        <w:rPr>
          <w:rFonts w:ascii="Calibri" w:hAnsi="Calibri" w:cs="Calibri"/>
          <w:color w:val="000000"/>
          <w:sz w:val="20"/>
        </w:rPr>
      </w:pPr>
      <w:r w:rsidRPr="00131F61">
        <w:rPr>
          <w:rFonts w:ascii="Calibri" w:hAnsi="Calibri" w:cs="Calibri"/>
          <w:color w:val="000000"/>
          <w:sz w:val="20"/>
        </w:rPr>
        <w:t>The current address of individual being checked.</w:t>
      </w:r>
    </w:p>
    <w:p w14:paraId="32A810B9" w14:textId="77777777" w:rsidR="00131F61" w:rsidRPr="00131F61" w:rsidRDefault="00131F61" w:rsidP="00131F61">
      <w:pPr>
        <w:numPr>
          <w:ilvl w:val="0"/>
          <w:numId w:val="46"/>
        </w:numPr>
        <w:spacing w:line="300" w:lineRule="auto"/>
        <w:ind w:left="720"/>
        <w:jc w:val="both"/>
        <w:rPr>
          <w:rFonts w:ascii="Calibri" w:hAnsi="Calibri" w:cs="Calibri"/>
          <w:color w:val="000000"/>
          <w:sz w:val="20"/>
        </w:rPr>
      </w:pPr>
      <w:r w:rsidRPr="00131F61">
        <w:rPr>
          <w:rFonts w:ascii="Calibri" w:hAnsi="Calibri" w:cs="Calibri"/>
          <w:color w:val="000000"/>
          <w:sz w:val="20"/>
        </w:rPr>
        <w:t>The date the criminal background check search was conducted.</w:t>
      </w:r>
    </w:p>
    <w:p w14:paraId="74966AB0" w14:textId="139E627B" w:rsidR="00131F61" w:rsidRPr="00455021" w:rsidRDefault="00131F61" w:rsidP="00131F61">
      <w:pPr>
        <w:spacing w:before="120" w:line="276" w:lineRule="auto"/>
        <w:jc w:val="both"/>
        <w:rPr>
          <w:rFonts w:ascii="Arial" w:hAnsi="Arial" w:cs="Arial"/>
          <w:b/>
          <w:bCs/>
          <w:color w:val="auto"/>
          <w:sz w:val="22"/>
          <w:szCs w:val="22"/>
        </w:rPr>
      </w:pPr>
      <w:r w:rsidRPr="00455021">
        <w:rPr>
          <w:rFonts w:ascii="Arial" w:hAnsi="Arial" w:cs="Arial"/>
          <w:b/>
          <w:bCs/>
          <w:color w:val="auto"/>
          <w:sz w:val="22"/>
          <w:szCs w:val="22"/>
        </w:rPr>
        <w:t>4.</w:t>
      </w:r>
      <w:r w:rsidR="00C20D1A">
        <w:rPr>
          <w:rFonts w:ascii="Arial" w:hAnsi="Arial" w:cs="Arial"/>
          <w:b/>
          <w:bCs/>
          <w:color w:val="auto"/>
          <w:sz w:val="22"/>
          <w:szCs w:val="22"/>
        </w:rPr>
        <w:t>6</w:t>
      </w:r>
      <w:r w:rsidRPr="00455021">
        <w:rPr>
          <w:rFonts w:ascii="Arial" w:hAnsi="Arial" w:cs="Arial"/>
          <w:b/>
          <w:bCs/>
          <w:color w:val="auto"/>
          <w:sz w:val="22"/>
          <w:szCs w:val="22"/>
        </w:rPr>
        <w:t xml:space="preserve">.5 </w:t>
      </w:r>
      <w:r w:rsidR="00471782">
        <w:rPr>
          <w:rFonts w:ascii="Arial" w:hAnsi="Arial" w:cs="Arial"/>
          <w:b/>
          <w:bCs/>
          <w:color w:val="auto"/>
          <w:sz w:val="22"/>
          <w:szCs w:val="22"/>
        </w:rPr>
        <w:tab/>
      </w:r>
      <w:r w:rsidRPr="00455021">
        <w:rPr>
          <w:rFonts w:ascii="Arial" w:hAnsi="Arial" w:cs="Arial"/>
          <w:b/>
          <w:bCs/>
          <w:color w:val="auto"/>
          <w:sz w:val="22"/>
          <w:szCs w:val="22"/>
        </w:rPr>
        <w:t>VENDOR BACKGROUND CHECK AGREEMENT</w:t>
      </w:r>
    </w:p>
    <w:p w14:paraId="4987C7D7" w14:textId="3D30BB64" w:rsidR="00131F61" w:rsidRPr="00131F61" w:rsidRDefault="00131F61" w:rsidP="00045386">
      <w:pPr>
        <w:pStyle w:val="Text"/>
        <w:spacing w:line="276" w:lineRule="auto"/>
        <w:jc w:val="both"/>
        <w:rPr>
          <w:rFonts w:ascii="Calibri" w:hAnsi="Calibri"/>
          <w:color w:val="auto"/>
          <w:sz w:val="20"/>
        </w:rPr>
      </w:pPr>
      <w:r w:rsidRPr="00131F61">
        <w:rPr>
          <w:rFonts w:ascii="Calibri" w:hAnsi="Calibri"/>
          <w:color w:val="auto"/>
          <w:sz w:val="20"/>
        </w:rPr>
        <w:t xml:space="preserve">Vendor </w:t>
      </w:r>
      <w:r w:rsidRPr="00045386">
        <w:rPr>
          <w:rFonts w:asciiTheme="minorHAnsi" w:hAnsiTheme="minorHAnsi" w:cstheme="minorHAnsi"/>
          <w:sz w:val="20"/>
        </w:rPr>
        <w:t>agrees</w:t>
      </w:r>
      <w:r w:rsidRPr="00131F61">
        <w:rPr>
          <w:rFonts w:ascii="Calibri" w:hAnsi="Calibri"/>
          <w:color w:val="auto"/>
          <w:sz w:val="20"/>
        </w:rPr>
        <w:t xml:space="preserve"> to conduct a criminal background check per the specifications above in this section on all employees proposed to work under this Contract</w:t>
      </w:r>
      <w:r w:rsidR="00250393">
        <w:rPr>
          <w:rFonts w:ascii="Calibri" w:hAnsi="Calibri"/>
          <w:color w:val="auto"/>
          <w:sz w:val="20"/>
        </w:rPr>
        <w:t xml:space="preserve"> </w:t>
      </w:r>
      <w:r w:rsidRPr="00131F61">
        <w:rPr>
          <w:rFonts w:ascii="Calibri" w:hAnsi="Calibri"/>
          <w:color w:val="auto"/>
          <w:sz w:val="20"/>
        </w:rPr>
        <w:t xml:space="preserve">and provide the required documentation to the State </w:t>
      </w:r>
      <w:proofErr w:type="gramStart"/>
      <w:r w:rsidRPr="00131F61">
        <w:rPr>
          <w:rFonts w:ascii="Calibri" w:hAnsi="Calibri"/>
          <w:color w:val="auto"/>
          <w:sz w:val="20"/>
        </w:rPr>
        <w:t>in order to</w:t>
      </w:r>
      <w:proofErr w:type="gramEnd"/>
      <w:r w:rsidRPr="00131F61">
        <w:rPr>
          <w:rFonts w:ascii="Calibri" w:hAnsi="Calibri"/>
          <w:color w:val="auto"/>
          <w:sz w:val="20"/>
        </w:rPr>
        <w:t xml:space="preserve"> perform Services under this Contract:</w:t>
      </w:r>
    </w:p>
    <w:p w14:paraId="58C50007" w14:textId="7201EBD7" w:rsidR="00793062" w:rsidRDefault="00131F61" w:rsidP="00B852EE">
      <w:pPr>
        <w:spacing w:before="240" w:after="100" w:afterAutospacing="1" w:line="276" w:lineRule="auto"/>
        <w:jc w:val="both"/>
        <w:rPr>
          <w:rFonts w:asciiTheme="minorHAnsi" w:hAnsiTheme="minorHAnsi" w:cstheme="minorHAnsi"/>
          <w:color w:val="auto"/>
          <w:sz w:val="20"/>
          <w:highlight w:val="yellow"/>
        </w:rPr>
      </w:pPr>
      <w:r w:rsidRPr="00131F61">
        <w:rPr>
          <w:rFonts w:ascii="Calibri" w:hAnsi="Calibri" w:cs="Calibri"/>
          <w:b/>
          <w:color w:val="auto"/>
          <w:sz w:val="20"/>
        </w:rPr>
        <w:fldChar w:fldCharType="begin">
          <w:ffData>
            <w:name w:val="Check1"/>
            <w:enabled/>
            <w:calcOnExit w:val="0"/>
            <w:checkBox>
              <w:sizeAuto/>
              <w:default w:val="0"/>
            </w:checkBox>
          </w:ffData>
        </w:fldChar>
      </w:r>
      <w:r w:rsidRPr="00131F61">
        <w:rPr>
          <w:rFonts w:ascii="Calibri" w:hAnsi="Calibri" w:cs="Calibri"/>
          <w:b/>
          <w:color w:val="auto"/>
          <w:sz w:val="20"/>
        </w:rPr>
        <w:instrText xml:space="preserve"> FORMCHECKBOX </w:instrText>
      </w:r>
      <w:r w:rsidR="00000000">
        <w:rPr>
          <w:rFonts w:ascii="Calibri" w:hAnsi="Calibri" w:cs="Calibri"/>
          <w:b/>
          <w:color w:val="auto"/>
          <w:sz w:val="20"/>
        </w:rPr>
      </w:r>
      <w:r w:rsidR="00000000">
        <w:rPr>
          <w:rFonts w:ascii="Calibri" w:hAnsi="Calibri" w:cs="Calibri"/>
          <w:b/>
          <w:color w:val="auto"/>
          <w:sz w:val="20"/>
        </w:rPr>
        <w:fldChar w:fldCharType="separate"/>
      </w:r>
      <w:r w:rsidRPr="00131F61">
        <w:rPr>
          <w:rFonts w:ascii="Calibri" w:hAnsi="Calibri" w:cs="Calibri"/>
          <w:b/>
          <w:color w:val="auto"/>
          <w:sz w:val="20"/>
        </w:rPr>
        <w:fldChar w:fldCharType="end"/>
      </w:r>
      <w:r w:rsidRPr="00131F61">
        <w:rPr>
          <w:rFonts w:ascii="Calibri" w:hAnsi="Calibri" w:cs="Calibri"/>
          <w:color w:val="auto"/>
          <w:sz w:val="20"/>
        </w:rPr>
        <w:t xml:space="preserve"> YES    </w:t>
      </w:r>
      <w:r w:rsidRPr="00131F61">
        <w:rPr>
          <w:rFonts w:ascii="Calibri" w:hAnsi="Calibri" w:cs="Calibri"/>
          <w:b/>
          <w:color w:val="auto"/>
          <w:sz w:val="20"/>
        </w:rPr>
        <w:fldChar w:fldCharType="begin">
          <w:ffData>
            <w:name w:val="Check2"/>
            <w:enabled/>
            <w:calcOnExit w:val="0"/>
            <w:checkBox>
              <w:sizeAuto/>
              <w:default w:val="0"/>
            </w:checkBox>
          </w:ffData>
        </w:fldChar>
      </w:r>
      <w:r w:rsidRPr="00131F61">
        <w:rPr>
          <w:rFonts w:ascii="Calibri" w:hAnsi="Calibri" w:cs="Calibri"/>
          <w:b/>
          <w:color w:val="auto"/>
          <w:sz w:val="20"/>
        </w:rPr>
        <w:instrText xml:space="preserve"> FORMCHECKBOX </w:instrText>
      </w:r>
      <w:r w:rsidR="00000000">
        <w:rPr>
          <w:rFonts w:ascii="Calibri" w:hAnsi="Calibri" w:cs="Calibri"/>
          <w:b/>
          <w:color w:val="auto"/>
          <w:sz w:val="20"/>
        </w:rPr>
      </w:r>
      <w:r w:rsidR="00000000">
        <w:rPr>
          <w:rFonts w:ascii="Calibri" w:hAnsi="Calibri" w:cs="Calibri"/>
          <w:b/>
          <w:color w:val="auto"/>
          <w:sz w:val="20"/>
        </w:rPr>
        <w:fldChar w:fldCharType="separate"/>
      </w:r>
      <w:r w:rsidRPr="00131F61">
        <w:rPr>
          <w:rFonts w:ascii="Calibri" w:hAnsi="Calibri" w:cs="Calibri"/>
          <w:b/>
          <w:color w:val="auto"/>
          <w:sz w:val="20"/>
        </w:rPr>
        <w:fldChar w:fldCharType="end"/>
      </w:r>
      <w:r w:rsidRPr="00131F61">
        <w:rPr>
          <w:rFonts w:ascii="Calibri" w:hAnsi="Calibri" w:cs="Calibri"/>
          <w:color w:val="auto"/>
          <w:sz w:val="20"/>
        </w:rPr>
        <w:t xml:space="preserve">  NO</w:t>
      </w:r>
    </w:p>
    <w:p w14:paraId="6132A510" w14:textId="3EA8FD80" w:rsidR="004A518F" w:rsidRPr="000A22CC" w:rsidRDefault="00D72166" w:rsidP="00F64934">
      <w:pPr>
        <w:pStyle w:val="Heading2RFP"/>
      </w:pPr>
      <w:bookmarkStart w:id="210" w:name="_Toc164944243"/>
      <w:r>
        <w:t>4.</w:t>
      </w:r>
      <w:r w:rsidR="00C20D1A">
        <w:t>7</w:t>
      </w:r>
      <w:r>
        <w:t xml:space="preserve"> </w:t>
      </w:r>
      <w:r w:rsidR="00C96A0F">
        <w:tab/>
      </w:r>
      <w:r w:rsidR="00131F61">
        <w:t>P</w:t>
      </w:r>
      <w:r w:rsidR="001548A9" w:rsidRPr="000A22CC">
        <w:t>ERSONNEL</w:t>
      </w:r>
      <w:bookmarkEnd w:id="210"/>
    </w:p>
    <w:p w14:paraId="03E1FF28" w14:textId="77777777" w:rsidR="00B852EE" w:rsidRPr="00A34139" w:rsidRDefault="00B852EE" w:rsidP="00045386">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w:t>
      </w:r>
      <w:r w:rsidRPr="00A34139">
        <w:rPr>
          <w:rFonts w:asciiTheme="minorHAnsi" w:hAnsiTheme="minorHAnsi" w:cstheme="minorHAnsi"/>
          <w:sz w:val="20"/>
        </w:rPr>
        <w:lastRenderedPageBreak/>
        <w:t xml:space="preserve">performance and payment of all </w:t>
      </w:r>
      <w:proofErr w:type="gramStart"/>
      <w:r w:rsidRPr="00A34139">
        <w:rPr>
          <w:rFonts w:asciiTheme="minorHAnsi" w:hAnsiTheme="minorHAnsi" w:cstheme="minorHAnsi"/>
          <w:sz w:val="20"/>
        </w:rPr>
        <w:t>subcontractor</w:t>
      </w:r>
      <w:proofErr w:type="gramEnd"/>
      <w:r w:rsidRPr="00A34139">
        <w:rPr>
          <w:rFonts w:asciiTheme="minorHAnsi" w:hAnsiTheme="minorHAnsi" w:cstheme="minorHAnsi"/>
          <w:sz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A34139">
        <w:rPr>
          <w:rFonts w:asciiTheme="minorHAnsi" w:hAnsiTheme="minorHAnsi" w:cstheme="minorHAnsi"/>
          <w:sz w:val="20"/>
        </w:rPr>
        <w:t>in order to</w:t>
      </w:r>
      <w:proofErr w:type="gramEnd"/>
      <w:r w:rsidRPr="00A34139">
        <w:rPr>
          <w:rFonts w:asciiTheme="minorHAnsi" w:hAnsiTheme="minorHAnsi" w:cstheme="minorHAnsi"/>
          <w:sz w:val="20"/>
        </w:rPr>
        <w:t xml:space="preserve"> incorporate any work by third party subcontractor(s).</w:t>
      </w:r>
    </w:p>
    <w:p w14:paraId="4C67C31C" w14:textId="6E426167" w:rsidR="00B852EE" w:rsidRPr="00A34139" w:rsidRDefault="00B852EE" w:rsidP="00045386">
      <w:pPr>
        <w:pStyle w:val="Text"/>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Should the </w:t>
      </w:r>
      <w:r w:rsidRPr="00045386">
        <w:rPr>
          <w:rFonts w:asciiTheme="minorHAnsi" w:hAnsiTheme="minorHAnsi" w:cstheme="minorHAnsi"/>
          <w:sz w:val="20"/>
        </w:rPr>
        <w:t>Vendor’s</w:t>
      </w:r>
      <w:r w:rsidRPr="00A34139">
        <w:rPr>
          <w:rFonts w:asciiTheme="minorHAnsi" w:hAnsiTheme="minorHAnsi" w:cstheme="minorHAnsi"/>
          <w:color w:val="auto"/>
          <w:sz w:val="20"/>
        </w:rPr>
        <w:t xml:space="preserve">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137EFE30" w:rsidR="001B060A" w:rsidRPr="000A22CC" w:rsidRDefault="00D72166" w:rsidP="00F64934">
      <w:pPr>
        <w:pStyle w:val="Heading2RFP"/>
      </w:pPr>
      <w:bookmarkStart w:id="211" w:name="_Toc164944244"/>
      <w:r>
        <w:t>4.</w:t>
      </w:r>
      <w:r w:rsidR="00C20D1A">
        <w:t>8</w:t>
      </w:r>
      <w:r>
        <w:t xml:space="preserve"> </w:t>
      </w:r>
      <w:r w:rsidR="00C96A0F">
        <w:tab/>
      </w:r>
      <w:r w:rsidR="00B852EE" w:rsidRPr="000A22CC">
        <w:t>VENDOR’S REPRESENTATIONS</w:t>
      </w:r>
      <w:bookmarkEnd w:id="211"/>
    </w:p>
    <w:p w14:paraId="05D9B6A0" w14:textId="0F04AB0B" w:rsidR="00806FD9" w:rsidRPr="00A34139" w:rsidRDefault="001B5850" w:rsidP="0033352C">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212" w:name="_Toc445973041"/>
      <w:bookmarkStart w:id="213" w:name="_Toc446593883"/>
      <w:r w:rsidRPr="00A34139">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A34139">
        <w:rPr>
          <w:rFonts w:asciiTheme="minorHAnsi" w:hAnsiTheme="minorHAnsi" w:cstheme="minorHAnsi"/>
          <w:sz w:val="20"/>
        </w:rPr>
        <w:t>all of</w:t>
      </w:r>
      <w:proofErr w:type="gramEnd"/>
      <w:r w:rsidRPr="00A34139">
        <w:rPr>
          <w:rFonts w:asciiTheme="minorHAnsi" w:hAnsiTheme="minorHAnsi" w:cstheme="minorHAnsi"/>
          <w:sz w:val="20"/>
        </w:rPr>
        <w:t xml:space="preserve"> its own necessary management, supervision, labor, facilities, furniture, computer and telecom</w:t>
      </w:r>
      <w:r w:rsidRPr="00A34139">
        <w:rPr>
          <w:rFonts w:asciiTheme="minorHAnsi" w:hAnsiTheme="minorHAnsi" w:cstheme="minorHAnsi"/>
          <w:sz w:val="20"/>
        </w:rPr>
        <w:softHyphen/>
        <w:t>munications equipment, software, supplies and materials necessary for the Vendor to provide and deliver the Services and/or other Deliverables.</w:t>
      </w:r>
      <w:bookmarkEnd w:id="212"/>
      <w:bookmarkEnd w:id="213"/>
    </w:p>
    <w:p w14:paraId="702E1803" w14:textId="261E89A7" w:rsidR="003B1574" w:rsidRPr="000A22CC" w:rsidRDefault="00D72166" w:rsidP="00F64934">
      <w:pPr>
        <w:pStyle w:val="Heading2RFP"/>
      </w:pPr>
      <w:bookmarkStart w:id="214" w:name="_Toc53056023"/>
      <w:bookmarkStart w:id="215" w:name="_Toc53056114"/>
      <w:bookmarkStart w:id="216" w:name="_Toc53056204"/>
      <w:bookmarkStart w:id="217" w:name="_Toc53056292"/>
      <w:bookmarkStart w:id="218" w:name="_Toc53141786"/>
      <w:bookmarkStart w:id="219" w:name="_Toc53142629"/>
      <w:bookmarkStart w:id="220" w:name="_Toc53341974"/>
      <w:bookmarkStart w:id="221" w:name="_Toc53342126"/>
      <w:bookmarkStart w:id="222" w:name="_Toc53342191"/>
      <w:bookmarkStart w:id="223" w:name="_Toc53342301"/>
      <w:bookmarkStart w:id="224" w:name="_Toc53344082"/>
      <w:bookmarkStart w:id="225" w:name="_Toc53413685"/>
      <w:bookmarkStart w:id="226" w:name="_Toc62660412"/>
      <w:bookmarkStart w:id="227" w:name="_Toc53056024"/>
      <w:bookmarkStart w:id="228" w:name="_Toc53056115"/>
      <w:bookmarkStart w:id="229" w:name="_Toc53056205"/>
      <w:bookmarkStart w:id="230" w:name="_Toc53056293"/>
      <w:bookmarkStart w:id="231" w:name="_Toc53141787"/>
      <w:bookmarkStart w:id="232" w:name="_Toc53142630"/>
      <w:bookmarkStart w:id="233" w:name="_Toc53341975"/>
      <w:bookmarkStart w:id="234" w:name="_Toc53342127"/>
      <w:bookmarkStart w:id="235" w:name="_Toc53342192"/>
      <w:bookmarkStart w:id="236" w:name="_Toc53342302"/>
      <w:bookmarkStart w:id="237" w:name="_Toc53344083"/>
      <w:bookmarkStart w:id="238" w:name="_Toc53413686"/>
      <w:bookmarkStart w:id="239" w:name="_Toc62660413"/>
      <w:bookmarkStart w:id="240" w:name="_Toc16494424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4.</w:t>
      </w:r>
      <w:r w:rsidR="00C20D1A">
        <w:t>9</w:t>
      </w:r>
      <w:r>
        <w:t xml:space="preserve"> </w:t>
      </w:r>
      <w:r w:rsidR="00C96A0F">
        <w:tab/>
      </w:r>
      <w:r w:rsidR="003B1574" w:rsidRPr="000A22CC">
        <w:t>AGENCY INSURANCE REQUIREMENTS MODIFICATION</w:t>
      </w:r>
      <w:bookmarkEnd w:id="240"/>
    </w:p>
    <w:p w14:paraId="625E119B" w14:textId="77777777" w:rsidR="003B1574" w:rsidRPr="00A34139" w:rsidRDefault="003B1574" w:rsidP="003B1574">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A. Default Insurance Coverage from the General Terms and Conditions applicable to this Solicitation: </w:t>
      </w:r>
    </w:p>
    <w:p w14:paraId="3287DE35" w14:textId="77777777" w:rsidR="003B1574" w:rsidRPr="00A34139" w:rsidRDefault="00000000"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602220420"/>
          <w14:checkbox>
            <w14:checked w14:val="0"/>
            <w14:checkedState w14:val="2612" w14:font="MS Gothic"/>
            <w14:uncheckedState w14:val="2610" w14:font="MS Gothic"/>
          </w14:checkbox>
        </w:sdtPr>
        <w:sdtContent>
          <w:r w:rsidR="003B1574" w:rsidRPr="00A34139">
            <w:rPr>
              <w:rFonts w:ascii="Segoe UI Symbol" w:eastAsia="MS Gothic" w:hAnsi="Segoe UI Symbol" w:cs="Segoe UI Symbol"/>
              <w:color w:val="auto"/>
              <w:sz w:val="20"/>
            </w:rPr>
            <w:t>☐</w:t>
          </w:r>
        </w:sdtContent>
      </w:sdt>
      <w:r w:rsidR="003B1574" w:rsidRPr="00A34139">
        <w:rPr>
          <w:rFonts w:asciiTheme="minorHAnsi" w:hAnsiTheme="minorHAnsi" w:cstheme="minorHAnsi"/>
          <w:color w:val="auto"/>
          <w:sz w:val="20"/>
        </w:rPr>
        <w:t xml:space="preserve">  Small Purchases</w:t>
      </w:r>
    </w:p>
    <w:p w14:paraId="21645EBD" w14:textId="0EF87FD3" w:rsidR="003B1574" w:rsidRPr="00A34139" w:rsidRDefault="00000000"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861975990"/>
          <w14:checkbox>
            <w14:checked w14:val="0"/>
            <w14:checkedState w14:val="2612" w14:font="MS Gothic"/>
            <w14:uncheckedState w14:val="2610" w14:font="MS Gothic"/>
          </w14:checkbox>
        </w:sdtPr>
        <w:sdtContent>
          <w:r w:rsidR="00F23AA5">
            <w:rPr>
              <w:rFonts w:ascii="MS Gothic" w:eastAsia="MS Gothic" w:hAnsi="MS Gothic" w:cstheme="minorHAnsi" w:hint="eastAsia"/>
              <w:color w:val="auto"/>
              <w:sz w:val="20"/>
            </w:rPr>
            <w:t>☐</w:t>
          </w:r>
        </w:sdtContent>
      </w:sdt>
      <w:r w:rsidR="003B1574" w:rsidRPr="00A34139">
        <w:rPr>
          <w:rFonts w:asciiTheme="minorHAnsi" w:hAnsiTheme="minorHAnsi" w:cstheme="minorHAnsi"/>
          <w:color w:val="auto"/>
          <w:sz w:val="20"/>
        </w:rPr>
        <w:t xml:space="preserve">  Contract value </w:t>
      </w:r>
      <w:proofErr w:type="gramStart"/>
      <w:r w:rsidR="003B1574" w:rsidRPr="00A34139">
        <w:rPr>
          <w:rFonts w:asciiTheme="minorHAnsi" w:hAnsiTheme="minorHAnsi" w:cstheme="minorHAnsi"/>
          <w:color w:val="auto"/>
          <w:sz w:val="20"/>
        </w:rPr>
        <w:t>in excess of</w:t>
      </w:r>
      <w:proofErr w:type="gramEnd"/>
      <w:r w:rsidR="003B1574" w:rsidRPr="00A34139">
        <w:rPr>
          <w:rFonts w:asciiTheme="minorHAnsi" w:hAnsiTheme="minorHAnsi" w:cstheme="minorHAnsi"/>
          <w:color w:val="auto"/>
          <w:sz w:val="20"/>
        </w:rPr>
        <w:t xml:space="preserve"> the Small Purchase threshold, but up to $1,000,000.00 </w:t>
      </w:r>
    </w:p>
    <w:p w14:paraId="22933714" w14:textId="07333949" w:rsidR="003B1574" w:rsidRDefault="00000000"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596595548"/>
          <w14:checkbox>
            <w14:checked w14:val="1"/>
            <w14:checkedState w14:val="2612" w14:font="MS Gothic"/>
            <w14:uncheckedState w14:val="2610" w14:font="MS Gothic"/>
          </w14:checkbox>
        </w:sdtPr>
        <w:sdtContent>
          <w:r w:rsidR="00F23AA5">
            <w:rPr>
              <w:rFonts w:ascii="MS Gothic" w:eastAsia="MS Gothic" w:hAnsi="MS Gothic" w:cstheme="minorHAnsi" w:hint="eastAsia"/>
              <w:color w:val="auto"/>
              <w:sz w:val="20"/>
            </w:rPr>
            <w:t>☒</w:t>
          </w:r>
        </w:sdtContent>
      </w:sdt>
      <w:r w:rsidR="003B1574" w:rsidRPr="00A34139">
        <w:rPr>
          <w:rFonts w:asciiTheme="minorHAnsi" w:hAnsiTheme="minorHAnsi" w:cstheme="minorHAnsi"/>
          <w:color w:val="auto"/>
          <w:sz w:val="20"/>
        </w:rPr>
        <w:t xml:space="preserve">  Contract value </w:t>
      </w:r>
      <w:proofErr w:type="gramStart"/>
      <w:r w:rsidR="003B1574" w:rsidRPr="00A34139">
        <w:rPr>
          <w:rFonts w:asciiTheme="minorHAnsi" w:hAnsiTheme="minorHAnsi" w:cstheme="minorHAnsi"/>
          <w:color w:val="auto"/>
          <w:sz w:val="20"/>
        </w:rPr>
        <w:t>in excess of</w:t>
      </w:r>
      <w:proofErr w:type="gramEnd"/>
      <w:r w:rsidR="003B1574" w:rsidRPr="00A34139">
        <w:rPr>
          <w:rFonts w:asciiTheme="minorHAnsi" w:hAnsiTheme="minorHAnsi" w:cstheme="minorHAnsi"/>
          <w:color w:val="auto"/>
          <w:sz w:val="20"/>
        </w:rPr>
        <w:t xml:space="preserve"> $1,000,000.00</w:t>
      </w:r>
    </w:p>
    <w:p w14:paraId="4897F4C3" w14:textId="3178A50E" w:rsidR="000F0410" w:rsidRPr="000A22CC" w:rsidRDefault="00D72166" w:rsidP="00F64934">
      <w:pPr>
        <w:pStyle w:val="Heading2RFP"/>
      </w:pPr>
      <w:bookmarkStart w:id="241" w:name="_Toc53056025"/>
      <w:bookmarkStart w:id="242" w:name="_Toc53056116"/>
      <w:bookmarkStart w:id="243" w:name="_Toc53056206"/>
      <w:bookmarkStart w:id="244" w:name="_Toc53056294"/>
      <w:bookmarkStart w:id="245" w:name="_Toc53141788"/>
      <w:bookmarkStart w:id="246" w:name="_Toc53142631"/>
      <w:bookmarkStart w:id="247" w:name="_Toc53341976"/>
      <w:bookmarkStart w:id="248" w:name="_Toc53342128"/>
      <w:bookmarkStart w:id="249" w:name="_Toc53342193"/>
      <w:bookmarkStart w:id="250" w:name="_Toc53342303"/>
      <w:bookmarkStart w:id="251" w:name="_Toc53344084"/>
      <w:bookmarkStart w:id="252" w:name="_Toc53413687"/>
      <w:bookmarkStart w:id="253" w:name="_Toc62660414"/>
      <w:bookmarkStart w:id="254" w:name="_Toc164944246"/>
      <w:bookmarkStart w:id="255" w:name="_Hlk88046658"/>
      <w:bookmarkStart w:id="256" w:name="_Toc445973042"/>
      <w:bookmarkStart w:id="257" w:name="_Toc446593884"/>
      <w:bookmarkEnd w:id="241"/>
      <w:bookmarkEnd w:id="242"/>
      <w:bookmarkEnd w:id="243"/>
      <w:bookmarkEnd w:id="244"/>
      <w:bookmarkEnd w:id="245"/>
      <w:bookmarkEnd w:id="246"/>
      <w:bookmarkEnd w:id="247"/>
      <w:bookmarkEnd w:id="248"/>
      <w:bookmarkEnd w:id="249"/>
      <w:bookmarkEnd w:id="250"/>
      <w:bookmarkEnd w:id="251"/>
      <w:bookmarkEnd w:id="252"/>
      <w:bookmarkEnd w:id="253"/>
      <w:r>
        <w:t>4.1</w:t>
      </w:r>
      <w:r w:rsidR="00C20D1A">
        <w:t>0</w:t>
      </w:r>
      <w:r>
        <w:t xml:space="preserve"> </w:t>
      </w:r>
      <w:r w:rsidR="00C96A0F">
        <w:tab/>
      </w:r>
      <w:r w:rsidR="000F0410" w:rsidRPr="000A22CC">
        <w:t>LOBBYING ACTIVITY CERTIFICATION FOR FEDERAL GRANTS</w:t>
      </w:r>
      <w:bookmarkEnd w:id="254"/>
    </w:p>
    <w:p w14:paraId="1DC37A6D" w14:textId="15412DEE" w:rsidR="000F0410" w:rsidRPr="00A34139" w:rsidRDefault="000F0410" w:rsidP="000F0410">
      <w:pPr>
        <w:pStyle w:val="Text"/>
        <w:jc w:val="both"/>
        <w:rPr>
          <w:rFonts w:asciiTheme="minorHAnsi" w:hAnsiTheme="minorHAnsi" w:cstheme="minorHAnsi"/>
          <w:sz w:val="20"/>
        </w:rPr>
      </w:pPr>
      <w:bookmarkStart w:id="258" w:name="_Hlk87964996"/>
      <w:bookmarkEnd w:id="255"/>
      <w:r w:rsidRPr="00A34139">
        <w:rPr>
          <w:rFonts w:asciiTheme="minorHAnsi" w:hAnsiTheme="minorHAnsi"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6F3C632A" w14:textId="77777777" w:rsidR="000F0410" w:rsidRPr="00A34139" w:rsidRDefault="000F0410" w:rsidP="00C97D59">
      <w:pPr>
        <w:pStyle w:val="Text"/>
        <w:numPr>
          <w:ilvl w:val="0"/>
          <w:numId w:val="29"/>
        </w:numPr>
        <w:rPr>
          <w:rFonts w:asciiTheme="minorHAnsi" w:hAnsiTheme="minorHAnsi" w:cstheme="minorHAnsi"/>
          <w:sz w:val="20"/>
        </w:rPr>
      </w:pPr>
      <w:r w:rsidRPr="00A34139">
        <w:rPr>
          <w:rFonts w:asciiTheme="minorHAnsi" w:hAnsiTheme="minorHAnsi" w:cstheme="minorHAnsi"/>
          <w:sz w:val="20"/>
        </w:rPr>
        <w:t xml:space="preserve">that they abide by the above </w:t>
      </w:r>
      <w:proofErr w:type="gramStart"/>
      <w:r w:rsidRPr="00A34139">
        <w:rPr>
          <w:rFonts w:asciiTheme="minorHAnsi" w:hAnsiTheme="minorHAnsi" w:cstheme="minorHAnsi"/>
          <w:sz w:val="20"/>
        </w:rPr>
        <w:t>restriction;</w:t>
      </w:r>
      <w:proofErr w:type="gramEnd"/>
    </w:p>
    <w:p w14:paraId="7AB5429B" w14:textId="77777777" w:rsidR="000F0410" w:rsidRPr="00A34139" w:rsidRDefault="000F0410" w:rsidP="00C97D59">
      <w:pPr>
        <w:pStyle w:val="Text"/>
        <w:numPr>
          <w:ilvl w:val="0"/>
          <w:numId w:val="29"/>
        </w:numPr>
        <w:rPr>
          <w:rFonts w:asciiTheme="minorHAnsi" w:hAnsiTheme="minorHAnsi" w:cstheme="minorHAnsi"/>
          <w:sz w:val="20"/>
        </w:rPr>
      </w:pPr>
      <w:r w:rsidRPr="00A34139">
        <w:rPr>
          <w:rFonts w:asciiTheme="minorHAnsi" w:hAnsiTheme="minorHAnsi" w:cstheme="minorHAnsi"/>
          <w:sz w:val="20"/>
        </w:rPr>
        <w:t>that they disclose any permissible (non-federal) paid lobbying on the Federal Awards being applied for; and</w:t>
      </w:r>
    </w:p>
    <w:p w14:paraId="16C93A5C" w14:textId="01AA9787" w:rsidR="000F0410" w:rsidRPr="00A34139" w:rsidRDefault="000F0410" w:rsidP="00C97D59">
      <w:pPr>
        <w:pStyle w:val="Text"/>
        <w:numPr>
          <w:ilvl w:val="0"/>
          <w:numId w:val="29"/>
        </w:numPr>
        <w:rPr>
          <w:rFonts w:asciiTheme="minorHAnsi" w:hAnsiTheme="minorHAnsi" w:cstheme="minorHAnsi"/>
          <w:sz w:val="20"/>
        </w:rPr>
      </w:pPr>
      <w:r w:rsidRPr="00A34139">
        <w:rPr>
          <w:rFonts w:asciiTheme="minorHAnsi" w:hAnsiTheme="minorHAnsi" w:cstheme="minorHAnsi"/>
          <w:sz w:val="20"/>
        </w:rPr>
        <w:t xml:space="preserve">that such certification requirements will also be included in any subawards meeting the applicable thresholds. </w:t>
      </w:r>
    </w:p>
    <w:p w14:paraId="0883CC38" w14:textId="5F2840BE" w:rsidR="000F0410" w:rsidRPr="00A34139" w:rsidRDefault="000F0410" w:rsidP="00CA57F9">
      <w:pPr>
        <w:pStyle w:val="Text"/>
        <w:jc w:val="both"/>
        <w:rPr>
          <w:rFonts w:asciiTheme="minorHAnsi" w:hAnsiTheme="minorHAnsi" w:cstheme="minorHAnsi"/>
          <w:sz w:val="20"/>
        </w:rPr>
      </w:pPr>
      <w:r w:rsidRPr="00A34139">
        <w:rPr>
          <w:rFonts w:asciiTheme="minorHAnsi" w:hAnsiTheme="minorHAnsi" w:cstheme="minorHAnsi"/>
          <w:sz w:val="20"/>
        </w:rPr>
        <w:t>Vendors must complete and submit the</w:t>
      </w:r>
      <w:r w:rsidR="00CA57F9" w:rsidRPr="00A34139">
        <w:rPr>
          <w:rFonts w:asciiTheme="minorHAnsi" w:hAnsiTheme="minorHAnsi" w:cstheme="minorHAnsi"/>
          <w:sz w:val="20"/>
        </w:rPr>
        <w:t xml:space="preserve"> </w:t>
      </w:r>
      <w:bookmarkStart w:id="259" w:name="_Hlk88046707"/>
      <w:r w:rsidR="00CA57F9" w:rsidRPr="00A34139">
        <w:rPr>
          <w:rFonts w:asciiTheme="minorHAnsi" w:hAnsiTheme="minorHAnsi" w:cstheme="minorHAnsi"/>
          <w:sz w:val="20"/>
        </w:rPr>
        <w:t xml:space="preserve">CERTIFICATION FOR CONTRACTS, GRANTS, LOANS, AND COOPERATIVE AGREEMENTS and the OMB STANDARD FORM LLL </w:t>
      </w:r>
      <w:bookmarkEnd w:id="259"/>
      <w:r w:rsidR="00CA57F9" w:rsidRPr="00A34139">
        <w:rPr>
          <w:rFonts w:asciiTheme="minorHAnsi" w:hAnsiTheme="minorHAnsi" w:cstheme="minorHAnsi"/>
          <w:sz w:val="20"/>
        </w:rPr>
        <w:t>when responding to this solicitation</w:t>
      </w:r>
      <w:r w:rsidR="000D6B10" w:rsidRPr="00A34139">
        <w:rPr>
          <w:rFonts w:asciiTheme="minorHAnsi" w:hAnsiTheme="minorHAnsi" w:cstheme="minorHAnsi"/>
          <w:sz w:val="20"/>
        </w:rPr>
        <w:t>.</w:t>
      </w:r>
    </w:p>
    <w:bookmarkEnd w:id="256"/>
    <w:bookmarkEnd w:id="257"/>
    <w:bookmarkEnd w:id="258"/>
    <w:p w14:paraId="1E4A16C8" w14:textId="2E86283A" w:rsidR="000C5F9D" w:rsidRPr="00A34139" w:rsidRDefault="00A34139" w:rsidP="00C97D59">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A34139">
        <w:rPr>
          <w:rFonts w:asciiTheme="minorHAnsi" w:hAnsiTheme="minorHAnsi" w:cstheme="minorHAnsi"/>
          <w:b/>
          <w:color w:val="000000"/>
          <w:sz w:val="28"/>
          <w:szCs w:val="28"/>
        </w:rPr>
        <w:t xml:space="preserve">  </w:t>
      </w:r>
      <w:bookmarkStart w:id="260" w:name="_Toc164944247"/>
      <w:r w:rsidR="00403C34" w:rsidRPr="00A34139">
        <w:rPr>
          <w:rFonts w:asciiTheme="minorHAnsi" w:hAnsiTheme="minorHAnsi" w:cstheme="minorHAnsi"/>
          <w:b/>
          <w:color w:val="000000"/>
          <w:sz w:val="28"/>
          <w:szCs w:val="28"/>
        </w:rPr>
        <w:t xml:space="preserve">SPECIFICATIONS AND </w:t>
      </w:r>
      <w:r w:rsidR="00B669D5" w:rsidRPr="00A34139">
        <w:rPr>
          <w:rFonts w:asciiTheme="minorHAnsi" w:hAnsiTheme="minorHAnsi" w:cstheme="minorHAnsi"/>
          <w:b/>
          <w:color w:val="000000"/>
          <w:sz w:val="28"/>
          <w:szCs w:val="28"/>
        </w:rPr>
        <w:t>SCOPE OF WORK</w:t>
      </w:r>
      <w:bookmarkStart w:id="261" w:name="_Toc374120616"/>
      <w:bookmarkEnd w:id="260"/>
    </w:p>
    <w:p w14:paraId="782EC53B" w14:textId="4B3CA527" w:rsidR="000C5F9D" w:rsidRPr="000A22CC" w:rsidRDefault="00D72166" w:rsidP="00F64934">
      <w:pPr>
        <w:pStyle w:val="Heading2RFP"/>
        <w:rPr>
          <w:color w:val="FF0000"/>
        </w:rPr>
      </w:pPr>
      <w:bookmarkStart w:id="262" w:name="_Toc164944248"/>
      <w:bookmarkEnd w:id="261"/>
      <w:r>
        <w:t>5.1</w:t>
      </w:r>
      <w:r w:rsidR="00C96A0F">
        <w:tab/>
      </w:r>
      <w:r w:rsidR="00C96A0F">
        <w:tab/>
      </w:r>
      <w:r w:rsidR="006F5349" w:rsidRPr="000A22CC">
        <w:t>GENERAL</w:t>
      </w:r>
      <w:bookmarkEnd w:id="262"/>
    </w:p>
    <w:p w14:paraId="50DD8C5D" w14:textId="74372E51" w:rsidR="00896733" w:rsidRPr="005F05CB" w:rsidRDefault="00896733" w:rsidP="00C20D1A">
      <w:pPr>
        <w:pStyle w:val="Text"/>
        <w:jc w:val="both"/>
        <w:rPr>
          <w:rFonts w:asciiTheme="minorHAnsi" w:eastAsia="Times New Roman" w:hAnsiTheme="minorHAnsi" w:cstheme="minorHAnsi"/>
          <w:color w:val="auto"/>
          <w:sz w:val="20"/>
        </w:rPr>
      </w:pPr>
      <w:bookmarkStart w:id="263" w:name="_Toc374120617"/>
      <w:r w:rsidRPr="005F05CB">
        <w:rPr>
          <w:rFonts w:asciiTheme="minorHAnsi" w:eastAsia="Times New Roman" w:hAnsiTheme="minorHAnsi" w:cstheme="minorHAnsi"/>
          <w:color w:val="auto"/>
          <w:sz w:val="20"/>
        </w:rPr>
        <w:t xml:space="preserve">The FDA Tobacco Inspection Program will include </w:t>
      </w:r>
      <w:r>
        <w:rPr>
          <w:rFonts w:asciiTheme="minorHAnsi" w:eastAsia="Times New Roman" w:hAnsiTheme="minorHAnsi" w:cstheme="minorHAnsi"/>
          <w:color w:val="auto"/>
          <w:sz w:val="20"/>
        </w:rPr>
        <w:t>three thousand (</w:t>
      </w:r>
      <w:r w:rsidRPr="005F05CB">
        <w:rPr>
          <w:rFonts w:asciiTheme="minorHAnsi" w:eastAsia="Times New Roman" w:hAnsiTheme="minorHAnsi" w:cstheme="minorHAnsi"/>
          <w:color w:val="auto"/>
          <w:sz w:val="20"/>
        </w:rPr>
        <w:t>3,000</w:t>
      </w:r>
      <w:r>
        <w:rPr>
          <w:rFonts w:asciiTheme="minorHAnsi" w:eastAsia="Times New Roman" w:hAnsiTheme="minorHAnsi" w:cstheme="minorHAnsi"/>
          <w:color w:val="auto"/>
          <w:sz w:val="20"/>
        </w:rPr>
        <w:t>)</w:t>
      </w:r>
      <w:r w:rsidRPr="005F05CB">
        <w:rPr>
          <w:rFonts w:asciiTheme="minorHAnsi" w:eastAsia="Times New Roman" w:hAnsiTheme="minorHAnsi" w:cstheme="minorHAnsi"/>
          <w:color w:val="auto"/>
          <w:sz w:val="20"/>
        </w:rPr>
        <w:t xml:space="preserve"> undercover buy (UB) and</w:t>
      </w:r>
      <w:r>
        <w:rPr>
          <w:rFonts w:asciiTheme="minorHAnsi" w:eastAsia="Times New Roman" w:hAnsiTheme="minorHAnsi" w:cstheme="minorHAnsi"/>
          <w:color w:val="auto"/>
          <w:sz w:val="20"/>
        </w:rPr>
        <w:t xml:space="preserve"> one thousand</w:t>
      </w:r>
      <w:r w:rsidRPr="005F05CB">
        <w:rPr>
          <w:rFonts w:asciiTheme="minorHAnsi" w:eastAsia="Times New Roman" w:hAnsiTheme="minorHAnsi" w:cstheme="minorHAnsi"/>
          <w:color w:val="auto"/>
          <w:sz w:val="20"/>
        </w:rPr>
        <w:t xml:space="preserve"> </w:t>
      </w:r>
      <w:r>
        <w:rPr>
          <w:rFonts w:asciiTheme="minorHAnsi" w:eastAsia="Times New Roman" w:hAnsiTheme="minorHAnsi" w:cstheme="minorHAnsi"/>
          <w:color w:val="auto"/>
          <w:sz w:val="20"/>
        </w:rPr>
        <w:t>(</w:t>
      </w:r>
      <w:r w:rsidRPr="005F05CB">
        <w:rPr>
          <w:rFonts w:asciiTheme="minorHAnsi" w:eastAsia="Times New Roman" w:hAnsiTheme="minorHAnsi" w:cstheme="minorHAnsi"/>
          <w:color w:val="auto"/>
          <w:sz w:val="20"/>
        </w:rPr>
        <w:t>1,000</w:t>
      </w:r>
      <w:r>
        <w:rPr>
          <w:rFonts w:asciiTheme="minorHAnsi" w:eastAsia="Times New Roman" w:hAnsiTheme="minorHAnsi" w:cstheme="minorHAnsi"/>
          <w:color w:val="auto"/>
          <w:sz w:val="20"/>
        </w:rPr>
        <w:t>)</w:t>
      </w:r>
      <w:r w:rsidRPr="005F05CB">
        <w:rPr>
          <w:rFonts w:asciiTheme="minorHAnsi" w:eastAsia="Times New Roman" w:hAnsiTheme="minorHAnsi" w:cstheme="minorHAnsi"/>
          <w:color w:val="auto"/>
          <w:sz w:val="20"/>
        </w:rPr>
        <w:t xml:space="preserve"> advertising/labeling (A&amp;L) </w:t>
      </w:r>
      <w:r w:rsidRPr="00C20D1A">
        <w:rPr>
          <w:rFonts w:asciiTheme="minorHAnsi" w:hAnsiTheme="minorHAnsi" w:cstheme="minorHAnsi"/>
          <w:sz w:val="20"/>
        </w:rPr>
        <w:t>inspections</w:t>
      </w:r>
      <w:r w:rsidRPr="005F05CB">
        <w:rPr>
          <w:rFonts w:asciiTheme="minorHAnsi" w:eastAsia="Times New Roman" w:hAnsiTheme="minorHAnsi" w:cstheme="minorHAnsi"/>
          <w:color w:val="auto"/>
          <w:sz w:val="20"/>
        </w:rPr>
        <w:t xml:space="preserve"> of tobacco retail outlets throughout the state of North Carolina per year.  The </w:t>
      </w:r>
      <w:r w:rsidR="00CF1BD5">
        <w:rPr>
          <w:rFonts w:asciiTheme="minorHAnsi" w:eastAsia="Times New Roman" w:hAnsiTheme="minorHAnsi" w:cstheme="minorHAnsi"/>
          <w:color w:val="auto"/>
          <w:sz w:val="20"/>
        </w:rPr>
        <w:t>awarded vendor</w:t>
      </w:r>
      <w:r w:rsidRPr="005F05CB">
        <w:rPr>
          <w:rFonts w:asciiTheme="minorHAnsi" w:eastAsia="Times New Roman" w:hAnsiTheme="minorHAnsi" w:cstheme="minorHAnsi"/>
          <w:color w:val="auto"/>
          <w:sz w:val="20"/>
        </w:rPr>
        <w:t xml:space="preserve"> will </w:t>
      </w:r>
      <w:r>
        <w:rPr>
          <w:rFonts w:asciiTheme="minorHAnsi" w:eastAsia="Times New Roman" w:hAnsiTheme="minorHAnsi" w:cstheme="minorHAnsi"/>
          <w:color w:val="auto"/>
          <w:sz w:val="20"/>
        </w:rPr>
        <w:t>report</w:t>
      </w:r>
      <w:r w:rsidRPr="005F05CB">
        <w:rPr>
          <w:rFonts w:asciiTheme="minorHAnsi" w:eastAsia="Times New Roman" w:hAnsiTheme="minorHAnsi" w:cstheme="minorHAnsi"/>
          <w:color w:val="auto"/>
          <w:sz w:val="20"/>
        </w:rPr>
        <w:t xml:space="preserve"> </w:t>
      </w:r>
      <w:r>
        <w:rPr>
          <w:rFonts w:asciiTheme="minorHAnsi" w:eastAsia="Times New Roman" w:hAnsiTheme="minorHAnsi" w:cstheme="minorHAnsi"/>
          <w:color w:val="auto"/>
          <w:sz w:val="20"/>
        </w:rPr>
        <w:t>to</w:t>
      </w:r>
      <w:r w:rsidRPr="005F05CB">
        <w:rPr>
          <w:rFonts w:asciiTheme="minorHAnsi" w:eastAsia="Times New Roman" w:hAnsiTheme="minorHAnsi" w:cstheme="minorHAnsi"/>
          <w:color w:val="auto"/>
          <w:sz w:val="20"/>
        </w:rPr>
        <w:t xml:space="preserve"> DMH/DD/SUS’ Director of Tobacco Prevention </w:t>
      </w:r>
      <w:r>
        <w:rPr>
          <w:rFonts w:asciiTheme="minorHAnsi" w:eastAsia="Times New Roman" w:hAnsiTheme="minorHAnsi" w:cstheme="minorHAnsi"/>
          <w:color w:val="auto"/>
          <w:sz w:val="20"/>
        </w:rPr>
        <w:t xml:space="preserve">and State </w:t>
      </w:r>
      <w:r w:rsidRPr="00C465B2">
        <w:rPr>
          <w:rFonts w:asciiTheme="minorHAnsi" w:eastAsia="Times New Roman" w:hAnsiTheme="minorHAnsi" w:cstheme="minorHAnsi"/>
          <w:color w:val="auto"/>
          <w:sz w:val="20"/>
        </w:rPr>
        <w:t>FDA Program Coordinator</w:t>
      </w:r>
      <w:r>
        <w:rPr>
          <w:rFonts w:asciiTheme="minorHAnsi" w:eastAsia="Times New Roman" w:hAnsiTheme="minorHAnsi" w:cstheme="minorHAnsi"/>
          <w:color w:val="auto"/>
          <w:sz w:val="20"/>
        </w:rPr>
        <w:t xml:space="preserve"> </w:t>
      </w:r>
      <w:r w:rsidRPr="005F05CB">
        <w:rPr>
          <w:rFonts w:asciiTheme="minorHAnsi" w:eastAsia="Times New Roman" w:hAnsiTheme="minorHAnsi" w:cstheme="minorHAnsi"/>
          <w:color w:val="auto"/>
          <w:sz w:val="20"/>
        </w:rPr>
        <w:t>to ensure effective service delivery is satisfied for the monitoring of the FDA Tobacco Inspection Program.</w:t>
      </w:r>
    </w:p>
    <w:p w14:paraId="170380D7" w14:textId="7CB83B94" w:rsidR="00D11978" w:rsidRPr="001C7979" w:rsidRDefault="00FD4D0B" w:rsidP="00C20D1A">
      <w:pPr>
        <w:pStyle w:val="Text"/>
        <w:jc w:val="both"/>
        <w:rPr>
          <w:rFonts w:asciiTheme="minorHAnsi" w:eastAsia="Times New Roman" w:hAnsiTheme="minorHAnsi" w:cstheme="minorHAnsi"/>
          <w:color w:val="auto"/>
          <w:sz w:val="20"/>
        </w:rPr>
      </w:pPr>
      <w:r>
        <w:rPr>
          <w:rFonts w:asciiTheme="minorHAnsi" w:eastAsia="Times New Roman" w:hAnsiTheme="minorHAnsi" w:cstheme="minorHAnsi"/>
          <w:bCs w:val="0"/>
          <w:color w:val="auto"/>
          <w:sz w:val="20"/>
        </w:rPr>
        <w:lastRenderedPageBreak/>
        <w:t xml:space="preserve">The </w:t>
      </w:r>
      <w:r w:rsidR="00D11978" w:rsidRPr="00C20D1A">
        <w:rPr>
          <w:rFonts w:asciiTheme="minorHAnsi" w:hAnsiTheme="minorHAnsi" w:cstheme="minorHAnsi"/>
          <w:sz w:val="20"/>
        </w:rPr>
        <w:t>primary</w:t>
      </w:r>
      <w:r w:rsidR="00D11978" w:rsidRPr="001C7979">
        <w:rPr>
          <w:rFonts w:asciiTheme="minorHAnsi" w:eastAsia="Times New Roman" w:hAnsiTheme="minorHAnsi" w:cstheme="minorHAnsi"/>
          <w:bCs w:val="0"/>
          <w:color w:val="auto"/>
          <w:sz w:val="20"/>
        </w:rPr>
        <w:t xml:space="preserve"> role</w:t>
      </w:r>
      <w:r>
        <w:rPr>
          <w:rFonts w:asciiTheme="minorHAnsi" w:eastAsia="Times New Roman" w:hAnsiTheme="minorHAnsi" w:cstheme="minorHAnsi"/>
          <w:bCs w:val="0"/>
          <w:color w:val="auto"/>
          <w:sz w:val="20"/>
        </w:rPr>
        <w:t xml:space="preserve"> of the Vendor</w:t>
      </w:r>
      <w:r w:rsidR="00D11978" w:rsidRPr="001C7979">
        <w:rPr>
          <w:rFonts w:asciiTheme="minorHAnsi" w:eastAsia="Times New Roman" w:hAnsiTheme="minorHAnsi" w:cstheme="minorHAnsi"/>
          <w:bCs w:val="0"/>
          <w:color w:val="auto"/>
          <w:sz w:val="20"/>
        </w:rPr>
        <w:t xml:space="preserve"> will be to </w:t>
      </w:r>
      <w:r w:rsidR="00CF1BD5">
        <w:rPr>
          <w:rFonts w:asciiTheme="minorHAnsi" w:eastAsia="Times New Roman" w:hAnsiTheme="minorHAnsi" w:cstheme="minorHAnsi"/>
          <w:bCs w:val="0"/>
          <w:color w:val="auto"/>
          <w:sz w:val="20"/>
        </w:rPr>
        <w:t xml:space="preserve">provide </w:t>
      </w:r>
      <w:r w:rsidR="009E3494">
        <w:rPr>
          <w:rFonts w:asciiTheme="minorHAnsi" w:eastAsia="Times New Roman" w:hAnsiTheme="minorHAnsi" w:cstheme="minorHAnsi"/>
          <w:bCs w:val="0"/>
          <w:color w:val="auto"/>
          <w:sz w:val="20"/>
        </w:rPr>
        <w:t>a team</w:t>
      </w:r>
      <w:r w:rsidR="00D11978" w:rsidRPr="001C7979">
        <w:rPr>
          <w:rFonts w:asciiTheme="minorHAnsi" w:eastAsia="Times New Roman" w:hAnsiTheme="minorHAnsi" w:cstheme="minorHAnsi"/>
          <w:bCs w:val="0"/>
          <w:color w:val="auto"/>
          <w:sz w:val="20"/>
        </w:rPr>
        <w:t xml:space="preserve"> that will conduct annually a total of </w:t>
      </w:r>
      <w:r>
        <w:rPr>
          <w:rFonts w:asciiTheme="minorHAnsi" w:eastAsia="Times New Roman" w:hAnsiTheme="minorHAnsi" w:cstheme="minorHAnsi"/>
          <w:bCs w:val="0"/>
          <w:color w:val="auto"/>
          <w:sz w:val="20"/>
        </w:rPr>
        <w:t>three thousand (</w:t>
      </w:r>
      <w:r w:rsidR="00D11978" w:rsidRPr="001C7979">
        <w:rPr>
          <w:rFonts w:asciiTheme="minorHAnsi" w:eastAsia="Times New Roman" w:hAnsiTheme="minorHAnsi" w:cstheme="minorHAnsi"/>
          <w:bCs w:val="0"/>
          <w:color w:val="auto"/>
          <w:sz w:val="20"/>
        </w:rPr>
        <w:t>3,000</w:t>
      </w:r>
      <w:r>
        <w:rPr>
          <w:rFonts w:asciiTheme="minorHAnsi" w:eastAsia="Times New Roman" w:hAnsiTheme="minorHAnsi" w:cstheme="minorHAnsi"/>
          <w:bCs w:val="0"/>
          <w:color w:val="auto"/>
          <w:sz w:val="20"/>
        </w:rPr>
        <w:t>)</w:t>
      </w:r>
      <w:r w:rsidR="00D11978" w:rsidRPr="001C7979">
        <w:rPr>
          <w:rFonts w:asciiTheme="minorHAnsi" w:eastAsia="Times New Roman" w:hAnsiTheme="minorHAnsi" w:cstheme="minorHAnsi"/>
          <w:bCs w:val="0"/>
          <w:color w:val="auto"/>
          <w:sz w:val="20"/>
        </w:rPr>
        <w:t xml:space="preserve"> undercover buy (UB) and </w:t>
      </w:r>
      <w:r>
        <w:rPr>
          <w:rFonts w:asciiTheme="minorHAnsi" w:eastAsia="Times New Roman" w:hAnsiTheme="minorHAnsi" w:cstheme="minorHAnsi"/>
          <w:bCs w:val="0"/>
          <w:color w:val="auto"/>
          <w:sz w:val="20"/>
        </w:rPr>
        <w:t>one thousand (</w:t>
      </w:r>
      <w:r w:rsidR="00D11978" w:rsidRPr="001C7979">
        <w:rPr>
          <w:rFonts w:asciiTheme="minorHAnsi" w:eastAsia="Times New Roman" w:hAnsiTheme="minorHAnsi" w:cstheme="minorHAnsi"/>
          <w:bCs w:val="0"/>
          <w:color w:val="auto"/>
          <w:sz w:val="20"/>
        </w:rPr>
        <w:t>1,000</w:t>
      </w:r>
      <w:r>
        <w:rPr>
          <w:rFonts w:asciiTheme="minorHAnsi" w:eastAsia="Times New Roman" w:hAnsiTheme="minorHAnsi" w:cstheme="minorHAnsi"/>
          <w:bCs w:val="0"/>
          <w:color w:val="auto"/>
          <w:sz w:val="20"/>
        </w:rPr>
        <w:t>)</w:t>
      </w:r>
      <w:r w:rsidR="00D11978" w:rsidRPr="001C7979">
        <w:rPr>
          <w:rFonts w:asciiTheme="minorHAnsi" w:eastAsia="Times New Roman" w:hAnsiTheme="minorHAnsi" w:cstheme="minorHAnsi"/>
          <w:bCs w:val="0"/>
          <w:color w:val="auto"/>
          <w:sz w:val="20"/>
        </w:rPr>
        <w:t xml:space="preserve"> advertising/labeling (A&amp;L) federal tobacco inspections per the FDA protocols and procedures.  </w:t>
      </w:r>
      <w:r>
        <w:rPr>
          <w:rFonts w:asciiTheme="minorHAnsi" w:eastAsia="Times New Roman" w:hAnsiTheme="minorHAnsi" w:cstheme="minorHAnsi"/>
          <w:bCs w:val="0"/>
          <w:color w:val="auto"/>
          <w:sz w:val="20"/>
        </w:rPr>
        <w:t>The</w:t>
      </w:r>
      <w:r w:rsidR="00D11978" w:rsidRPr="001C7979">
        <w:rPr>
          <w:rFonts w:asciiTheme="minorHAnsi" w:eastAsia="Times New Roman" w:hAnsiTheme="minorHAnsi" w:cstheme="minorHAnsi"/>
          <w:bCs w:val="0"/>
          <w:color w:val="auto"/>
          <w:sz w:val="20"/>
        </w:rPr>
        <w:t xml:space="preserve"> expectation is </w:t>
      </w:r>
      <w:r>
        <w:rPr>
          <w:rFonts w:asciiTheme="minorHAnsi" w:eastAsia="Times New Roman" w:hAnsiTheme="minorHAnsi" w:cstheme="minorHAnsi"/>
          <w:bCs w:val="0"/>
          <w:color w:val="auto"/>
          <w:sz w:val="20"/>
        </w:rPr>
        <w:t xml:space="preserve">the </w:t>
      </w:r>
      <w:r w:rsidR="00D11978" w:rsidRPr="001C7979">
        <w:rPr>
          <w:rFonts w:asciiTheme="minorHAnsi" w:eastAsia="Times New Roman" w:hAnsiTheme="minorHAnsi" w:cstheme="minorHAnsi"/>
          <w:bCs w:val="0"/>
          <w:color w:val="auto"/>
          <w:sz w:val="20"/>
        </w:rPr>
        <w:t>complet</w:t>
      </w:r>
      <w:r>
        <w:rPr>
          <w:rFonts w:asciiTheme="minorHAnsi" w:eastAsia="Times New Roman" w:hAnsiTheme="minorHAnsi" w:cstheme="minorHAnsi"/>
          <w:bCs w:val="0"/>
          <w:color w:val="auto"/>
          <w:sz w:val="20"/>
        </w:rPr>
        <w:t>ion of</w:t>
      </w:r>
      <w:r w:rsidR="00D11978" w:rsidRPr="001C7979">
        <w:rPr>
          <w:rFonts w:asciiTheme="minorHAnsi" w:eastAsia="Times New Roman" w:hAnsiTheme="minorHAnsi" w:cstheme="minorHAnsi"/>
          <w:bCs w:val="0"/>
          <w:color w:val="auto"/>
          <w:sz w:val="20"/>
        </w:rPr>
        <w:t xml:space="preserve"> at least </w:t>
      </w:r>
      <w:r>
        <w:rPr>
          <w:rFonts w:asciiTheme="minorHAnsi" w:eastAsia="Times New Roman" w:hAnsiTheme="minorHAnsi" w:cstheme="minorHAnsi"/>
          <w:bCs w:val="0"/>
          <w:color w:val="auto"/>
          <w:sz w:val="20"/>
        </w:rPr>
        <w:t>one thousand (</w:t>
      </w:r>
      <w:r w:rsidR="00D11978" w:rsidRPr="001C7979">
        <w:rPr>
          <w:rFonts w:asciiTheme="minorHAnsi" w:eastAsia="Times New Roman" w:hAnsiTheme="minorHAnsi" w:cstheme="minorHAnsi"/>
          <w:bCs w:val="0"/>
          <w:color w:val="auto"/>
          <w:sz w:val="20"/>
        </w:rPr>
        <w:t>1</w:t>
      </w:r>
      <w:r w:rsidR="002A62AF">
        <w:rPr>
          <w:rFonts w:asciiTheme="minorHAnsi" w:eastAsia="Times New Roman" w:hAnsiTheme="minorHAnsi" w:cstheme="minorHAnsi"/>
          <w:bCs w:val="0"/>
          <w:color w:val="auto"/>
          <w:sz w:val="20"/>
        </w:rPr>
        <w:t>,</w:t>
      </w:r>
      <w:r w:rsidR="00D11978" w:rsidRPr="001C7979">
        <w:rPr>
          <w:rFonts w:asciiTheme="minorHAnsi" w:eastAsia="Times New Roman" w:hAnsiTheme="minorHAnsi" w:cstheme="minorHAnsi"/>
          <w:bCs w:val="0"/>
          <w:color w:val="auto"/>
          <w:sz w:val="20"/>
        </w:rPr>
        <w:t>000</w:t>
      </w:r>
      <w:r>
        <w:rPr>
          <w:rFonts w:asciiTheme="minorHAnsi" w:eastAsia="Times New Roman" w:hAnsiTheme="minorHAnsi" w:cstheme="minorHAnsi"/>
          <w:bCs w:val="0"/>
          <w:color w:val="auto"/>
          <w:sz w:val="20"/>
        </w:rPr>
        <w:t>)</w:t>
      </w:r>
      <w:r w:rsidR="00D11978" w:rsidRPr="001C7979">
        <w:rPr>
          <w:rFonts w:asciiTheme="minorHAnsi" w:eastAsia="Times New Roman" w:hAnsiTheme="minorHAnsi" w:cstheme="minorHAnsi"/>
          <w:bCs w:val="0"/>
          <w:color w:val="auto"/>
          <w:sz w:val="20"/>
        </w:rPr>
        <w:t xml:space="preserve"> inspections per quarter.  </w:t>
      </w:r>
    </w:p>
    <w:p w14:paraId="36B893D2" w14:textId="6E7526F2" w:rsidR="001C7979" w:rsidRDefault="00D11978" w:rsidP="00C20D1A">
      <w:pPr>
        <w:pStyle w:val="Text"/>
        <w:jc w:val="both"/>
        <w:rPr>
          <w:rFonts w:asciiTheme="minorHAnsi" w:eastAsia="Times New Roman" w:hAnsiTheme="minorHAnsi" w:cstheme="minorHAnsi"/>
          <w:bCs w:val="0"/>
          <w:color w:val="auto"/>
          <w:sz w:val="20"/>
        </w:rPr>
      </w:pPr>
      <w:r w:rsidRPr="00BA6CBF">
        <w:rPr>
          <w:rFonts w:asciiTheme="minorHAnsi" w:eastAsia="Times New Roman" w:hAnsiTheme="minorHAnsi" w:cstheme="minorHAnsi"/>
          <w:bCs w:val="0"/>
          <w:color w:val="auto"/>
          <w:sz w:val="20"/>
        </w:rPr>
        <w:t xml:space="preserve">DMH/DD/SUS is looking for vendors with organizational structures </w:t>
      </w:r>
      <w:r w:rsidR="00C20D1A">
        <w:rPr>
          <w:rFonts w:asciiTheme="minorHAnsi" w:eastAsia="Times New Roman" w:hAnsiTheme="minorHAnsi" w:cstheme="minorHAnsi"/>
          <w:bCs w:val="0"/>
          <w:color w:val="auto"/>
          <w:sz w:val="20"/>
        </w:rPr>
        <w:t xml:space="preserve">and </w:t>
      </w:r>
      <w:r w:rsidR="00C20D1A" w:rsidRPr="0086774E">
        <w:rPr>
          <w:rFonts w:asciiTheme="minorHAnsi" w:eastAsia="Times New Roman" w:hAnsiTheme="minorHAnsi" w:cstheme="minorHAnsi"/>
          <w:bCs w:val="0"/>
          <w:color w:val="auto"/>
          <w:sz w:val="20"/>
        </w:rPr>
        <w:t>formal HR policies in place for the vendor’s company to adhere to in providing support for the service of undercover buy and inspections</w:t>
      </w:r>
      <w:r w:rsidR="00C70245" w:rsidRPr="0086774E">
        <w:rPr>
          <w:rFonts w:asciiTheme="minorHAnsi" w:eastAsia="Times New Roman" w:hAnsiTheme="minorHAnsi" w:cstheme="minorHAnsi"/>
          <w:bCs w:val="0"/>
          <w:color w:val="auto"/>
          <w:sz w:val="20"/>
        </w:rPr>
        <w:t>.</w:t>
      </w:r>
      <w:r w:rsidR="00C20D1A" w:rsidRPr="0086774E">
        <w:rPr>
          <w:rFonts w:asciiTheme="minorHAnsi" w:eastAsia="Times New Roman" w:hAnsiTheme="minorHAnsi" w:cstheme="minorHAnsi"/>
          <w:bCs w:val="0"/>
          <w:color w:val="auto"/>
          <w:sz w:val="20"/>
        </w:rPr>
        <w:t xml:space="preserve"> </w:t>
      </w:r>
      <w:r w:rsidR="00C70245">
        <w:rPr>
          <w:rFonts w:asciiTheme="minorHAnsi" w:eastAsia="Times New Roman" w:hAnsiTheme="minorHAnsi" w:cstheme="minorHAnsi"/>
          <w:bCs w:val="0"/>
          <w:color w:val="auto"/>
          <w:sz w:val="20"/>
        </w:rPr>
        <w:t xml:space="preserve">The </w:t>
      </w:r>
      <w:r w:rsidR="00C20D1A">
        <w:rPr>
          <w:rFonts w:asciiTheme="minorHAnsi" w:eastAsia="Times New Roman" w:hAnsiTheme="minorHAnsi" w:cstheme="minorHAnsi"/>
          <w:bCs w:val="0"/>
          <w:color w:val="auto"/>
          <w:sz w:val="20"/>
        </w:rPr>
        <w:t xml:space="preserve">Vendor’s </w:t>
      </w:r>
      <w:r w:rsidRPr="00BA6CBF">
        <w:rPr>
          <w:rFonts w:asciiTheme="minorHAnsi" w:eastAsia="Times New Roman" w:hAnsiTheme="minorHAnsi" w:cstheme="minorHAnsi"/>
          <w:bCs w:val="0"/>
          <w:color w:val="auto"/>
          <w:sz w:val="20"/>
        </w:rPr>
        <w:t xml:space="preserve">Human Resource staff and/or contracted consulting agency </w:t>
      </w:r>
      <w:r w:rsidR="00C20D1A">
        <w:rPr>
          <w:rFonts w:asciiTheme="minorHAnsi" w:eastAsia="Times New Roman" w:hAnsiTheme="minorHAnsi" w:cstheme="minorHAnsi"/>
          <w:bCs w:val="0"/>
          <w:color w:val="auto"/>
          <w:sz w:val="20"/>
        </w:rPr>
        <w:t xml:space="preserve">will be expected to </w:t>
      </w:r>
      <w:r w:rsidRPr="00BA6CBF">
        <w:rPr>
          <w:rFonts w:asciiTheme="minorHAnsi" w:eastAsia="Times New Roman" w:hAnsiTheme="minorHAnsi" w:cstheme="minorHAnsi"/>
          <w:bCs w:val="0"/>
          <w:color w:val="auto"/>
          <w:sz w:val="20"/>
        </w:rPr>
        <w:t xml:space="preserve">provide guidance </w:t>
      </w:r>
      <w:r w:rsidR="00C20D1A">
        <w:rPr>
          <w:rFonts w:asciiTheme="minorHAnsi" w:eastAsia="Times New Roman" w:hAnsiTheme="minorHAnsi" w:cstheme="minorHAnsi"/>
          <w:bCs w:val="0"/>
          <w:color w:val="auto"/>
          <w:sz w:val="20"/>
        </w:rPr>
        <w:t xml:space="preserve">throughout the process </w:t>
      </w:r>
      <w:r w:rsidRPr="00BA6CBF">
        <w:rPr>
          <w:rFonts w:asciiTheme="minorHAnsi" w:eastAsia="Times New Roman" w:hAnsiTheme="minorHAnsi" w:cstheme="minorHAnsi"/>
          <w:bCs w:val="0"/>
          <w:color w:val="auto"/>
          <w:sz w:val="20"/>
        </w:rPr>
        <w:t xml:space="preserve">with HR policy, procedures and hiring practices that are aligned with State of North Carolina HR policies.  </w:t>
      </w:r>
    </w:p>
    <w:p w14:paraId="6493D5CE" w14:textId="77777777" w:rsidR="009B1C3B" w:rsidRPr="0086774E" w:rsidRDefault="009B1C3B" w:rsidP="00C20D1A">
      <w:pPr>
        <w:pStyle w:val="Text"/>
        <w:jc w:val="both"/>
        <w:rPr>
          <w:rFonts w:asciiTheme="minorHAnsi" w:eastAsia="Times New Roman" w:hAnsiTheme="minorHAnsi" w:cstheme="minorHAnsi"/>
          <w:sz w:val="20"/>
        </w:rPr>
      </w:pPr>
      <w:r w:rsidRPr="00B356FC">
        <w:rPr>
          <w:rFonts w:asciiTheme="minorHAnsi" w:eastAsia="Times New Roman" w:hAnsiTheme="minorHAnsi" w:cstheme="minorHAnsi"/>
          <w:sz w:val="20"/>
        </w:rPr>
        <w:t xml:space="preserve">The North Carolina FDA Tobacco Inspection Program will focus solely on the annual completion of statewide FDA retail </w:t>
      </w:r>
      <w:r>
        <w:rPr>
          <w:rFonts w:asciiTheme="minorHAnsi" w:eastAsia="Times New Roman" w:hAnsiTheme="minorHAnsi" w:cstheme="minorHAnsi"/>
          <w:sz w:val="20"/>
        </w:rPr>
        <w:t>UB</w:t>
      </w:r>
      <w:r w:rsidRPr="00F747D1">
        <w:rPr>
          <w:rFonts w:asciiTheme="minorHAnsi" w:eastAsia="Times New Roman" w:hAnsiTheme="minorHAnsi" w:cstheme="minorHAnsi"/>
          <w:sz w:val="20"/>
        </w:rPr>
        <w:t xml:space="preserve"> and A&amp;</w:t>
      </w:r>
      <w:r>
        <w:rPr>
          <w:rFonts w:asciiTheme="minorHAnsi" w:eastAsia="Times New Roman" w:hAnsiTheme="minorHAnsi" w:cstheme="minorHAnsi"/>
          <w:sz w:val="20"/>
        </w:rPr>
        <w:t xml:space="preserve">L </w:t>
      </w:r>
      <w:r w:rsidRPr="00C20D1A">
        <w:rPr>
          <w:rFonts w:asciiTheme="minorHAnsi" w:hAnsiTheme="minorHAnsi" w:cstheme="minorHAnsi"/>
          <w:sz w:val="20"/>
        </w:rPr>
        <w:t>inspections</w:t>
      </w:r>
      <w:r>
        <w:rPr>
          <w:rFonts w:asciiTheme="minorHAnsi" w:eastAsia="Times New Roman" w:hAnsiTheme="minorHAnsi" w:cstheme="minorHAnsi"/>
          <w:sz w:val="20"/>
        </w:rPr>
        <w:t xml:space="preserve"> </w:t>
      </w:r>
      <w:r w:rsidRPr="0086774E">
        <w:rPr>
          <w:rFonts w:asciiTheme="minorHAnsi" w:eastAsia="Times New Roman" w:hAnsiTheme="minorHAnsi" w:cstheme="minorHAnsi"/>
          <w:sz w:val="20"/>
        </w:rPr>
        <w:t xml:space="preserve">and preventing youth access to tobacco products.  </w:t>
      </w:r>
    </w:p>
    <w:p w14:paraId="6A093174" w14:textId="434659A3" w:rsidR="001C7979" w:rsidRPr="005F05CB" w:rsidRDefault="001C7979" w:rsidP="00C20D1A">
      <w:pPr>
        <w:pStyle w:val="Text"/>
        <w:jc w:val="both"/>
        <w:rPr>
          <w:rFonts w:asciiTheme="minorHAnsi" w:eastAsia="Times New Roman" w:hAnsiTheme="minorHAnsi" w:cstheme="minorHAnsi"/>
          <w:color w:val="auto"/>
          <w:sz w:val="20"/>
        </w:rPr>
      </w:pPr>
      <w:r w:rsidRPr="0086774E">
        <w:rPr>
          <w:rFonts w:asciiTheme="minorHAnsi" w:eastAsia="Times New Roman" w:hAnsiTheme="minorHAnsi" w:cstheme="minorHAnsi"/>
          <w:color w:val="auto"/>
          <w:sz w:val="20"/>
        </w:rPr>
        <w:t xml:space="preserve">The </w:t>
      </w:r>
      <w:r w:rsidR="009E3494" w:rsidRPr="0086774E">
        <w:rPr>
          <w:rFonts w:asciiTheme="minorHAnsi" w:hAnsiTheme="minorHAnsi" w:cstheme="minorHAnsi"/>
          <w:sz w:val="20"/>
        </w:rPr>
        <w:t>awarded</w:t>
      </w:r>
      <w:r w:rsidR="009E3494" w:rsidRPr="0086774E">
        <w:rPr>
          <w:rFonts w:asciiTheme="minorHAnsi" w:eastAsia="Times New Roman" w:hAnsiTheme="minorHAnsi" w:cstheme="minorHAnsi"/>
          <w:color w:val="auto"/>
          <w:sz w:val="20"/>
        </w:rPr>
        <w:t xml:space="preserve"> </w:t>
      </w:r>
      <w:r w:rsidR="00C70245" w:rsidRPr="0086774E">
        <w:rPr>
          <w:rFonts w:asciiTheme="minorHAnsi" w:eastAsia="Times New Roman" w:hAnsiTheme="minorHAnsi" w:cstheme="minorHAnsi"/>
          <w:color w:val="auto"/>
          <w:sz w:val="20"/>
        </w:rPr>
        <w:t>V</w:t>
      </w:r>
      <w:r w:rsidR="00700CEB" w:rsidRPr="0086774E">
        <w:rPr>
          <w:rFonts w:asciiTheme="minorHAnsi" w:eastAsia="Times New Roman" w:hAnsiTheme="minorHAnsi" w:cstheme="minorHAnsi"/>
          <w:color w:val="auto"/>
          <w:sz w:val="20"/>
        </w:rPr>
        <w:t xml:space="preserve">endor </w:t>
      </w:r>
      <w:r w:rsidRPr="0086774E">
        <w:rPr>
          <w:rFonts w:asciiTheme="minorHAnsi" w:eastAsia="Times New Roman" w:hAnsiTheme="minorHAnsi" w:cstheme="minorHAnsi"/>
          <w:color w:val="auto"/>
          <w:sz w:val="20"/>
        </w:rPr>
        <w:t xml:space="preserve">will </w:t>
      </w:r>
      <w:r w:rsidR="00BA6CBF" w:rsidRPr="0086774E">
        <w:rPr>
          <w:rFonts w:asciiTheme="minorHAnsi" w:eastAsia="Times New Roman" w:hAnsiTheme="minorHAnsi" w:cstheme="minorHAnsi"/>
          <w:color w:val="auto"/>
          <w:sz w:val="20"/>
        </w:rPr>
        <w:t>coordinate with the</w:t>
      </w:r>
      <w:r w:rsidRPr="0086774E">
        <w:rPr>
          <w:rFonts w:asciiTheme="minorHAnsi" w:eastAsia="Times New Roman" w:hAnsiTheme="minorHAnsi" w:cstheme="minorHAnsi"/>
          <w:color w:val="auto"/>
          <w:sz w:val="20"/>
        </w:rPr>
        <w:t xml:space="preserve"> DMH/DD/SUS’ Director of Tobacco Prevention and State FDA Program Coordinator to ensure effective service delivery is satisfied for the monitoring of the FDA Tobacco Inspection Program.</w:t>
      </w:r>
    </w:p>
    <w:p w14:paraId="5ED5A005" w14:textId="0E5DA5A2" w:rsidR="000D5FC9" w:rsidRPr="000A22CC" w:rsidRDefault="00D72166" w:rsidP="00F64934">
      <w:pPr>
        <w:pStyle w:val="Heading2RFP"/>
        <w:rPr>
          <w:color w:val="FF0000"/>
        </w:rPr>
      </w:pPr>
      <w:bookmarkStart w:id="264" w:name="_Toc164944249"/>
      <w:bookmarkStart w:id="265" w:name="_Toc465701150"/>
      <w:bookmarkStart w:id="266" w:name="_Toc513192879"/>
      <w:bookmarkStart w:id="267" w:name="_Toc513540031"/>
      <w:r>
        <w:t xml:space="preserve">5.2 </w:t>
      </w:r>
      <w:r w:rsidR="00C96A0F">
        <w:tab/>
      </w:r>
      <w:r w:rsidR="000D5FC9" w:rsidRPr="000A22CC">
        <w:t>SPECIFICATIONS</w:t>
      </w:r>
      <w:bookmarkEnd w:id="264"/>
    </w:p>
    <w:p w14:paraId="36483926" w14:textId="778C3F1A" w:rsidR="00B62302" w:rsidRPr="00D2435E" w:rsidRDefault="000D5FC9" w:rsidP="00C20D1A">
      <w:pPr>
        <w:pStyle w:val="Text"/>
        <w:jc w:val="both"/>
        <w:rPr>
          <w:rFonts w:asciiTheme="minorHAnsi" w:hAnsiTheme="minorHAnsi" w:cstheme="minorHAnsi"/>
          <w:iCs/>
          <w:color w:val="auto"/>
          <w:sz w:val="20"/>
        </w:rPr>
      </w:pPr>
      <w:r w:rsidRPr="00A34139">
        <w:rPr>
          <w:rFonts w:asciiTheme="minorHAnsi" w:hAnsiTheme="minorHAnsi" w:cstheme="minorHAnsi"/>
          <w:iCs/>
          <w:color w:val="000000" w:themeColor="text1"/>
          <w:sz w:val="20"/>
        </w:rPr>
        <w:t xml:space="preserve">The specific items and any specifications that the Purchasing Agency is seeking are listed below. Items offered by the Vendor must meet or exceed the </w:t>
      </w:r>
      <w:r w:rsidRPr="00C20D1A">
        <w:rPr>
          <w:rFonts w:asciiTheme="minorHAnsi" w:hAnsiTheme="minorHAnsi" w:cstheme="minorHAnsi"/>
          <w:sz w:val="20"/>
        </w:rPr>
        <w:t>listed</w:t>
      </w:r>
      <w:r w:rsidRPr="00A34139">
        <w:rPr>
          <w:rFonts w:asciiTheme="minorHAnsi" w:hAnsiTheme="minorHAnsi" w:cstheme="minorHAnsi"/>
          <w:iCs/>
          <w:color w:val="000000" w:themeColor="text1"/>
          <w:sz w:val="20"/>
        </w:rPr>
        <w:t xml:space="preserve"> Specifications</w:t>
      </w:r>
      <w:r w:rsidR="005F063C" w:rsidRPr="00A34139">
        <w:rPr>
          <w:rFonts w:asciiTheme="minorHAnsi" w:hAnsiTheme="minorHAnsi" w:cstheme="minorHAnsi"/>
          <w:iCs/>
          <w:color w:val="000000" w:themeColor="text1"/>
          <w:sz w:val="20"/>
        </w:rPr>
        <w:t xml:space="preserve"> to be considered for award</w:t>
      </w:r>
      <w:r w:rsidRPr="00A34139">
        <w:rPr>
          <w:rFonts w:asciiTheme="minorHAnsi" w:hAnsiTheme="minorHAnsi" w:cstheme="minorHAnsi"/>
          <w:iCs/>
          <w:color w:val="000000" w:themeColor="text1"/>
          <w:sz w:val="20"/>
        </w:rPr>
        <w: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9090"/>
      </w:tblGrid>
      <w:tr w:rsidR="000D5FC9" w:rsidRPr="00A34139" w14:paraId="0D5C8952" w14:textId="77777777" w:rsidTr="00607D15">
        <w:trPr>
          <w:trHeight w:val="458"/>
        </w:trPr>
        <w:tc>
          <w:tcPr>
            <w:tcW w:w="1080" w:type="dxa"/>
            <w:shd w:val="clear" w:color="auto" w:fill="BFBFBF" w:themeFill="background1" w:themeFillShade="BF"/>
            <w:vAlign w:val="center"/>
          </w:tcPr>
          <w:p w14:paraId="05F7D255" w14:textId="77777777" w:rsidR="000D5FC9" w:rsidRPr="00386956" w:rsidRDefault="000D5FC9" w:rsidP="0059068B">
            <w:pPr>
              <w:jc w:val="center"/>
              <w:rPr>
                <w:rFonts w:asciiTheme="minorHAnsi" w:hAnsiTheme="minorHAnsi" w:cstheme="minorHAnsi"/>
                <w:b/>
                <w:iCs/>
                <w:color w:val="auto"/>
                <w:sz w:val="20"/>
              </w:rPr>
            </w:pPr>
            <w:r w:rsidRPr="00386956">
              <w:rPr>
                <w:rFonts w:asciiTheme="minorHAnsi" w:hAnsiTheme="minorHAnsi" w:cstheme="minorHAnsi"/>
                <w:b/>
                <w:iCs/>
                <w:color w:val="auto"/>
                <w:sz w:val="20"/>
              </w:rPr>
              <w:t>Item #</w:t>
            </w:r>
          </w:p>
        </w:tc>
        <w:tc>
          <w:tcPr>
            <w:tcW w:w="9090" w:type="dxa"/>
            <w:shd w:val="clear" w:color="auto" w:fill="BFBFBF" w:themeFill="background1" w:themeFillShade="BF"/>
            <w:vAlign w:val="center"/>
          </w:tcPr>
          <w:p w14:paraId="0F4CB8DC" w14:textId="77777777" w:rsidR="000D5FC9" w:rsidRPr="00386956" w:rsidRDefault="000D5FC9" w:rsidP="0059068B">
            <w:pPr>
              <w:jc w:val="center"/>
              <w:rPr>
                <w:rFonts w:asciiTheme="minorHAnsi" w:hAnsiTheme="minorHAnsi" w:cstheme="minorHAnsi"/>
                <w:b/>
                <w:iCs/>
                <w:color w:val="auto"/>
                <w:sz w:val="20"/>
              </w:rPr>
            </w:pPr>
            <w:r w:rsidRPr="00386956">
              <w:rPr>
                <w:rFonts w:asciiTheme="minorHAnsi" w:hAnsiTheme="minorHAnsi" w:cstheme="minorHAnsi"/>
                <w:b/>
                <w:iCs/>
                <w:color w:val="auto"/>
                <w:sz w:val="20"/>
              </w:rPr>
              <w:t>Specifications</w:t>
            </w:r>
          </w:p>
        </w:tc>
      </w:tr>
      <w:tr w:rsidR="00D2435E" w:rsidRPr="00A34139" w14:paraId="40160276" w14:textId="77777777" w:rsidTr="00717EDB">
        <w:trPr>
          <w:trHeight w:val="647"/>
        </w:trPr>
        <w:tc>
          <w:tcPr>
            <w:tcW w:w="1080" w:type="dxa"/>
            <w:shd w:val="clear" w:color="auto" w:fill="F2F2F2" w:themeFill="background1" w:themeFillShade="F2"/>
            <w:vAlign w:val="center"/>
          </w:tcPr>
          <w:p w14:paraId="7A94662C" w14:textId="7CA417D0" w:rsidR="00D2435E" w:rsidRPr="00D2435E" w:rsidRDefault="00D2435E" w:rsidP="00C97D59">
            <w:pPr>
              <w:pStyle w:val="ListParagraph"/>
              <w:numPr>
                <w:ilvl w:val="2"/>
                <w:numId w:val="34"/>
              </w:numPr>
              <w:rPr>
                <w:rFonts w:asciiTheme="minorHAnsi" w:hAnsiTheme="minorHAnsi" w:cstheme="minorHAnsi"/>
                <w:b/>
                <w:bCs/>
                <w:iCs/>
                <w:sz w:val="20"/>
              </w:rPr>
            </w:pPr>
          </w:p>
        </w:tc>
        <w:tc>
          <w:tcPr>
            <w:tcW w:w="9090" w:type="dxa"/>
            <w:shd w:val="clear" w:color="auto" w:fill="F2F2F2" w:themeFill="background1" w:themeFillShade="F2"/>
          </w:tcPr>
          <w:p w14:paraId="2A209C39" w14:textId="7C994F0F" w:rsidR="00D2435E" w:rsidRPr="001C7979" w:rsidRDefault="00C20D1A" w:rsidP="00D2435E">
            <w:pPr>
              <w:widowControl w:val="0"/>
              <w:autoSpaceDE w:val="0"/>
              <w:autoSpaceDN w:val="0"/>
              <w:adjustRightInd w:val="0"/>
              <w:spacing w:before="120" w:after="0"/>
              <w:ind w:left="-101"/>
              <w:rPr>
                <w:rStyle w:val="ui-provider"/>
                <w:rFonts w:asciiTheme="minorHAnsi" w:hAnsiTheme="minorHAnsi" w:cstheme="minorHAnsi"/>
                <w:b/>
                <w:bCs/>
                <w:color w:val="auto"/>
                <w:sz w:val="20"/>
              </w:rPr>
            </w:pPr>
            <w:proofErr w:type="gramStart"/>
            <w:r>
              <w:rPr>
                <w:rStyle w:val="ui-provider"/>
                <w:rFonts w:asciiTheme="minorHAnsi" w:hAnsiTheme="minorHAnsi" w:cstheme="minorHAnsi"/>
                <w:b/>
                <w:bCs/>
                <w:color w:val="auto"/>
                <w:sz w:val="20"/>
              </w:rPr>
              <w:t xml:space="preserve">Development </w:t>
            </w:r>
            <w:r w:rsidR="009E3494" w:rsidRPr="009E3494">
              <w:rPr>
                <w:rStyle w:val="ui-provider"/>
                <w:rFonts w:asciiTheme="minorHAnsi" w:hAnsiTheme="minorHAnsi" w:cstheme="minorHAnsi"/>
                <w:b/>
                <w:bCs/>
                <w:color w:val="auto"/>
                <w:sz w:val="20"/>
              </w:rPr>
              <w:t xml:space="preserve"> </w:t>
            </w:r>
            <w:r w:rsidR="00D2435E" w:rsidRPr="009E3494">
              <w:rPr>
                <w:rStyle w:val="ui-provider"/>
                <w:rFonts w:asciiTheme="minorHAnsi" w:hAnsiTheme="minorHAnsi" w:cstheme="minorHAnsi"/>
                <w:b/>
                <w:bCs/>
                <w:color w:val="auto"/>
                <w:sz w:val="20"/>
              </w:rPr>
              <w:t>of</w:t>
            </w:r>
            <w:proofErr w:type="gramEnd"/>
            <w:r w:rsidR="00D2435E" w:rsidRPr="009E3494">
              <w:rPr>
                <w:rStyle w:val="ui-provider"/>
                <w:rFonts w:asciiTheme="minorHAnsi" w:hAnsiTheme="minorHAnsi" w:cstheme="minorHAnsi"/>
                <w:b/>
                <w:bCs/>
                <w:color w:val="auto"/>
                <w:sz w:val="20"/>
              </w:rPr>
              <w:t xml:space="preserve"> </w:t>
            </w:r>
            <w:r>
              <w:rPr>
                <w:rStyle w:val="ui-provider"/>
                <w:rFonts w:asciiTheme="minorHAnsi" w:hAnsiTheme="minorHAnsi" w:cstheme="minorHAnsi"/>
                <w:b/>
                <w:bCs/>
                <w:color w:val="auto"/>
                <w:sz w:val="20"/>
              </w:rPr>
              <w:t xml:space="preserve">Vendor </w:t>
            </w:r>
            <w:r w:rsidR="00D2435E" w:rsidRPr="009E3494">
              <w:rPr>
                <w:rStyle w:val="ui-provider"/>
                <w:rFonts w:asciiTheme="minorHAnsi" w:hAnsiTheme="minorHAnsi" w:cstheme="minorHAnsi"/>
                <w:b/>
                <w:bCs/>
                <w:color w:val="auto"/>
                <w:sz w:val="20"/>
              </w:rPr>
              <w:t xml:space="preserve">Program </w:t>
            </w:r>
            <w:r w:rsidR="009E3494" w:rsidRPr="009E3494">
              <w:rPr>
                <w:rStyle w:val="ui-provider"/>
                <w:rFonts w:asciiTheme="minorHAnsi" w:hAnsiTheme="minorHAnsi" w:cstheme="minorHAnsi"/>
                <w:b/>
                <w:bCs/>
                <w:color w:val="auto"/>
                <w:sz w:val="20"/>
              </w:rPr>
              <w:t>T</w:t>
            </w:r>
            <w:r w:rsidR="009E3494" w:rsidRPr="0086774E">
              <w:rPr>
                <w:rStyle w:val="ui-provider"/>
                <w:rFonts w:asciiTheme="minorHAnsi" w:hAnsiTheme="minorHAnsi" w:cstheme="minorHAnsi"/>
                <w:b/>
                <w:bCs/>
                <w:color w:val="auto"/>
                <w:sz w:val="20"/>
              </w:rPr>
              <w:t>eam</w:t>
            </w:r>
          </w:p>
        </w:tc>
      </w:tr>
      <w:tr w:rsidR="00D2435E" w:rsidRPr="00A34139" w14:paraId="0A74400C" w14:textId="77777777" w:rsidTr="00607D15">
        <w:trPr>
          <w:trHeight w:val="647"/>
        </w:trPr>
        <w:tc>
          <w:tcPr>
            <w:tcW w:w="1080" w:type="dxa"/>
            <w:vAlign w:val="center"/>
          </w:tcPr>
          <w:p w14:paraId="048411B2" w14:textId="5943211F" w:rsidR="00D2435E" w:rsidRPr="006623C7" w:rsidRDefault="00D2435E" w:rsidP="00D2435E">
            <w:pPr>
              <w:pStyle w:val="ListParagraph"/>
              <w:ind w:left="337"/>
              <w:rPr>
                <w:rFonts w:asciiTheme="minorHAnsi" w:hAnsiTheme="minorHAnsi" w:cstheme="minorHAnsi"/>
                <w:iCs/>
                <w:sz w:val="20"/>
                <w:szCs w:val="20"/>
              </w:rPr>
            </w:pPr>
            <w:r w:rsidRPr="006623C7">
              <w:rPr>
                <w:rFonts w:asciiTheme="minorHAnsi" w:hAnsiTheme="minorHAnsi" w:cstheme="minorHAnsi"/>
                <w:iCs/>
                <w:sz w:val="20"/>
                <w:szCs w:val="20"/>
              </w:rPr>
              <w:t>1</w:t>
            </w:r>
            <w:r w:rsidRPr="006623C7">
              <w:rPr>
                <w:iCs/>
                <w:sz w:val="20"/>
                <w:szCs w:val="20"/>
              </w:rPr>
              <w:t xml:space="preserve">a. </w:t>
            </w:r>
          </w:p>
        </w:tc>
        <w:tc>
          <w:tcPr>
            <w:tcW w:w="9090" w:type="dxa"/>
          </w:tcPr>
          <w:p w14:paraId="18D79809" w14:textId="56AEC40B" w:rsidR="00D2435E" w:rsidRPr="00D2435E" w:rsidRDefault="00D2435E" w:rsidP="00D2435E">
            <w:pPr>
              <w:widowControl w:val="0"/>
              <w:autoSpaceDE w:val="0"/>
              <w:autoSpaceDN w:val="0"/>
              <w:adjustRightInd w:val="0"/>
              <w:spacing w:before="120" w:after="0"/>
              <w:rPr>
                <w:rStyle w:val="ui-provider"/>
                <w:rFonts w:asciiTheme="minorHAnsi" w:eastAsia="Times New Roman" w:hAnsiTheme="minorHAnsi" w:cstheme="minorHAnsi"/>
                <w:color w:val="auto"/>
                <w:sz w:val="20"/>
              </w:rPr>
            </w:pPr>
            <w:r w:rsidRPr="00D2435E">
              <w:rPr>
                <w:rStyle w:val="ui-provider"/>
                <w:rFonts w:asciiTheme="minorHAnsi" w:hAnsiTheme="minorHAnsi" w:cstheme="minorHAnsi"/>
                <w:color w:val="auto"/>
                <w:sz w:val="20"/>
              </w:rPr>
              <w:t xml:space="preserve">Vendor will </w:t>
            </w:r>
            <w:r w:rsidR="007C1258">
              <w:rPr>
                <w:rStyle w:val="ui-provider"/>
                <w:rFonts w:asciiTheme="minorHAnsi" w:hAnsiTheme="minorHAnsi" w:cstheme="minorHAnsi"/>
                <w:color w:val="auto"/>
                <w:sz w:val="20"/>
              </w:rPr>
              <w:t xml:space="preserve">develop and </w:t>
            </w:r>
            <w:r w:rsidR="00C20D1A" w:rsidRPr="0086774E">
              <w:rPr>
                <w:rStyle w:val="ui-provider"/>
                <w:rFonts w:asciiTheme="minorHAnsi" w:hAnsiTheme="minorHAnsi" w:cstheme="minorHAnsi"/>
                <w:color w:val="auto"/>
                <w:sz w:val="20"/>
              </w:rPr>
              <w:t>provide</w:t>
            </w:r>
            <w:r w:rsidR="009B2403" w:rsidRPr="0086774E">
              <w:rPr>
                <w:rStyle w:val="ui-provider"/>
                <w:rFonts w:asciiTheme="minorHAnsi" w:hAnsiTheme="minorHAnsi" w:cstheme="minorHAnsi"/>
                <w:color w:val="auto"/>
                <w:sz w:val="20"/>
              </w:rPr>
              <w:t xml:space="preserve"> a team </w:t>
            </w:r>
            <w:r w:rsidR="007C1258" w:rsidRPr="0086774E">
              <w:rPr>
                <w:rStyle w:val="ui-provider"/>
                <w:rFonts w:asciiTheme="minorHAnsi" w:hAnsiTheme="minorHAnsi" w:cstheme="minorHAnsi"/>
                <w:color w:val="auto"/>
                <w:sz w:val="20"/>
              </w:rPr>
              <w:t>consisting of</w:t>
            </w:r>
            <w:r w:rsidRPr="00D2435E">
              <w:rPr>
                <w:rStyle w:val="ui-provider"/>
                <w:rFonts w:asciiTheme="minorHAnsi" w:hAnsiTheme="minorHAnsi" w:cstheme="minorHAnsi"/>
                <w:color w:val="auto"/>
                <w:sz w:val="20"/>
              </w:rPr>
              <w:t xml:space="preserve"> the following positions: </w:t>
            </w:r>
          </w:p>
          <w:p w14:paraId="21F04A98" w14:textId="77777777" w:rsidR="00D2435E" w:rsidRPr="00D2435E" w:rsidRDefault="00D2435E" w:rsidP="00C97D59">
            <w:pPr>
              <w:pStyle w:val="ListParagraph"/>
              <w:widowControl w:val="0"/>
              <w:numPr>
                <w:ilvl w:val="3"/>
                <w:numId w:val="34"/>
              </w:numPr>
              <w:autoSpaceDE w:val="0"/>
              <w:autoSpaceDN w:val="0"/>
              <w:adjustRightInd w:val="0"/>
              <w:spacing w:before="120" w:after="0" w:line="240" w:lineRule="auto"/>
              <w:ind w:left="1530"/>
              <w:contextualSpacing w:val="0"/>
              <w:rPr>
                <w:rFonts w:asciiTheme="minorHAnsi" w:eastAsia="Times New Roman" w:hAnsiTheme="minorHAnsi" w:cstheme="minorHAnsi"/>
                <w:sz w:val="20"/>
                <w:szCs w:val="20"/>
              </w:rPr>
            </w:pPr>
            <w:r w:rsidRPr="00D2435E">
              <w:rPr>
                <w:rStyle w:val="ui-provider"/>
                <w:rFonts w:asciiTheme="minorHAnsi" w:hAnsiTheme="minorHAnsi" w:cstheme="minorHAnsi"/>
                <w:sz w:val="20"/>
                <w:szCs w:val="20"/>
              </w:rPr>
              <w:t>FDA Commissioned Officers statewide.  FDA Commissioned Officers will have some Law Enforcement experience (preferred).</w:t>
            </w:r>
          </w:p>
          <w:p w14:paraId="1A6A5AF9" w14:textId="5AEC13A2" w:rsidR="00D2435E" w:rsidRPr="00D2435E" w:rsidRDefault="00D2435E" w:rsidP="00C97D59">
            <w:pPr>
              <w:pStyle w:val="ListParagraph"/>
              <w:widowControl w:val="0"/>
              <w:numPr>
                <w:ilvl w:val="3"/>
                <w:numId w:val="34"/>
              </w:numPr>
              <w:autoSpaceDE w:val="0"/>
              <w:autoSpaceDN w:val="0"/>
              <w:adjustRightInd w:val="0"/>
              <w:spacing w:before="120" w:after="0"/>
              <w:ind w:left="1530"/>
              <w:contextualSpacing w:val="0"/>
              <w:rPr>
                <w:rStyle w:val="ui-provider"/>
                <w:rFonts w:asciiTheme="minorHAnsi" w:eastAsia="Times New Roman" w:hAnsiTheme="minorHAnsi" w:cstheme="minorHAnsi"/>
                <w:sz w:val="20"/>
                <w:szCs w:val="20"/>
              </w:rPr>
            </w:pPr>
            <w:r w:rsidRPr="00D2435E">
              <w:rPr>
                <w:rStyle w:val="ui-provider"/>
                <w:rFonts w:asciiTheme="minorHAnsi" w:hAnsiTheme="minorHAnsi" w:cstheme="minorHAnsi"/>
                <w:sz w:val="20"/>
                <w:szCs w:val="20"/>
              </w:rPr>
              <w:t xml:space="preserve">18–20-year-old underage purchasers </w:t>
            </w:r>
          </w:p>
          <w:p w14:paraId="6A89BCF4" w14:textId="09A3B0EB" w:rsidR="00D2435E" w:rsidRPr="00D2435E" w:rsidRDefault="00D2435E" w:rsidP="00C97D59">
            <w:pPr>
              <w:pStyle w:val="ListParagraph"/>
              <w:widowControl w:val="0"/>
              <w:numPr>
                <w:ilvl w:val="3"/>
                <w:numId w:val="34"/>
              </w:numPr>
              <w:autoSpaceDE w:val="0"/>
              <w:autoSpaceDN w:val="0"/>
              <w:adjustRightInd w:val="0"/>
              <w:spacing w:before="120" w:after="0"/>
              <w:ind w:left="1530"/>
              <w:contextualSpacing w:val="0"/>
              <w:rPr>
                <w:rStyle w:val="ui-provider"/>
                <w:rFonts w:asciiTheme="minorHAnsi" w:eastAsia="Times New Roman" w:hAnsiTheme="minorHAnsi" w:cstheme="minorHAnsi"/>
                <w:sz w:val="20"/>
                <w:szCs w:val="20"/>
              </w:rPr>
            </w:pPr>
            <w:r w:rsidRPr="00D2435E">
              <w:rPr>
                <w:rStyle w:val="ui-provider"/>
                <w:rFonts w:asciiTheme="minorHAnsi" w:hAnsiTheme="minorHAnsi" w:cstheme="minorHAnsi"/>
                <w:sz w:val="20"/>
                <w:szCs w:val="20"/>
              </w:rPr>
              <w:t xml:space="preserve">Program </w:t>
            </w:r>
            <w:r w:rsidR="009B2403">
              <w:rPr>
                <w:rStyle w:val="ui-provider"/>
                <w:rFonts w:asciiTheme="minorHAnsi" w:hAnsiTheme="minorHAnsi" w:cstheme="minorHAnsi"/>
                <w:sz w:val="20"/>
                <w:szCs w:val="20"/>
              </w:rPr>
              <w:t>C</w:t>
            </w:r>
            <w:r w:rsidRPr="00D2435E">
              <w:rPr>
                <w:rStyle w:val="ui-provider"/>
                <w:rFonts w:asciiTheme="minorHAnsi" w:hAnsiTheme="minorHAnsi" w:cstheme="minorHAnsi"/>
                <w:sz w:val="20"/>
                <w:szCs w:val="20"/>
              </w:rPr>
              <w:t>oordinator </w:t>
            </w:r>
          </w:p>
          <w:p w14:paraId="59A783B3" w14:textId="51119C29" w:rsidR="00D2435E" w:rsidRPr="009B2403" w:rsidRDefault="00D2435E" w:rsidP="00045386">
            <w:pPr>
              <w:widowControl w:val="0"/>
              <w:autoSpaceDE w:val="0"/>
              <w:autoSpaceDN w:val="0"/>
              <w:adjustRightInd w:val="0"/>
              <w:spacing w:before="120" w:after="0"/>
              <w:ind w:left="-18"/>
              <w:rPr>
                <w:rStyle w:val="ui-provider"/>
                <w:rFonts w:asciiTheme="minorHAnsi" w:eastAsia="Times New Roman" w:hAnsiTheme="minorHAnsi" w:cstheme="minorHAnsi"/>
                <w:sz w:val="20"/>
              </w:rPr>
            </w:pPr>
            <w:r w:rsidRPr="00CA6FC6">
              <w:rPr>
                <w:rStyle w:val="ui-provider"/>
                <w:rFonts w:asciiTheme="minorHAnsi" w:hAnsiTheme="minorHAnsi" w:cstheme="minorHAnsi"/>
                <w:color w:val="auto"/>
                <w:sz w:val="20"/>
              </w:rPr>
              <w:t>Vendor will coordinate with State/FDA Program Coordinator</w:t>
            </w:r>
            <w:r w:rsidR="00DB5929">
              <w:rPr>
                <w:rStyle w:val="ui-provider"/>
                <w:rFonts w:asciiTheme="minorHAnsi" w:hAnsiTheme="minorHAnsi" w:cstheme="minorHAnsi"/>
                <w:color w:val="auto"/>
                <w:sz w:val="20"/>
              </w:rPr>
              <w:t>,</w:t>
            </w:r>
            <w:r w:rsidR="00DB5929" w:rsidRPr="00CA6FC6">
              <w:rPr>
                <w:rStyle w:val="ui-provider"/>
                <w:rFonts w:asciiTheme="minorHAnsi" w:hAnsiTheme="minorHAnsi" w:cstheme="minorHAnsi"/>
                <w:color w:val="auto"/>
                <w:sz w:val="20"/>
              </w:rPr>
              <w:t xml:space="preserve"> as defined by the </w:t>
            </w:r>
            <w:proofErr w:type="gramStart"/>
            <w:r w:rsidR="00DB5929" w:rsidRPr="00CA6FC6">
              <w:rPr>
                <w:rStyle w:val="ui-provider"/>
                <w:rFonts w:asciiTheme="minorHAnsi" w:hAnsiTheme="minorHAnsi" w:cstheme="minorHAnsi"/>
                <w:color w:val="auto"/>
                <w:sz w:val="20"/>
              </w:rPr>
              <w:t>FDA</w:t>
            </w:r>
            <w:r w:rsidR="00DB5929">
              <w:rPr>
                <w:rStyle w:val="ui-provider"/>
                <w:rFonts w:asciiTheme="minorHAnsi" w:hAnsiTheme="minorHAnsi" w:cstheme="minorHAnsi"/>
                <w:color w:val="auto"/>
                <w:sz w:val="20"/>
              </w:rPr>
              <w:t>,</w:t>
            </w:r>
            <w:r w:rsidR="00DB5929" w:rsidRPr="00CA6FC6">
              <w:rPr>
                <w:rStyle w:val="ui-provider"/>
                <w:rFonts w:asciiTheme="minorHAnsi" w:hAnsiTheme="minorHAnsi" w:cstheme="minorHAnsi"/>
                <w:color w:val="auto"/>
                <w:sz w:val="20"/>
              </w:rPr>
              <w:t xml:space="preserve"> </w:t>
            </w:r>
            <w:r w:rsidRPr="00CA6FC6">
              <w:rPr>
                <w:rStyle w:val="ui-provider"/>
                <w:rFonts w:asciiTheme="minorHAnsi" w:hAnsiTheme="minorHAnsi" w:cstheme="minorHAnsi"/>
                <w:color w:val="auto"/>
                <w:sz w:val="20"/>
              </w:rPr>
              <w:t xml:space="preserve"> to</w:t>
            </w:r>
            <w:proofErr w:type="gramEnd"/>
            <w:r w:rsidRPr="00CA6FC6">
              <w:rPr>
                <w:rStyle w:val="ui-provider"/>
                <w:rFonts w:asciiTheme="minorHAnsi" w:hAnsiTheme="minorHAnsi" w:cstheme="minorHAnsi"/>
                <w:color w:val="auto"/>
                <w:sz w:val="20"/>
              </w:rPr>
              <w:t xml:space="preserve"> participate in the interview process for FDA </w:t>
            </w:r>
            <w:r w:rsidR="009B2403" w:rsidRPr="00CA6FC6">
              <w:rPr>
                <w:rStyle w:val="ui-provider"/>
                <w:rFonts w:asciiTheme="minorHAnsi" w:hAnsiTheme="minorHAnsi" w:cstheme="minorHAnsi"/>
                <w:color w:val="auto"/>
                <w:sz w:val="20"/>
              </w:rPr>
              <w:t>team</w:t>
            </w:r>
            <w:r w:rsidR="009B2403">
              <w:rPr>
                <w:rStyle w:val="ui-provider"/>
                <w:rFonts w:asciiTheme="minorHAnsi" w:hAnsiTheme="minorHAnsi" w:cstheme="minorHAnsi"/>
                <w:sz w:val="20"/>
              </w:rPr>
              <w:t>.</w:t>
            </w:r>
          </w:p>
        </w:tc>
      </w:tr>
      <w:tr w:rsidR="00D2435E" w:rsidRPr="00A34139" w14:paraId="7F4B6971" w14:textId="77777777" w:rsidTr="00607D15">
        <w:trPr>
          <w:trHeight w:val="647"/>
        </w:trPr>
        <w:tc>
          <w:tcPr>
            <w:tcW w:w="1080" w:type="dxa"/>
            <w:vAlign w:val="center"/>
          </w:tcPr>
          <w:p w14:paraId="6F5A6348" w14:textId="47458312" w:rsidR="00D2435E" w:rsidRPr="006623C7" w:rsidRDefault="00D2435E" w:rsidP="00D2435E">
            <w:pPr>
              <w:pStyle w:val="ListParagraph"/>
              <w:ind w:left="337"/>
              <w:rPr>
                <w:rFonts w:asciiTheme="minorHAnsi" w:hAnsiTheme="minorHAnsi" w:cstheme="minorHAnsi"/>
                <w:iCs/>
                <w:sz w:val="20"/>
                <w:szCs w:val="20"/>
              </w:rPr>
            </w:pPr>
            <w:r w:rsidRPr="006623C7">
              <w:rPr>
                <w:rFonts w:asciiTheme="minorHAnsi" w:hAnsiTheme="minorHAnsi" w:cstheme="minorHAnsi"/>
                <w:iCs/>
                <w:sz w:val="20"/>
                <w:szCs w:val="20"/>
              </w:rPr>
              <w:t>1b.</w:t>
            </w:r>
          </w:p>
        </w:tc>
        <w:tc>
          <w:tcPr>
            <w:tcW w:w="9090" w:type="dxa"/>
          </w:tcPr>
          <w:p w14:paraId="799FB764" w14:textId="4F946B04" w:rsidR="00D2435E" w:rsidRPr="006623C7" w:rsidRDefault="00D2435E" w:rsidP="00D2435E">
            <w:pPr>
              <w:widowControl w:val="0"/>
              <w:autoSpaceDE w:val="0"/>
              <w:autoSpaceDN w:val="0"/>
              <w:adjustRightInd w:val="0"/>
              <w:spacing w:before="120" w:after="0"/>
              <w:rPr>
                <w:rStyle w:val="ui-provider"/>
                <w:rFonts w:asciiTheme="minorHAnsi" w:hAnsiTheme="minorHAnsi" w:cstheme="minorHAnsi"/>
                <w:color w:val="auto"/>
                <w:sz w:val="20"/>
              </w:rPr>
            </w:pPr>
            <w:r w:rsidRPr="006623C7">
              <w:rPr>
                <w:rStyle w:val="ui-provider"/>
                <w:rFonts w:asciiTheme="minorHAnsi" w:hAnsiTheme="minorHAnsi" w:cstheme="minorHAnsi"/>
                <w:color w:val="auto"/>
                <w:sz w:val="20"/>
              </w:rPr>
              <w:t xml:space="preserve">All program </w:t>
            </w:r>
            <w:r w:rsidR="009B2403">
              <w:rPr>
                <w:rStyle w:val="ui-provider"/>
                <w:rFonts w:asciiTheme="minorHAnsi" w:hAnsiTheme="minorHAnsi" w:cstheme="minorHAnsi"/>
                <w:color w:val="auto"/>
                <w:sz w:val="20"/>
              </w:rPr>
              <w:t>team individuals</w:t>
            </w:r>
            <w:r w:rsidR="009B2403" w:rsidRPr="006623C7">
              <w:rPr>
                <w:rStyle w:val="ui-provider"/>
                <w:rFonts w:asciiTheme="minorHAnsi" w:hAnsiTheme="minorHAnsi" w:cstheme="minorHAnsi"/>
                <w:color w:val="auto"/>
                <w:sz w:val="20"/>
              </w:rPr>
              <w:t xml:space="preserve"> </w:t>
            </w:r>
            <w:r w:rsidR="009B2403">
              <w:rPr>
                <w:rStyle w:val="ui-provider"/>
                <w:rFonts w:asciiTheme="minorHAnsi" w:hAnsiTheme="minorHAnsi" w:cstheme="minorHAnsi"/>
                <w:color w:val="auto"/>
                <w:sz w:val="20"/>
              </w:rPr>
              <w:t>provided</w:t>
            </w:r>
            <w:r w:rsidR="009B2403" w:rsidRPr="006623C7">
              <w:rPr>
                <w:rStyle w:val="ui-provider"/>
                <w:rFonts w:asciiTheme="minorHAnsi" w:hAnsiTheme="minorHAnsi" w:cstheme="minorHAnsi"/>
                <w:color w:val="auto"/>
                <w:sz w:val="20"/>
              </w:rPr>
              <w:t xml:space="preserve"> </w:t>
            </w:r>
            <w:r w:rsidRPr="006623C7">
              <w:rPr>
                <w:rStyle w:val="ui-provider"/>
                <w:rFonts w:asciiTheme="minorHAnsi" w:hAnsiTheme="minorHAnsi" w:cstheme="minorHAnsi"/>
                <w:color w:val="auto"/>
                <w:sz w:val="20"/>
              </w:rPr>
              <w:t xml:space="preserve">by the Vendor will be employed by and paid by the Vendor to perform the work required by this Contract.  All </w:t>
            </w:r>
            <w:r w:rsidR="007C1258">
              <w:rPr>
                <w:rStyle w:val="ui-provider"/>
                <w:rFonts w:asciiTheme="minorHAnsi" w:hAnsiTheme="minorHAnsi" w:cstheme="minorHAnsi"/>
                <w:color w:val="auto"/>
                <w:sz w:val="20"/>
              </w:rPr>
              <w:t xml:space="preserve">per inspections </w:t>
            </w:r>
            <w:r w:rsidRPr="006623C7">
              <w:rPr>
                <w:rStyle w:val="ui-provider"/>
                <w:rFonts w:asciiTheme="minorHAnsi" w:hAnsiTheme="minorHAnsi" w:cstheme="minorHAnsi"/>
                <w:color w:val="auto"/>
                <w:sz w:val="20"/>
              </w:rPr>
              <w:t xml:space="preserve">rates will be in accordance with the rates provided in Attachment A: </w:t>
            </w:r>
            <w:proofErr w:type="gramStart"/>
            <w:r w:rsidRPr="006623C7">
              <w:rPr>
                <w:rStyle w:val="ui-provider"/>
                <w:rFonts w:asciiTheme="minorHAnsi" w:hAnsiTheme="minorHAnsi" w:cstheme="minorHAnsi"/>
                <w:color w:val="auto"/>
                <w:sz w:val="20"/>
              </w:rPr>
              <w:t>Pricing  and</w:t>
            </w:r>
            <w:proofErr w:type="gramEnd"/>
            <w:r w:rsidRPr="006623C7">
              <w:rPr>
                <w:rStyle w:val="ui-provider"/>
                <w:rFonts w:asciiTheme="minorHAnsi" w:hAnsiTheme="minorHAnsi" w:cstheme="minorHAnsi"/>
                <w:color w:val="auto"/>
                <w:sz w:val="20"/>
              </w:rPr>
              <w:t xml:space="preserve"> will be fully burdened and inclusive of all employment costs.  </w:t>
            </w:r>
          </w:p>
        </w:tc>
      </w:tr>
      <w:tr w:rsidR="00D2435E" w:rsidRPr="00A34139" w14:paraId="618E986C" w14:textId="77777777" w:rsidTr="00607D15">
        <w:trPr>
          <w:trHeight w:val="647"/>
        </w:trPr>
        <w:tc>
          <w:tcPr>
            <w:tcW w:w="1080" w:type="dxa"/>
            <w:vAlign w:val="center"/>
          </w:tcPr>
          <w:p w14:paraId="40E815E2" w14:textId="64C8B33C" w:rsidR="00D2435E" w:rsidRPr="006623C7" w:rsidRDefault="00D2435E" w:rsidP="00D2435E">
            <w:pPr>
              <w:pStyle w:val="ListParagraph"/>
              <w:ind w:left="337"/>
              <w:rPr>
                <w:rFonts w:asciiTheme="minorHAnsi" w:hAnsiTheme="minorHAnsi" w:cstheme="minorHAnsi"/>
                <w:iCs/>
                <w:sz w:val="20"/>
                <w:szCs w:val="20"/>
              </w:rPr>
            </w:pPr>
            <w:r w:rsidRPr="006623C7">
              <w:rPr>
                <w:rFonts w:asciiTheme="minorHAnsi" w:hAnsiTheme="minorHAnsi" w:cstheme="minorHAnsi"/>
                <w:iCs/>
                <w:sz w:val="20"/>
                <w:szCs w:val="20"/>
              </w:rPr>
              <w:t xml:space="preserve">1c. </w:t>
            </w:r>
          </w:p>
        </w:tc>
        <w:tc>
          <w:tcPr>
            <w:tcW w:w="9090" w:type="dxa"/>
          </w:tcPr>
          <w:p w14:paraId="229C4EFA" w14:textId="0BDA68C6" w:rsidR="00D2435E" w:rsidRPr="006623C7" w:rsidRDefault="00D2435E" w:rsidP="00D2435E">
            <w:pPr>
              <w:widowControl w:val="0"/>
              <w:autoSpaceDE w:val="0"/>
              <w:autoSpaceDN w:val="0"/>
              <w:adjustRightInd w:val="0"/>
              <w:spacing w:before="120" w:after="0"/>
              <w:rPr>
                <w:rStyle w:val="ui-provider"/>
                <w:rFonts w:asciiTheme="minorHAnsi" w:hAnsiTheme="minorHAnsi" w:cstheme="minorHAnsi"/>
                <w:color w:val="auto"/>
                <w:sz w:val="20"/>
              </w:rPr>
            </w:pPr>
            <w:r w:rsidRPr="006623C7">
              <w:rPr>
                <w:rStyle w:val="ui-provider"/>
                <w:rFonts w:asciiTheme="minorHAnsi" w:hAnsiTheme="minorHAnsi" w:cstheme="minorHAnsi"/>
                <w:color w:val="auto"/>
                <w:sz w:val="20"/>
              </w:rPr>
              <w:t>Vendor shall</w:t>
            </w:r>
            <w:r w:rsidRPr="006623C7">
              <w:rPr>
                <w:rStyle w:val="ui-provider"/>
                <w:rFonts w:asciiTheme="minorHAnsi" w:hAnsiTheme="minorHAnsi" w:cstheme="minorHAnsi"/>
                <w:sz w:val="20"/>
              </w:rPr>
              <w:t xml:space="preserve"> </w:t>
            </w:r>
            <w:r w:rsidRPr="006623C7">
              <w:rPr>
                <w:rStyle w:val="ui-provider"/>
                <w:rFonts w:asciiTheme="minorHAnsi" w:hAnsiTheme="minorHAnsi" w:cstheme="minorHAnsi"/>
                <w:color w:val="auto"/>
                <w:sz w:val="20"/>
              </w:rPr>
              <w:t xml:space="preserve">coordinate with state/FDA PC and have all FDA </w:t>
            </w:r>
            <w:r w:rsidR="009B2403">
              <w:rPr>
                <w:rStyle w:val="ui-provider"/>
                <w:rFonts w:asciiTheme="minorHAnsi" w:hAnsiTheme="minorHAnsi" w:cstheme="minorHAnsi"/>
                <w:color w:val="auto"/>
                <w:sz w:val="20"/>
              </w:rPr>
              <w:t>team members</w:t>
            </w:r>
            <w:r w:rsidR="009B2403" w:rsidRPr="006623C7">
              <w:rPr>
                <w:rStyle w:val="ui-provider"/>
                <w:rFonts w:asciiTheme="minorHAnsi" w:hAnsiTheme="minorHAnsi" w:cstheme="minorHAnsi"/>
                <w:color w:val="auto"/>
                <w:sz w:val="20"/>
              </w:rPr>
              <w:t xml:space="preserve"> </w:t>
            </w:r>
            <w:r w:rsidRPr="006623C7">
              <w:rPr>
                <w:rStyle w:val="ui-provider"/>
                <w:rFonts w:asciiTheme="minorHAnsi" w:hAnsiTheme="minorHAnsi" w:cstheme="minorHAnsi"/>
                <w:color w:val="auto"/>
                <w:sz w:val="20"/>
              </w:rPr>
              <w:t>complete a federal background check.</w:t>
            </w:r>
          </w:p>
        </w:tc>
      </w:tr>
      <w:tr w:rsidR="00717EDB" w:rsidRPr="00A34139" w14:paraId="136F0038" w14:textId="77777777" w:rsidTr="00607D15">
        <w:trPr>
          <w:trHeight w:val="647"/>
        </w:trPr>
        <w:tc>
          <w:tcPr>
            <w:tcW w:w="1080" w:type="dxa"/>
            <w:vAlign w:val="center"/>
          </w:tcPr>
          <w:p w14:paraId="3A8DF377" w14:textId="1FCE19B4" w:rsidR="00717EDB" w:rsidRPr="00717EDB" w:rsidRDefault="00717EDB" w:rsidP="00D2435E">
            <w:pPr>
              <w:pStyle w:val="ListParagraph"/>
              <w:ind w:left="337"/>
              <w:rPr>
                <w:rFonts w:asciiTheme="minorHAnsi" w:hAnsiTheme="minorHAnsi" w:cstheme="minorHAnsi"/>
                <w:iCs/>
                <w:sz w:val="20"/>
              </w:rPr>
            </w:pPr>
            <w:r w:rsidRPr="00717EDB">
              <w:rPr>
                <w:rFonts w:asciiTheme="minorHAnsi" w:hAnsiTheme="minorHAnsi" w:cstheme="minorHAnsi"/>
                <w:iCs/>
                <w:sz w:val="20"/>
              </w:rPr>
              <w:t xml:space="preserve">1d. </w:t>
            </w:r>
          </w:p>
        </w:tc>
        <w:tc>
          <w:tcPr>
            <w:tcW w:w="9090" w:type="dxa"/>
          </w:tcPr>
          <w:p w14:paraId="72C1E4AF" w14:textId="73B5EFD7" w:rsidR="00717EDB" w:rsidRPr="00D2435E" w:rsidRDefault="00717EDB" w:rsidP="00D2435E">
            <w:pPr>
              <w:widowControl w:val="0"/>
              <w:autoSpaceDE w:val="0"/>
              <w:autoSpaceDN w:val="0"/>
              <w:adjustRightInd w:val="0"/>
              <w:spacing w:before="120" w:after="0"/>
              <w:rPr>
                <w:rStyle w:val="ui-provider"/>
                <w:rFonts w:asciiTheme="minorHAnsi" w:hAnsiTheme="minorHAnsi" w:cstheme="minorHAnsi"/>
                <w:color w:val="auto"/>
                <w:sz w:val="20"/>
              </w:rPr>
            </w:pPr>
            <w:r w:rsidRPr="00717EDB">
              <w:rPr>
                <w:rStyle w:val="ui-provider"/>
                <w:rFonts w:asciiTheme="minorHAnsi" w:hAnsiTheme="minorHAnsi" w:cstheme="minorHAnsi"/>
                <w:color w:val="auto"/>
                <w:sz w:val="20"/>
              </w:rPr>
              <w:t>Vendor will report quarterly on their on-going recruitment efforts for underage purchasers.</w:t>
            </w:r>
          </w:p>
        </w:tc>
      </w:tr>
      <w:tr w:rsidR="00AD3FD5" w:rsidRPr="00A34139" w14:paraId="4A5E2174" w14:textId="77777777" w:rsidTr="00717EDB">
        <w:trPr>
          <w:trHeight w:val="647"/>
        </w:trPr>
        <w:tc>
          <w:tcPr>
            <w:tcW w:w="1080" w:type="dxa"/>
            <w:shd w:val="clear" w:color="auto" w:fill="F2F2F2" w:themeFill="background1" w:themeFillShade="F2"/>
            <w:vAlign w:val="center"/>
          </w:tcPr>
          <w:p w14:paraId="7E877F93" w14:textId="11AE4D13" w:rsidR="00AD3FD5" w:rsidRPr="00717EDB" w:rsidRDefault="00AD3FD5" w:rsidP="00C97D59">
            <w:pPr>
              <w:pStyle w:val="ListParagraph"/>
              <w:numPr>
                <w:ilvl w:val="2"/>
                <w:numId w:val="34"/>
              </w:numPr>
              <w:rPr>
                <w:rFonts w:asciiTheme="minorHAnsi" w:hAnsiTheme="minorHAnsi" w:cstheme="minorHAnsi"/>
                <w:b/>
                <w:bCs/>
                <w:iCs/>
                <w:sz w:val="20"/>
              </w:rPr>
            </w:pPr>
          </w:p>
        </w:tc>
        <w:tc>
          <w:tcPr>
            <w:tcW w:w="9090" w:type="dxa"/>
            <w:shd w:val="clear" w:color="auto" w:fill="F2F2F2" w:themeFill="background1" w:themeFillShade="F2"/>
          </w:tcPr>
          <w:p w14:paraId="2F361F5E" w14:textId="7EA8545A" w:rsidR="00AD3FD5" w:rsidRPr="001C7979" w:rsidRDefault="00790C0B" w:rsidP="00D2435E">
            <w:pPr>
              <w:widowControl w:val="0"/>
              <w:autoSpaceDE w:val="0"/>
              <w:autoSpaceDN w:val="0"/>
              <w:adjustRightInd w:val="0"/>
              <w:spacing w:before="120" w:after="0"/>
              <w:ind w:left="-101"/>
              <w:rPr>
                <w:rFonts w:asciiTheme="minorHAnsi" w:hAnsiTheme="minorHAnsi" w:cstheme="minorHAnsi"/>
                <w:b/>
                <w:bCs/>
                <w:iCs/>
                <w:color w:val="auto"/>
                <w:sz w:val="20"/>
              </w:rPr>
            </w:pPr>
            <w:r w:rsidRPr="001C7979">
              <w:rPr>
                <w:rStyle w:val="ui-provider"/>
                <w:rFonts w:asciiTheme="minorHAnsi" w:hAnsiTheme="minorHAnsi" w:cstheme="minorHAnsi"/>
                <w:b/>
                <w:bCs/>
                <w:color w:val="auto"/>
                <w:sz w:val="20"/>
              </w:rPr>
              <w:t xml:space="preserve">Vendor </w:t>
            </w:r>
            <w:r w:rsidR="00515AF1" w:rsidRPr="001C7979">
              <w:rPr>
                <w:rStyle w:val="ui-provider"/>
                <w:rFonts w:asciiTheme="minorHAnsi" w:hAnsiTheme="minorHAnsi" w:cstheme="minorHAnsi"/>
                <w:b/>
                <w:bCs/>
                <w:color w:val="auto"/>
                <w:sz w:val="20"/>
              </w:rPr>
              <w:t>shall</w:t>
            </w:r>
            <w:r w:rsidRPr="001C7979">
              <w:rPr>
                <w:rStyle w:val="ui-provider"/>
                <w:rFonts w:asciiTheme="minorHAnsi" w:hAnsiTheme="minorHAnsi" w:cstheme="minorHAnsi"/>
                <w:b/>
                <w:bCs/>
                <w:color w:val="auto"/>
                <w:sz w:val="20"/>
              </w:rPr>
              <w:t xml:space="preserve"> complete annually a total of 4,000 federal tobacco inspections per the FDA protocols and procedures. </w:t>
            </w:r>
          </w:p>
        </w:tc>
      </w:tr>
      <w:tr w:rsidR="00D53A7B" w:rsidRPr="00A34139" w14:paraId="7E28186C" w14:textId="77777777" w:rsidTr="00045386">
        <w:trPr>
          <w:trHeight w:val="377"/>
        </w:trPr>
        <w:tc>
          <w:tcPr>
            <w:tcW w:w="1080" w:type="dxa"/>
            <w:shd w:val="clear" w:color="auto" w:fill="auto"/>
            <w:vAlign w:val="center"/>
          </w:tcPr>
          <w:p w14:paraId="6F76CE0A" w14:textId="3090C196" w:rsidR="00D53A7B" w:rsidRPr="00717EDB" w:rsidRDefault="00D2435E" w:rsidP="00D2435E">
            <w:pPr>
              <w:ind w:left="337"/>
              <w:rPr>
                <w:rFonts w:asciiTheme="minorHAnsi" w:hAnsiTheme="minorHAnsi" w:cstheme="minorHAnsi"/>
                <w:iCs/>
                <w:color w:val="auto"/>
                <w:sz w:val="20"/>
              </w:rPr>
            </w:pPr>
            <w:r w:rsidRPr="00717EDB">
              <w:rPr>
                <w:rFonts w:asciiTheme="minorHAnsi" w:hAnsiTheme="minorHAnsi" w:cstheme="minorHAnsi"/>
                <w:iCs/>
                <w:color w:val="auto"/>
                <w:sz w:val="20"/>
              </w:rPr>
              <w:t>2</w:t>
            </w:r>
            <w:r w:rsidR="00D53A7B" w:rsidRPr="00717EDB">
              <w:rPr>
                <w:rFonts w:asciiTheme="minorHAnsi" w:hAnsiTheme="minorHAnsi" w:cstheme="minorHAnsi"/>
                <w:iCs/>
                <w:color w:val="auto"/>
                <w:sz w:val="20"/>
              </w:rPr>
              <w:t xml:space="preserve">a. </w:t>
            </w:r>
          </w:p>
        </w:tc>
        <w:tc>
          <w:tcPr>
            <w:tcW w:w="9090" w:type="dxa"/>
            <w:shd w:val="clear" w:color="auto" w:fill="auto"/>
          </w:tcPr>
          <w:p w14:paraId="3BCB37CA" w14:textId="35653771" w:rsidR="00D53A7B" w:rsidRPr="00EB5E1B" w:rsidRDefault="00D53A7B" w:rsidP="00D2435E">
            <w:pPr>
              <w:widowControl w:val="0"/>
              <w:autoSpaceDE w:val="0"/>
              <w:autoSpaceDN w:val="0"/>
              <w:adjustRightInd w:val="0"/>
              <w:spacing w:before="120" w:after="0"/>
              <w:ind w:left="-101"/>
              <w:rPr>
                <w:rStyle w:val="ui-provider"/>
                <w:rFonts w:asciiTheme="minorHAnsi" w:hAnsiTheme="minorHAnsi" w:cstheme="minorHAnsi"/>
                <w:color w:val="auto"/>
                <w:sz w:val="20"/>
              </w:rPr>
            </w:pPr>
            <w:r w:rsidRPr="005F05CB">
              <w:rPr>
                <w:rFonts w:asciiTheme="minorHAnsi" w:eastAsia="Times New Roman" w:hAnsiTheme="minorHAnsi" w:cstheme="minorHAnsi"/>
                <w:color w:val="auto"/>
                <w:sz w:val="20"/>
              </w:rPr>
              <w:t>3,000 undercover buy (UB) inspections of tobacco retail outlets throughout the state of North Carolina</w:t>
            </w:r>
          </w:p>
        </w:tc>
      </w:tr>
      <w:tr w:rsidR="00D53A7B" w:rsidRPr="00A34139" w14:paraId="0865BE9B" w14:textId="77777777" w:rsidTr="00045386">
        <w:trPr>
          <w:trHeight w:val="431"/>
        </w:trPr>
        <w:tc>
          <w:tcPr>
            <w:tcW w:w="1080" w:type="dxa"/>
            <w:shd w:val="clear" w:color="auto" w:fill="auto"/>
            <w:vAlign w:val="center"/>
          </w:tcPr>
          <w:p w14:paraId="29CC7A97" w14:textId="353813CB" w:rsidR="00D53A7B" w:rsidRPr="00717EDB" w:rsidRDefault="00D2435E" w:rsidP="00D2435E">
            <w:pPr>
              <w:ind w:left="337"/>
              <w:rPr>
                <w:rFonts w:asciiTheme="minorHAnsi" w:hAnsiTheme="minorHAnsi" w:cstheme="minorHAnsi"/>
                <w:iCs/>
                <w:color w:val="auto"/>
                <w:sz w:val="20"/>
              </w:rPr>
            </w:pPr>
            <w:r w:rsidRPr="00717EDB">
              <w:rPr>
                <w:rFonts w:asciiTheme="minorHAnsi" w:hAnsiTheme="minorHAnsi" w:cstheme="minorHAnsi"/>
                <w:iCs/>
                <w:color w:val="auto"/>
                <w:sz w:val="20"/>
              </w:rPr>
              <w:t>2</w:t>
            </w:r>
            <w:r w:rsidR="00D53A7B" w:rsidRPr="00717EDB">
              <w:rPr>
                <w:rFonts w:asciiTheme="minorHAnsi" w:hAnsiTheme="minorHAnsi" w:cstheme="minorHAnsi"/>
                <w:iCs/>
                <w:color w:val="auto"/>
                <w:sz w:val="20"/>
              </w:rPr>
              <w:t xml:space="preserve">b. </w:t>
            </w:r>
          </w:p>
        </w:tc>
        <w:tc>
          <w:tcPr>
            <w:tcW w:w="9090" w:type="dxa"/>
            <w:shd w:val="clear" w:color="auto" w:fill="auto"/>
          </w:tcPr>
          <w:p w14:paraId="2487CA39" w14:textId="224D2F8F" w:rsidR="00D53A7B" w:rsidRPr="00EB5E1B" w:rsidRDefault="00D53A7B" w:rsidP="00D2435E">
            <w:pPr>
              <w:widowControl w:val="0"/>
              <w:autoSpaceDE w:val="0"/>
              <w:autoSpaceDN w:val="0"/>
              <w:adjustRightInd w:val="0"/>
              <w:spacing w:before="120" w:after="0"/>
              <w:ind w:left="-101"/>
              <w:rPr>
                <w:rStyle w:val="ui-provider"/>
                <w:rFonts w:asciiTheme="minorHAnsi" w:hAnsiTheme="minorHAnsi" w:cstheme="minorHAnsi"/>
                <w:color w:val="auto"/>
                <w:sz w:val="20"/>
              </w:rPr>
            </w:pPr>
            <w:r w:rsidRPr="005F05CB">
              <w:rPr>
                <w:rFonts w:asciiTheme="minorHAnsi" w:eastAsia="Times New Roman" w:hAnsiTheme="minorHAnsi" w:cstheme="minorHAnsi"/>
                <w:color w:val="auto"/>
                <w:sz w:val="20"/>
              </w:rPr>
              <w:t>1,000 advertising/labeling (A&amp;L) inspections of tobacco retail outlets throughout the state of North Carolina</w:t>
            </w:r>
          </w:p>
        </w:tc>
      </w:tr>
      <w:tr w:rsidR="00AD3FD5" w:rsidRPr="00A34139" w14:paraId="409F9318" w14:textId="77777777" w:rsidTr="00607D15">
        <w:trPr>
          <w:trHeight w:val="647"/>
        </w:trPr>
        <w:tc>
          <w:tcPr>
            <w:tcW w:w="1080" w:type="dxa"/>
            <w:vAlign w:val="center"/>
          </w:tcPr>
          <w:p w14:paraId="183643D9" w14:textId="33A48053" w:rsidR="00AD3FD5" w:rsidRPr="00717EDB" w:rsidRDefault="00D2435E" w:rsidP="00D2435E">
            <w:pPr>
              <w:ind w:left="337"/>
              <w:rPr>
                <w:rFonts w:asciiTheme="minorHAnsi" w:hAnsiTheme="minorHAnsi" w:cstheme="minorHAnsi"/>
                <w:iCs/>
                <w:color w:val="auto"/>
                <w:sz w:val="20"/>
              </w:rPr>
            </w:pPr>
            <w:r w:rsidRPr="00717EDB">
              <w:rPr>
                <w:rFonts w:asciiTheme="minorHAnsi" w:hAnsiTheme="minorHAnsi" w:cstheme="minorHAnsi"/>
                <w:iCs/>
                <w:color w:val="auto"/>
                <w:sz w:val="20"/>
              </w:rPr>
              <w:t xml:space="preserve">2c. </w:t>
            </w:r>
          </w:p>
        </w:tc>
        <w:tc>
          <w:tcPr>
            <w:tcW w:w="9090" w:type="dxa"/>
          </w:tcPr>
          <w:p w14:paraId="74D5941A" w14:textId="00B54833" w:rsidR="00AD3FD5" w:rsidRPr="00D2435E" w:rsidRDefault="00D2435E" w:rsidP="00D2435E">
            <w:pPr>
              <w:widowControl w:val="0"/>
              <w:autoSpaceDE w:val="0"/>
              <w:autoSpaceDN w:val="0"/>
              <w:adjustRightInd w:val="0"/>
              <w:spacing w:before="120" w:after="0"/>
              <w:ind w:left="-101"/>
              <w:rPr>
                <w:rFonts w:asciiTheme="minorHAnsi" w:hAnsiTheme="minorHAnsi" w:cstheme="minorHAnsi"/>
                <w:b/>
                <w:bCs/>
                <w:iCs/>
                <w:color w:val="auto"/>
                <w:sz w:val="20"/>
              </w:rPr>
            </w:pPr>
            <w:r w:rsidRPr="00D2435E">
              <w:rPr>
                <w:rFonts w:asciiTheme="minorHAnsi" w:eastAsia="Times New Roman" w:hAnsiTheme="minorHAnsi" w:cstheme="minorHAnsi"/>
                <w:color w:val="auto"/>
                <w:sz w:val="20"/>
              </w:rPr>
              <w:t>Vendor contract Program Coordinator will have the responsibility to assign statewide Undercover Buy and Advertising and Labeling inspections to the FDA Commissioned Officers assigned to this Contract</w:t>
            </w:r>
            <w:r w:rsidRPr="00D2435E">
              <w:rPr>
                <w:rStyle w:val="ui-provider"/>
                <w:sz w:val="20"/>
              </w:rPr>
              <w:t xml:space="preserve">. </w:t>
            </w:r>
          </w:p>
        </w:tc>
      </w:tr>
      <w:tr w:rsidR="00635439" w:rsidRPr="00A34139" w14:paraId="0925A8E9" w14:textId="77777777" w:rsidTr="00607D15">
        <w:trPr>
          <w:trHeight w:val="647"/>
        </w:trPr>
        <w:tc>
          <w:tcPr>
            <w:tcW w:w="1080" w:type="dxa"/>
            <w:vAlign w:val="center"/>
          </w:tcPr>
          <w:p w14:paraId="6E9AD774" w14:textId="3EB91F7C" w:rsidR="00635439" w:rsidRPr="00717EDB" w:rsidRDefault="00635439" w:rsidP="00D2435E">
            <w:pPr>
              <w:ind w:left="337"/>
              <w:rPr>
                <w:rFonts w:asciiTheme="minorHAnsi" w:hAnsiTheme="minorHAnsi" w:cstheme="minorHAnsi"/>
                <w:iCs/>
                <w:color w:val="auto"/>
                <w:sz w:val="20"/>
              </w:rPr>
            </w:pPr>
            <w:r>
              <w:rPr>
                <w:rFonts w:asciiTheme="minorHAnsi" w:hAnsiTheme="minorHAnsi" w:cstheme="minorHAnsi"/>
                <w:iCs/>
                <w:color w:val="auto"/>
                <w:sz w:val="20"/>
              </w:rPr>
              <w:t>2d.</w:t>
            </w:r>
          </w:p>
        </w:tc>
        <w:tc>
          <w:tcPr>
            <w:tcW w:w="9090" w:type="dxa"/>
          </w:tcPr>
          <w:p w14:paraId="45487E64" w14:textId="54F2321F" w:rsidR="00635439" w:rsidRPr="00D2435E" w:rsidRDefault="00635439" w:rsidP="003426A0">
            <w:pPr>
              <w:widowControl w:val="0"/>
              <w:autoSpaceDE w:val="0"/>
              <w:autoSpaceDN w:val="0"/>
              <w:adjustRightInd w:val="0"/>
              <w:spacing w:before="120" w:after="0"/>
              <w:rPr>
                <w:rFonts w:asciiTheme="minorHAnsi" w:eastAsia="Times New Roman" w:hAnsiTheme="minorHAnsi" w:cstheme="minorHAnsi"/>
                <w:color w:val="auto"/>
                <w:sz w:val="20"/>
              </w:rPr>
            </w:pPr>
            <w:r w:rsidRPr="004C036F">
              <w:rPr>
                <w:rFonts w:asciiTheme="minorHAnsi" w:hAnsiTheme="minorHAnsi" w:cstheme="minorHAnsi"/>
                <w:color w:val="auto"/>
                <w:sz w:val="20"/>
              </w:rPr>
              <w:t xml:space="preserve">Vendor shall support DMH/DD/SUS </w:t>
            </w:r>
            <w:r w:rsidR="009B2403" w:rsidRPr="009B2403">
              <w:rPr>
                <w:rFonts w:asciiTheme="minorHAnsi" w:hAnsiTheme="minorHAnsi" w:cstheme="minorHAnsi"/>
                <w:color w:val="auto"/>
                <w:sz w:val="20"/>
              </w:rPr>
              <w:t>te</w:t>
            </w:r>
            <w:r w:rsidR="009B2403" w:rsidRPr="00045386">
              <w:rPr>
                <w:rFonts w:asciiTheme="minorHAnsi" w:hAnsiTheme="minorHAnsi" w:cstheme="minorHAnsi"/>
                <w:sz w:val="20"/>
              </w:rPr>
              <w:t>am members</w:t>
            </w:r>
            <w:r w:rsidR="009B2403" w:rsidRPr="004C036F">
              <w:rPr>
                <w:rFonts w:asciiTheme="minorHAnsi" w:hAnsiTheme="minorHAnsi" w:cstheme="minorHAnsi"/>
                <w:color w:val="auto"/>
                <w:sz w:val="20"/>
              </w:rPr>
              <w:t xml:space="preserve"> </w:t>
            </w:r>
            <w:r w:rsidRPr="004C036F">
              <w:rPr>
                <w:rFonts w:asciiTheme="minorHAnsi" w:hAnsiTheme="minorHAnsi" w:cstheme="minorHAnsi"/>
                <w:color w:val="auto"/>
                <w:sz w:val="20"/>
              </w:rPr>
              <w:t>and FDA in any enforcement or judicial actions, including coordinating the drafting and execution of declarations by the Inspectors, arranging for their testimony if necessary, and furnishing evidence and narrative reports by the Inspectors and Underage Purchasers who participated in inspections.</w:t>
            </w:r>
          </w:p>
        </w:tc>
      </w:tr>
      <w:tr w:rsidR="00635439" w:rsidRPr="00A34139" w14:paraId="2E1B9DE4" w14:textId="77777777" w:rsidTr="00DD3174">
        <w:trPr>
          <w:trHeight w:val="647"/>
        </w:trPr>
        <w:tc>
          <w:tcPr>
            <w:tcW w:w="1080" w:type="dxa"/>
            <w:shd w:val="clear" w:color="auto" w:fill="F2F2F2" w:themeFill="background1" w:themeFillShade="F2"/>
            <w:vAlign w:val="center"/>
          </w:tcPr>
          <w:p w14:paraId="27837BF4" w14:textId="18183320" w:rsidR="00635439" w:rsidRPr="00717EDB" w:rsidRDefault="00635439" w:rsidP="00635439">
            <w:pPr>
              <w:ind w:left="337"/>
              <w:rPr>
                <w:rFonts w:asciiTheme="minorHAnsi" w:hAnsiTheme="minorHAnsi" w:cstheme="minorHAnsi"/>
                <w:iCs/>
                <w:color w:val="auto"/>
                <w:sz w:val="20"/>
              </w:rPr>
            </w:pPr>
            <w:r>
              <w:rPr>
                <w:rFonts w:asciiTheme="minorHAnsi" w:hAnsiTheme="minorHAnsi" w:cstheme="minorHAnsi"/>
                <w:iCs/>
                <w:color w:val="auto"/>
                <w:sz w:val="20"/>
              </w:rPr>
              <w:lastRenderedPageBreak/>
              <w:t>3.</w:t>
            </w:r>
          </w:p>
        </w:tc>
        <w:tc>
          <w:tcPr>
            <w:tcW w:w="9090" w:type="dxa"/>
            <w:shd w:val="clear" w:color="auto" w:fill="F2F2F2" w:themeFill="background1" w:themeFillShade="F2"/>
          </w:tcPr>
          <w:p w14:paraId="7A371488" w14:textId="34934B95" w:rsidR="00635439" w:rsidRPr="00D2435E" w:rsidRDefault="00635439" w:rsidP="00D2435E">
            <w:pPr>
              <w:widowControl w:val="0"/>
              <w:autoSpaceDE w:val="0"/>
              <w:autoSpaceDN w:val="0"/>
              <w:adjustRightInd w:val="0"/>
              <w:spacing w:before="120" w:after="0"/>
              <w:rPr>
                <w:rFonts w:asciiTheme="minorHAnsi" w:eastAsia="Times New Roman" w:hAnsiTheme="minorHAnsi" w:cstheme="minorHAnsi"/>
                <w:color w:val="auto"/>
                <w:sz w:val="20"/>
              </w:rPr>
            </w:pPr>
            <w:r w:rsidRPr="00607D15">
              <w:rPr>
                <w:rStyle w:val="ui-provider"/>
                <w:rFonts w:asciiTheme="minorHAnsi" w:hAnsiTheme="minorHAnsi" w:cstheme="minorHAnsi"/>
                <w:b/>
                <w:bCs/>
                <w:color w:val="auto"/>
                <w:sz w:val="20"/>
              </w:rPr>
              <w:t>Compliance</w:t>
            </w:r>
          </w:p>
        </w:tc>
      </w:tr>
      <w:tr w:rsidR="00635439" w:rsidRPr="00A34139" w14:paraId="01CDD886" w14:textId="77777777" w:rsidTr="00607D15">
        <w:trPr>
          <w:trHeight w:val="647"/>
        </w:trPr>
        <w:tc>
          <w:tcPr>
            <w:tcW w:w="1080" w:type="dxa"/>
            <w:vAlign w:val="center"/>
          </w:tcPr>
          <w:p w14:paraId="0DA7B295" w14:textId="2A5E9B42" w:rsidR="00635439" w:rsidRPr="00717EDB" w:rsidRDefault="00635439" w:rsidP="00D2435E">
            <w:pPr>
              <w:ind w:left="337"/>
              <w:rPr>
                <w:rFonts w:asciiTheme="minorHAnsi" w:hAnsiTheme="minorHAnsi" w:cstheme="minorHAnsi"/>
                <w:iCs/>
                <w:color w:val="auto"/>
                <w:sz w:val="20"/>
              </w:rPr>
            </w:pPr>
            <w:r w:rsidRPr="00717EDB">
              <w:rPr>
                <w:rFonts w:asciiTheme="minorHAnsi" w:hAnsiTheme="minorHAnsi" w:cstheme="minorHAnsi"/>
                <w:iCs/>
                <w:color w:val="auto"/>
                <w:sz w:val="20"/>
              </w:rPr>
              <w:t>3a.</w:t>
            </w:r>
          </w:p>
        </w:tc>
        <w:tc>
          <w:tcPr>
            <w:tcW w:w="9090" w:type="dxa"/>
          </w:tcPr>
          <w:p w14:paraId="757AC469" w14:textId="5C1413C1" w:rsidR="00635439" w:rsidRPr="00AA19C0" w:rsidRDefault="00635439" w:rsidP="00D2435E">
            <w:pPr>
              <w:widowControl w:val="0"/>
              <w:autoSpaceDE w:val="0"/>
              <w:autoSpaceDN w:val="0"/>
              <w:adjustRightInd w:val="0"/>
              <w:spacing w:before="120" w:after="0"/>
              <w:rPr>
                <w:rFonts w:asciiTheme="minorHAnsi" w:eastAsia="Times New Roman" w:hAnsiTheme="minorHAnsi" w:cstheme="minorHAnsi"/>
                <w:color w:val="auto"/>
                <w:sz w:val="20"/>
              </w:rPr>
            </w:pPr>
            <w:r w:rsidRPr="00607D15">
              <w:rPr>
                <w:rStyle w:val="ui-provider"/>
                <w:rFonts w:asciiTheme="minorHAnsi" w:hAnsiTheme="minorHAnsi" w:cstheme="minorHAnsi"/>
                <w:color w:val="auto"/>
                <w:sz w:val="20"/>
              </w:rPr>
              <w:t>Vendor shall follow all DMH/DD/SUS and FDA guidelines regarding the protocols for inspections and chain evidence storage.</w:t>
            </w:r>
            <w:r>
              <w:rPr>
                <w:rStyle w:val="ui-provider"/>
                <w:rFonts w:asciiTheme="minorHAnsi" w:hAnsiTheme="minorHAnsi" w:cstheme="minorHAnsi"/>
                <w:color w:val="auto"/>
                <w:sz w:val="20"/>
              </w:rPr>
              <w:t xml:space="preserve">  Guidelines to be shared with Vendor after Federal clearance is obtained.</w:t>
            </w:r>
          </w:p>
        </w:tc>
      </w:tr>
      <w:tr w:rsidR="00635439" w:rsidRPr="00A34139" w14:paraId="26727F72" w14:textId="77777777" w:rsidTr="00DD3174">
        <w:trPr>
          <w:trHeight w:val="647"/>
        </w:trPr>
        <w:tc>
          <w:tcPr>
            <w:tcW w:w="1080" w:type="dxa"/>
            <w:vAlign w:val="center"/>
          </w:tcPr>
          <w:p w14:paraId="1DFC1ED4" w14:textId="0F2D2963" w:rsidR="00635439" w:rsidRPr="00635439" w:rsidRDefault="00635439" w:rsidP="00635439">
            <w:pPr>
              <w:jc w:val="center"/>
              <w:rPr>
                <w:rFonts w:asciiTheme="minorHAnsi" w:hAnsiTheme="minorHAnsi" w:cstheme="minorHAnsi"/>
                <w:iCs/>
                <w:sz w:val="20"/>
              </w:rPr>
            </w:pPr>
            <w:r w:rsidRPr="00635439">
              <w:rPr>
                <w:rFonts w:asciiTheme="minorHAnsi" w:hAnsiTheme="minorHAnsi" w:cstheme="minorHAnsi"/>
                <w:iCs/>
                <w:color w:val="auto"/>
                <w:sz w:val="20"/>
              </w:rPr>
              <w:t>3b.</w:t>
            </w:r>
          </w:p>
        </w:tc>
        <w:tc>
          <w:tcPr>
            <w:tcW w:w="9090" w:type="dxa"/>
          </w:tcPr>
          <w:p w14:paraId="6C377438" w14:textId="434750B5" w:rsidR="00635439" w:rsidRPr="00607D15" w:rsidRDefault="00635439" w:rsidP="00607D15">
            <w:pPr>
              <w:widowControl w:val="0"/>
              <w:autoSpaceDE w:val="0"/>
              <w:autoSpaceDN w:val="0"/>
              <w:adjustRightInd w:val="0"/>
              <w:spacing w:before="120" w:after="0"/>
              <w:rPr>
                <w:rStyle w:val="ui-provider"/>
                <w:rFonts w:asciiTheme="minorHAnsi" w:hAnsiTheme="minorHAnsi" w:cstheme="minorHAnsi"/>
                <w:b/>
                <w:bCs/>
                <w:color w:val="auto"/>
                <w:sz w:val="20"/>
              </w:rPr>
            </w:pPr>
            <w:r w:rsidRPr="00607D15">
              <w:rPr>
                <w:rStyle w:val="ui-provider"/>
                <w:rFonts w:asciiTheme="minorHAnsi" w:hAnsiTheme="minorHAnsi" w:cstheme="minorHAnsi"/>
                <w:color w:val="auto"/>
                <w:sz w:val="20"/>
              </w:rPr>
              <w:t xml:space="preserve">Vendor shall work with state/FDA PC to </w:t>
            </w:r>
            <w:r w:rsidRPr="00453E66">
              <w:rPr>
                <w:rStyle w:val="ui-provider"/>
                <w:rFonts w:asciiTheme="minorHAnsi" w:hAnsiTheme="minorHAnsi" w:cstheme="minorHAnsi"/>
                <w:color w:val="auto"/>
                <w:sz w:val="20"/>
              </w:rPr>
              <w:t>r</w:t>
            </w:r>
            <w:r w:rsidRPr="005E3E11">
              <w:rPr>
                <w:rStyle w:val="ui-provider"/>
                <w:rFonts w:asciiTheme="minorHAnsi" w:hAnsiTheme="minorHAnsi" w:cstheme="minorHAnsi"/>
                <w:color w:val="auto"/>
                <w:sz w:val="20"/>
              </w:rPr>
              <w:t>evise</w:t>
            </w:r>
            <w:r w:rsidRPr="00453E66">
              <w:rPr>
                <w:rStyle w:val="ui-provider"/>
                <w:rFonts w:asciiTheme="minorHAnsi" w:hAnsiTheme="minorHAnsi" w:cstheme="minorHAnsi"/>
                <w:color w:val="auto"/>
                <w:sz w:val="20"/>
              </w:rPr>
              <w:t xml:space="preserve"> and update guidance to ensure Commissioned Officers follow FDA inspection protocols and procedures. </w:t>
            </w:r>
          </w:p>
        </w:tc>
      </w:tr>
      <w:tr w:rsidR="00635439" w:rsidRPr="00A34139" w14:paraId="139AD92B" w14:textId="77777777" w:rsidTr="00607D15">
        <w:trPr>
          <w:trHeight w:val="764"/>
        </w:trPr>
        <w:tc>
          <w:tcPr>
            <w:tcW w:w="1080" w:type="dxa"/>
            <w:vAlign w:val="center"/>
          </w:tcPr>
          <w:p w14:paraId="12E66AA6" w14:textId="30A627A1" w:rsidR="00635439" w:rsidRPr="00717EDB" w:rsidRDefault="00635439" w:rsidP="00607D15">
            <w:pPr>
              <w:ind w:left="337"/>
              <w:rPr>
                <w:rFonts w:asciiTheme="minorHAnsi" w:hAnsiTheme="minorHAnsi" w:cstheme="minorHAnsi"/>
                <w:iCs/>
                <w:color w:val="auto"/>
                <w:sz w:val="20"/>
              </w:rPr>
            </w:pPr>
            <w:r w:rsidRPr="00AA19C0">
              <w:rPr>
                <w:rFonts w:asciiTheme="minorHAnsi" w:hAnsiTheme="minorHAnsi" w:cstheme="minorHAnsi"/>
                <w:iCs/>
                <w:color w:val="auto"/>
                <w:sz w:val="20"/>
              </w:rPr>
              <w:t>3c.</w:t>
            </w:r>
          </w:p>
        </w:tc>
        <w:tc>
          <w:tcPr>
            <w:tcW w:w="9090" w:type="dxa"/>
          </w:tcPr>
          <w:p w14:paraId="2C960DC4" w14:textId="7F011389" w:rsidR="00635439" w:rsidRPr="00607D15" w:rsidRDefault="00635439" w:rsidP="00607D15">
            <w:pPr>
              <w:widowControl w:val="0"/>
              <w:autoSpaceDE w:val="0"/>
              <w:autoSpaceDN w:val="0"/>
              <w:adjustRightInd w:val="0"/>
              <w:spacing w:before="120" w:after="0"/>
              <w:rPr>
                <w:rStyle w:val="ui-provider"/>
                <w:rFonts w:asciiTheme="minorHAnsi" w:hAnsiTheme="minorHAnsi" w:cstheme="minorHAnsi"/>
                <w:color w:val="auto"/>
                <w:sz w:val="20"/>
              </w:rPr>
            </w:pPr>
            <w:r w:rsidRPr="00AA19C0">
              <w:rPr>
                <w:rFonts w:asciiTheme="minorHAnsi" w:hAnsiTheme="minorHAnsi" w:cstheme="minorHAnsi"/>
                <w:color w:val="auto"/>
                <w:sz w:val="20"/>
              </w:rPr>
              <w:t>Vendor shall submit FDA monthly report to DMH/DD/SUS staff on the 5</w:t>
            </w:r>
            <w:r w:rsidRPr="00AA19C0">
              <w:rPr>
                <w:rFonts w:asciiTheme="minorHAnsi" w:hAnsiTheme="minorHAnsi" w:cstheme="minorHAnsi"/>
                <w:i/>
                <w:iCs/>
                <w:color w:val="auto"/>
                <w:sz w:val="20"/>
              </w:rPr>
              <w:t>th</w:t>
            </w:r>
            <w:r w:rsidRPr="00AA19C0">
              <w:rPr>
                <w:rFonts w:asciiTheme="minorHAnsi" w:hAnsiTheme="minorHAnsi" w:cstheme="minorHAnsi"/>
                <w:color w:val="auto"/>
                <w:sz w:val="20"/>
              </w:rPr>
              <w:t xml:space="preserve"> of the following month. (Template to be provided.)</w:t>
            </w:r>
          </w:p>
        </w:tc>
      </w:tr>
      <w:tr w:rsidR="00635439" w:rsidRPr="00A34139" w14:paraId="025B7BEE" w14:textId="77777777" w:rsidTr="00607D15">
        <w:trPr>
          <w:trHeight w:val="647"/>
        </w:trPr>
        <w:tc>
          <w:tcPr>
            <w:tcW w:w="1080" w:type="dxa"/>
            <w:vAlign w:val="center"/>
          </w:tcPr>
          <w:p w14:paraId="3A953BC8" w14:textId="55EE944A" w:rsidR="00635439" w:rsidRPr="00717EDB" w:rsidRDefault="00635439" w:rsidP="00607D15">
            <w:pPr>
              <w:ind w:left="337"/>
              <w:rPr>
                <w:rFonts w:asciiTheme="minorHAnsi" w:hAnsiTheme="minorHAnsi" w:cstheme="minorHAnsi"/>
                <w:iCs/>
                <w:color w:val="auto"/>
                <w:sz w:val="20"/>
              </w:rPr>
            </w:pPr>
            <w:r w:rsidRPr="00AA19C0">
              <w:rPr>
                <w:rFonts w:asciiTheme="minorHAnsi" w:hAnsiTheme="minorHAnsi" w:cstheme="minorHAnsi"/>
                <w:iCs/>
                <w:color w:val="auto"/>
                <w:sz w:val="20"/>
              </w:rPr>
              <w:t>3d.</w:t>
            </w:r>
          </w:p>
        </w:tc>
        <w:tc>
          <w:tcPr>
            <w:tcW w:w="9090" w:type="dxa"/>
          </w:tcPr>
          <w:p w14:paraId="0A232BFF" w14:textId="70F0F29B" w:rsidR="00635439" w:rsidRPr="00607D15" w:rsidRDefault="00635439" w:rsidP="00607D15">
            <w:pPr>
              <w:widowControl w:val="0"/>
              <w:autoSpaceDE w:val="0"/>
              <w:autoSpaceDN w:val="0"/>
              <w:adjustRightInd w:val="0"/>
              <w:spacing w:before="120" w:after="0"/>
              <w:rPr>
                <w:rFonts w:asciiTheme="minorHAnsi" w:eastAsia="Times New Roman" w:hAnsiTheme="minorHAnsi" w:cstheme="minorHAnsi"/>
                <w:color w:val="auto"/>
                <w:sz w:val="20"/>
              </w:rPr>
            </w:pPr>
            <w:r w:rsidRPr="004C036F">
              <w:rPr>
                <w:rFonts w:asciiTheme="minorHAnsi" w:hAnsiTheme="minorHAnsi" w:cstheme="minorHAnsi"/>
                <w:color w:val="auto"/>
                <w:sz w:val="20"/>
              </w:rPr>
              <w:t>Vendor shall submit contract progress report quarterly by the 10th of the following month, which are October, January, April, Ju</w:t>
            </w:r>
            <w:r>
              <w:rPr>
                <w:rFonts w:asciiTheme="minorHAnsi" w:hAnsiTheme="minorHAnsi" w:cstheme="minorHAnsi"/>
                <w:color w:val="auto"/>
                <w:sz w:val="20"/>
              </w:rPr>
              <w:t>ly</w:t>
            </w:r>
            <w:r w:rsidRPr="004C036F">
              <w:rPr>
                <w:rFonts w:asciiTheme="minorHAnsi" w:hAnsiTheme="minorHAnsi" w:cstheme="minorHAnsi"/>
                <w:color w:val="auto"/>
                <w:sz w:val="20"/>
              </w:rPr>
              <w:t>.</w:t>
            </w:r>
          </w:p>
        </w:tc>
      </w:tr>
      <w:tr w:rsidR="00635439" w:rsidRPr="00A34139" w14:paraId="50C31649" w14:textId="77777777" w:rsidTr="00DD3174">
        <w:trPr>
          <w:trHeight w:val="647"/>
        </w:trPr>
        <w:tc>
          <w:tcPr>
            <w:tcW w:w="1080" w:type="dxa"/>
            <w:shd w:val="clear" w:color="auto" w:fill="F2F2F2" w:themeFill="background1" w:themeFillShade="F2"/>
            <w:vAlign w:val="center"/>
          </w:tcPr>
          <w:p w14:paraId="173F99B8" w14:textId="22140F44" w:rsidR="00635439" w:rsidRPr="00AA19C0" w:rsidRDefault="00635439" w:rsidP="00607D15">
            <w:pPr>
              <w:ind w:left="337"/>
              <w:rPr>
                <w:rFonts w:asciiTheme="minorHAnsi" w:hAnsiTheme="minorHAnsi" w:cstheme="minorHAnsi"/>
                <w:iCs/>
                <w:color w:val="auto"/>
                <w:sz w:val="20"/>
              </w:rPr>
            </w:pPr>
            <w:r>
              <w:rPr>
                <w:rFonts w:asciiTheme="minorHAnsi" w:hAnsiTheme="minorHAnsi" w:cstheme="minorHAnsi"/>
                <w:iCs/>
                <w:color w:val="auto"/>
                <w:sz w:val="20"/>
              </w:rPr>
              <w:t>4.</w:t>
            </w:r>
          </w:p>
        </w:tc>
        <w:tc>
          <w:tcPr>
            <w:tcW w:w="9090" w:type="dxa"/>
            <w:shd w:val="clear" w:color="auto" w:fill="F2F2F2" w:themeFill="background1" w:themeFillShade="F2"/>
          </w:tcPr>
          <w:p w14:paraId="7DF8E701" w14:textId="790F7624" w:rsidR="00635439" w:rsidRPr="00AA19C0" w:rsidRDefault="00635439" w:rsidP="00607D15">
            <w:pPr>
              <w:widowControl w:val="0"/>
              <w:autoSpaceDE w:val="0"/>
              <w:autoSpaceDN w:val="0"/>
              <w:adjustRightInd w:val="0"/>
              <w:spacing w:before="120" w:after="0"/>
              <w:rPr>
                <w:rStyle w:val="ui-provider"/>
                <w:rFonts w:asciiTheme="minorHAnsi" w:hAnsiTheme="minorHAnsi" w:cstheme="minorHAnsi"/>
                <w:color w:val="auto"/>
                <w:sz w:val="20"/>
              </w:rPr>
            </w:pPr>
            <w:r>
              <w:rPr>
                <w:rStyle w:val="ui-provider"/>
                <w:rFonts w:asciiTheme="minorHAnsi" w:hAnsiTheme="minorHAnsi" w:cstheme="minorHAnsi"/>
                <w:b/>
                <w:bCs/>
                <w:color w:val="auto"/>
                <w:sz w:val="20"/>
              </w:rPr>
              <w:t>Training</w:t>
            </w:r>
            <w:r w:rsidRPr="00D2435E">
              <w:rPr>
                <w:rStyle w:val="ui-provider"/>
                <w:rFonts w:asciiTheme="minorHAnsi" w:hAnsiTheme="minorHAnsi" w:cstheme="minorHAnsi"/>
                <w:b/>
                <w:bCs/>
                <w:color w:val="auto"/>
                <w:sz w:val="20"/>
              </w:rPr>
              <w:t> </w:t>
            </w:r>
          </w:p>
        </w:tc>
      </w:tr>
      <w:tr w:rsidR="00635439" w:rsidRPr="00A34139" w14:paraId="1096C05A" w14:textId="77777777" w:rsidTr="00607D15">
        <w:trPr>
          <w:trHeight w:val="647"/>
        </w:trPr>
        <w:tc>
          <w:tcPr>
            <w:tcW w:w="1080" w:type="dxa"/>
            <w:vAlign w:val="center"/>
          </w:tcPr>
          <w:p w14:paraId="4824009C" w14:textId="2C9B97C4" w:rsidR="00635439" w:rsidRPr="00AA19C0" w:rsidRDefault="00635439" w:rsidP="00607D15">
            <w:pPr>
              <w:ind w:left="337"/>
              <w:rPr>
                <w:rFonts w:asciiTheme="minorHAnsi" w:hAnsiTheme="minorHAnsi" w:cstheme="minorHAnsi"/>
                <w:iCs/>
                <w:color w:val="auto"/>
                <w:sz w:val="20"/>
              </w:rPr>
            </w:pPr>
            <w:r w:rsidRPr="00717EDB">
              <w:rPr>
                <w:rFonts w:asciiTheme="minorHAnsi" w:hAnsiTheme="minorHAnsi" w:cstheme="minorHAnsi"/>
                <w:iCs/>
                <w:color w:val="auto"/>
                <w:sz w:val="20"/>
              </w:rPr>
              <w:t>4a.</w:t>
            </w:r>
          </w:p>
        </w:tc>
        <w:tc>
          <w:tcPr>
            <w:tcW w:w="9090" w:type="dxa"/>
          </w:tcPr>
          <w:p w14:paraId="28383D5C" w14:textId="6A799FF5" w:rsidR="00635439" w:rsidRPr="00AA19C0" w:rsidRDefault="00635439" w:rsidP="00A653C7">
            <w:pPr>
              <w:widowControl w:val="0"/>
              <w:autoSpaceDE w:val="0"/>
              <w:autoSpaceDN w:val="0"/>
              <w:adjustRightInd w:val="0"/>
              <w:spacing w:before="120" w:after="0"/>
              <w:rPr>
                <w:rFonts w:asciiTheme="minorHAnsi" w:hAnsiTheme="minorHAnsi" w:cstheme="minorHAnsi"/>
                <w:color w:val="auto"/>
                <w:sz w:val="20"/>
              </w:rPr>
            </w:pPr>
            <w:r w:rsidRPr="00D2435E">
              <w:rPr>
                <w:rStyle w:val="ui-provider"/>
                <w:rFonts w:asciiTheme="minorHAnsi" w:hAnsiTheme="minorHAnsi" w:cstheme="minorHAnsi"/>
                <w:color w:val="auto"/>
                <w:sz w:val="20"/>
              </w:rPr>
              <w:t xml:space="preserve">Vendor shall support </w:t>
            </w:r>
            <w:r w:rsidR="00812638">
              <w:rPr>
                <w:rStyle w:val="ui-provider"/>
                <w:rFonts w:asciiTheme="minorHAnsi" w:hAnsiTheme="minorHAnsi" w:cstheme="minorHAnsi"/>
                <w:color w:val="auto"/>
                <w:sz w:val="20"/>
              </w:rPr>
              <w:t>team members</w:t>
            </w:r>
            <w:r w:rsidR="00812638" w:rsidRPr="00D2435E">
              <w:rPr>
                <w:rStyle w:val="ui-provider"/>
                <w:rFonts w:asciiTheme="minorHAnsi" w:hAnsiTheme="minorHAnsi" w:cstheme="minorHAnsi"/>
                <w:color w:val="auto"/>
                <w:sz w:val="20"/>
              </w:rPr>
              <w:t xml:space="preserve"> </w:t>
            </w:r>
            <w:r w:rsidRPr="00D2435E">
              <w:rPr>
                <w:rStyle w:val="ui-provider"/>
                <w:rFonts w:asciiTheme="minorHAnsi" w:hAnsiTheme="minorHAnsi" w:cstheme="minorHAnsi"/>
                <w:color w:val="auto"/>
                <w:sz w:val="20"/>
              </w:rPr>
              <w:t xml:space="preserve">professional developmental and training opportunities at least </w:t>
            </w:r>
            <w:r>
              <w:rPr>
                <w:rStyle w:val="ui-provider"/>
                <w:rFonts w:asciiTheme="minorHAnsi" w:hAnsiTheme="minorHAnsi" w:cstheme="minorHAnsi"/>
                <w:color w:val="auto"/>
                <w:sz w:val="20"/>
              </w:rPr>
              <w:t>once</w:t>
            </w:r>
            <w:r w:rsidRPr="00D2435E">
              <w:rPr>
                <w:rStyle w:val="ui-provider"/>
                <w:rFonts w:asciiTheme="minorHAnsi" w:hAnsiTheme="minorHAnsi" w:cstheme="minorHAnsi"/>
                <w:color w:val="auto"/>
                <w:sz w:val="20"/>
              </w:rPr>
              <w:t xml:space="preserve"> </w:t>
            </w:r>
            <w:r>
              <w:rPr>
                <w:rStyle w:val="ui-provider"/>
                <w:rFonts w:asciiTheme="minorHAnsi" w:hAnsiTheme="minorHAnsi" w:cstheme="minorHAnsi"/>
                <w:color w:val="auto"/>
                <w:sz w:val="20"/>
              </w:rPr>
              <w:t>per</w:t>
            </w:r>
            <w:r w:rsidRPr="00D2435E">
              <w:rPr>
                <w:rStyle w:val="ui-provider"/>
                <w:rFonts w:asciiTheme="minorHAnsi" w:hAnsiTheme="minorHAnsi" w:cstheme="minorHAnsi"/>
                <w:color w:val="auto"/>
                <w:sz w:val="20"/>
              </w:rPr>
              <w:t xml:space="preserve"> year</w:t>
            </w:r>
            <w:r>
              <w:rPr>
                <w:rStyle w:val="ui-provider"/>
                <w:rFonts w:asciiTheme="minorHAnsi" w:hAnsiTheme="minorHAnsi" w:cstheme="minorHAnsi"/>
                <w:color w:val="auto"/>
                <w:sz w:val="20"/>
              </w:rPr>
              <w:t xml:space="preserve"> </w:t>
            </w:r>
            <w:r w:rsidRPr="0080103D">
              <w:rPr>
                <w:rStyle w:val="ui-provider"/>
                <w:rFonts w:asciiTheme="minorHAnsi" w:hAnsiTheme="minorHAnsi" w:cstheme="minorHAnsi"/>
                <w:color w:val="auto"/>
                <w:sz w:val="20"/>
              </w:rPr>
              <w:t>contingent upon FDA approval as an allowable Program expense.</w:t>
            </w:r>
          </w:p>
        </w:tc>
      </w:tr>
      <w:tr w:rsidR="00635439" w:rsidRPr="00A34139" w14:paraId="539AEF95" w14:textId="77777777" w:rsidTr="00DD3174">
        <w:trPr>
          <w:trHeight w:val="647"/>
        </w:trPr>
        <w:tc>
          <w:tcPr>
            <w:tcW w:w="1080" w:type="dxa"/>
            <w:vAlign w:val="center"/>
          </w:tcPr>
          <w:p w14:paraId="6D79C297" w14:textId="612B0E0A" w:rsidR="00635439" w:rsidRPr="0080103D" w:rsidRDefault="00635439" w:rsidP="00616FF2">
            <w:pPr>
              <w:jc w:val="center"/>
              <w:rPr>
                <w:rFonts w:asciiTheme="minorHAnsi" w:hAnsiTheme="minorHAnsi" w:cstheme="minorHAnsi"/>
                <w:b/>
                <w:bCs/>
                <w:iCs/>
                <w:sz w:val="20"/>
              </w:rPr>
            </w:pPr>
            <w:r>
              <w:rPr>
                <w:rFonts w:asciiTheme="minorHAnsi" w:hAnsiTheme="minorHAnsi" w:cstheme="minorHAnsi"/>
                <w:iCs/>
                <w:color w:val="auto"/>
                <w:sz w:val="20"/>
              </w:rPr>
              <w:t>4b.</w:t>
            </w:r>
          </w:p>
        </w:tc>
        <w:tc>
          <w:tcPr>
            <w:tcW w:w="9090" w:type="dxa"/>
          </w:tcPr>
          <w:p w14:paraId="732AFF8E" w14:textId="790297F0" w:rsidR="00635439" w:rsidRPr="00D2435E" w:rsidRDefault="00635439" w:rsidP="00635439">
            <w:pPr>
              <w:pStyle w:val="ListParagraph"/>
              <w:widowControl w:val="0"/>
              <w:autoSpaceDE w:val="0"/>
              <w:autoSpaceDN w:val="0"/>
              <w:adjustRightInd w:val="0"/>
              <w:spacing w:before="120" w:after="0"/>
              <w:ind w:left="-22"/>
              <w:contextualSpacing w:val="0"/>
              <w:rPr>
                <w:rStyle w:val="ui-provider"/>
                <w:b/>
                <w:bCs/>
                <w:sz w:val="20"/>
              </w:rPr>
            </w:pPr>
            <w:r w:rsidRPr="00EB5E1B">
              <w:rPr>
                <w:rStyle w:val="ui-provider"/>
                <w:sz w:val="20"/>
              </w:rPr>
              <w:t xml:space="preserve">Vendor will work with State/FDA Program Coordinator to coordinate </w:t>
            </w:r>
            <w:r w:rsidR="00503F61" w:rsidRPr="00503F61">
              <w:rPr>
                <w:rStyle w:val="ui-provider"/>
                <w:rFonts w:asciiTheme="minorHAnsi" w:hAnsiTheme="minorHAnsi" w:cstheme="minorHAnsi"/>
                <w:sz w:val="20"/>
                <w:szCs w:val="20"/>
              </w:rPr>
              <w:t>trainings once</w:t>
            </w:r>
            <w:r w:rsidRPr="0080103D">
              <w:rPr>
                <w:rStyle w:val="ui-provider"/>
                <w:rFonts w:asciiTheme="minorHAnsi" w:hAnsiTheme="minorHAnsi" w:cstheme="minorHAnsi"/>
                <w:sz w:val="20"/>
                <w:szCs w:val="20"/>
              </w:rPr>
              <w:t xml:space="preserve"> a year to address</w:t>
            </w:r>
            <w:r w:rsidRPr="00EB5E1B">
              <w:rPr>
                <w:rStyle w:val="ui-provider"/>
                <w:sz w:val="20"/>
              </w:rPr>
              <w:t xml:space="preserve"> inspection protocols and quality assurance or quality improvement</w:t>
            </w:r>
            <w:r w:rsidRPr="007948BE">
              <w:rPr>
                <w:rStyle w:val="ui-provider"/>
                <w:sz w:val="20"/>
                <w:szCs w:val="20"/>
              </w:rPr>
              <w:t>.</w:t>
            </w:r>
            <w:r w:rsidRPr="007948BE">
              <w:rPr>
                <w:rStyle w:val="ui-provider"/>
                <w:rFonts w:asciiTheme="minorHAnsi" w:hAnsiTheme="minorHAnsi" w:cstheme="minorHAnsi"/>
                <w:sz w:val="20"/>
                <w:szCs w:val="20"/>
              </w:rPr>
              <w:t xml:space="preserve"> </w:t>
            </w:r>
            <w:r>
              <w:rPr>
                <w:rStyle w:val="ui-provider"/>
                <w:rFonts w:asciiTheme="minorHAnsi" w:hAnsiTheme="minorHAnsi" w:cstheme="minorHAnsi"/>
                <w:sz w:val="20"/>
                <w:szCs w:val="20"/>
              </w:rPr>
              <w:t>Trainings</w:t>
            </w:r>
            <w:r w:rsidRPr="007948BE">
              <w:rPr>
                <w:rStyle w:val="ui-provider"/>
                <w:rFonts w:asciiTheme="minorHAnsi" w:hAnsiTheme="minorHAnsi" w:cstheme="minorHAnsi"/>
                <w:sz w:val="20"/>
                <w:szCs w:val="20"/>
              </w:rPr>
              <w:t xml:space="preserve"> will be reviewed/approved by state/FDA PC</w:t>
            </w:r>
            <w:r>
              <w:rPr>
                <w:rStyle w:val="ui-provider"/>
                <w:rFonts w:asciiTheme="minorHAnsi" w:hAnsiTheme="minorHAnsi" w:cstheme="minorHAnsi"/>
                <w:sz w:val="20"/>
                <w:szCs w:val="20"/>
              </w:rPr>
              <w:t>.</w:t>
            </w:r>
          </w:p>
        </w:tc>
      </w:tr>
      <w:tr w:rsidR="00607D15" w:rsidRPr="00A34139" w14:paraId="3D7A1890" w14:textId="77777777" w:rsidTr="00717EDB">
        <w:trPr>
          <w:trHeight w:val="647"/>
        </w:trPr>
        <w:tc>
          <w:tcPr>
            <w:tcW w:w="1080" w:type="dxa"/>
            <w:shd w:val="clear" w:color="auto" w:fill="F2F2F2" w:themeFill="background1" w:themeFillShade="F2"/>
            <w:vAlign w:val="center"/>
          </w:tcPr>
          <w:p w14:paraId="79E610D9" w14:textId="61E0A91A" w:rsidR="00607D15" w:rsidRPr="00616FF2" w:rsidRDefault="00616FF2" w:rsidP="00616FF2">
            <w:pPr>
              <w:jc w:val="center"/>
              <w:rPr>
                <w:rFonts w:asciiTheme="minorHAnsi" w:hAnsiTheme="minorHAnsi" w:cstheme="minorHAnsi"/>
                <w:b/>
                <w:bCs/>
                <w:iCs/>
                <w:color w:val="auto"/>
                <w:sz w:val="20"/>
              </w:rPr>
            </w:pPr>
            <w:r>
              <w:rPr>
                <w:rFonts w:asciiTheme="minorHAnsi" w:hAnsiTheme="minorHAnsi" w:cstheme="minorHAnsi"/>
                <w:b/>
                <w:bCs/>
                <w:iCs/>
                <w:color w:val="auto"/>
                <w:sz w:val="20"/>
              </w:rPr>
              <w:t>5.</w:t>
            </w:r>
          </w:p>
        </w:tc>
        <w:tc>
          <w:tcPr>
            <w:tcW w:w="9090" w:type="dxa"/>
            <w:shd w:val="clear" w:color="auto" w:fill="F2F2F2" w:themeFill="background1" w:themeFillShade="F2"/>
          </w:tcPr>
          <w:p w14:paraId="0A21605A" w14:textId="7219B1EE" w:rsidR="00607D15" w:rsidRPr="00D2435E" w:rsidRDefault="00607D15" w:rsidP="00607D15">
            <w:pPr>
              <w:pStyle w:val="ListParagraph"/>
              <w:spacing w:before="120"/>
              <w:ind w:left="-101"/>
              <w:contextualSpacing w:val="0"/>
              <w:rPr>
                <w:rStyle w:val="ui-provider"/>
                <w:b/>
                <w:bCs/>
                <w:sz w:val="20"/>
                <w:szCs w:val="20"/>
              </w:rPr>
            </w:pPr>
            <w:r>
              <w:rPr>
                <w:rStyle w:val="ui-provider"/>
                <w:b/>
                <w:bCs/>
                <w:sz w:val="20"/>
                <w:szCs w:val="20"/>
              </w:rPr>
              <w:t>Program Management</w:t>
            </w:r>
          </w:p>
        </w:tc>
      </w:tr>
      <w:tr w:rsidR="00BF41C8" w:rsidRPr="00A34139" w14:paraId="4C467E90" w14:textId="77777777" w:rsidTr="00607D15">
        <w:trPr>
          <w:trHeight w:val="647"/>
        </w:trPr>
        <w:tc>
          <w:tcPr>
            <w:tcW w:w="1080" w:type="dxa"/>
            <w:vAlign w:val="center"/>
          </w:tcPr>
          <w:p w14:paraId="79B3938C" w14:textId="27A4DBCB" w:rsidR="00BF41C8" w:rsidRPr="00BF41C8" w:rsidRDefault="00BF41C8" w:rsidP="00607D15">
            <w:pPr>
              <w:ind w:left="337"/>
              <w:rPr>
                <w:rFonts w:asciiTheme="minorHAnsi" w:hAnsiTheme="minorHAnsi" w:cstheme="minorHAnsi"/>
                <w:iCs/>
                <w:color w:val="auto"/>
                <w:sz w:val="20"/>
              </w:rPr>
            </w:pPr>
            <w:r>
              <w:rPr>
                <w:rFonts w:asciiTheme="minorHAnsi" w:hAnsiTheme="minorHAnsi" w:cstheme="minorHAnsi"/>
                <w:iCs/>
                <w:color w:val="auto"/>
                <w:sz w:val="20"/>
              </w:rPr>
              <w:t>5</w:t>
            </w:r>
            <w:r>
              <w:rPr>
                <w:rFonts w:cstheme="minorHAnsi"/>
                <w:iCs/>
                <w:color w:val="auto"/>
              </w:rPr>
              <w:t>a.</w:t>
            </w:r>
          </w:p>
        </w:tc>
        <w:tc>
          <w:tcPr>
            <w:tcW w:w="9090" w:type="dxa"/>
          </w:tcPr>
          <w:p w14:paraId="793047FC" w14:textId="23BD28B9" w:rsidR="00BF41C8" w:rsidRPr="00717EDB" w:rsidRDefault="00995C03" w:rsidP="00537801">
            <w:pPr>
              <w:pStyle w:val="ListParagraph"/>
              <w:spacing w:before="120"/>
              <w:ind w:left="-14"/>
              <w:contextualSpacing w:val="0"/>
              <w:rPr>
                <w:rStyle w:val="ui-provider"/>
                <w:rFonts w:asciiTheme="minorHAnsi" w:hAnsiTheme="minorHAnsi" w:cstheme="minorHAnsi"/>
                <w:sz w:val="20"/>
                <w:szCs w:val="20"/>
              </w:rPr>
            </w:pPr>
            <w:r w:rsidRPr="00995C03">
              <w:rPr>
                <w:rStyle w:val="ui-provider"/>
                <w:rFonts w:asciiTheme="minorHAnsi" w:hAnsiTheme="minorHAnsi" w:cstheme="minorHAnsi"/>
                <w:sz w:val="20"/>
                <w:szCs w:val="20"/>
              </w:rPr>
              <w:t>Vendor shall have one point of contact to report to and communicate with DMH/DD/SUS Contract Administrator and State/FDA Program Coordinator. Vendor shall specify the Vendor Point of Contact in the proposal response to Section 6.1 Contract Manager and Customer Service.</w:t>
            </w:r>
          </w:p>
        </w:tc>
      </w:tr>
      <w:tr w:rsidR="00607D15" w:rsidRPr="00A34139" w14:paraId="3BD9032C" w14:textId="77777777" w:rsidTr="00812638">
        <w:trPr>
          <w:trHeight w:val="611"/>
        </w:trPr>
        <w:tc>
          <w:tcPr>
            <w:tcW w:w="1080" w:type="dxa"/>
            <w:vAlign w:val="center"/>
          </w:tcPr>
          <w:p w14:paraId="100D2B2D" w14:textId="1ADF70B5" w:rsidR="00607D15" w:rsidRPr="00717EDB" w:rsidRDefault="00607D15" w:rsidP="00607D15">
            <w:pPr>
              <w:ind w:left="337"/>
              <w:rPr>
                <w:rFonts w:asciiTheme="minorHAnsi" w:hAnsiTheme="minorHAnsi" w:cstheme="minorHAnsi"/>
                <w:iCs/>
                <w:color w:val="auto"/>
                <w:sz w:val="20"/>
              </w:rPr>
            </w:pPr>
            <w:r w:rsidRPr="00717EDB">
              <w:rPr>
                <w:rFonts w:asciiTheme="minorHAnsi" w:hAnsiTheme="minorHAnsi" w:cstheme="minorHAnsi"/>
                <w:iCs/>
                <w:color w:val="auto"/>
                <w:sz w:val="20"/>
              </w:rPr>
              <w:t xml:space="preserve">5b.  </w:t>
            </w:r>
          </w:p>
        </w:tc>
        <w:tc>
          <w:tcPr>
            <w:tcW w:w="9090" w:type="dxa"/>
          </w:tcPr>
          <w:p w14:paraId="643E0F2C" w14:textId="0266D834" w:rsidR="00607D15" w:rsidRPr="00717EDB" w:rsidRDefault="00607D15" w:rsidP="00537801">
            <w:pPr>
              <w:pStyle w:val="ListParagraph"/>
              <w:spacing w:before="120"/>
              <w:ind w:left="-14"/>
              <w:contextualSpacing w:val="0"/>
              <w:rPr>
                <w:rStyle w:val="ui-provider"/>
                <w:sz w:val="20"/>
                <w:szCs w:val="20"/>
              </w:rPr>
            </w:pPr>
            <w:r w:rsidRPr="00717EDB">
              <w:rPr>
                <w:rStyle w:val="ui-provider"/>
                <w:rFonts w:asciiTheme="minorHAnsi" w:hAnsiTheme="minorHAnsi" w:cstheme="minorHAnsi"/>
                <w:sz w:val="20"/>
                <w:szCs w:val="20"/>
              </w:rPr>
              <w:t>Vendor shall respond to all DMH/DD/SUS contract administrator and state/FDA PC inquiries within 48 hours as needed.</w:t>
            </w:r>
          </w:p>
        </w:tc>
      </w:tr>
      <w:tr w:rsidR="00607D15" w:rsidRPr="00A34139" w14:paraId="06143423" w14:textId="77777777" w:rsidTr="00812638">
        <w:trPr>
          <w:trHeight w:val="1079"/>
        </w:trPr>
        <w:tc>
          <w:tcPr>
            <w:tcW w:w="1080" w:type="dxa"/>
            <w:vAlign w:val="center"/>
          </w:tcPr>
          <w:p w14:paraId="0A9721FD" w14:textId="02573097" w:rsidR="00607D15" w:rsidRPr="00717EDB" w:rsidRDefault="00607D15" w:rsidP="00607D15">
            <w:pPr>
              <w:ind w:left="337"/>
              <w:rPr>
                <w:rFonts w:asciiTheme="minorHAnsi" w:hAnsiTheme="minorHAnsi" w:cstheme="minorHAnsi"/>
                <w:iCs/>
                <w:color w:val="auto"/>
                <w:sz w:val="20"/>
              </w:rPr>
            </w:pPr>
            <w:r w:rsidRPr="00717EDB">
              <w:rPr>
                <w:rFonts w:asciiTheme="minorHAnsi" w:hAnsiTheme="minorHAnsi" w:cstheme="minorHAnsi"/>
                <w:iCs/>
                <w:color w:val="auto"/>
                <w:sz w:val="20"/>
              </w:rPr>
              <w:t xml:space="preserve">5c. </w:t>
            </w:r>
          </w:p>
        </w:tc>
        <w:tc>
          <w:tcPr>
            <w:tcW w:w="9090" w:type="dxa"/>
          </w:tcPr>
          <w:p w14:paraId="62FFB01D" w14:textId="6D3BC75F" w:rsidR="00607D15" w:rsidRPr="00717EDB" w:rsidRDefault="00607D15" w:rsidP="00537801">
            <w:pPr>
              <w:pStyle w:val="ListParagraph"/>
              <w:spacing w:before="120"/>
              <w:ind w:left="0"/>
              <w:contextualSpacing w:val="0"/>
              <w:rPr>
                <w:rStyle w:val="ui-provider"/>
                <w:sz w:val="20"/>
                <w:szCs w:val="20"/>
              </w:rPr>
            </w:pPr>
            <w:r w:rsidRPr="00717EDB">
              <w:rPr>
                <w:rStyle w:val="ui-provider"/>
                <w:sz w:val="20"/>
                <w:szCs w:val="20"/>
              </w:rPr>
              <w:t xml:space="preserve">Vendor shall provide annual forecast inspection plan.  </w:t>
            </w:r>
            <w:r w:rsidRPr="00717EDB">
              <w:rPr>
                <w:rStyle w:val="ui-provider"/>
                <w:rFonts w:asciiTheme="minorHAnsi" w:hAnsiTheme="minorHAnsi" w:cstheme="minorHAnsi"/>
                <w:sz w:val="20"/>
                <w:szCs w:val="20"/>
              </w:rPr>
              <w:t xml:space="preserve">How you will ensure your entity have adequate statewide coverage to conduct inspections in all 100 counties.  Managed scheduling with underage purchaser and FDA inspector.  </w:t>
            </w:r>
          </w:p>
        </w:tc>
      </w:tr>
      <w:tr w:rsidR="00CC7AAF" w:rsidRPr="00A34139" w14:paraId="2F568F4B" w14:textId="77777777" w:rsidTr="00607D15">
        <w:trPr>
          <w:trHeight w:val="647"/>
        </w:trPr>
        <w:tc>
          <w:tcPr>
            <w:tcW w:w="1080" w:type="dxa"/>
            <w:vAlign w:val="center"/>
          </w:tcPr>
          <w:p w14:paraId="4453434E" w14:textId="3EA4EC18" w:rsidR="00CC7AAF" w:rsidRPr="00CC7AAF" w:rsidRDefault="00CC7AAF" w:rsidP="00607D15">
            <w:pPr>
              <w:ind w:left="337"/>
              <w:rPr>
                <w:rFonts w:asciiTheme="minorHAnsi" w:hAnsiTheme="minorHAnsi" w:cstheme="minorHAnsi"/>
                <w:iCs/>
                <w:color w:val="auto"/>
                <w:sz w:val="20"/>
              </w:rPr>
            </w:pPr>
            <w:r w:rsidRPr="00CC7AAF">
              <w:rPr>
                <w:rFonts w:asciiTheme="minorHAnsi" w:hAnsiTheme="minorHAnsi" w:cstheme="minorHAnsi"/>
                <w:iCs/>
                <w:color w:val="auto"/>
                <w:sz w:val="20"/>
              </w:rPr>
              <w:t>5d.</w:t>
            </w:r>
          </w:p>
        </w:tc>
        <w:tc>
          <w:tcPr>
            <w:tcW w:w="9090" w:type="dxa"/>
          </w:tcPr>
          <w:p w14:paraId="4949CD52" w14:textId="1CB68290" w:rsidR="00CC7AAF" w:rsidRPr="00AA19C0" w:rsidRDefault="00CC7AAF" w:rsidP="00537801">
            <w:pPr>
              <w:pStyle w:val="ListParagraph"/>
              <w:spacing w:before="120"/>
              <w:ind w:left="0"/>
              <w:contextualSpacing w:val="0"/>
              <w:rPr>
                <w:rStyle w:val="ui-provider"/>
                <w:rFonts w:asciiTheme="minorHAnsi" w:hAnsiTheme="minorHAnsi" w:cstheme="minorHAnsi"/>
                <w:sz w:val="20"/>
                <w:szCs w:val="20"/>
              </w:rPr>
            </w:pPr>
            <w:r w:rsidRPr="00AA19C0">
              <w:rPr>
                <w:rStyle w:val="ui-provider"/>
                <w:rFonts w:asciiTheme="minorHAnsi" w:hAnsiTheme="minorHAnsi" w:cstheme="minorHAnsi"/>
                <w:sz w:val="20"/>
                <w:szCs w:val="20"/>
              </w:rPr>
              <w:t xml:space="preserve">Vendor contract PC shall coordinate with state/FDA PC on FDA/CTP correspondence, FDA PC </w:t>
            </w:r>
            <w:r w:rsidR="006D5279" w:rsidRPr="00AA19C0">
              <w:rPr>
                <w:rStyle w:val="ui-provider"/>
                <w:rFonts w:asciiTheme="minorHAnsi" w:hAnsiTheme="minorHAnsi" w:cstheme="minorHAnsi"/>
                <w:sz w:val="20"/>
                <w:szCs w:val="20"/>
              </w:rPr>
              <w:t>c</w:t>
            </w:r>
            <w:r w:rsidRPr="00AA19C0">
              <w:rPr>
                <w:rStyle w:val="ui-provider"/>
                <w:rFonts w:asciiTheme="minorHAnsi" w:hAnsiTheme="minorHAnsi" w:cstheme="minorHAnsi"/>
                <w:sz w:val="20"/>
                <w:szCs w:val="20"/>
              </w:rPr>
              <w:t>onference, and creating an alternate on-call schedule as required by inspector schedule.</w:t>
            </w:r>
          </w:p>
        </w:tc>
      </w:tr>
      <w:tr w:rsidR="00537801" w:rsidRPr="00A34139" w14:paraId="5A3ACB29" w14:textId="77777777" w:rsidTr="007169E7">
        <w:trPr>
          <w:trHeight w:val="647"/>
        </w:trPr>
        <w:tc>
          <w:tcPr>
            <w:tcW w:w="1080" w:type="dxa"/>
            <w:shd w:val="clear" w:color="auto" w:fill="F2F2F2" w:themeFill="background1" w:themeFillShade="F2"/>
            <w:vAlign w:val="center"/>
          </w:tcPr>
          <w:p w14:paraId="39364745" w14:textId="0F8C34E5" w:rsidR="00537801" w:rsidRDefault="00537801" w:rsidP="00607D15">
            <w:pPr>
              <w:ind w:left="337"/>
              <w:rPr>
                <w:rFonts w:asciiTheme="minorHAnsi" w:hAnsiTheme="minorHAnsi" w:cstheme="minorHAnsi"/>
                <w:iCs/>
                <w:color w:val="auto"/>
                <w:sz w:val="20"/>
              </w:rPr>
            </w:pPr>
            <w:r>
              <w:rPr>
                <w:rFonts w:asciiTheme="minorHAnsi" w:hAnsiTheme="minorHAnsi" w:cstheme="minorHAnsi"/>
                <w:iCs/>
                <w:color w:val="auto"/>
                <w:sz w:val="20"/>
              </w:rPr>
              <w:t>6.</w:t>
            </w:r>
          </w:p>
        </w:tc>
        <w:tc>
          <w:tcPr>
            <w:tcW w:w="9090" w:type="dxa"/>
            <w:shd w:val="clear" w:color="auto" w:fill="F2F2F2" w:themeFill="background1" w:themeFillShade="F2"/>
          </w:tcPr>
          <w:p w14:paraId="7258F84E" w14:textId="7B1EDCE9" w:rsidR="00537801" w:rsidRPr="00AA19C0" w:rsidRDefault="00537801" w:rsidP="00537801">
            <w:pPr>
              <w:spacing w:before="120"/>
              <w:rPr>
                <w:rFonts w:asciiTheme="minorHAnsi" w:hAnsiTheme="minorHAnsi" w:cstheme="minorHAnsi"/>
                <w:b/>
                <w:bCs/>
                <w:color w:val="auto"/>
                <w:sz w:val="20"/>
              </w:rPr>
            </w:pPr>
            <w:r w:rsidRPr="00AA19C0">
              <w:rPr>
                <w:rFonts w:asciiTheme="minorHAnsi" w:hAnsiTheme="minorHAnsi" w:cstheme="minorHAnsi"/>
                <w:b/>
                <w:bCs/>
                <w:color w:val="auto"/>
                <w:sz w:val="20"/>
              </w:rPr>
              <w:t>FDA travel-related infrastructure and reimbursement</w:t>
            </w:r>
          </w:p>
        </w:tc>
      </w:tr>
      <w:tr w:rsidR="00537801" w:rsidRPr="00A34139" w14:paraId="3C96B752" w14:textId="77777777" w:rsidTr="00607D15">
        <w:trPr>
          <w:trHeight w:val="647"/>
        </w:trPr>
        <w:tc>
          <w:tcPr>
            <w:tcW w:w="1080" w:type="dxa"/>
            <w:vAlign w:val="center"/>
          </w:tcPr>
          <w:p w14:paraId="65C26505" w14:textId="5D1DFC97" w:rsidR="00537801" w:rsidRDefault="00E34202" w:rsidP="00607D15">
            <w:pPr>
              <w:ind w:left="337"/>
              <w:rPr>
                <w:rFonts w:asciiTheme="minorHAnsi" w:hAnsiTheme="minorHAnsi" w:cstheme="minorHAnsi"/>
                <w:iCs/>
                <w:color w:val="auto"/>
                <w:sz w:val="20"/>
              </w:rPr>
            </w:pPr>
            <w:r>
              <w:rPr>
                <w:rFonts w:asciiTheme="minorHAnsi" w:hAnsiTheme="minorHAnsi" w:cstheme="minorHAnsi"/>
                <w:iCs/>
                <w:color w:val="auto"/>
                <w:sz w:val="20"/>
              </w:rPr>
              <w:t>6a.</w:t>
            </w:r>
          </w:p>
        </w:tc>
        <w:tc>
          <w:tcPr>
            <w:tcW w:w="9090" w:type="dxa"/>
          </w:tcPr>
          <w:p w14:paraId="6DAA62A1" w14:textId="600A0DA0" w:rsidR="00537801" w:rsidRPr="00AA19C0" w:rsidRDefault="008223D2" w:rsidP="00537801">
            <w:pPr>
              <w:pStyle w:val="ListParagraph"/>
              <w:spacing w:before="120"/>
              <w:ind w:left="0"/>
              <w:contextualSpacing w:val="0"/>
              <w:rPr>
                <w:sz w:val="20"/>
                <w:szCs w:val="20"/>
              </w:rPr>
            </w:pPr>
            <w:r>
              <w:rPr>
                <w:rFonts w:asciiTheme="minorHAnsi" w:eastAsia="Times New Roman" w:hAnsiTheme="minorHAnsi" w:cstheme="minorHAnsi"/>
                <w:sz w:val="20"/>
              </w:rPr>
              <w:t xml:space="preserve">Vendor needs to demonstrate how </w:t>
            </w:r>
            <w:r w:rsidR="00812638" w:rsidRPr="00812638">
              <w:rPr>
                <w:rFonts w:asciiTheme="minorHAnsi" w:eastAsia="Times New Roman" w:hAnsiTheme="minorHAnsi" w:cstheme="minorHAnsi"/>
                <w:sz w:val="20"/>
                <w:szCs w:val="20"/>
              </w:rPr>
              <w:t>te</w:t>
            </w:r>
            <w:r w:rsidR="00812638" w:rsidRPr="00812638">
              <w:rPr>
                <w:rFonts w:eastAsia="Times New Roman"/>
                <w:sz w:val="20"/>
                <w:szCs w:val="20"/>
              </w:rPr>
              <w:t>am members</w:t>
            </w:r>
            <w:r w:rsidR="00812638" w:rsidRPr="00812638">
              <w:rPr>
                <w:rFonts w:asciiTheme="minorHAnsi" w:eastAsia="Times New Roman" w:hAnsiTheme="minorHAnsi" w:cstheme="minorHAnsi"/>
                <w:sz w:val="20"/>
                <w:szCs w:val="20"/>
              </w:rPr>
              <w:t xml:space="preserve"> </w:t>
            </w:r>
            <w:r>
              <w:rPr>
                <w:rFonts w:asciiTheme="minorHAnsi" w:eastAsia="Times New Roman" w:hAnsiTheme="minorHAnsi" w:cstheme="minorHAnsi"/>
                <w:sz w:val="20"/>
              </w:rPr>
              <w:t>will be reimburse</w:t>
            </w:r>
            <w:r w:rsidR="00CA6A1C">
              <w:rPr>
                <w:rFonts w:asciiTheme="minorHAnsi" w:eastAsia="Times New Roman" w:hAnsiTheme="minorHAnsi" w:cstheme="minorHAnsi"/>
                <w:sz w:val="20"/>
              </w:rPr>
              <w:t>d</w:t>
            </w:r>
            <w:r>
              <w:rPr>
                <w:rFonts w:asciiTheme="minorHAnsi" w:eastAsia="Times New Roman" w:hAnsiTheme="minorHAnsi" w:cstheme="minorHAnsi"/>
                <w:sz w:val="20"/>
              </w:rPr>
              <w:t xml:space="preserve"> for travel</w:t>
            </w:r>
            <w:r w:rsidR="00CA6A1C">
              <w:rPr>
                <w:rFonts w:asciiTheme="minorHAnsi" w:eastAsia="Times New Roman" w:hAnsiTheme="minorHAnsi" w:cstheme="minorHAnsi"/>
                <w:sz w:val="20"/>
              </w:rPr>
              <w:t xml:space="preserve"> and how petty cash will be disbursed for other expenses</w:t>
            </w:r>
            <w:r>
              <w:rPr>
                <w:rFonts w:asciiTheme="minorHAnsi" w:eastAsia="Times New Roman" w:hAnsiTheme="minorHAnsi" w:cstheme="minorHAnsi"/>
                <w:sz w:val="20"/>
              </w:rPr>
              <w:t xml:space="preserve">. </w:t>
            </w:r>
          </w:p>
        </w:tc>
      </w:tr>
      <w:tr w:rsidR="00537801" w:rsidRPr="00A34139" w14:paraId="20778B88" w14:textId="77777777" w:rsidTr="00607D15">
        <w:trPr>
          <w:trHeight w:val="647"/>
        </w:trPr>
        <w:tc>
          <w:tcPr>
            <w:tcW w:w="1080" w:type="dxa"/>
            <w:vAlign w:val="center"/>
          </w:tcPr>
          <w:p w14:paraId="16966013" w14:textId="3A344720" w:rsidR="00537801" w:rsidRDefault="00537801" w:rsidP="00607D15">
            <w:pPr>
              <w:ind w:left="337"/>
              <w:rPr>
                <w:rFonts w:asciiTheme="minorHAnsi" w:hAnsiTheme="minorHAnsi" w:cstheme="minorHAnsi"/>
                <w:iCs/>
                <w:color w:val="auto"/>
                <w:sz w:val="20"/>
              </w:rPr>
            </w:pPr>
            <w:r>
              <w:rPr>
                <w:rFonts w:asciiTheme="minorHAnsi" w:hAnsiTheme="minorHAnsi" w:cstheme="minorHAnsi"/>
                <w:iCs/>
                <w:color w:val="auto"/>
                <w:sz w:val="20"/>
              </w:rPr>
              <w:t>6b.</w:t>
            </w:r>
          </w:p>
        </w:tc>
        <w:tc>
          <w:tcPr>
            <w:tcW w:w="9090" w:type="dxa"/>
          </w:tcPr>
          <w:p w14:paraId="21F072F9" w14:textId="119B5426" w:rsidR="00537801" w:rsidRPr="00AA19C0" w:rsidRDefault="00537801" w:rsidP="00537801">
            <w:pPr>
              <w:pStyle w:val="ListParagraph"/>
              <w:spacing w:before="120"/>
              <w:ind w:left="0"/>
              <w:contextualSpacing w:val="0"/>
              <w:rPr>
                <w:sz w:val="20"/>
                <w:szCs w:val="20"/>
              </w:rPr>
            </w:pPr>
            <w:r w:rsidRPr="00AA19C0">
              <w:rPr>
                <w:sz w:val="20"/>
                <w:szCs w:val="20"/>
              </w:rPr>
              <w:t>Vendor shall obtain liability coverage/insurance certificate applicable to rental vehicles.</w:t>
            </w:r>
          </w:p>
        </w:tc>
      </w:tr>
    </w:tbl>
    <w:p w14:paraId="2B9325FB" w14:textId="77777777" w:rsidR="000D5FC9" w:rsidRPr="00A34139" w:rsidRDefault="000D5FC9" w:rsidP="000D5FC9">
      <w:pPr>
        <w:autoSpaceDE w:val="0"/>
        <w:autoSpaceDN w:val="0"/>
        <w:adjustRightInd w:val="0"/>
        <w:spacing w:after="200"/>
        <w:rPr>
          <w:rFonts w:asciiTheme="minorHAnsi" w:hAnsiTheme="minorHAnsi" w:cstheme="minorHAnsi"/>
          <w:color w:val="auto"/>
          <w:sz w:val="20"/>
        </w:rPr>
      </w:pPr>
      <w:bookmarkStart w:id="268" w:name="_Toc459794501"/>
    </w:p>
    <w:p w14:paraId="25F6F3EF" w14:textId="10D0B355" w:rsidR="00B62302" w:rsidRPr="008A66ED" w:rsidRDefault="00D72166" w:rsidP="00F64934">
      <w:pPr>
        <w:pStyle w:val="Heading2RFP"/>
      </w:pPr>
      <w:bookmarkStart w:id="269" w:name="_Toc164944250"/>
      <w:bookmarkEnd w:id="268"/>
      <w:r>
        <w:t xml:space="preserve">5.3 </w:t>
      </w:r>
      <w:r w:rsidR="00C96A0F">
        <w:tab/>
      </w:r>
      <w:r w:rsidR="00164B80" w:rsidRPr="008A66ED">
        <w:t>TASKS</w:t>
      </w:r>
      <w:bookmarkEnd w:id="265"/>
      <w:bookmarkEnd w:id="266"/>
      <w:r w:rsidR="00164B80" w:rsidRPr="008A66ED">
        <w:t>/DELIVERABLES</w:t>
      </w:r>
      <w:bookmarkEnd w:id="269"/>
    </w:p>
    <w:tbl>
      <w:tblPr>
        <w:tblStyle w:val="TableGrid"/>
        <w:tblW w:w="0" w:type="auto"/>
        <w:tblLook w:val="04A0" w:firstRow="1" w:lastRow="0" w:firstColumn="1" w:lastColumn="0" w:noHBand="0" w:noVBand="1"/>
      </w:tblPr>
      <w:tblGrid>
        <w:gridCol w:w="884"/>
        <w:gridCol w:w="4344"/>
        <w:gridCol w:w="3402"/>
        <w:gridCol w:w="1872"/>
      </w:tblGrid>
      <w:tr w:rsidR="009163A5" w14:paraId="0867EB18" w14:textId="77777777" w:rsidTr="00F72327">
        <w:tc>
          <w:tcPr>
            <w:tcW w:w="884" w:type="dxa"/>
            <w:shd w:val="clear" w:color="auto" w:fill="D9D9D9" w:themeFill="background1" w:themeFillShade="D9"/>
          </w:tcPr>
          <w:p w14:paraId="00494FEC" w14:textId="50AAD0C8" w:rsidR="009163A5" w:rsidRPr="005C37D0" w:rsidRDefault="009163A5" w:rsidP="00B62302">
            <w:pPr>
              <w:pStyle w:val="BodyText"/>
              <w:spacing w:before="0" w:line="276" w:lineRule="auto"/>
              <w:jc w:val="both"/>
              <w:rPr>
                <w:rFonts w:asciiTheme="minorHAnsi" w:hAnsiTheme="minorHAnsi" w:cstheme="minorHAnsi"/>
                <w:i w:val="0"/>
                <w:iCs/>
              </w:rPr>
            </w:pPr>
            <w:r w:rsidRPr="005C37D0">
              <w:rPr>
                <w:rFonts w:asciiTheme="minorHAnsi" w:hAnsiTheme="minorHAnsi" w:cstheme="minorHAnsi"/>
                <w:i w:val="0"/>
                <w:iCs/>
              </w:rPr>
              <w:t>Spec</w:t>
            </w:r>
            <w:r w:rsidRPr="00E31EC4">
              <w:rPr>
                <w:rFonts w:asciiTheme="minorHAnsi" w:hAnsiTheme="minorHAnsi" w:cstheme="minorHAnsi"/>
                <w:i w:val="0"/>
                <w:iCs/>
              </w:rPr>
              <w:t xml:space="preserve">. </w:t>
            </w:r>
            <w:r w:rsidR="00E31EC4">
              <w:rPr>
                <w:rFonts w:asciiTheme="minorHAnsi" w:hAnsiTheme="minorHAnsi" w:cstheme="minorHAnsi"/>
                <w:i w:val="0"/>
                <w:iCs/>
              </w:rPr>
              <w:t>#</w:t>
            </w:r>
          </w:p>
        </w:tc>
        <w:tc>
          <w:tcPr>
            <w:tcW w:w="4344" w:type="dxa"/>
            <w:shd w:val="clear" w:color="auto" w:fill="D9D9D9" w:themeFill="background1" w:themeFillShade="D9"/>
          </w:tcPr>
          <w:p w14:paraId="166DBAD9" w14:textId="3D3C5BC6" w:rsidR="009163A5" w:rsidRPr="005C37D0" w:rsidRDefault="009163A5" w:rsidP="00B62302">
            <w:pPr>
              <w:pStyle w:val="BodyText"/>
              <w:spacing w:before="0" w:line="276" w:lineRule="auto"/>
              <w:jc w:val="both"/>
              <w:rPr>
                <w:rFonts w:asciiTheme="minorHAnsi" w:hAnsiTheme="minorHAnsi" w:cstheme="minorHAnsi"/>
                <w:i w:val="0"/>
                <w:iCs/>
              </w:rPr>
            </w:pPr>
            <w:r w:rsidRPr="005C37D0">
              <w:rPr>
                <w:rFonts w:asciiTheme="minorHAnsi" w:hAnsiTheme="minorHAnsi" w:cstheme="minorHAnsi"/>
                <w:i w:val="0"/>
                <w:iCs/>
              </w:rPr>
              <w:t>Task</w:t>
            </w:r>
          </w:p>
        </w:tc>
        <w:tc>
          <w:tcPr>
            <w:tcW w:w="3402" w:type="dxa"/>
            <w:shd w:val="clear" w:color="auto" w:fill="D9D9D9" w:themeFill="background1" w:themeFillShade="D9"/>
          </w:tcPr>
          <w:p w14:paraId="0AA5CD9C" w14:textId="6B8182A0" w:rsidR="009163A5" w:rsidRPr="005C37D0" w:rsidRDefault="009163A5" w:rsidP="00B62302">
            <w:pPr>
              <w:pStyle w:val="BodyText"/>
              <w:spacing w:before="0" w:line="276" w:lineRule="auto"/>
              <w:jc w:val="both"/>
              <w:rPr>
                <w:rFonts w:asciiTheme="minorHAnsi" w:hAnsiTheme="minorHAnsi" w:cstheme="minorHAnsi"/>
                <w:i w:val="0"/>
                <w:iCs/>
              </w:rPr>
            </w:pPr>
            <w:r w:rsidRPr="005C37D0">
              <w:rPr>
                <w:rFonts w:asciiTheme="minorHAnsi" w:hAnsiTheme="minorHAnsi" w:cstheme="minorHAnsi"/>
                <w:i w:val="0"/>
                <w:iCs/>
              </w:rPr>
              <w:t>Deliverable</w:t>
            </w:r>
          </w:p>
        </w:tc>
        <w:tc>
          <w:tcPr>
            <w:tcW w:w="1872" w:type="dxa"/>
            <w:shd w:val="clear" w:color="auto" w:fill="D9D9D9" w:themeFill="background1" w:themeFillShade="D9"/>
          </w:tcPr>
          <w:p w14:paraId="15CD84AF" w14:textId="6D5ED0F8" w:rsidR="009163A5" w:rsidRPr="005C37D0" w:rsidRDefault="009163A5" w:rsidP="00B62302">
            <w:pPr>
              <w:pStyle w:val="BodyText"/>
              <w:spacing w:before="0" w:line="276" w:lineRule="auto"/>
              <w:jc w:val="both"/>
              <w:rPr>
                <w:rFonts w:asciiTheme="minorHAnsi" w:hAnsiTheme="minorHAnsi" w:cstheme="minorHAnsi"/>
                <w:i w:val="0"/>
                <w:iCs/>
              </w:rPr>
            </w:pPr>
            <w:r w:rsidRPr="005C37D0">
              <w:rPr>
                <w:rFonts w:asciiTheme="minorHAnsi" w:hAnsiTheme="minorHAnsi" w:cstheme="minorHAnsi"/>
                <w:i w:val="0"/>
                <w:iCs/>
              </w:rPr>
              <w:t>Timeline</w:t>
            </w:r>
          </w:p>
        </w:tc>
      </w:tr>
      <w:tr w:rsidR="000F4BD6" w14:paraId="5E6119E1" w14:textId="77777777" w:rsidTr="000F4BD6">
        <w:tc>
          <w:tcPr>
            <w:tcW w:w="884" w:type="dxa"/>
            <w:shd w:val="clear" w:color="auto" w:fill="F2F2F2" w:themeFill="background1" w:themeFillShade="F2"/>
          </w:tcPr>
          <w:p w14:paraId="728FDC39" w14:textId="1908ACBF" w:rsidR="000F4BD6" w:rsidRPr="008A66ED" w:rsidRDefault="000F4BD6"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lastRenderedPageBreak/>
              <w:t>1.</w:t>
            </w:r>
          </w:p>
        </w:tc>
        <w:tc>
          <w:tcPr>
            <w:tcW w:w="4344" w:type="dxa"/>
            <w:shd w:val="clear" w:color="auto" w:fill="F2F2F2" w:themeFill="background1" w:themeFillShade="F2"/>
          </w:tcPr>
          <w:p w14:paraId="140076D6" w14:textId="3CB90BF2" w:rsidR="000F4BD6" w:rsidRPr="00812638" w:rsidRDefault="00812638" w:rsidP="005C6928">
            <w:pPr>
              <w:pStyle w:val="BodyText"/>
              <w:spacing w:before="0" w:line="276" w:lineRule="auto"/>
              <w:rPr>
                <w:rFonts w:asciiTheme="minorHAnsi" w:hAnsiTheme="minorHAnsi" w:cstheme="minorHAnsi"/>
                <w:i w:val="0"/>
                <w:iCs/>
              </w:rPr>
            </w:pPr>
            <w:proofErr w:type="gramStart"/>
            <w:r w:rsidRPr="00812638">
              <w:rPr>
                <w:rFonts w:asciiTheme="minorHAnsi" w:hAnsiTheme="minorHAnsi" w:cstheme="minorHAnsi"/>
                <w:i w:val="0"/>
                <w:iCs/>
              </w:rPr>
              <w:t xml:space="preserve">Providing </w:t>
            </w:r>
            <w:r w:rsidR="000F4BD6" w:rsidRPr="00812638">
              <w:rPr>
                <w:rFonts w:asciiTheme="minorHAnsi" w:hAnsiTheme="minorHAnsi" w:cstheme="minorHAnsi"/>
                <w:i w:val="0"/>
                <w:iCs/>
              </w:rPr>
              <w:t xml:space="preserve"> Program</w:t>
            </w:r>
            <w:proofErr w:type="gramEnd"/>
            <w:r w:rsidR="000F4BD6" w:rsidRPr="00812638">
              <w:rPr>
                <w:rFonts w:asciiTheme="minorHAnsi" w:hAnsiTheme="minorHAnsi" w:cstheme="minorHAnsi"/>
                <w:i w:val="0"/>
                <w:iCs/>
              </w:rPr>
              <w:t xml:space="preserve"> </w:t>
            </w:r>
            <w:r w:rsidRPr="00812638">
              <w:rPr>
                <w:rFonts w:asciiTheme="minorHAnsi" w:hAnsiTheme="minorHAnsi" w:cstheme="minorHAnsi"/>
                <w:i w:val="0"/>
                <w:iCs/>
              </w:rPr>
              <w:t>Team</w:t>
            </w:r>
          </w:p>
        </w:tc>
        <w:tc>
          <w:tcPr>
            <w:tcW w:w="3402" w:type="dxa"/>
            <w:shd w:val="clear" w:color="auto" w:fill="F2F2F2" w:themeFill="background1" w:themeFillShade="F2"/>
          </w:tcPr>
          <w:p w14:paraId="70DBBA98" w14:textId="77777777" w:rsidR="000F4BD6" w:rsidRPr="008A66ED" w:rsidRDefault="000F4BD6" w:rsidP="005C6928">
            <w:pPr>
              <w:pStyle w:val="BodyText"/>
              <w:spacing w:before="0" w:line="276" w:lineRule="auto"/>
              <w:rPr>
                <w:rFonts w:asciiTheme="minorHAnsi" w:hAnsiTheme="minorHAnsi" w:cstheme="minorHAnsi"/>
                <w:i w:val="0"/>
                <w:iCs/>
              </w:rPr>
            </w:pPr>
          </w:p>
        </w:tc>
        <w:tc>
          <w:tcPr>
            <w:tcW w:w="1872" w:type="dxa"/>
            <w:shd w:val="clear" w:color="auto" w:fill="F2F2F2" w:themeFill="background1" w:themeFillShade="F2"/>
          </w:tcPr>
          <w:p w14:paraId="389244AB" w14:textId="77777777" w:rsidR="000F4BD6" w:rsidRDefault="000F4BD6" w:rsidP="005C6928">
            <w:pPr>
              <w:pStyle w:val="BodyText"/>
              <w:spacing w:before="0" w:line="276" w:lineRule="auto"/>
              <w:rPr>
                <w:rFonts w:asciiTheme="minorHAnsi" w:hAnsiTheme="minorHAnsi" w:cstheme="minorHAnsi"/>
                <w:i w:val="0"/>
                <w:iCs/>
              </w:rPr>
            </w:pPr>
          </w:p>
        </w:tc>
      </w:tr>
      <w:tr w:rsidR="009163A5" w14:paraId="210000C3" w14:textId="77777777" w:rsidTr="00F72327">
        <w:tc>
          <w:tcPr>
            <w:tcW w:w="884" w:type="dxa"/>
          </w:tcPr>
          <w:p w14:paraId="68381A2F" w14:textId="3B2E24C8" w:rsidR="009163A5" w:rsidRPr="008A66ED" w:rsidRDefault="00912BF6" w:rsidP="00B62302">
            <w:pPr>
              <w:pStyle w:val="BodyText"/>
              <w:spacing w:before="0" w:line="276" w:lineRule="auto"/>
              <w:jc w:val="both"/>
              <w:rPr>
                <w:rFonts w:asciiTheme="minorHAnsi" w:hAnsiTheme="minorHAnsi" w:cstheme="minorHAnsi"/>
                <w:i w:val="0"/>
                <w:iCs/>
              </w:rPr>
            </w:pPr>
            <w:r w:rsidRPr="008A66ED">
              <w:rPr>
                <w:rFonts w:asciiTheme="minorHAnsi" w:hAnsiTheme="minorHAnsi" w:cstheme="minorHAnsi"/>
                <w:i w:val="0"/>
                <w:iCs/>
              </w:rPr>
              <w:t>1a.</w:t>
            </w:r>
          </w:p>
        </w:tc>
        <w:tc>
          <w:tcPr>
            <w:tcW w:w="4344" w:type="dxa"/>
          </w:tcPr>
          <w:p w14:paraId="15B2B011" w14:textId="43BB20AD" w:rsidR="009163A5" w:rsidRPr="008A66ED" w:rsidRDefault="003568D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Program </w:t>
            </w:r>
            <w:r w:rsidR="00812638" w:rsidRPr="00812638">
              <w:rPr>
                <w:rFonts w:asciiTheme="minorHAnsi" w:hAnsiTheme="minorHAnsi" w:cstheme="minorHAnsi"/>
                <w:i w:val="0"/>
                <w:iCs/>
              </w:rPr>
              <w:t>Team</w:t>
            </w:r>
            <w:r w:rsidR="00812638">
              <w:rPr>
                <w:rFonts w:asciiTheme="minorHAnsi" w:hAnsiTheme="minorHAnsi" w:cstheme="minorHAnsi"/>
                <w:i w:val="0"/>
                <w:iCs/>
              </w:rPr>
              <w:t xml:space="preserve"> </w:t>
            </w:r>
            <w:r w:rsidR="00647317">
              <w:rPr>
                <w:rFonts w:asciiTheme="minorHAnsi" w:hAnsiTheme="minorHAnsi" w:cstheme="minorHAnsi"/>
                <w:i w:val="0"/>
                <w:iCs/>
              </w:rPr>
              <w:t xml:space="preserve">to be </w:t>
            </w:r>
            <w:r>
              <w:rPr>
                <w:rFonts w:asciiTheme="minorHAnsi" w:hAnsiTheme="minorHAnsi" w:cstheme="minorHAnsi"/>
                <w:i w:val="0"/>
                <w:iCs/>
              </w:rPr>
              <w:t>employed by Vend</w:t>
            </w:r>
            <w:r w:rsidR="00F96293">
              <w:rPr>
                <w:rFonts w:asciiTheme="minorHAnsi" w:hAnsiTheme="minorHAnsi" w:cstheme="minorHAnsi"/>
                <w:i w:val="0"/>
                <w:iCs/>
              </w:rPr>
              <w:t>o</w:t>
            </w:r>
            <w:r>
              <w:rPr>
                <w:rFonts w:asciiTheme="minorHAnsi" w:hAnsiTheme="minorHAnsi" w:cstheme="minorHAnsi"/>
                <w:i w:val="0"/>
                <w:iCs/>
              </w:rPr>
              <w:t xml:space="preserve">r. </w:t>
            </w:r>
            <w:r w:rsidR="00912BF6" w:rsidRPr="008A66ED">
              <w:rPr>
                <w:rFonts w:asciiTheme="minorHAnsi" w:hAnsiTheme="minorHAnsi" w:cstheme="minorHAnsi"/>
                <w:i w:val="0"/>
                <w:iCs/>
              </w:rPr>
              <w:t xml:space="preserve">Hire </w:t>
            </w:r>
            <w:r w:rsidR="002472C7">
              <w:rPr>
                <w:rFonts w:asciiTheme="minorHAnsi" w:hAnsiTheme="minorHAnsi" w:cstheme="minorHAnsi"/>
                <w:i w:val="0"/>
                <w:iCs/>
              </w:rPr>
              <w:t xml:space="preserve">key personnel and participate in the interview process for </w:t>
            </w:r>
            <w:r w:rsidR="00912BF6" w:rsidRPr="008A66ED">
              <w:rPr>
                <w:rFonts w:asciiTheme="minorHAnsi" w:hAnsiTheme="minorHAnsi" w:cstheme="minorHAnsi"/>
                <w:i w:val="0"/>
                <w:iCs/>
              </w:rPr>
              <w:t xml:space="preserve">FDA </w:t>
            </w:r>
            <w:r w:rsidR="002472C7">
              <w:rPr>
                <w:rFonts w:asciiTheme="minorHAnsi" w:hAnsiTheme="minorHAnsi" w:cstheme="minorHAnsi"/>
                <w:i w:val="0"/>
                <w:iCs/>
              </w:rPr>
              <w:t>staff</w:t>
            </w:r>
            <w:r w:rsidR="00647317">
              <w:rPr>
                <w:rFonts w:asciiTheme="minorHAnsi" w:hAnsiTheme="minorHAnsi" w:cstheme="minorHAnsi"/>
                <w:i w:val="0"/>
                <w:iCs/>
              </w:rPr>
              <w:t>.</w:t>
            </w:r>
          </w:p>
        </w:tc>
        <w:tc>
          <w:tcPr>
            <w:tcW w:w="3402" w:type="dxa"/>
          </w:tcPr>
          <w:p w14:paraId="0319466F" w14:textId="5F6FA322" w:rsidR="009163A5" w:rsidRPr="008A66ED" w:rsidRDefault="008A66ED" w:rsidP="005C6928">
            <w:pPr>
              <w:pStyle w:val="BodyText"/>
              <w:spacing w:before="0" w:line="276" w:lineRule="auto"/>
              <w:rPr>
                <w:rFonts w:asciiTheme="minorHAnsi" w:hAnsiTheme="minorHAnsi" w:cstheme="minorHAnsi"/>
                <w:i w:val="0"/>
                <w:iCs/>
              </w:rPr>
            </w:pPr>
            <w:r w:rsidRPr="008A66ED">
              <w:rPr>
                <w:rFonts w:asciiTheme="minorHAnsi" w:hAnsiTheme="minorHAnsi" w:cstheme="minorHAnsi"/>
                <w:i w:val="0"/>
                <w:iCs/>
              </w:rPr>
              <w:t>Report of</w:t>
            </w:r>
            <w:r w:rsidR="00912BF6" w:rsidRPr="008A66ED">
              <w:rPr>
                <w:rFonts w:asciiTheme="minorHAnsi" w:hAnsiTheme="minorHAnsi" w:cstheme="minorHAnsi"/>
                <w:i w:val="0"/>
                <w:iCs/>
              </w:rPr>
              <w:t xml:space="preserve"> </w:t>
            </w:r>
            <w:r w:rsidR="002472C7">
              <w:rPr>
                <w:rFonts w:asciiTheme="minorHAnsi" w:hAnsiTheme="minorHAnsi" w:cstheme="minorHAnsi"/>
                <w:i w:val="0"/>
                <w:iCs/>
              </w:rPr>
              <w:t>key personnel hired to include FDA Commissioned Officers, 18-20-year-old purchasers, and Program Coordinator; and evidence of participation in interview process.</w:t>
            </w:r>
          </w:p>
        </w:tc>
        <w:tc>
          <w:tcPr>
            <w:tcW w:w="1872" w:type="dxa"/>
          </w:tcPr>
          <w:p w14:paraId="7BAFC405" w14:textId="23459021" w:rsidR="009163A5" w:rsidRPr="008A66ED" w:rsidRDefault="00B960F3"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Within 30-60 days awarded contract. On-going for staff that may </w:t>
            </w:r>
            <w:r w:rsidR="00647317">
              <w:rPr>
                <w:rFonts w:asciiTheme="minorHAnsi" w:hAnsiTheme="minorHAnsi" w:cstheme="minorHAnsi"/>
                <w:i w:val="0"/>
                <w:iCs/>
              </w:rPr>
              <w:t>age</w:t>
            </w:r>
            <w:r>
              <w:rPr>
                <w:rFonts w:asciiTheme="minorHAnsi" w:hAnsiTheme="minorHAnsi" w:cstheme="minorHAnsi"/>
                <w:i w:val="0"/>
                <w:iCs/>
              </w:rPr>
              <w:t xml:space="preserve"> out</w:t>
            </w:r>
            <w:r w:rsidR="007A5EF7">
              <w:rPr>
                <w:rFonts w:asciiTheme="minorHAnsi" w:hAnsiTheme="minorHAnsi" w:cstheme="minorHAnsi"/>
                <w:i w:val="0"/>
                <w:iCs/>
              </w:rPr>
              <w:t xml:space="preserve">. </w:t>
            </w:r>
            <w:r>
              <w:rPr>
                <w:rFonts w:asciiTheme="minorHAnsi" w:hAnsiTheme="minorHAnsi" w:cstheme="minorHAnsi"/>
                <w:i w:val="0"/>
                <w:iCs/>
              </w:rPr>
              <w:t xml:space="preserve"> </w:t>
            </w:r>
            <w:r w:rsidR="007A5EF7" w:rsidRPr="008D640C">
              <w:rPr>
                <w:rFonts w:asciiTheme="minorHAnsi" w:hAnsiTheme="minorHAnsi" w:cstheme="minorHAnsi"/>
                <w:i w:val="0"/>
                <w:iCs/>
              </w:rPr>
              <w:t>R</w:t>
            </w:r>
            <w:r w:rsidRPr="008D640C">
              <w:rPr>
                <w:rFonts w:asciiTheme="minorHAnsi" w:hAnsiTheme="minorHAnsi" w:cstheme="minorHAnsi"/>
                <w:i w:val="0"/>
                <w:iCs/>
              </w:rPr>
              <w:t xml:space="preserve">eported </w:t>
            </w:r>
            <w:r w:rsidR="007A5EF7" w:rsidRPr="008D640C">
              <w:rPr>
                <w:rFonts w:asciiTheme="minorHAnsi" w:hAnsiTheme="minorHAnsi" w:cstheme="minorHAnsi"/>
                <w:i w:val="0"/>
                <w:iCs/>
              </w:rPr>
              <w:t>m</w:t>
            </w:r>
            <w:r w:rsidRPr="008D640C">
              <w:rPr>
                <w:rFonts w:asciiTheme="minorHAnsi" w:hAnsiTheme="minorHAnsi" w:cstheme="minorHAnsi"/>
                <w:i w:val="0"/>
                <w:iCs/>
              </w:rPr>
              <w:t>onthly</w:t>
            </w:r>
            <w:r w:rsidR="007A5EF7" w:rsidRPr="008D640C">
              <w:rPr>
                <w:rFonts w:asciiTheme="minorHAnsi" w:hAnsiTheme="minorHAnsi" w:cstheme="minorHAnsi"/>
                <w:i w:val="0"/>
                <w:iCs/>
              </w:rPr>
              <w:t xml:space="preserve"> on FDA report and </w:t>
            </w:r>
            <w:r w:rsidRPr="008D640C">
              <w:rPr>
                <w:rFonts w:asciiTheme="minorHAnsi" w:hAnsiTheme="minorHAnsi" w:cstheme="minorHAnsi"/>
                <w:i w:val="0"/>
                <w:iCs/>
              </w:rPr>
              <w:t xml:space="preserve">Quarterly </w:t>
            </w:r>
            <w:r w:rsidR="007A5EF7" w:rsidRPr="008D640C">
              <w:rPr>
                <w:rFonts w:asciiTheme="minorHAnsi" w:hAnsiTheme="minorHAnsi" w:cstheme="minorHAnsi"/>
                <w:i w:val="0"/>
                <w:iCs/>
              </w:rPr>
              <w:t>on State Contract Prog</w:t>
            </w:r>
            <w:r w:rsidR="008D640C">
              <w:rPr>
                <w:rFonts w:asciiTheme="minorHAnsi" w:hAnsiTheme="minorHAnsi" w:cstheme="minorHAnsi"/>
                <w:i w:val="0"/>
                <w:iCs/>
              </w:rPr>
              <w:t>r</w:t>
            </w:r>
            <w:r w:rsidR="007A5EF7" w:rsidRPr="008D640C">
              <w:rPr>
                <w:rFonts w:asciiTheme="minorHAnsi" w:hAnsiTheme="minorHAnsi" w:cstheme="minorHAnsi"/>
                <w:i w:val="0"/>
                <w:iCs/>
              </w:rPr>
              <w:t>ess R</w:t>
            </w:r>
            <w:r w:rsidRPr="008D640C">
              <w:rPr>
                <w:rFonts w:asciiTheme="minorHAnsi" w:hAnsiTheme="minorHAnsi" w:cstheme="minorHAnsi"/>
                <w:i w:val="0"/>
                <w:iCs/>
              </w:rPr>
              <w:t xml:space="preserve">eport. </w:t>
            </w:r>
          </w:p>
        </w:tc>
      </w:tr>
      <w:tr w:rsidR="009163A5" w14:paraId="62EBBCC2" w14:textId="77777777" w:rsidTr="00F72327">
        <w:tc>
          <w:tcPr>
            <w:tcW w:w="884" w:type="dxa"/>
          </w:tcPr>
          <w:p w14:paraId="0F02F4BF" w14:textId="6436FD0B" w:rsidR="009163A5" w:rsidRPr="008A66ED" w:rsidRDefault="00443561" w:rsidP="00B62302">
            <w:pPr>
              <w:pStyle w:val="BodyText"/>
              <w:spacing w:before="0" w:line="276" w:lineRule="auto"/>
              <w:jc w:val="both"/>
              <w:rPr>
                <w:rFonts w:asciiTheme="minorHAnsi" w:hAnsiTheme="minorHAnsi" w:cstheme="minorHAnsi"/>
                <w:i w:val="0"/>
                <w:iCs/>
              </w:rPr>
            </w:pPr>
            <w:r w:rsidRPr="008A66ED">
              <w:rPr>
                <w:rFonts w:asciiTheme="minorHAnsi" w:hAnsiTheme="minorHAnsi" w:cstheme="minorHAnsi"/>
                <w:i w:val="0"/>
                <w:iCs/>
              </w:rPr>
              <w:t>1</w:t>
            </w:r>
            <w:r w:rsidR="002472C7">
              <w:rPr>
                <w:rFonts w:asciiTheme="minorHAnsi" w:hAnsiTheme="minorHAnsi" w:cstheme="minorHAnsi"/>
                <w:i w:val="0"/>
                <w:iCs/>
              </w:rPr>
              <w:t>b.</w:t>
            </w:r>
          </w:p>
        </w:tc>
        <w:tc>
          <w:tcPr>
            <w:tcW w:w="4344" w:type="dxa"/>
          </w:tcPr>
          <w:p w14:paraId="1829F682" w14:textId="05734E7A" w:rsidR="009163A5" w:rsidRPr="008A66ED" w:rsidRDefault="002472C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Program staff employed by </w:t>
            </w:r>
            <w:r w:rsidR="00647317">
              <w:rPr>
                <w:rFonts w:asciiTheme="minorHAnsi" w:hAnsiTheme="minorHAnsi" w:cstheme="minorHAnsi"/>
                <w:i w:val="0"/>
                <w:iCs/>
              </w:rPr>
              <w:t xml:space="preserve">Vendor </w:t>
            </w:r>
            <w:r w:rsidR="00647317" w:rsidRPr="00647317">
              <w:rPr>
                <w:rFonts w:asciiTheme="minorHAnsi" w:hAnsiTheme="minorHAnsi" w:cstheme="minorHAnsi"/>
                <w:i w:val="0"/>
                <w:iCs/>
              </w:rPr>
              <w:t>wil</w:t>
            </w:r>
            <w:r w:rsidR="00647317">
              <w:rPr>
                <w:rFonts w:asciiTheme="minorHAnsi" w:hAnsiTheme="minorHAnsi" w:cstheme="minorHAnsi"/>
                <w:i w:val="0"/>
                <w:iCs/>
              </w:rPr>
              <w:t xml:space="preserve">l </w:t>
            </w:r>
            <w:r w:rsidR="00647317" w:rsidRPr="00647317">
              <w:rPr>
                <w:rFonts w:asciiTheme="minorHAnsi" w:hAnsiTheme="minorHAnsi" w:cstheme="minorHAnsi"/>
                <w:i w:val="0"/>
                <w:iCs/>
              </w:rPr>
              <w:t xml:space="preserve">be employed by and paid by the Vendor to perform the work required by this Contract.  All rates will be in accordance with the rates provided in Attachment A: </w:t>
            </w:r>
            <w:r w:rsidR="008D640C" w:rsidRPr="00647317">
              <w:rPr>
                <w:rFonts w:asciiTheme="minorHAnsi" w:hAnsiTheme="minorHAnsi" w:cstheme="minorHAnsi"/>
                <w:i w:val="0"/>
                <w:iCs/>
              </w:rPr>
              <w:t>Pricing and</w:t>
            </w:r>
            <w:r w:rsidR="00647317" w:rsidRPr="00647317">
              <w:rPr>
                <w:rFonts w:asciiTheme="minorHAnsi" w:hAnsiTheme="minorHAnsi" w:cstheme="minorHAnsi"/>
                <w:i w:val="0"/>
                <w:iCs/>
              </w:rPr>
              <w:t xml:space="preserve"> will be fully burdened and inclusive of all employment costs</w:t>
            </w:r>
            <w:r w:rsidR="00647317">
              <w:rPr>
                <w:rFonts w:asciiTheme="minorHAnsi" w:hAnsiTheme="minorHAnsi" w:cstheme="minorHAnsi"/>
                <w:i w:val="0"/>
                <w:iCs/>
              </w:rPr>
              <w:t>.</w:t>
            </w:r>
          </w:p>
        </w:tc>
        <w:tc>
          <w:tcPr>
            <w:tcW w:w="3402" w:type="dxa"/>
          </w:tcPr>
          <w:p w14:paraId="1CE29F83" w14:textId="7B0E506C" w:rsidR="009163A5" w:rsidRPr="008A66ED" w:rsidRDefault="00443561" w:rsidP="005C6928">
            <w:pPr>
              <w:pStyle w:val="BodyText"/>
              <w:spacing w:before="0" w:line="276" w:lineRule="auto"/>
              <w:rPr>
                <w:rFonts w:asciiTheme="minorHAnsi" w:hAnsiTheme="minorHAnsi" w:cstheme="minorHAnsi"/>
                <w:i w:val="0"/>
                <w:iCs/>
              </w:rPr>
            </w:pPr>
            <w:r w:rsidRPr="008A66ED">
              <w:rPr>
                <w:rFonts w:asciiTheme="minorHAnsi" w:hAnsiTheme="minorHAnsi" w:cstheme="minorHAnsi"/>
                <w:i w:val="0"/>
                <w:iCs/>
              </w:rPr>
              <w:t xml:space="preserve">Report </w:t>
            </w:r>
            <w:r w:rsidR="005519A5">
              <w:rPr>
                <w:rFonts w:asciiTheme="minorHAnsi" w:hAnsiTheme="minorHAnsi" w:cstheme="minorHAnsi"/>
                <w:i w:val="0"/>
                <w:iCs/>
              </w:rPr>
              <w:t xml:space="preserve">identifying </w:t>
            </w:r>
            <w:r w:rsidR="002472C7">
              <w:rPr>
                <w:rFonts w:asciiTheme="minorHAnsi" w:hAnsiTheme="minorHAnsi" w:cstheme="minorHAnsi"/>
                <w:i w:val="0"/>
                <w:iCs/>
              </w:rPr>
              <w:t>program staff</w:t>
            </w:r>
            <w:r w:rsidR="00FC7534">
              <w:rPr>
                <w:rFonts w:asciiTheme="minorHAnsi" w:hAnsiTheme="minorHAnsi" w:cstheme="minorHAnsi"/>
                <w:i w:val="0"/>
                <w:iCs/>
              </w:rPr>
              <w:t>.</w:t>
            </w:r>
          </w:p>
        </w:tc>
        <w:tc>
          <w:tcPr>
            <w:tcW w:w="1872" w:type="dxa"/>
          </w:tcPr>
          <w:p w14:paraId="3D0E269A" w14:textId="593357E7" w:rsidR="007A5EF7" w:rsidRPr="008A66ED" w:rsidRDefault="007A5EF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Reported monthly on FDA report and Quarterly on State Contract Progress Report.</w:t>
            </w:r>
          </w:p>
        </w:tc>
      </w:tr>
      <w:tr w:rsidR="009163A5" w14:paraId="47216C98" w14:textId="77777777" w:rsidTr="00F72327">
        <w:tc>
          <w:tcPr>
            <w:tcW w:w="884" w:type="dxa"/>
          </w:tcPr>
          <w:p w14:paraId="1E1D361B" w14:textId="40E077F2" w:rsidR="009163A5" w:rsidRPr="008A66ED" w:rsidRDefault="002472C7"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1c.</w:t>
            </w:r>
          </w:p>
        </w:tc>
        <w:tc>
          <w:tcPr>
            <w:tcW w:w="4344" w:type="dxa"/>
          </w:tcPr>
          <w:p w14:paraId="08B53E04" w14:textId="38C828BC" w:rsidR="009163A5" w:rsidRPr="008A66ED" w:rsidRDefault="002472C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FDA staff to complete a background check</w:t>
            </w:r>
            <w:r w:rsidR="00647317">
              <w:rPr>
                <w:rFonts w:asciiTheme="minorHAnsi" w:hAnsiTheme="minorHAnsi" w:cstheme="minorHAnsi"/>
                <w:i w:val="0"/>
                <w:iCs/>
              </w:rPr>
              <w:t>.</w:t>
            </w:r>
          </w:p>
        </w:tc>
        <w:tc>
          <w:tcPr>
            <w:tcW w:w="3402" w:type="dxa"/>
          </w:tcPr>
          <w:p w14:paraId="2C18C345" w14:textId="53011C40" w:rsidR="009163A5" w:rsidRPr="008A66ED" w:rsidRDefault="002472C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Results of </w:t>
            </w:r>
            <w:r w:rsidR="00415FE8">
              <w:rPr>
                <w:rFonts w:asciiTheme="minorHAnsi" w:hAnsiTheme="minorHAnsi" w:cstheme="minorHAnsi"/>
                <w:i w:val="0"/>
                <w:iCs/>
              </w:rPr>
              <w:t>S</w:t>
            </w:r>
            <w:r w:rsidR="003568DC">
              <w:rPr>
                <w:rFonts w:asciiTheme="minorHAnsi" w:hAnsiTheme="minorHAnsi" w:cstheme="minorHAnsi"/>
                <w:i w:val="0"/>
                <w:iCs/>
              </w:rPr>
              <w:t xml:space="preserve">tate </w:t>
            </w:r>
            <w:r>
              <w:rPr>
                <w:rFonts w:asciiTheme="minorHAnsi" w:hAnsiTheme="minorHAnsi" w:cstheme="minorHAnsi"/>
                <w:i w:val="0"/>
                <w:iCs/>
              </w:rPr>
              <w:t>background checks</w:t>
            </w:r>
            <w:r w:rsidR="003568DC">
              <w:rPr>
                <w:rFonts w:asciiTheme="minorHAnsi" w:hAnsiTheme="minorHAnsi" w:cstheme="minorHAnsi"/>
                <w:i w:val="0"/>
                <w:iCs/>
              </w:rPr>
              <w:t xml:space="preserve"> submitted to </w:t>
            </w:r>
            <w:r w:rsidR="00415FE8">
              <w:rPr>
                <w:rFonts w:asciiTheme="minorHAnsi" w:hAnsiTheme="minorHAnsi" w:cstheme="minorHAnsi"/>
                <w:i w:val="0"/>
                <w:iCs/>
              </w:rPr>
              <w:t>S</w:t>
            </w:r>
            <w:r w:rsidR="003568DC">
              <w:rPr>
                <w:rFonts w:asciiTheme="minorHAnsi" w:hAnsiTheme="minorHAnsi" w:cstheme="minorHAnsi"/>
                <w:i w:val="0"/>
                <w:iCs/>
              </w:rPr>
              <w:t>tate for review. Federal background checks will need to be submitted to State Program Coordinator to directly work with the FDA.</w:t>
            </w:r>
          </w:p>
        </w:tc>
        <w:tc>
          <w:tcPr>
            <w:tcW w:w="1872" w:type="dxa"/>
          </w:tcPr>
          <w:p w14:paraId="4D080129" w14:textId="08BE1344" w:rsidR="009163A5" w:rsidRPr="008A66ED" w:rsidRDefault="006D34EA"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Within 10-days of hire date</w:t>
            </w:r>
            <w:r w:rsidR="00647317">
              <w:rPr>
                <w:rFonts w:asciiTheme="minorHAnsi" w:hAnsiTheme="minorHAnsi" w:cstheme="minorHAnsi"/>
                <w:i w:val="0"/>
                <w:iCs/>
              </w:rPr>
              <w:t>.</w:t>
            </w:r>
          </w:p>
        </w:tc>
      </w:tr>
      <w:tr w:rsidR="00443561" w14:paraId="77D88453" w14:textId="77777777" w:rsidTr="00F72327">
        <w:tc>
          <w:tcPr>
            <w:tcW w:w="884" w:type="dxa"/>
          </w:tcPr>
          <w:p w14:paraId="25A8D6C7" w14:textId="7A71852E" w:rsidR="00443561" w:rsidRPr="008A66ED" w:rsidRDefault="002472C7"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1d.</w:t>
            </w:r>
          </w:p>
        </w:tc>
        <w:tc>
          <w:tcPr>
            <w:tcW w:w="4344" w:type="dxa"/>
          </w:tcPr>
          <w:p w14:paraId="59446676" w14:textId="287DC4F6" w:rsidR="00443561" w:rsidRPr="008A66ED" w:rsidRDefault="002472C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Recruitment of underage purchasers</w:t>
            </w:r>
            <w:r w:rsidR="00647317">
              <w:rPr>
                <w:rFonts w:asciiTheme="minorHAnsi" w:hAnsiTheme="minorHAnsi" w:cstheme="minorHAnsi"/>
                <w:i w:val="0"/>
                <w:iCs/>
              </w:rPr>
              <w:t>.</w:t>
            </w:r>
          </w:p>
        </w:tc>
        <w:tc>
          <w:tcPr>
            <w:tcW w:w="3402" w:type="dxa"/>
          </w:tcPr>
          <w:p w14:paraId="301B925D" w14:textId="3EAED4AF" w:rsidR="00443561" w:rsidRPr="008A66ED" w:rsidRDefault="002472C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Report of recruitment efforts</w:t>
            </w:r>
          </w:p>
        </w:tc>
        <w:tc>
          <w:tcPr>
            <w:tcW w:w="1872" w:type="dxa"/>
          </w:tcPr>
          <w:p w14:paraId="2CCAB6EE" w14:textId="3815AA88" w:rsidR="00443561" w:rsidRPr="008A66ED" w:rsidRDefault="00B960F3"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Quarterly, on</w:t>
            </w:r>
            <w:r w:rsidR="006D34EA">
              <w:rPr>
                <w:rFonts w:asciiTheme="minorHAnsi" w:hAnsiTheme="minorHAnsi" w:cstheme="minorHAnsi"/>
                <w:i w:val="0"/>
                <w:iCs/>
              </w:rPr>
              <w:t xml:space="preserve"> </w:t>
            </w:r>
            <w:r>
              <w:rPr>
                <w:rFonts w:asciiTheme="minorHAnsi" w:hAnsiTheme="minorHAnsi" w:cstheme="minorHAnsi"/>
                <w:i w:val="0"/>
                <w:iCs/>
              </w:rPr>
              <w:t>the 10</w:t>
            </w:r>
            <w:r w:rsidR="00647317">
              <w:rPr>
                <w:rFonts w:asciiTheme="minorHAnsi" w:hAnsiTheme="minorHAnsi" w:cstheme="minorHAnsi"/>
                <w:i w:val="0"/>
                <w:iCs/>
              </w:rPr>
              <w:t>th</w:t>
            </w:r>
            <w:r w:rsidR="006D34EA">
              <w:rPr>
                <w:rFonts w:asciiTheme="minorHAnsi" w:hAnsiTheme="minorHAnsi" w:cstheme="minorHAnsi"/>
                <w:i w:val="0"/>
                <w:iCs/>
              </w:rPr>
              <w:t xml:space="preserve"> of Oct., Jan., </w:t>
            </w:r>
            <w:r w:rsidR="00DF6885">
              <w:rPr>
                <w:rFonts w:asciiTheme="minorHAnsi" w:hAnsiTheme="minorHAnsi" w:cstheme="minorHAnsi"/>
                <w:i w:val="0"/>
                <w:iCs/>
              </w:rPr>
              <w:t>Apr.,</w:t>
            </w:r>
            <w:r w:rsidR="006D34EA">
              <w:rPr>
                <w:rFonts w:asciiTheme="minorHAnsi" w:hAnsiTheme="minorHAnsi" w:cstheme="minorHAnsi"/>
                <w:i w:val="0"/>
                <w:iCs/>
              </w:rPr>
              <w:t xml:space="preserve"> and Ju</w:t>
            </w:r>
            <w:r>
              <w:rPr>
                <w:rFonts w:asciiTheme="minorHAnsi" w:hAnsiTheme="minorHAnsi" w:cstheme="minorHAnsi"/>
                <w:i w:val="0"/>
                <w:iCs/>
              </w:rPr>
              <w:t>ly</w:t>
            </w:r>
            <w:r w:rsidR="006D34EA">
              <w:rPr>
                <w:rFonts w:asciiTheme="minorHAnsi" w:hAnsiTheme="minorHAnsi" w:cstheme="minorHAnsi"/>
                <w:i w:val="0"/>
                <w:iCs/>
              </w:rPr>
              <w:t xml:space="preserve">. </w:t>
            </w:r>
            <w:r w:rsidR="002472C7">
              <w:rPr>
                <w:rFonts w:asciiTheme="minorHAnsi" w:hAnsiTheme="minorHAnsi" w:cstheme="minorHAnsi"/>
                <w:i w:val="0"/>
                <w:iCs/>
              </w:rPr>
              <w:t xml:space="preserve"> </w:t>
            </w:r>
          </w:p>
        </w:tc>
      </w:tr>
      <w:tr w:rsidR="000F4BD6" w14:paraId="4FF9597C" w14:textId="77777777" w:rsidTr="000F4BD6">
        <w:tc>
          <w:tcPr>
            <w:tcW w:w="884" w:type="dxa"/>
            <w:shd w:val="clear" w:color="auto" w:fill="F2F2F2" w:themeFill="background1" w:themeFillShade="F2"/>
          </w:tcPr>
          <w:p w14:paraId="549055F7" w14:textId="058A8404" w:rsidR="000F4BD6" w:rsidRDefault="000F4BD6"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2.</w:t>
            </w:r>
          </w:p>
        </w:tc>
        <w:tc>
          <w:tcPr>
            <w:tcW w:w="4344" w:type="dxa"/>
            <w:shd w:val="clear" w:color="auto" w:fill="F2F2F2" w:themeFill="background1" w:themeFillShade="F2"/>
          </w:tcPr>
          <w:p w14:paraId="403EB49B" w14:textId="1E1517C0" w:rsidR="000F4BD6" w:rsidRDefault="000F4BD6" w:rsidP="005C6928">
            <w:pPr>
              <w:pStyle w:val="BodyText"/>
              <w:spacing w:before="0" w:line="276" w:lineRule="auto"/>
              <w:rPr>
                <w:rFonts w:asciiTheme="minorHAnsi" w:hAnsiTheme="minorHAnsi" w:cstheme="minorHAnsi"/>
                <w:i w:val="0"/>
                <w:iCs/>
              </w:rPr>
            </w:pPr>
            <w:r w:rsidRPr="000F4BD6">
              <w:rPr>
                <w:rFonts w:asciiTheme="minorHAnsi" w:hAnsiTheme="minorHAnsi" w:cstheme="minorHAnsi"/>
                <w:i w:val="0"/>
                <w:iCs/>
              </w:rPr>
              <w:t>Vendor shall complete annually a total of 4,000 federal tobacco inspections per the FDA protocols and procedures.</w:t>
            </w:r>
          </w:p>
        </w:tc>
        <w:tc>
          <w:tcPr>
            <w:tcW w:w="3402" w:type="dxa"/>
            <w:shd w:val="clear" w:color="auto" w:fill="F2F2F2" w:themeFill="background1" w:themeFillShade="F2"/>
          </w:tcPr>
          <w:p w14:paraId="40A369E9" w14:textId="77777777" w:rsidR="000F4BD6" w:rsidRDefault="000F4BD6" w:rsidP="005C6928">
            <w:pPr>
              <w:pStyle w:val="BodyText"/>
              <w:spacing w:before="0" w:line="276" w:lineRule="auto"/>
              <w:rPr>
                <w:rFonts w:asciiTheme="minorHAnsi" w:hAnsiTheme="minorHAnsi" w:cstheme="minorHAnsi"/>
                <w:i w:val="0"/>
                <w:iCs/>
              </w:rPr>
            </w:pPr>
          </w:p>
        </w:tc>
        <w:tc>
          <w:tcPr>
            <w:tcW w:w="1872" w:type="dxa"/>
            <w:shd w:val="clear" w:color="auto" w:fill="F2F2F2" w:themeFill="background1" w:themeFillShade="F2"/>
          </w:tcPr>
          <w:p w14:paraId="5822F40C" w14:textId="77777777" w:rsidR="000F4BD6" w:rsidRDefault="000F4BD6" w:rsidP="005C6928">
            <w:pPr>
              <w:pStyle w:val="BodyText"/>
              <w:spacing w:before="0" w:line="276" w:lineRule="auto"/>
              <w:rPr>
                <w:rFonts w:asciiTheme="minorHAnsi" w:hAnsiTheme="minorHAnsi" w:cstheme="minorHAnsi"/>
                <w:i w:val="0"/>
                <w:iCs/>
              </w:rPr>
            </w:pPr>
          </w:p>
        </w:tc>
      </w:tr>
      <w:tr w:rsidR="00443561" w:rsidRPr="000B73E6" w14:paraId="2C40D81F" w14:textId="77777777" w:rsidTr="00F72327">
        <w:tc>
          <w:tcPr>
            <w:tcW w:w="884" w:type="dxa"/>
          </w:tcPr>
          <w:p w14:paraId="48596960" w14:textId="12991832" w:rsidR="00443561" w:rsidRPr="008A66ED" w:rsidRDefault="002472C7"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2a.</w:t>
            </w:r>
          </w:p>
        </w:tc>
        <w:tc>
          <w:tcPr>
            <w:tcW w:w="4344" w:type="dxa"/>
          </w:tcPr>
          <w:p w14:paraId="292C6038" w14:textId="532CF8A3" w:rsidR="00443561" w:rsidRPr="008A66ED" w:rsidRDefault="002472C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3,000</w:t>
            </w:r>
            <w:r w:rsidR="00F45569">
              <w:rPr>
                <w:rFonts w:asciiTheme="minorHAnsi" w:hAnsiTheme="minorHAnsi" w:cstheme="minorHAnsi"/>
                <w:i w:val="0"/>
                <w:iCs/>
              </w:rPr>
              <w:t xml:space="preserve"> undercover buy (UB) inspections</w:t>
            </w:r>
            <w:r w:rsidR="00346C93">
              <w:rPr>
                <w:rFonts w:asciiTheme="minorHAnsi" w:hAnsiTheme="minorHAnsi" w:cstheme="minorHAnsi"/>
                <w:i w:val="0"/>
                <w:iCs/>
              </w:rPr>
              <w:t xml:space="preserve"> annually</w:t>
            </w:r>
            <w:r w:rsidR="00FC7534">
              <w:rPr>
                <w:rFonts w:asciiTheme="minorHAnsi" w:hAnsiTheme="minorHAnsi" w:cstheme="minorHAnsi"/>
                <w:i w:val="0"/>
                <w:iCs/>
              </w:rPr>
              <w:t>.</w:t>
            </w:r>
          </w:p>
        </w:tc>
        <w:tc>
          <w:tcPr>
            <w:tcW w:w="3402" w:type="dxa"/>
          </w:tcPr>
          <w:p w14:paraId="2673FDBE" w14:textId="5604FC5E" w:rsidR="00443561" w:rsidRPr="008A66ED" w:rsidRDefault="003568D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 FDA Commissioned Officers enter </w:t>
            </w:r>
            <w:r w:rsidR="00F45569">
              <w:rPr>
                <w:rFonts w:asciiTheme="minorHAnsi" w:hAnsiTheme="minorHAnsi" w:cstheme="minorHAnsi"/>
                <w:i w:val="0"/>
                <w:iCs/>
              </w:rPr>
              <w:t xml:space="preserve">UB </w:t>
            </w:r>
            <w:r>
              <w:rPr>
                <w:rFonts w:asciiTheme="minorHAnsi" w:hAnsiTheme="minorHAnsi" w:cstheme="minorHAnsi"/>
                <w:i w:val="0"/>
                <w:iCs/>
              </w:rPr>
              <w:t xml:space="preserve">inspections into FDA TIMS database. </w:t>
            </w:r>
          </w:p>
        </w:tc>
        <w:tc>
          <w:tcPr>
            <w:tcW w:w="1872" w:type="dxa"/>
          </w:tcPr>
          <w:p w14:paraId="4ADA1ABE" w14:textId="7C51A781" w:rsidR="00443561" w:rsidRPr="000B73E6" w:rsidRDefault="00B960F3" w:rsidP="005C6928">
            <w:pPr>
              <w:pStyle w:val="BodyText"/>
              <w:spacing w:before="0" w:line="276" w:lineRule="auto"/>
              <w:rPr>
                <w:rFonts w:asciiTheme="minorHAnsi" w:hAnsiTheme="minorHAnsi" w:cstheme="minorHAnsi"/>
                <w:i w:val="0"/>
                <w:iCs/>
              </w:rPr>
            </w:pPr>
            <w:r w:rsidRPr="000B73E6">
              <w:rPr>
                <w:rFonts w:asciiTheme="minorHAnsi" w:hAnsiTheme="minorHAnsi" w:cstheme="minorHAnsi"/>
                <w:i w:val="0"/>
                <w:iCs/>
              </w:rPr>
              <w:t xml:space="preserve">FDA </w:t>
            </w:r>
            <w:r w:rsidR="006D34EA" w:rsidRPr="000B73E6">
              <w:rPr>
                <w:rFonts w:asciiTheme="minorHAnsi" w:hAnsiTheme="minorHAnsi" w:cstheme="minorHAnsi"/>
                <w:i w:val="0"/>
                <w:iCs/>
              </w:rPr>
              <w:t xml:space="preserve">Monthly report </w:t>
            </w:r>
            <w:r w:rsidR="00E806CF" w:rsidRPr="000B73E6">
              <w:rPr>
                <w:rFonts w:asciiTheme="minorHAnsi" w:hAnsiTheme="minorHAnsi" w:cstheme="minorHAnsi"/>
                <w:i w:val="0"/>
                <w:iCs/>
              </w:rPr>
              <w:t>(template will be provided)</w:t>
            </w:r>
            <w:r w:rsidR="006D34EA" w:rsidRPr="000B73E6">
              <w:rPr>
                <w:rFonts w:asciiTheme="minorHAnsi" w:hAnsiTheme="minorHAnsi" w:cstheme="minorHAnsi"/>
                <w:i w:val="0"/>
                <w:iCs/>
              </w:rPr>
              <w:t xml:space="preserve"> due on the 5</w:t>
            </w:r>
            <w:r w:rsidR="006D34EA" w:rsidRPr="00A05935">
              <w:rPr>
                <w:rFonts w:asciiTheme="minorHAnsi" w:hAnsiTheme="minorHAnsi" w:cstheme="minorHAnsi"/>
                <w:i w:val="0"/>
                <w:iCs/>
                <w:vertAlign w:val="superscript"/>
              </w:rPr>
              <w:t>th</w:t>
            </w:r>
            <w:r w:rsidR="006D34EA" w:rsidRPr="000B73E6">
              <w:rPr>
                <w:rFonts w:asciiTheme="minorHAnsi" w:hAnsiTheme="minorHAnsi" w:cstheme="minorHAnsi"/>
                <w:i w:val="0"/>
                <w:iCs/>
              </w:rPr>
              <w:t xml:space="preserve"> of the following </w:t>
            </w:r>
            <w:r w:rsidR="00FA04E2" w:rsidRPr="000B73E6">
              <w:rPr>
                <w:rFonts w:asciiTheme="minorHAnsi" w:hAnsiTheme="minorHAnsi" w:cstheme="minorHAnsi"/>
                <w:i w:val="0"/>
                <w:iCs/>
              </w:rPr>
              <w:t>month</w:t>
            </w:r>
            <w:r w:rsidR="00FA04E2">
              <w:rPr>
                <w:rFonts w:asciiTheme="minorHAnsi" w:hAnsiTheme="minorHAnsi" w:cstheme="minorHAnsi"/>
                <w:i w:val="0"/>
                <w:iCs/>
              </w:rPr>
              <w:t>.</w:t>
            </w:r>
            <w:r w:rsidR="00FA04E2" w:rsidRPr="000B73E6">
              <w:rPr>
                <w:rFonts w:asciiTheme="minorHAnsi" w:hAnsiTheme="minorHAnsi" w:cstheme="minorHAnsi"/>
                <w:i w:val="0"/>
                <w:iCs/>
              </w:rPr>
              <w:t xml:space="preserve"> Note</w:t>
            </w:r>
            <w:r w:rsidRPr="000B73E6">
              <w:rPr>
                <w:rFonts w:asciiTheme="minorHAnsi" w:hAnsiTheme="minorHAnsi" w:cstheme="minorHAnsi"/>
                <w:i w:val="0"/>
                <w:iCs/>
              </w:rPr>
              <w:t>: State Quarterly</w:t>
            </w:r>
            <w:r w:rsidR="00DF6885" w:rsidRPr="000B73E6">
              <w:rPr>
                <w:rFonts w:asciiTheme="minorHAnsi" w:hAnsiTheme="minorHAnsi" w:cstheme="minorHAnsi"/>
                <w:i w:val="0"/>
                <w:iCs/>
              </w:rPr>
              <w:t xml:space="preserve"> report</w:t>
            </w:r>
            <w:r w:rsidRPr="000B73E6">
              <w:rPr>
                <w:rFonts w:asciiTheme="minorHAnsi" w:hAnsiTheme="minorHAnsi" w:cstheme="minorHAnsi"/>
                <w:i w:val="0"/>
                <w:iCs/>
              </w:rPr>
              <w:t xml:space="preserve"> to summarize per </w:t>
            </w:r>
            <w:r w:rsidR="00DF6885" w:rsidRPr="000B73E6">
              <w:rPr>
                <w:rFonts w:asciiTheme="minorHAnsi" w:hAnsiTheme="minorHAnsi" w:cstheme="minorHAnsi"/>
                <w:i w:val="0"/>
                <w:iCs/>
              </w:rPr>
              <w:t>quarter on</w:t>
            </w:r>
            <w:r w:rsidRPr="000B73E6">
              <w:rPr>
                <w:rFonts w:asciiTheme="minorHAnsi" w:hAnsiTheme="minorHAnsi" w:cstheme="minorHAnsi"/>
                <w:i w:val="0"/>
                <w:iCs/>
              </w:rPr>
              <w:t xml:space="preserve"> </w:t>
            </w:r>
            <w:r w:rsidR="00DF6885" w:rsidRPr="000B73E6">
              <w:rPr>
                <w:rFonts w:asciiTheme="minorHAnsi" w:hAnsiTheme="minorHAnsi" w:cstheme="minorHAnsi"/>
                <w:i w:val="0"/>
                <w:iCs/>
              </w:rPr>
              <w:t xml:space="preserve">the 10th </w:t>
            </w:r>
            <w:r w:rsidRPr="000B73E6">
              <w:rPr>
                <w:rFonts w:asciiTheme="minorHAnsi" w:hAnsiTheme="minorHAnsi" w:cstheme="minorHAnsi"/>
                <w:i w:val="0"/>
                <w:iCs/>
              </w:rPr>
              <w:t xml:space="preserve">of Oct., Jan., </w:t>
            </w:r>
            <w:proofErr w:type="gramStart"/>
            <w:r w:rsidRPr="000B73E6">
              <w:rPr>
                <w:rFonts w:asciiTheme="minorHAnsi" w:hAnsiTheme="minorHAnsi" w:cstheme="minorHAnsi"/>
                <w:i w:val="0"/>
                <w:iCs/>
              </w:rPr>
              <w:t>Apr.</w:t>
            </w:r>
            <w:proofErr w:type="gramEnd"/>
            <w:r w:rsidRPr="000B73E6">
              <w:rPr>
                <w:rFonts w:asciiTheme="minorHAnsi" w:hAnsiTheme="minorHAnsi" w:cstheme="minorHAnsi"/>
                <w:i w:val="0"/>
                <w:iCs/>
              </w:rPr>
              <w:t xml:space="preserve"> and July</w:t>
            </w:r>
            <w:r w:rsidR="00FC7534">
              <w:rPr>
                <w:rFonts w:asciiTheme="minorHAnsi" w:hAnsiTheme="minorHAnsi" w:cstheme="minorHAnsi"/>
                <w:i w:val="0"/>
                <w:iCs/>
              </w:rPr>
              <w:t>.</w:t>
            </w:r>
          </w:p>
        </w:tc>
      </w:tr>
      <w:tr w:rsidR="00443561" w:rsidRPr="000B73E6" w14:paraId="7FC3AC8E" w14:textId="77777777" w:rsidTr="00F72327">
        <w:tc>
          <w:tcPr>
            <w:tcW w:w="884" w:type="dxa"/>
          </w:tcPr>
          <w:p w14:paraId="4EAFE2B8" w14:textId="42E2766B" w:rsidR="00443561" w:rsidRPr="008A66ED" w:rsidRDefault="00F45569"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2b.</w:t>
            </w:r>
          </w:p>
        </w:tc>
        <w:tc>
          <w:tcPr>
            <w:tcW w:w="4344" w:type="dxa"/>
          </w:tcPr>
          <w:p w14:paraId="4C99954B" w14:textId="12BD4678" w:rsidR="00443561" w:rsidRPr="008A66ED" w:rsidRDefault="00F45569" w:rsidP="005C6928">
            <w:pPr>
              <w:pStyle w:val="BodyText"/>
              <w:spacing w:before="0" w:line="276" w:lineRule="auto"/>
              <w:rPr>
                <w:rFonts w:asciiTheme="minorHAnsi" w:hAnsiTheme="minorHAnsi" w:cstheme="minorHAnsi"/>
                <w:i w:val="0"/>
                <w:iCs/>
              </w:rPr>
            </w:pPr>
            <w:r w:rsidRPr="00F45569">
              <w:rPr>
                <w:rFonts w:asciiTheme="minorHAnsi" w:hAnsiTheme="minorHAnsi" w:cstheme="minorHAnsi"/>
                <w:i w:val="0"/>
                <w:iCs/>
              </w:rPr>
              <w:t>1,000 advertising/labeling (A&amp;L) inspections</w:t>
            </w:r>
            <w:r w:rsidR="00346C93">
              <w:rPr>
                <w:rFonts w:asciiTheme="minorHAnsi" w:hAnsiTheme="minorHAnsi" w:cstheme="minorHAnsi"/>
                <w:i w:val="0"/>
                <w:iCs/>
              </w:rPr>
              <w:t xml:space="preserve"> annually</w:t>
            </w:r>
            <w:r w:rsidR="00FC7534">
              <w:rPr>
                <w:rFonts w:asciiTheme="minorHAnsi" w:hAnsiTheme="minorHAnsi" w:cstheme="minorHAnsi"/>
                <w:i w:val="0"/>
                <w:iCs/>
              </w:rPr>
              <w:t>.</w:t>
            </w:r>
          </w:p>
        </w:tc>
        <w:tc>
          <w:tcPr>
            <w:tcW w:w="3402" w:type="dxa"/>
          </w:tcPr>
          <w:p w14:paraId="3B014007" w14:textId="159EF5B5" w:rsidR="00443561" w:rsidRPr="008A66ED" w:rsidRDefault="003568D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FDA Commissioned Officers enter A&amp;L inspections into FDA TIMS database.</w:t>
            </w:r>
          </w:p>
        </w:tc>
        <w:tc>
          <w:tcPr>
            <w:tcW w:w="1872" w:type="dxa"/>
          </w:tcPr>
          <w:p w14:paraId="683ADBA9" w14:textId="62F896FA" w:rsidR="00443561" w:rsidRPr="000B73E6" w:rsidRDefault="00B960F3" w:rsidP="005C6928">
            <w:pPr>
              <w:pStyle w:val="BodyText"/>
              <w:spacing w:before="0" w:line="276" w:lineRule="auto"/>
              <w:rPr>
                <w:rFonts w:asciiTheme="minorHAnsi" w:hAnsiTheme="minorHAnsi" w:cstheme="minorHAnsi"/>
                <w:i w:val="0"/>
                <w:iCs/>
              </w:rPr>
            </w:pPr>
            <w:r w:rsidRPr="000B73E6">
              <w:rPr>
                <w:rFonts w:asciiTheme="minorHAnsi" w:hAnsiTheme="minorHAnsi" w:cstheme="minorHAnsi"/>
                <w:i w:val="0"/>
                <w:iCs/>
              </w:rPr>
              <w:t xml:space="preserve">FDA </w:t>
            </w:r>
            <w:r w:rsidR="006D34EA" w:rsidRPr="000B73E6">
              <w:rPr>
                <w:rFonts w:asciiTheme="minorHAnsi" w:hAnsiTheme="minorHAnsi" w:cstheme="minorHAnsi"/>
                <w:i w:val="0"/>
                <w:iCs/>
              </w:rPr>
              <w:t xml:space="preserve">Monthly report </w:t>
            </w:r>
            <w:r w:rsidR="00E806CF" w:rsidRPr="000B73E6">
              <w:rPr>
                <w:rFonts w:asciiTheme="minorHAnsi" w:hAnsiTheme="minorHAnsi" w:cstheme="minorHAnsi"/>
                <w:i w:val="0"/>
                <w:iCs/>
              </w:rPr>
              <w:t xml:space="preserve">template will be </w:t>
            </w:r>
            <w:r w:rsidR="00DF6885" w:rsidRPr="000B73E6">
              <w:rPr>
                <w:rFonts w:asciiTheme="minorHAnsi" w:hAnsiTheme="minorHAnsi" w:cstheme="minorHAnsi"/>
                <w:i w:val="0"/>
                <w:iCs/>
              </w:rPr>
              <w:t>provided) due</w:t>
            </w:r>
            <w:r w:rsidR="006D34EA" w:rsidRPr="000B73E6">
              <w:rPr>
                <w:rFonts w:asciiTheme="minorHAnsi" w:hAnsiTheme="minorHAnsi" w:cstheme="minorHAnsi"/>
                <w:i w:val="0"/>
                <w:iCs/>
              </w:rPr>
              <w:t xml:space="preserve"> on the 5</w:t>
            </w:r>
            <w:r w:rsidR="006D34EA" w:rsidRPr="000B73E6">
              <w:rPr>
                <w:rFonts w:asciiTheme="minorHAnsi" w:hAnsiTheme="minorHAnsi" w:cstheme="minorHAnsi"/>
                <w:i w:val="0"/>
                <w:iCs/>
                <w:vertAlign w:val="superscript"/>
              </w:rPr>
              <w:t>th</w:t>
            </w:r>
            <w:r w:rsidR="006D34EA" w:rsidRPr="000B73E6">
              <w:rPr>
                <w:rFonts w:asciiTheme="minorHAnsi" w:hAnsiTheme="minorHAnsi" w:cstheme="minorHAnsi"/>
                <w:i w:val="0"/>
                <w:iCs/>
              </w:rPr>
              <w:t xml:space="preserve"> of the following </w:t>
            </w:r>
            <w:r w:rsidR="00DF6885" w:rsidRPr="000B73E6">
              <w:rPr>
                <w:rFonts w:asciiTheme="minorHAnsi" w:hAnsiTheme="minorHAnsi" w:cstheme="minorHAnsi"/>
                <w:i w:val="0"/>
                <w:iCs/>
              </w:rPr>
              <w:t>month.</w:t>
            </w:r>
          </w:p>
          <w:p w14:paraId="3A0227F5" w14:textId="33BA13AE" w:rsidR="00B960F3" w:rsidRPr="000B73E6" w:rsidRDefault="00B960F3" w:rsidP="005C6928">
            <w:pPr>
              <w:pStyle w:val="BodyText"/>
              <w:spacing w:before="0" w:line="276" w:lineRule="auto"/>
              <w:rPr>
                <w:rFonts w:asciiTheme="minorHAnsi" w:hAnsiTheme="minorHAnsi" w:cstheme="minorHAnsi"/>
                <w:i w:val="0"/>
                <w:iCs/>
              </w:rPr>
            </w:pPr>
            <w:r w:rsidRPr="000B73E6">
              <w:rPr>
                <w:rFonts w:asciiTheme="minorHAnsi" w:hAnsiTheme="minorHAnsi" w:cstheme="minorHAnsi"/>
                <w:i w:val="0"/>
                <w:iCs/>
              </w:rPr>
              <w:t xml:space="preserve">Note: State Quarterly report to summarize per quarter on </w:t>
            </w:r>
            <w:r w:rsidR="003426A0" w:rsidRPr="000B73E6">
              <w:rPr>
                <w:rFonts w:asciiTheme="minorHAnsi" w:hAnsiTheme="minorHAnsi" w:cstheme="minorHAnsi"/>
                <w:i w:val="0"/>
                <w:iCs/>
              </w:rPr>
              <w:t>the 10</w:t>
            </w:r>
            <w:r w:rsidR="003426A0" w:rsidRPr="00A05935">
              <w:rPr>
                <w:rFonts w:asciiTheme="minorHAnsi" w:hAnsiTheme="minorHAnsi" w:cstheme="minorHAnsi"/>
                <w:i w:val="0"/>
                <w:iCs/>
                <w:vertAlign w:val="superscript"/>
              </w:rPr>
              <w:t>th</w:t>
            </w:r>
            <w:r w:rsidR="003426A0" w:rsidRPr="000B73E6">
              <w:rPr>
                <w:rFonts w:asciiTheme="minorHAnsi" w:hAnsiTheme="minorHAnsi" w:cstheme="minorHAnsi"/>
                <w:i w:val="0"/>
                <w:iCs/>
              </w:rPr>
              <w:t xml:space="preserve"> </w:t>
            </w:r>
            <w:r w:rsidRPr="000B73E6">
              <w:rPr>
                <w:rFonts w:asciiTheme="minorHAnsi" w:hAnsiTheme="minorHAnsi" w:cstheme="minorHAnsi"/>
                <w:i w:val="0"/>
                <w:iCs/>
              </w:rPr>
              <w:lastRenderedPageBreak/>
              <w:t xml:space="preserve">of Oct., Jan., </w:t>
            </w:r>
            <w:proofErr w:type="gramStart"/>
            <w:r w:rsidRPr="000B73E6">
              <w:rPr>
                <w:rFonts w:asciiTheme="minorHAnsi" w:hAnsiTheme="minorHAnsi" w:cstheme="minorHAnsi"/>
                <w:i w:val="0"/>
                <w:iCs/>
              </w:rPr>
              <w:t>Apr.</w:t>
            </w:r>
            <w:proofErr w:type="gramEnd"/>
            <w:r w:rsidRPr="000B73E6">
              <w:rPr>
                <w:rFonts w:asciiTheme="minorHAnsi" w:hAnsiTheme="minorHAnsi" w:cstheme="minorHAnsi"/>
                <w:i w:val="0"/>
                <w:iCs/>
              </w:rPr>
              <w:t xml:space="preserve"> and July</w:t>
            </w:r>
            <w:r w:rsidR="00FC7534">
              <w:rPr>
                <w:rFonts w:asciiTheme="minorHAnsi" w:hAnsiTheme="minorHAnsi" w:cstheme="minorHAnsi"/>
                <w:i w:val="0"/>
                <w:iCs/>
              </w:rPr>
              <w:t>.</w:t>
            </w:r>
          </w:p>
        </w:tc>
      </w:tr>
      <w:tr w:rsidR="00443561" w14:paraId="3D6ECB77" w14:textId="77777777" w:rsidTr="00F72327">
        <w:tc>
          <w:tcPr>
            <w:tcW w:w="884" w:type="dxa"/>
          </w:tcPr>
          <w:p w14:paraId="10BFB987" w14:textId="64E55539" w:rsidR="00443561" w:rsidRPr="008A66ED" w:rsidRDefault="00F45569"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lastRenderedPageBreak/>
              <w:t>2c.</w:t>
            </w:r>
          </w:p>
        </w:tc>
        <w:tc>
          <w:tcPr>
            <w:tcW w:w="4344" w:type="dxa"/>
          </w:tcPr>
          <w:p w14:paraId="263D1FED" w14:textId="465A9E36" w:rsidR="00443561" w:rsidRPr="008A66ED" w:rsidRDefault="003568D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Vendor </w:t>
            </w:r>
            <w:r w:rsidR="00F45569">
              <w:rPr>
                <w:rFonts w:asciiTheme="minorHAnsi" w:hAnsiTheme="minorHAnsi" w:cstheme="minorHAnsi"/>
                <w:i w:val="0"/>
                <w:iCs/>
              </w:rPr>
              <w:t>Program Coordinator to assign UB and A&amp;L inspections to FDA Commissioned Officers</w:t>
            </w:r>
            <w:r w:rsidR="00FC7534">
              <w:rPr>
                <w:rFonts w:asciiTheme="minorHAnsi" w:hAnsiTheme="minorHAnsi" w:cstheme="minorHAnsi"/>
                <w:i w:val="0"/>
                <w:iCs/>
              </w:rPr>
              <w:t>.</w:t>
            </w:r>
          </w:p>
        </w:tc>
        <w:tc>
          <w:tcPr>
            <w:tcW w:w="3402" w:type="dxa"/>
          </w:tcPr>
          <w:p w14:paraId="11FE7D33" w14:textId="5F856D3B" w:rsidR="00443561" w:rsidRPr="008A66ED" w:rsidRDefault="00F45569"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Report of UB and A&amp;L assignments</w:t>
            </w:r>
            <w:r w:rsidR="00FC7534">
              <w:rPr>
                <w:rFonts w:asciiTheme="minorHAnsi" w:hAnsiTheme="minorHAnsi" w:cstheme="minorHAnsi"/>
                <w:i w:val="0"/>
                <w:iCs/>
              </w:rPr>
              <w:t>.</w:t>
            </w:r>
          </w:p>
        </w:tc>
        <w:tc>
          <w:tcPr>
            <w:tcW w:w="1872" w:type="dxa"/>
          </w:tcPr>
          <w:p w14:paraId="6B15C68C" w14:textId="1688328E" w:rsidR="00443561" w:rsidRPr="008A66ED" w:rsidRDefault="003568D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Forecast of </w:t>
            </w:r>
            <w:r w:rsidR="003426A0">
              <w:rPr>
                <w:rFonts w:asciiTheme="minorHAnsi" w:hAnsiTheme="minorHAnsi" w:cstheme="minorHAnsi"/>
                <w:i w:val="0"/>
                <w:iCs/>
              </w:rPr>
              <w:t xml:space="preserve">statewide </w:t>
            </w:r>
            <w:r>
              <w:rPr>
                <w:rFonts w:asciiTheme="minorHAnsi" w:hAnsiTheme="minorHAnsi" w:cstheme="minorHAnsi"/>
                <w:i w:val="0"/>
                <w:iCs/>
              </w:rPr>
              <w:t xml:space="preserve">inspections </w:t>
            </w:r>
            <w:r w:rsidR="003426A0">
              <w:rPr>
                <w:rFonts w:asciiTheme="minorHAnsi" w:hAnsiTheme="minorHAnsi" w:cstheme="minorHAnsi"/>
                <w:i w:val="0"/>
                <w:iCs/>
              </w:rPr>
              <w:t xml:space="preserve">plan </w:t>
            </w:r>
            <w:r>
              <w:rPr>
                <w:rFonts w:asciiTheme="minorHAnsi" w:hAnsiTheme="minorHAnsi" w:cstheme="minorHAnsi"/>
                <w:i w:val="0"/>
                <w:iCs/>
              </w:rPr>
              <w:t>due annually</w:t>
            </w:r>
            <w:r w:rsidR="003426A0">
              <w:rPr>
                <w:rFonts w:asciiTheme="minorHAnsi" w:hAnsiTheme="minorHAnsi" w:cstheme="minorHAnsi"/>
                <w:i w:val="0"/>
                <w:iCs/>
              </w:rPr>
              <w:t xml:space="preserve"> within the first 30 days of each year.</w:t>
            </w:r>
            <w:r>
              <w:rPr>
                <w:rFonts w:asciiTheme="minorHAnsi" w:hAnsiTheme="minorHAnsi" w:cstheme="minorHAnsi"/>
                <w:i w:val="0"/>
                <w:iCs/>
              </w:rPr>
              <w:t xml:space="preserve"> </w:t>
            </w:r>
            <w:r w:rsidR="003426A0">
              <w:rPr>
                <w:rFonts w:asciiTheme="minorHAnsi" w:hAnsiTheme="minorHAnsi" w:cstheme="minorHAnsi"/>
                <w:i w:val="0"/>
                <w:iCs/>
              </w:rPr>
              <w:t>M</w:t>
            </w:r>
            <w:r>
              <w:rPr>
                <w:rFonts w:asciiTheme="minorHAnsi" w:hAnsiTheme="minorHAnsi" w:cstheme="minorHAnsi"/>
                <w:i w:val="0"/>
                <w:iCs/>
              </w:rPr>
              <w:t>onthly submissions of assignments and</w:t>
            </w:r>
            <w:r w:rsidR="003426A0">
              <w:rPr>
                <w:rFonts w:asciiTheme="minorHAnsi" w:hAnsiTheme="minorHAnsi" w:cstheme="minorHAnsi"/>
                <w:i w:val="0"/>
                <w:iCs/>
              </w:rPr>
              <w:t xml:space="preserve"> inspections by the 5</w:t>
            </w:r>
            <w:r w:rsidR="003426A0" w:rsidRPr="00A05935">
              <w:rPr>
                <w:rFonts w:asciiTheme="minorHAnsi" w:hAnsiTheme="minorHAnsi" w:cstheme="minorHAnsi"/>
                <w:i w:val="0"/>
                <w:iCs/>
                <w:vertAlign w:val="superscript"/>
              </w:rPr>
              <w:t>th</w:t>
            </w:r>
            <w:r w:rsidR="003426A0">
              <w:rPr>
                <w:rFonts w:asciiTheme="minorHAnsi" w:hAnsiTheme="minorHAnsi" w:cstheme="minorHAnsi"/>
                <w:i w:val="0"/>
                <w:iCs/>
              </w:rPr>
              <w:t xml:space="preserve"> of the month</w:t>
            </w:r>
            <w:r w:rsidR="00FC7534">
              <w:rPr>
                <w:rFonts w:asciiTheme="minorHAnsi" w:hAnsiTheme="minorHAnsi" w:cstheme="minorHAnsi"/>
                <w:i w:val="0"/>
                <w:iCs/>
              </w:rPr>
              <w:t>.</w:t>
            </w:r>
          </w:p>
        </w:tc>
      </w:tr>
      <w:tr w:rsidR="007948BE" w14:paraId="6FDEB24A" w14:textId="77777777" w:rsidTr="00F72327">
        <w:tc>
          <w:tcPr>
            <w:tcW w:w="884" w:type="dxa"/>
          </w:tcPr>
          <w:p w14:paraId="51E76B4E" w14:textId="7FF7995D" w:rsidR="007948BE" w:rsidRPr="007948BE" w:rsidRDefault="007948BE" w:rsidP="00B62302">
            <w:pPr>
              <w:pStyle w:val="BodyText"/>
              <w:spacing w:before="0" w:line="276" w:lineRule="auto"/>
              <w:jc w:val="both"/>
              <w:rPr>
                <w:rFonts w:asciiTheme="minorHAnsi" w:hAnsiTheme="minorHAnsi" w:cstheme="minorHAnsi"/>
                <w:i w:val="0"/>
                <w:iCs/>
              </w:rPr>
            </w:pPr>
            <w:r w:rsidRPr="007948BE">
              <w:rPr>
                <w:rFonts w:asciiTheme="minorHAnsi" w:hAnsiTheme="minorHAnsi" w:cstheme="minorHAnsi"/>
                <w:i w:val="0"/>
                <w:iCs/>
              </w:rPr>
              <w:t>2</w:t>
            </w:r>
            <w:r w:rsidR="00F72327">
              <w:rPr>
                <w:rFonts w:asciiTheme="minorHAnsi" w:hAnsiTheme="minorHAnsi" w:cstheme="minorHAnsi"/>
                <w:i w:val="0"/>
                <w:iCs/>
              </w:rPr>
              <w:t>d</w:t>
            </w:r>
            <w:r w:rsidRPr="007948BE">
              <w:rPr>
                <w:rFonts w:asciiTheme="minorHAnsi" w:hAnsiTheme="minorHAnsi" w:cstheme="minorHAnsi"/>
                <w:i w:val="0"/>
                <w:iCs/>
              </w:rPr>
              <w:t>.</w:t>
            </w:r>
          </w:p>
        </w:tc>
        <w:tc>
          <w:tcPr>
            <w:tcW w:w="4344" w:type="dxa"/>
          </w:tcPr>
          <w:p w14:paraId="7584A020" w14:textId="1DD6A69E" w:rsidR="007103F6" w:rsidRPr="007103F6" w:rsidRDefault="007103F6" w:rsidP="007103F6">
            <w:pPr>
              <w:pStyle w:val="BodyText"/>
              <w:spacing w:line="276" w:lineRule="auto"/>
              <w:rPr>
                <w:rFonts w:asciiTheme="minorHAnsi" w:hAnsiTheme="minorHAnsi" w:cstheme="minorHAnsi"/>
                <w:i w:val="0"/>
                <w:iCs/>
              </w:rPr>
            </w:pPr>
            <w:r w:rsidRPr="007103F6">
              <w:rPr>
                <w:rFonts w:asciiTheme="minorHAnsi" w:hAnsiTheme="minorHAnsi" w:cstheme="minorHAnsi"/>
                <w:i w:val="0"/>
                <w:iCs/>
              </w:rPr>
              <w:t xml:space="preserve">Support </w:t>
            </w:r>
            <w:r>
              <w:rPr>
                <w:rFonts w:asciiTheme="minorHAnsi" w:hAnsiTheme="minorHAnsi" w:cstheme="minorHAnsi"/>
                <w:i w:val="0"/>
                <w:iCs/>
              </w:rPr>
              <w:t>DMH/DD/SUS and FDA in enforcement or</w:t>
            </w:r>
            <w:r w:rsidRPr="007103F6">
              <w:rPr>
                <w:rFonts w:asciiTheme="minorHAnsi" w:hAnsiTheme="minorHAnsi" w:cstheme="minorHAnsi"/>
                <w:i w:val="0"/>
                <w:iCs/>
              </w:rPr>
              <w:t xml:space="preserve"> judicial actions</w:t>
            </w:r>
            <w:r w:rsidR="00FC7534">
              <w:rPr>
                <w:rFonts w:asciiTheme="minorHAnsi" w:hAnsiTheme="minorHAnsi" w:cstheme="minorHAnsi"/>
                <w:i w:val="0"/>
                <w:iCs/>
              </w:rPr>
              <w:t>.</w:t>
            </w:r>
          </w:p>
          <w:p w14:paraId="360C697A" w14:textId="7BFFCF80" w:rsidR="007948BE" w:rsidRPr="007948BE" w:rsidRDefault="007948BE" w:rsidP="005C6928">
            <w:pPr>
              <w:pStyle w:val="BodyText"/>
              <w:spacing w:before="0" w:line="276" w:lineRule="auto"/>
              <w:rPr>
                <w:rFonts w:asciiTheme="minorHAnsi" w:hAnsiTheme="minorHAnsi" w:cstheme="minorHAnsi"/>
                <w:i w:val="0"/>
                <w:iCs/>
              </w:rPr>
            </w:pPr>
          </w:p>
        </w:tc>
        <w:tc>
          <w:tcPr>
            <w:tcW w:w="3402" w:type="dxa"/>
          </w:tcPr>
          <w:p w14:paraId="15373481" w14:textId="4DB10A3F" w:rsidR="007948BE" w:rsidRPr="007948BE" w:rsidRDefault="007103F6"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Includes declarations by the Inspectors; arranging for testimony by Inspectors; furnishing evidence and narrative reports by the Inspectors and Underage Purchasers</w:t>
            </w:r>
            <w:r w:rsidR="00FC7534">
              <w:rPr>
                <w:rFonts w:asciiTheme="minorHAnsi" w:hAnsiTheme="minorHAnsi" w:cstheme="minorHAnsi"/>
                <w:i w:val="0"/>
                <w:iCs/>
              </w:rPr>
              <w:t>.</w:t>
            </w:r>
          </w:p>
        </w:tc>
        <w:tc>
          <w:tcPr>
            <w:tcW w:w="1872" w:type="dxa"/>
          </w:tcPr>
          <w:p w14:paraId="01E601C6" w14:textId="75B3A1A9" w:rsidR="007948BE" w:rsidRPr="007948BE" w:rsidRDefault="007948BE"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As needed, within </w:t>
            </w:r>
            <w:r w:rsidR="00DF6885">
              <w:rPr>
                <w:rFonts w:asciiTheme="minorHAnsi" w:hAnsiTheme="minorHAnsi" w:cstheme="minorHAnsi"/>
                <w:i w:val="0"/>
                <w:iCs/>
              </w:rPr>
              <w:t xml:space="preserve">2 </w:t>
            </w:r>
            <w:r w:rsidRPr="00A05935">
              <w:rPr>
                <w:rFonts w:asciiTheme="minorHAnsi" w:hAnsiTheme="minorHAnsi" w:cstheme="minorHAnsi"/>
                <w:i w:val="0"/>
                <w:iCs/>
              </w:rPr>
              <w:t>d</w:t>
            </w:r>
            <w:r w:rsidRPr="00DF6885">
              <w:rPr>
                <w:rFonts w:asciiTheme="minorHAnsi" w:hAnsiTheme="minorHAnsi" w:cstheme="minorHAnsi"/>
                <w:i w:val="0"/>
                <w:iCs/>
              </w:rPr>
              <w:t>ays</w:t>
            </w:r>
            <w:r>
              <w:rPr>
                <w:rFonts w:asciiTheme="minorHAnsi" w:hAnsiTheme="minorHAnsi" w:cstheme="minorHAnsi"/>
                <w:i w:val="0"/>
                <w:iCs/>
              </w:rPr>
              <w:t xml:space="preserve"> of request</w:t>
            </w:r>
            <w:r w:rsidR="00FC7534">
              <w:rPr>
                <w:rFonts w:asciiTheme="minorHAnsi" w:hAnsiTheme="minorHAnsi" w:cstheme="minorHAnsi"/>
                <w:i w:val="0"/>
                <w:iCs/>
              </w:rPr>
              <w:t>.</w:t>
            </w:r>
          </w:p>
        </w:tc>
      </w:tr>
      <w:tr w:rsidR="000F4BD6" w14:paraId="2C6CDB68" w14:textId="77777777" w:rsidTr="000F4BD6">
        <w:tc>
          <w:tcPr>
            <w:tcW w:w="884" w:type="dxa"/>
            <w:shd w:val="clear" w:color="auto" w:fill="F2F2F2" w:themeFill="background1" w:themeFillShade="F2"/>
          </w:tcPr>
          <w:p w14:paraId="7FBF7074" w14:textId="7181AC70" w:rsidR="000F4BD6" w:rsidRDefault="000F4BD6"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3.</w:t>
            </w:r>
          </w:p>
        </w:tc>
        <w:tc>
          <w:tcPr>
            <w:tcW w:w="4344" w:type="dxa"/>
            <w:shd w:val="clear" w:color="auto" w:fill="F2F2F2" w:themeFill="background1" w:themeFillShade="F2"/>
          </w:tcPr>
          <w:p w14:paraId="6E4A103E" w14:textId="7C5BEF58" w:rsidR="000F4BD6" w:rsidRDefault="000F4BD6"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Compliance</w:t>
            </w:r>
          </w:p>
        </w:tc>
        <w:tc>
          <w:tcPr>
            <w:tcW w:w="3402" w:type="dxa"/>
            <w:shd w:val="clear" w:color="auto" w:fill="F2F2F2" w:themeFill="background1" w:themeFillShade="F2"/>
          </w:tcPr>
          <w:p w14:paraId="2A5E0F57" w14:textId="77777777" w:rsidR="000F4BD6" w:rsidRDefault="000F4BD6" w:rsidP="005C6928">
            <w:pPr>
              <w:pStyle w:val="BodyText"/>
              <w:spacing w:before="0" w:line="276" w:lineRule="auto"/>
              <w:rPr>
                <w:rFonts w:asciiTheme="minorHAnsi" w:hAnsiTheme="minorHAnsi" w:cstheme="minorHAnsi"/>
                <w:i w:val="0"/>
                <w:iCs/>
              </w:rPr>
            </w:pPr>
          </w:p>
        </w:tc>
        <w:tc>
          <w:tcPr>
            <w:tcW w:w="1872" w:type="dxa"/>
            <w:shd w:val="clear" w:color="auto" w:fill="F2F2F2" w:themeFill="background1" w:themeFillShade="F2"/>
          </w:tcPr>
          <w:p w14:paraId="757F36F9" w14:textId="77777777" w:rsidR="000F4BD6" w:rsidRDefault="000F4BD6" w:rsidP="005C6928">
            <w:pPr>
              <w:pStyle w:val="BodyText"/>
              <w:spacing w:before="0" w:line="276" w:lineRule="auto"/>
              <w:rPr>
                <w:rFonts w:asciiTheme="minorHAnsi" w:hAnsiTheme="minorHAnsi" w:cstheme="minorHAnsi"/>
                <w:i w:val="0"/>
                <w:iCs/>
              </w:rPr>
            </w:pPr>
          </w:p>
        </w:tc>
      </w:tr>
      <w:tr w:rsidR="00443561" w14:paraId="2E982B79" w14:textId="77777777" w:rsidTr="00F72327">
        <w:tc>
          <w:tcPr>
            <w:tcW w:w="884" w:type="dxa"/>
          </w:tcPr>
          <w:p w14:paraId="19C2958D" w14:textId="32ACC87F" w:rsidR="00443561" w:rsidRPr="008A66ED" w:rsidRDefault="00F45569"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3a.</w:t>
            </w:r>
          </w:p>
        </w:tc>
        <w:tc>
          <w:tcPr>
            <w:tcW w:w="4344" w:type="dxa"/>
          </w:tcPr>
          <w:p w14:paraId="58EFFFD0" w14:textId="19E9A042" w:rsidR="00443561" w:rsidRPr="008A66ED" w:rsidRDefault="00427916"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Adherence to DMH/DD/SUS guidelines regarding protocols for inspections and chain evidence storage</w:t>
            </w:r>
            <w:r w:rsidR="00FC7534">
              <w:rPr>
                <w:rFonts w:asciiTheme="minorHAnsi" w:hAnsiTheme="minorHAnsi" w:cstheme="minorHAnsi"/>
                <w:i w:val="0"/>
                <w:iCs/>
              </w:rPr>
              <w:t>.</w:t>
            </w:r>
          </w:p>
        </w:tc>
        <w:tc>
          <w:tcPr>
            <w:tcW w:w="3402" w:type="dxa"/>
          </w:tcPr>
          <w:p w14:paraId="0A35B43E" w14:textId="501F42D9" w:rsidR="00443561" w:rsidRPr="008A66ED" w:rsidRDefault="00427916"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Evidence of adhering to protocols</w:t>
            </w:r>
            <w:r w:rsidR="00FC7534">
              <w:rPr>
                <w:rFonts w:asciiTheme="minorHAnsi" w:hAnsiTheme="minorHAnsi" w:cstheme="minorHAnsi"/>
                <w:i w:val="0"/>
                <w:iCs/>
              </w:rPr>
              <w:t>.</w:t>
            </w:r>
          </w:p>
        </w:tc>
        <w:tc>
          <w:tcPr>
            <w:tcW w:w="1872" w:type="dxa"/>
          </w:tcPr>
          <w:p w14:paraId="495074A8" w14:textId="59A3ABB4" w:rsidR="00443561" w:rsidRPr="008A66ED" w:rsidRDefault="00A4796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Each staff will need to sign an affidavit within 30 days of employment.</w:t>
            </w:r>
          </w:p>
        </w:tc>
      </w:tr>
      <w:tr w:rsidR="00443561" w14:paraId="457B80B5" w14:textId="77777777" w:rsidTr="00F72327">
        <w:tc>
          <w:tcPr>
            <w:tcW w:w="884" w:type="dxa"/>
          </w:tcPr>
          <w:p w14:paraId="1EC87DA7" w14:textId="791ECFEE" w:rsidR="00443561" w:rsidRPr="008A66ED" w:rsidRDefault="00427916"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3b.</w:t>
            </w:r>
          </w:p>
        </w:tc>
        <w:tc>
          <w:tcPr>
            <w:tcW w:w="4344" w:type="dxa"/>
          </w:tcPr>
          <w:p w14:paraId="0C892818" w14:textId="52726DAF" w:rsidR="00443561" w:rsidRPr="008A66ED" w:rsidRDefault="00427916"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W</w:t>
            </w:r>
            <w:r w:rsidRPr="00427916">
              <w:rPr>
                <w:rFonts w:asciiTheme="minorHAnsi" w:hAnsiTheme="minorHAnsi" w:cstheme="minorHAnsi"/>
                <w:i w:val="0"/>
                <w:iCs/>
              </w:rPr>
              <w:t xml:space="preserve">ork with </w:t>
            </w:r>
            <w:r>
              <w:rPr>
                <w:rFonts w:asciiTheme="minorHAnsi" w:hAnsiTheme="minorHAnsi" w:cstheme="minorHAnsi"/>
                <w:i w:val="0"/>
                <w:iCs/>
              </w:rPr>
              <w:t>S</w:t>
            </w:r>
            <w:r w:rsidRPr="00427916">
              <w:rPr>
                <w:rFonts w:asciiTheme="minorHAnsi" w:hAnsiTheme="minorHAnsi" w:cstheme="minorHAnsi"/>
                <w:i w:val="0"/>
                <w:iCs/>
              </w:rPr>
              <w:t xml:space="preserve">tate/FDA PC to </w:t>
            </w:r>
            <w:r w:rsidR="00A4796C">
              <w:rPr>
                <w:rFonts w:asciiTheme="minorHAnsi" w:hAnsiTheme="minorHAnsi" w:cstheme="minorHAnsi"/>
                <w:i w:val="0"/>
                <w:iCs/>
              </w:rPr>
              <w:t>revise/update</w:t>
            </w:r>
            <w:r w:rsidR="00A4796C" w:rsidRPr="00427916">
              <w:rPr>
                <w:rFonts w:asciiTheme="minorHAnsi" w:hAnsiTheme="minorHAnsi" w:cstheme="minorHAnsi"/>
                <w:i w:val="0"/>
                <w:iCs/>
              </w:rPr>
              <w:t xml:space="preserve"> </w:t>
            </w:r>
            <w:r w:rsidRPr="00427916">
              <w:rPr>
                <w:rFonts w:asciiTheme="minorHAnsi" w:hAnsiTheme="minorHAnsi" w:cstheme="minorHAnsi"/>
                <w:i w:val="0"/>
                <w:iCs/>
              </w:rPr>
              <w:t>guidance to ensure Commissioned Officers follow FDA inspection protocols and procedures</w:t>
            </w:r>
            <w:r w:rsidR="00FC7534">
              <w:rPr>
                <w:rFonts w:asciiTheme="minorHAnsi" w:hAnsiTheme="minorHAnsi" w:cstheme="minorHAnsi"/>
                <w:i w:val="0"/>
                <w:iCs/>
              </w:rPr>
              <w:t>.</w:t>
            </w:r>
          </w:p>
        </w:tc>
        <w:tc>
          <w:tcPr>
            <w:tcW w:w="3402" w:type="dxa"/>
          </w:tcPr>
          <w:p w14:paraId="04D3CB95" w14:textId="010032C7" w:rsidR="00443561" w:rsidRPr="008A66ED" w:rsidRDefault="00A4796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Submit p</w:t>
            </w:r>
            <w:r w:rsidR="00427916">
              <w:rPr>
                <w:rFonts w:asciiTheme="minorHAnsi" w:hAnsiTheme="minorHAnsi" w:cstheme="minorHAnsi"/>
                <w:i w:val="0"/>
                <w:iCs/>
              </w:rPr>
              <w:t>rotocol</w:t>
            </w:r>
            <w:r>
              <w:rPr>
                <w:rFonts w:asciiTheme="minorHAnsi" w:hAnsiTheme="minorHAnsi" w:cstheme="minorHAnsi"/>
                <w:i w:val="0"/>
                <w:iCs/>
              </w:rPr>
              <w:t>s</w:t>
            </w:r>
            <w:r w:rsidR="00427916">
              <w:rPr>
                <w:rFonts w:asciiTheme="minorHAnsi" w:hAnsiTheme="minorHAnsi" w:cstheme="minorHAnsi"/>
                <w:i w:val="0"/>
                <w:iCs/>
              </w:rPr>
              <w:t xml:space="preserve"> guidance </w:t>
            </w:r>
            <w:r>
              <w:rPr>
                <w:rFonts w:asciiTheme="minorHAnsi" w:hAnsiTheme="minorHAnsi" w:cstheme="minorHAnsi"/>
                <w:i w:val="0"/>
                <w:iCs/>
              </w:rPr>
              <w:t>for review</w:t>
            </w:r>
            <w:r w:rsidR="00FC7534">
              <w:rPr>
                <w:rFonts w:asciiTheme="minorHAnsi" w:hAnsiTheme="minorHAnsi" w:cstheme="minorHAnsi"/>
                <w:i w:val="0"/>
                <w:iCs/>
              </w:rPr>
              <w:t>.</w:t>
            </w:r>
            <w:r>
              <w:rPr>
                <w:rFonts w:asciiTheme="minorHAnsi" w:hAnsiTheme="minorHAnsi" w:cstheme="minorHAnsi"/>
                <w:i w:val="0"/>
                <w:iCs/>
              </w:rPr>
              <w:t xml:space="preserve"> </w:t>
            </w:r>
          </w:p>
        </w:tc>
        <w:tc>
          <w:tcPr>
            <w:tcW w:w="1872" w:type="dxa"/>
          </w:tcPr>
          <w:p w14:paraId="4C35C2B5" w14:textId="157854F0" w:rsidR="00443561" w:rsidRPr="008A66ED" w:rsidRDefault="00A4796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As requested by State PC and FDA</w:t>
            </w:r>
            <w:r w:rsidR="00FC7534">
              <w:rPr>
                <w:rFonts w:asciiTheme="minorHAnsi" w:hAnsiTheme="minorHAnsi" w:cstheme="minorHAnsi"/>
                <w:i w:val="0"/>
                <w:iCs/>
              </w:rPr>
              <w:t>.</w:t>
            </w:r>
          </w:p>
        </w:tc>
      </w:tr>
      <w:tr w:rsidR="005519A5" w14:paraId="673C32E8" w14:textId="77777777" w:rsidTr="00F72327">
        <w:tc>
          <w:tcPr>
            <w:tcW w:w="884" w:type="dxa"/>
          </w:tcPr>
          <w:p w14:paraId="2A80AC8A" w14:textId="5D489A72" w:rsidR="005519A5" w:rsidRDefault="005519A5"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3c.</w:t>
            </w:r>
          </w:p>
        </w:tc>
        <w:tc>
          <w:tcPr>
            <w:tcW w:w="4344" w:type="dxa"/>
          </w:tcPr>
          <w:p w14:paraId="2567E4BB" w14:textId="286E9DFD" w:rsidR="005519A5" w:rsidRDefault="005519A5"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FDA monthly report</w:t>
            </w:r>
            <w:r w:rsidR="00FC7534">
              <w:rPr>
                <w:rFonts w:asciiTheme="minorHAnsi" w:hAnsiTheme="minorHAnsi" w:cstheme="minorHAnsi"/>
                <w:i w:val="0"/>
                <w:iCs/>
              </w:rPr>
              <w:t>.</w:t>
            </w:r>
          </w:p>
        </w:tc>
        <w:tc>
          <w:tcPr>
            <w:tcW w:w="3402" w:type="dxa"/>
          </w:tcPr>
          <w:p w14:paraId="1DBE8F0F" w14:textId="5554906C" w:rsidR="005519A5" w:rsidRDefault="005519A5"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Submit FDA monthly report to DMH/DD/SUS staff</w:t>
            </w:r>
            <w:r w:rsidR="00CC7AAF">
              <w:rPr>
                <w:rFonts w:asciiTheme="minorHAnsi" w:hAnsiTheme="minorHAnsi" w:cstheme="minorHAnsi"/>
                <w:i w:val="0"/>
                <w:iCs/>
              </w:rPr>
              <w:t xml:space="preserve"> using template provided</w:t>
            </w:r>
            <w:r w:rsidR="00FC7534">
              <w:rPr>
                <w:rFonts w:asciiTheme="minorHAnsi" w:hAnsiTheme="minorHAnsi" w:cstheme="minorHAnsi"/>
                <w:i w:val="0"/>
                <w:iCs/>
              </w:rPr>
              <w:t>.</w:t>
            </w:r>
          </w:p>
        </w:tc>
        <w:tc>
          <w:tcPr>
            <w:tcW w:w="1872" w:type="dxa"/>
          </w:tcPr>
          <w:p w14:paraId="328303F9" w14:textId="3F693BA2" w:rsidR="005519A5" w:rsidRPr="008A66ED" w:rsidRDefault="005519A5"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Monthly, by the 5th of the following month</w:t>
            </w:r>
            <w:r w:rsidR="00FC7534">
              <w:rPr>
                <w:rFonts w:asciiTheme="minorHAnsi" w:hAnsiTheme="minorHAnsi" w:cstheme="minorHAnsi"/>
                <w:i w:val="0"/>
                <w:iCs/>
              </w:rPr>
              <w:t>.</w:t>
            </w:r>
          </w:p>
        </w:tc>
      </w:tr>
      <w:tr w:rsidR="007948BE" w14:paraId="3CDFD0AF" w14:textId="77777777" w:rsidTr="00F72327">
        <w:tc>
          <w:tcPr>
            <w:tcW w:w="884" w:type="dxa"/>
          </w:tcPr>
          <w:p w14:paraId="6BE0CE0B" w14:textId="77D4A5EC" w:rsidR="007948BE" w:rsidRPr="007948BE" w:rsidRDefault="007948BE" w:rsidP="00B62302">
            <w:pPr>
              <w:pStyle w:val="BodyText"/>
              <w:spacing w:before="0" w:line="276" w:lineRule="auto"/>
              <w:jc w:val="both"/>
              <w:rPr>
                <w:rFonts w:asciiTheme="minorHAnsi" w:hAnsiTheme="minorHAnsi" w:cstheme="minorHAnsi"/>
                <w:i w:val="0"/>
                <w:iCs/>
              </w:rPr>
            </w:pPr>
            <w:r w:rsidRPr="007948BE">
              <w:rPr>
                <w:rFonts w:asciiTheme="minorHAnsi" w:hAnsiTheme="minorHAnsi" w:cstheme="minorHAnsi"/>
                <w:i w:val="0"/>
                <w:iCs/>
              </w:rPr>
              <w:t>3d.</w:t>
            </w:r>
          </w:p>
        </w:tc>
        <w:tc>
          <w:tcPr>
            <w:tcW w:w="4344" w:type="dxa"/>
          </w:tcPr>
          <w:p w14:paraId="2A4D729C" w14:textId="2A540182" w:rsidR="007948BE" w:rsidRPr="007948BE" w:rsidRDefault="007948BE"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Contract progress report</w:t>
            </w:r>
            <w:r w:rsidR="00FC7534">
              <w:rPr>
                <w:rFonts w:asciiTheme="minorHAnsi" w:hAnsiTheme="minorHAnsi" w:cstheme="minorHAnsi"/>
                <w:i w:val="0"/>
                <w:iCs/>
              </w:rPr>
              <w:t>.</w:t>
            </w:r>
          </w:p>
        </w:tc>
        <w:tc>
          <w:tcPr>
            <w:tcW w:w="3402" w:type="dxa"/>
          </w:tcPr>
          <w:p w14:paraId="783292D3" w14:textId="6D7B2415" w:rsidR="007948BE" w:rsidRPr="007948BE" w:rsidRDefault="007948BE"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Report of contract progress</w:t>
            </w:r>
            <w:r w:rsidR="00FC7534">
              <w:rPr>
                <w:rFonts w:asciiTheme="minorHAnsi" w:hAnsiTheme="minorHAnsi" w:cstheme="minorHAnsi"/>
                <w:i w:val="0"/>
                <w:iCs/>
              </w:rPr>
              <w:t>.</w:t>
            </w:r>
          </w:p>
        </w:tc>
        <w:tc>
          <w:tcPr>
            <w:tcW w:w="1872" w:type="dxa"/>
          </w:tcPr>
          <w:p w14:paraId="4737A5C8" w14:textId="55200DC1" w:rsidR="007948BE" w:rsidRPr="007948BE" w:rsidRDefault="00B960F3"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State </w:t>
            </w:r>
            <w:r w:rsidR="007948BE">
              <w:rPr>
                <w:rFonts w:asciiTheme="minorHAnsi" w:hAnsiTheme="minorHAnsi" w:cstheme="minorHAnsi"/>
                <w:i w:val="0"/>
                <w:iCs/>
              </w:rPr>
              <w:t>Quarterly</w:t>
            </w:r>
            <w:r>
              <w:rPr>
                <w:rFonts w:asciiTheme="minorHAnsi" w:hAnsiTheme="minorHAnsi" w:cstheme="minorHAnsi"/>
                <w:i w:val="0"/>
                <w:iCs/>
              </w:rPr>
              <w:t xml:space="preserve"> report</w:t>
            </w:r>
            <w:r w:rsidR="007948BE">
              <w:rPr>
                <w:rFonts w:asciiTheme="minorHAnsi" w:hAnsiTheme="minorHAnsi" w:cstheme="minorHAnsi"/>
                <w:i w:val="0"/>
                <w:iCs/>
              </w:rPr>
              <w:t>, by the 10th of October, January, April, J</w:t>
            </w:r>
            <w:r>
              <w:rPr>
                <w:rFonts w:asciiTheme="minorHAnsi" w:hAnsiTheme="minorHAnsi" w:cstheme="minorHAnsi"/>
                <w:i w:val="0"/>
                <w:iCs/>
              </w:rPr>
              <w:t>uly</w:t>
            </w:r>
            <w:r w:rsidR="00FC7534">
              <w:rPr>
                <w:rFonts w:asciiTheme="minorHAnsi" w:hAnsiTheme="minorHAnsi" w:cstheme="minorHAnsi"/>
                <w:i w:val="0"/>
                <w:iCs/>
              </w:rPr>
              <w:t>.</w:t>
            </w:r>
          </w:p>
        </w:tc>
      </w:tr>
      <w:tr w:rsidR="000F4BD6" w14:paraId="3E9D5057" w14:textId="77777777" w:rsidTr="000F4BD6">
        <w:tc>
          <w:tcPr>
            <w:tcW w:w="884" w:type="dxa"/>
            <w:shd w:val="clear" w:color="auto" w:fill="F2F2F2" w:themeFill="background1" w:themeFillShade="F2"/>
          </w:tcPr>
          <w:p w14:paraId="7E8C3C3D" w14:textId="75294DA4" w:rsidR="000F4BD6" w:rsidRPr="007948BE" w:rsidRDefault="000F4BD6"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4.</w:t>
            </w:r>
          </w:p>
        </w:tc>
        <w:tc>
          <w:tcPr>
            <w:tcW w:w="4344" w:type="dxa"/>
            <w:shd w:val="clear" w:color="auto" w:fill="F2F2F2" w:themeFill="background1" w:themeFillShade="F2"/>
          </w:tcPr>
          <w:p w14:paraId="64EFF6A8" w14:textId="21D16547" w:rsidR="000F4BD6" w:rsidRPr="007948BE" w:rsidRDefault="000F4BD6"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Training</w:t>
            </w:r>
          </w:p>
        </w:tc>
        <w:tc>
          <w:tcPr>
            <w:tcW w:w="3402" w:type="dxa"/>
            <w:shd w:val="clear" w:color="auto" w:fill="F2F2F2" w:themeFill="background1" w:themeFillShade="F2"/>
          </w:tcPr>
          <w:p w14:paraId="64D666AB" w14:textId="77777777" w:rsidR="000F4BD6" w:rsidRPr="007948BE" w:rsidRDefault="000F4BD6" w:rsidP="005C6928">
            <w:pPr>
              <w:pStyle w:val="BodyText"/>
              <w:spacing w:before="0" w:line="276" w:lineRule="auto"/>
              <w:rPr>
                <w:rFonts w:asciiTheme="minorHAnsi" w:hAnsiTheme="minorHAnsi" w:cstheme="minorHAnsi"/>
                <w:i w:val="0"/>
                <w:iCs/>
              </w:rPr>
            </w:pPr>
          </w:p>
        </w:tc>
        <w:tc>
          <w:tcPr>
            <w:tcW w:w="1872" w:type="dxa"/>
            <w:shd w:val="clear" w:color="auto" w:fill="F2F2F2" w:themeFill="background1" w:themeFillShade="F2"/>
          </w:tcPr>
          <w:p w14:paraId="102D8D95" w14:textId="77777777" w:rsidR="000F4BD6" w:rsidRPr="007948BE" w:rsidRDefault="000F4BD6" w:rsidP="005C6928">
            <w:pPr>
              <w:pStyle w:val="BodyText"/>
              <w:spacing w:before="0" w:line="276" w:lineRule="auto"/>
              <w:rPr>
                <w:rFonts w:asciiTheme="minorHAnsi" w:hAnsiTheme="minorHAnsi" w:cstheme="minorHAnsi"/>
                <w:i w:val="0"/>
                <w:iCs/>
              </w:rPr>
            </w:pPr>
          </w:p>
        </w:tc>
      </w:tr>
      <w:tr w:rsidR="00443561" w14:paraId="00C1555B" w14:textId="77777777" w:rsidTr="00F72327">
        <w:tc>
          <w:tcPr>
            <w:tcW w:w="884" w:type="dxa"/>
          </w:tcPr>
          <w:p w14:paraId="2E056943" w14:textId="5C0C9B85" w:rsidR="00443561" w:rsidRPr="007948BE" w:rsidRDefault="00427916" w:rsidP="00B62302">
            <w:pPr>
              <w:pStyle w:val="BodyText"/>
              <w:spacing w:before="0" w:line="276" w:lineRule="auto"/>
              <w:jc w:val="both"/>
              <w:rPr>
                <w:rFonts w:asciiTheme="minorHAnsi" w:hAnsiTheme="minorHAnsi" w:cstheme="minorHAnsi"/>
                <w:i w:val="0"/>
                <w:iCs/>
              </w:rPr>
            </w:pPr>
            <w:r w:rsidRPr="007948BE">
              <w:rPr>
                <w:rFonts w:asciiTheme="minorHAnsi" w:hAnsiTheme="minorHAnsi" w:cstheme="minorHAnsi"/>
                <w:i w:val="0"/>
                <w:iCs/>
              </w:rPr>
              <w:t>4a.</w:t>
            </w:r>
          </w:p>
        </w:tc>
        <w:tc>
          <w:tcPr>
            <w:tcW w:w="4344" w:type="dxa"/>
          </w:tcPr>
          <w:p w14:paraId="20A3EA16" w14:textId="299DC147" w:rsidR="00443561" w:rsidRPr="007948BE" w:rsidRDefault="00427916" w:rsidP="005C6928">
            <w:pPr>
              <w:pStyle w:val="BodyText"/>
              <w:spacing w:before="0" w:line="276" w:lineRule="auto"/>
              <w:rPr>
                <w:rFonts w:asciiTheme="minorHAnsi" w:hAnsiTheme="minorHAnsi" w:cstheme="minorHAnsi"/>
                <w:i w:val="0"/>
                <w:iCs/>
              </w:rPr>
            </w:pPr>
            <w:r w:rsidRPr="007948BE">
              <w:rPr>
                <w:rFonts w:asciiTheme="minorHAnsi" w:hAnsiTheme="minorHAnsi" w:cstheme="minorHAnsi"/>
                <w:i w:val="0"/>
                <w:iCs/>
              </w:rPr>
              <w:t>Support staff professional development and training opportunities</w:t>
            </w:r>
            <w:r w:rsidR="00503F61">
              <w:rPr>
                <w:rFonts w:asciiTheme="minorHAnsi" w:hAnsiTheme="minorHAnsi" w:cstheme="minorHAnsi"/>
                <w:i w:val="0"/>
                <w:iCs/>
              </w:rPr>
              <w:t>.</w:t>
            </w:r>
          </w:p>
        </w:tc>
        <w:tc>
          <w:tcPr>
            <w:tcW w:w="3402" w:type="dxa"/>
          </w:tcPr>
          <w:p w14:paraId="4B58110D" w14:textId="1D2D2C3F" w:rsidR="00443561" w:rsidRPr="007948BE" w:rsidRDefault="00427916" w:rsidP="005C6928">
            <w:pPr>
              <w:pStyle w:val="BodyText"/>
              <w:spacing w:before="0" w:line="276" w:lineRule="auto"/>
              <w:rPr>
                <w:rFonts w:asciiTheme="minorHAnsi" w:hAnsiTheme="minorHAnsi" w:cstheme="minorHAnsi"/>
                <w:i w:val="0"/>
                <w:iCs/>
              </w:rPr>
            </w:pPr>
            <w:r w:rsidRPr="007948BE">
              <w:rPr>
                <w:rFonts w:asciiTheme="minorHAnsi" w:hAnsiTheme="minorHAnsi" w:cstheme="minorHAnsi"/>
                <w:i w:val="0"/>
                <w:iCs/>
              </w:rPr>
              <w:t>Completion of training</w:t>
            </w:r>
            <w:r w:rsidR="00503F61">
              <w:rPr>
                <w:rFonts w:asciiTheme="minorHAnsi" w:hAnsiTheme="minorHAnsi" w:cstheme="minorHAnsi"/>
                <w:i w:val="0"/>
                <w:iCs/>
              </w:rPr>
              <w:t>.</w:t>
            </w:r>
          </w:p>
        </w:tc>
        <w:tc>
          <w:tcPr>
            <w:tcW w:w="1872" w:type="dxa"/>
          </w:tcPr>
          <w:p w14:paraId="0C930F5F" w14:textId="625C7F39" w:rsidR="00443561" w:rsidRPr="007948BE" w:rsidRDefault="00427916" w:rsidP="005C6928">
            <w:pPr>
              <w:pStyle w:val="BodyText"/>
              <w:spacing w:before="0" w:line="276" w:lineRule="auto"/>
              <w:rPr>
                <w:rFonts w:asciiTheme="minorHAnsi" w:hAnsiTheme="minorHAnsi" w:cstheme="minorHAnsi"/>
                <w:i w:val="0"/>
                <w:iCs/>
              </w:rPr>
            </w:pPr>
            <w:r w:rsidRPr="007948BE">
              <w:rPr>
                <w:rFonts w:asciiTheme="minorHAnsi" w:hAnsiTheme="minorHAnsi" w:cstheme="minorHAnsi"/>
                <w:i w:val="0"/>
                <w:iCs/>
              </w:rPr>
              <w:t>At least once a year</w:t>
            </w:r>
            <w:r w:rsidR="00503F61">
              <w:rPr>
                <w:rFonts w:asciiTheme="minorHAnsi" w:hAnsiTheme="minorHAnsi" w:cstheme="minorHAnsi"/>
                <w:i w:val="0"/>
                <w:iCs/>
              </w:rPr>
              <w:t>.</w:t>
            </w:r>
          </w:p>
        </w:tc>
      </w:tr>
      <w:tr w:rsidR="00443561" w14:paraId="40915279" w14:textId="77777777" w:rsidTr="00F72327">
        <w:tc>
          <w:tcPr>
            <w:tcW w:w="884" w:type="dxa"/>
          </w:tcPr>
          <w:p w14:paraId="13F42D1F" w14:textId="7AE534D9" w:rsidR="00443561" w:rsidRPr="008A66ED" w:rsidRDefault="00427916"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4b.</w:t>
            </w:r>
          </w:p>
        </w:tc>
        <w:tc>
          <w:tcPr>
            <w:tcW w:w="4344" w:type="dxa"/>
          </w:tcPr>
          <w:p w14:paraId="1973C66C" w14:textId="6CBFB4D3" w:rsidR="00443561" w:rsidRPr="008A66ED" w:rsidRDefault="00427916"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W</w:t>
            </w:r>
            <w:r w:rsidRPr="00427916">
              <w:rPr>
                <w:rFonts w:asciiTheme="minorHAnsi" w:hAnsiTheme="minorHAnsi" w:cstheme="minorHAnsi"/>
                <w:i w:val="0"/>
                <w:iCs/>
              </w:rPr>
              <w:t>ork with State/FDA Program Coordinator</w:t>
            </w:r>
            <w:r w:rsidR="005C6928">
              <w:rPr>
                <w:rFonts w:asciiTheme="minorHAnsi" w:hAnsiTheme="minorHAnsi" w:cstheme="minorHAnsi"/>
                <w:i w:val="0"/>
                <w:iCs/>
              </w:rPr>
              <w:t xml:space="preserve"> to coordinate trainings for</w:t>
            </w:r>
            <w:r w:rsidRPr="00427916">
              <w:rPr>
                <w:rFonts w:ascii="Times New Roman" w:eastAsia="Calibri" w:hAnsi="Times New Roman"/>
                <w:i w:val="0"/>
                <w:color w:val="FF0000"/>
              </w:rPr>
              <w:t xml:space="preserve"> </w:t>
            </w:r>
            <w:r w:rsidRPr="00427916">
              <w:rPr>
                <w:rFonts w:asciiTheme="minorHAnsi" w:hAnsiTheme="minorHAnsi" w:cstheme="minorHAnsi"/>
                <w:i w:val="0"/>
                <w:iCs/>
              </w:rPr>
              <w:t>inspection protocols and quality assurance or quality improvement</w:t>
            </w:r>
            <w:r w:rsidR="00503F61">
              <w:rPr>
                <w:rFonts w:asciiTheme="minorHAnsi" w:hAnsiTheme="minorHAnsi" w:cstheme="minorHAnsi"/>
                <w:i w:val="0"/>
                <w:iCs/>
              </w:rPr>
              <w:t>.</w:t>
            </w:r>
          </w:p>
        </w:tc>
        <w:tc>
          <w:tcPr>
            <w:tcW w:w="3402" w:type="dxa"/>
          </w:tcPr>
          <w:p w14:paraId="098FD925" w14:textId="11F11BF5" w:rsidR="00443561" w:rsidRPr="008A66ED" w:rsidRDefault="005C6928"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Completion of training</w:t>
            </w:r>
            <w:r w:rsidR="00503F61">
              <w:rPr>
                <w:rFonts w:asciiTheme="minorHAnsi" w:hAnsiTheme="minorHAnsi" w:cstheme="minorHAnsi"/>
                <w:i w:val="0"/>
                <w:iCs/>
              </w:rPr>
              <w:t>.</w:t>
            </w:r>
          </w:p>
        </w:tc>
        <w:tc>
          <w:tcPr>
            <w:tcW w:w="1872" w:type="dxa"/>
          </w:tcPr>
          <w:p w14:paraId="6E8A093D" w14:textId="5BF6E461" w:rsidR="00443561" w:rsidRPr="008A66ED" w:rsidRDefault="00A4796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Submit agenda and training schedule as requested by State PC and FDA</w:t>
            </w:r>
            <w:r w:rsidR="00503F61">
              <w:rPr>
                <w:rFonts w:asciiTheme="minorHAnsi" w:hAnsiTheme="minorHAnsi" w:cstheme="minorHAnsi"/>
                <w:i w:val="0"/>
                <w:iCs/>
              </w:rPr>
              <w:t>.</w:t>
            </w:r>
          </w:p>
        </w:tc>
      </w:tr>
      <w:tr w:rsidR="000F4BD6" w14:paraId="7A39BF2B" w14:textId="77777777" w:rsidTr="000F4BD6">
        <w:tc>
          <w:tcPr>
            <w:tcW w:w="884" w:type="dxa"/>
            <w:shd w:val="clear" w:color="auto" w:fill="F2F2F2" w:themeFill="background1" w:themeFillShade="F2"/>
          </w:tcPr>
          <w:p w14:paraId="28B13363" w14:textId="6E99C746" w:rsidR="000F4BD6" w:rsidRPr="005C6928" w:rsidRDefault="000F4BD6"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5.</w:t>
            </w:r>
          </w:p>
        </w:tc>
        <w:tc>
          <w:tcPr>
            <w:tcW w:w="4344" w:type="dxa"/>
            <w:shd w:val="clear" w:color="auto" w:fill="F2F2F2" w:themeFill="background1" w:themeFillShade="F2"/>
          </w:tcPr>
          <w:p w14:paraId="310D1FBA" w14:textId="4C8D6116" w:rsidR="000F4BD6" w:rsidRDefault="000F4BD6"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Program Management</w:t>
            </w:r>
          </w:p>
        </w:tc>
        <w:tc>
          <w:tcPr>
            <w:tcW w:w="3402" w:type="dxa"/>
            <w:shd w:val="clear" w:color="auto" w:fill="F2F2F2" w:themeFill="background1" w:themeFillShade="F2"/>
          </w:tcPr>
          <w:p w14:paraId="5F86F657" w14:textId="77777777" w:rsidR="000F4BD6" w:rsidRDefault="000F4BD6" w:rsidP="005C6928">
            <w:pPr>
              <w:pStyle w:val="BodyText"/>
              <w:spacing w:before="0" w:line="276" w:lineRule="auto"/>
              <w:rPr>
                <w:rFonts w:asciiTheme="minorHAnsi" w:hAnsiTheme="minorHAnsi" w:cstheme="minorHAnsi"/>
                <w:i w:val="0"/>
                <w:iCs/>
              </w:rPr>
            </w:pPr>
          </w:p>
        </w:tc>
        <w:tc>
          <w:tcPr>
            <w:tcW w:w="1872" w:type="dxa"/>
            <w:shd w:val="clear" w:color="auto" w:fill="F2F2F2" w:themeFill="background1" w:themeFillShade="F2"/>
          </w:tcPr>
          <w:p w14:paraId="57A5444A" w14:textId="77777777" w:rsidR="000F4BD6" w:rsidRDefault="000F4BD6" w:rsidP="005C6928">
            <w:pPr>
              <w:pStyle w:val="BodyText"/>
              <w:spacing w:before="0" w:line="276" w:lineRule="auto"/>
              <w:rPr>
                <w:rFonts w:asciiTheme="minorHAnsi" w:hAnsiTheme="minorHAnsi" w:cstheme="minorHAnsi"/>
                <w:i w:val="0"/>
                <w:iCs/>
              </w:rPr>
            </w:pPr>
          </w:p>
        </w:tc>
      </w:tr>
      <w:tr w:rsidR="00443561" w14:paraId="44D85FDF" w14:textId="77777777" w:rsidTr="00F72327">
        <w:tc>
          <w:tcPr>
            <w:tcW w:w="884" w:type="dxa"/>
          </w:tcPr>
          <w:p w14:paraId="2215BE01" w14:textId="213E9DB7" w:rsidR="00443561" w:rsidRPr="005C6928" w:rsidRDefault="005C6928" w:rsidP="00B62302">
            <w:pPr>
              <w:pStyle w:val="BodyText"/>
              <w:spacing w:before="0" w:line="276" w:lineRule="auto"/>
              <w:jc w:val="both"/>
              <w:rPr>
                <w:rFonts w:asciiTheme="minorHAnsi" w:hAnsiTheme="minorHAnsi" w:cstheme="minorHAnsi"/>
                <w:i w:val="0"/>
                <w:iCs/>
              </w:rPr>
            </w:pPr>
            <w:r w:rsidRPr="005C6928">
              <w:rPr>
                <w:rFonts w:asciiTheme="minorHAnsi" w:hAnsiTheme="minorHAnsi" w:cstheme="minorHAnsi"/>
                <w:i w:val="0"/>
                <w:iCs/>
              </w:rPr>
              <w:t>5a.</w:t>
            </w:r>
          </w:p>
        </w:tc>
        <w:tc>
          <w:tcPr>
            <w:tcW w:w="4344" w:type="dxa"/>
          </w:tcPr>
          <w:p w14:paraId="3727023B" w14:textId="26564258" w:rsidR="00443561" w:rsidRPr="005C6928" w:rsidRDefault="005C6928"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O</w:t>
            </w:r>
            <w:r w:rsidRPr="005C6928">
              <w:rPr>
                <w:rFonts w:asciiTheme="minorHAnsi" w:hAnsiTheme="minorHAnsi" w:cstheme="minorHAnsi"/>
                <w:i w:val="0"/>
                <w:iCs/>
              </w:rPr>
              <w:t>ne point of contact to report to and communicate with DMH/DD/SUS Contract Administrator and State/FDA Program Coordinator</w:t>
            </w:r>
            <w:r w:rsidR="00503F61">
              <w:rPr>
                <w:rFonts w:asciiTheme="minorHAnsi" w:hAnsiTheme="minorHAnsi" w:cstheme="minorHAnsi"/>
                <w:i w:val="0"/>
                <w:iCs/>
              </w:rPr>
              <w:t>.</w:t>
            </w:r>
          </w:p>
        </w:tc>
        <w:tc>
          <w:tcPr>
            <w:tcW w:w="3402" w:type="dxa"/>
          </w:tcPr>
          <w:p w14:paraId="6E8D716A" w14:textId="3BC711D8" w:rsidR="00443561" w:rsidRPr="005C6928" w:rsidRDefault="005C6928"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Specified in proposal</w:t>
            </w:r>
            <w:r w:rsidR="00503F61">
              <w:rPr>
                <w:rFonts w:asciiTheme="minorHAnsi" w:hAnsiTheme="minorHAnsi" w:cstheme="minorHAnsi"/>
                <w:i w:val="0"/>
                <w:iCs/>
              </w:rPr>
              <w:t>.</w:t>
            </w:r>
          </w:p>
        </w:tc>
        <w:tc>
          <w:tcPr>
            <w:tcW w:w="1872" w:type="dxa"/>
          </w:tcPr>
          <w:p w14:paraId="4344E37F" w14:textId="5112739C" w:rsidR="00443561" w:rsidRPr="005C6928" w:rsidRDefault="005C6928"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Upon submittal of proposal</w:t>
            </w:r>
            <w:r w:rsidR="00503F61">
              <w:rPr>
                <w:rFonts w:asciiTheme="minorHAnsi" w:hAnsiTheme="minorHAnsi" w:cstheme="minorHAnsi"/>
                <w:i w:val="0"/>
                <w:iCs/>
              </w:rPr>
              <w:t>.</w:t>
            </w:r>
          </w:p>
        </w:tc>
      </w:tr>
      <w:tr w:rsidR="00443561" w14:paraId="73AA0ED8" w14:textId="77777777" w:rsidTr="00F72327">
        <w:tc>
          <w:tcPr>
            <w:tcW w:w="884" w:type="dxa"/>
          </w:tcPr>
          <w:p w14:paraId="3BE2B498" w14:textId="0263F19F" w:rsidR="00443561" w:rsidRPr="005C6928" w:rsidRDefault="005C6928"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5b.</w:t>
            </w:r>
          </w:p>
        </w:tc>
        <w:tc>
          <w:tcPr>
            <w:tcW w:w="4344" w:type="dxa"/>
          </w:tcPr>
          <w:p w14:paraId="0337091C" w14:textId="7BDC87D5" w:rsidR="00443561" w:rsidRPr="005C6928" w:rsidRDefault="005C6928"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Response </w:t>
            </w:r>
            <w:r w:rsidRPr="005C6928">
              <w:rPr>
                <w:rFonts w:asciiTheme="minorHAnsi" w:hAnsiTheme="minorHAnsi" w:cstheme="minorHAnsi"/>
                <w:i w:val="0"/>
                <w:iCs/>
              </w:rPr>
              <w:t xml:space="preserve">to all DMH/DD/SUS contract administrator and </w:t>
            </w:r>
            <w:r>
              <w:rPr>
                <w:rFonts w:asciiTheme="minorHAnsi" w:hAnsiTheme="minorHAnsi" w:cstheme="minorHAnsi"/>
                <w:i w:val="0"/>
                <w:iCs/>
              </w:rPr>
              <w:t>S</w:t>
            </w:r>
            <w:r w:rsidRPr="005C6928">
              <w:rPr>
                <w:rFonts w:asciiTheme="minorHAnsi" w:hAnsiTheme="minorHAnsi" w:cstheme="minorHAnsi"/>
                <w:i w:val="0"/>
                <w:iCs/>
              </w:rPr>
              <w:t>tate/FDA PC inquiries within 48 hours</w:t>
            </w:r>
            <w:r w:rsidR="00503F61">
              <w:rPr>
                <w:rFonts w:asciiTheme="minorHAnsi" w:hAnsiTheme="minorHAnsi" w:cstheme="minorHAnsi"/>
                <w:i w:val="0"/>
                <w:iCs/>
              </w:rPr>
              <w:t>.</w:t>
            </w:r>
          </w:p>
        </w:tc>
        <w:tc>
          <w:tcPr>
            <w:tcW w:w="3402" w:type="dxa"/>
          </w:tcPr>
          <w:p w14:paraId="71651B23" w14:textId="2D7298D8" w:rsidR="00443561" w:rsidRPr="005C6928" w:rsidRDefault="005C6928"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Response received by DMH/DD/SUS contract administrator or State/FDA PC</w:t>
            </w:r>
            <w:r w:rsidR="00503F61">
              <w:rPr>
                <w:rFonts w:asciiTheme="minorHAnsi" w:hAnsiTheme="minorHAnsi" w:cstheme="minorHAnsi"/>
                <w:i w:val="0"/>
                <w:iCs/>
              </w:rPr>
              <w:t>.</w:t>
            </w:r>
          </w:p>
        </w:tc>
        <w:tc>
          <w:tcPr>
            <w:tcW w:w="1872" w:type="dxa"/>
          </w:tcPr>
          <w:p w14:paraId="4ECEEEC0" w14:textId="4CECD632" w:rsidR="00443561" w:rsidRPr="005C6928" w:rsidRDefault="005C6928"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Within 48 hours of request</w:t>
            </w:r>
            <w:r w:rsidR="00503F61">
              <w:rPr>
                <w:rFonts w:asciiTheme="minorHAnsi" w:hAnsiTheme="minorHAnsi" w:cstheme="minorHAnsi"/>
                <w:i w:val="0"/>
                <w:iCs/>
              </w:rPr>
              <w:t>.</w:t>
            </w:r>
          </w:p>
        </w:tc>
      </w:tr>
      <w:tr w:rsidR="00443561" w14:paraId="30942D64" w14:textId="77777777" w:rsidTr="00F72327">
        <w:tc>
          <w:tcPr>
            <w:tcW w:w="884" w:type="dxa"/>
          </w:tcPr>
          <w:p w14:paraId="712EEE07" w14:textId="5231CFF6" w:rsidR="00443561" w:rsidRPr="005C6928" w:rsidRDefault="005C6928"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5c.</w:t>
            </w:r>
          </w:p>
        </w:tc>
        <w:tc>
          <w:tcPr>
            <w:tcW w:w="4344" w:type="dxa"/>
          </w:tcPr>
          <w:p w14:paraId="306E79FB" w14:textId="7019FF5A" w:rsidR="00443561" w:rsidRPr="005C6928" w:rsidRDefault="005C6928"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A</w:t>
            </w:r>
            <w:r w:rsidRPr="005C6928">
              <w:rPr>
                <w:rFonts w:asciiTheme="minorHAnsi" w:hAnsiTheme="minorHAnsi" w:cstheme="minorHAnsi"/>
                <w:i w:val="0"/>
                <w:iCs/>
              </w:rPr>
              <w:t>nnual forecast inspection plan</w:t>
            </w:r>
            <w:r w:rsidR="00503F61">
              <w:rPr>
                <w:rFonts w:asciiTheme="minorHAnsi" w:hAnsiTheme="minorHAnsi" w:cstheme="minorHAnsi"/>
                <w:i w:val="0"/>
                <w:iCs/>
              </w:rPr>
              <w:t>.</w:t>
            </w:r>
          </w:p>
        </w:tc>
        <w:tc>
          <w:tcPr>
            <w:tcW w:w="3402" w:type="dxa"/>
          </w:tcPr>
          <w:p w14:paraId="194A5A58" w14:textId="35EBE87F" w:rsidR="00443561" w:rsidRPr="005C6928" w:rsidRDefault="005C6928"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Forecast inspection plan detailing adequate statewide coverage of </w:t>
            </w:r>
            <w:r>
              <w:rPr>
                <w:rFonts w:asciiTheme="minorHAnsi" w:hAnsiTheme="minorHAnsi" w:cstheme="minorHAnsi"/>
                <w:i w:val="0"/>
                <w:iCs/>
              </w:rPr>
              <w:lastRenderedPageBreak/>
              <w:t>inspections in all 100 counties and scheduling of underage purchasers and FDA inspectors</w:t>
            </w:r>
            <w:r w:rsidR="00503F61">
              <w:rPr>
                <w:rFonts w:asciiTheme="minorHAnsi" w:hAnsiTheme="minorHAnsi" w:cstheme="minorHAnsi"/>
                <w:i w:val="0"/>
                <w:iCs/>
              </w:rPr>
              <w:t>.</w:t>
            </w:r>
          </w:p>
        </w:tc>
        <w:tc>
          <w:tcPr>
            <w:tcW w:w="1872" w:type="dxa"/>
          </w:tcPr>
          <w:p w14:paraId="5478925F" w14:textId="1CFC45D6" w:rsidR="00443561" w:rsidRPr="005C6928" w:rsidRDefault="005C6928" w:rsidP="005C6928">
            <w:pPr>
              <w:pStyle w:val="BodyText"/>
              <w:spacing w:before="0" w:line="276" w:lineRule="auto"/>
              <w:rPr>
                <w:rFonts w:asciiTheme="minorHAnsi" w:hAnsiTheme="minorHAnsi" w:cstheme="minorHAnsi"/>
                <w:i w:val="0"/>
                <w:iCs/>
              </w:rPr>
            </w:pPr>
            <w:r w:rsidRPr="00DF6885">
              <w:rPr>
                <w:rFonts w:asciiTheme="minorHAnsi" w:hAnsiTheme="minorHAnsi" w:cstheme="minorHAnsi"/>
                <w:i w:val="0"/>
                <w:iCs/>
              </w:rPr>
              <w:lastRenderedPageBreak/>
              <w:t>Annually</w:t>
            </w:r>
            <w:r w:rsidR="00DF6885">
              <w:rPr>
                <w:rFonts w:asciiTheme="minorHAnsi" w:hAnsiTheme="minorHAnsi" w:cstheme="minorHAnsi"/>
                <w:i w:val="0"/>
                <w:iCs/>
              </w:rPr>
              <w:t>,</w:t>
            </w:r>
            <w:r w:rsidRPr="00DF6885">
              <w:rPr>
                <w:rFonts w:asciiTheme="minorHAnsi" w:hAnsiTheme="minorHAnsi" w:cstheme="minorHAnsi"/>
                <w:i w:val="0"/>
                <w:iCs/>
              </w:rPr>
              <w:t xml:space="preserve"> to be received </w:t>
            </w:r>
            <w:r w:rsidR="00503F61" w:rsidRPr="00DF6885">
              <w:rPr>
                <w:rFonts w:asciiTheme="minorHAnsi" w:hAnsiTheme="minorHAnsi" w:cstheme="minorHAnsi"/>
                <w:i w:val="0"/>
                <w:iCs/>
              </w:rPr>
              <w:t>within 60</w:t>
            </w:r>
            <w:r w:rsidR="009A28C0" w:rsidRPr="00DF6885">
              <w:rPr>
                <w:rFonts w:asciiTheme="minorHAnsi" w:hAnsiTheme="minorHAnsi" w:cstheme="minorHAnsi"/>
                <w:i w:val="0"/>
                <w:iCs/>
              </w:rPr>
              <w:t xml:space="preserve"> </w:t>
            </w:r>
            <w:r w:rsidR="009A28C0" w:rsidRPr="00DF6885">
              <w:rPr>
                <w:rFonts w:asciiTheme="minorHAnsi" w:hAnsiTheme="minorHAnsi" w:cstheme="minorHAnsi"/>
                <w:i w:val="0"/>
                <w:iCs/>
              </w:rPr>
              <w:lastRenderedPageBreak/>
              <w:t>days from being awarded the contract</w:t>
            </w:r>
            <w:r w:rsidR="00DF6885">
              <w:rPr>
                <w:rFonts w:asciiTheme="minorHAnsi" w:hAnsiTheme="minorHAnsi" w:cstheme="minorHAnsi"/>
                <w:i w:val="0"/>
                <w:iCs/>
              </w:rPr>
              <w:t>.</w:t>
            </w:r>
          </w:p>
        </w:tc>
      </w:tr>
      <w:tr w:rsidR="00CC7AAF" w:rsidRPr="006D5279" w14:paraId="511EBD83" w14:textId="77777777" w:rsidTr="00F72327">
        <w:tc>
          <w:tcPr>
            <w:tcW w:w="884" w:type="dxa"/>
          </w:tcPr>
          <w:p w14:paraId="70E2B642" w14:textId="2B9840CA" w:rsidR="00CC7AAF" w:rsidRDefault="00CC7AAF"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lastRenderedPageBreak/>
              <w:t>5d.</w:t>
            </w:r>
          </w:p>
        </w:tc>
        <w:tc>
          <w:tcPr>
            <w:tcW w:w="4344" w:type="dxa"/>
          </w:tcPr>
          <w:p w14:paraId="4476F54B" w14:textId="61C4B86F" w:rsidR="00CC7AAF" w:rsidRPr="006D5279" w:rsidRDefault="006D5279"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Coordinate with state/FDA PC </w:t>
            </w:r>
            <w:r w:rsidRPr="006D5279">
              <w:rPr>
                <w:rFonts w:asciiTheme="minorHAnsi" w:hAnsiTheme="minorHAnsi" w:cstheme="minorHAnsi"/>
                <w:i w:val="0"/>
                <w:iCs/>
              </w:rPr>
              <w:t>on FDA/CTP correspondence, FDA PC conference, and creating an alternate on-call schedule as required by inspector schedule.</w:t>
            </w:r>
          </w:p>
        </w:tc>
        <w:tc>
          <w:tcPr>
            <w:tcW w:w="3402" w:type="dxa"/>
          </w:tcPr>
          <w:p w14:paraId="22AD06B4" w14:textId="66F2C5B9" w:rsidR="00CC7AAF" w:rsidRPr="006D5279" w:rsidRDefault="00A4796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Submit monthly schedule for review</w:t>
            </w:r>
            <w:r w:rsidR="00503F61">
              <w:rPr>
                <w:rFonts w:asciiTheme="minorHAnsi" w:hAnsiTheme="minorHAnsi" w:cstheme="minorHAnsi"/>
                <w:i w:val="0"/>
                <w:iCs/>
              </w:rPr>
              <w:t>.</w:t>
            </w:r>
          </w:p>
        </w:tc>
        <w:tc>
          <w:tcPr>
            <w:tcW w:w="1872" w:type="dxa"/>
          </w:tcPr>
          <w:p w14:paraId="62E6F3AA" w14:textId="562885AF" w:rsidR="00CC7AAF" w:rsidRPr="006D5279" w:rsidRDefault="00A4796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Schedule to be submitted by the 5</w:t>
            </w:r>
            <w:r w:rsidRPr="00A05935">
              <w:rPr>
                <w:rFonts w:asciiTheme="minorHAnsi" w:hAnsiTheme="minorHAnsi" w:cstheme="minorHAnsi"/>
                <w:i w:val="0"/>
                <w:iCs/>
                <w:vertAlign w:val="superscript"/>
              </w:rPr>
              <w:t>th</w:t>
            </w:r>
            <w:r>
              <w:rPr>
                <w:rFonts w:asciiTheme="minorHAnsi" w:hAnsiTheme="minorHAnsi" w:cstheme="minorHAnsi"/>
                <w:i w:val="0"/>
                <w:iCs/>
              </w:rPr>
              <w:t xml:space="preserve"> of the month.</w:t>
            </w:r>
          </w:p>
        </w:tc>
      </w:tr>
      <w:tr w:rsidR="000F4BD6" w14:paraId="49359510" w14:textId="77777777" w:rsidTr="000F4BD6">
        <w:tc>
          <w:tcPr>
            <w:tcW w:w="884" w:type="dxa"/>
            <w:shd w:val="clear" w:color="auto" w:fill="F2F2F2" w:themeFill="background1" w:themeFillShade="F2"/>
          </w:tcPr>
          <w:p w14:paraId="19B806CC" w14:textId="45283165" w:rsidR="000F4BD6" w:rsidRDefault="000F4BD6"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6.</w:t>
            </w:r>
          </w:p>
        </w:tc>
        <w:tc>
          <w:tcPr>
            <w:tcW w:w="4344" w:type="dxa"/>
            <w:shd w:val="clear" w:color="auto" w:fill="F2F2F2" w:themeFill="background1" w:themeFillShade="F2"/>
          </w:tcPr>
          <w:p w14:paraId="43E977A2" w14:textId="52616FAE" w:rsidR="000F4BD6" w:rsidRDefault="000F4BD6" w:rsidP="005C6928">
            <w:pPr>
              <w:pStyle w:val="BodyText"/>
              <w:spacing w:before="0" w:line="276" w:lineRule="auto"/>
              <w:rPr>
                <w:rFonts w:asciiTheme="minorHAnsi" w:hAnsiTheme="minorHAnsi" w:cstheme="minorHAnsi"/>
                <w:i w:val="0"/>
                <w:iCs/>
              </w:rPr>
            </w:pPr>
            <w:r w:rsidRPr="000F4BD6">
              <w:rPr>
                <w:rFonts w:asciiTheme="minorHAnsi" w:hAnsiTheme="minorHAnsi" w:cstheme="minorHAnsi"/>
                <w:i w:val="0"/>
                <w:iCs/>
              </w:rPr>
              <w:t>FDA travel-related infrastructure and reimbursement</w:t>
            </w:r>
          </w:p>
        </w:tc>
        <w:tc>
          <w:tcPr>
            <w:tcW w:w="3402" w:type="dxa"/>
            <w:shd w:val="clear" w:color="auto" w:fill="F2F2F2" w:themeFill="background1" w:themeFillShade="F2"/>
          </w:tcPr>
          <w:p w14:paraId="6E9F632E" w14:textId="77777777" w:rsidR="000F4BD6" w:rsidRDefault="000F4BD6" w:rsidP="005C6928">
            <w:pPr>
              <w:pStyle w:val="BodyText"/>
              <w:spacing w:before="0" w:line="276" w:lineRule="auto"/>
              <w:rPr>
                <w:rFonts w:asciiTheme="minorHAnsi" w:hAnsiTheme="minorHAnsi" w:cstheme="minorHAnsi"/>
                <w:i w:val="0"/>
                <w:iCs/>
              </w:rPr>
            </w:pPr>
          </w:p>
        </w:tc>
        <w:tc>
          <w:tcPr>
            <w:tcW w:w="1872" w:type="dxa"/>
            <w:shd w:val="clear" w:color="auto" w:fill="F2F2F2" w:themeFill="background1" w:themeFillShade="F2"/>
          </w:tcPr>
          <w:p w14:paraId="73ACDA0A" w14:textId="77777777" w:rsidR="000F4BD6" w:rsidRDefault="000F4BD6" w:rsidP="005C6928">
            <w:pPr>
              <w:pStyle w:val="BodyText"/>
              <w:spacing w:before="0" w:line="276" w:lineRule="auto"/>
              <w:rPr>
                <w:rFonts w:asciiTheme="minorHAnsi" w:hAnsiTheme="minorHAnsi" w:cstheme="minorHAnsi"/>
                <w:i w:val="0"/>
                <w:iCs/>
              </w:rPr>
            </w:pPr>
          </w:p>
        </w:tc>
      </w:tr>
      <w:tr w:rsidR="007169E7" w14:paraId="6F30A3E3" w14:textId="77777777" w:rsidTr="00F72327">
        <w:tc>
          <w:tcPr>
            <w:tcW w:w="884" w:type="dxa"/>
          </w:tcPr>
          <w:p w14:paraId="195CB21B" w14:textId="5D15BB99" w:rsidR="007169E7" w:rsidRDefault="007169E7"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6a.</w:t>
            </w:r>
          </w:p>
        </w:tc>
        <w:tc>
          <w:tcPr>
            <w:tcW w:w="4344" w:type="dxa"/>
          </w:tcPr>
          <w:p w14:paraId="142975CD" w14:textId="4361EF9A" w:rsidR="007169E7" w:rsidRDefault="00CA6A1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 xml:space="preserve"> Vendor needs to demonstrate how staff will be reimbursed for travel and </w:t>
            </w:r>
            <w:r w:rsidR="00E8265A">
              <w:rPr>
                <w:rFonts w:asciiTheme="minorHAnsi" w:hAnsiTheme="minorHAnsi" w:cstheme="minorHAnsi"/>
                <w:i w:val="0"/>
                <w:iCs/>
              </w:rPr>
              <w:t xml:space="preserve">how </w:t>
            </w:r>
            <w:r>
              <w:rPr>
                <w:rFonts w:asciiTheme="minorHAnsi" w:hAnsiTheme="minorHAnsi" w:cstheme="minorHAnsi"/>
                <w:i w:val="0"/>
                <w:iCs/>
              </w:rPr>
              <w:t xml:space="preserve">petty cash </w:t>
            </w:r>
            <w:r w:rsidR="00E8265A">
              <w:rPr>
                <w:rFonts w:asciiTheme="minorHAnsi" w:hAnsiTheme="minorHAnsi" w:cstheme="minorHAnsi"/>
                <w:i w:val="0"/>
                <w:iCs/>
              </w:rPr>
              <w:t xml:space="preserve">will be </w:t>
            </w:r>
            <w:r>
              <w:rPr>
                <w:rFonts w:asciiTheme="minorHAnsi" w:hAnsiTheme="minorHAnsi" w:cstheme="minorHAnsi"/>
                <w:i w:val="0"/>
                <w:iCs/>
              </w:rPr>
              <w:t>disbursed for other expenses</w:t>
            </w:r>
            <w:r w:rsidR="00E8265A">
              <w:rPr>
                <w:rFonts w:asciiTheme="minorHAnsi" w:hAnsiTheme="minorHAnsi" w:cstheme="minorHAnsi"/>
                <w:i w:val="0"/>
                <w:iCs/>
              </w:rPr>
              <w:t>.</w:t>
            </w:r>
          </w:p>
        </w:tc>
        <w:tc>
          <w:tcPr>
            <w:tcW w:w="3402" w:type="dxa"/>
          </w:tcPr>
          <w:p w14:paraId="1598F199" w14:textId="3A4287EC" w:rsidR="007169E7" w:rsidRDefault="00CA6A1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Submit process for staff reimbursement</w:t>
            </w:r>
            <w:r w:rsidR="00E8265A">
              <w:rPr>
                <w:rFonts w:asciiTheme="minorHAnsi" w:hAnsiTheme="minorHAnsi" w:cstheme="minorHAnsi"/>
                <w:i w:val="0"/>
                <w:iCs/>
              </w:rPr>
              <w:t>.</w:t>
            </w:r>
          </w:p>
        </w:tc>
        <w:tc>
          <w:tcPr>
            <w:tcW w:w="1872" w:type="dxa"/>
          </w:tcPr>
          <w:p w14:paraId="27792FEF" w14:textId="3C703E3B" w:rsidR="007169E7" w:rsidRDefault="00CA6A1C"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Upon submittal of proposal</w:t>
            </w:r>
            <w:r w:rsidR="00E8265A">
              <w:rPr>
                <w:rFonts w:asciiTheme="minorHAnsi" w:hAnsiTheme="minorHAnsi" w:cstheme="minorHAnsi"/>
                <w:i w:val="0"/>
                <w:iCs/>
              </w:rPr>
              <w:t>.</w:t>
            </w:r>
          </w:p>
        </w:tc>
      </w:tr>
      <w:tr w:rsidR="007169E7" w14:paraId="232643EA" w14:textId="77777777" w:rsidTr="00F72327">
        <w:tc>
          <w:tcPr>
            <w:tcW w:w="884" w:type="dxa"/>
          </w:tcPr>
          <w:p w14:paraId="44277847" w14:textId="2CCA30BA" w:rsidR="007169E7" w:rsidRDefault="007169E7" w:rsidP="00B62302">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6b.</w:t>
            </w:r>
          </w:p>
        </w:tc>
        <w:tc>
          <w:tcPr>
            <w:tcW w:w="4344" w:type="dxa"/>
          </w:tcPr>
          <w:p w14:paraId="393E1436" w14:textId="57DBADA1" w:rsidR="007169E7" w:rsidRDefault="007169E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Liability coverage/insurance certificate</w:t>
            </w:r>
            <w:r w:rsidR="00E8265A">
              <w:rPr>
                <w:rFonts w:asciiTheme="minorHAnsi" w:hAnsiTheme="minorHAnsi" w:cstheme="minorHAnsi"/>
                <w:i w:val="0"/>
                <w:iCs/>
              </w:rPr>
              <w:t>.</w:t>
            </w:r>
          </w:p>
        </w:tc>
        <w:tc>
          <w:tcPr>
            <w:tcW w:w="3402" w:type="dxa"/>
          </w:tcPr>
          <w:p w14:paraId="1D9A1BFC" w14:textId="02935CE9" w:rsidR="007169E7" w:rsidRDefault="007169E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Submit liability coverage/insurance certificate</w:t>
            </w:r>
            <w:r w:rsidR="00E8265A">
              <w:rPr>
                <w:rFonts w:asciiTheme="minorHAnsi" w:hAnsiTheme="minorHAnsi" w:cstheme="minorHAnsi"/>
                <w:i w:val="0"/>
                <w:iCs/>
              </w:rPr>
              <w:t>.</w:t>
            </w:r>
          </w:p>
        </w:tc>
        <w:tc>
          <w:tcPr>
            <w:tcW w:w="1872" w:type="dxa"/>
          </w:tcPr>
          <w:p w14:paraId="3C304726" w14:textId="70A56929" w:rsidR="007169E7" w:rsidRDefault="007169E7" w:rsidP="005C6928">
            <w:pPr>
              <w:pStyle w:val="BodyText"/>
              <w:spacing w:before="0" w:line="276" w:lineRule="auto"/>
              <w:rPr>
                <w:rFonts w:asciiTheme="minorHAnsi" w:hAnsiTheme="minorHAnsi" w:cstheme="minorHAnsi"/>
                <w:i w:val="0"/>
                <w:iCs/>
              </w:rPr>
            </w:pPr>
            <w:r>
              <w:rPr>
                <w:rFonts w:asciiTheme="minorHAnsi" w:hAnsiTheme="minorHAnsi" w:cstheme="minorHAnsi"/>
                <w:i w:val="0"/>
                <w:iCs/>
              </w:rPr>
              <w:t>Within 30 days of contract award</w:t>
            </w:r>
            <w:r w:rsidR="00E8265A">
              <w:rPr>
                <w:rFonts w:asciiTheme="minorHAnsi" w:hAnsiTheme="minorHAnsi" w:cstheme="minorHAnsi"/>
                <w:i w:val="0"/>
                <w:iCs/>
              </w:rPr>
              <w:t>.</w:t>
            </w:r>
          </w:p>
        </w:tc>
      </w:tr>
    </w:tbl>
    <w:p w14:paraId="536C3D77" w14:textId="77777777" w:rsidR="00521F13" w:rsidRDefault="00521F13" w:rsidP="00790C0B">
      <w:pPr>
        <w:spacing w:after="0"/>
        <w:rPr>
          <w:rFonts w:asciiTheme="minorHAnsi" w:eastAsia="Times New Roman" w:hAnsiTheme="minorHAnsi" w:cstheme="minorHAnsi"/>
          <w:color w:val="000000"/>
          <w:sz w:val="20"/>
        </w:rPr>
      </w:pPr>
    </w:p>
    <w:p w14:paraId="21FA7426" w14:textId="0CCF0DB7" w:rsidR="00B62302" w:rsidRPr="000A22CC" w:rsidRDefault="00D72166" w:rsidP="00F64934">
      <w:pPr>
        <w:pStyle w:val="Heading2RFP"/>
      </w:pPr>
      <w:bookmarkStart w:id="270" w:name="_Toc164944251"/>
      <w:r>
        <w:t xml:space="preserve">5.4 </w:t>
      </w:r>
      <w:r w:rsidR="00C96A0F">
        <w:tab/>
      </w:r>
      <w:r w:rsidR="00B62302" w:rsidRPr="000A22CC">
        <w:t>PROJECT ORGANIZATION</w:t>
      </w:r>
      <w:bookmarkEnd w:id="270"/>
    </w:p>
    <w:p w14:paraId="63C59B99" w14:textId="53D8ABA7" w:rsidR="00B62302" w:rsidRPr="00A34139" w:rsidRDefault="00B62302" w:rsidP="00045386">
      <w:pPr>
        <w:pStyle w:val="Text"/>
        <w:jc w:val="both"/>
        <w:rPr>
          <w:rFonts w:asciiTheme="minorHAnsi" w:hAnsiTheme="minorHAnsi" w:cstheme="minorHAnsi"/>
          <w:sz w:val="20"/>
        </w:rPr>
      </w:pPr>
      <w:r w:rsidRPr="00A34139">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5451D57F" w14:textId="12B9A4C3" w:rsidR="003A372E" w:rsidRPr="000A22CC" w:rsidRDefault="00D72166" w:rsidP="00F64934">
      <w:pPr>
        <w:pStyle w:val="Heading2RFP"/>
      </w:pPr>
      <w:bookmarkStart w:id="271" w:name="_Toc164944252"/>
      <w:r>
        <w:t xml:space="preserve">5.5 </w:t>
      </w:r>
      <w:r w:rsidR="00C96A0F">
        <w:tab/>
      </w:r>
      <w:r w:rsidR="00B62302" w:rsidRPr="000A22CC">
        <w:t>TECHNICAL APPROACH</w:t>
      </w:r>
      <w:bookmarkEnd w:id="267"/>
      <w:bookmarkEnd w:id="271"/>
    </w:p>
    <w:p w14:paraId="6247E3EE" w14:textId="15B24CF1" w:rsidR="007B0F43" w:rsidRPr="00A34139" w:rsidRDefault="00E640D0" w:rsidP="00045386">
      <w:pPr>
        <w:pStyle w:val="Text"/>
        <w:jc w:val="both"/>
        <w:rPr>
          <w:rFonts w:asciiTheme="minorHAnsi" w:hAnsiTheme="minorHAnsi" w:cstheme="minorHAnsi"/>
          <w:sz w:val="20"/>
        </w:rPr>
      </w:pPr>
      <w:r w:rsidRPr="00A34139">
        <w:rPr>
          <w:rFonts w:asciiTheme="minorHAnsi" w:hAnsiTheme="minorHAnsi" w:cstheme="minorHAnsi"/>
          <w:sz w:val="20"/>
        </w:rPr>
        <w:t>Vendor</w:t>
      </w:r>
      <w:r w:rsidR="004E3C50" w:rsidRPr="00A34139">
        <w:rPr>
          <w:rFonts w:asciiTheme="minorHAnsi" w:hAnsiTheme="minorHAnsi" w:cstheme="minorHAnsi"/>
          <w:sz w:val="20"/>
        </w:rPr>
        <w:t>’s proposal</w:t>
      </w:r>
      <w:r w:rsidR="003A372E" w:rsidRPr="00A34139">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p>
    <w:bookmarkEnd w:id="263"/>
    <w:p w14:paraId="03F9430F" w14:textId="1076F896" w:rsidR="00E51324" w:rsidRPr="00A34139" w:rsidRDefault="00A34139" w:rsidP="00C97D59">
      <w:pPr>
        <w:pStyle w:val="Heading1"/>
        <w:numPr>
          <w:ilvl w:val="0"/>
          <w:numId w:val="27"/>
        </w:numPr>
        <w:rPr>
          <w:rFonts w:asciiTheme="minorHAnsi" w:hAnsiTheme="minorHAnsi" w:cstheme="minorHAnsi"/>
        </w:rPr>
      </w:pPr>
      <w:r w:rsidRPr="00A34139">
        <w:rPr>
          <w:rStyle w:val="Heading2Char"/>
          <w:rFonts w:asciiTheme="minorHAnsi" w:hAnsiTheme="minorHAnsi" w:cstheme="minorHAnsi"/>
          <w:b/>
          <w:sz w:val="28"/>
        </w:rPr>
        <w:t xml:space="preserve">  </w:t>
      </w:r>
      <w:bookmarkStart w:id="272" w:name="_Toc164944253"/>
      <w:r w:rsidR="000C5F9D" w:rsidRPr="00A34139">
        <w:rPr>
          <w:rStyle w:val="Heading2Char"/>
          <w:rFonts w:asciiTheme="minorHAnsi" w:hAnsiTheme="minorHAnsi" w:cstheme="minorHAnsi"/>
          <w:b/>
          <w:sz w:val="28"/>
        </w:rPr>
        <w:t>CONTRACT ADMINISTRATION</w:t>
      </w:r>
      <w:bookmarkEnd w:id="272"/>
    </w:p>
    <w:p w14:paraId="0C8E4C53" w14:textId="15E76FD0" w:rsidR="000C5F9D" w:rsidRPr="00A34139" w:rsidRDefault="00CC4A1F" w:rsidP="00045386">
      <w:pPr>
        <w:jc w:val="both"/>
        <w:rPr>
          <w:rFonts w:asciiTheme="minorHAnsi" w:hAnsiTheme="minorHAnsi" w:cstheme="minorHAnsi"/>
          <w:bCs/>
          <w:color w:val="auto"/>
          <w:sz w:val="20"/>
        </w:rPr>
      </w:pPr>
      <w:r w:rsidRPr="00A34139">
        <w:rPr>
          <w:rFonts w:asciiTheme="minorHAnsi" w:hAnsiTheme="minorHAnsi" w:cstheme="minorHAnsi"/>
          <w:bCs/>
          <w:color w:val="auto"/>
          <w:sz w:val="20"/>
        </w:rPr>
        <w:t xml:space="preserve">All </w:t>
      </w:r>
      <w:r w:rsidRPr="005C6D18">
        <w:rPr>
          <w:rFonts w:asciiTheme="minorHAnsi" w:hAnsiTheme="minorHAnsi" w:cstheme="minorHAnsi"/>
          <w:color w:val="auto"/>
          <w:sz w:val="20"/>
        </w:rPr>
        <w:t>Contract</w:t>
      </w:r>
      <w:r w:rsidRPr="00A34139">
        <w:rPr>
          <w:rFonts w:asciiTheme="minorHAnsi" w:hAnsiTheme="minorHAnsi" w:cstheme="minorHAnsi"/>
          <w:bCs/>
          <w:color w:val="auto"/>
          <w:sz w:val="20"/>
        </w:rPr>
        <w:t xml:space="preserve"> Administration requirements are conditioned on an award resulting from this solicitation. This information is provided for the Vendor’s planning purposes.</w:t>
      </w:r>
    </w:p>
    <w:p w14:paraId="6AB93F13" w14:textId="6F26B5B9" w:rsidR="00BB6766" w:rsidRPr="002337FD" w:rsidRDefault="004F59DE" w:rsidP="00F64934">
      <w:pPr>
        <w:pStyle w:val="Heading2RFP"/>
      </w:pPr>
      <w:bookmarkStart w:id="273" w:name="_Toc80370141"/>
      <w:bookmarkStart w:id="274" w:name="_Toc81229334"/>
      <w:bookmarkStart w:id="275" w:name="_Toc81296501"/>
      <w:bookmarkStart w:id="276" w:name="_Toc81924259"/>
      <w:bookmarkStart w:id="277" w:name="_Toc82601619"/>
      <w:bookmarkStart w:id="278" w:name="_Toc82602487"/>
      <w:bookmarkStart w:id="279" w:name="_Toc87881583"/>
      <w:bookmarkStart w:id="280" w:name="_Toc88056088"/>
      <w:bookmarkStart w:id="281" w:name="_Toc159591671"/>
      <w:bookmarkStart w:id="282" w:name="_Toc160443463"/>
      <w:bookmarkStart w:id="283" w:name="_Toc160443549"/>
      <w:bookmarkStart w:id="284" w:name="_Toc160526132"/>
      <w:bookmarkStart w:id="285" w:name="_Toc160528143"/>
      <w:bookmarkStart w:id="286" w:name="_Toc160528325"/>
      <w:bookmarkStart w:id="287" w:name="_Toc80370142"/>
      <w:bookmarkStart w:id="288" w:name="_Toc81229335"/>
      <w:bookmarkStart w:id="289" w:name="_Toc81296502"/>
      <w:bookmarkStart w:id="290" w:name="_Toc81924260"/>
      <w:bookmarkStart w:id="291" w:name="_Toc82601620"/>
      <w:bookmarkStart w:id="292" w:name="_Toc82602488"/>
      <w:bookmarkStart w:id="293" w:name="_Toc87881584"/>
      <w:bookmarkStart w:id="294" w:name="_Toc88056089"/>
      <w:bookmarkStart w:id="295" w:name="_Toc159591672"/>
      <w:bookmarkStart w:id="296" w:name="_Toc160443464"/>
      <w:bookmarkStart w:id="297" w:name="_Toc160443550"/>
      <w:bookmarkStart w:id="298" w:name="_Toc160526133"/>
      <w:bookmarkStart w:id="299" w:name="_Toc160528144"/>
      <w:bookmarkStart w:id="300" w:name="_Toc160528326"/>
      <w:bookmarkStart w:id="301" w:name="_Toc80370143"/>
      <w:bookmarkStart w:id="302" w:name="_Toc81229336"/>
      <w:bookmarkStart w:id="303" w:name="_Toc81296503"/>
      <w:bookmarkStart w:id="304" w:name="_Toc81924261"/>
      <w:bookmarkStart w:id="305" w:name="_Toc82601621"/>
      <w:bookmarkStart w:id="306" w:name="_Toc82602489"/>
      <w:bookmarkStart w:id="307" w:name="_Toc87881585"/>
      <w:bookmarkStart w:id="308" w:name="_Toc88056090"/>
      <w:bookmarkStart w:id="309" w:name="_Toc159591673"/>
      <w:bookmarkStart w:id="310" w:name="_Toc160443465"/>
      <w:bookmarkStart w:id="311" w:name="_Toc160443551"/>
      <w:bookmarkStart w:id="312" w:name="_Toc160526134"/>
      <w:bookmarkStart w:id="313" w:name="_Toc160528145"/>
      <w:bookmarkStart w:id="314" w:name="_Toc160528327"/>
      <w:bookmarkStart w:id="315" w:name="_Toc80370144"/>
      <w:bookmarkStart w:id="316" w:name="_Toc81229337"/>
      <w:bookmarkStart w:id="317" w:name="_Toc81296504"/>
      <w:bookmarkStart w:id="318" w:name="_Toc81924262"/>
      <w:bookmarkStart w:id="319" w:name="_Toc82601622"/>
      <w:bookmarkStart w:id="320" w:name="_Toc82602490"/>
      <w:bookmarkStart w:id="321" w:name="_Toc87881586"/>
      <w:bookmarkStart w:id="322" w:name="_Toc88056091"/>
      <w:bookmarkStart w:id="323" w:name="_Toc159591674"/>
      <w:bookmarkStart w:id="324" w:name="_Toc160443466"/>
      <w:bookmarkStart w:id="325" w:name="_Toc160443552"/>
      <w:bookmarkStart w:id="326" w:name="_Toc160526135"/>
      <w:bookmarkStart w:id="327" w:name="_Toc160528146"/>
      <w:bookmarkStart w:id="328" w:name="_Toc160528328"/>
      <w:bookmarkStart w:id="329" w:name="_Toc80370145"/>
      <w:bookmarkStart w:id="330" w:name="_Toc81229338"/>
      <w:bookmarkStart w:id="331" w:name="_Toc81296505"/>
      <w:bookmarkStart w:id="332" w:name="_Toc81924263"/>
      <w:bookmarkStart w:id="333" w:name="_Toc82601623"/>
      <w:bookmarkStart w:id="334" w:name="_Toc82602491"/>
      <w:bookmarkStart w:id="335" w:name="_Toc87881587"/>
      <w:bookmarkStart w:id="336" w:name="_Toc88056092"/>
      <w:bookmarkStart w:id="337" w:name="_Toc159591675"/>
      <w:bookmarkStart w:id="338" w:name="_Toc160443467"/>
      <w:bookmarkStart w:id="339" w:name="_Toc160443553"/>
      <w:bookmarkStart w:id="340" w:name="_Toc160526136"/>
      <w:bookmarkStart w:id="341" w:name="_Toc160528147"/>
      <w:bookmarkStart w:id="342" w:name="_Toc160528329"/>
      <w:bookmarkStart w:id="343" w:name="_Toc16494425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t xml:space="preserve">6.1 </w:t>
      </w:r>
      <w:r w:rsidR="00C96A0F">
        <w:tab/>
      </w:r>
      <w:r w:rsidR="00367BB3" w:rsidRPr="002337FD">
        <w:t>CONTRACT</w:t>
      </w:r>
      <w:r w:rsidR="00BB6766" w:rsidRPr="002337FD">
        <w:t xml:space="preserve"> MANAGER AND CUSTOMER SERVICE</w:t>
      </w:r>
      <w:bookmarkEnd w:id="343"/>
    </w:p>
    <w:p w14:paraId="4FC0CD75" w14:textId="594E2EEC" w:rsidR="009E5E8B" w:rsidRPr="00A34139" w:rsidRDefault="000C5F9D" w:rsidP="00782E22">
      <w:pPr>
        <w:jc w:val="both"/>
        <w:rPr>
          <w:rFonts w:asciiTheme="minorHAnsi" w:hAnsiTheme="minorHAnsi" w:cstheme="minorHAnsi"/>
          <w:color w:val="auto"/>
          <w:sz w:val="20"/>
        </w:rPr>
      </w:pPr>
      <w:r w:rsidRPr="00A34139">
        <w:rPr>
          <w:rFonts w:asciiTheme="minorHAnsi" w:hAnsiTheme="minorHAnsi" w:cstheme="minorHAnsi"/>
          <w:color w:val="auto"/>
          <w:sz w:val="20"/>
        </w:rPr>
        <w:t xml:space="preserve">The Vendor shall </w:t>
      </w:r>
      <w:r w:rsidR="00CC4A1F" w:rsidRPr="00A34139">
        <w:rPr>
          <w:rFonts w:asciiTheme="minorHAnsi" w:hAnsiTheme="minorHAnsi" w:cstheme="minorHAnsi"/>
          <w:color w:val="auto"/>
          <w:sz w:val="20"/>
        </w:rPr>
        <w:t xml:space="preserve">be required to </w:t>
      </w:r>
      <w:r w:rsidRPr="00A34139">
        <w:rPr>
          <w:rFonts w:asciiTheme="minorHAnsi" w:hAnsiTheme="minorHAnsi" w:cstheme="minorHAnsi"/>
          <w:color w:val="auto"/>
          <w:sz w:val="20"/>
        </w:rPr>
        <w:t xml:space="preserve">designate and make available to the State </w:t>
      </w:r>
      <w:r w:rsidR="009E5E8B" w:rsidRPr="00A34139">
        <w:rPr>
          <w:rFonts w:asciiTheme="minorHAnsi" w:hAnsiTheme="minorHAnsi" w:cstheme="minorHAnsi"/>
          <w:color w:val="auto"/>
          <w:sz w:val="20"/>
        </w:rPr>
        <w:t xml:space="preserve">a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The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shall be the State’s point of contact for </w:t>
      </w:r>
      <w:r w:rsidR="001F3E1F" w:rsidRPr="00A34139">
        <w:rPr>
          <w:rFonts w:asciiTheme="minorHAnsi" w:hAnsiTheme="minorHAnsi" w:cstheme="minorHAnsi"/>
          <w:color w:val="auto"/>
          <w:sz w:val="20"/>
        </w:rPr>
        <w:t>C</w:t>
      </w:r>
      <w:r w:rsidRPr="00A34139">
        <w:rPr>
          <w:rFonts w:asciiTheme="minorHAnsi" w:hAnsiTheme="minorHAnsi" w:cstheme="minorHAnsi"/>
          <w:color w:val="auto"/>
          <w:sz w:val="20"/>
        </w:rPr>
        <w:t xml:space="preserve">ontract related issues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issues </w:t>
      </w:r>
      <w:r w:rsidR="009E5E8B" w:rsidRPr="00A34139">
        <w:rPr>
          <w:rFonts w:asciiTheme="minorHAnsi" w:hAnsiTheme="minorHAnsi" w:cstheme="minorHAnsi"/>
          <w:color w:val="auto"/>
          <w:sz w:val="20"/>
        </w:rPr>
        <w:t xml:space="preserve">concerning performance, </w:t>
      </w:r>
      <w:r w:rsidR="00C408CB" w:rsidRPr="00A34139">
        <w:rPr>
          <w:rFonts w:asciiTheme="minorHAnsi" w:hAnsiTheme="minorHAnsi" w:cstheme="minorHAnsi"/>
          <w:color w:val="auto"/>
          <w:sz w:val="20"/>
        </w:rPr>
        <w:t xml:space="preserve">progress review, </w:t>
      </w:r>
      <w:r w:rsidR="009E5E8B" w:rsidRPr="00A34139">
        <w:rPr>
          <w:rFonts w:asciiTheme="minorHAnsi" w:hAnsiTheme="minorHAnsi" w:cstheme="minorHAnsi"/>
          <w:color w:val="auto"/>
          <w:sz w:val="20"/>
        </w:rPr>
        <w:t>scheduling</w:t>
      </w:r>
      <w:r w:rsidR="00566AAD" w:rsidRPr="00A34139">
        <w:rPr>
          <w:rFonts w:asciiTheme="minorHAnsi" w:hAnsiTheme="minorHAnsi" w:cstheme="minorHAnsi"/>
          <w:color w:val="auto"/>
          <w:sz w:val="20"/>
        </w:rPr>
        <w:t>,</w:t>
      </w:r>
      <w:r w:rsidR="009E5E8B" w:rsidRPr="00A34139">
        <w:rPr>
          <w:rFonts w:asciiTheme="minorHAnsi" w:hAnsiTheme="minorHAnsi" w:cstheme="minorHAnsi"/>
          <w:color w:val="auto"/>
          <w:sz w:val="20"/>
        </w:rPr>
        <w:t xml:space="preserve">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service</w:t>
      </w:r>
      <w:r w:rsidR="009E5E8B" w:rsidRPr="00A34139">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7567CC" w:rsidRPr="00A34139" w14:paraId="1E831A2B" w14:textId="77777777" w:rsidTr="00D903B2">
        <w:tc>
          <w:tcPr>
            <w:tcW w:w="7105" w:type="dxa"/>
            <w:gridSpan w:val="2"/>
          </w:tcPr>
          <w:p w14:paraId="15349D4C" w14:textId="77777777" w:rsidR="007567CC" w:rsidRPr="00A34139" w:rsidRDefault="007567CC" w:rsidP="00D903B2">
            <w:pPr>
              <w:spacing w:after="200"/>
              <w:jc w:val="center"/>
              <w:rPr>
                <w:rFonts w:asciiTheme="minorHAnsi" w:hAnsiTheme="minorHAnsi" w:cstheme="minorHAnsi"/>
                <w:b/>
                <w:bCs/>
                <w:color w:val="auto"/>
                <w:szCs w:val="24"/>
              </w:rPr>
            </w:pPr>
            <w:bookmarkStart w:id="344" w:name="_Hlk121757133"/>
            <w:r w:rsidRPr="00A34139">
              <w:rPr>
                <w:rFonts w:asciiTheme="minorHAnsi" w:hAnsiTheme="minorHAnsi" w:cstheme="minorHAnsi"/>
                <w:b/>
                <w:bCs/>
                <w:color w:val="auto"/>
                <w:szCs w:val="24"/>
              </w:rPr>
              <w:t>Contract Manager Point of Contact</w:t>
            </w:r>
          </w:p>
        </w:tc>
      </w:tr>
      <w:tr w:rsidR="007567CC" w:rsidRPr="00A34139" w14:paraId="55634C03" w14:textId="77777777" w:rsidTr="00D903B2">
        <w:tc>
          <w:tcPr>
            <w:tcW w:w="2155" w:type="dxa"/>
          </w:tcPr>
          <w:p w14:paraId="268FA7E2"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Name:</w:t>
            </w:r>
          </w:p>
        </w:tc>
        <w:tc>
          <w:tcPr>
            <w:tcW w:w="4950" w:type="dxa"/>
          </w:tcPr>
          <w:p w14:paraId="70284EC8"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57002815" w14:textId="77777777" w:rsidTr="00D903B2">
        <w:tc>
          <w:tcPr>
            <w:tcW w:w="2155" w:type="dxa"/>
          </w:tcPr>
          <w:p w14:paraId="5D67E495"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Office Phone #:</w:t>
            </w:r>
          </w:p>
        </w:tc>
        <w:tc>
          <w:tcPr>
            <w:tcW w:w="4950" w:type="dxa"/>
          </w:tcPr>
          <w:p w14:paraId="75B90BA1"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6C7CA2A8" w14:textId="77777777" w:rsidTr="00D903B2">
        <w:tc>
          <w:tcPr>
            <w:tcW w:w="2155" w:type="dxa"/>
          </w:tcPr>
          <w:p w14:paraId="3C0E8C90"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Mobile Phone #:</w:t>
            </w:r>
          </w:p>
        </w:tc>
        <w:tc>
          <w:tcPr>
            <w:tcW w:w="4950" w:type="dxa"/>
          </w:tcPr>
          <w:p w14:paraId="15334F79"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690544BC" w14:textId="77777777" w:rsidTr="00D903B2">
        <w:tc>
          <w:tcPr>
            <w:tcW w:w="2155" w:type="dxa"/>
          </w:tcPr>
          <w:p w14:paraId="0478EEBC"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 xml:space="preserve">Email: </w:t>
            </w:r>
          </w:p>
        </w:tc>
        <w:tc>
          <w:tcPr>
            <w:tcW w:w="4950" w:type="dxa"/>
          </w:tcPr>
          <w:p w14:paraId="2E6B64C2" w14:textId="77777777" w:rsidR="007567CC" w:rsidRPr="00A34139" w:rsidRDefault="007567CC" w:rsidP="00D903B2">
            <w:pPr>
              <w:spacing w:after="200"/>
              <w:jc w:val="both"/>
              <w:rPr>
                <w:rFonts w:asciiTheme="minorHAnsi" w:hAnsiTheme="minorHAnsi" w:cstheme="minorHAnsi"/>
                <w:color w:val="auto"/>
                <w:sz w:val="20"/>
              </w:rPr>
            </w:pPr>
          </w:p>
        </w:tc>
      </w:tr>
    </w:tbl>
    <w:p w14:paraId="5805F6B7" w14:textId="11398AC6" w:rsidR="007567CC" w:rsidRPr="00A34139" w:rsidRDefault="007567CC" w:rsidP="00782E22">
      <w:pPr>
        <w:jc w:val="both"/>
        <w:rPr>
          <w:rFonts w:asciiTheme="minorHAnsi" w:hAnsiTheme="minorHAnsi" w:cstheme="minorHAnsi"/>
          <w:color w:val="auto"/>
          <w:sz w:val="20"/>
        </w:rPr>
      </w:pPr>
      <w:bookmarkStart w:id="345" w:name="_Hlk121757145"/>
      <w:bookmarkEnd w:id="344"/>
    </w:p>
    <w:p w14:paraId="3296DBB8" w14:textId="006977C7" w:rsidR="000C5F9D" w:rsidRPr="00C931E8" w:rsidRDefault="004F59DE" w:rsidP="00F64934">
      <w:pPr>
        <w:pStyle w:val="Heading2RFP"/>
      </w:pPr>
      <w:bookmarkStart w:id="346" w:name="_Toc164944255"/>
      <w:bookmarkEnd w:id="345"/>
      <w:r>
        <w:t xml:space="preserve">6.2 </w:t>
      </w:r>
      <w:r w:rsidR="00C96A0F">
        <w:tab/>
      </w:r>
      <w:r w:rsidR="000C5F9D" w:rsidRPr="00C931E8">
        <w:t xml:space="preserve">POST AWARD </w:t>
      </w:r>
      <w:r w:rsidR="0097478D" w:rsidRPr="00C931E8">
        <w:t>PROJECT</w:t>
      </w:r>
      <w:r w:rsidR="000C5F9D" w:rsidRPr="00C931E8">
        <w:t xml:space="preserve"> REVIEW MEETINGS</w:t>
      </w:r>
      <w:bookmarkEnd w:id="346"/>
    </w:p>
    <w:p w14:paraId="743ECE6B" w14:textId="4680DDE5" w:rsidR="000C5F9D" w:rsidRPr="00C931E8" w:rsidRDefault="000C5F9D" w:rsidP="00844D0B">
      <w:pPr>
        <w:pStyle w:val="Text"/>
        <w:spacing w:line="276" w:lineRule="auto"/>
        <w:jc w:val="both"/>
        <w:rPr>
          <w:rFonts w:asciiTheme="minorHAnsi" w:hAnsiTheme="minorHAnsi" w:cstheme="minorHAnsi"/>
          <w:color w:val="auto"/>
          <w:sz w:val="20"/>
        </w:rPr>
      </w:pPr>
      <w:r w:rsidRPr="00C931E8">
        <w:rPr>
          <w:rFonts w:asciiTheme="minorHAnsi" w:hAnsiTheme="minorHAnsi" w:cstheme="minorHAnsi"/>
          <w:color w:val="auto"/>
          <w:sz w:val="20"/>
        </w:rPr>
        <w:t>The Vendor,</w:t>
      </w:r>
      <w:r w:rsidR="003E542D" w:rsidRPr="00C931E8">
        <w:rPr>
          <w:rStyle w:val="Heading1Char"/>
          <w:rFonts w:asciiTheme="minorHAnsi" w:hAnsiTheme="minorHAnsi" w:cstheme="minorHAnsi"/>
          <w:sz w:val="20"/>
          <w:szCs w:val="20"/>
        </w:rPr>
        <w:t xml:space="preserve"> </w:t>
      </w:r>
      <w:r w:rsidR="003E542D" w:rsidRPr="00C931E8">
        <w:rPr>
          <w:rStyle w:val="ui-provider"/>
          <w:rFonts w:asciiTheme="minorHAnsi" w:hAnsiTheme="minorHAnsi" w:cstheme="minorHAnsi"/>
          <w:sz w:val="20"/>
        </w:rPr>
        <w:t xml:space="preserve">at the request of the State, shall be required to submit an agenda at least 48-72 hours prior to a </w:t>
      </w:r>
      <w:r w:rsidR="003E542D" w:rsidRPr="00C931E8">
        <w:rPr>
          <w:rStyle w:val="ui-provider"/>
          <w:rFonts w:asciiTheme="minorHAnsi" w:hAnsiTheme="minorHAnsi" w:cstheme="minorHAnsi"/>
          <w:color w:val="auto"/>
          <w:sz w:val="20"/>
        </w:rPr>
        <w:t xml:space="preserve">scheduled monthly </w:t>
      </w:r>
      <w:r w:rsidR="00C931E8" w:rsidRPr="00C931E8">
        <w:rPr>
          <w:rStyle w:val="ui-provider"/>
          <w:rFonts w:asciiTheme="minorHAnsi" w:hAnsiTheme="minorHAnsi" w:cstheme="minorHAnsi"/>
          <w:sz w:val="20"/>
        </w:rPr>
        <w:t>meeting.</w:t>
      </w:r>
      <w:r w:rsidRPr="00C931E8">
        <w:rPr>
          <w:rFonts w:asciiTheme="minorHAnsi" w:hAnsiTheme="minorHAnsi" w:cstheme="minorHAnsi"/>
          <w:color w:val="auto"/>
          <w:sz w:val="20"/>
        </w:rPr>
        <w:t xml:space="preserve"> The purpose of these meetings will be to review </w:t>
      </w:r>
      <w:r w:rsidR="009E5E8B" w:rsidRPr="00C931E8">
        <w:rPr>
          <w:rFonts w:asciiTheme="minorHAnsi" w:hAnsiTheme="minorHAnsi" w:cstheme="minorHAnsi"/>
          <w:color w:val="auto"/>
          <w:sz w:val="20"/>
        </w:rPr>
        <w:t>project</w:t>
      </w:r>
      <w:r w:rsidR="003A372E" w:rsidRPr="00C931E8">
        <w:rPr>
          <w:rFonts w:asciiTheme="minorHAnsi" w:hAnsiTheme="minorHAnsi" w:cstheme="minorHAnsi"/>
          <w:color w:val="auto"/>
          <w:sz w:val="20"/>
        </w:rPr>
        <w:t xml:space="preserve"> progress</w:t>
      </w:r>
      <w:r w:rsidRPr="00C931E8">
        <w:rPr>
          <w:rFonts w:asciiTheme="minorHAnsi" w:hAnsiTheme="minorHAnsi" w:cstheme="minorHAnsi"/>
          <w:color w:val="auto"/>
          <w:sz w:val="20"/>
        </w:rPr>
        <w:t xml:space="preserve"> report</w:t>
      </w:r>
      <w:r w:rsidR="009E5E8B" w:rsidRPr="00C931E8">
        <w:rPr>
          <w:rFonts w:asciiTheme="minorHAnsi" w:hAnsiTheme="minorHAnsi" w:cstheme="minorHAnsi"/>
          <w:color w:val="auto"/>
          <w:sz w:val="20"/>
        </w:rPr>
        <w:t>s</w:t>
      </w:r>
      <w:r w:rsidRPr="00C931E8">
        <w:rPr>
          <w:rFonts w:asciiTheme="minorHAnsi" w:hAnsiTheme="minorHAnsi" w:cstheme="minorHAnsi"/>
          <w:color w:val="auto"/>
          <w:sz w:val="20"/>
        </w:rPr>
        <w:t>, discuss Vendor performance, address</w:t>
      </w:r>
      <w:r w:rsidR="00885C82" w:rsidRPr="00C931E8">
        <w:rPr>
          <w:rFonts w:asciiTheme="minorHAnsi" w:hAnsiTheme="minorHAnsi" w:cstheme="minorHAnsi"/>
          <w:color w:val="auto"/>
          <w:sz w:val="20"/>
        </w:rPr>
        <w:t xml:space="preserve"> outstanding</w:t>
      </w:r>
      <w:r w:rsidRPr="00C931E8">
        <w:rPr>
          <w:rFonts w:asciiTheme="minorHAnsi" w:hAnsiTheme="minorHAnsi" w:cstheme="minorHAnsi"/>
          <w:color w:val="auto"/>
          <w:sz w:val="20"/>
        </w:rPr>
        <w:t xml:space="preserve"> issues</w:t>
      </w:r>
      <w:r w:rsidR="00C408CB" w:rsidRPr="00C931E8">
        <w:rPr>
          <w:rFonts w:asciiTheme="minorHAnsi" w:hAnsiTheme="minorHAnsi" w:cstheme="minorHAnsi"/>
          <w:color w:val="auto"/>
          <w:sz w:val="20"/>
        </w:rPr>
        <w:t xml:space="preserve">, </w:t>
      </w:r>
      <w:r w:rsidR="00885C82" w:rsidRPr="00C931E8">
        <w:rPr>
          <w:rFonts w:asciiTheme="minorHAnsi" w:hAnsiTheme="minorHAnsi" w:cstheme="minorHAnsi"/>
          <w:color w:val="auto"/>
          <w:sz w:val="20"/>
        </w:rPr>
        <w:t>evaluate</w:t>
      </w:r>
      <w:r w:rsidRPr="00C931E8">
        <w:rPr>
          <w:rFonts w:asciiTheme="minorHAnsi" w:hAnsiTheme="minorHAnsi" w:cstheme="minorHAnsi"/>
          <w:color w:val="auto"/>
          <w:sz w:val="20"/>
        </w:rPr>
        <w:t xml:space="preserve"> continuous </w:t>
      </w:r>
      <w:r w:rsidR="00C931E8" w:rsidRPr="00C931E8">
        <w:rPr>
          <w:rFonts w:asciiTheme="minorHAnsi" w:hAnsiTheme="minorHAnsi" w:cstheme="minorHAnsi"/>
          <w:color w:val="auto"/>
          <w:sz w:val="20"/>
        </w:rPr>
        <w:t>improvement</w:t>
      </w:r>
      <w:r w:rsidRPr="00C931E8">
        <w:rPr>
          <w:rFonts w:asciiTheme="minorHAnsi" w:hAnsiTheme="minorHAnsi" w:cstheme="minorHAnsi"/>
          <w:color w:val="auto"/>
          <w:sz w:val="20"/>
        </w:rPr>
        <w:t>, and discuss any other pertinent topics.</w:t>
      </w:r>
    </w:p>
    <w:p w14:paraId="17E1FE77" w14:textId="7C085718" w:rsidR="00243BE5" w:rsidRPr="00A34139" w:rsidRDefault="004F59DE" w:rsidP="00F64934">
      <w:pPr>
        <w:pStyle w:val="Heading2RFP"/>
        <w:rPr>
          <w:i/>
        </w:rPr>
      </w:pPr>
      <w:bookmarkStart w:id="347" w:name="_Toc164944256"/>
      <w:r>
        <w:lastRenderedPageBreak/>
        <w:t xml:space="preserve">6.3 </w:t>
      </w:r>
      <w:r w:rsidR="00C96A0F">
        <w:tab/>
      </w:r>
      <w:r w:rsidR="00243BE5" w:rsidRPr="00A34139">
        <w:t>CONTINUOUS IMPROVEMENT</w:t>
      </w:r>
      <w:bookmarkEnd w:id="347"/>
    </w:p>
    <w:p w14:paraId="192C1E81" w14:textId="08363DD1" w:rsidR="000C5F9D" w:rsidRDefault="00243BE5" w:rsidP="0097478D">
      <w:pPr>
        <w:pStyle w:val="Explanation"/>
        <w:spacing w:after="200" w:line="276" w:lineRule="auto"/>
        <w:rPr>
          <w:rFonts w:asciiTheme="minorHAnsi" w:hAnsiTheme="minorHAnsi" w:cstheme="minorHAnsi"/>
          <w:i w:val="0"/>
          <w:color w:val="auto"/>
          <w:sz w:val="20"/>
        </w:rPr>
      </w:pPr>
      <w:r w:rsidRPr="00A34139">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A34139">
        <w:rPr>
          <w:rFonts w:asciiTheme="minorHAnsi" w:hAnsiTheme="minorHAnsi" w:cstheme="minorHAnsi"/>
          <w:i w:val="0"/>
          <w:color w:val="auto"/>
          <w:sz w:val="20"/>
        </w:rPr>
        <w:t>s</w:t>
      </w:r>
      <w:r w:rsidRPr="00A34139">
        <w:rPr>
          <w:rFonts w:asciiTheme="minorHAnsi" w:hAnsiTheme="minorHAnsi" w:cstheme="minorHAnsi"/>
          <w:i w:val="0"/>
          <w:color w:val="auto"/>
          <w:sz w:val="20"/>
        </w:rPr>
        <w:t xml:space="preserve"> of various </w:t>
      </w:r>
      <w:r w:rsidR="00FE2622" w:rsidRPr="00A34139">
        <w:rPr>
          <w:rFonts w:asciiTheme="minorHAnsi" w:hAnsiTheme="minorHAnsi" w:cstheme="minorHAnsi"/>
          <w:i w:val="0"/>
          <w:color w:val="auto"/>
          <w:sz w:val="20"/>
        </w:rPr>
        <w:t xml:space="preserve">ways </w:t>
      </w:r>
      <w:r w:rsidRPr="00A34139">
        <w:rPr>
          <w:rFonts w:asciiTheme="minorHAnsi" w:hAnsiTheme="minorHAnsi" w:cstheme="minorHAnsi"/>
          <w:i w:val="0"/>
          <w:color w:val="auto"/>
          <w:sz w:val="20"/>
        </w:rPr>
        <w:t>to enhance business efficiencies</w:t>
      </w:r>
      <w:r w:rsidR="00FE2622" w:rsidRPr="00A34139">
        <w:rPr>
          <w:rFonts w:asciiTheme="minorHAnsi" w:hAnsiTheme="minorHAnsi" w:cstheme="minorHAnsi"/>
          <w:i w:val="0"/>
          <w:color w:val="auto"/>
          <w:sz w:val="20"/>
        </w:rPr>
        <w:t xml:space="preserve"> as performance progresses</w:t>
      </w:r>
      <w:r w:rsidRPr="00A34139">
        <w:rPr>
          <w:rFonts w:asciiTheme="minorHAnsi" w:hAnsiTheme="minorHAnsi" w:cstheme="minorHAnsi"/>
          <w:i w:val="0"/>
          <w:color w:val="auto"/>
          <w:sz w:val="20"/>
        </w:rPr>
        <w:t>.</w:t>
      </w:r>
    </w:p>
    <w:p w14:paraId="4C9B0471" w14:textId="5443C9FC" w:rsidR="000C5F9D" w:rsidRPr="008D6D1F" w:rsidRDefault="004F59DE" w:rsidP="00F64934">
      <w:pPr>
        <w:pStyle w:val="Heading2RFP"/>
      </w:pPr>
      <w:bookmarkStart w:id="348" w:name="_Toc382391734"/>
      <w:bookmarkStart w:id="349" w:name="_Toc164944257"/>
      <w:r>
        <w:t xml:space="preserve">6.4 </w:t>
      </w:r>
      <w:r w:rsidR="00C96A0F">
        <w:tab/>
      </w:r>
      <w:r w:rsidR="003A372E" w:rsidRPr="008D6D1F">
        <w:t>PERIODIC STATUS</w:t>
      </w:r>
      <w:r w:rsidR="000C5F9D" w:rsidRPr="008D6D1F">
        <w:t xml:space="preserve"> REPORTS</w:t>
      </w:r>
      <w:bookmarkEnd w:id="348"/>
      <w:bookmarkEnd w:id="349"/>
      <w:r w:rsidR="000C5F9D" w:rsidRPr="008D6D1F">
        <w:t xml:space="preserve"> </w:t>
      </w:r>
    </w:p>
    <w:p w14:paraId="09310BD4" w14:textId="0562D5EB" w:rsidR="004126B4" w:rsidRDefault="000C5F9D" w:rsidP="004126B4">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The Vendor shall </w:t>
      </w:r>
      <w:r w:rsidR="00CC4A1F" w:rsidRPr="00A34139">
        <w:rPr>
          <w:rFonts w:asciiTheme="minorHAnsi" w:hAnsiTheme="minorHAnsi" w:cstheme="minorHAnsi"/>
          <w:sz w:val="20"/>
        </w:rPr>
        <w:t xml:space="preserve">be required to </w:t>
      </w:r>
      <w:r w:rsidR="004126B4">
        <w:rPr>
          <w:rFonts w:asciiTheme="minorHAnsi" w:hAnsiTheme="minorHAnsi" w:cstheme="minorHAnsi"/>
          <w:sz w:val="20"/>
        </w:rPr>
        <w:t xml:space="preserve">submit the following periodic status reports. </w:t>
      </w:r>
      <w:r w:rsidR="004126B4" w:rsidRPr="00A34139">
        <w:rPr>
          <w:rFonts w:asciiTheme="minorHAnsi" w:hAnsiTheme="minorHAnsi" w:cstheme="minorHAnsi"/>
          <w:sz w:val="20"/>
        </w:rPr>
        <w:t xml:space="preserve">The Vendor shall submit the reports in a timely manner and on a regular schedule as agreed by the parties.  These reports shall be well organized and easy to read.  The Vendor shall submit these reports electronically using the format required by the Purchasing Agency.  </w:t>
      </w:r>
    </w:p>
    <w:p w14:paraId="6C8E9F53" w14:textId="6E4BD9D2" w:rsidR="004126B4" w:rsidRDefault="000C5F9D" w:rsidP="00045386">
      <w:pPr>
        <w:pStyle w:val="Text"/>
        <w:numPr>
          <w:ilvl w:val="0"/>
          <w:numId w:val="48"/>
        </w:numPr>
        <w:spacing w:before="120" w:after="120" w:line="276" w:lineRule="auto"/>
        <w:jc w:val="both"/>
        <w:rPr>
          <w:rFonts w:asciiTheme="minorHAnsi" w:hAnsiTheme="minorHAnsi" w:cstheme="minorHAnsi"/>
          <w:sz w:val="20"/>
        </w:rPr>
      </w:pPr>
      <w:r w:rsidRPr="00A34139">
        <w:rPr>
          <w:rFonts w:asciiTheme="minorHAnsi" w:hAnsiTheme="minorHAnsi" w:cstheme="minorHAnsi"/>
          <w:sz w:val="20"/>
        </w:rPr>
        <w:t>Management Reports to the designated Contract Lead</w:t>
      </w:r>
      <w:r w:rsidR="00635F22" w:rsidRPr="00A34139">
        <w:rPr>
          <w:rFonts w:asciiTheme="minorHAnsi" w:hAnsiTheme="minorHAnsi" w:cstheme="minorHAnsi"/>
          <w:sz w:val="20"/>
        </w:rPr>
        <w:t xml:space="preserve"> </w:t>
      </w:r>
      <w:proofErr w:type="gramStart"/>
      <w:r w:rsidR="00635F22" w:rsidRPr="00A34139">
        <w:rPr>
          <w:rFonts w:asciiTheme="minorHAnsi" w:hAnsiTheme="minorHAnsi" w:cstheme="minorHAnsi"/>
          <w:sz w:val="20"/>
        </w:rPr>
        <w:t xml:space="preserve">on a </w:t>
      </w:r>
      <w:r w:rsidR="00D11978">
        <w:rPr>
          <w:rFonts w:asciiTheme="minorHAnsi" w:hAnsiTheme="minorHAnsi" w:cstheme="minorHAnsi"/>
          <w:sz w:val="20"/>
        </w:rPr>
        <w:t>monthly</w:t>
      </w:r>
      <w:r w:rsidR="00415FE8">
        <w:rPr>
          <w:rFonts w:asciiTheme="minorHAnsi" w:hAnsiTheme="minorHAnsi" w:cstheme="minorHAnsi"/>
          <w:sz w:val="20"/>
        </w:rPr>
        <w:t xml:space="preserve"> basis</w:t>
      </w:r>
      <w:proofErr w:type="gramEnd"/>
      <w:r w:rsidR="00415FE8">
        <w:rPr>
          <w:rFonts w:asciiTheme="minorHAnsi" w:hAnsiTheme="minorHAnsi" w:cstheme="minorHAnsi"/>
          <w:sz w:val="20"/>
        </w:rPr>
        <w:t xml:space="preserve">. </w:t>
      </w:r>
    </w:p>
    <w:p w14:paraId="68326B5E" w14:textId="36D007E4" w:rsidR="004126B4" w:rsidRDefault="004126B4" w:rsidP="00045386">
      <w:pPr>
        <w:pStyle w:val="Text"/>
        <w:numPr>
          <w:ilvl w:val="0"/>
          <w:numId w:val="48"/>
        </w:numPr>
        <w:spacing w:before="120" w:after="120" w:line="276" w:lineRule="auto"/>
        <w:jc w:val="both"/>
        <w:rPr>
          <w:rStyle w:val="ui-provider"/>
          <w:rFonts w:asciiTheme="minorHAnsi" w:hAnsiTheme="minorHAnsi" w:cstheme="minorHAnsi"/>
          <w:color w:val="auto"/>
          <w:sz w:val="20"/>
        </w:rPr>
      </w:pPr>
      <w:r>
        <w:rPr>
          <w:rStyle w:val="ui-provider"/>
          <w:rFonts w:asciiTheme="minorHAnsi" w:hAnsiTheme="minorHAnsi" w:cstheme="minorHAnsi"/>
          <w:color w:val="auto"/>
          <w:sz w:val="20"/>
        </w:rPr>
        <w:t>Q</w:t>
      </w:r>
      <w:r w:rsidRPr="00717EDB">
        <w:rPr>
          <w:rStyle w:val="ui-provider"/>
          <w:rFonts w:asciiTheme="minorHAnsi" w:hAnsiTheme="minorHAnsi" w:cstheme="minorHAnsi"/>
          <w:color w:val="auto"/>
          <w:sz w:val="20"/>
        </w:rPr>
        <w:t xml:space="preserve">uarterly </w:t>
      </w:r>
      <w:r>
        <w:rPr>
          <w:rStyle w:val="ui-provider"/>
          <w:rFonts w:asciiTheme="minorHAnsi" w:hAnsiTheme="minorHAnsi" w:cstheme="minorHAnsi"/>
          <w:color w:val="auto"/>
          <w:sz w:val="20"/>
        </w:rPr>
        <w:t xml:space="preserve">reports </w:t>
      </w:r>
      <w:r w:rsidRPr="00717EDB">
        <w:rPr>
          <w:rStyle w:val="ui-provider"/>
          <w:rFonts w:asciiTheme="minorHAnsi" w:hAnsiTheme="minorHAnsi" w:cstheme="minorHAnsi"/>
          <w:color w:val="auto"/>
          <w:sz w:val="20"/>
        </w:rPr>
        <w:t xml:space="preserve">on </w:t>
      </w:r>
      <w:r>
        <w:rPr>
          <w:rStyle w:val="ui-provider"/>
          <w:rFonts w:asciiTheme="minorHAnsi" w:hAnsiTheme="minorHAnsi" w:cstheme="minorHAnsi"/>
          <w:color w:val="auto"/>
          <w:sz w:val="20"/>
        </w:rPr>
        <w:t>Vendor’s</w:t>
      </w:r>
      <w:r w:rsidRPr="00717EDB">
        <w:rPr>
          <w:rStyle w:val="ui-provider"/>
          <w:rFonts w:asciiTheme="minorHAnsi" w:hAnsiTheme="minorHAnsi" w:cstheme="minorHAnsi"/>
          <w:color w:val="auto"/>
          <w:sz w:val="20"/>
        </w:rPr>
        <w:t> on-going recruitment efforts for underage purchasers.</w:t>
      </w:r>
    </w:p>
    <w:p w14:paraId="2E594625" w14:textId="5DC045C4" w:rsidR="004126B4" w:rsidRDefault="004126B4" w:rsidP="00045386">
      <w:pPr>
        <w:pStyle w:val="Text"/>
        <w:numPr>
          <w:ilvl w:val="0"/>
          <w:numId w:val="48"/>
        </w:numPr>
        <w:spacing w:before="120" w:after="120" w:line="276" w:lineRule="auto"/>
        <w:jc w:val="both"/>
        <w:rPr>
          <w:rFonts w:asciiTheme="minorHAnsi" w:hAnsiTheme="minorHAnsi" w:cstheme="minorHAnsi"/>
          <w:color w:val="auto"/>
          <w:sz w:val="20"/>
        </w:rPr>
      </w:pPr>
      <w:r w:rsidRPr="00AA19C0">
        <w:rPr>
          <w:rFonts w:asciiTheme="minorHAnsi" w:hAnsiTheme="minorHAnsi" w:cstheme="minorHAnsi"/>
          <w:color w:val="auto"/>
          <w:sz w:val="20"/>
        </w:rPr>
        <w:t>FDA monthly report</w:t>
      </w:r>
      <w:r>
        <w:rPr>
          <w:rFonts w:asciiTheme="minorHAnsi" w:hAnsiTheme="minorHAnsi" w:cstheme="minorHAnsi"/>
          <w:color w:val="auto"/>
          <w:sz w:val="20"/>
        </w:rPr>
        <w:t>s</w:t>
      </w:r>
      <w:r w:rsidRPr="00AA19C0">
        <w:rPr>
          <w:rFonts w:asciiTheme="minorHAnsi" w:hAnsiTheme="minorHAnsi" w:cstheme="minorHAnsi"/>
          <w:color w:val="auto"/>
          <w:sz w:val="20"/>
        </w:rPr>
        <w:t xml:space="preserve"> to DMH/DD/SUS staff on the 5</w:t>
      </w:r>
      <w:r w:rsidRPr="00AA19C0">
        <w:rPr>
          <w:rFonts w:asciiTheme="minorHAnsi" w:hAnsiTheme="minorHAnsi" w:cstheme="minorHAnsi"/>
          <w:i/>
          <w:iCs/>
          <w:color w:val="auto"/>
          <w:sz w:val="20"/>
        </w:rPr>
        <w:t>th</w:t>
      </w:r>
      <w:r w:rsidRPr="00AA19C0">
        <w:rPr>
          <w:rFonts w:asciiTheme="minorHAnsi" w:hAnsiTheme="minorHAnsi" w:cstheme="minorHAnsi"/>
          <w:color w:val="auto"/>
          <w:sz w:val="20"/>
        </w:rPr>
        <w:t xml:space="preserve"> of the following month. (Template to be provided.)</w:t>
      </w:r>
    </w:p>
    <w:p w14:paraId="278FCCC5" w14:textId="6D7F628A" w:rsidR="004126B4" w:rsidRPr="00045386" w:rsidRDefault="004126B4" w:rsidP="00045386">
      <w:pPr>
        <w:pStyle w:val="ListParagraph"/>
        <w:widowControl w:val="0"/>
        <w:numPr>
          <w:ilvl w:val="0"/>
          <w:numId w:val="48"/>
        </w:numPr>
        <w:autoSpaceDE w:val="0"/>
        <w:autoSpaceDN w:val="0"/>
        <w:adjustRightInd w:val="0"/>
        <w:spacing w:before="120" w:after="120"/>
        <w:contextualSpacing w:val="0"/>
        <w:jc w:val="both"/>
        <w:rPr>
          <w:rFonts w:asciiTheme="minorHAnsi" w:hAnsiTheme="minorHAnsi" w:cstheme="minorHAnsi"/>
          <w:sz w:val="20"/>
        </w:rPr>
      </w:pPr>
      <w:r w:rsidRPr="00045386">
        <w:rPr>
          <w:rFonts w:asciiTheme="minorHAnsi" w:hAnsiTheme="minorHAnsi" w:cstheme="minorHAnsi"/>
          <w:sz w:val="20"/>
        </w:rPr>
        <w:t>Contract progress reports quarterly by the 10th of the following month, which are October, January, April, July.</w:t>
      </w:r>
    </w:p>
    <w:p w14:paraId="0CCC5B29" w14:textId="7A4F0DA5" w:rsidR="002F1474" w:rsidRPr="007C1258" w:rsidRDefault="004126B4" w:rsidP="00045386">
      <w:pPr>
        <w:pStyle w:val="ListParagraph"/>
        <w:widowControl w:val="0"/>
        <w:numPr>
          <w:ilvl w:val="0"/>
          <w:numId w:val="48"/>
        </w:numPr>
        <w:autoSpaceDE w:val="0"/>
        <w:autoSpaceDN w:val="0"/>
        <w:adjustRightInd w:val="0"/>
        <w:spacing w:before="120" w:after="120"/>
        <w:contextualSpacing w:val="0"/>
        <w:jc w:val="both"/>
        <w:rPr>
          <w:rFonts w:asciiTheme="minorHAnsi" w:hAnsiTheme="minorHAnsi" w:cstheme="minorHAnsi"/>
          <w:sz w:val="20"/>
        </w:rPr>
      </w:pPr>
      <w:r w:rsidRPr="007C1258">
        <w:rPr>
          <w:rStyle w:val="ui-provider"/>
          <w:rFonts w:asciiTheme="minorHAnsi" w:hAnsiTheme="minorHAnsi" w:cstheme="minorHAnsi"/>
          <w:sz w:val="20"/>
        </w:rPr>
        <w:t xml:space="preserve">Annual reports of professional developmental and training </w:t>
      </w:r>
      <w:proofErr w:type="spellStart"/>
      <w:proofErr w:type="gramStart"/>
      <w:r w:rsidRPr="007C1258">
        <w:rPr>
          <w:rStyle w:val="ui-provider"/>
          <w:rFonts w:asciiTheme="minorHAnsi" w:hAnsiTheme="minorHAnsi" w:cstheme="minorHAnsi"/>
          <w:sz w:val="20"/>
        </w:rPr>
        <w:t>events.</w:t>
      </w:r>
      <w:r w:rsidR="000C5F9D" w:rsidRPr="007C1258">
        <w:rPr>
          <w:rFonts w:asciiTheme="minorHAnsi" w:hAnsiTheme="minorHAnsi" w:cstheme="minorHAnsi"/>
          <w:sz w:val="20"/>
        </w:rPr>
        <w:t>Within</w:t>
      </w:r>
      <w:proofErr w:type="spellEnd"/>
      <w:proofErr w:type="gramEnd"/>
      <w:r w:rsidR="000C5F9D" w:rsidRPr="007C1258">
        <w:rPr>
          <w:rFonts w:asciiTheme="minorHAnsi" w:hAnsiTheme="minorHAnsi" w:cstheme="minorHAnsi"/>
          <w:sz w:val="20"/>
        </w:rPr>
        <w:t xml:space="preserve"> </w:t>
      </w:r>
      <w:r w:rsidR="007A5EF7" w:rsidRPr="007C1258">
        <w:rPr>
          <w:rFonts w:asciiTheme="minorHAnsi" w:hAnsiTheme="minorHAnsi" w:cstheme="minorHAnsi"/>
          <w:sz w:val="20"/>
        </w:rPr>
        <w:t>fifteen (15)</w:t>
      </w:r>
      <w:r w:rsidR="000C5F9D" w:rsidRPr="007C1258">
        <w:rPr>
          <w:rFonts w:asciiTheme="minorHAnsi" w:hAnsiTheme="minorHAnsi" w:cstheme="minorHAnsi"/>
          <w:color w:val="FF0000"/>
          <w:sz w:val="20"/>
        </w:rPr>
        <w:t xml:space="preserve"> </w:t>
      </w:r>
      <w:r w:rsidR="000C5F9D" w:rsidRPr="007C1258">
        <w:rPr>
          <w:rFonts w:asciiTheme="minorHAnsi" w:hAnsiTheme="minorHAnsi" w:cstheme="minorHAnsi"/>
          <w:sz w:val="20"/>
        </w:rPr>
        <w:t xml:space="preserve">business days of the award of the Contract the Vendor shall submit </w:t>
      </w:r>
      <w:r w:rsidR="0038617E" w:rsidRPr="007C1258">
        <w:rPr>
          <w:rFonts w:asciiTheme="minorHAnsi" w:hAnsiTheme="minorHAnsi" w:cstheme="minorHAnsi"/>
          <w:sz w:val="20"/>
        </w:rPr>
        <w:t xml:space="preserve">a final work plan and </w:t>
      </w:r>
      <w:r w:rsidR="000C5F9D" w:rsidRPr="007C1258">
        <w:rPr>
          <w:rFonts w:asciiTheme="minorHAnsi" w:hAnsiTheme="minorHAnsi" w:cstheme="minorHAnsi"/>
          <w:sz w:val="20"/>
        </w:rPr>
        <w:t>a sample report</w:t>
      </w:r>
      <w:r w:rsidR="0038617E" w:rsidRPr="007C1258">
        <w:rPr>
          <w:rFonts w:asciiTheme="minorHAnsi" w:hAnsiTheme="minorHAnsi" w:cstheme="minorHAnsi"/>
          <w:sz w:val="20"/>
        </w:rPr>
        <w:t>, both</w:t>
      </w:r>
      <w:r w:rsidR="000C5F9D" w:rsidRPr="007C1258">
        <w:rPr>
          <w:rFonts w:asciiTheme="minorHAnsi" w:hAnsiTheme="minorHAnsi" w:cstheme="minorHAnsi"/>
          <w:sz w:val="20"/>
        </w:rPr>
        <w:t xml:space="preserve"> to the designated Contract </w:t>
      </w:r>
      <w:r w:rsidR="00B91A63" w:rsidRPr="007C1258">
        <w:rPr>
          <w:rFonts w:asciiTheme="minorHAnsi" w:hAnsiTheme="minorHAnsi" w:cstheme="minorHAnsi"/>
          <w:sz w:val="20"/>
        </w:rPr>
        <w:t>Lead</w:t>
      </w:r>
      <w:r w:rsidR="000C5F9D" w:rsidRPr="007C1258">
        <w:rPr>
          <w:rFonts w:asciiTheme="minorHAnsi" w:hAnsiTheme="minorHAnsi" w:cstheme="minorHAnsi"/>
          <w:sz w:val="20"/>
        </w:rPr>
        <w:t xml:space="preserve"> for approval.</w:t>
      </w:r>
    </w:p>
    <w:p w14:paraId="196EE4AB" w14:textId="534D85DD" w:rsidR="00F62A37" w:rsidRPr="00A34139" w:rsidRDefault="004F59DE" w:rsidP="00F64934">
      <w:pPr>
        <w:pStyle w:val="Heading2RFP"/>
      </w:pPr>
      <w:bookmarkStart w:id="350" w:name="_Toc164944258"/>
      <w:bookmarkStart w:id="351" w:name="_Toc446593893"/>
      <w:r>
        <w:t xml:space="preserve">6.5 </w:t>
      </w:r>
      <w:r w:rsidR="00C96A0F">
        <w:tab/>
      </w:r>
      <w:r w:rsidR="00F62A37" w:rsidRPr="00A34139">
        <w:t>ACCEPTANCE OF WORK</w:t>
      </w:r>
      <w:bookmarkEnd w:id="350"/>
      <w:r w:rsidR="00F62A37" w:rsidRPr="00A34139">
        <w:t xml:space="preserve"> </w:t>
      </w:r>
    </w:p>
    <w:p w14:paraId="49D30FCC" w14:textId="3BA883C6" w:rsidR="00F62A37" w:rsidRPr="00A34139" w:rsidRDefault="00F62A37" w:rsidP="00045386">
      <w:pPr>
        <w:pStyle w:val="ListParagraph"/>
        <w:widowControl w:val="0"/>
        <w:spacing w:after="240"/>
        <w:ind w:left="0"/>
        <w:jc w:val="both"/>
        <w:rPr>
          <w:rFonts w:asciiTheme="minorHAnsi" w:hAnsiTheme="minorHAnsi" w:cstheme="minorHAnsi"/>
          <w:sz w:val="20"/>
          <w:szCs w:val="20"/>
          <w:lang w:val="en-GB"/>
        </w:rPr>
      </w:pPr>
      <w:bookmarkStart w:id="352" w:name="_Toc445973051"/>
      <w:r w:rsidRPr="00A34139">
        <w:rPr>
          <w:rFonts w:asciiTheme="minorHAnsi" w:hAnsiTheme="minorHAnsi" w:cstheme="minorHAnsi"/>
          <w:sz w:val="20"/>
          <w:szCs w:val="20"/>
          <w:lang w:val="en-GB"/>
        </w:rPr>
        <w:t>Performance of the work and</w:t>
      </w:r>
      <w:r w:rsidR="00D40E92" w:rsidRPr="00A34139">
        <w:rPr>
          <w:rFonts w:asciiTheme="minorHAnsi" w:hAnsiTheme="minorHAnsi" w:cstheme="minorHAnsi"/>
          <w:sz w:val="20"/>
          <w:szCs w:val="20"/>
          <w:lang w:val="en-GB"/>
        </w:rPr>
        <w:t>/or</w:t>
      </w:r>
      <w:r w:rsidRPr="00A34139">
        <w:rPr>
          <w:rFonts w:asciiTheme="minorHAnsi" w:hAnsiTheme="minorHAnsi" w:cstheme="minorHAnsi"/>
          <w:sz w:val="20"/>
          <w:szCs w:val="20"/>
          <w:lang w:val="en-GB"/>
        </w:rPr>
        <w:t xml:space="preserve"> delivery of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shall be conducted and completed </w:t>
      </w:r>
      <w:r w:rsidR="00FE2622" w:rsidRPr="00A34139">
        <w:rPr>
          <w:rFonts w:asciiTheme="minorHAnsi" w:hAnsiTheme="minorHAnsi" w:cstheme="minorHAnsi"/>
          <w:sz w:val="20"/>
          <w:szCs w:val="20"/>
          <w:lang w:val="en-GB"/>
        </w:rPr>
        <w:t xml:space="preserve">at least </w:t>
      </w:r>
      <w:r w:rsidRPr="00A34139">
        <w:rPr>
          <w:rFonts w:asciiTheme="minorHAnsi" w:hAnsiTheme="minorHAnsi" w:cstheme="minorHAnsi"/>
          <w:sz w:val="20"/>
          <w:szCs w:val="20"/>
          <w:lang w:val="en-GB"/>
        </w:rPr>
        <w:t xml:space="preserve">in accordance with </w:t>
      </w:r>
      <w:r w:rsidR="003C4EBE" w:rsidRPr="00A34139">
        <w:rPr>
          <w:rFonts w:asciiTheme="minorHAnsi" w:hAnsiTheme="minorHAnsi" w:cstheme="minorHAnsi"/>
          <w:sz w:val="20"/>
          <w:szCs w:val="20"/>
          <w:lang w:val="en-GB"/>
        </w:rPr>
        <w:t xml:space="preserve">the </w:t>
      </w:r>
      <w:r w:rsidR="001F3E1F" w:rsidRPr="00A34139">
        <w:rPr>
          <w:rFonts w:asciiTheme="minorHAnsi" w:hAnsiTheme="minorHAnsi" w:cstheme="minorHAnsi"/>
          <w:sz w:val="20"/>
          <w:szCs w:val="20"/>
          <w:lang w:val="en-GB"/>
        </w:rPr>
        <w:t>C</w:t>
      </w:r>
      <w:r w:rsidR="003C4EBE" w:rsidRPr="00A34139">
        <w:rPr>
          <w:rFonts w:asciiTheme="minorHAnsi" w:hAnsiTheme="minorHAnsi" w:cstheme="minorHAnsi"/>
          <w:sz w:val="20"/>
          <w:szCs w:val="20"/>
          <w:lang w:val="en-GB"/>
        </w:rPr>
        <w:t xml:space="preserve">ontract requirements and </w:t>
      </w:r>
      <w:r w:rsidRPr="00A34139">
        <w:rPr>
          <w:rFonts w:asciiTheme="minorHAnsi" w:hAnsiTheme="minorHAnsi" w:cstheme="minorHAnsi"/>
          <w:sz w:val="20"/>
          <w:szCs w:val="20"/>
          <w:lang w:val="en-GB"/>
        </w:rPr>
        <w:t>recognized and customarily accepted industry practices</w:t>
      </w:r>
      <w:r w:rsidR="003C4EBE" w:rsidRPr="00A34139">
        <w:rPr>
          <w:rFonts w:asciiTheme="minorHAnsi" w:hAnsiTheme="minorHAnsi" w:cstheme="minorHAnsi"/>
          <w:sz w:val="20"/>
          <w:szCs w:val="20"/>
          <w:lang w:val="en-GB"/>
        </w:rPr>
        <w:t>. Performance</w:t>
      </w:r>
      <w:r w:rsidRPr="00A34139">
        <w:rPr>
          <w:rFonts w:asciiTheme="minorHAnsi" w:hAnsiTheme="minorHAnsi" w:cstheme="minorHAnsi"/>
          <w:sz w:val="20"/>
          <w:szCs w:val="20"/>
          <w:lang w:val="en-GB"/>
        </w:rPr>
        <w:t xml:space="preserve"> shall be considered complete when the </w:t>
      </w:r>
      <w:r w:rsidR="00A105C9" w:rsidRPr="00A34139">
        <w:rPr>
          <w:rFonts w:asciiTheme="minorHAnsi" w:hAnsiTheme="minorHAnsi" w:cstheme="minorHAnsi"/>
          <w:sz w:val="20"/>
          <w:szCs w:val="20"/>
          <w:lang w:val="en-GB"/>
        </w:rPr>
        <w:t>S</w:t>
      </w:r>
      <w:r w:rsidRPr="00A34139">
        <w:rPr>
          <w:rFonts w:asciiTheme="minorHAnsi" w:hAnsiTheme="minorHAnsi" w:cstheme="minorHAnsi"/>
          <w:sz w:val="20"/>
          <w:szCs w:val="20"/>
          <w:lang w:val="en-GB"/>
        </w:rPr>
        <w:t xml:space="preserve">ervices or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are approved as acceptable by the Contract Administrator. </w:t>
      </w:r>
    </w:p>
    <w:p w14:paraId="636C9B6D" w14:textId="77777777" w:rsidR="00F62A37" w:rsidRPr="00A34139"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A34139"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A34139">
        <w:rPr>
          <w:rFonts w:asciiTheme="minorHAnsi" w:hAnsiTheme="minorHAnsi" w:cstheme="minorHAnsi"/>
          <w:sz w:val="20"/>
          <w:szCs w:val="20"/>
          <w:lang w:val="en-GB"/>
        </w:rPr>
        <w:t>T</w:t>
      </w:r>
      <w:r w:rsidR="00F62A37" w:rsidRPr="00A34139">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A34139">
        <w:rPr>
          <w:rFonts w:asciiTheme="minorHAnsi" w:hAnsiTheme="minorHAnsi" w:cstheme="minorHAnsi"/>
          <w:sz w:val="20"/>
          <w:szCs w:val="20"/>
          <w:lang w:val="en-GB"/>
        </w:rPr>
        <w:t xml:space="preserve">delivery of a </w:t>
      </w:r>
      <w:r w:rsidR="00F62A37" w:rsidRPr="00A34139">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or testing, as applicable </w:t>
      </w:r>
      <w:r w:rsidR="00C70DA5" w:rsidRPr="00A34139">
        <w:rPr>
          <w:rFonts w:asciiTheme="minorHAnsi" w:hAnsiTheme="minorHAnsi" w:cstheme="minorHAnsi"/>
          <w:sz w:val="20"/>
          <w:szCs w:val="20"/>
          <w:lang w:val="en-GB"/>
        </w:rPr>
        <w:t>to</w:t>
      </w:r>
      <w:r w:rsidR="00F62A37" w:rsidRPr="00A34139">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A34139">
        <w:rPr>
          <w:rFonts w:asciiTheme="minorHAnsi" w:hAnsiTheme="minorHAnsi" w:cstheme="minorHAnsi"/>
          <w:sz w:val="20"/>
          <w:szCs w:val="20"/>
          <w:lang w:val="en-GB"/>
        </w:rPr>
        <w:t>specifications</w:t>
      </w:r>
      <w:r w:rsidR="00F62A37" w:rsidRPr="00A34139">
        <w:rPr>
          <w:rFonts w:asciiTheme="minorHAnsi" w:hAnsiTheme="minorHAnsi" w:cstheme="minorHAnsi"/>
          <w:sz w:val="20"/>
          <w:szCs w:val="20"/>
          <w:lang w:val="en-GB"/>
        </w:rPr>
        <w:t xml:space="preserve">, acceptance criteria or otherwise fail to conform to the </w:t>
      </w:r>
      <w:r w:rsidR="00D40E92" w:rsidRPr="00A34139">
        <w:rPr>
          <w:rFonts w:asciiTheme="minorHAnsi" w:hAnsiTheme="minorHAnsi" w:cstheme="minorHAnsi"/>
          <w:sz w:val="20"/>
          <w:szCs w:val="20"/>
          <w:lang w:val="en-GB"/>
        </w:rPr>
        <w:t>C</w:t>
      </w:r>
      <w:r w:rsidR="00F62A37" w:rsidRPr="00A34139">
        <w:rPr>
          <w:rFonts w:asciiTheme="minorHAnsi" w:hAnsiTheme="minorHAnsi" w:cstheme="minorHAnsi"/>
          <w:sz w:val="20"/>
          <w:szCs w:val="20"/>
          <w:lang w:val="en-GB"/>
        </w:rPr>
        <w:t xml:space="preserve">ontract, the State may exercise </w:t>
      </w:r>
      <w:proofErr w:type="gramStart"/>
      <w:r w:rsidR="00F62A37" w:rsidRPr="00A34139">
        <w:rPr>
          <w:rFonts w:asciiTheme="minorHAnsi" w:hAnsiTheme="minorHAnsi" w:cstheme="minorHAnsi"/>
          <w:sz w:val="20"/>
          <w:szCs w:val="20"/>
          <w:lang w:val="en-GB"/>
        </w:rPr>
        <w:t>any and all</w:t>
      </w:r>
      <w:proofErr w:type="gramEnd"/>
      <w:r w:rsidR="00F62A37" w:rsidRPr="00A34139">
        <w:rPr>
          <w:rFonts w:asciiTheme="minorHAnsi" w:hAnsiTheme="minorHAnsi" w:cstheme="minorHAnsi"/>
          <w:sz w:val="20"/>
          <w:szCs w:val="20"/>
          <w:lang w:val="en-GB"/>
        </w:rPr>
        <w:t xml:space="preserve"> rights hereunder, including, for </w:t>
      </w:r>
      <w:r w:rsidR="00C70DA5" w:rsidRPr="00A34139">
        <w:rPr>
          <w:rFonts w:asciiTheme="minorHAnsi" w:hAnsiTheme="minorHAnsi" w:cstheme="minorHAnsi"/>
          <w:sz w:val="20"/>
          <w:szCs w:val="20"/>
          <w:lang w:val="en-GB"/>
        </w:rPr>
        <w:t xml:space="preserve">Goods </w:t>
      </w:r>
      <w:r w:rsidR="00F62A37" w:rsidRPr="00A34139">
        <w:rPr>
          <w:rFonts w:asciiTheme="minorHAnsi" w:hAnsiTheme="minorHAnsi" w:cstheme="minorHAnsi"/>
          <w:sz w:val="20"/>
          <w:szCs w:val="20"/>
          <w:lang w:val="en-GB"/>
        </w:rPr>
        <w:t>deliverables, such rights provided by the Uniform Commercial Code</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as adopted in North Carolina.</w:t>
      </w:r>
      <w:bookmarkEnd w:id="351"/>
      <w:bookmarkEnd w:id="352"/>
    </w:p>
    <w:p w14:paraId="0D9B6755" w14:textId="592FB6FF" w:rsidR="007B0F43" w:rsidRPr="00A34139" w:rsidRDefault="004F59DE" w:rsidP="00F64934">
      <w:pPr>
        <w:pStyle w:val="Heading2RFP"/>
      </w:pPr>
      <w:bookmarkStart w:id="353" w:name="_Toc164944259"/>
      <w:r>
        <w:t xml:space="preserve">6.6 </w:t>
      </w:r>
      <w:r w:rsidR="00C96A0F">
        <w:tab/>
      </w:r>
      <w:r w:rsidR="00A40B38" w:rsidRPr="00A34139">
        <w:t>TRANSITION ASSISTANCE</w:t>
      </w:r>
      <w:bookmarkEnd w:id="353"/>
    </w:p>
    <w:p w14:paraId="71A8F9B8" w14:textId="5295B4C6" w:rsidR="00A40B38" w:rsidRPr="00A34139" w:rsidRDefault="00A40B38" w:rsidP="005D55E8">
      <w:pPr>
        <w:spacing w:after="240"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 xml:space="preserve">If a Contract results from this solicitation, and the </w:t>
      </w:r>
      <w:r w:rsidR="001F3E1F" w:rsidRPr="00A34139">
        <w:rPr>
          <w:rFonts w:asciiTheme="minorHAnsi" w:hAnsiTheme="minorHAnsi" w:cstheme="minorHAnsi"/>
          <w:color w:val="000000" w:themeColor="text1"/>
          <w:sz w:val="20"/>
        </w:rPr>
        <w:t>C</w:t>
      </w:r>
      <w:r w:rsidRPr="00A34139">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 xml:space="preserve">up to </w:t>
      </w:r>
      <w:r w:rsidR="00CA6A1C">
        <w:rPr>
          <w:rFonts w:asciiTheme="minorHAnsi" w:hAnsiTheme="minorHAnsi" w:cstheme="minorHAnsi"/>
          <w:color w:val="000000" w:themeColor="text1"/>
          <w:sz w:val="20"/>
        </w:rPr>
        <w:t xml:space="preserve">six </w:t>
      </w:r>
      <w:r w:rsidR="006D2C1E">
        <w:rPr>
          <w:rFonts w:asciiTheme="minorHAnsi" w:hAnsiTheme="minorHAnsi" w:cstheme="minorHAnsi"/>
          <w:color w:val="000000" w:themeColor="text1"/>
          <w:sz w:val="20"/>
        </w:rPr>
        <w:t xml:space="preserve">(6) </w:t>
      </w:r>
      <w:r w:rsidR="00CA6A1C">
        <w:rPr>
          <w:rFonts w:asciiTheme="minorHAnsi" w:hAnsiTheme="minorHAnsi" w:cstheme="minorHAnsi"/>
          <w:color w:val="000000" w:themeColor="text1"/>
          <w:sz w:val="20"/>
        </w:rPr>
        <w:t>months</w:t>
      </w:r>
      <w:r w:rsidRPr="00A34139">
        <w:rPr>
          <w:rFonts w:asciiTheme="minorHAnsi" w:hAnsiTheme="minorHAnsi" w:cstheme="minorHAnsi"/>
          <w:color w:val="000000" w:themeColor="text1"/>
          <w:sz w:val="20"/>
        </w:rPr>
        <w:t xml:space="preserve">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A34139">
        <w:rPr>
          <w:rFonts w:asciiTheme="minorHAnsi" w:hAnsiTheme="minorHAnsi" w:cstheme="minorHAnsi"/>
          <w:color w:val="000000" w:themeColor="text1"/>
          <w:sz w:val="20"/>
        </w:rPr>
        <w:t>the Contract</w:t>
      </w:r>
      <w:r w:rsidRPr="00A34139">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78F8BB32" w:rsidR="00FF032A" w:rsidRPr="00A34139" w:rsidRDefault="004F59DE" w:rsidP="00F64934">
      <w:pPr>
        <w:pStyle w:val="Heading2RFP"/>
      </w:pPr>
      <w:bookmarkStart w:id="354" w:name="_Toc164944260"/>
      <w:r>
        <w:t xml:space="preserve">6.7 </w:t>
      </w:r>
      <w:r w:rsidR="00C96A0F">
        <w:tab/>
      </w:r>
      <w:r w:rsidR="00076B4F" w:rsidRPr="00A34139">
        <w:t>DISPUTE RESOLUTION</w:t>
      </w:r>
      <w:bookmarkEnd w:id="354"/>
    </w:p>
    <w:p w14:paraId="265FF544" w14:textId="63FD0CB8" w:rsidR="00F64247" w:rsidRPr="00A34139" w:rsidRDefault="00CC4A1F"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performance of the </w:t>
      </w:r>
      <w:r w:rsidR="00EA0795" w:rsidRPr="00A34139">
        <w:rPr>
          <w:rFonts w:asciiTheme="minorHAnsi" w:hAnsiTheme="minorHAnsi" w:cstheme="minorHAnsi"/>
          <w:sz w:val="20"/>
        </w:rPr>
        <w:t>C</w:t>
      </w:r>
      <w:r w:rsidRPr="00A34139">
        <w:rPr>
          <w:rFonts w:asciiTheme="minorHAnsi" w:hAnsiTheme="minorHAnsi" w:cstheme="minorHAnsi"/>
          <w:sz w:val="20"/>
        </w:rPr>
        <w:t xml:space="preserve">ontract, the </w:t>
      </w:r>
      <w:r w:rsidR="00076B4F" w:rsidRPr="00A34139">
        <w:rPr>
          <w:rFonts w:asciiTheme="minorHAnsi" w:hAnsiTheme="minorHAnsi" w:cstheme="minorHAnsi"/>
          <w:sz w:val="20"/>
        </w:rPr>
        <w:t>parties</w:t>
      </w:r>
      <w:r w:rsidR="00C70DA5" w:rsidRPr="00A34139">
        <w:rPr>
          <w:rFonts w:asciiTheme="minorHAnsi" w:hAnsiTheme="minorHAnsi" w:cstheme="minorHAnsi"/>
          <w:sz w:val="20"/>
        </w:rPr>
        <w:t xml:space="preserve"> </w:t>
      </w:r>
      <w:r w:rsidR="00076B4F" w:rsidRPr="00A34139">
        <w:rPr>
          <w:rFonts w:asciiTheme="minorHAnsi" w:hAnsiTheme="minorHAnsi" w:cstheme="minorHAnsi"/>
          <w:sz w:val="20"/>
        </w:rPr>
        <w:t>agree that it is in their mutual interest to resolve disputes informally.  A</w:t>
      </w:r>
      <w:r w:rsidRPr="00A34139">
        <w:rPr>
          <w:rFonts w:asciiTheme="minorHAnsi" w:hAnsiTheme="minorHAnsi" w:cstheme="minorHAnsi"/>
          <w:sz w:val="20"/>
        </w:rPr>
        <w:t>ny</w:t>
      </w:r>
      <w:r w:rsidR="00076B4F" w:rsidRPr="00A34139">
        <w:rPr>
          <w:rFonts w:asciiTheme="minorHAnsi" w:hAnsiTheme="minorHAnsi" w:cstheme="minorHAnsi"/>
          <w:sz w:val="20"/>
        </w:rPr>
        <w:t xml:space="preserve"> 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Vendor shall be submitted in writing to the</w:t>
      </w:r>
      <w:r w:rsidR="00C408CB" w:rsidRPr="00A34139">
        <w:rPr>
          <w:rFonts w:asciiTheme="minorHAnsi" w:hAnsiTheme="minorHAnsi" w:cstheme="minorHAnsi"/>
          <w:sz w:val="20"/>
        </w:rPr>
        <w:t xml:space="preserve"> State’s</w:t>
      </w:r>
      <w:r w:rsidR="00076B4F" w:rsidRPr="00A34139">
        <w:rPr>
          <w:rFonts w:asciiTheme="minorHAnsi" w:hAnsiTheme="minorHAnsi" w:cstheme="minorHAnsi"/>
          <w:sz w:val="20"/>
        </w:rPr>
        <w:t xml:space="preserve"> </w:t>
      </w:r>
      <w:r w:rsidR="00C408CB" w:rsidRPr="00A34139">
        <w:rPr>
          <w:rFonts w:asciiTheme="minorHAnsi" w:hAnsiTheme="minorHAnsi" w:cstheme="minorHAnsi"/>
          <w:sz w:val="20"/>
        </w:rPr>
        <w:t xml:space="preserve">Contract </w:t>
      </w:r>
      <w:r w:rsidR="00D8657D" w:rsidRPr="00A34139">
        <w:rPr>
          <w:rFonts w:asciiTheme="minorHAnsi" w:hAnsiTheme="minorHAnsi" w:cstheme="minorHAnsi"/>
          <w:sz w:val="20"/>
        </w:rPr>
        <w:t>Manager</w:t>
      </w:r>
      <w:r w:rsidR="00C408CB" w:rsidRPr="00A34139">
        <w:rPr>
          <w:rFonts w:asciiTheme="minorHAnsi" w:hAnsiTheme="minorHAnsi" w:cstheme="minorHAnsi"/>
          <w:sz w:val="20"/>
        </w:rPr>
        <w:t xml:space="preserve"> for resolution</w:t>
      </w:r>
      <w:r w:rsidR="00076B4F" w:rsidRPr="00A34139">
        <w:rPr>
          <w:rFonts w:asciiTheme="minorHAnsi" w:hAnsiTheme="minorHAnsi" w:cstheme="minorHAnsi"/>
          <w:sz w:val="20"/>
        </w:rPr>
        <w:t>. A</w:t>
      </w:r>
      <w:r w:rsidRPr="00A34139">
        <w:rPr>
          <w:rFonts w:asciiTheme="minorHAnsi" w:hAnsiTheme="minorHAnsi" w:cstheme="minorHAnsi"/>
          <w:sz w:val="20"/>
        </w:rPr>
        <w:t xml:space="preserve">ny </w:t>
      </w:r>
      <w:r w:rsidR="00076B4F" w:rsidRPr="00A34139">
        <w:rPr>
          <w:rFonts w:asciiTheme="minorHAnsi" w:hAnsiTheme="minorHAnsi" w:cstheme="minorHAnsi"/>
          <w:sz w:val="20"/>
        </w:rPr>
        <w:t>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State shall be submitted in writing to the Vendor’s </w:t>
      </w:r>
      <w:r w:rsidR="00C408CB" w:rsidRPr="00A34139">
        <w:rPr>
          <w:rFonts w:asciiTheme="minorHAnsi" w:hAnsiTheme="minorHAnsi" w:cstheme="minorHAnsi"/>
          <w:sz w:val="20"/>
        </w:rPr>
        <w:t>Project Manager</w:t>
      </w:r>
      <w:r w:rsidR="00076B4F" w:rsidRPr="00A34139">
        <w:rPr>
          <w:rFonts w:asciiTheme="minorHAnsi" w:hAnsiTheme="minorHAnsi" w:cstheme="minorHAnsi"/>
          <w:sz w:val="20"/>
        </w:rPr>
        <w:t xml:space="preserve"> for </w:t>
      </w:r>
      <w:r w:rsidR="00C408CB" w:rsidRPr="00A34139">
        <w:rPr>
          <w:rFonts w:asciiTheme="minorHAnsi" w:hAnsiTheme="minorHAnsi" w:cstheme="minorHAnsi"/>
          <w:sz w:val="20"/>
        </w:rPr>
        <w:t>resolution</w:t>
      </w:r>
      <w:r w:rsidR="00076B4F" w:rsidRPr="00A34139">
        <w:rPr>
          <w:rFonts w:asciiTheme="minorHAnsi" w:hAnsiTheme="minorHAnsi" w:cstheme="minorHAnsi"/>
          <w:sz w:val="20"/>
        </w:rPr>
        <w:t xml:space="preserve">. The Parties shall </w:t>
      </w:r>
      <w:r w:rsidRPr="00A34139">
        <w:rPr>
          <w:rFonts w:asciiTheme="minorHAnsi" w:hAnsiTheme="minorHAnsi" w:cstheme="minorHAnsi"/>
          <w:sz w:val="20"/>
        </w:rPr>
        <w:t xml:space="preserve">agree to </w:t>
      </w:r>
      <w:r w:rsidR="00076B4F" w:rsidRPr="00A34139">
        <w:rPr>
          <w:rFonts w:asciiTheme="minorHAnsi" w:hAnsiTheme="minorHAnsi" w:cstheme="minorHAnsi"/>
          <w:sz w:val="20"/>
        </w:rPr>
        <w:t xml:space="preserve">negotiate in good faith and use all reasonable efforts to resolve such dispute(s).  </w:t>
      </w:r>
    </w:p>
    <w:p w14:paraId="13CE78D2" w14:textId="745AD9BB" w:rsidR="00076B4F" w:rsidRPr="00A34139" w:rsidRDefault="00076B4F"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A34139">
        <w:rPr>
          <w:rFonts w:asciiTheme="minorHAnsi" w:hAnsiTheme="minorHAnsi" w:cstheme="minorHAnsi"/>
          <w:sz w:val="20"/>
        </w:rPr>
        <w:t xml:space="preserve">The </w:t>
      </w:r>
      <w:r w:rsidR="00350EDD" w:rsidRPr="00A34139">
        <w:rPr>
          <w:rFonts w:asciiTheme="minorHAnsi" w:hAnsiTheme="minorHAnsi" w:cstheme="minorHAnsi"/>
          <w:sz w:val="20"/>
        </w:rPr>
        <w:t>P</w:t>
      </w:r>
      <w:r w:rsidR="00CC4A1F" w:rsidRPr="00A34139">
        <w:rPr>
          <w:rFonts w:asciiTheme="minorHAnsi" w:hAnsiTheme="minorHAnsi" w:cstheme="minorHAnsi"/>
          <w:sz w:val="20"/>
        </w:rPr>
        <w:t>arties will agree on a reasonable amount of time to resolve a dispute</w:t>
      </w:r>
      <w:r w:rsidR="005C3FCC" w:rsidRPr="00A34139">
        <w:rPr>
          <w:rFonts w:asciiTheme="minorHAnsi" w:hAnsiTheme="minorHAnsi" w:cstheme="minorHAnsi"/>
          <w:sz w:val="20"/>
        </w:rPr>
        <w:t xml:space="preserve">.  </w:t>
      </w:r>
      <w:r w:rsidRPr="00A34139">
        <w:rPr>
          <w:rFonts w:asciiTheme="minorHAnsi" w:hAnsiTheme="minorHAnsi" w:cstheme="minorHAnsi"/>
          <w:sz w:val="20"/>
        </w:rPr>
        <w:t xml:space="preserve">If a dispute </w:t>
      </w:r>
      <w:r w:rsidRPr="00A34139">
        <w:rPr>
          <w:rFonts w:asciiTheme="minorHAnsi" w:hAnsiTheme="minorHAnsi" w:cstheme="minorHAnsi"/>
          <w:sz w:val="20"/>
        </w:rPr>
        <w:lastRenderedPageBreak/>
        <w:t xml:space="preserve">cannot be resolved between the Parties within </w:t>
      </w:r>
      <w:r w:rsidR="005C3FCC" w:rsidRPr="00A34139">
        <w:rPr>
          <w:rFonts w:asciiTheme="minorHAnsi" w:hAnsiTheme="minorHAnsi" w:cstheme="minorHAnsi"/>
          <w:sz w:val="20"/>
        </w:rPr>
        <w:t>the agreed upon period</w:t>
      </w:r>
      <w:r w:rsidRPr="00A34139">
        <w:rPr>
          <w:rFonts w:asciiTheme="minorHAnsi" w:hAnsiTheme="minorHAnsi" w:cstheme="minorHAnsi"/>
          <w:sz w:val="20"/>
        </w:rPr>
        <w:t xml:space="preserve">, either Party may elect to exercise any other remedies available under </w:t>
      </w:r>
      <w:r w:rsidR="005C3FCC" w:rsidRPr="00A34139">
        <w:rPr>
          <w:rFonts w:asciiTheme="minorHAnsi" w:hAnsiTheme="minorHAnsi" w:cstheme="minorHAnsi"/>
          <w:sz w:val="20"/>
        </w:rPr>
        <w:t xml:space="preserve">the </w:t>
      </w:r>
      <w:r w:rsidRPr="00A34139">
        <w:rPr>
          <w:rFonts w:asciiTheme="minorHAnsi" w:hAnsiTheme="minorHAnsi" w:cstheme="minorHAnsi"/>
          <w:sz w:val="20"/>
        </w:rPr>
        <w:t xml:space="preserve">Contract, or at law.  This </w:t>
      </w:r>
      <w:r w:rsidR="00350EDD" w:rsidRPr="00A34139">
        <w:rPr>
          <w:rFonts w:asciiTheme="minorHAnsi" w:hAnsiTheme="minorHAnsi" w:cstheme="minorHAnsi"/>
          <w:sz w:val="20"/>
        </w:rPr>
        <w:t>provision</w:t>
      </w:r>
      <w:r w:rsidR="005C3FCC" w:rsidRPr="00A34139">
        <w:rPr>
          <w:rFonts w:asciiTheme="minorHAnsi" w:hAnsiTheme="minorHAnsi" w:cstheme="minorHAnsi"/>
          <w:sz w:val="20"/>
        </w:rPr>
        <w:t xml:space="preserve">, when agreed in the Contract, </w:t>
      </w:r>
      <w:r w:rsidRPr="00A34139">
        <w:rPr>
          <w:rFonts w:asciiTheme="minorHAnsi" w:hAnsiTheme="minorHAnsi" w:cstheme="minorHAnsi"/>
          <w:sz w:val="20"/>
        </w:rPr>
        <w:t>shall not constitute an agreement by either party to mediate or arbitrate any dispute.</w:t>
      </w:r>
    </w:p>
    <w:p w14:paraId="72FDD632" w14:textId="545C3E47" w:rsidR="000C5F9D" w:rsidRPr="00A34139" w:rsidRDefault="004F59DE" w:rsidP="00F64934">
      <w:pPr>
        <w:pStyle w:val="Heading2RFP"/>
      </w:pPr>
      <w:bookmarkStart w:id="355" w:name="_Toc382391750"/>
      <w:bookmarkStart w:id="356" w:name="_Toc164944261"/>
      <w:r>
        <w:t xml:space="preserve">6.8 </w:t>
      </w:r>
      <w:r w:rsidR="00C96A0F">
        <w:tab/>
      </w:r>
      <w:r w:rsidR="000C5F9D" w:rsidRPr="00A34139">
        <w:t>CONTRACT CHANGES</w:t>
      </w:r>
      <w:bookmarkEnd w:id="355"/>
      <w:bookmarkEnd w:id="356"/>
    </w:p>
    <w:p w14:paraId="7DFA08CA" w14:textId="09F468DF" w:rsidR="00EE1F5D" w:rsidRPr="00A34139" w:rsidRDefault="00EE1F5D" w:rsidP="000E0CF5">
      <w:pPr>
        <w:pStyle w:val="Text"/>
        <w:spacing w:after="0" w:line="276" w:lineRule="auto"/>
        <w:jc w:val="both"/>
        <w:rPr>
          <w:rFonts w:asciiTheme="minorHAnsi" w:hAnsiTheme="minorHAnsi" w:cstheme="minorHAnsi"/>
        </w:rPr>
      </w:pPr>
      <w:r w:rsidRPr="00A34139">
        <w:rPr>
          <w:rFonts w:asciiTheme="minorHAnsi" w:hAnsiTheme="minorHAnsi" w:cstheme="minorHAnsi"/>
          <w:sz w:val="20"/>
        </w:rPr>
        <w:t>Contract changes, if any, over the life of the Contract shall be implemented by contract amendments agreed to in writing by the State and Vendor.</w:t>
      </w:r>
      <w:r w:rsidR="007567CC" w:rsidRPr="00A34139">
        <w:rPr>
          <w:rFonts w:asciiTheme="minorHAnsi" w:hAnsiTheme="minorHAnsi" w:cstheme="minorHAnsi"/>
          <w:sz w:val="20"/>
        </w:rPr>
        <w:t xml:space="preserve">  </w:t>
      </w:r>
      <w:bookmarkStart w:id="357" w:name="_Hlk121757205"/>
      <w:r w:rsidR="007567CC" w:rsidRPr="00A34139">
        <w:rPr>
          <w:rFonts w:asciiTheme="minorHAnsi" w:hAnsiTheme="minorHAnsi" w:cstheme="minorHAnsi"/>
          <w:sz w:val="20"/>
        </w:rPr>
        <w:t>Amendments to the contract can only be through the contract administrator.</w:t>
      </w:r>
    </w:p>
    <w:p w14:paraId="658AE5AD" w14:textId="3654B734" w:rsidR="00C20D1A" w:rsidRPr="000A22CC" w:rsidRDefault="00C20D1A" w:rsidP="00F64934">
      <w:pPr>
        <w:pStyle w:val="Heading2RFP"/>
      </w:pPr>
      <w:bookmarkStart w:id="358" w:name="_Toc164944262"/>
      <w:bookmarkEnd w:id="357"/>
      <w:r>
        <w:t xml:space="preserve">6.9 </w:t>
      </w:r>
      <w:r>
        <w:tab/>
      </w:r>
      <w:r w:rsidRPr="000A22CC">
        <w:t>INVOICES</w:t>
      </w:r>
      <w:bookmarkEnd w:id="358"/>
    </w:p>
    <w:p w14:paraId="1C99FC2F" w14:textId="77777777" w:rsidR="00C20D1A" w:rsidRPr="00A34139" w:rsidRDefault="00C20D1A" w:rsidP="00C20D1A">
      <w:pPr>
        <w:jc w:val="both"/>
        <w:rPr>
          <w:rFonts w:asciiTheme="minorHAnsi" w:hAnsiTheme="minorHAnsi" w:cstheme="minorHAnsi"/>
          <w:color w:val="auto"/>
          <w:sz w:val="20"/>
        </w:rPr>
      </w:pPr>
      <w:r w:rsidRPr="00A34139">
        <w:rPr>
          <w:rFonts w:asciiTheme="minorHAnsi" w:hAnsiTheme="minorHAnsi" w:cstheme="minorHAnsi"/>
          <w:color w:val="auto"/>
          <w:sz w:val="20"/>
        </w:rPr>
        <w:t>Vendor shall invoice the Purchasing Agency</w:t>
      </w:r>
      <w:r>
        <w:rPr>
          <w:rFonts w:asciiTheme="minorHAnsi" w:hAnsiTheme="minorHAnsi" w:cstheme="minorHAnsi"/>
          <w:color w:val="auto"/>
          <w:sz w:val="20"/>
        </w:rPr>
        <w:t xml:space="preserve"> monthly</w:t>
      </w:r>
      <w:r w:rsidRPr="00A34139">
        <w:rPr>
          <w:rFonts w:asciiTheme="minorHAnsi" w:hAnsiTheme="minorHAnsi" w:cstheme="minorHAnsi"/>
          <w:color w:val="auto"/>
          <w:sz w:val="20"/>
        </w:rPr>
        <w:t>.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5A6C64D9" w14:textId="6B30DFDC" w:rsidR="00C20D1A" w:rsidRPr="00A34139" w:rsidRDefault="00C20D1A" w:rsidP="00C20D1A">
      <w:pPr>
        <w:jc w:val="both"/>
        <w:rPr>
          <w:rFonts w:asciiTheme="minorHAnsi" w:hAnsiTheme="minorHAnsi" w:cstheme="minorHAnsi"/>
          <w:color w:val="auto"/>
          <w:sz w:val="20"/>
        </w:rPr>
      </w:pPr>
      <w:r w:rsidRPr="004C036F">
        <w:rPr>
          <w:rFonts w:asciiTheme="minorHAnsi" w:hAnsiTheme="minorHAnsi" w:cstheme="minorHAnsi"/>
          <w:color w:val="auto"/>
          <w:sz w:val="20"/>
        </w:rPr>
        <w:t>Vendor’s Billing Addres</w:t>
      </w:r>
      <w:r>
        <w:rPr>
          <w:rFonts w:asciiTheme="minorHAnsi" w:hAnsiTheme="minorHAnsi" w:cstheme="minorHAnsi"/>
          <w:color w:val="auto"/>
          <w:sz w:val="20"/>
        </w:rPr>
        <w:t>s, N</w:t>
      </w:r>
      <w:r w:rsidRPr="004C036F">
        <w:rPr>
          <w:rFonts w:asciiTheme="minorHAnsi" w:hAnsiTheme="minorHAnsi" w:cstheme="minorHAnsi"/>
          <w:color w:val="auto"/>
          <w:sz w:val="20"/>
        </w:rPr>
        <w:t>C Contract Number,</w:t>
      </w:r>
      <w:r w:rsidR="00F96293">
        <w:rPr>
          <w:rFonts w:asciiTheme="minorHAnsi" w:hAnsiTheme="minorHAnsi" w:cstheme="minorHAnsi"/>
          <w:color w:val="auto"/>
          <w:sz w:val="20"/>
        </w:rPr>
        <w:t xml:space="preserve"> </w:t>
      </w:r>
      <w:r w:rsidR="00C50D7F">
        <w:rPr>
          <w:rFonts w:asciiTheme="minorHAnsi" w:hAnsiTheme="minorHAnsi" w:cstheme="minorHAnsi"/>
          <w:color w:val="auto"/>
          <w:sz w:val="20"/>
        </w:rPr>
        <w:t xml:space="preserve">NC Purchase Order Number, </w:t>
      </w:r>
      <w:r w:rsidRPr="004C036F">
        <w:rPr>
          <w:rFonts w:asciiTheme="minorHAnsi" w:hAnsiTheme="minorHAnsi" w:cstheme="minorHAnsi"/>
          <w:color w:val="auto"/>
          <w:sz w:val="20"/>
        </w:rPr>
        <w:t>Dates of Service,</w:t>
      </w:r>
      <w:r>
        <w:rPr>
          <w:rFonts w:asciiTheme="minorHAnsi" w:hAnsiTheme="minorHAnsi" w:cstheme="minorHAnsi"/>
          <w:color w:val="auto"/>
          <w:sz w:val="20"/>
        </w:rPr>
        <w:t xml:space="preserve"> </w:t>
      </w:r>
      <w:r w:rsidRPr="004C036F">
        <w:rPr>
          <w:rFonts w:asciiTheme="minorHAnsi" w:hAnsiTheme="minorHAnsi" w:cstheme="minorHAnsi"/>
          <w:color w:val="auto"/>
          <w:sz w:val="20"/>
        </w:rPr>
        <w:t xml:space="preserve">Item Descriptions, Price, </w:t>
      </w:r>
      <w:r>
        <w:rPr>
          <w:rFonts w:asciiTheme="minorHAnsi" w:hAnsiTheme="minorHAnsi" w:cstheme="minorHAnsi"/>
          <w:color w:val="auto"/>
          <w:sz w:val="20"/>
        </w:rPr>
        <w:t xml:space="preserve">and </w:t>
      </w:r>
      <w:r w:rsidRPr="004C036F">
        <w:rPr>
          <w:rFonts w:asciiTheme="minorHAnsi" w:hAnsiTheme="minorHAnsi" w:cstheme="minorHAnsi"/>
          <w:color w:val="auto"/>
          <w:sz w:val="20"/>
        </w:rPr>
        <w:t>Quantity</w:t>
      </w:r>
      <w:r>
        <w:rPr>
          <w:rFonts w:asciiTheme="minorHAnsi" w:hAnsiTheme="minorHAnsi" w:cstheme="minorHAnsi"/>
          <w:color w:val="auto"/>
          <w:sz w:val="20"/>
        </w:rPr>
        <w:t>.</w:t>
      </w:r>
      <w:r w:rsidRPr="00A34139">
        <w:rPr>
          <w:rFonts w:asciiTheme="minorHAnsi" w:hAnsiTheme="minorHAnsi" w:cstheme="minorHAnsi"/>
          <w:color w:val="auto"/>
          <w:sz w:val="20"/>
        </w:rPr>
        <w:t xml:space="preserve"> </w:t>
      </w:r>
      <w:r>
        <w:rPr>
          <w:rFonts w:asciiTheme="minorHAnsi" w:hAnsiTheme="minorHAnsi" w:cstheme="minorHAnsi"/>
          <w:color w:val="auto"/>
          <w:sz w:val="20"/>
        </w:rPr>
        <w:t xml:space="preserve">Vendor must submit monthly, with the invoice, </w:t>
      </w:r>
      <w:r w:rsidRPr="001527E1">
        <w:rPr>
          <w:rFonts w:asciiTheme="minorHAnsi" w:hAnsiTheme="minorHAnsi" w:cstheme="minorHAnsi"/>
          <w:color w:val="auto"/>
          <w:sz w:val="20"/>
        </w:rPr>
        <w:t xml:space="preserve">completed </w:t>
      </w:r>
      <w:r w:rsidRPr="0086774E">
        <w:rPr>
          <w:rFonts w:asciiTheme="minorHAnsi" w:hAnsiTheme="minorHAnsi" w:cstheme="minorHAnsi"/>
          <w:color w:val="auto"/>
          <w:sz w:val="20"/>
        </w:rPr>
        <w:t>Attachment</w:t>
      </w:r>
      <w:r w:rsidR="00F96293" w:rsidRPr="0086774E">
        <w:rPr>
          <w:rFonts w:asciiTheme="minorHAnsi" w:hAnsiTheme="minorHAnsi" w:cstheme="minorHAnsi"/>
          <w:color w:val="auto"/>
          <w:sz w:val="20"/>
        </w:rPr>
        <w:t xml:space="preserve"> I</w:t>
      </w:r>
      <w:r w:rsidRPr="0004782B">
        <w:rPr>
          <w:rFonts w:asciiTheme="minorHAnsi" w:hAnsiTheme="minorHAnsi" w:cstheme="minorHAnsi"/>
          <w:color w:val="auto"/>
          <w:sz w:val="20"/>
        </w:rPr>
        <w:t xml:space="preserve">; Monthly </w:t>
      </w:r>
      <w:r w:rsidR="00F96293">
        <w:rPr>
          <w:rFonts w:asciiTheme="minorHAnsi" w:hAnsiTheme="minorHAnsi" w:cstheme="minorHAnsi"/>
          <w:color w:val="auto"/>
          <w:sz w:val="20"/>
        </w:rPr>
        <w:t xml:space="preserve">Invoice </w:t>
      </w:r>
      <w:proofErr w:type="spellStart"/>
      <w:r w:rsidR="00F96293">
        <w:rPr>
          <w:rFonts w:asciiTheme="minorHAnsi" w:hAnsiTheme="minorHAnsi" w:cstheme="minorHAnsi"/>
          <w:color w:val="auto"/>
          <w:sz w:val="20"/>
        </w:rPr>
        <w:t>Detail</w:t>
      </w:r>
      <w:r w:rsidRPr="0004782B">
        <w:rPr>
          <w:rFonts w:asciiTheme="minorHAnsi" w:hAnsiTheme="minorHAnsi" w:cstheme="minorHAnsi"/>
          <w:color w:val="auto"/>
          <w:sz w:val="20"/>
        </w:rPr>
        <w:t>Report</w:t>
      </w:r>
      <w:proofErr w:type="spellEnd"/>
      <w:r w:rsidRPr="0004782B">
        <w:rPr>
          <w:rFonts w:asciiTheme="minorHAnsi" w:hAnsiTheme="minorHAnsi" w:cstheme="minorHAnsi"/>
          <w:color w:val="auto"/>
          <w:sz w:val="20"/>
        </w:rPr>
        <w:t xml:space="preserve"> </w:t>
      </w:r>
      <w:r w:rsidRPr="001527E1">
        <w:rPr>
          <w:rFonts w:asciiTheme="minorHAnsi" w:hAnsiTheme="minorHAnsi" w:cstheme="minorHAnsi"/>
          <w:color w:val="auto"/>
          <w:sz w:val="20"/>
        </w:rPr>
        <w:t>along</w:t>
      </w:r>
      <w:r w:rsidRPr="00D54382">
        <w:rPr>
          <w:rFonts w:asciiTheme="minorHAnsi" w:hAnsiTheme="minorHAnsi" w:cstheme="minorHAnsi"/>
          <w:color w:val="auto"/>
          <w:sz w:val="20"/>
        </w:rPr>
        <w:t xml:space="preserve"> with </w:t>
      </w:r>
      <w:r w:rsidRPr="008D1363">
        <w:rPr>
          <w:rFonts w:asciiTheme="minorHAnsi" w:hAnsiTheme="minorHAnsi" w:cstheme="minorHAnsi"/>
          <w:color w:val="auto"/>
          <w:sz w:val="20"/>
        </w:rPr>
        <w:t>all back-up documentation for the total amount charge</w:t>
      </w:r>
      <w:r>
        <w:rPr>
          <w:rFonts w:asciiTheme="minorHAnsi" w:hAnsiTheme="minorHAnsi" w:cstheme="minorHAnsi"/>
          <w:color w:val="auto"/>
          <w:sz w:val="20"/>
        </w:rPr>
        <w:t>d</w:t>
      </w:r>
      <w:r w:rsidRPr="008D1363">
        <w:rPr>
          <w:rFonts w:asciiTheme="minorHAnsi" w:hAnsiTheme="minorHAnsi" w:cstheme="minorHAnsi"/>
          <w:color w:val="auto"/>
          <w:sz w:val="20"/>
        </w:rPr>
        <w:t xml:space="preserve"> to this program</w:t>
      </w:r>
      <w:r>
        <w:rPr>
          <w:rFonts w:asciiTheme="minorHAnsi" w:hAnsiTheme="minorHAnsi" w:cstheme="minorHAnsi"/>
          <w:color w:val="auto"/>
          <w:sz w:val="20"/>
        </w:rPr>
        <w:t>, s</w:t>
      </w:r>
      <w:r w:rsidRPr="008D1363">
        <w:rPr>
          <w:rFonts w:asciiTheme="minorHAnsi" w:hAnsiTheme="minorHAnsi" w:cstheme="minorHAnsi"/>
          <w:color w:val="auto"/>
          <w:sz w:val="20"/>
        </w:rPr>
        <w:t>uch as payroll/paystubs, travel</w:t>
      </w:r>
      <w:r w:rsidR="00F96293">
        <w:rPr>
          <w:rFonts w:asciiTheme="minorHAnsi" w:hAnsiTheme="minorHAnsi" w:cstheme="minorHAnsi"/>
          <w:color w:val="auto"/>
          <w:sz w:val="20"/>
        </w:rPr>
        <w:t xml:space="preserve"> </w:t>
      </w:r>
      <w:r w:rsidRPr="008D1363">
        <w:rPr>
          <w:rFonts w:asciiTheme="minorHAnsi" w:hAnsiTheme="minorHAnsi" w:cstheme="minorHAnsi"/>
          <w:color w:val="auto"/>
          <w:sz w:val="20"/>
        </w:rPr>
        <w:t>(hotel, per diem) and petty cash used to purchase products</w:t>
      </w:r>
      <w:r>
        <w:rPr>
          <w:rFonts w:asciiTheme="minorHAnsi" w:hAnsiTheme="minorHAnsi" w:cstheme="minorHAnsi"/>
          <w:color w:val="auto"/>
          <w:sz w:val="20"/>
        </w:rPr>
        <w:t xml:space="preserve">. </w:t>
      </w:r>
      <w:r w:rsidRPr="005B2410">
        <w:rPr>
          <w:rFonts w:asciiTheme="minorHAnsi" w:hAnsiTheme="minorHAnsi" w:cstheme="minorHAnsi"/>
          <w:color w:val="auto"/>
          <w:sz w:val="20"/>
        </w:rPr>
        <w:t xml:space="preserve">All invoices will be sent to </w:t>
      </w:r>
      <w:r>
        <w:rPr>
          <w:rFonts w:asciiTheme="minorHAnsi" w:hAnsiTheme="minorHAnsi" w:cstheme="minorHAnsi"/>
          <w:color w:val="auto"/>
          <w:sz w:val="20"/>
        </w:rPr>
        <w:t xml:space="preserve">the attention of the DMH/DD/SUS Contract Administrator, </w:t>
      </w:r>
      <w:r w:rsidRPr="005B2410">
        <w:rPr>
          <w:rFonts w:asciiTheme="minorHAnsi" w:hAnsiTheme="minorHAnsi" w:cstheme="minorHAnsi"/>
          <w:color w:val="auto"/>
          <w:sz w:val="20"/>
        </w:rPr>
        <w:t xml:space="preserve">Ronda Doward @ </w:t>
      </w:r>
      <w:hyperlink r:id="rId20" w:history="1">
        <w:r w:rsidRPr="005B2410">
          <w:rPr>
            <w:rStyle w:val="Hyperlink"/>
            <w:rFonts w:asciiTheme="minorHAnsi" w:hAnsiTheme="minorHAnsi" w:cstheme="minorHAnsi"/>
            <w:sz w:val="20"/>
          </w:rPr>
          <w:t>Ronda.Doward@dhhs.nc.gov</w:t>
        </w:r>
      </w:hyperlink>
      <w:r>
        <w:rPr>
          <w:rStyle w:val="Hyperlink"/>
          <w:rFonts w:asciiTheme="minorHAnsi" w:hAnsiTheme="minorHAnsi" w:cstheme="minorHAnsi"/>
          <w:sz w:val="20"/>
        </w:rPr>
        <w:t>.</w:t>
      </w:r>
      <w:r>
        <w:rPr>
          <w:rFonts w:asciiTheme="minorHAnsi" w:hAnsiTheme="minorHAnsi" w:cstheme="minorHAnsi"/>
          <w:color w:val="auto"/>
          <w:sz w:val="20"/>
        </w:rPr>
        <w:t xml:space="preserve"> </w:t>
      </w:r>
    </w:p>
    <w:p w14:paraId="0B65C781" w14:textId="77777777" w:rsidR="00C20D1A" w:rsidRPr="00A34139" w:rsidRDefault="00C20D1A" w:rsidP="00C20D1A">
      <w:pPr>
        <w:pStyle w:val="Explanation"/>
        <w:spacing w:line="276" w:lineRule="auto"/>
        <w:rPr>
          <w:rFonts w:asciiTheme="minorHAnsi" w:hAnsiTheme="minorHAnsi" w:cstheme="minorHAnsi"/>
          <w:i w:val="0"/>
          <w:iCs/>
          <w:color w:val="auto"/>
          <w:sz w:val="20"/>
        </w:rPr>
      </w:pPr>
      <w:r w:rsidRPr="00A34139">
        <w:rPr>
          <w:rFonts w:asciiTheme="minorHAnsi" w:hAnsiTheme="minorHAnsi" w:cstheme="minorHAnsi"/>
          <w:b/>
          <w:color w:val="000000" w:themeColor="text1"/>
          <w:sz w:val="20"/>
        </w:rPr>
        <w:t>INVOICES MAY NOT BE PAID UNTIL AN INSPECTION HAS OCCURRED AND THE GOODS OR SERVICES ACCEPTED.</w:t>
      </w:r>
    </w:p>
    <w:p w14:paraId="62F4F6D6" w14:textId="4279DC7A" w:rsidR="00EE1F5D" w:rsidRPr="00A34139" w:rsidRDefault="004F59DE" w:rsidP="00F64934">
      <w:pPr>
        <w:pStyle w:val="Heading2RFP"/>
      </w:pPr>
      <w:bookmarkStart w:id="359" w:name="_Toc164944263"/>
      <w:r>
        <w:t>6.</w:t>
      </w:r>
      <w:r w:rsidR="00C20D1A">
        <w:t>10</w:t>
      </w:r>
      <w:r>
        <w:t xml:space="preserve"> </w:t>
      </w:r>
      <w:r w:rsidR="00C96A0F">
        <w:tab/>
      </w:r>
      <w:r w:rsidR="00EE1F5D" w:rsidRPr="00A34139">
        <w:t>ATTACHMENTS</w:t>
      </w:r>
      <w:bookmarkEnd w:id="359"/>
    </w:p>
    <w:p w14:paraId="6F8C192E" w14:textId="5D349169" w:rsidR="002921A7" w:rsidRPr="00A34139" w:rsidRDefault="002921A7" w:rsidP="002921A7">
      <w:pPr>
        <w:pStyle w:val="Text"/>
        <w:spacing w:after="0" w:line="276" w:lineRule="auto"/>
        <w:jc w:val="both"/>
        <w:rPr>
          <w:rFonts w:asciiTheme="minorHAnsi" w:hAnsiTheme="minorHAnsi" w:cstheme="minorHAnsi"/>
          <w:i/>
          <w:iCs/>
          <w:color w:val="FF0000"/>
          <w:sz w:val="20"/>
        </w:rPr>
      </w:pPr>
      <w:r w:rsidRPr="00A34139">
        <w:rPr>
          <w:rFonts w:asciiTheme="minorHAnsi" w:hAnsiTheme="minorHAnsi" w:cstheme="minorHAnsi"/>
          <w:sz w:val="20"/>
        </w:rPr>
        <w:t>All attachments to this RFP are the copies found within the Ariba Sourcing Tool, and are incorporated herein, and shall be submitted by responding in the Sourcing Tool.</w:t>
      </w:r>
    </w:p>
    <w:p w14:paraId="710F43AC" w14:textId="77777777" w:rsidR="002921A7" w:rsidRPr="00A34139" w:rsidRDefault="002921A7" w:rsidP="00413B33">
      <w:pPr>
        <w:pStyle w:val="ListParagraph"/>
        <w:spacing w:after="0"/>
        <w:ind w:left="0" w:right="144"/>
        <w:contextualSpacing w:val="0"/>
        <w:rPr>
          <w:rFonts w:asciiTheme="minorHAnsi" w:hAnsiTheme="minorHAnsi" w:cstheme="minorHAnsi"/>
          <w:i/>
          <w:iCs/>
          <w:color w:val="FF0000"/>
          <w:sz w:val="20"/>
          <w:szCs w:val="20"/>
        </w:rPr>
      </w:pPr>
    </w:p>
    <w:p w14:paraId="0C710FC3"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rPr>
      </w:pPr>
      <w:bookmarkStart w:id="360" w:name="_Toc374120630"/>
      <w:bookmarkEnd w:id="139"/>
    </w:p>
    <w:p w14:paraId="235E13A1"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58C7B95C"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A34139" w:rsidRDefault="00345E7C" w:rsidP="00345E7C">
      <w:pPr>
        <w:pStyle w:val="ListParagraph"/>
        <w:spacing w:after="120"/>
        <w:ind w:left="0" w:right="144"/>
        <w:contextualSpacing w:val="0"/>
        <w:jc w:val="center"/>
        <w:rPr>
          <w:rFonts w:asciiTheme="minorHAnsi" w:hAnsiTheme="minorHAnsi" w:cstheme="minorHAnsi"/>
          <w:i/>
          <w:iCs/>
          <w:sz w:val="24"/>
        </w:rPr>
      </w:pPr>
      <w:r w:rsidRPr="00A34139">
        <w:rPr>
          <w:rFonts w:asciiTheme="minorHAnsi" w:hAnsiTheme="minorHAnsi" w:cstheme="minorHAnsi"/>
          <w:b/>
          <w:i/>
          <w:iCs/>
          <w:sz w:val="24"/>
          <w:szCs w:val="24"/>
        </w:rPr>
        <w:t>THE REMAINDER OF THIS PAGE IS INTENTIONALLY LEFT BLANK</w:t>
      </w:r>
    </w:p>
    <w:p w14:paraId="0FCBFAC6" w14:textId="0CE46DA8" w:rsidR="00345E7C" w:rsidRPr="00A34139" w:rsidRDefault="00345E7C" w:rsidP="0027317D">
      <w:pPr>
        <w:spacing w:after="0"/>
        <w:rPr>
          <w:rFonts w:asciiTheme="minorHAnsi" w:hAnsiTheme="minorHAnsi" w:cstheme="minorHAnsi"/>
          <w:color w:val="auto"/>
          <w:sz w:val="20"/>
        </w:rPr>
      </w:pPr>
    </w:p>
    <w:p w14:paraId="324F8951" w14:textId="5EB445EC" w:rsidR="00345E7C" w:rsidRPr="00A34139" w:rsidRDefault="00345E7C" w:rsidP="0027317D">
      <w:pPr>
        <w:spacing w:after="0"/>
        <w:rPr>
          <w:rFonts w:asciiTheme="minorHAnsi" w:hAnsiTheme="minorHAnsi" w:cstheme="minorHAnsi"/>
          <w:color w:val="auto"/>
          <w:sz w:val="20"/>
        </w:rPr>
      </w:pPr>
    </w:p>
    <w:p w14:paraId="44EB52B0" w14:textId="7DC346EF" w:rsidR="00686B70" w:rsidRDefault="00686B70">
      <w:pPr>
        <w:spacing w:after="0"/>
        <w:rPr>
          <w:rFonts w:asciiTheme="minorHAnsi" w:hAnsiTheme="minorHAnsi" w:cstheme="minorHAnsi"/>
          <w:color w:val="auto"/>
          <w:sz w:val="20"/>
        </w:rPr>
      </w:pPr>
      <w:r>
        <w:rPr>
          <w:rFonts w:asciiTheme="minorHAnsi" w:hAnsiTheme="minorHAnsi" w:cstheme="minorHAnsi"/>
          <w:color w:val="auto"/>
          <w:sz w:val="20"/>
        </w:rPr>
        <w:br w:type="page"/>
      </w:r>
    </w:p>
    <w:p w14:paraId="21B42F33" w14:textId="77777777" w:rsidR="007F13C0" w:rsidRPr="00045386" w:rsidRDefault="007F13C0" w:rsidP="007F13C0">
      <w:pPr>
        <w:pStyle w:val="Heading1"/>
        <w:numPr>
          <w:ilvl w:val="0"/>
          <w:numId w:val="0"/>
        </w:numPr>
        <w:ind w:left="432" w:hanging="432"/>
        <w:rPr>
          <w:rFonts w:asciiTheme="minorHAnsi" w:hAnsiTheme="minorHAnsi" w:cstheme="minorHAnsi"/>
        </w:rPr>
      </w:pPr>
      <w:bookmarkStart w:id="361" w:name="_Toc132797870"/>
      <w:bookmarkStart w:id="362" w:name="_Toc164944264"/>
      <w:bookmarkStart w:id="363" w:name="_Hlk160535669"/>
      <w:r w:rsidRPr="00045386">
        <w:rPr>
          <w:rFonts w:asciiTheme="minorHAnsi" w:hAnsiTheme="minorHAnsi" w:cstheme="minorHAnsi"/>
        </w:rPr>
        <w:lastRenderedPageBreak/>
        <w:t xml:space="preserve">ATTACHMENT A: </w:t>
      </w:r>
      <w:bookmarkStart w:id="364" w:name="_Toc23976"/>
      <w:r w:rsidRPr="00045386">
        <w:rPr>
          <w:rFonts w:asciiTheme="minorHAnsi" w:hAnsiTheme="minorHAnsi" w:cstheme="minorHAnsi"/>
        </w:rPr>
        <w:t xml:space="preserve"> PRICING FORM</w:t>
      </w:r>
      <w:bookmarkEnd w:id="361"/>
      <w:bookmarkEnd w:id="362"/>
      <w:bookmarkEnd w:id="364"/>
    </w:p>
    <w:p w14:paraId="18837A24" w14:textId="77777777" w:rsidR="007F13C0" w:rsidRPr="00045386" w:rsidRDefault="007F13C0" w:rsidP="007F13C0">
      <w:pPr>
        <w:pStyle w:val="Text"/>
        <w:rPr>
          <w:rFonts w:asciiTheme="minorHAnsi" w:hAnsiTheme="minorHAnsi" w:cstheme="minorHAnsi"/>
        </w:rPr>
      </w:pPr>
      <w:bookmarkStart w:id="365" w:name="_Toc328747446"/>
      <w:bookmarkEnd w:id="363"/>
      <w:r w:rsidRPr="00045386">
        <w:rPr>
          <w:rFonts w:asciiTheme="minorHAnsi" w:hAnsiTheme="minorHAnsi" w:cstheme="minorHAnsi"/>
          <w:b/>
          <w:sz w:val="22"/>
          <w:szCs w:val="22"/>
          <w:u w:val="single"/>
        </w:rPr>
        <w:t>FURNISH AND DELIVER</w:t>
      </w:r>
      <w:bookmarkEnd w:id="365"/>
      <w:r w:rsidRPr="00045386">
        <w:rPr>
          <w:rFonts w:asciiTheme="minorHAnsi" w:hAnsiTheme="minorHAnsi" w:cstheme="minorHAnsi"/>
          <w:b/>
          <w:sz w:val="22"/>
          <w:szCs w:val="22"/>
        </w:rPr>
        <w:t>:</w:t>
      </w:r>
      <w:r w:rsidRPr="00045386">
        <w:rPr>
          <w:rFonts w:asciiTheme="minorHAnsi" w:hAnsiTheme="minorHAnsi" w:cstheme="minorHAnsi"/>
        </w:rPr>
        <w:t xml:space="preserve"> </w:t>
      </w:r>
    </w:p>
    <w:p w14:paraId="06F17CEA" w14:textId="78653A87" w:rsidR="007F13C0" w:rsidRPr="0033192F" w:rsidRDefault="000315EB" w:rsidP="00CA6FC6">
      <w:pPr>
        <w:pStyle w:val="Text"/>
        <w:spacing w:before="120" w:after="0" w:line="276" w:lineRule="auto"/>
        <w:ind w:left="360"/>
        <w:rPr>
          <w:rFonts w:asciiTheme="minorHAnsi" w:hAnsiTheme="minorHAnsi" w:cstheme="minorHAnsi"/>
          <w:b/>
          <w:bCs w:val="0"/>
          <w:iCs/>
          <w:color w:val="auto"/>
        </w:rPr>
      </w:pPr>
      <w:r>
        <w:rPr>
          <w:rFonts w:asciiTheme="minorHAnsi" w:hAnsiTheme="minorHAnsi" w:cstheme="minorHAnsi"/>
          <w:b/>
          <w:iCs/>
        </w:rPr>
        <w:t>In</w:t>
      </w:r>
      <w:r w:rsidR="00045386">
        <w:rPr>
          <w:rFonts w:asciiTheme="minorHAnsi" w:hAnsiTheme="minorHAnsi" w:cstheme="minorHAnsi"/>
          <w:b/>
          <w:iCs/>
        </w:rPr>
        <w:t>sp</w:t>
      </w:r>
      <w:r>
        <w:rPr>
          <w:rFonts w:asciiTheme="minorHAnsi" w:hAnsiTheme="minorHAnsi" w:cstheme="minorHAnsi"/>
          <w:b/>
          <w:iCs/>
        </w:rPr>
        <w:t>ection</w:t>
      </w:r>
      <w:r w:rsidRPr="0033192F">
        <w:rPr>
          <w:rFonts w:asciiTheme="minorHAnsi" w:hAnsiTheme="minorHAnsi" w:cstheme="minorHAnsi"/>
          <w:b/>
          <w:iCs/>
        </w:rPr>
        <w:t xml:space="preserve"> </w:t>
      </w:r>
      <w:r w:rsidR="007F13C0" w:rsidRPr="0033192F">
        <w:rPr>
          <w:rFonts w:asciiTheme="minorHAnsi" w:hAnsiTheme="minorHAnsi" w:cstheme="minorHAnsi"/>
          <w:b/>
          <w:iCs/>
        </w:rPr>
        <w:t>Costs</w:t>
      </w:r>
      <w:r w:rsidR="007F13C0" w:rsidRPr="0033192F">
        <w:rPr>
          <w:rFonts w:asciiTheme="minorHAnsi" w:hAnsiTheme="minorHAnsi" w:cstheme="minorHAnsi"/>
          <w:b/>
          <w:bCs w:val="0"/>
          <w:iCs/>
          <w:color w:val="auto"/>
        </w:rPr>
        <w:t>:</w:t>
      </w:r>
    </w:p>
    <w:p w14:paraId="54616394" w14:textId="5E83424E" w:rsidR="007F13C0" w:rsidRPr="0033192F" w:rsidRDefault="007F13C0" w:rsidP="00C97D59">
      <w:pPr>
        <w:pStyle w:val="Text"/>
        <w:numPr>
          <w:ilvl w:val="4"/>
          <w:numId w:val="39"/>
        </w:numPr>
        <w:spacing w:before="120" w:after="0" w:line="276" w:lineRule="auto"/>
        <w:ind w:left="1080"/>
        <w:rPr>
          <w:rFonts w:asciiTheme="minorHAnsi" w:hAnsiTheme="minorHAnsi" w:cstheme="minorHAnsi"/>
          <w:iCs/>
          <w:color w:val="auto"/>
        </w:rPr>
      </w:pPr>
      <w:r w:rsidRPr="0033192F">
        <w:rPr>
          <w:rFonts w:asciiTheme="minorHAnsi" w:hAnsiTheme="minorHAnsi" w:cstheme="minorHAnsi"/>
          <w:iCs/>
          <w:color w:val="auto"/>
        </w:rPr>
        <w:t>The Cost per U</w:t>
      </w:r>
      <w:r w:rsidR="000315EB">
        <w:rPr>
          <w:rFonts w:asciiTheme="minorHAnsi" w:hAnsiTheme="minorHAnsi" w:cstheme="minorHAnsi"/>
          <w:iCs/>
          <w:color w:val="auto"/>
        </w:rPr>
        <w:t xml:space="preserve">ndercover </w:t>
      </w:r>
      <w:r w:rsidRPr="0033192F">
        <w:rPr>
          <w:rFonts w:asciiTheme="minorHAnsi" w:hAnsiTheme="minorHAnsi" w:cstheme="minorHAnsi"/>
          <w:iCs/>
          <w:color w:val="auto"/>
        </w:rPr>
        <w:t>B</w:t>
      </w:r>
      <w:r w:rsidR="000315EB">
        <w:rPr>
          <w:rFonts w:asciiTheme="minorHAnsi" w:hAnsiTheme="minorHAnsi" w:cstheme="minorHAnsi"/>
          <w:iCs/>
          <w:color w:val="auto"/>
        </w:rPr>
        <w:t>uyer (UB)</w:t>
      </w:r>
      <w:r w:rsidRPr="0033192F">
        <w:rPr>
          <w:rFonts w:asciiTheme="minorHAnsi" w:hAnsiTheme="minorHAnsi" w:cstheme="minorHAnsi"/>
          <w:iCs/>
          <w:color w:val="auto"/>
        </w:rPr>
        <w:t xml:space="preserve"> and A</w:t>
      </w:r>
      <w:r w:rsidR="000315EB">
        <w:rPr>
          <w:rFonts w:asciiTheme="minorHAnsi" w:hAnsiTheme="minorHAnsi" w:cstheme="minorHAnsi"/>
          <w:iCs/>
          <w:color w:val="auto"/>
        </w:rPr>
        <w:t xml:space="preserve">dvertisement </w:t>
      </w:r>
      <w:r w:rsidRPr="0033192F">
        <w:rPr>
          <w:rFonts w:asciiTheme="minorHAnsi" w:hAnsiTheme="minorHAnsi" w:cstheme="minorHAnsi"/>
          <w:iCs/>
          <w:color w:val="auto"/>
        </w:rPr>
        <w:t>&amp;</w:t>
      </w:r>
      <w:r w:rsidR="000315EB">
        <w:rPr>
          <w:rFonts w:asciiTheme="minorHAnsi" w:hAnsiTheme="minorHAnsi" w:cstheme="minorHAnsi"/>
          <w:iCs/>
          <w:color w:val="auto"/>
        </w:rPr>
        <w:t xml:space="preserve"> </w:t>
      </w:r>
      <w:r w:rsidRPr="0033192F">
        <w:rPr>
          <w:rFonts w:asciiTheme="minorHAnsi" w:hAnsiTheme="minorHAnsi" w:cstheme="minorHAnsi"/>
          <w:iCs/>
          <w:color w:val="auto"/>
        </w:rPr>
        <w:t>L</w:t>
      </w:r>
      <w:r w:rsidR="000315EB">
        <w:rPr>
          <w:rFonts w:asciiTheme="minorHAnsi" w:hAnsiTheme="minorHAnsi" w:cstheme="minorHAnsi"/>
          <w:iCs/>
          <w:color w:val="auto"/>
        </w:rPr>
        <w:t>abeling</w:t>
      </w:r>
      <w:r w:rsidRPr="0033192F">
        <w:rPr>
          <w:rFonts w:asciiTheme="minorHAnsi" w:hAnsiTheme="minorHAnsi" w:cstheme="minorHAnsi"/>
          <w:iCs/>
          <w:color w:val="auto"/>
        </w:rPr>
        <w:t xml:space="preserve"> </w:t>
      </w:r>
      <w:r w:rsidR="000315EB">
        <w:rPr>
          <w:rFonts w:asciiTheme="minorHAnsi" w:hAnsiTheme="minorHAnsi" w:cstheme="minorHAnsi"/>
          <w:iCs/>
          <w:color w:val="auto"/>
        </w:rPr>
        <w:t xml:space="preserve">(A&amp;L) </w:t>
      </w:r>
      <w:r w:rsidRPr="0033192F">
        <w:rPr>
          <w:rFonts w:asciiTheme="minorHAnsi" w:hAnsiTheme="minorHAnsi" w:cstheme="minorHAnsi"/>
          <w:iCs/>
          <w:color w:val="auto"/>
        </w:rPr>
        <w:t xml:space="preserve">inspections should be a flat </w:t>
      </w:r>
      <w:r w:rsidR="000D53EB" w:rsidRPr="0033192F">
        <w:rPr>
          <w:rFonts w:asciiTheme="minorHAnsi" w:hAnsiTheme="minorHAnsi" w:cstheme="minorHAnsi"/>
          <w:iCs/>
          <w:color w:val="auto"/>
        </w:rPr>
        <w:t xml:space="preserve">statewide </w:t>
      </w:r>
      <w:r w:rsidRPr="0033192F">
        <w:rPr>
          <w:rFonts w:asciiTheme="minorHAnsi" w:hAnsiTheme="minorHAnsi" w:cstheme="minorHAnsi"/>
          <w:iCs/>
          <w:color w:val="auto"/>
        </w:rPr>
        <w:t xml:space="preserve">rate. Vendor will be </w:t>
      </w:r>
      <w:r w:rsidR="000315EB">
        <w:rPr>
          <w:rFonts w:asciiTheme="minorHAnsi" w:hAnsiTheme="minorHAnsi" w:cstheme="minorHAnsi"/>
          <w:iCs/>
          <w:color w:val="auto"/>
        </w:rPr>
        <w:t>paid out</w:t>
      </w:r>
      <w:r w:rsidR="000315EB" w:rsidRPr="0033192F">
        <w:rPr>
          <w:rFonts w:asciiTheme="minorHAnsi" w:hAnsiTheme="minorHAnsi" w:cstheme="minorHAnsi"/>
          <w:iCs/>
          <w:color w:val="auto"/>
        </w:rPr>
        <w:t xml:space="preserve"> </w:t>
      </w:r>
      <w:r w:rsidRPr="0033192F">
        <w:rPr>
          <w:rFonts w:asciiTheme="minorHAnsi" w:hAnsiTheme="minorHAnsi" w:cstheme="minorHAnsi"/>
          <w:iCs/>
          <w:color w:val="auto"/>
        </w:rPr>
        <w:t xml:space="preserve">per </w:t>
      </w:r>
      <w:proofErr w:type="gramStart"/>
      <w:r w:rsidRPr="0033192F">
        <w:rPr>
          <w:rFonts w:asciiTheme="minorHAnsi" w:hAnsiTheme="minorHAnsi" w:cstheme="minorHAnsi"/>
          <w:iCs/>
          <w:color w:val="auto"/>
        </w:rPr>
        <w:t>UB</w:t>
      </w:r>
      <w:proofErr w:type="gramEnd"/>
      <w:r w:rsidRPr="0033192F">
        <w:rPr>
          <w:rFonts w:asciiTheme="minorHAnsi" w:hAnsiTheme="minorHAnsi" w:cstheme="minorHAnsi"/>
          <w:iCs/>
          <w:color w:val="auto"/>
        </w:rPr>
        <w:t xml:space="preserve"> and A&amp;L inspection completed. </w:t>
      </w:r>
    </w:p>
    <w:p w14:paraId="5E88A171" w14:textId="31E96DBB" w:rsidR="007F13C0" w:rsidRDefault="007F13C0" w:rsidP="00C97D59">
      <w:pPr>
        <w:pStyle w:val="Text"/>
        <w:numPr>
          <w:ilvl w:val="4"/>
          <w:numId w:val="39"/>
        </w:numPr>
        <w:spacing w:before="120" w:after="0" w:line="276" w:lineRule="auto"/>
        <w:ind w:left="1080"/>
        <w:rPr>
          <w:rFonts w:asciiTheme="minorHAnsi" w:hAnsiTheme="minorHAnsi" w:cstheme="minorHAnsi"/>
          <w:iCs/>
          <w:color w:val="auto"/>
        </w:rPr>
      </w:pPr>
      <w:proofErr w:type="gramStart"/>
      <w:r w:rsidRPr="0033192F">
        <w:rPr>
          <w:rFonts w:asciiTheme="minorHAnsi" w:hAnsiTheme="minorHAnsi" w:cstheme="minorHAnsi"/>
          <w:iCs/>
          <w:color w:val="auto"/>
        </w:rPr>
        <w:t>All  rates</w:t>
      </w:r>
      <w:proofErr w:type="gramEnd"/>
      <w:r w:rsidRPr="0033192F">
        <w:rPr>
          <w:rFonts w:asciiTheme="minorHAnsi" w:hAnsiTheme="minorHAnsi" w:cstheme="minorHAnsi"/>
          <w:iCs/>
          <w:color w:val="auto"/>
        </w:rPr>
        <w:t xml:space="preserve"> must be fully burdened and inclusive of all employment costs</w:t>
      </w:r>
      <w:r w:rsidR="00F96293">
        <w:rPr>
          <w:rFonts w:asciiTheme="minorHAnsi" w:hAnsiTheme="minorHAnsi" w:cstheme="minorHAnsi"/>
          <w:iCs/>
          <w:color w:val="auto"/>
        </w:rPr>
        <w:t xml:space="preserve"> and administrative costs</w:t>
      </w:r>
      <w:r w:rsidRPr="0033192F">
        <w:rPr>
          <w:rFonts w:asciiTheme="minorHAnsi" w:hAnsiTheme="minorHAnsi" w:cstheme="minorHAnsi"/>
          <w:iCs/>
          <w:color w:val="auto"/>
        </w:rPr>
        <w:t xml:space="preserve">. </w:t>
      </w:r>
    </w:p>
    <w:p w14:paraId="0BD8B0C1" w14:textId="04F05021" w:rsidR="00C70245" w:rsidRPr="0033192F" w:rsidRDefault="00C70245" w:rsidP="00C97D59">
      <w:pPr>
        <w:pStyle w:val="Text"/>
        <w:numPr>
          <w:ilvl w:val="4"/>
          <w:numId w:val="39"/>
        </w:numPr>
        <w:spacing w:before="120" w:after="0" w:line="276" w:lineRule="auto"/>
        <w:ind w:left="1080"/>
        <w:rPr>
          <w:rFonts w:asciiTheme="minorHAnsi" w:hAnsiTheme="minorHAnsi" w:cstheme="minorHAnsi"/>
          <w:iCs/>
          <w:color w:val="auto"/>
        </w:rPr>
      </w:pPr>
      <w:r>
        <w:rPr>
          <w:rFonts w:asciiTheme="minorHAnsi" w:hAnsiTheme="minorHAnsi" w:cstheme="minorHAnsi"/>
          <w:iCs/>
          <w:color w:val="auto"/>
        </w:rPr>
        <w:t xml:space="preserve">Hiring fees are not to be included in this pricing table and will not be paid by the State in relation to this Contract. </w:t>
      </w:r>
    </w:p>
    <w:p w14:paraId="0834F221" w14:textId="63237CD1" w:rsidR="007F13C0" w:rsidRPr="0033192F" w:rsidRDefault="007F13C0" w:rsidP="00C97D59">
      <w:pPr>
        <w:pStyle w:val="Text"/>
        <w:numPr>
          <w:ilvl w:val="4"/>
          <w:numId w:val="39"/>
        </w:numPr>
        <w:spacing w:before="120" w:after="0" w:line="276" w:lineRule="auto"/>
        <w:ind w:left="1080"/>
        <w:rPr>
          <w:rFonts w:asciiTheme="minorHAnsi" w:hAnsiTheme="minorHAnsi" w:cstheme="minorHAnsi"/>
          <w:iCs/>
          <w:color w:val="auto"/>
        </w:rPr>
      </w:pPr>
      <w:r w:rsidRPr="0033192F">
        <w:rPr>
          <w:rFonts w:asciiTheme="minorHAnsi" w:hAnsiTheme="minorHAnsi" w:cstheme="minorHAnsi"/>
          <w:iCs/>
          <w:color w:val="auto"/>
        </w:rPr>
        <w:t xml:space="preserve">Vendor travel, if </w:t>
      </w:r>
      <w:r w:rsidR="00AC3750">
        <w:rPr>
          <w:rFonts w:asciiTheme="minorHAnsi" w:hAnsiTheme="minorHAnsi" w:cstheme="minorHAnsi"/>
          <w:iCs/>
          <w:color w:val="auto"/>
        </w:rPr>
        <w:t xml:space="preserve">built </w:t>
      </w:r>
      <w:r w:rsidR="00831930">
        <w:rPr>
          <w:rFonts w:asciiTheme="minorHAnsi" w:hAnsiTheme="minorHAnsi" w:cstheme="minorHAnsi"/>
          <w:iCs/>
          <w:color w:val="auto"/>
        </w:rPr>
        <w:t>into</w:t>
      </w:r>
      <w:r w:rsidR="00AC3750">
        <w:rPr>
          <w:rFonts w:asciiTheme="minorHAnsi" w:hAnsiTheme="minorHAnsi" w:cstheme="minorHAnsi"/>
          <w:iCs/>
          <w:color w:val="auto"/>
        </w:rPr>
        <w:t xml:space="preserve"> inspection cost</w:t>
      </w:r>
      <w:r w:rsidRPr="0033192F">
        <w:rPr>
          <w:rFonts w:asciiTheme="minorHAnsi" w:hAnsiTheme="minorHAnsi" w:cstheme="minorHAnsi"/>
          <w:iCs/>
          <w:color w:val="auto"/>
        </w:rPr>
        <w:t xml:space="preserve">, is subject to policies set out in the </w:t>
      </w:r>
      <w:r w:rsidR="000D53EB" w:rsidRPr="0033192F">
        <w:rPr>
          <w:rFonts w:asciiTheme="minorHAnsi" w:hAnsiTheme="minorHAnsi" w:cstheme="minorHAnsi"/>
          <w:iCs/>
          <w:color w:val="auto"/>
        </w:rPr>
        <w:t xml:space="preserve">North Carolina </w:t>
      </w:r>
      <w:r w:rsidRPr="0033192F">
        <w:rPr>
          <w:rFonts w:asciiTheme="minorHAnsi" w:hAnsiTheme="minorHAnsi" w:cstheme="minorHAnsi"/>
          <w:iCs/>
          <w:color w:val="auto"/>
        </w:rPr>
        <w:t xml:space="preserve">State Budget Manual, Section 5. Travel Policies. </w:t>
      </w:r>
    </w:p>
    <w:p w14:paraId="2DA03452" w14:textId="77777777" w:rsidR="000D53EB" w:rsidRPr="0033192F" w:rsidRDefault="000D53EB" w:rsidP="007F13C0">
      <w:pPr>
        <w:pStyle w:val="Text"/>
        <w:spacing w:after="0"/>
        <w:ind w:left="180"/>
        <w:rPr>
          <w:rFonts w:asciiTheme="minorHAnsi" w:hAnsiTheme="minorHAnsi" w:cstheme="minorHAnsi"/>
          <w:b/>
          <w:color w:val="auto"/>
          <w:sz w:val="22"/>
          <w:szCs w:val="22"/>
        </w:rPr>
      </w:pPr>
    </w:p>
    <w:p w14:paraId="53E1E9F4" w14:textId="63784E9E" w:rsidR="007F13C0" w:rsidRPr="0033192F" w:rsidRDefault="007F13C0" w:rsidP="000D53EB">
      <w:pPr>
        <w:pStyle w:val="Text"/>
        <w:spacing w:after="0"/>
        <w:ind w:left="180"/>
        <w:rPr>
          <w:rFonts w:asciiTheme="minorHAnsi" w:hAnsiTheme="minorHAnsi" w:cstheme="minorHAnsi"/>
          <w:b/>
          <w:color w:val="auto"/>
          <w:sz w:val="20"/>
        </w:rPr>
      </w:pPr>
      <w:bookmarkStart w:id="366" w:name="_Hlk160632943"/>
      <w:r w:rsidRPr="0033192F">
        <w:rPr>
          <w:rFonts w:asciiTheme="minorHAnsi" w:hAnsiTheme="minorHAnsi" w:cstheme="minorHAnsi"/>
          <w:b/>
          <w:color w:val="auto"/>
          <w:sz w:val="22"/>
          <w:szCs w:val="22"/>
        </w:rPr>
        <w:t xml:space="preserve">TABLE 1: </w:t>
      </w:r>
      <w:r w:rsidR="00045386">
        <w:rPr>
          <w:rFonts w:asciiTheme="minorHAnsi" w:hAnsiTheme="minorHAnsi" w:cstheme="minorHAnsi"/>
          <w:b/>
          <w:color w:val="auto"/>
          <w:sz w:val="22"/>
          <w:szCs w:val="22"/>
        </w:rPr>
        <w:t>In</w:t>
      </w:r>
      <w:r w:rsidR="0033192F">
        <w:rPr>
          <w:rFonts w:asciiTheme="minorHAnsi" w:hAnsiTheme="minorHAnsi" w:cstheme="minorHAnsi"/>
          <w:b/>
          <w:color w:val="auto"/>
          <w:sz w:val="22"/>
          <w:szCs w:val="22"/>
        </w:rPr>
        <w:t>sp</w:t>
      </w:r>
      <w:r w:rsidR="00045386">
        <w:rPr>
          <w:rFonts w:asciiTheme="minorHAnsi" w:hAnsiTheme="minorHAnsi" w:cstheme="minorHAnsi"/>
          <w:b/>
          <w:color w:val="auto"/>
          <w:sz w:val="22"/>
          <w:szCs w:val="22"/>
        </w:rPr>
        <w:t>ection</w:t>
      </w:r>
      <w:r w:rsidR="00045386" w:rsidRPr="0033192F">
        <w:rPr>
          <w:rFonts w:asciiTheme="minorHAnsi" w:hAnsiTheme="minorHAnsi" w:cstheme="minorHAnsi"/>
          <w:b/>
          <w:color w:val="auto"/>
          <w:sz w:val="22"/>
          <w:szCs w:val="22"/>
        </w:rPr>
        <w:t xml:space="preserve"> </w:t>
      </w:r>
      <w:r w:rsidRPr="0033192F">
        <w:rPr>
          <w:rFonts w:asciiTheme="minorHAnsi" w:hAnsiTheme="minorHAnsi" w:cstheme="minorHAnsi"/>
          <w:b/>
          <w:color w:val="auto"/>
          <w:sz w:val="22"/>
          <w:szCs w:val="22"/>
        </w:rPr>
        <w:t xml:space="preserve">Costs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1313"/>
        <w:gridCol w:w="1347"/>
        <w:gridCol w:w="3150"/>
        <w:gridCol w:w="1620"/>
        <w:gridCol w:w="1620"/>
      </w:tblGrid>
      <w:tr w:rsidR="007F13C0" w:rsidRPr="000315EB" w14:paraId="3C8D181C" w14:textId="77777777" w:rsidTr="0091711A">
        <w:trPr>
          <w:trHeight w:val="773"/>
        </w:trPr>
        <w:tc>
          <w:tcPr>
            <w:tcW w:w="1007" w:type="dxa"/>
            <w:tcBorders>
              <w:bottom w:val="single" w:sz="4" w:space="0" w:color="auto"/>
            </w:tcBorders>
            <w:shd w:val="clear" w:color="auto" w:fill="D9D9D9"/>
            <w:vAlign w:val="center"/>
          </w:tcPr>
          <w:p w14:paraId="4D61DCCC" w14:textId="77777777" w:rsidR="007F13C0" w:rsidRPr="0033192F" w:rsidRDefault="007F13C0" w:rsidP="0091711A">
            <w:pPr>
              <w:pStyle w:val="ListParagraph"/>
              <w:ind w:left="0"/>
              <w:jc w:val="center"/>
              <w:rPr>
                <w:rFonts w:asciiTheme="minorHAnsi" w:hAnsiTheme="minorHAnsi" w:cstheme="minorHAnsi"/>
                <w:b/>
                <w:bCs/>
                <w:sz w:val="18"/>
                <w:szCs w:val="18"/>
              </w:rPr>
            </w:pPr>
            <w:r w:rsidRPr="0033192F">
              <w:rPr>
                <w:rFonts w:asciiTheme="minorHAnsi" w:hAnsiTheme="minorHAnsi" w:cstheme="minorHAnsi"/>
                <w:b/>
                <w:bCs/>
                <w:sz w:val="18"/>
                <w:szCs w:val="18"/>
              </w:rPr>
              <w:t>Item #</w:t>
            </w:r>
          </w:p>
        </w:tc>
        <w:tc>
          <w:tcPr>
            <w:tcW w:w="1313" w:type="dxa"/>
            <w:tcBorders>
              <w:bottom w:val="single" w:sz="4" w:space="0" w:color="auto"/>
            </w:tcBorders>
            <w:shd w:val="clear" w:color="auto" w:fill="D9D9D9"/>
            <w:vAlign w:val="center"/>
          </w:tcPr>
          <w:p w14:paraId="3E60516E" w14:textId="77777777" w:rsidR="007F13C0" w:rsidRPr="0033192F" w:rsidRDefault="007F13C0" w:rsidP="0091711A">
            <w:pPr>
              <w:pStyle w:val="ListParagraph"/>
              <w:ind w:left="0"/>
              <w:jc w:val="center"/>
              <w:rPr>
                <w:rFonts w:asciiTheme="minorHAnsi" w:hAnsiTheme="minorHAnsi" w:cstheme="minorHAnsi"/>
                <w:b/>
                <w:bCs/>
                <w:sz w:val="18"/>
                <w:szCs w:val="18"/>
              </w:rPr>
            </w:pPr>
            <w:r w:rsidRPr="0033192F">
              <w:rPr>
                <w:rFonts w:asciiTheme="minorHAnsi" w:hAnsiTheme="minorHAnsi" w:cstheme="minorHAnsi"/>
                <w:b/>
                <w:bCs/>
                <w:sz w:val="18"/>
                <w:szCs w:val="18"/>
              </w:rPr>
              <w:t>UOM</w:t>
            </w:r>
          </w:p>
        </w:tc>
        <w:tc>
          <w:tcPr>
            <w:tcW w:w="1347" w:type="dxa"/>
            <w:tcBorders>
              <w:bottom w:val="single" w:sz="4" w:space="0" w:color="auto"/>
            </w:tcBorders>
            <w:shd w:val="clear" w:color="auto" w:fill="D9D9D9"/>
            <w:vAlign w:val="center"/>
          </w:tcPr>
          <w:p w14:paraId="1020C234" w14:textId="77777777" w:rsidR="007F13C0" w:rsidRPr="0033192F" w:rsidRDefault="007F13C0" w:rsidP="0091711A">
            <w:pPr>
              <w:jc w:val="center"/>
              <w:rPr>
                <w:rFonts w:asciiTheme="minorHAnsi" w:hAnsiTheme="minorHAnsi" w:cstheme="minorHAnsi"/>
                <w:b/>
                <w:bCs/>
                <w:color w:val="auto"/>
                <w:sz w:val="18"/>
                <w:szCs w:val="18"/>
              </w:rPr>
            </w:pPr>
            <w:r w:rsidRPr="0033192F">
              <w:rPr>
                <w:rFonts w:asciiTheme="minorHAnsi" w:hAnsiTheme="minorHAnsi" w:cstheme="minorHAnsi"/>
                <w:b/>
                <w:bCs/>
                <w:color w:val="auto"/>
                <w:sz w:val="18"/>
                <w:szCs w:val="18"/>
              </w:rPr>
              <w:t>Not to exceed (NTE) QTY</w:t>
            </w:r>
          </w:p>
        </w:tc>
        <w:tc>
          <w:tcPr>
            <w:tcW w:w="3150" w:type="dxa"/>
            <w:tcBorders>
              <w:bottom w:val="single" w:sz="4" w:space="0" w:color="auto"/>
            </w:tcBorders>
            <w:shd w:val="clear" w:color="auto" w:fill="D9D9D9"/>
            <w:vAlign w:val="center"/>
          </w:tcPr>
          <w:p w14:paraId="53C7052E" w14:textId="77777777" w:rsidR="007F13C0" w:rsidRPr="0033192F" w:rsidRDefault="007F13C0" w:rsidP="0091711A">
            <w:pPr>
              <w:jc w:val="center"/>
              <w:rPr>
                <w:rFonts w:asciiTheme="minorHAnsi" w:hAnsiTheme="minorHAnsi" w:cstheme="minorHAnsi"/>
                <w:b/>
                <w:bCs/>
                <w:sz w:val="18"/>
                <w:szCs w:val="18"/>
              </w:rPr>
            </w:pPr>
            <w:r w:rsidRPr="0033192F">
              <w:rPr>
                <w:rFonts w:asciiTheme="minorHAnsi" w:hAnsiTheme="minorHAnsi" w:cstheme="minorHAnsi"/>
                <w:b/>
                <w:bCs/>
                <w:color w:val="auto"/>
                <w:sz w:val="18"/>
                <w:szCs w:val="18"/>
              </w:rPr>
              <w:t>DESCRIPTION</w:t>
            </w:r>
          </w:p>
        </w:tc>
        <w:tc>
          <w:tcPr>
            <w:tcW w:w="1620" w:type="dxa"/>
            <w:tcBorders>
              <w:bottom w:val="single" w:sz="4" w:space="0" w:color="auto"/>
            </w:tcBorders>
            <w:shd w:val="clear" w:color="auto" w:fill="D9D9D9"/>
            <w:vAlign w:val="center"/>
          </w:tcPr>
          <w:p w14:paraId="151E89B5" w14:textId="77777777" w:rsidR="007F13C0" w:rsidRPr="0033192F" w:rsidRDefault="007F13C0" w:rsidP="0091711A">
            <w:pPr>
              <w:pStyle w:val="ListParagraph"/>
              <w:ind w:left="0"/>
              <w:jc w:val="center"/>
              <w:rPr>
                <w:rFonts w:asciiTheme="minorHAnsi" w:hAnsiTheme="minorHAnsi" w:cstheme="minorHAnsi"/>
                <w:b/>
                <w:bCs/>
                <w:sz w:val="18"/>
                <w:szCs w:val="18"/>
              </w:rPr>
            </w:pPr>
            <w:r w:rsidRPr="0033192F">
              <w:rPr>
                <w:rFonts w:asciiTheme="minorHAnsi" w:hAnsiTheme="minorHAnsi" w:cstheme="minorHAnsi"/>
                <w:b/>
                <w:bCs/>
                <w:sz w:val="18"/>
                <w:szCs w:val="18"/>
              </w:rPr>
              <w:t>UNIT PRICE</w:t>
            </w:r>
          </w:p>
        </w:tc>
        <w:tc>
          <w:tcPr>
            <w:tcW w:w="1620" w:type="dxa"/>
            <w:tcBorders>
              <w:bottom w:val="single" w:sz="4" w:space="0" w:color="auto"/>
            </w:tcBorders>
            <w:shd w:val="clear" w:color="auto" w:fill="D9D9D9"/>
            <w:vAlign w:val="center"/>
          </w:tcPr>
          <w:p w14:paraId="4F95AFFB" w14:textId="77777777" w:rsidR="007F13C0" w:rsidRPr="0033192F" w:rsidRDefault="007F13C0" w:rsidP="0091711A">
            <w:pPr>
              <w:pStyle w:val="ListParagraph"/>
              <w:ind w:left="0"/>
              <w:jc w:val="center"/>
              <w:rPr>
                <w:rFonts w:asciiTheme="minorHAnsi" w:hAnsiTheme="minorHAnsi" w:cstheme="minorHAnsi"/>
                <w:b/>
                <w:bCs/>
                <w:sz w:val="18"/>
                <w:szCs w:val="18"/>
              </w:rPr>
            </w:pPr>
            <w:r w:rsidRPr="0033192F">
              <w:rPr>
                <w:rFonts w:asciiTheme="minorHAnsi" w:hAnsiTheme="minorHAnsi" w:cstheme="minorHAnsi"/>
                <w:b/>
                <w:bCs/>
                <w:sz w:val="18"/>
                <w:szCs w:val="18"/>
              </w:rPr>
              <w:t>TOTAL COST</w:t>
            </w:r>
          </w:p>
        </w:tc>
      </w:tr>
      <w:tr w:rsidR="000D53EB" w:rsidRPr="000315EB" w14:paraId="2AC64C54" w14:textId="77777777" w:rsidTr="000D53EB">
        <w:trPr>
          <w:trHeight w:val="485"/>
        </w:trPr>
        <w:tc>
          <w:tcPr>
            <w:tcW w:w="10057" w:type="dxa"/>
            <w:gridSpan w:val="6"/>
            <w:shd w:val="clear" w:color="auto" w:fill="F2F2F2" w:themeFill="background1" w:themeFillShade="F2"/>
            <w:vAlign w:val="center"/>
          </w:tcPr>
          <w:p w14:paraId="2C2BE393" w14:textId="7E024BFE" w:rsidR="000D53EB" w:rsidRPr="0033192F" w:rsidRDefault="000D53EB" w:rsidP="000D53EB">
            <w:pPr>
              <w:jc w:val="center"/>
              <w:rPr>
                <w:rFonts w:asciiTheme="minorHAnsi" w:hAnsiTheme="minorHAnsi" w:cstheme="minorHAnsi"/>
                <w:b/>
                <w:bCs/>
                <w:sz w:val="18"/>
                <w:szCs w:val="18"/>
              </w:rPr>
            </w:pPr>
            <w:r w:rsidRPr="0033192F">
              <w:rPr>
                <w:rFonts w:asciiTheme="minorHAnsi" w:hAnsiTheme="minorHAnsi" w:cstheme="minorHAnsi"/>
                <w:b/>
                <w:bCs/>
                <w:color w:val="auto"/>
                <w:sz w:val="18"/>
                <w:szCs w:val="18"/>
              </w:rPr>
              <w:t>CONTRACT YEAR 1</w:t>
            </w:r>
          </w:p>
        </w:tc>
      </w:tr>
      <w:tr w:rsidR="007F13C0" w:rsidRPr="000315EB" w14:paraId="701CE5D0" w14:textId="77777777" w:rsidTr="0091711A">
        <w:trPr>
          <w:trHeight w:val="980"/>
        </w:trPr>
        <w:tc>
          <w:tcPr>
            <w:tcW w:w="1007" w:type="dxa"/>
            <w:shd w:val="clear" w:color="auto" w:fill="FFFFFF" w:themeFill="background1"/>
            <w:vAlign w:val="center"/>
          </w:tcPr>
          <w:p w14:paraId="0BE2C18B" w14:textId="77777777" w:rsidR="007F13C0" w:rsidRPr="0033192F" w:rsidRDefault="007F13C0"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1</w:t>
            </w:r>
          </w:p>
        </w:tc>
        <w:tc>
          <w:tcPr>
            <w:tcW w:w="1313" w:type="dxa"/>
            <w:shd w:val="clear" w:color="auto" w:fill="FFFFFF" w:themeFill="background1"/>
            <w:vAlign w:val="center"/>
          </w:tcPr>
          <w:p w14:paraId="15279D08" w14:textId="68E3E62A" w:rsidR="007F13C0" w:rsidRPr="0033192F" w:rsidRDefault="000D53EB" w:rsidP="0091711A">
            <w:pPr>
              <w:pStyle w:val="ListParagraph"/>
              <w:ind w:left="82"/>
              <w:rPr>
                <w:rFonts w:asciiTheme="minorHAnsi" w:hAnsiTheme="minorHAnsi" w:cstheme="minorHAnsi"/>
                <w:sz w:val="18"/>
                <w:szCs w:val="18"/>
              </w:rPr>
            </w:pPr>
            <w:r w:rsidRPr="0033192F">
              <w:rPr>
                <w:rFonts w:asciiTheme="minorHAnsi" w:hAnsiTheme="minorHAnsi" w:cstheme="minorHAnsi"/>
                <w:sz w:val="18"/>
                <w:szCs w:val="18"/>
              </w:rPr>
              <w:t>Occurrence</w:t>
            </w:r>
          </w:p>
        </w:tc>
        <w:tc>
          <w:tcPr>
            <w:tcW w:w="1347" w:type="dxa"/>
            <w:shd w:val="clear" w:color="auto" w:fill="FFFFFF" w:themeFill="background1"/>
            <w:vAlign w:val="center"/>
          </w:tcPr>
          <w:p w14:paraId="2BC003D7" w14:textId="69569BFC" w:rsidR="007F13C0" w:rsidRPr="0033192F" w:rsidRDefault="000D53EB"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3000</w:t>
            </w:r>
          </w:p>
        </w:tc>
        <w:tc>
          <w:tcPr>
            <w:tcW w:w="3150" w:type="dxa"/>
            <w:shd w:val="clear" w:color="auto" w:fill="FFFFFF" w:themeFill="background1"/>
            <w:vAlign w:val="center"/>
          </w:tcPr>
          <w:p w14:paraId="006010F9" w14:textId="24790166" w:rsidR="007F13C0" w:rsidRPr="0033192F" w:rsidRDefault="000D53EB"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Undercover Buy (UB)</w:t>
            </w:r>
          </w:p>
        </w:tc>
        <w:tc>
          <w:tcPr>
            <w:tcW w:w="1620" w:type="dxa"/>
            <w:shd w:val="clear" w:color="auto" w:fill="FFFFFF" w:themeFill="background1"/>
            <w:vAlign w:val="center"/>
          </w:tcPr>
          <w:p w14:paraId="0077C6F9" w14:textId="77777777" w:rsidR="007F13C0" w:rsidRPr="0033192F" w:rsidRDefault="007F13C0" w:rsidP="0091711A">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c>
          <w:tcPr>
            <w:tcW w:w="1620" w:type="dxa"/>
            <w:shd w:val="clear" w:color="auto" w:fill="FFFFFF" w:themeFill="background1"/>
            <w:vAlign w:val="center"/>
          </w:tcPr>
          <w:p w14:paraId="0E18FFE0" w14:textId="77777777" w:rsidR="007F13C0" w:rsidRPr="0033192F" w:rsidRDefault="007F13C0" w:rsidP="0091711A">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r>
      <w:tr w:rsidR="007F13C0" w:rsidRPr="000315EB" w14:paraId="0A0DE371" w14:textId="77777777" w:rsidTr="0091711A">
        <w:trPr>
          <w:trHeight w:val="980"/>
        </w:trPr>
        <w:tc>
          <w:tcPr>
            <w:tcW w:w="1007" w:type="dxa"/>
            <w:shd w:val="clear" w:color="auto" w:fill="FFFFFF" w:themeFill="background1"/>
            <w:vAlign w:val="center"/>
          </w:tcPr>
          <w:p w14:paraId="1FA94CE2" w14:textId="77777777" w:rsidR="007F13C0" w:rsidRPr="0033192F" w:rsidRDefault="007F13C0"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2</w:t>
            </w:r>
          </w:p>
        </w:tc>
        <w:tc>
          <w:tcPr>
            <w:tcW w:w="1313" w:type="dxa"/>
            <w:shd w:val="clear" w:color="auto" w:fill="FFFFFF" w:themeFill="background1"/>
            <w:vAlign w:val="center"/>
          </w:tcPr>
          <w:p w14:paraId="3CF7385E" w14:textId="42F73939" w:rsidR="007F13C0" w:rsidRPr="0033192F" w:rsidRDefault="000D53EB" w:rsidP="0091711A">
            <w:pPr>
              <w:pStyle w:val="ListParagraph"/>
              <w:ind w:left="82"/>
              <w:rPr>
                <w:rFonts w:asciiTheme="minorHAnsi" w:hAnsiTheme="minorHAnsi" w:cstheme="minorHAnsi"/>
                <w:sz w:val="18"/>
                <w:szCs w:val="18"/>
              </w:rPr>
            </w:pPr>
            <w:r w:rsidRPr="0033192F">
              <w:rPr>
                <w:rFonts w:asciiTheme="minorHAnsi" w:hAnsiTheme="minorHAnsi" w:cstheme="minorHAnsi"/>
                <w:sz w:val="18"/>
                <w:szCs w:val="18"/>
              </w:rPr>
              <w:t>Occurrence</w:t>
            </w:r>
          </w:p>
        </w:tc>
        <w:tc>
          <w:tcPr>
            <w:tcW w:w="1347" w:type="dxa"/>
            <w:shd w:val="clear" w:color="auto" w:fill="FFFFFF" w:themeFill="background1"/>
            <w:vAlign w:val="center"/>
          </w:tcPr>
          <w:p w14:paraId="733A45D0" w14:textId="5E385CDF" w:rsidR="007F13C0" w:rsidRPr="0033192F" w:rsidRDefault="000D53EB"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1000</w:t>
            </w:r>
          </w:p>
        </w:tc>
        <w:tc>
          <w:tcPr>
            <w:tcW w:w="3150" w:type="dxa"/>
            <w:shd w:val="clear" w:color="auto" w:fill="FFFFFF" w:themeFill="background1"/>
            <w:vAlign w:val="center"/>
          </w:tcPr>
          <w:p w14:paraId="1D952A56" w14:textId="0188395F" w:rsidR="007F13C0" w:rsidRPr="0033192F" w:rsidRDefault="000D53EB" w:rsidP="0091711A">
            <w:pPr>
              <w:pStyle w:val="ListParagraph"/>
              <w:ind w:left="0"/>
              <w:rPr>
                <w:rFonts w:asciiTheme="minorHAnsi" w:hAnsiTheme="minorHAnsi" w:cstheme="minorHAnsi"/>
                <w:sz w:val="18"/>
                <w:szCs w:val="18"/>
              </w:rPr>
            </w:pPr>
            <w:r w:rsidRPr="000315EB">
              <w:rPr>
                <w:rFonts w:asciiTheme="minorHAnsi" w:hAnsiTheme="minorHAnsi" w:cstheme="minorHAnsi"/>
                <w:sz w:val="20"/>
              </w:rPr>
              <w:t>Advertising and Labeling Inspection</w:t>
            </w:r>
          </w:p>
        </w:tc>
        <w:tc>
          <w:tcPr>
            <w:tcW w:w="1620" w:type="dxa"/>
            <w:shd w:val="clear" w:color="auto" w:fill="FFFFFF" w:themeFill="background1"/>
            <w:vAlign w:val="center"/>
          </w:tcPr>
          <w:p w14:paraId="7E85DCC3" w14:textId="77777777" w:rsidR="007F13C0" w:rsidRPr="0033192F" w:rsidRDefault="007F13C0" w:rsidP="0091711A">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c>
          <w:tcPr>
            <w:tcW w:w="1620" w:type="dxa"/>
            <w:shd w:val="clear" w:color="auto" w:fill="FFFFFF" w:themeFill="background1"/>
            <w:vAlign w:val="center"/>
          </w:tcPr>
          <w:p w14:paraId="70731588" w14:textId="77777777" w:rsidR="007F13C0" w:rsidRPr="0033192F" w:rsidRDefault="007F13C0" w:rsidP="0091711A">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r>
      <w:tr w:rsidR="007F13C0" w:rsidRPr="000315EB" w14:paraId="03553E31" w14:textId="77777777" w:rsidTr="000D53EB">
        <w:trPr>
          <w:trHeight w:val="629"/>
        </w:trPr>
        <w:tc>
          <w:tcPr>
            <w:tcW w:w="8437" w:type="dxa"/>
            <w:gridSpan w:val="5"/>
            <w:shd w:val="clear" w:color="auto" w:fill="F2F2F2" w:themeFill="background1" w:themeFillShade="F2"/>
            <w:vAlign w:val="center"/>
          </w:tcPr>
          <w:p w14:paraId="51DB2238" w14:textId="196CE46F" w:rsidR="007F13C0" w:rsidRPr="00CA6FC6" w:rsidRDefault="000D53EB" w:rsidP="0091711A">
            <w:pPr>
              <w:pStyle w:val="ListParagraph"/>
              <w:ind w:left="38"/>
              <w:jc w:val="right"/>
              <w:rPr>
                <w:rFonts w:asciiTheme="minorHAnsi" w:hAnsiTheme="minorHAnsi" w:cstheme="minorHAnsi"/>
                <w:b/>
                <w:bCs/>
                <w:sz w:val="18"/>
                <w:szCs w:val="18"/>
              </w:rPr>
            </w:pPr>
            <w:r w:rsidRPr="0033192F">
              <w:rPr>
                <w:rFonts w:asciiTheme="minorHAnsi" w:hAnsiTheme="minorHAnsi" w:cstheme="minorHAnsi"/>
                <w:b/>
                <w:bCs/>
                <w:sz w:val="18"/>
                <w:szCs w:val="18"/>
                <w:shd w:val="clear" w:color="auto" w:fill="F2F2F2" w:themeFill="background1" w:themeFillShade="F2"/>
              </w:rPr>
              <w:t>SUB</w:t>
            </w:r>
            <w:r w:rsidR="007F13C0" w:rsidRPr="0033192F">
              <w:rPr>
                <w:rFonts w:asciiTheme="minorHAnsi" w:hAnsiTheme="minorHAnsi" w:cstheme="minorHAnsi"/>
                <w:b/>
                <w:bCs/>
                <w:sz w:val="18"/>
                <w:szCs w:val="18"/>
                <w:shd w:val="clear" w:color="auto" w:fill="F2F2F2" w:themeFill="background1" w:themeFillShade="F2"/>
              </w:rPr>
              <w:t xml:space="preserve">TOTAL NTE </w:t>
            </w:r>
            <w:proofErr w:type="gramStart"/>
            <w:r w:rsidR="0033192F">
              <w:rPr>
                <w:rFonts w:asciiTheme="minorHAnsi" w:hAnsiTheme="minorHAnsi" w:cstheme="minorHAnsi"/>
                <w:b/>
                <w:bCs/>
                <w:sz w:val="18"/>
                <w:szCs w:val="18"/>
                <w:shd w:val="clear" w:color="auto" w:fill="F2F2F2" w:themeFill="background1" w:themeFillShade="F2"/>
              </w:rPr>
              <w:t xml:space="preserve">INSPECTION </w:t>
            </w:r>
            <w:r w:rsidR="007F13C0" w:rsidRPr="00CA6FC6">
              <w:rPr>
                <w:rFonts w:asciiTheme="minorHAnsi" w:hAnsiTheme="minorHAnsi" w:cstheme="minorHAnsi"/>
                <w:b/>
                <w:bCs/>
                <w:sz w:val="18"/>
                <w:szCs w:val="18"/>
                <w:shd w:val="clear" w:color="auto" w:fill="F2F2F2" w:themeFill="background1" w:themeFillShade="F2"/>
              </w:rPr>
              <w:t xml:space="preserve"> COST</w:t>
            </w:r>
            <w:proofErr w:type="gramEnd"/>
            <w:r w:rsidR="007F13C0" w:rsidRPr="00CA6FC6">
              <w:rPr>
                <w:rFonts w:asciiTheme="minorHAnsi" w:hAnsiTheme="minorHAnsi" w:cstheme="minorHAnsi"/>
                <w:b/>
                <w:bCs/>
                <w:sz w:val="18"/>
                <w:szCs w:val="18"/>
                <w:shd w:val="clear" w:color="auto" w:fill="F2F2F2" w:themeFill="background1" w:themeFillShade="F2"/>
              </w:rPr>
              <w:t xml:space="preserve"> FOR DATE OF EXECUTION </w:t>
            </w:r>
            <w:r w:rsidRPr="00CA6FC6">
              <w:rPr>
                <w:rFonts w:asciiTheme="minorHAnsi" w:hAnsiTheme="minorHAnsi" w:cstheme="minorHAnsi"/>
                <w:b/>
                <w:bCs/>
                <w:sz w:val="18"/>
                <w:szCs w:val="18"/>
                <w:shd w:val="clear" w:color="auto" w:fill="F2F2F2" w:themeFill="background1" w:themeFillShade="F2"/>
              </w:rPr>
              <w:t>FOR YEAR</w:t>
            </w:r>
            <w:r w:rsidRPr="00CA6FC6">
              <w:rPr>
                <w:rFonts w:asciiTheme="minorHAnsi" w:hAnsiTheme="minorHAnsi" w:cstheme="minorHAnsi"/>
                <w:b/>
                <w:bCs/>
                <w:sz w:val="18"/>
                <w:szCs w:val="18"/>
              </w:rPr>
              <w:t xml:space="preserve"> 1</w:t>
            </w:r>
          </w:p>
        </w:tc>
        <w:tc>
          <w:tcPr>
            <w:tcW w:w="1620" w:type="dxa"/>
            <w:shd w:val="clear" w:color="auto" w:fill="FFFFFF" w:themeFill="background1"/>
            <w:vAlign w:val="center"/>
          </w:tcPr>
          <w:p w14:paraId="5EBC92B6" w14:textId="77777777" w:rsidR="007F13C0" w:rsidRPr="00CA6FC6" w:rsidRDefault="007F13C0" w:rsidP="0091711A">
            <w:pPr>
              <w:pStyle w:val="ListParagraph"/>
              <w:ind w:left="38"/>
              <w:rPr>
                <w:rFonts w:asciiTheme="minorHAnsi" w:hAnsiTheme="minorHAnsi" w:cstheme="minorHAnsi"/>
                <w:sz w:val="18"/>
                <w:szCs w:val="18"/>
              </w:rPr>
            </w:pPr>
            <w:r w:rsidRPr="00CA6FC6">
              <w:rPr>
                <w:rFonts w:asciiTheme="minorHAnsi" w:hAnsiTheme="minorHAnsi" w:cstheme="minorHAnsi"/>
                <w:sz w:val="18"/>
                <w:szCs w:val="18"/>
              </w:rPr>
              <w:t>$</w:t>
            </w:r>
          </w:p>
        </w:tc>
      </w:tr>
      <w:tr w:rsidR="000D53EB" w:rsidRPr="000315EB" w14:paraId="682894F6" w14:textId="77777777" w:rsidTr="0091711A">
        <w:trPr>
          <w:trHeight w:val="485"/>
        </w:trPr>
        <w:tc>
          <w:tcPr>
            <w:tcW w:w="10057" w:type="dxa"/>
            <w:gridSpan w:val="6"/>
            <w:shd w:val="clear" w:color="auto" w:fill="F2F2F2" w:themeFill="background1" w:themeFillShade="F2"/>
            <w:vAlign w:val="center"/>
          </w:tcPr>
          <w:p w14:paraId="5AE3971A" w14:textId="014C67E7" w:rsidR="000D53EB" w:rsidRPr="0033192F" w:rsidRDefault="000D53EB" w:rsidP="0091711A">
            <w:pPr>
              <w:jc w:val="center"/>
              <w:rPr>
                <w:rFonts w:asciiTheme="minorHAnsi" w:hAnsiTheme="minorHAnsi" w:cstheme="minorHAnsi"/>
                <w:b/>
                <w:bCs/>
                <w:sz w:val="18"/>
                <w:szCs w:val="18"/>
              </w:rPr>
            </w:pPr>
            <w:r w:rsidRPr="0033192F">
              <w:rPr>
                <w:rFonts w:asciiTheme="minorHAnsi" w:hAnsiTheme="minorHAnsi" w:cstheme="minorHAnsi"/>
                <w:b/>
                <w:bCs/>
                <w:color w:val="auto"/>
                <w:sz w:val="18"/>
                <w:szCs w:val="18"/>
              </w:rPr>
              <w:t>CONTRACT YEAR 2</w:t>
            </w:r>
          </w:p>
        </w:tc>
      </w:tr>
      <w:tr w:rsidR="000D53EB" w:rsidRPr="000315EB" w14:paraId="7E4CF575" w14:textId="77777777" w:rsidTr="0091711A">
        <w:trPr>
          <w:trHeight w:val="980"/>
        </w:trPr>
        <w:tc>
          <w:tcPr>
            <w:tcW w:w="1007" w:type="dxa"/>
            <w:shd w:val="clear" w:color="auto" w:fill="FFFFFF" w:themeFill="background1"/>
            <w:vAlign w:val="center"/>
          </w:tcPr>
          <w:p w14:paraId="77E79D5F" w14:textId="77777777" w:rsidR="000D53EB" w:rsidRPr="0033192F" w:rsidRDefault="000D53EB"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1</w:t>
            </w:r>
          </w:p>
        </w:tc>
        <w:tc>
          <w:tcPr>
            <w:tcW w:w="1313" w:type="dxa"/>
            <w:shd w:val="clear" w:color="auto" w:fill="FFFFFF" w:themeFill="background1"/>
            <w:vAlign w:val="center"/>
          </w:tcPr>
          <w:p w14:paraId="0B8D36F5" w14:textId="77777777" w:rsidR="000D53EB" w:rsidRPr="0033192F" w:rsidRDefault="000D53EB" w:rsidP="0091711A">
            <w:pPr>
              <w:pStyle w:val="ListParagraph"/>
              <w:ind w:left="82"/>
              <w:rPr>
                <w:rFonts w:asciiTheme="minorHAnsi" w:hAnsiTheme="minorHAnsi" w:cstheme="minorHAnsi"/>
                <w:sz w:val="18"/>
                <w:szCs w:val="18"/>
              </w:rPr>
            </w:pPr>
            <w:r w:rsidRPr="0033192F">
              <w:rPr>
                <w:rFonts w:asciiTheme="minorHAnsi" w:hAnsiTheme="minorHAnsi" w:cstheme="minorHAnsi"/>
                <w:sz w:val="18"/>
                <w:szCs w:val="18"/>
              </w:rPr>
              <w:t>Occurrence</w:t>
            </w:r>
          </w:p>
        </w:tc>
        <w:tc>
          <w:tcPr>
            <w:tcW w:w="1347" w:type="dxa"/>
            <w:shd w:val="clear" w:color="auto" w:fill="FFFFFF" w:themeFill="background1"/>
            <w:vAlign w:val="center"/>
          </w:tcPr>
          <w:p w14:paraId="438208C8" w14:textId="77777777" w:rsidR="000D53EB" w:rsidRPr="0033192F" w:rsidRDefault="000D53EB"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3000</w:t>
            </w:r>
          </w:p>
        </w:tc>
        <w:tc>
          <w:tcPr>
            <w:tcW w:w="3150" w:type="dxa"/>
            <w:shd w:val="clear" w:color="auto" w:fill="FFFFFF" w:themeFill="background1"/>
            <w:vAlign w:val="center"/>
          </w:tcPr>
          <w:p w14:paraId="6E97A7D6" w14:textId="77777777" w:rsidR="000D53EB" w:rsidRPr="0033192F" w:rsidRDefault="000D53EB"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Undercover Buy (UB)</w:t>
            </w:r>
          </w:p>
        </w:tc>
        <w:tc>
          <w:tcPr>
            <w:tcW w:w="1620" w:type="dxa"/>
            <w:shd w:val="clear" w:color="auto" w:fill="FFFFFF" w:themeFill="background1"/>
            <w:vAlign w:val="center"/>
          </w:tcPr>
          <w:p w14:paraId="4B0EAC03" w14:textId="77777777" w:rsidR="000D53EB" w:rsidRPr="0033192F" w:rsidRDefault="000D53EB" w:rsidP="0091711A">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c>
          <w:tcPr>
            <w:tcW w:w="1620" w:type="dxa"/>
            <w:shd w:val="clear" w:color="auto" w:fill="FFFFFF" w:themeFill="background1"/>
            <w:vAlign w:val="center"/>
          </w:tcPr>
          <w:p w14:paraId="0CE9BEE4" w14:textId="77777777" w:rsidR="000D53EB" w:rsidRPr="0033192F" w:rsidRDefault="000D53EB" w:rsidP="0091711A">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r>
      <w:tr w:rsidR="000D53EB" w:rsidRPr="000315EB" w14:paraId="031EEC1B" w14:textId="77777777" w:rsidTr="0091711A">
        <w:trPr>
          <w:trHeight w:val="980"/>
        </w:trPr>
        <w:tc>
          <w:tcPr>
            <w:tcW w:w="1007" w:type="dxa"/>
            <w:shd w:val="clear" w:color="auto" w:fill="FFFFFF" w:themeFill="background1"/>
            <w:vAlign w:val="center"/>
          </w:tcPr>
          <w:p w14:paraId="69719864" w14:textId="77777777" w:rsidR="000D53EB" w:rsidRPr="0033192F" w:rsidRDefault="000D53EB"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2</w:t>
            </w:r>
          </w:p>
        </w:tc>
        <w:tc>
          <w:tcPr>
            <w:tcW w:w="1313" w:type="dxa"/>
            <w:shd w:val="clear" w:color="auto" w:fill="FFFFFF" w:themeFill="background1"/>
            <w:vAlign w:val="center"/>
          </w:tcPr>
          <w:p w14:paraId="45F01D27" w14:textId="77777777" w:rsidR="000D53EB" w:rsidRPr="0033192F" w:rsidRDefault="000D53EB" w:rsidP="0091711A">
            <w:pPr>
              <w:pStyle w:val="ListParagraph"/>
              <w:ind w:left="82"/>
              <w:rPr>
                <w:rFonts w:asciiTheme="minorHAnsi" w:hAnsiTheme="minorHAnsi" w:cstheme="minorHAnsi"/>
                <w:sz w:val="18"/>
                <w:szCs w:val="18"/>
              </w:rPr>
            </w:pPr>
            <w:r w:rsidRPr="0033192F">
              <w:rPr>
                <w:rFonts w:asciiTheme="minorHAnsi" w:hAnsiTheme="minorHAnsi" w:cstheme="minorHAnsi"/>
                <w:sz w:val="18"/>
                <w:szCs w:val="18"/>
              </w:rPr>
              <w:t>Occurrence</w:t>
            </w:r>
          </w:p>
        </w:tc>
        <w:tc>
          <w:tcPr>
            <w:tcW w:w="1347" w:type="dxa"/>
            <w:shd w:val="clear" w:color="auto" w:fill="FFFFFF" w:themeFill="background1"/>
            <w:vAlign w:val="center"/>
          </w:tcPr>
          <w:p w14:paraId="279B3F6E" w14:textId="77777777" w:rsidR="000D53EB" w:rsidRPr="0033192F" w:rsidRDefault="000D53EB" w:rsidP="0091711A">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1000</w:t>
            </w:r>
          </w:p>
        </w:tc>
        <w:tc>
          <w:tcPr>
            <w:tcW w:w="3150" w:type="dxa"/>
            <w:shd w:val="clear" w:color="auto" w:fill="FFFFFF" w:themeFill="background1"/>
            <w:vAlign w:val="center"/>
          </w:tcPr>
          <w:p w14:paraId="09DD25C6" w14:textId="77777777" w:rsidR="000D53EB" w:rsidRPr="0033192F" w:rsidRDefault="000D53EB" w:rsidP="0091711A">
            <w:pPr>
              <w:pStyle w:val="ListParagraph"/>
              <w:ind w:left="0"/>
              <w:rPr>
                <w:rFonts w:asciiTheme="minorHAnsi" w:hAnsiTheme="minorHAnsi" w:cstheme="minorHAnsi"/>
                <w:sz w:val="18"/>
                <w:szCs w:val="18"/>
              </w:rPr>
            </w:pPr>
            <w:r w:rsidRPr="000315EB">
              <w:rPr>
                <w:rFonts w:asciiTheme="minorHAnsi" w:hAnsiTheme="minorHAnsi" w:cstheme="minorHAnsi"/>
                <w:sz w:val="20"/>
              </w:rPr>
              <w:t>Advertising and Labeling Inspection</w:t>
            </w:r>
          </w:p>
        </w:tc>
        <w:tc>
          <w:tcPr>
            <w:tcW w:w="1620" w:type="dxa"/>
            <w:shd w:val="clear" w:color="auto" w:fill="FFFFFF" w:themeFill="background1"/>
            <w:vAlign w:val="center"/>
          </w:tcPr>
          <w:p w14:paraId="03FEC2FF" w14:textId="77777777" w:rsidR="000D53EB" w:rsidRPr="0033192F" w:rsidRDefault="000D53EB" w:rsidP="0091711A">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c>
          <w:tcPr>
            <w:tcW w:w="1620" w:type="dxa"/>
            <w:shd w:val="clear" w:color="auto" w:fill="FFFFFF" w:themeFill="background1"/>
            <w:vAlign w:val="center"/>
          </w:tcPr>
          <w:p w14:paraId="5F8B6E9A" w14:textId="77777777" w:rsidR="000D53EB" w:rsidRPr="0033192F" w:rsidRDefault="000D53EB" w:rsidP="0091711A">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r>
      <w:tr w:rsidR="000D53EB" w:rsidRPr="000315EB" w14:paraId="207E940A" w14:textId="77777777" w:rsidTr="0091711A">
        <w:trPr>
          <w:trHeight w:val="629"/>
        </w:trPr>
        <w:tc>
          <w:tcPr>
            <w:tcW w:w="8437" w:type="dxa"/>
            <w:gridSpan w:val="5"/>
            <w:shd w:val="clear" w:color="auto" w:fill="F2F2F2" w:themeFill="background1" w:themeFillShade="F2"/>
            <w:vAlign w:val="center"/>
          </w:tcPr>
          <w:p w14:paraId="54547956" w14:textId="0184326C" w:rsidR="000D53EB" w:rsidRPr="0033192F" w:rsidRDefault="000D53EB" w:rsidP="0091711A">
            <w:pPr>
              <w:pStyle w:val="ListParagraph"/>
              <w:ind w:left="38"/>
              <w:jc w:val="right"/>
              <w:rPr>
                <w:rFonts w:asciiTheme="minorHAnsi" w:hAnsiTheme="minorHAnsi" w:cstheme="minorHAnsi"/>
                <w:b/>
                <w:bCs/>
                <w:sz w:val="18"/>
                <w:szCs w:val="18"/>
              </w:rPr>
            </w:pPr>
            <w:r w:rsidRPr="0033192F">
              <w:rPr>
                <w:rFonts w:asciiTheme="minorHAnsi" w:hAnsiTheme="minorHAnsi" w:cstheme="minorHAnsi"/>
                <w:b/>
                <w:bCs/>
                <w:sz w:val="18"/>
                <w:szCs w:val="18"/>
                <w:shd w:val="clear" w:color="auto" w:fill="F2F2F2" w:themeFill="background1" w:themeFillShade="F2"/>
              </w:rPr>
              <w:t xml:space="preserve">SUBTOTAL </w:t>
            </w:r>
            <w:proofErr w:type="gramStart"/>
            <w:r w:rsidRPr="0033192F">
              <w:rPr>
                <w:rFonts w:asciiTheme="minorHAnsi" w:hAnsiTheme="minorHAnsi" w:cstheme="minorHAnsi"/>
                <w:b/>
                <w:bCs/>
                <w:sz w:val="18"/>
                <w:szCs w:val="18"/>
                <w:shd w:val="clear" w:color="auto" w:fill="F2F2F2" w:themeFill="background1" w:themeFillShade="F2"/>
              </w:rPr>
              <w:t xml:space="preserve">NTE </w:t>
            </w:r>
            <w:r w:rsidR="0033192F">
              <w:rPr>
                <w:rFonts w:asciiTheme="minorHAnsi" w:hAnsiTheme="minorHAnsi" w:cstheme="minorHAnsi"/>
                <w:b/>
                <w:bCs/>
                <w:sz w:val="18"/>
                <w:szCs w:val="18"/>
                <w:shd w:val="clear" w:color="auto" w:fill="F2F2F2" w:themeFill="background1" w:themeFillShade="F2"/>
              </w:rPr>
              <w:t xml:space="preserve"> INSPECTION</w:t>
            </w:r>
            <w:proofErr w:type="gramEnd"/>
            <w:r w:rsidR="0033192F">
              <w:rPr>
                <w:rFonts w:asciiTheme="minorHAnsi" w:hAnsiTheme="minorHAnsi" w:cstheme="minorHAnsi"/>
                <w:b/>
                <w:bCs/>
                <w:sz w:val="18"/>
                <w:szCs w:val="18"/>
                <w:shd w:val="clear" w:color="auto" w:fill="F2F2F2" w:themeFill="background1" w:themeFillShade="F2"/>
              </w:rPr>
              <w:t xml:space="preserve"> </w:t>
            </w:r>
            <w:r w:rsidRPr="0033192F">
              <w:rPr>
                <w:rFonts w:asciiTheme="minorHAnsi" w:hAnsiTheme="minorHAnsi" w:cstheme="minorHAnsi"/>
                <w:b/>
                <w:bCs/>
                <w:sz w:val="18"/>
                <w:szCs w:val="18"/>
                <w:shd w:val="clear" w:color="auto" w:fill="F2F2F2" w:themeFill="background1" w:themeFillShade="F2"/>
              </w:rPr>
              <w:t>COST FOR DATE OF EXECUTION FOR YEAR</w:t>
            </w:r>
            <w:r w:rsidRPr="0033192F">
              <w:rPr>
                <w:rFonts w:asciiTheme="minorHAnsi" w:hAnsiTheme="minorHAnsi" w:cstheme="minorHAnsi"/>
                <w:b/>
                <w:bCs/>
                <w:sz w:val="18"/>
                <w:szCs w:val="18"/>
              </w:rPr>
              <w:t xml:space="preserve"> </w:t>
            </w:r>
            <w:r w:rsidR="00DA14B8" w:rsidRPr="0033192F">
              <w:rPr>
                <w:rFonts w:asciiTheme="minorHAnsi" w:hAnsiTheme="minorHAnsi" w:cstheme="minorHAnsi"/>
                <w:b/>
                <w:bCs/>
                <w:sz w:val="18"/>
                <w:szCs w:val="18"/>
              </w:rPr>
              <w:t>2</w:t>
            </w:r>
          </w:p>
        </w:tc>
        <w:tc>
          <w:tcPr>
            <w:tcW w:w="1620" w:type="dxa"/>
            <w:shd w:val="clear" w:color="auto" w:fill="FFFFFF" w:themeFill="background1"/>
            <w:vAlign w:val="center"/>
          </w:tcPr>
          <w:p w14:paraId="47BFB48E" w14:textId="77777777" w:rsidR="000D53EB" w:rsidRPr="0033192F" w:rsidRDefault="000D53EB" w:rsidP="0091711A">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r>
      <w:bookmarkEnd w:id="366"/>
    </w:tbl>
    <w:p w14:paraId="3682F2ED" w14:textId="77777777" w:rsidR="000D53EB" w:rsidRPr="0033192F" w:rsidRDefault="007F13C0" w:rsidP="007F13C0">
      <w:pPr>
        <w:spacing w:after="0"/>
        <w:rPr>
          <w:rFonts w:asciiTheme="minorHAnsi" w:hAnsiTheme="minorHAnsi" w:cstheme="minorHAnsi"/>
          <w:b/>
          <w:bCs/>
          <w:color w:val="auto"/>
          <w:sz w:val="22"/>
          <w:szCs w:val="22"/>
        </w:rPr>
      </w:pPr>
      <w:r w:rsidRPr="0033192F">
        <w:rPr>
          <w:rFonts w:asciiTheme="minorHAnsi" w:hAnsiTheme="minorHAnsi" w:cstheme="minorHAnsi"/>
          <w:b/>
          <w:color w:val="auto"/>
          <w:sz w:val="22"/>
          <w:szCs w:val="22"/>
        </w:rP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1313"/>
        <w:gridCol w:w="1347"/>
        <w:gridCol w:w="3150"/>
        <w:gridCol w:w="1620"/>
        <w:gridCol w:w="1620"/>
      </w:tblGrid>
      <w:tr w:rsidR="000D53EB" w:rsidRPr="000315EB" w14:paraId="3110539A" w14:textId="77777777" w:rsidTr="0091711A">
        <w:trPr>
          <w:trHeight w:val="485"/>
        </w:trPr>
        <w:tc>
          <w:tcPr>
            <w:tcW w:w="10057" w:type="dxa"/>
            <w:gridSpan w:val="6"/>
            <w:shd w:val="clear" w:color="auto" w:fill="F2F2F2" w:themeFill="background1" w:themeFillShade="F2"/>
            <w:vAlign w:val="center"/>
          </w:tcPr>
          <w:p w14:paraId="58AE4816" w14:textId="2719D06F" w:rsidR="000D53EB" w:rsidRPr="0033192F" w:rsidRDefault="000D53EB" w:rsidP="0091711A">
            <w:pPr>
              <w:jc w:val="center"/>
              <w:rPr>
                <w:rFonts w:asciiTheme="minorHAnsi" w:hAnsiTheme="minorHAnsi" w:cstheme="minorHAnsi"/>
                <w:b/>
                <w:bCs/>
                <w:sz w:val="18"/>
                <w:szCs w:val="18"/>
              </w:rPr>
            </w:pPr>
            <w:r w:rsidRPr="0033192F">
              <w:rPr>
                <w:rFonts w:asciiTheme="minorHAnsi" w:hAnsiTheme="minorHAnsi" w:cstheme="minorHAnsi"/>
                <w:b/>
                <w:bCs/>
                <w:color w:val="auto"/>
                <w:sz w:val="18"/>
                <w:szCs w:val="18"/>
              </w:rPr>
              <w:lastRenderedPageBreak/>
              <w:t>CONTRACT YEAR 3</w:t>
            </w:r>
          </w:p>
        </w:tc>
      </w:tr>
      <w:tr w:rsidR="000D53EB" w:rsidRPr="000315EB" w14:paraId="03824DF6" w14:textId="77777777" w:rsidTr="0091711A">
        <w:trPr>
          <w:trHeight w:val="980"/>
        </w:trPr>
        <w:tc>
          <w:tcPr>
            <w:tcW w:w="1007" w:type="dxa"/>
            <w:shd w:val="clear" w:color="auto" w:fill="FFFFFF" w:themeFill="background1"/>
            <w:vAlign w:val="center"/>
          </w:tcPr>
          <w:p w14:paraId="5A640C17" w14:textId="77777777" w:rsidR="000D53EB" w:rsidRPr="00045386" w:rsidRDefault="000D53EB" w:rsidP="0091711A">
            <w:pPr>
              <w:pStyle w:val="ListParagraph"/>
              <w:ind w:left="0"/>
              <w:rPr>
                <w:rFonts w:asciiTheme="minorHAnsi" w:hAnsiTheme="minorHAnsi" w:cstheme="minorHAnsi"/>
                <w:sz w:val="18"/>
                <w:szCs w:val="18"/>
              </w:rPr>
            </w:pPr>
            <w:r w:rsidRPr="00045386">
              <w:rPr>
                <w:rFonts w:asciiTheme="minorHAnsi" w:hAnsiTheme="minorHAnsi" w:cstheme="minorHAnsi"/>
                <w:sz w:val="18"/>
                <w:szCs w:val="18"/>
              </w:rPr>
              <w:t>1</w:t>
            </w:r>
          </w:p>
        </w:tc>
        <w:tc>
          <w:tcPr>
            <w:tcW w:w="1313" w:type="dxa"/>
            <w:shd w:val="clear" w:color="auto" w:fill="FFFFFF" w:themeFill="background1"/>
            <w:vAlign w:val="center"/>
          </w:tcPr>
          <w:p w14:paraId="4B30C3B1" w14:textId="77777777" w:rsidR="000D53EB" w:rsidRPr="00045386" w:rsidRDefault="000D53EB" w:rsidP="0091711A">
            <w:pPr>
              <w:pStyle w:val="ListParagraph"/>
              <w:ind w:left="82"/>
              <w:rPr>
                <w:rFonts w:asciiTheme="minorHAnsi" w:hAnsiTheme="minorHAnsi" w:cstheme="minorHAnsi"/>
                <w:sz w:val="18"/>
                <w:szCs w:val="18"/>
              </w:rPr>
            </w:pPr>
            <w:r w:rsidRPr="00045386">
              <w:rPr>
                <w:rFonts w:asciiTheme="minorHAnsi" w:hAnsiTheme="minorHAnsi" w:cstheme="minorHAnsi"/>
                <w:sz w:val="18"/>
                <w:szCs w:val="18"/>
              </w:rPr>
              <w:t>Occurrence</w:t>
            </w:r>
          </w:p>
        </w:tc>
        <w:tc>
          <w:tcPr>
            <w:tcW w:w="1347" w:type="dxa"/>
            <w:shd w:val="clear" w:color="auto" w:fill="FFFFFF" w:themeFill="background1"/>
            <w:vAlign w:val="center"/>
          </w:tcPr>
          <w:p w14:paraId="28D04860" w14:textId="77777777" w:rsidR="000D53EB" w:rsidRPr="00045386" w:rsidRDefault="000D53EB" w:rsidP="0091711A">
            <w:pPr>
              <w:pStyle w:val="ListParagraph"/>
              <w:ind w:left="0"/>
              <w:rPr>
                <w:rFonts w:asciiTheme="minorHAnsi" w:hAnsiTheme="minorHAnsi" w:cstheme="minorHAnsi"/>
                <w:sz w:val="18"/>
                <w:szCs w:val="18"/>
              </w:rPr>
            </w:pPr>
            <w:r w:rsidRPr="00045386">
              <w:rPr>
                <w:rFonts w:asciiTheme="minorHAnsi" w:hAnsiTheme="minorHAnsi" w:cstheme="minorHAnsi"/>
                <w:sz w:val="18"/>
                <w:szCs w:val="18"/>
              </w:rPr>
              <w:t>3000</w:t>
            </w:r>
          </w:p>
        </w:tc>
        <w:tc>
          <w:tcPr>
            <w:tcW w:w="3150" w:type="dxa"/>
            <w:shd w:val="clear" w:color="auto" w:fill="FFFFFF" w:themeFill="background1"/>
            <w:vAlign w:val="center"/>
          </w:tcPr>
          <w:p w14:paraId="59755401" w14:textId="77777777" w:rsidR="000D53EB" w:rsidRPr="00045386" w:rsidRDefault="000D53EB" w:rsidP="0091711A">
            <w:pPr>
              <w:pStyle w:val="ListParagraph"/>
              <w:ind w:left="0"/>
              <w:rPr>
                <w:rFonts w:asciiTheme="minorHAnsi" w:hAnsiTheme="minorHAnsi" w:cstheme="minorHAnsi"/>
                <w:sz w:val="18"/>
                <w:szCs w:val="18"/>
              </w:rPr>
            </w:pPr>
            <w:r w:rsidRPr="00045386">
              <w:rPr>
                <w:rFonts w:asciiTheme="minorHAnsi" w:hAnsiTheme="minorHAnsi" w:cstheme="minorHAnsi"/>
                <w:sz w:val="18"/>
                <w:szCs w:val="18"/>
              </w:rPr>
              <w:t>Undercover Buy (UB)</w:t>
            </w:r>
          </w:p>
        </w:tc>
        <w:tc>
          <w:tcPr>
            <w:tcW w:w="1620" w:type="dxa"/>
            <w:shd w:val="clear" w:color="auto" w:fill="FFFFFF" w:themeFill="background1"/>
            <w:vAlign w:val="center"/>
          </w:tcPr>
          <w:p w14:paraId="05248EFF" w14:textId="77777777" w:rsidR="000D53EB" w:rsidRPr="00045386" w:rsidRDefault="000D53EB" w:rsidP="0091711A">
            <w:pPr>
              <w:pStyle w:val="ListParagraph"/>
              <w:ind w:left="38"/>
              <w:rPr>
                <w:rFonts w:asciiTheme="minorHAnsi" w:hAnsiTheme="minorHAnsi" w:cstheme="minorHAnsi"/>
                <w:sz w:val="18"/>
                <w:szCs w:val="18"/>
              </w:rPr>
            </w:pPr>
            <w:r w:rsidRPr="00045386">
              <w:rPr>
                <w:rFonts w:asciiTheme="minorHAnsi" w:hAnsiTheme="minorHAnsi" w:cstheme="minorHAnsi"/>
                <w:sz w:val="18"/>
                <w:szCs w:val="18"/>
              </w:rPr>
              <w:t>$</w:t>
            </w:r>
          </w:p>
        </w:tc>
        <w:tc>
          <w:tcPr>
            <w:tcW w:w="1620" w:type="dxa"/>
            <w:shd w:val="clear" w:color="auto" w:fill="FFFFFF" w:themeFill="background1"/>
            <w:vAlign w:val="center"/>
          </w:tcPr>
          <w:p w14:paraId="668E7DF0" w14:textId="77777777" w:rsidR="000D53EB" w:rsidRPr="00045386" w:rsidRDefault="000D53EB" w:rsidP="0091711A">
            <w:pPr>
              <w:pStyle w:val="ListParagraph"/>
              <w:ind w:left="38"/>
              <w:rPr>
                <w:rFonts w:asciiTheme="minorHAnsi" w:hAnsiTheme="minorHAnsi" w:cstheme="minorHAnsi"/>
                <w:sz w:val="18"/>
                <w:szCs w:val="18"/>
              </w:rPr>
            </w:pPr>
            <w:r w:rsidRPr="00045386">
              <w:rPr>
                <w:rFonts w:asciiTheme="minorHAnsi" w:hAnsiTheme="minorHAnsi" w:cstheme="minorHAnsi"/>
                <w:sz w:val="18"/>
                <w:szCs w:val="18"/>
              </w:rPr>
              <w:t>$</w:t>
            </w:r>
          </w:p>
        </w:tc>
      </w:tr>
      <w:tr w:rsidR="000D53EB" w:rsidRPr="000315EB" w14:paraId="7450C686" w14:textId="77777777" w:rsidTr="0091711A">
        <w:trPr>
          <w:trHeight w:val="980"/>
        </w:trPr>
        <w:tc>
          <w:tcPr>
            <w:tcW w:w="1007" w:type="dxa"/>
            <w:shd w:val="clear" w:color="auto" w:fill="FFFFFF" w:themeFill="background1"/>
            <w:vAlign w:val="center"/>
          </w:tcPr>
          <w:p w14:paraId="38F58DD1" w14:textId="77777777" w:rsidR="000D53EB" w:rsidRPr="00045386" w:rsidRDefault="000D53EB" w:rsidP="0091711A">
            <w:pPr>
              <w:pStyle w:val="ListParagraph"/>
              <w:ind w:left="0"/>
              <w:rPr>
                <w:rFonts w:asciiTheme="minorHAnsi" w:hAnsiTheme="minorHAnsi" w:cstheme="minorHAnsi"/>
                <w:sz w:val="18"/>
                <w:szCs w:val="18"/>
              </w:rPr>
            </w:pPr>
            <w:r w:rsidRPr="00045386">
              <w:rPr>
                <w:rFonts w:asciiTheme="minorHAnsi" w:hAnsiTheme="minorHAnsi" w:cstheme="minorHAnsi"/>
                <w:sz w:val="18"/>
                <w:szCs w:val="18"/>
              </w:rPr>
              <w:t>2</w:t>
            </w:r>
          </w:p>
        </w:tc>
        <w:tc>
          <w:tcPr>
            <w:tcW w:w="1313" w:type="dxa"/>
            <w:shd w:val="clear" w:color="auto" w:fill="FFFFFF" w:themeFill="background1"/>
            <w:vAlign w:val="center"/>
          </w:tcPr>
          <w:p w14:paraId="3F4E4E49" w14:textId="77777777" w:rsidR="000D53EB" w:rsidRPr="00045386" w:rsidRDefault="000D53EB" w:rsidP="0091711A">
            <w:pPr>
              <w:pStyle w:val="ListParagraph"/>
              <w:ind w:left="82"/>
              <w:rPr>
                <w:rFonts w:asciiTheme="minorHAnsi" w:hAnsiTheme="minorHAnsi" w:cstheme="minorHAnsi"/>
                <w:sz w:val="18"/>
                <w:szCs w:val="18"/>
              </w:rPr>
            </w:pPr>
            <w:r w:rsidRPr="00045386">
              <w:rPr>
                <w:rFonts w:asciiTheme="minorHAnsi" w:hAnsiTheme="minorHAnsi" w:cstheme="minorHAnsi"/>
                <w:sz w:val="18"/>
                <w:szCs w:val="18"/>
              </w:rPr>
              <w:t>Occurrence</w:t>
            </w:r>
          </w:p>
        </w:tc>
        <w:tc>
          <w:tcPr>
            <w:tcW w:w="1347" w:type="dxa"/>
            <w:shd w:val="clear" w:color="auto" w:fill="FFFFFF" w:themeFill="background1"/>
            <w:vAlign w:val="center"/>
          </w:tcPr>
          <w:p w14:paraId="3A1E2BAC" w14:textId="77777777" w:rsidR="000D53EB" w:rsidRPr="00045386" w:rsidRDefault="000D53EB" w:rsidP="0091711A">
            <w:pPr>
              <w:pStyle w:val="ListParagraph"/>
              <w:ind w:left="0"/>
              <w:rPr>
                <w:rFonts w:asciiTheme="minorHAnsi" w:hAnsiTheme="minorHAnsi" w:cstheme="minorHAnsi"/>
                <w:sz w:val="18"/>
                <w:szCs w:val="18"/>
              </w:rPr>
            </w:pPr>
            <w:r w:rsidRPr="00045386">
              <w:rPr>
                <w:rFonts w:asciiTheme="minorHAnsi" w:hAnsiTheme="minorHAnsi" w:cstheme="minorHAnsi"/>
                <w:sz w:val="18"/>
                <w:szCs w:val="18"/>
              </w:rPr>
              <w:t>1000</w:t>
            </w:r>
          </w:p>
        </w:tc>
        <w:tc>
          <w:tcPr>
            <w:tcW w:w="3150" w:type="dxa"/>
            <w:shd w:val="clear" w:color="auto" w:fill="FFFFFF" w:themeFill="background1"/>
            <w:vAlign w:val="center"/>
          </w:tcPr>
          <w:p w14:paraId="327E4791" w14:textId="77777777" w:rsidR="000D53EB" w:rsidRPr="00045386" w:rsidRDefault="000D53EB" w:rsidP="0091711A">
            <w:pPr>
              <w:pStyle w:val="ListParagraph"/>
              <w:ind w:left="0"/>
              <w:rPr>
                <w:rFonts w:asciiTheme="minorHAnsi" w:hAnsiTheme="minorHAnsi" w:cstheme="minorHAnsi"/>
                <w:sz w:val="18"/>
                <w:szCs w:val="18"/>
              </w:rPr>
            </w:pPr>
            <w:r w:rsidRPr="000315EB">
              <w:rPr>
                <w:rFonts w:asciiTheme="minorHAnsi" w:hAnsiTheme="minorHAnsi" w:cstheme="minorHAnsi"/>
                <w:sz w:val="20"/>
              </w:rPr>
              <w:t>Advertising and Labeling Inspection</w:t>
            </w:r>
          </w:p>
        </w:tc>
        <w:tc>
          <w:tcPr>
            <w:tcW w:w="1620" w:type="dxa"/>
            <w:shd w:val="clear" w:color="auto" w:fill="FFFFFF" w:themeFill="background1"/>
            <w:vAlign w:val="center"/>
          </w:tcPr>
          <w:p w14:paraId="318C5699" w14:textId="77777777" w:rsidR="000D53EB" w:rsidRPr="00045386" w:rsidRDefault="000D53EB" w:rsidP="0091711A">
            <w:pPr>
              <w:pStyle w:val="ListParagraph"/>
              <w:ind w:left="38"/>
              <w:rPr>
                <w:rFonts w:asciiTheme="minorHAnsi" w:hAnsiTheme="minorHAnsi" w:cstheme="minorHAnsi"/>
                <w:sz w:val="18"/>
                <w:szCs w:val="18"/>
              </w:rPr>
            </w:pPr>
            <w:r w:rsidRPr="00045386">
              <w:rPr>
                <w:rFonts w:asciiTheme="minorHAnsi" w:hAnsiTheme="minorHAnsi" w:cstheme="minorHAnsi"/>
                <w:sz w:val="18"/>
                <w:szCs w:val="18"/>
              </w:rPr>
              <w:t>$</w:t>
            </w:r>
          </w:p>
        </w:tc>
        <w:tc>
          <w:tcPr>
            <w:tcW w:w="1620" w:type="dxa"/>
            <w:shd w:val="clear" w:color="auto" w:fill="FFFFFF" w:themeFill="background1"/>
            <w:vAlign w:val="center"/>
          </w:tcPr>
          <w:p w14:paraId="6FE30C03" w14:textId="77777777" w:rsidR="000D53EB" w:rsidRPr="00045386" w:rsidRDefault="000D53EB" w:rsidP="0091711A">
            <w:pPr>
              <w:pStyle w:val="ListParagraph"/>
              <w:ind w:left="38"/>
              <w:rPr>
                <w:rFonts w:asciiTheme="minorHAnsi" w:hAnsiTheme="minorHAnsi" w:cstheme="minorHAnsi"/>
                <w:sz w:val="18"/>
                <w:szCs w:val="18"/>
              </w:rPr>
            </w:pPr>
            <w:r w:rsidRPr="00045386">
              <w:rPr>
                <w:rFonts w:asciiTheme="minorHAnsi" w:hAnsiTheme="minorHAnsi" w:cstheme="minorHAnsi"/>
                <w:sz w:val="18"/>
                <w:szCs w:val="18"/>
              </w:rPr>
              <w:t>$</w:t>
            </w:r>
          </w:p>
        </w:tc>
      </w:tr>
      <w:tr w:rsidR="000D53EB" w:rsidRPr="000315EB" w14:paraId="7733EBFE" w14:textId="77777777" w:rsidTr="0091711A">
        <w:trPr>
          <w:trHeight w:val="629"/>
        </w:trPr>
        <w:tc>
          <w:tcPr>
            <w:tcW w:w="8437" w:type="dxa"/>
            <w:gridSpan w:val="5"/>
            <w:shd w:val="clear" w:color="auto" w:fill="F2F2F2" w:themeFill="background1" w:themeFillShade="F2"/>
            <w:vAlign w:val="center"/>
          </w:tcPr>
          <w:p w14:paraId="59DCF133" w14:textId="478F0046" w:rsidR="000D53EB" w:rsidRPr="00045386" w:rsidRDefault="000D53EB" w:rsidP="0091711A">
            <w:pPr>
              <w:pStyle w:val="ListParagraph"/>
              <w:ind w:left="38"/>
              <w:jc w:val="right"/>
              <w:rPr>
                <w:rFonts w:asciiTheme="minorHAnsi" w:hAnsiTheme="minorHAnsi" w:cstheme="minorHAnsi"/>
                <w:b/>
                <w:bCs/>
                <w:sz w:val="18"/>
                <w:szCs w:val="18"/>
              </w:rPr>
            </w:pPr>
            <w:r w:rsidRPr="00045386">
              <w:rPr>
                <w:rFonts w:asciiTheme="minorHAnsi" w:hAnsiTheme="minorHAnsi" w:cstheme="minorHAnsi"/>
                <w:b/>
                <w:bCs/>
                <w:sz w:val="18"/>
                <w:szCs w:val="18"/>
                <w:shd w:val="clear" w:color="auto" w:fill="F2F2F2" w:themeFill="background1" w:themeFillShade="F2"/>
              </w:rPr>
              <w:t xml:space="preserve">SUBTOTAL NTE </w:t>
            </w:r>
            <w:r w:rsidR="0033192F">
              <w:rPr>
                <w:rFonts w:asciiTheme="minorHAnsi" w:hAnsiTheme="minorHAnsi" w:cstheme="minorHAnsi"/>
                <w:b/>
                <w:bCs/>
                <w:sz w:val="18"/>
                <w:szCs w:val="18"/>
                <w:shd w:val="clear" w:color="auto" w:fill="F2F2F2" w:themeFill="background1" w:themeFillShade="F2"/>
              </w:rPr>
              <w:t xml:space="preserve">INSPECTION </w:t>
            </w:r>
            <w:r w:rsidRPr="00045386">
              <w:rPr>
                <w:rFonts w:asciiTheme="minorHAnsi" w:hAnsiTheme="minorHAnsi" w:cstheme="minorHAnsi"/>
                <w:b/>
                <w:bCs/>
                <w:sz w:val="18"/>
                <w:szCs w:val="18"/>
                <w:shd w:val="clear" w:color="auto" w:fill="F2F2F2" w:themeFill="background1" w:themeFillShade="F2"/>
              </w:rPr>
              <w:t>COST FOR DATE OF EXECUTION FOR YEAR</w:t>
            </w:r>
            <w:r w:rsidRPr="00045386">
              <w:rPr>
                <w:rFonts w:asciiTheme="minorHAnsi" w:hAnsiTheme="minorHAnsi" w:cstheme="minorHAnsi"/>
                <w:b/>
                <w:bCs/>
                <w:sz w:val="18"/>
                <w:szCs w:val="18"/>
              </w:rPr>
              <w:t xml:space="preserve"> </w:t>
            </w:r>
            <w:r w:rsidR="00DA14B8" w:rsidRPr="00045386">
              <w:rPr>
                <w:rFonts w:asciiTheme="minorHAnsi" w:hAnsiTheme="minorHAnsi" w:cstheme="minorHAnsi"/>
                <w:b/>
                <w:bCs/>
                <w:sz w:val="18"/>
                <w:szCs w:val="18"/>
              </w:rPr>
              <w:t>3</w:t>
            </w:r>
          </w:p>
        </w:tc>
        <w:tc>
          <w:tcPr>
            <w:tcW w:w="1620" w:type="dxa"/>
            <w:shd w:val="clear" w:color="auto" w:fill="FFFFFF" w:themeFill="background1"/>
            <w:vAlign w:val="center"/>
          </w:tcPr>
          <w:p w14:paraId="0C1E085F" w14:textId="77777777" w:rsidR="000D53EB" w:rsidRPr="00045386" w:rsidRDefault="000D53EB" w:rsidP="0091711A">
            <w:pPr>
              <w:pStyle w:val="ListParagraph"/>
              <w:ind w:left="38"/>
              <w:rPr>
                <w:rFonts w:asciiTheme="minorHAnsi" w:hAnsiTheme="minorHAnsi" w:cstheme="minorHAnsi"/>
                <w:sz w:val="18"/>
                <w:szCs w:val="18"/>
              </w:rPr>
            </w:pPr>
            <w:r w:rsidRPr="00045386">
              <w:rPr>
                <w:rFonts w:asciiTheme="minorHAnsi" w:hAnsiTheme="minorHAnsi" w:cstheme="minorHAnsi"/>
                <w:sz w:val="18"/>
                <w:szCs w:val="18"/>
              </w:rPr>
              <w:t>$</w:t>
            </w:r>
          </w:p>
        </w:tc>
      </w:tr>
      <w:tr w:rsidR="000D53EB" w:rsidRPr="000315EB" w14:paraId="2C5157BB" w14:textId="77777777" w:rsidTr="000D53EB">
        <w:trPr>
          <w:trHeight w:val="629"/>
        </w:trPr>
        <w:tc>
          <w:tcPr>
            <w:tcW w:w="8437" w:type="dxa"/>
            <w:gridSpan w:val="5"/>
            <w:shd w:val="clear" w:color="auto" w:fill="D9D9D9" w:themeFill="background1" w:themeFillShade="D9"/>
            <w:vAlign w:val="center"/>
          </w:tcPr>
          <w:p w14:paraId="508279C9" w14:textId="540A4942" w:rsidR="000D53EB" w:rsidRPr="00045386" w:rsidRDefault="000D53EB" w:rsidP="0091711A">
            <w:pPr>
              <w:pStyle w:val="ListParagraph"/>
              <w:ind w:left="38"/>
              <w:jc w:val="right"/>
              <w:rPr>
                <w:rFonts w:asciiTheme="minorHAnsi" w:hAnsiTheme="minorHAnsi" w:cstheme="minorHAnsi"/>
                <w:b/>
                <w:bCs/>
                <w:sz w:val="18"/>
                <w:szCs w:val="18"/>
                <w:shd w:val="clear" w:color="auto" w:fill="F2F2F2" w:themeFill="background1" w:themeFillShade="F2"/>
              </w:rPr>
            </w:pPr>
            <w:r w:rsidRPr="00045386">
              <w:rPr>
                <w:rFonts w:asciiTheme="minorHAnsi" w:hAnsiTheme="minorHAnsi" w:cstheme="minorHAnsi"/>
                <w:b/>
                <w:bCs/>
                <w:sz w:val="18"/>
                <w:szCs w:val="18"/>
                <w:shd w:val="clear" w:color="auto" w:fill="F2F2F2" w:themeFill="background1" w:themeFillShade="F2"/>
              </w:rPr>
              <w:t xml:space="preserve">TOTAL NTE </w:t>
            </w:r>
            <w:r w:rsidR="0033192F">
              <w:rPr>
                <w:rFonts w:asciiTheme="minorHAnsi" w:hAnsiTheme="minorHAnsi" w:cstheme="minorHAnsi"/>
                <w:b/>
                <w:bCs/>
                <w:sz w:val="18"/>
                <w:szCs w:val="18"/>
                <w:shd w:val="clear" w:color="auto" w:fill="F2F2F2" w:themeFill="background1" w:themeFillShade="F2"/>
              </w:rPr>
              <w:t>INSPECTION</w:t>
            </w:r>
            <w:r w:rsidRPr="00045386">
              <w:rPr>
                <w:rFonts w:asciiTheme="minorHAnsi" w:hAnsiTheme="minorHAnsi" w:cstheme="minorHAnsi"/>
                <w:b/>
                <w:bCs/>
                <w:sz w:val="18"/>
                <w:szCs w:val="18"/>
                <w:shd w:val="clear" w:color="auto" w:fill="F2F2F2" w:themeFill="background1" w:themeFillShade="F2"/>
              </w:rPr>
              <w:t xml:space="preserve"> COSTS FOR INITIAL CONTRACT TERM</w:t>
            </w:r>
          </w:p>
        </w:tc>
        <w:tc>
          <w:tcPr>
            <w:tcW w:w="1620" w:type="dxa"/>
            <w:shd w:val="clear" w:color="auto" w:fill="FFFFFF" w:themeFill="background1"/>
            <w:vAlign w:val="center"/>
          </w:tcPr>
          <w:p w14:paraId="3886F427" w14:textId="2246660E" w:rsidR="000D53EB" w:rsidRPr="00045386" w:rsidRDefault="00330483" w:rsidP="0091711A">
            <w:pPr>
              <w:pStyle w:val="ListParagraph"/>
              <w:ind w:left="38"/>
              <w:rPr>
                <w:rFonts w:asciiTheme="minorHAnsi" w:hAnsiTheme="minorHAnsi" w:cstheme="minorHAnsi"/>
                <w:sz w:val="18"/>
                <w:szCs w:val="18"/>
              </w:rPr>
            </w:pPr>
            <w:r w:rsidRPr="00045386">
              <w:rPr>
                <w:rFonts w:asciiTheme="minorHAnsi" w:hAnsiTheme="minorHAnsi" w:cstheme="minorHAnsi"/>
                <w:sz w:val="18"/>
                <w:szCs w:val="18"/>
              </w:rPr>
              <w:t>$</w:t>
            </w:r>
          </w:p>
        </w:tc>
      </w:tr>
    </w:tbl>
    <w:p w14:paraId="38BB0DB8" w14:textId="293377AD" w:rsidR="007F13C0" w:rsidRPr="00045386" w:rsidRDefault="007F13C0" w:rsidP="007F13C0">
      <w:pPr>
        <w:spacing w:after="0"/>
        <w:rPr>
          <w:rFonts w:asciiTheme="minorHAnsi" w:hAnsiTheme="minorHAnsi" w:cstheme="minorHAnsi"/>
          <w:b/>
          <w:bCs/>
          <w:color w:val="auto"/>
          <w:sz w:val="22"/>
          <w:szCs w:val="22"/>
        </w:rPr>
      </w:pPr>
    </w:p>
    <w:p w14:paraId="47852AB9" w14:textId="77777777" w:rsidR="00345E7C" w:rsidRPr="000315EB" w:rsidRDefault="00345E7C" w:rsidP="0027317D">
      <w:pPr>
        <w:spacing w:after="0"/>
        <w:rPr>
          <w:rFonts w:asciiTheme="minorHAnsi" w:hAnsiTheme="minorHAnsi" w:cstheme="minorHAnsi"/>
          <w:color w:val="auto"/>
          <w:sz w:val="20"/>
        </w:rPr>
      </w:pPr>
    </w:p>
    <w:p w14:paraId="721EDB08" w14:textId="778C3DC8" w:rsidR="000D53EB" w:rsidRPr="00045386" w:rsidRDefault="000D53EB" w:rsidP="000D53EB">
      <w:pPr>
        <w:pStyle w:val="Text"/>
        <w:spacing w:after="0"/>
        <w:ind w:left="180"/>
        <w:rPr>
          <w:rFonts w:asciiTheme="minorHAnsi" w:hAnsiTheme="minorHAnsi" w:cstheme="minorHAnsi"/>
          <w:b/>
          <w:color w:val="auto"/>
          <w:sz w:val="20"/>
        </w:rPr>
      </w:pPr>
      <w:bookmarkStart w:id="367" w:name="_ATTACHMENTS"/>
      <w:bookmarkStart w:id="368" w:name="_Hlk160633256"/>
      <w:bookmarkEnd w:id="360"/>
      <w:bookmarkEnd w:id="367"/>
    </w:p>
    <w:bookmarkEnd w:id="368"/>
    <w:p w14:paraId="7CDE59A5" w14:textId="77777777" w:rsidR="000D53EB" w:rsidRPr="00045386" w:rsidRDefault="000D53EB" w:rsidP="000D53EB">
      <w:pPr>
        <w:spacing w:after="0"/>
        <w:rPr>
          <w:rFonts w:asciiTheme="minorHAnsi" w:hAnsiTheme="minorHAnsi" w:cstheme="minorHAnsi"/>
          <w:b/>
          <w:bCs/>
          <w:color w:val="auto"/>
          <w:sz w:val="22"/>
          <w:szCs w:val="22"/>
        </w:rPr>
      </w:pPr>
      <w:r w:rsidRPr="00045386">
        <w:rPr>
          <w:rFonts w:asciiTheme="minorHAnsi" w:hAnsiTheme="minorHAnsi" w:cstheme="minorHAnsi"/>
          <w:b/>
          <w:color w:val="auto"/>
          <w:sz w:val="22"/>
          <w:szCs w:val="22"/>
        </w:rPr>
        <w:br w:type="page"/>
      </w:r>
    </w:p>
    <w:p w14:paraId="7032FAE4" w14:textId="77777777" w:rsidR="000D53EB" w:rsidRPr="00045386" w:rsidRDefault="000D53EB" w:rsidP="000D53EB">
      <w:pPr>
        <w:spacing w:after="0"/>
        <w:rPr>
          <w:rFonts w:asciiTheme="minorHAnsi" w:hAnsiTheme="minorHAnsi" w:cstheme="minorHAnsi"/>
          <w:b/>
          <w:bCs/>
          <w:color w:val="auto"/>
          <w:sz w:val="22"/>
          <w:szCs w:val="22"/>
        </w:rPr>
      </w:pPr>
    </w:p>
    <w:p w14:paraId="6ECFFE01" w14:textId="77777777" w:rsidR="000D53EB" w:rsidRPr="000315EB" w:rsidRDefault="000D53EB" w:rsidP="000D53EB">
      <w:pPr>
        <w:spacing w:after="0"/>
        <w:rPr>
          <w:rFonts w:asciiTheme="minorHAnsi" w:hAnsiTheme="minorHAnsi" w:cstheme="minorHAnsi"/>
          <w:color w:val="auto"/>
          <w:sz w:val="20"/>
        </w:rPr>
      </w:pPr>
    </w:p>
    <w:p w14:paraId="3BE52D6B" w14:textId="74FCA479" w:rsidR="000D53EB" w:rsidRPr="000315EB" w:rsidRDefault="000D53EB" w:rsidP="000D53EB">
      <w:pPr>
        <w:spacing w:after="0"/>
        <w:rPr>
          <w:rFonts w:asciiTheme="minorHAnsi" w:hAnsiTheme="minorHAnsi" w:cstheme="minorHAnsi"/>
          <w:color w:val="auto"/>
          <w:sz w:val="20"/>
        </w:rPr>
      </w:pPr>
    </w:p>
    <w:p w14:paraId="3C504BE6" w14:textId="77777777" w:rsidR="000D53EB" w:rsidRPr="000315EB" w:rsidRDefault="000D53EB" w:rsidP="000D53EB">
      <w:pPr>
        <w:spacing w:after="0"/>
        <w:rPr>
          <w:rFonts w:asciiTheme="minorHAnsi" w:hAnsiTheme="minorHAnsi" w:cstheme="minorHAnsi"/>
          <w:sz w:val="2"/>
          <w:szCs w:val="2"/>
        </w:rPr>
      </w:pPr>
      <w:r w:rsidRPr="000315EB">
        <w:rPr>
          <w:rFonts w:asciiTheme="minorHAnsi" w:hAnsiTheme="minorHAnsi" w:cstheme="minorHAnsi"/>
          <w:i/>
          <w:iCs/>
          <w:color w:val="auto"/>
          <w:sz w:val="19"/>
          <w:szCs w:val="19"/>
          <w:u w:val="single"/>
        </w:rPr>
        <w:t xml:space="preserve"> </w:t>
      </w:r>
    </w:p>
    <w:p w14:paraId="255C4304" w14:textId="5096ED99" w:rsidR="000D53EB" w:rsidRPr="00045386" w:rsidRDefault="000D53EB" w:rsidP="000D53EB">
      <w:pPr>
        <w:pStyle w:val="Text"/>
        <w:spacing w:after="0"/>
        <w:ind w:left="180"/>
        <w:rPr>
          <w:rFonts w:asciiTheme="minorHAnsi" w:hAnsiTheme="minorHAnsi" w:cstheme="minorHAnsi"/>
          <w:b/>
          <w:color w:val="auto"/>
          <w:sz w:val="22"/>
          <w:szCs w:val="22"/>
        </w:rPr>
      </w:pPr>
      <w:bookmarkStart w:id="369" w:name="_Hlk160783887"/>
    </w:p>
    <w:p w14:paraId="4180DFF6" w14:textId="77777777" w:rsidR="000D53EB" w:rsidRPr="00045386" w:rsidRDefault="000D53EB" w:rsidP="000D53EB">
      <w:pPr>
        <w:pStyle w:val="Text"/>
        <w:spacing w:after="0"/>
        <w:ind w:left="180"/>
        <w:rPr>
          <w:rFonts w:asciiTheme="minorHAnsi" w:hAnsiTheme="minorHAnsi" w:cstheme="minorHAnsi"/>
          <w:b/>
          <w:color w:val="auto"/>
          <w:sz w:val="22"/>
          <w:szCs w:val="22"/>
        </w:rPr>
      </w:pPr>
    </w:p>
    <w:bookmarkEnd w:id="369"/>
    <w:p w14:paraId="2A1A3ADA" w14:textId="32C2A683" w:rsidR="000D53EB" w:rsidRPr="00045386" w:rsidRDefault="000D53EB" w:rsidP="000D53EB">
      <w:pPr>
        <w:pStyle w:val="Text"/>
        <w:spacing w:after="0"/>
        <w:ind w:left="180"/>
        <w:rPr>
          <w:rFonts w:asciiTheme="minorHAnsi" w:hAnsiTheme="minorHAnsi" w:cstheme="minorHAnsi"/>
          <w:b/>
          <w:color w:val="auto"/>
          <w:sz w:val="20"/>
        </w:rPr>
      </w:pPr>
    </w:p>
    <w:p w14:paraId="73C689D5" w14:textId="77777777" w:rsidR="00E47346" w:rsidRPr="00045386" w:rsidRDefault="00E47346" w:rsidP="000D53EB">
      <w:pPr>
        <w:pStyle w:val="Text"/>
        <w:spacing w:after="0"/>
        <w:ind w:left="180"/>
        <w:rPr>
          <w:rFonts w:asciiTheme="minorHAnsi" w:hAnsiTheme="minorHAnsi" w:cstheme="minorHAnsi"/>
          <w:b/>
          <w:color w:val="auto"/>
          <w:sz w:val="20"/>
        </w:rPr>
      </w:pPr>
    </w:p>
    <w:p w14:paraId="610E33A2" w14:textId="77777777" w:rsidR="00E47346" w:rsidRPr="00045386" w:rsidRDefault="00E47346" w:rsidP="000D53EB">
      <w:pPr>
        <w:pStyle w:val="Text"/>
        <w:spacing w:after="0"/>
        <w:ind w:left="180"/>
        <w:rPr>
          <w:rFonts w:asciiTheme="minorHAnsi" w:hAnsiTheme="minorHAnsi" w:cstheme="minorHAnsi"/>
          <w:b/>
          <w:color w:val="auto"/>
          <w:sz w:val="20"/>
        </w:rPr>
      </w:pPr>
    </w:p>
    <w:p w14:paraId="43478AB2" w14:textId="77777777" w:rsidR="00E47346" w:rsidRPr="00045386" w:rsidRDefault="00E47346" w:rsidP="000D53EB">
      <w:pPr>
        <w:pStyle w:val="Text"/>
        <w:spacing w:after="0"/>
        <w:ind w:left="180"/>
        <w:rPr>
          <w:rFonts w:asciiTheme="minorHAnsi" w:hAnsiTheme="minorHAnsi" w:cstheme="minorHAnsi"/>
          <w:b/>
          <w:color w:val="auto"/>
          <w:sz w:val="20"/>
        </w:rPr>
      </w:pPr>
    </w:p>
    <w:p w14:paraId="47329D8D" w14:textId="77777777" w:rsidR="00D14078" w:rsidRPr="00045386" w:rsidRDefault="00D14078" w:rsidP="000D53EB">
      <w:pPr>
        <w:pStyle w:val="Text"/>
        <w:spacing w:after="0"/>
        <w:ind w:left="180"/>
        <w:rPr>
          <w:rFonts w:asciiTheme="minorHAnsi" w:hAnsiTheme="minorHAnsi" w:cstheme="minorHAnsi"/>
          <w:b/>
          <w:color w:val="auto"/>
          <w:sz w:val="20"/>
        </w:rPr>
      </w:pPr>
    </w:p>
    <w:p w14:paraId="022C4DE4" w14:textId="77777777" w:rsidR="00E47346" w:rsidRPr="00045386" w:rsidRDefault="00E47346">
      <w:pPr>
        <w:spacing w:after="0"/>
        <w:rPr>
          <w:rFonts w:asciiTheme="minorHAnsi" w:hAnsiTheme="minorHAnsi" w:cstheme="minorHAnsi"/>
          <w:b/>
          <w:color w:val="auto"/>
          <w:szCs w:val="24"/>
          <w:u w:val="single"/>
        </w:rPr>
      </w:pPr>
      <w:bookmarkStart w:id="370" w:name="_Hlk160784269"/>
      <w:r w:rsidRPr="00045386">
        <w:rPr>
          <w:rFonts w:asciiTheme="minorHAnsi" w:hAnsiTheme="minorHAnsi" w:cstheme="minorHAnsi"/>
          <w:b/>
          <w:color w:val="auto"/>
          <w:szCs w:val="24"/>
          <w:u w:val="single"/>
        </w:rPr>
        <w:t>OPTIONAL COSTS:</w:t>
      </w:r>
    </w:p>
    <w:p w14:paraId="1CA3A3F4" w14:textId="77777777" w:rsidR="00E47346" w:rsidRPr="00045386" w:rsidRDefault="00E47346">
      <w:pPr>
        <w:spacing w:after="0"/>
        <w:rPr>
          <w:rFonts w:asciiTheme="minorHAnsi" w:hAnsiTheme="minorHAnsi" w:cstheme="minorHAnsi"/>
          <w:b/>
          <w:color w:val="auto"/>
          <w:sz w:val="20"/>
        </w:rPr>
      </w:pPr>
      <w:r w:rsidRPr="00045386">
        <w:rPr>
          <w:rFonts w:asciiTheme="minorHAnsi" w:hAnsiTheme="minorHAnsi" w:cstheme="minorHAnsi"/>
          <w:b/>
          <w:color w:val="auto"/>
          <w:sz w:val="20"/>
        </w:rPr>
        <w:t>May or may not be purchased by the State:</w:t>
      </w:r>
    </w:p>
    <w:bookmarkEnd w:id="370"/>
    <w:p w14:paraId="4ABCBDB1" w14:textId="77777777" w:rsidR="007A4AE6" w:rsidRPr="00045386" w:rsidRDefault="007A4AE6">
      <w:pPr>
        <w:spacing w:after="0"/>
        <w:rPr>
          <w:rFonts w:asciiTheme="minorHAnsi" w:hAnsiTheme="minorHAnsi" w:cstheme="minorHAnsi"/>
          <w:b/>
          <w:color w:val="auto"/>
          <w:sz w:val="20"/>
        </w:rPr>
      </w:pPr>
    </w:p>
    <w:p w14:paraId="14C53055" w14:textId="77777777" w:rsidR="00E47346" w:rsidRPr="00045386" w:rsidRDefault="00E47346">
      <w:pPr>
        <w:spacing w:after="0"/>
        <w:rPr>
          <w:rFonts w:asciiTheme="minorHAnsi" w:hAnsiTheme="minorHAnsi" w:cstheme="minorHAnsi"/>
          <w:b/>
          <w:color w:val="auto"/>
          <w:sz w:val="20"/>
        </w:rPr>
      </w:pPr>
    </w:p>
    <w:p w14:paraId="04878164" w14:textId="01EC1194" w:rsidR="00E47346" w:rsidRPr="0033192F" w:rsidRDefault="00E47346" w:rsidP="00E47346">
      <w:pPr>
        <w:pStyle w:val="Text"/>
        <w:spacing w:after="0"/>
        <w:ind w:left="180"/>
        <w:rPr>
          <w:rFonts w:asciiTheme="minorHAnsi" w:hAnsiTheme="minorHAnsi" w:cstheme="minorHAnsi"/>
          <w:b/>
          <w:color w:val="auto"/>
          <w:sz w:val="20"/>
        </w:rPr>
      </w:pPr>
      <w:r w:rsidRPr="00045386">
        <w:rPr>
          <w:rFonts w:asciiTheme="minorHAnsi" w:hAnsiTheme="minorHAnsi" w:cstheme="minorHAnsi"/>
          <w:b/>
          <w:color w:val="auto"/>
          <w:sz w:val="22"/>
          <w:szCs w:val="22"/>
        </w:rPr>
        <w:t xml:space="preserve">TABLE </w:t>
      </w:r>
      <w:r w:rsidR="00AF7FF6">
        <w:rPr>
          <w:rFonts w:asciiTheme="minorHAnsi" w:hAnsiTheme="minorHAnsi" w:cstheme="minorHAnsi"/>
          <w:b/>
          <w:color w:val="auto"/>
          <w:sz w:val="22"/>
          <w:szCs w:val="22"/>
        </w:rPr>
        <w:t>2</w:t>
      </w:r>
      <w:r w:rsidRPr="00045386">
        <w:rPr>
          <w:rFonts w:asciiTheme="minorHAnsi" w:hAnsiTheme="minorHAnsi" w:cstheme="minorHAnsi"/>
          <w:b/>
          <w:color w:val="auto"/>
          <w:sz w:val="22"/>
          <w:szCs w:val="22"/>
        </w:rPr>
        <w:t xml:space="preserve">: Optional Years </w:t>
      </w:r>
      <w:r w:rsidR="0043399B" w:rsidRPr="00045386">
        <w:rPr>
          <w:rFonts w:asciiTheme="minorHAnsi" w:hAnsiTheme="minorHAnsi" w:cstheme="minorHAnsi"/>
          <w:b/>
          <w:color w:val="auto"/>
          <w:sz w:val="22"/>
          <w:szCs w:val="22"/>
        </w:rPr>
        <w:t>4 &amp; 5</w:t>
      </w:r>
      <w:r w:rsidR="00045386">
        <w:rPr>
          <w:rFonts w:asciiTheme="minorHAnsi" w:hAnsiTheme="minorHAnsi" w:cstheme="minorHAnsi"/>
          <w:b/>
          <w:color w:val="auto"/>
          <w:sz w:val="22"/>
          <w:szCs w:val="22"/>
        </w:rPr>
        <w:t xml:space="preserve"> </w:t>
      </w:r>
      <w:proofErr w:type="gramStart"/>
      <w:r w:rsidR="00045386" w:rsidRPr="0033192F">
        <w:rPr>
          <w:rFonts w:asciiTheme="minorHAnsi" w:hAnsiTheme="minorHAnsi" w:cstheme="minorHAnsi"/>
          <w:b/>
          <w:color w:val="auto"/>
          <w:sz w:val="22"/>
          <w:szCs w:val="22"/>
        </w:rPr>
        <w:t>Inspection</w:t>
      </w:r>
      <w:r w:rsidR="0043399B" w:rsidRPr="0033192F">
        <w:rPr>
          <w:rFonts w:asciiTheme="minorHAnsi" w:hAnsiTheme="minorHAnsi" w:cstheme="minorHAnsi"/>
          <w:b/>
          <w:color w:val="auto"/>
          <w:sz w:val="22"/>
          <w:szCs w:val="22"/>
        </w:rPr>
        <w:t xml:space="preserve"> </w:t>
      </w:r>
      <w:r w:rsidRPr="0033192F">
        <w:rPr>
          <w:rFonts w:asciiTheme="minorHAnsi" w:hAnsiTheme="minorHAnsi" w:cstheme="minorHAnsi"/>
          <w:b/>
          <w:color w:val="auto"/>
          <w:sz w:val="22"/>
          <w:szCs w:val="22"/>
        </w:rPr>
        <w:t xml:space="preserve"> Costs</w:t>
      </w:r>
      <w:proofErr w:type="gramEnd"/>
      <w:r w:rsidRPr="0033192F">
        <w:rPr>
          <w:rFonts w:asciiTheme="minorHAnsi" w:hAnsiTheme="minorHAnsi" w:cstheme="minorHAnsi"/>
          <w:b/>
          <w:color w:val="auto"/>
          <w:sz w:val="22"/>
          <w:szCs w:val="22"/>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1313"/>
        <w:gridCol w:w="1347"/>
        <w:gridCol w:w="3150"/>
        <w:gridCol w:w="1620"/>
        <w:gridCol w:w="1620"/>
      </w:tblGrid>
      <w:tr w:rsidR="00E47346" w:rsidRPr="000315EB" w14:paraId="6F952891" w14:textId="77777777" w:rsidTr="00382BA4">
        <w:trPr>
          <w:trHeight w:val="773"/>
        </w:trPr>
        <w:tc>
          <w:tcPr>
            <w:tcW w:w="1007" w:type="dxa"/>
            <w:tcBorders>
              <w:bottom w:val="single" w:sz="4" w:space="0" w:color="auto"/>
            </w:tcBorders>
            <w:shd w:val="clear" w:color="auto" w:fill="D9D9D9"/>
            <w:vAlign w:val="center"/>
          </w:tcPr>
          <w:p w14:paraId="5D7B8D07" w14:textId="77777777" w:rsidR="00E47346" w:rsidRPr="0033192F" w:rsidRDefault="00E47346" w:rsidP="00382BA4">
            <w:pPr>
              <w:pStyle w:val="ListParagraph"/>
              <w:ind w:left="0"/>
              <w:jc w:val="center"/>
              <w:rPr>
                <w:rFonts w:asciiTheme="minorHAnsi" w:hAnsiTheme="minorHAnsi" w:cstheme="minorHAnsi"/>
                <w:b/>
                <w:bCs/>
                <w:sz w:val="18"/>
                <w:szCs w:val="18"/>
              </w:rPr>
            </w:pPr>
            <w:r w:rsidRPr="0033192F">
              <w:rPr>
                <w:rFonts w:asciiTheme="minorHAnsi" w:hAnsiTheme="minorHAnsi" w:cstheme="minorHAnsi"/>
                <w:b/>
                <w:bCs/>
                <w:sz w:val="18"/>
                <w:szCs w:val="18"/>
              </w:rPr>
              <w:t>Item #</w:t>
            </w:r>
          </w:p>
        </w:tc>
        <w:tc>
          <w:tcPr>
            <w:tcW w:w="1313" w:type="dxa"/>
            <w:tcBorders>
              <w:bottom w:val="single" w:sz="4" w:space="0" w:color="auto"/>
            </w:tcBorders>
            <w:shd w:val="clear" w:color="auto" w:fill="D9D9D9"/>
            <w:vAlign w:val="center"/>
          </w:tcPr>
          <w:p w14:paraId="67DE2C1E" w14:textId="77777777" w:rsidR="00E47346" w:rsidRPr="0033192F" w:rsidRDefault="00E47346" w:rsidP="00382BA4">
            <w:pPr>
              <w:pStyle w:val="ListParagraph"/>
              <w:ind w:left="0"/>
              <w:jc w:val="center"/>
              <w:rPr>
                <w:rFonts w:asciiTheme="minorHAnsi" w:hAnsiTheme="minorHAnsi" w:cstheme="minorHAnsi"/>
                <w:b/>
                <w:bCs/>
                <w:sz w:val="18"/>
                <w:szCs w:val="18"/>
              </w:rPr>
            </w:pPr>
            <w:r w:rsidRPr="0033192F">
              <w:rPr>
                <w:rFonts w:asciiTheme="minorHAnsi" w:hAnsiTheme="minorHAnsi" w:cstheme="minorHAnsi"/>
                <w:b/>
                <w:bCs/>
                <w:sz w:val="18"/>
                <w:szCs w:val="18"/>
              </w:rPr>
              <w:t>UOM</w:t>
            </w:r>
          </w:p>
        </w:tc>
        <w:tc>
          <w:tcPr>
            <w:tcW w:w="1347" w:type="dxa"/>
            <w:tcBorders>
              <w:bottom w:val="single" w:sz="4" w:space="0" w:color="auto"/>
            </w:tcBorders>
            <w:shd w:val="clear" w:color="auto" w:fill="D9D9D9"/>
            <w:vAlign w:val="center"/>
          </w:tcPr>
          <w:p w14:paraId="514F6E4A" w14:textId="77777777" w:rsidR="00E47346" w:rsidRPr="0033192F" w:rsidRDefault="00E47346" w:rsidP="00382BA4">
            <w:pPr>
              <w:jc w:val="center"/>
              <w:rPr>
                <w:rFonts w:asciiTheme="minorHAnsi" w:hAnsiTheme="minorHAnsi" w:cstheme="minorHAnsi"/>
                <w:b/>
                <w:bCs/>
                <w:color w:val="auto"/>
                <w:sz w:val="18"/>
                <w:szCs w:val="18"/>
              </w:rPr>
            </w:pPr>
            <w:r w:rsidRPr="0033192F">
              <w:rPr>
                <w:rFonts w:asciiTheme="minorHAnsi" w:hAnsiTheme="minorHAnsi" w:cstheme="minorHAnsi"/>
                <w:b/>
                <w:bCs/>
                <w:color w:val="auto"/>
                <w:sz w:val="18"/>
                <w:szCs w:val="18"/>
              </w:rPr>
              <w:t>Not to exceed (NTE) QTY</w:t>
            </w:r>
          </w:p>
        </w:tc>
        <w:tc>
          <w:tcPr>
            <w:tcW w:w="3150" w:type="dxa"/>
            <w:tcBorders>
              <w:bottom w:val="single" w:sz="4" w:space="0" w:color="auto"/>
            </w:tcBorders>
            <w:shd w:val="clear" w:color="auto" w:fill="D9D9D9"/>
            <w:vAlign w:val="center"/>
          </w:tcPr>
          <w:p w14:paraId="6F46DC3B" w14:textId="77777777" w:rsidR="00E47346" w:rsidRPr="0033192F" w:rsidRDefault="00E47346" w:rsidP="00382BA4">
            <w:pPr>
              <w:jc w:val="center"/>
              <w:rPr>
                <w:rFonts w:asciiTheme="minorHAnsi" w:hAnsiTheme="minorHAnsi" w:cstheme="minorHAnsi"/>
                <w:b/>
                <w:bCs/>
                <w:sz w:val="18"/>
                <w:szCs w:val="18"/>
              </w:rPr>
            </w:pPr>
            <w:r w:rsidRPr="0033192F">
              <w:rPr>
                <w:rFonts w:asciiTheme="minorHAnsi" w:hAnsiTheme="minorHAnsi" w:cstheme="minorHAnsi"/>
                <w:b/>
                <w:bCs/>
                <w:color w:val="auto"/>
                <w:sz w:val="18"/>
                <w:szCs w:val="18"/>
              </w:rPr>
              <w:t>DESCRIPTION</w:t>
            </w:r>
          </w:p>
        </w:tc>
        <w:tc>
          <w:tcPr>
            <w:tcW w:w="1620" w:type="dxa"/>
            <w:tcBorders>
              <w:bottom w:val="single" w:sz="4" w:space="0" w:color="auto"/>
            </w:tcBorders>
            <w:shd w:val="clear" w:color="auto" w:fill="D9D9D9"/>
            <w:vAlign w:val="center"/>
          </w:tcPr>
          <w:p w14:paraId="0C7BAAFD" w14:textId="77777777" w:rsidR="00E47346" w:rsidRPr="0033192F" w:rsidRDefault="00E47346" w:rsidP="00382BA4">
            <w:pPr>
              <w:pStyle w:val="ListParagraph"/>
              <w:ind w:left="0"/>
              <w:jc w:val="center"/>
              <w:rPr>
                <w:rFonts w:asciiTheme="minorHAnsi" w:hAnsiTheme="minorHAnsi" w:cstheme="minorHAnsi"/>
                <w:b/>
                <w:bCs/>
                <w:sz w:val="18"/>
                <w:szCs w:val="18"/>
              </w:rPr>
            </w:pPr>
            <w:r w:rsidRPr="0033192F">
              <w:rPr>
                <w:rFonts w:asciiTheme="minorHAnsi" w:hAnsiTheme="minorHAnsi" w:cstheme="minorHAnsi"/>
                <w:b/>
                <w:bCs/>
                <w:sz w:val="18"/>
                <w:szCs w:val="18"/>
              </w:rPr>
              <w:t>UNIT PRICE</w:t>
            </w:r>
          </w:p>
        </w:tc>
        <w:tc>
          <w:tcPr>
            <w:tcW w:w="1620" w:type="dxa"/>
            <w:tcBorders>
              <w:bottom w:val="single" w:sz="4" w:space="0" w:color="auto"/>
            </w:tcBorders>
            <w:shd w:val="clear" w:color="auto" w:fill="D9D9D9"/>
            <w:vAlign w:val="center"/>
          </w:tcPr>
          <w:p w14:paraId="7F5B6095" w14:textId="77777777" w:rsidR="00E47346" w:rsidRPr="0033192F" w:rsidRDefault="00E47346" w:rsidP="00382BA4">
            <w:pPr>
              <w:pStyle w:val="ListParagraph"/>
              <w:ind w:left="0"/>
              <w:jc w:val="center"/>
              <w:rPr>
                <w:rFonts w:asciiTheme="minorHAnsi" w:hAnsiTheme="minorHAnsi" w:cstheme="minorHAnsi"/>
                <w:b/>
                <w:bCs/>
                <w:sz w:val="18"/>
                <w:szCs w:val="18"/>
              </w:rPr>
            </w:pPr>
            <w:r w:rsidRPr="0033192F">
              <w:rPr>
                <w:rFonts w:asciiTheme="minorHAnsi" w:hAnsiTheme="minorHAnsi" w:cstheme="minorHAnsi"/>
                <w:b/>
                <w:bCs/>
                <w:sz w:val="18"/>
                <w:szCs w:val="18"/>
              </w:rPr>
              <w:t>TOTAL COST</w:t>
            </w:r>
          </w:p>
        </w:tc>
      </w:tr>
      <w:tr w:rsidR="00E47346" w:rsidRPr="000315EB" w14:paraId="2CDF3399" w14:textId="77777777" w:rsidTr="00382BA4">
        <w:trPr>
          <w:trHeight w:val="485"/>
        </w:trPr>
        <w:tc>
          <w:tcPr>
            <w:tcW w:w="10057" w:type="dxa"/>
            <w:gridSpan w:val="6"/>
            <w:shd w:val="clear" w:color="auto" w:fill="F2F2F2" w:themeFill="background1" w:themeFillShade="F2"/>
            <w:vAlign w:val="center"/>
          </w:tcPr>
          <w:p w14:paraId="48422701" w14:textId="6656651A" w:rsidR="00E47346" w:rsidRPr="0033192F" w:rsidRDefault="00E47346" w:rsidP="00382BA4">
            <w:pPr>
              <w:jc w:val="center"/>
              <w:rPr>
                <w:rFonts w:asciiTheme="minorHAnsi" w:hAnsiTheme="minorHAnsi" w:cstheme="minorHAnsi"/>
                <w:b/>
                <w:bCs/>
                <w:sz w:val="18"/>
                <w:szCs w:val="18"/>
              </w:rPr>
            </w:pPr>
            <w:r w:rsidRPr="0033192F">
              <w:rPr>
                <w:rFonts w:asciiTheme="minorHAnsi" w:hAnsiTheme="minorHAnsi" w:cstheme="minorHAnsi"/>
                <w:b/>
                <w:bCs/>
                <w:color w:val="auto"/>
                <w:sz w:val="18"/>
                <w:szCs w:val="18"/>
              </w:rPr>
              <w:t>CONTRACT YEAR 4</w:t>
            </w:r>
          </w:p>
        </w:tc>
      </w:tr>
      <w:tr w:rsidR="00E47346" w:rsidRPr="000315EB" w14:paraId="2B6F6C10" w14:textId="77777777" w:rsidTr="00382BA4">
        <w:trPr>
          <w:trHeight w:val="980"/>
        </w:trPr>
        <w:tc>
          <w:tcPr>
            <w:tcW w:w="1007" w:type="dxa"/>
            <w:shd w:val="clear" w:color="auto" w:fill="FFFFFF" w:themeFill="background1"/>
            <w:vAlign w:val="center"/>
          </w:tcPr>
          <w:p w14:paraId="09CB2D15"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1</w:t>
            </w:r>
          </w:p>
        </w:tc>
        <w:tc>
          <w:tcPr>
            <w:tcW w:w="1313" w:type="dxa"/>
            <w:shd w:val="clear" w:color="auto" w:fill="FFFFFF" w:themeFill="background1"/>
            <w:vAlign w:val="center"/>
          </w:tcPr>
          <w:p w14:paraId="528D3075" w14:textId="77777777" w:rsidR="00E47346" w:rsidRPr="0033192F" w:rsidRDefault="00E47346" w:rsidP="00382BA4">
            <w:pPr>
              <w:pStyle w:val="ListParagraph"/>
              <w:ind w:left="82"/>
              <w:rPr>
                <w:rFonts w:asciiTheme="minorHAnsi" w:hAnsiTheme="minorHAnsi" w:cstheme="minorHAnsi"/>
                <w:sz w:val="18"/>
                <w:szCs w:val="18"/>
              </w:rPr>
            </w:pPr>
            <w:r w:rsidRPr="0033192F">
              <w:rPr>
                <w:rFonts w:asciiTheme="minorHAnsi" w:hAnsiTheme="minorHAnsi" w:cstheme="minorHAnsi"/>
                <w:sz w:val="18"/>
                <w:szCs w:val="18"/>
              </w:rPr>
              <w:t>Occurrence</w:t>
            </w:r>
          </w:p>
        </w:tc>
        <w:tc>
          <w:tcPr>
            <w:tcW w:w="1347" w:type="dxa"/>
            <w:shd w:val="clear" w:color="auto" w:fill="FFFFFF" w:themeFill="background1"/>
            <w:vAlign w:val="center"/>
          </w:tcPr>
          <w:p w14:paraId="0D88CA54"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3000</w:t>
            </w:r>
          </w:p>
        </w:tc>
        <w:tc>
          <w:tcPr>
            <w:tcW w:w="3150" w:type="dxa"/>
            <w:shd w:val="clear" w:color="auto" w:fill="FFFFFF" w:themeFill="background1"/>
            <w:vAlign w:val="center"/>
          </w:tcPr>
          <w:p w14:paraId="53C6B97A"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Undercover Buy (UB)</w:t>
            </w:r>
          </w:p>
        </w:tc>
        <w:tc>
          <w:tcPr>
            <w:tcW w:w="1620" w:type="dxa"/>
            <w:shd w:val="clear" w:color="auto" w:fill="FFFFFF" w:themeFill="background1"/>
            <w:vAlign w:val="center"/>
          </w:tcPr>
          <w:p w14:paraId="09C669AC" w14:textId="77777777" w:rsidR="00E47346" w:rsidRPr="0033192F" w:rsidRDefault="00E47346" w:rsidP="00382BA4">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c>
          <w:tcPr>
            <w:tcW w:w="1620" w:type="dxa"/>
            <w:shd w:val="clear" w:color="auto" w:fill="FFFFFF" w:themeFill="background1"/>
            <w:vAlign w:val="center"/>
          </w:tcPr>
          <w:p w14:paraId="1BD091A0" w14:textId="77777777" w:rsidR="00E47346" w:rsidRPr="0033192F" w:rsidRDefault="00E47346" w:rsidP="00382BA4">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r>
      <w:tr w:rsidR="00E47346" w:rsidRPr="000315EB" w14:paraId="1C9113BC" w14:textId="77777777" w:rsidTr="00382BA4">
        <w:trPr>
          <w:trHeight w:val="980"/>
        </w:trPr>
        <w:tc>
          <w:tcPr>
            <w:tcW w:w="1007" w:type="dxa"/>
            <w:shd w:val="clear" w:color="auto" w:fill="FFFFFF" w:themeFill="background1"/>
            <w:vAlign w:val="center"/>
          </w:tcPr>
          <w:p w14:paraId="6C91597B"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2</w:t>
            </w:r>
          </w:p>
        </w:tc>
        <w:tc>
          <w:tcPr>
            <w:tcW w:w="1313" w:type="dxa"/>
            <w:shd w:val="clear" w:color="auto" w:fill="FFFFFF" w:themeFill="background1"/>
            <w:vAlign w:val="center"/>
          </w:tcPr>
          <w:p w14:paraId="1F22C251" w14:textId="77777777" w:rsidR="00E47346" w:rsidRPr="0033192F" w:rsidRDefault="00E47346" w:rsidP="00382BA4">
            <w:pPr>
              <w:pStyle w:val="ListParagraph"/>
              <w:ind w:left="82"/>
              <w:rPr>
                <w:rFonts w:asciiTheme="minorHAnsi" w:hAnsiTheme="minorHAnsi" w:cstheme="minorHAnsi"/>
                <w:sz w:val="18"/>
                <w:szCs w:val="18"/>
              </w:rPr>
            </w:pPr>
            <w:r w:rsidRPr="0033192F">
              <w:rPr>
                <w:rFonts w:asciiTheme="minorHAnsi" w:hAnsiTheme="minorHAnsi" w:cstheme="minorHAnsi"/>
                <w:sz w:val="18"/>
                <w:szCs w:val="18"/>
              </w:rPr>
              <w:t>Occurrence</w:t>
            </w:r>
          </w:p>
        </w:tc>
        <w:tc>
          <w:tcPr>
            <w:tcW w:w="1347" w:type="dxa"/>
            <w:shd w:val="clear" w:color="auto" w:fill="FFFFFF" w:themeFill="background1"/>
            <w:vAlign w:val="center"/>
          </w:tcPr>
          <w:p w14:paraId="13855001"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1000</w:t>
            </w:r>
          </w:p>
        </w:tc>
        <w:tc>
          <w:tcPr>
            <w:tcW w:w="3150" w:type="dxa"/>
            <w:shd w:val="clear" w:color="auto" w:fill="FFFFFF" w:themeFill="background1"/>
            <w:vAlign w:val="center"/>
          </w:tcPr>
          <w:p w14:paraId="7C5B0123" w14:textId="77777777" w:rsidR="00E47346" w:rsidRPr="0033192F" w:rsidRDefault="00E47346" w:rsidP="00382BA4">
            <w:pPr>
              <w:pStyle w:val="ListParagraph"/>
              <w:ind w:left="0"/>
              <w:rPr>
                <w:rFonts w:asciiTheme="minorHAnsi" w:hAnsiTheme="minorHAnsi" w:cstheme="minorHAnsi"/>
                <w:sz w:val="18"/>
                <w:szCs w:val="18"/>
              </w:rPr>
            </w:pPr>
            <w:r w:rsidRPr="000315EB">
              <w:rPr>
                <w:rFonts w:asciiTheme="minorHAnsi" w:hAnsiTheme="minorHAnsi" w:cstheme="minorHAnsi"/>
                <w:sz w:val="20"/>
              </w:rPr>
              <w:t>Advertising and Labeling Inspection</w:t>
            </w:r>
          </w:p>
        </w:tc>
        <w:tc>
          <w:tcPr>
            <w:tcW w:w="1620" w:type="dxa"/>
            <w:shd w:val="clear" w:color="auto" w:fill="FFFFFF" w:themeFill="background1"/>
            <w:vAlign w:val="center"/>
          </w:tcPr>
          <w:p w14:paraId="4A47A68F" w14:textId="77777777" w:rsidR="00E47346" w:rsidRPr="0033192F" w:rsidRDefault="00E47346" w:rsidP="00382BA4">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c>
          <w:tcPr>
            <w:tcW w:w="1620" w:type="dxa"/>
            <w:shd w:val="clear" w:color="auto" w:fill="FFFFFF" w:themeFill="background1"/>
            <w:vAlign w:val="center"/>
          </w:tcPr>
          <w:p w14:paraId="39CD85C1" w14:textId="77777777" w:rsidR="00E47346" w:rsidRPr="0033192F" w:rsidRDefault="00E47346" w:rsidP="00382BA4">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r>
      <w:tr w:rsidR="00E47346" w:rsidRPr="000315EB" w14:paraId="0C3BD5A6" w14:textId="77777777" w:rsidTr="00382BA4">
        <w:trPr>
          <w:trHeight w:val="629"/>
        </w:trPr>
        <w:tc>
          <w:tcPr>
            <w:tcW w:w="8437" w:type="dxa"/>
            <w:gridSpan w:val="5"/>
            <w:shd w:val="clear" w:color="auto" w:fill="F2F2F2" w:themeFill="background1" w:themeFillShade="F2"/>
            <w:vAlign w:val="center"/>
          </w:tcPr>
          <w:p w14:paraId="04AEC5E1" w14:textId="586B1E80" w:rsidR="00E47346" w:rsidRPr="00CA6FC6" w:rsidRDefault="00E47346" w:rsidP="00382BA4">
            <w:pPr>
              <w:pStyle w:val="ListParagraph"/>
              <w:ind w:left="38"/>
              <w:jc w:val="right"/>
              <w:rPr>
                <w:rFonts w:asciiTheme="minorHAnsi" w:hAnsiTheme="minorHAnsi" w:cstheme="minorHAnsi"/>
                <w:b/>
                <w:bCs/>
                <w:sz w:val="18"/>
                <w:szCs w:val="18"/>
              </w:rPr>
            </w:pPr>
            <w:r w:rsidRPr="0033192F">
              <w:rPr>
                <w:rFonts w:asciiTheme="minorHAnsi" w:hAnsiTheme="minorHAnsi" w:cstheme="minorHAnsi"/>
                <w:b/>
                <w:bCs/>
                <w:sz w:val="18"/>
                <w:szCs w:val="18"/>
                <w:shd w:val="clear" w:color="auto" w:fill="F2F2F2" w:themeFill="background1" w:themeFillShade="F2"/>
              </w:rPr>
              <w:t xml:space="preserve">SUBTOTAL NTE </w:t>
            </w:r>
            <w:r w:rsidR="0033192F">
              <w:rPr>
                <w:rFonts w:asciiTheme="minorHAnsi" w:hAnsiTheme="minorHAnsi" w:cstheme="minorHAnsi"/>
                <w:b/>
                <w:bCs/>
                <w:sz w:val="18"/>
                <w:szCs w:val="18"/>
                <w:shd w:val="clear" w:color="auto" w:fill="F2F2F2" w:themeFill="background1" w:themeFillShade="F2"/>
              </w:rPr>
              <w:t>INSPECTION</w:t>
            </w:r>
            <w:r w:rsidRPr="00CA6FC6">
              <w:rPr>
                <w:rFonts w:asciiTheme="minorHAnsi" w:hAnsiTheme="minorHAnsi" w:cstheme="minorHAnsi"/>
                <w:b/>
                <w:bCs/>
                <w:sz w:val="18"/>
                <w:szCs w:val="18"/>
                <w:shd w:val="clear" w:color="auto" w:fill="F2F2F2" w:themeFill="background1" w:themeFillShade="F2"/>
              </w:rPr>
              <w:t xml:space="preserve"> COST FOR DATE OF EXECUTION FOR YEAR</w:t>
            </w:r>
            <w:r w:rsidRPr="00CA6FC6">
              <w:rPr>
                <w:rFonts w:asciiTheme="minorHAnsi" w:hAnsiTheme="minorHAnsi" w:cstheme="minorHAnsi"/>
                <w:b/>
                <w:bCs/>
                <w:sz w:val="18"/>
                <w:szCs w:val="18"/>
              </w:rPr>
              <w:t xml:space="preserve"> 4</w:t>
            </w:r>
          </w:p>
        </w:tc>
        <w:tc>
          <w:tcPr>
            <w:tcW w:w="1620" w:type="dxa"/>
            <w:shd w:val="clear" w:color="auto" w:fill="FFFFFF" w:themeFill="background1"/>
            <w:vAlign w:val="center"/>
          </w:tcPr>
          <w:p w14:paraId="3FE9ED27" w14:textId="77777777" w:rsidR="00E47346" w:rsidRPr="00CA6FC6" w:rsidRDefault="00E47346" w:rsidP="00382BA4">
            <w:pPr>
              <w:pStyle w:val="ListParagraph"/>
              <w:ind w:left="38"/>
              <w:rPr>
                <w:rFonts w:asciiTheme="minorHAnsi" w:hAnsiTheme="minorHAnsi" w:cstheme="minorHAnsi"/>
                <w:sz w:val="18"/>
                <w:szCs w:val="18"/>
              </w:rPr>
            </w:pPr>
            <w:r w:rsidRPr="00CA6FC6">
              <w:rPr>
                <w:rFonts w:asciiTheme="minorHAnsi" w:hAnsiTheme="minorHAnsi" w:cstheme="minorHAnsi"/>
                <w:sz w:val="18"/>
                <w:szCs w:val="18"/>
              </w:rPr>
              <w:t>$</w:t>
            </w:r>
          </w:p>
        </w:tc>
      </w:tr>
      <w:tr w:rsidR="00E47346" w:rsidRPr="000315EB" w14:paraId="413427EB" w14:textId="77777777" w:rsidTr="00382BA4">
        <w:trPr>
          <w:trHeight w:val="485"/>
        </w:trPr>
        <w:tc>
          <w:tcPr>
            <w:tcW w:w="10057" w:type="dxa"/>
            <w:gridSpan w:val="6"/>
            <w:shd w:val="clear" w:color="auto" w:fill="F2F2F2" w:themeFill="background1" w:themeFillShade="F2"/>
            <w:vAlign w:val="center"/>
          </w:tcPr>
          <w:p w14:paraId="6E800B08" w14:textId="07F76516" w:rsidR="00E47346" w:rsidRPr="0033192F" w:rsidRDefault="00E47346" w:rsidP="00382BA4">
            <w:pPr>
              <w:jc w:val="center"/>
              <w:rPr>
                <w:rFonts w:asciiTheme="minorHAnsi" w:hAnsiTheme="minorHAnsi" w:cstheme="minorHAnsi"/>
                <w:b/>
                <w:bCs/>
                <w:sz w:val="18"/>
                <w:szCs w:val="18"/>
              </w:rPr>
            </w:pPr>
            <w:r w:rsidRPr="0033192F">
              <w:rPr>
                <w:rFonts w:asciiTheme="minorHAnsi" w:hAnsiTheme="minorHAnsi" w:cstheme="minorHAnsi"/>
                <w:b/>
                <w:bCs/>
                <w:color w:val="auto"/>
                <w:sz w:val="18"/>
                <w:szCs w:val="18"/>
              </w:rPr>
              <w:t>CONTRACT YEAR 5</w:t>
            </w:r>
          </w:p>
        </w:tc>
      </w:tr>
      <w:tr w:rsidR="00E47346" w:rsidRPr="000315EB" w14:paraId="736FD050" w14:textId="77777777" w:rsidTr="00382BA4">
        <w:trPr>
          <w:trHeight w:val="980"/>
        </w:trPr>
        <w:tc>
          <w:tcPr>
            <w:tcW w:w="1007" w:type="dxa"/>
            <w:shd w:val="clear" w:color="auto" w:fill="FFFFFF" w:themeFill="background1"/>
            <w:vAlign w:val="center"/>
          </w:tcPr>
          <w:p w14:paraId="08EC3F83"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1</w:t>
            </w:r>
          </w:p>
        </w:tc>
        <w:tc>
          <w:tcPr>
            <w:tcW w:w="1313" w:type="dxa"/>
            <w:shd w:val="clear" w:color="auto" w:fill="FFFFFF" w:themeFill="background1"/>
            <w:vAlign w:val="center"/>
          </w:tcPr>
          <w:p w14:paraId="6A4D2F99" w14:textId="77777777" w:rsidR="00E47346" w:rsidRPr="0033192F" w:rsidRDefault="00E47346" w:rsidP="00382BA4">
            <w:pPr>
              <w:pStyle w:val="ListParagraph"/>
              <w:ind w:left="82"/>
              <w:rPr>
                <w:rFonts w:asciiTheme="minorHAnsi" w:hAnsiTheme="minorHAnsi" w:cstheme="minorHAnsi"/>
                <w:sz w:val="18"/>
                <w:szCs w:val="18"/>
              </w:rPr>
            </w:pPr>
            <w:r w:rsidRPr="0033192F">
              <w:rPr>
                <w:rFonts w:asciiTheme="minorHAnsi" w:hAnsiTheme="minorHAnsi" w:cstheme="minorHAnsi"/>
                <w:sz w:val="18"/>
                <w:szCs w:val="18"/>
              </w:rPr>
              <w:t>Occurrence</w:t>
            </w:r>
          </w:p>
        </w:tc>
        <w:tc>
          <w:tcPr>
            <w:tcW w:w="1347" w:type="dxa"/>
            <w:shd w:val="clear" w:color="auto" w:fill="FFFFFF" w:themeFill="background1"/>
            <w:vAlign w:val="center"/>
          </w:tcPr>
          <w:p w14:paraId="2E27E476"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3000</w:t>
            </w:r>
          </w:p>
        </w:tc>
        <w:tc>
          <w:tcPr>
            <w:tcW w:w="3150" w:type="dxa"/>
            <w:shd w:val="clear" w:color="auto" w:fill="FFFFFF" w:themeFill="background1"/>
            <w:vAlign w:val="center"/>
          </w:tcPr>
          <w:p w14:paraId="4B746194"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Undercover Buy (UB)</w:t>
            </w:r>
          </w:p>
        </w:tc>
        <w:tc>
          <w:tcPr>
            <w:tcW w:w="1620" w:type="dxa"/>
            <w:shd w:val="clear" w:color="auto" w:fill="FFFFFF" w:themeFill="background1"/>
            <w:vAlign w:val="center"/>
          </w:tcPr>
          <w:p w14:paraId="4AD03505" w14:textId="77777777" w:rsidR="00E47346" w:rsidRPr="0033192F" w:rsidRDefault="00E47346" w:rsidP="00382BA4">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c>
          <w:tcPr>
            <w:tcW w:w="1620" w:type="dxa"/>
            <w:shd w:val="clear" w:color="auto" w:fill="FFFFFF" w:themeFill="background1"/>
            <w:vAlign w:val="center"/>
          </w:tcPr>
          <w:p w14:paraId="308EDAE2" w14:textId="77777777" w:rsidR="00E47346" w:rsidRPr="0033192F" w:rsidRDefault="00E47346" w:rsidP="00382BA4">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r>
      <w:tr w:rsidR="00E47346" w:rsidRPr="000315EB" w14:paraId="25DEB97A" w14:textId="77777777" w:rsidTr="00382BA4">
        <w:trPr>
          <w:trHeight w:val="980"/>
        </w:trPr>
        <w:tc>
          <w:tcPr>
            <w:tcW w:w="1007" w:type="dxa"/>
            <w:shd w:val="clear" w:color="auto" w:fill="FFFFFF" w:themeFill="background1"/>
            <w:vAlign w:val="center"/>
          </w:tcPr>
          <w:p w14:paraId="23978074"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2</w:t>
            </w:r>
          </w:p>
        </w:tc>
        <w:tc>
          <w:tcPr>
            <w:tcW w:w="1313" w:type="dxa"/>
            <w:shd w:val="clear" w:color="auto" w:fill="FFFFFF" w:themeFill="background1"/>
            <w:vAlign w:val="center"/>
          </w:tcPr>
          <w:p w14:paraId="0627B17E" w14:textId="77777777" w:rsidR="00E47346" w:rsidRPr="0033192F" w:rsidRDefault="00E47346" w:rsidP="00382BA4">
            <w:pPr>
              <w:pStyle w:val="ListParagraph"/>
              <w:ind w:left="82"/>
              <w:rPr>
                <w:rFonts w:asciiTheme="minorHAnsi" w:hAnsiTheme="minorHAnsi" w:cstheme="minorHAnsi"/>
                <w:sz w:val="18"/>
                <w:szCs w:val="18"/>
              </w:rPr>
            </w:pPr>
            <w:r w:rsidRPr="0033192F">
              <w:rPr>
                <w:rFonts w:asciiTheme="minorHAnsi" w:hAnsiTheme="minorHAnsi" w:cstheme="minorHAnsi"/>
                <w:sz w:val="18"/>
                <w:szCs w:val="18"/>
              </w:rPr>
              <w:t>Occurrence</w:t>
            </w:r>
          </w:p>
        </w:tc>
        <w:tc>
          <w:tcPr>
            <w:tcW w:w="1347" w:type="dxa"/>
            <w:shd w:val="clear" w:color="auto" w:fill="FFFFFF" w:themeFill="background1"/>
            <w:vAlign w:val="center"/>
          </w:tcPr>
          <w:p w14:paraId="3BD0EFF6" w14:textId="77777777" w:rsidR="00E47346" w:rsidRPr="0033192F" w:rsidRDefault="00E47346" w:rsidP="00382BA4">
            <w:pPr>
              <w:pStyle w:val="ListParagraph"/>
              <w:ind w:left="0"/>
              <w:rPr>
                <w:rFonts w:asciiTheme="minorHAnsi" w:hAnsiTheme="minorHAnsi" w:cstheme="minorHAnsi"/>
                <w:sz w:val="18"/>
                <w:szCs w:val="18"/>
              </w:rPr>
            </w:pPr>
            <w:r w:rsidRPr="0033192F">
              <w:rPr>
                <w:rFonts w:asciiTheme="minorHAnsi" w:hAnsiTheme="minorHAnsi" w:cstheme="minorHAnsi"/>
                <w:sz w:val="18"/>
                <w:szCs w:val="18"/>
              </w:rPr>
              <w:t>1000</w:t>
            </w:r>
          </w:p>
        </w:tc>
        <w:tc>
          <w:tcPr>
            <w:tcW w:w="3150" w:type="dxa"/>
            <w:shd w:val="clear" w:color="auto" w:fill="FFFFFF" w:themeFill="background1"/>
            <w:vAlign w:val="center"/>
          </w:tcPr>
          <w:p w14:paraId="59928B41" w14:textId="77777777" w:rsidR="00E47346" w:rsidRPr="0033192F" w:rsidRDefault="00E47346" w:rsidP="00382BA4">
            <w:pPr>
              <w:pStyle w:val="ListParagraph"/>
              <w:ind w:left="0"/>
              <w:rPr>
                <w:rFonts w:asciiTheme="minorHAnsi" w:hAnsiTheme="minorHAnsi" w:cstheme="minorHAnsi"/>
                <w:sz w:val="18"/>
                <w:szCs w:val="18"/>
              </w:rPr>
            </w:pPr>
            <w:r w:rsidRPr="000315EB">
              <w:rPr>
                <w:rFonts w:asciiTheme="minorHAnsi" w:hAnsiTheme="minorHAnsi" w:cstheme="minorHAnsi"/>
                <w:sz w:val="20"/>
              </w:rPr>
              <w:t>Advertising and Labeling Inspection</w:t>
            </w:r>
          </w:p>
        </w:tc>
        <w:tc>
          <w:tcPr>
            <w:tcW w:w="1620" w:type="dxa"/>
            <w:shd w:val="clear" w:color="auto" w:fill="FFFFFF" w:themeFill="background1"/>
            <w:vAlign w:val="center"/>
          </w:tcPr>
          <w:p w14:paraId="65F5231D" w14:textId="77777777" w:rsidR="00E47346" w:rsidRPr="0033192F" w:rsidRDefault="00E47346" w:rsidP="00382BA4">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c>
          <w:tcPr>
            <w:tcW w:w="1620" w:type="dxa"/>
            <w:shd w:val="clear" w:color="auto" w:fill="FFFFFF" w:themeFill="background1"/>
            <w:vAlign w:val="center"/>
          </w:tcPr>
          <w:p w14:paraId="0850FBF6" w14:textId="77777777" w:rsidR="00E47346" w:rsidRPr="0033192F" w:rsidRDefault="00E47346" w:rsidP="00382BA4">
            <w:pPr>
              <w:pStyle w:val="ListParagraph"/>
              <w:ind w:left="38"/>
              <w:rPr>
                <w:rFonts w:asciiTheme="minorHAnsi" w:hAnsiTheme="minorHAnsi" w:cstheme="minorHAnsi"/>
                <w:sz w:val="18"/>
                <w:szCs w:val="18"/>
              </w:rPr>
            </w:pPr>
            <w:r w:rsidRPr="0033192F">
              <w:rPr>
                <w:rFonts w:asciiTheme="minorHAnsi" w:hAnsiTheme="minorHAnsi" w:cstheme="minorHAnsi"/>
                <w:sz w:val="18"/>
                <w:szCs w:val="18"/>
              </w:rPr>
              <w:t>$</w:t>
            </w:r>
          </w:p>
        </w:tc>
      </w:tr>
      <w:tr w:rsidR="00E47346" w:rsidRPr="000315EB" w14:paraId="40191996" w14:textId="77777777" w:rsidTr="00382BA4">
        <w:trPr>
          <w:trHeight w:val="629"/>
        </w:trPr>
        <w:tc>
          <w:tcPr>
            <w:tcW w:w="8437" w:type="dxa"/>
            <w:gridSpan w:val="5"/>
            <w:shd w:val="clear" w:color="auto" w:fill="F2F2F2" w:themeFill="background1" w:themeFillShade="F2"/>
            <w:vAlign w:val="center"/>
          </w:tcPr>
          <w:p w14:paraId="6C7E3E22" w14:textId="207DF623" w:rsidR="00E47346" w:rsidRPr="00CA6FC6" w:rsidRDefault="00E47346" w:rsidP="00382BA4">
            <w:pPr>
              <w:pStyle w:val="ListParagraph"/>
              <w:ind w:left="38"/>
              <w:jc w:val="right"/>
              <w:rPr>
                <w:rFonts w:asciiTheme="minorHAnsi" w:hAnsiTheme="minorHAnsi" w:cstheme="minorHAnsi"/>
                <w:b/>
                <w:bCs/>
                <w:sz w:val="18"/>
                <w:szCs w:val="18"/>
              </w:rPr>
            </w:pPr>
            <w:r w:rsidRPr="0033192F">
              <w:rPr>
                <w:rFonts w:asciiTheme="minorHAnsi" w:hAnsiTheme="minorHAnsi" w:cstheme="minorHAnsi"/>
                <w:b/>
                <w:bCs/>
                <w:sz w:val="18"/>
                <w:szCs w:val="18"/>
                <w:shd w:val="clear" w:color="auto" w:fill="F2F2F2" w:themeFill="background1" w:themeFillShade="F2"/>
              </w:rPr>
              <w:t>SUBTOTAL NTE</w:t>
            </w:r>
            <w:r w:rsidR="0033192F">
              <w:rPr>
                <w:rFonts w:asciiTheme="minorHAnsi" w:hAnsiTheme="minorHAnsi" w:cstheme="minorHAnsi"/>
                <w:b/>
                <w:bCs/>
                <w:sz w:val="18"/>
                <w:szCs w:val="18"/>
                <w:shd w:val="clear" w:color="auto" w:fill="F2F2F2" w:themeFill="background1" w:themeFillShade="F2"/>
              </w:rPr>
              <w:t xml:space="preserve"> INSPECTION</w:t>
            </w:r>
            <w:r w:rsidRPr="00CA6FC6">
              <w:rPr>
                <w:rFonts w:asciiTheme="minorHAnsi" w:hAnsiTheme="minorHAnsi" w:cstheme="minorHAnsi"/>
                <w:b/>
                <w:bCs/>
                <w:sz w:val="18"/>
                <w:szCs w:val="18"/>
                <w:shd w:val="clear" w:color="auto" w:fill="F2F2F2" w:themeFill="background1" w:themeFillShade="F2"/>
              </w:rPr>
              <w:t xml:space="preserve"> COST FOR DATE OF EXECUTION FOR YEAR</w:t>
            </w:r>
            <w:r w:rsidRPr="00CA6FC6">
              <w:rPr>
                <w:rFonts w:asciiTheme="minorHAnsi" w:hAnsiTheme="minorHAnsi" w:cstheme="minorHAnsi"/>
                <w:b/>
                <w:bCs/>
                <w:sz w:val="18"/>
                <w:szCs w:val="18"/>
              </w:rPr>
              <w:t xml:space="preserve"> 5</w:t>
            </w:r>
          </w:p>
        </w:tc>
        <w:tc>
          <w:tcPr>
            <w:tcW w:w="1620" w:type="dxa"/>
            <w:shd w:val="clear" w:color="auto" w:fill="FFFFFF" w:themeFill="background1"/>
            <w:vAlign w:val="center"/>
          </w:tcPr>
          <w:p w14:paraId="42227CC3" w14:textId="77777777" w:rsidR="00E47346" w:rsidRPr="00CA6FC6" w:rsidRDefault="00E47346" w:rsidP="00382BA4">
            <w:pPr>
              <w:pStyle w:val="ListParagraph"/>
              <w:ind w:left="38"/>
              <w:rPr>
                <w:rFonts w:asciiTheme="minorHAnsi" w:hAnsiTheme="minorHAnsi" w:cstheme="minorHAnsi"/>
                <w:sz w:val="18"/>
                <w:szCs w:val="18"/>
              </w:rPr>
            </w:pPr>
            <w:r w:rsidRPr="00CA6FC6">
              <w:rPr>
                <w:rFonts w:asciiTheme="minorHAnsi" w:hAnsiTheme="minorHAnsi" w:cstheme="minorHAnsi"/>
                <w:sz w:val="18"/>
                <w:szCs w:val="18"/>
              </w:rPr>
              <w:t>$</w:t>
            </w:r>
          </w:p>
        </w:tc>
      </w:tr>
      <w:tr w:rsidR="00E47346" w:rsidRPr="000315EB" w14:paraId="4FA78400" w14:textId="77777777" w:rsidTr="0043399B">
        <w:trPr>
          <w:trHeight w:val="629"/>
        </w:trPr>
        <w:tc>
          <w:tcPr>
            <w:tcW w:w="8437" w:type="dxa"/>
            <w:gridSpan w:val="5"/>
            <w:shd w:val="clear" w:color="auto" w:fill="D9D9D9" w:themeFill="background1" w:themeFillShade="D9"/>
            <w:vAlign w:val="center"/>
          </w:tcPr>
          <w:p w14:paraId="12979072" w14:textId="1B585AD5" w:rsidR="00E47346" w:rsidRPr="00CA6FC6" w:rsidRDefault="00330483" w:rsidP="00382BA4">
            <w:pPr>
              <w:pStyle w:val="ListParagraph"/>
              <w:ind w:left="38"/>
              <w:jc w:val="right"/>
              <w:rPr>
                <w:rFonts w:asciiTheme="minorHAnsi" w:hAnsiTheme="minorHAnsi" w:cstheme="minorHAnsi"/>
                <w:b/>
                <w:bCs/>
                <w:sz w:val="18"/>
                <w:szCs w:val="18"/>
                <w:shd w:val="clear" w:color="auto" w:fill="F2F2F2" w:themeFill="background1" w:themeFillShade="F2"/>
              </w:rPr>
            </w:pPr>
            <w:r w:rsidRPr="0033192F">
              <w:rPr>
                <w:rFonts w:asciiTheme="minorHAnsi" w:hAnsiTheme="minorHAnsi" w:cstheme="minorHAnsi"/>
                <w:b/>
                <w:bCs/>
                <w:sz w:val="18"/>
                <w:szCs w:val="18"/>
                <w:shd w:val="clear" w:color="auto" w:fill="F2F2F2" w:themeFill="background1" w:themeFillShade="F2"/>
              </w:rPr>
              <w:t>TOTAL NTE</w:t>
            </w:r>
            <w:r w:rsidR="0033192F">
              <w:rPr>
                <w:rFonts w:asciiTheme="minorHAnsi" w:hAnsiTheme="minorHAnsi" w:cstheme="minorHAnsi"/>
                <w:b/>
                <w:bCs/>
                <w:sz w:val="18"/>
                <w:szCs w:val="18"/>
                <w:shd w:val="clear" w:color="auto" w:fill="F2F2F2" w:themeFill="background1" w:themeFillShade="F2"/>
              </w:rPr>
              <w:t xml:space="preserve"> INSPECTION</w:t>
            </w:r>
            <w:r w:rsidRPr="00CA6FC6">
              <w:rPr>
                <w:rFonts w:asciiTheme="minorHAnsi" w:hAnsiTheme="minorHAnsi" w:cstheme="minorHAnsi"/>
                <w:b/>
                <w:bCs/>
                <w:sz w:val="18"/>
                <w:szCs w:val="18"/>
                <w:shd w:val="clear" w:color="auto" w:fill="F2F2F2" w:themeFill="background1" w:themeFillShade="F2"/>
              </w:rPr>
              <w:t xml:space="preserve"> COSTS FOR OPTIONAL CONTRACT YEARS 4 &amp; 5</w:t>
            </w:r>
          </w:p>
        </w:tc>
        <w:tc>
          <w:tcPr>
            <w:tcW w:w="1620" w:type="dxa"/>
            <w:shd w:val="clear" w:color="auto" w:fill="FFFFFF" w:themeFill="background1"/>
            <w:vAlign w:val="center"/>
          </w:tcPr>
          <w:p w14:paraId="5B8D1D3D" w14:textId="338FB645" w:rsidR="00E47346" w:rsidRPr="00CA6FC6" w:rsidRDefault="00330483" w:rsidP="00382BA4">
            <w:pPr>
              <w:pStyle w:val="ListParagraph"/>
              <w:ind w:left="38"/>
              <w:rPr>
                <w:rFonts w:asciiTheme="minorHAnsi" w:hAnsiTheme="minorHAnsi" w:cstheme="minorHAnsi"/>
                <w:sz w:val="18"/>
                <w:szCs w:val="18"/>
              </w:rPr>
            </w:pPr>
            <w:r w:rsidRPr="00CA6FC6">
              <w:rPr>
                <w:rFonts w:asciiTheme="minorHAnsi" w:hAnsiTheme="minorHAnsi" w:cstheme="minorHAnsi"/>
                <w:sz w:val="18"/>
                <w:szCs w:val="18"/>
              </w:rPr>
              <w:t>$</w:t>
            </w:r>
          </w:p>
        </w:tc>
      </w:tr>
    </w:tbl>
    <w:p w14:paraId="27FBD425" w14:textId="77777777" w:rsidR="0043399B" w:rsidRPr="0033192F" w:rsidRDefault="0043399B">
      <w:pPr>
        <w:spacing w:after="0"/>
        <w:rPr>
          <w:rFonts w:asciiTheme="minorHAnsi" w:hAnsiTheme="minorHAnsi" w:cstheme="minorHAnsi"/>
          <w:b/>
          <w:color w:val="auto"/>
          <w:sz w:val="20"/>
        </w:rPr>
      </w:pPr>
    </w:p>
    <w:p w14:paraId="3C8EB7E0" w14:textId="77777777" w:rsidR="0043399B" w:rsidRPr="0033192F" w:rsidRDefault="0043399B">
      <w:pPr>
        <w:spacing w:after="0"/>
        <w:rPr>
          <w:rFonts w:asciiTheme="minorHAnsi" w:hAnsiTheme="minorHAnsi" w:cstheme="minorHAnsi"/>
          <w:b/>
          <w:color w:val="auto"/>
          <w:sz w:val="20"/>
        </w:rPr>
      </w:pPr>
    </w:p>
    <w:p w14:paraId="5BC35DD1" w14:textId="77777777" w:rsidR="0043399B" w:rsidRPr="0033192F" w:rsidRDefault="0043399B">
      <w:pPr>
        <w:spacing w:after="0"/>
        <w:rPr>
          <w:rFonts w:asciiTheme="minorHAnsi" w:hAnsiTheme="minorHAnsi" w:cstheme="minorHAnsi"/>
          <w:b/>
          <w:color w:val="auto"/>
          <w:sz w:val="20"/>
        </w:rPr>
      </w:pPr>
    </w:p>
    <w:p w14:paraId="1C1E26F0" w14:textId="240F0AD3" w:rsidR="0043399B" w:rsidRPr="0033192F" w:rsidRDefault="0043399B" w:rsidP="0043399B">
      <w:pPr>
        <w:pStyle w:val="Text"/>
        <w:spacing w:after="0"/>
        <w:ind w:left="180"/>
        <w:rPr>
          <w:rFonts w:asciiTheme="minorHAnsi" w:hAnsiTheme="minorHAnsi" w:cstheme="minorHAnsi"/>
          <w:b/>
          <w:color w:val="auto"/>
          <w:sz w:val="20"/>
        </w:rPr>
      </w:pPr>
    </w:p>
    <w:p w14:paraId="13DC64DF" w14:textId="77777777" w:rsidR="0043399B" w:rsidRPr="0033192F" w:rsidRDefault="0043399B">
      <w:pPr>
        <w:spacing w:after="0"/>
        <w:rPr>
          <w:rFonts w:asciiTheme="minorHAnsi" w:hAnsiTheme="minorHAnsi" w:cstheme="minorHAnsi"/>
          <w:b/>
          <w:color w:val="auto"/>
          <w:sz w:val="20"/>
        </w:rPr>
      </w:pPr>
    </w:p>
    <w:p w14:paraId="5CB8964E" w14:textId="77777777" w:rsidR="0043399B" w:rsidRPr="0033192F" w:rsidRDefault="0043399B">
      <w:pPr>
        <w:spacing w:after="0"/>
        <w:rPr>
          <w:rFonts w:asciiTheme="minorHAnsi" w:hAnsiTheme="minorHAnsi" w:cstheme="minorHAnsi"/>
          <w:b/>
          <w:color w:val="auto"/>
          <w:sz w:val="20"/>
        </w:rPr>
      </w:pPr>
    </w:p>
    <w:p w14:paraId="56B518B3" w14:textId="77777777" w:rsidR="0043399B" w:rsidRPr="0033192F" w:rsidRDefault="0043399B">
      <w:pPr>
        <w:spacing w:after="0"/>
        <w:rPr>
          <w:rFonts w:asciiTheme="minorHAnsi" w:hAnsiTheme="minorHAnsi" w:cstheme="minorHAnsi"/>
          <w:b/>
          <w:color w:val="auto"/>
          <w:sz w:val="20"/>
        </w:rPr>
      </w:pPr>
    </w:p>
    <w:p w14:paraId="5AF32419" w14:textId="77777777" w:rsidR="0043399B" w:rsidRPr="0033192F" w:rsidRDefault="0043399B">
      <w:pPr>
        <w:spacing w:after="0"/>
        <w:rPr>
          <w:rFonts w:asciiTheme="minorHAnsi" w:hAnsiTheme="minorHAnsi" w:cstheme="minorHAnsi"/>
          <w:b/>
          <w:color w:val="auto"/>
          <w:sz w:val="20"/>
        </w:rPr>
      </w:pPr>
    </w:p>
    <w:p w14:paraId="4825DDB7" w14:textId="77777777" w:rsidR="0043399B" w:rsidRPr="0033192F" w:rsidRDefault="0043399B">
      <w:pPr>
        <w:spacing w:after="0"/>
        <w:rPr>
          <w:rFonts w:asciiTheme="minorHAnsi" w:hAnsiTheme="minorHAnsi" w:cstheme="minorHAnsi"/>
          <w:b/>
          <w:color w:val="auto"/>
          <w:sz w:val="20"/>
        </w:rPr>
      </w:pPr>
    </w:p>
    <w:p w14:paraId="7A414C53" w14:textId="77777777" w:rsidR="0043399B" w:rsidRPr="0033192F" w:rsidRDefault="0043399B">
      <w:pPr>
        <w:spacing w:after="0"/>
        <w:rPr>
          <w:rFonts w:asciiTheme="minorHAnsi" w:hAnsiTheme="minorHAnsi" w:cstheme="minorHAnsi"/>
          <w:b/>
          <w:color w:val="auto"/>
          <w:sz w:val="20"/>
        </w:rPr>
      </w:pPr>
    </w:p>
    <w:p w14:paraId="57C24407" w14:textId="77777777" w:rsidR="0043399B" w:rsidRPr="0033192F" w:rsidRDefault="0043399B">
      <w:pPr>
        <w:spacing w:after="0"/>
        <w:rPr>
          <w:rFonts w:asciiTheme="minorHAnsi" w:hAnsiTheme="minorHAnsi" w:cstheme="minorHAnsi"/>
          <w:b/>
          <w:color w:val="auto"/>
          <w:sz w:val="20"/>
        </w:rPr>
      </w:pPr>
    </w:p>
    <w:p w14:paraId="70EC5C9A" w14:textId="77777777" w:rsidR="0043399B" w:rsidRPr="0033192F" w:rsidRDefault="0043399B">
      <w:pPr>
        <w:spacing w:after="0"/>
        <w:rPr>
          <w:rFonts w:asciiTheme="minorHAnsi" w:hAnsiTheme="minorHAnsi" w:cstheme="minorHAnsi"/>
          <w:b/>
          <w:color w:val="auto"/>
          <w:sz w:val="20"/>
        </w:rPr>
      </w:pPr>
    </w:p>
    <w:p w14:paraId="53735C54" w14:textId="01F70E9B" w:rsidR="0043399B" w:rsidRPr="0033192F" w:rsidRDefault="0043399B" w:rsidP="0043399B">
      <w:pPr>
        <w:pStyle w:val="Text"/>
        <w:spacing w:after="0"/>
        <w:ind w:left="180"/>
        <w:rPr>
          <w:rFonts w:asciiTheme="minorHAnsi" w:hAnsiTheme="minorHAnsi" w:cstheme="minorHAnsi"/>
          <w:b/>
          <w:color w:val="auto"/>
          <w:sz w:val="22"/>
          <w:szCs w:val="22"/>
        </w:rPr>
      </w:pPr>
    </w:p>
    <w:p w14:paraId="0FD610F5" w14:textId="77777777" w:rsidR="0043399B" w:rsidRPr="0033192F" w:rsidRDefault="0043399B" w:rsidP="0043399B">
      <w:pPr>
        <w:pStyle w:val="Text"/>
        <w:spacing w:after="0"/>
        <w:ind w:left="180"/>
        <w:rPr>
          <w:rFonts w:asciiTheme="minorHAnsi" w:hAnsiTheme="minorHAnsi" w:cstheme="minorHAnsi"/>
          <w:b/>
          <w:color w:val="auto"/>
          <w:sz w:val="20"/>
        </w:rPr>
      </w:pPr>
      <w:r w:rsidRPr="0033192F">
        <w:rPr>
          <w:rFonts w:asciiTheme="minorHAnsi" w:hAnsiTheme="minorHAnsi" w:cstheme="minorHAnsi"/>
          <w:b/>
          <w:color w:val="auto"/>
          <w:sz w:val="22"/>
          <w:szCs w:val="22"/>
        </w:rPr>
        <w:t xml:space="preserve"> </w:t>
      </w:r>
    </w:p>
    <w:p w14:paraId="2F80E385" w14:textId="77777777" w:rsidR="00F84A0B" w:rsidRDefault="00F84A0B">
      <w:pPr>
        <w:spacing w:after="0"/>
        <w:rPr>
          <w:rFonts w:asciiTheme="minorHAnsi" w:hAnsiTheme="minorHAnsi" w:cstheme="minorHAnsi"/>
          <w:b/>
          <w:color w:val="auto"/>
          <w:sz w:val="20"/>
        </w:rPr>
      </w:pPr>
    </w:p>
    <w:p w14:paraId="12933599" w14:textId="77777777" w:rsidR="00F84A0B" w:rsidRDefault="00F84A0B">
      <w:pPr>
        <w:spacing w:after="0"/>
        <w:rPr>
          <w:rFonts w:asciiTheme="minorHAnsi" w:hAnsiTheme="minorHAnsi" w:cstheme="minorHAnsi"/>
          <w:b/>
          <w:color w:val="auto"/>
          <w:sz w:val="20"/>
        </w:rPr>
      </w:pPr>
    </w:p>
    <w:p w14:paraId="30D216E3" w14:textId="77777777" w:rsidR="00F84A0B" w:rsidRDefault="00F84A0B">
      <w:pPr>
        <w:spacing w:after="0"/>
        <w:rPr>
          <w:rFonts w:asciiTheme="minorHAnsi" w:hAnsiTheme="minorHAnsi" w:cstheme="minorHAnsi"/>
          <w:b/>
          <w:color w:val="auto"/>
          <w:sz w:val="20"/>
        </w:rPr>
      </w:pPr>
    </w:p>
    <w:p w14:paraId="564ABBD6" w14:textId="77777777" w:rsidR="00F84A0B" w:rsidRDefault="00F84A0B">
      <w:pPr>
        <w:spacing w:after="0"/>
        <w:rPr>
          <w:rFonts w:asciiTheme="minorHAnsi" w:hAnsiTheme="minorHAnsi" w:cstheme="minorHAnsi"/>
          <w:b/>
          <w:color w:val="auto"/>
          <w:sz w:val="20"/>
        </w:rPr>
      </w:pPr>
    </w:p>
    <w:p w14:paraId="4568415A" w14:textId="489B40A3" w:rsidR="00F84A0B" w:rsidRDefault="00AF7FF6" w:rsidP="00CA6FC6">
      <w:pPr>
        <w:pStyle w:val="ListParagraph"/>
        <w:ind w:left="0"/>
        <w:rPr>
          <w:rFonts w:ascii="Arial" w:hAnsi="Arial" w:cs="Arial"/>
          <w:b/>
          <w:sz w:val="20"/>
        </w:rPr>
      </w:pPr>
      <w:r>
        <w:rPr>
          <w:b/>
          <w:bCs/>
          <w:sz w:val="24"/>
          <w:szCs w:val="24"/>
        </w:rPr>
        <w:t xml:space="preserve">TABLE 3: Supporting Detail of Initial Contract Term </w:t>
      </w:r>
      <w:r w:rsidR="00D731E1">
        <w:rPr>
          <w:b/>
          <w:bCs/>
          <w:sz w:val="24"/>
          <w:szCs w:val="24"/>
        </w:rPr>
        <w:t>P</w:t>
      </w:r>
      <w:r>
        <w:rPr>
          <w:b/>
          <w:bCs/>
          <w:sz w:val="24"/>
          <w:szCs w:val="24"/>
        </w:rPr>
        <w:t>roposal</w:t>
      </w:r>
      <w:r w:rsidR="00D731E1">
        <w:rPr>
          <w:b/>
          <w:bCs/>
          <w:sz w:val="24"/>
          <w:szCs w:val="24"/>
        </w:rPr>
        <w:t xml:space="preserve"> C</w:t>
      </w:r>
      <w:r>
        <w:rPr>
          <w:b/>
          <w:bCs/>
          <w:sz w:val="24"/>
          <w:szCs w:val="24"/>
        </w:rPr>
        <w:t>ost</w:t>
      </w:r>
    </w:p>
    <w:tbl>
      <w:tblPr>
        <w:tblW w:w="9540" w:type="dxa"/>
        <w:tblLook w:val="04A0" w:firstRow="1" w:lastRow="0" w:firstColumn="1" w:lastColumn="0" w:noHBand="0" w:noVBand="1"/>
      </w:tblPr>
      <w:tblGrid>
        <w:gridCol w:w="7234"/>
        <w:gridCol w:w="1678"/>
        <w:gridCol w:w="1586"/>
      </w:tblGrid>
      <w:tr w:rsidR="00F84A0B" w:rsidRPr="00D14078" w14:paraId="54DB2315" w14:textId="77777777" w:rsidTr="00957282">
        <w:trPr>
          <w:trHeight w:val="1035"/>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FE57449" w14:textId="7A750FB0" w:rsidR="00F84A0B" w:rsidRPr="00CA6FC6" w:rsidRDefault="00F84A0B" w:rsidP="00957282">
            <w:pPr>
              <w:spacing w:after="0"/>
              <w:jc w:val="center"/>
              <w:rPr>
                <w:rFonts w:ascii="Calibri" w:eastAsia="Times New Roman" w:hAnsi="Calibri" w:cs="Calibri"/>
                <w:b/>
                <w:bCs/>
                <w:color w:val="auto"/>
                <w:szCs w:val="24"/>
              </w:rPr>
            </w:pPr>
            <w:r w:rsidRPr="00CA6FC6">
              <w:rPr>
                <w:rFonts w:ascii="Calibri" w:eastAsia="Times New Roman" w:hAnsi="Calibri" w:cs="Calibri"/>
                <w:b/>
                <w:bCs/>
                <w:color w:val="auto"/>
                <w:szCs w:val="24"/>
              </w:rPr>
              <w:t xml:space="preserve">Vendor </w:t>
            </w:r>
            <w:r w:rsidR="00D731E1" w:rsidRPr="00CA6FC6">
              <w:rPr>
                <w:rFonts w:ascii="Calibri" w:eastAsia="Times New Roman" w:hAnsi="Calibri" w:cs="Calibri"/>
                <w:b/>
                <w:bCs/>
                <w:color w:val="auto"/>
                <w:szCs w:val="24"/>
              </w:rPr>
              <w:t xml:space="preserve">Supporting </w:t>
            </w:r>
            <w:r w:rsidRPr="00CA6FC6">
              <w:rPr>
                <w:rFonts w:ascii="Calibri" w:eastAsia="Times New Roman" w:hAnsi="Calibri" w:cs="Calibri"/>
                <w:b/>
                <w:bCs/>
                <w:color w:val="auto"/>
                <w:szCs w:val="24"/>
              </w:rPr>
              <w:t>Detail of Propos</w:t>
            </w:r>
            <w:r w:rsidR="00D731E1" w:rsidRPr="00CA6FC6">
              <w:rPr>
                <w:rFonts w:ascii="Calibri" w:eastAsia="Times New Roman" w:hAnsi="Calibri" w:cs="Calibri"/>
                <w:b/>
                <w:bCs/>
                <w:color w:val="auto"/>
                <w:szCs w:val="24"/>
              </w:rPr>
              <w:t>al Cost</w:t>
            </w:r>
            <w:r w:rsidR="00AF7FF6" w:rsidRPr="00CA6FC6">
              <w:rPr>
                <w:rFonts w:ascii="Calibri" w:eastAsia="Times New Roman" w:hAnsi="Calibri" w:cs="Calibri"/>
                <w:b/>
                <w:bCs/>
                <w:color w:val="auto"/>
                <w:szCs w:val="24"/>
              </w:rPr>
              <w:t xml:space="preserve"> for Initial Contract Term</w:t>
            </w:r>
          </w:p>
          <w:p w14:paraId="4BA0048B" w14:textId="4F209448" w:rsidR="00F84A0B" w:rsidRPr="00CA6FC6" w:rsidRDefault="00F84A0B" w:rsidP="00957282">
            <w:pPr>
              <w:spacing w:after="0"/>
              <w:jc w:val="center"/>
              <w:rPr>
                <w:rFonts w:ascii="Calibri" w:eastAsia="Times New Roman" w:hAnsi="Calibri" w:cs="Calibri"/>
                <w:b/>
                <w:bCs/>
                <w:color w:val="auto"/>
                <w:szCs w:val="24"/>
              </w:rPr>
            </w:pPr>
            <w:r w:rsidRPr="00CA6FC6">
              <w:rPr>
                <w:rFonts w:ascii="Calibri" w:eastAsia="Times New Roman" w:hAnsi="Calibri" w:cs="Calibri"/>
                <w:b/>
                <w:bCs/>
                <w:color w:val="auto"/>
                <w:szCs w:val="24"/>
              </w:rPr>
              <w:t xml:space="preserve">                                                                                                                                                                                        </w:t>
            </w:r>
          </w:p>
        </w:tc>
      </w:tr>
      <w:tr w:rsidR="00F84A0B" w:rsidRPr="00D14078" w14:paraId="5A173A78" w14:textId="77777777" w:rsidTr="00957282">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hideMark/>
          </w:tcPr>
          <w:p w14:paraId="75DDCD9E"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 xml:space="preserve"> Total Salary:</w:t>
            </w:r>
          </w:p>
        </w:tc>
        <w:tc>
          <w:tcPr>
            <w:tcW w:w="720" w:type="dxa"/>
            <w:tcBorders>
              <w:top w:val="nil"/>
              <w:left w:val="nil"/>
              <w:bottom w:val="single" w:sz="4" w:space="0" w:color="auto"/>
              <w:right w:val="single" w:sz="4" w:space="0" w:color="auto"/>
            </w:tcBorders>
            <w:shd w:val="clear" w:color="auto" w:fill="auto"/>
            <w:noWrap/>
            <w:vAlign w:val="bottom"/>
            <w:hideMark/>
          </w:tcPr>
          <w:p w14:paraId="5926234D" w14:textId="77777777" w:rsidR="00F84A0B" w:rsidRPr="00AF7FF6" w:rsidRDefault="00F84A0B" w:rsidP="00957282">
            <w:pPr>
              <w:spacing w:after="0"/>
              <w:jc w:val="center"/>
              <w:rPr>
                <w:rFonts w:ascii="Calibri" w:eastAsia="Times New Roman" w:hAnsi="Calibri" w:cs="Calibri"/>
                <w:b/>
                <w:bCs/>
                <w:color w:val="auto"/>
                <w:szCs w:val="24"/>
              </w:rPr>
            </w:pPr>
            <w:r w:rsidRPr="00AF7FF6">
              <w:rPr>
                <w:rFonts w:ascii="Calibri" w:eastAsia="Times New Roman" w:hAnsi="Calibri" w:cs="Calibri"/>
                <w:b/>
                <w:bCs/>
                <w:color w:val="auto"/>
                <w:szCs w:val="24"/>
              </w:rPr>
              <w:t>Hours/Payrate</w:t>
            </w:r>
          </w:p>
        </w:tc>
        <w:tc>
          <w:tcPr>
            <w:tcW w:w="1586" w:type="dxa"/>
            <w:tcBorders>
              <w:top w:val="nil"/>
              <w:left w:val="nil"/>
              <w:bottom w:val="single" w:sz="4" w:space="0" w:color="auto"/>
              <w:right w:val="single" w:sz="4" w:space="0" w:color="auto"/>
            </w:tcBorders>
            <w:shd w:val="clear" w:color="auto" w:fill="auto"/>
            <w:noWrap/>
            <w:vAlign w:val="bottom"/>
            <w:hideMark/>
          </w:tcPr>
          <w:p w14:paraId="27253962"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 xml:space="preserve"> $                -   </w:t>
            </w:r>
          </w:p>
        </w:tc>
      </w:tr>
      <w:tr w:rsidR="00F84A0B" w:rsidRPr="00D14078" w14:paraId="46C12965" w14:textId="77777777" w:rsidTr="00957282">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tcPr>
          <w:p w14:paraId="482AED94" w14:textId="77777777" w:rsidR="00F84A0B" w:rsidRPr="00AF7FF6" w:rsidRDefault="00F84A0B" w:rsidP="00957282">
            <w:pPr>
              <w:spacing w:after="0"/>
              <w:rPr>
                <w:rFonts w:ascii="Calibri" w:eastAsia="Times New Roman" w:hAnsi="Calibri" w:cs="Calibri"/>
                <w:color w:val="auto"/>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31E91464" w14:textId="77777777" w:rsidR="00F84A0B" w:rsidRPr="00AF7FF6" w:rsidRDefault="00F84A0B" w:rsidP="00957282">
            <w:pPr>
              <w:spacing w:after="0"/>
              <w:jc w:val="center"/>
              <w:rPr>
                <w:rFonts w:ascii="Calibri" w:eastAsia="Times New Roman" w:hAnsi="Calibri" w:cs="Calibri"/>
                <w:b/>
                <w:bCs/>
                <w:color w:val="auto"/>
                <w:szCs w:val="24"/>
              </w:rPr>
            </w:pPr>
            <w:r w:rsidRPr="00AF7FF6">
              <w:rPr>
                <w:rFonts w:ascii="Calibri" w:eastAsia="Times New Roman" w:hAnsi="Calibri" w:cs="Calibri"/>
                <w:b/>
                <w:bCs/>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55C0210F"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0C65CE36" w14:textId="77777777" w:rsidTr="00957282">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tcPr>
          <w:p w14:paraId="7B5DE593" w14:textId="77777777" w:rsidR="00F84A0B" w:rsidRPr="00AF7FF6" w:rsidRDefault="00F84A0B" w:rsidP="00957282">
            <w:pPr>
              <w:spacing w:after="0"/>
              <w:rPr>
                <w:rFonts w:ascii="Calibri" w:eastAsia="Times New Roman" w:hAnsi="Calibri" w:cs="Calibri"/>
                <w:color w:val="auto"/>
                <w:szCs w:val="24"/>
              </w:rPr>
            </w:pPr>
          </w:p>
        </w:tc>
        <w:tc>
          <w:tcPr>
            <w:tcW w:w="720" w:type="dxa"/>
            <w:tcBorders>
              <w:top w:val="nil"/>
              <w:left w:val="nil"/>
              <w:bottom w:val="nil"/>
              <w:right w:val="nil"/>
            </w:tcBorders>
            <w:shd w:val="clear" w:color="auto" w:fill="auto"/>
            <w:noWrap/>
            <w:vAlign w:val="bottom"/>
            <w:hideMark/>
          </w:tcPr>
          <w:p w14:paraId="5C3D2918"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14:paraId="315E5EC1"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528B1F69" w14:textId="77777777" w:rsidTr="00957282">
        <w:trPr>
          <w:trHeight w:val="312"/>
        </w:trPr>
        <w:tc>
          <w:tcPr>
            <w:tcW w:w="7234" w:type="dxa"/>
            <w:tcBorders>
              <w:top w:val="nil"/>
              <w:left w:val="single" w:sz="4" w:space="0" w:color="auto"/>
              <w:bottom w:val="single" w:sz="4" w:space="0" w:color="auto"/>
              <w:right w:val="single" w:sz="4" w:space="0" w:color="auto"/>
            </w:tcBorders>
            <w:shd w:val="clear" w:color="auto" w:fill="auto"/>
          </w:tcPr>
          <w:p w14:paraId="38A494A8" w14:textId="77777777" w:rsidR="00F84A0B" w:rsidRPr="00AF7FF6" w:rsidRDefault="00F84A0B" w:rsidP="00957282">
            <w:pPr>
              <w:spacing w:after="0"/>
              <w:ind w:firstLineChars="100" w:firstLine="240"/>
              <w:rPr>
                <w:rFonts w:ascii="Calibri" w:eastAsia="Times New Roman" w:hAnsi="Calibri" w:cs="Calibri"/>
                <w:color w:val="auto"/>
                <w:szCs w:val="24"/>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CE7BCDC" w14:textId="77777777" w:rsidR="00F84A0B" w:rsidRPr="00AF7FF6" w:rsidRDefault="00F84A0B" w:rsidP="00957282">
            <w:pPr>
              <w:spacing w:after="0"/>
              <w:jc w:val="center"/>
              <w:rPr>
                <w:rFonts w:ascii="Calibri" w:eastAsia="Times New Roman" w:hAnsi="Calibri" w:cs="Calibri"/>
                <w:color w:val="auto"/>
                <w:szCs w:val="24"/>
              </w:rPr>
            </w:pPr>
            <w:r w:rsidRPr="00AF7FF6">
              <w:rPr>
                <w:rFonts w:ascii="Calibri" w:eastAsia="Times New Roman" w:hAnsi="Calibri" w:cs="Calibri"/>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014516DF"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6D12F469" w14:textId="77777777" w:rsidTr="00957282">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tcPr>
          <w:p w14:paraId="3E40D40A" w14:textId="77777777" w:rsidR="00F84A0B" w:rsidRPr="00AF7FF6" w:rsidRDefault="00F84A0B" w:rsidP="00957282">
            <w:pPr>
              <w:spacing w:after="0"/>
              <w:rPr>
                <w:rFonts w:ascii="Calibri" w:eastAsia="Times New Roman" w:hAnsi="Calibri" w:cs="Calibri"/>
                <w:color w:val="auto"/>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58136138" w14:textId="77777777" w:rsidR="00F84A0B" w:rsidRPr="00AF7FF6" w:rsidRDefault="00F84A0B" w:rsidP="00957282">
            <w:pPr>
              <w:spacing w:after="0"/>
              <w:jc w:val="center"/>
              <w:rPr>
                <w:rFonts w:ascii="Calibri" w:eastAsia="Times New Roman" w:hAnsi="Calibri" w:cs="Calibri"/>
                <w:color w:val="auto"/>
                <w:szCs w:val="24"/>
              </w:rPr>
            </w:pPr>
            <w:r w:rsidRPr="00AF7FF6">
              <w:rPr>
                <w:rFonts w:ascii="Calibri" w:eastAsia="Times New Roman" w:hAnsi="Calibri" w:cs="Calibri"/>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7A857629"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7926BAE0" w14:textId="77777777" w:rsidTr="00957282">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tcPr>
          <w:p w14:paraId="0B37412E" w14:textId="77777777" w:rsidR="00F84A0B" w:rsidRPr="00AF7FF6" w:rsidRDefault="00F84A0B" w:rsidP="00957282">
            <w:pPr>
              <w:spacing w:after="0"/>
              <w:rPr>
                <w:rFonts w:ascii="Calibri" w:eastAsia="Times New Roman" w:hAnsi="Calibri" w:cs="Calibri"/>
                <w:color w:val="auto"/>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61CC3DE0" w14:textId="77777777" w:rsidR="00F84A0B" w:rsidRPr="00AF7FF6" w:rsidRDefault="00F84A0B" w:rsidP="00957282">
            <w:pPr>
              <w:spacing w:after="0"/>
              <w:jc w:val="center"/>
              <w:rPr>
                <w:rFonts w:ascii="Calibri" w:eastAsia="Times New Roman" w:hAnsi="Calibri" w:cs="Calibri"/>
                <w:color w:val="auto"/>
                <w:szCs w:val="24"/>
              </w:rPr>
            </w:pPr>
            <w:r w:rsidRPr="00AF7FF6">
              <w:rPr>
                <w:rFonts w:ascii="Calibri" w:eastAsia="Times New Roman" w:hAnsi="Calibri" w:cs="Calibri"/>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736EB51B"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3CE505F2" w14:textId="77777777" w:rsidTr="00957282">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hideMark/>
          </w:tcPr>
          <w:p w14:paraId="5DDC1D22"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Total Fringe:</w:t>
            </w:r>
          </w:p>
        </w:tc>
        <w:tc>
          <w:tcPr>
            <w:tcW w:w="720" w:type="dxa"/>
            <w:tcBorders>
              <w:top w:val="nil"/>
              <w:left w:val="nil"/>
              <w:bottom w:val="single" w:sz="4" w:space="0" w:color="auto"/>
              <w:right w:val="single" w:sz="4" w:space="0" w:color="auto"/>
            </w:tcBorders>
            <w:shd w:val="clear" w:color="auto" w:fill="auto"/>
            <w:noWrap/>
            <w:vAlign w:val="bottom"/>
            <w:hideMark/>
          </w:tcPr>
          <w:p w14:paraId="605681A2" w14:textId="77777777" w:rsidR="00F84A0B" w:rsidRPr="00AF7FF6" w:rsidRDefault="00F84A0B" w:rsidP="00957282">
            <w:pPr>
              <w:spacing w:after="0"/>
              <w:jc w:val="center"/>
              <w:rPr>
                <w:rFonts w:ascii="Calibri" w:eastAsia="Times New Roman" w:hAnsi="Calibri" w:cs="Calibri"/>
                <w:color w:val="auto"/>
                <w:szCs w:val="24"/>
              </w:rPr>
            </w:pPr>
            <w:r w:rsidRPr="00AF7FF6">
              <w:rPr>
                <w:rFonts w:ascii="Calibri" w:eastAsia="Times New Roman" w:hAnsi="Calibri" w:cs="Calibri"/>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71B80D59"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 xml:space="preserve"> $                -   </w:t>
            </w:r>
          </w:p>
        </w:tc>
      </w:tr>
      <w:tr w:rsidR="00F84A0B" w:rsidRPr="00D14078" w14:paraId="632AD24E" w14:textId="77777777" w:rsidTr="00957282">
        <w:trPr>
          <w:trHeight w:val="312"/>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21DD12"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w:t>
            </w:r>
          </w:p>
        </w:tc>
      </w:tr>
      <w:tr w:rsidR="00F84A0B" w:rsidRPr="00D14078" w14:paraId="2071562F"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D2E136"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Total Direct Cost:</w:t>
            </w:r>
          </w:p>
        </w:tc>
        <w:tc>
          <w:tcPr>
            <w:tcW w:w="1586" w:type="dxa"/>
            <w:tcBorders>
              <w:top w:val="nil"/>
              <w:left w:val="nil"/>
              <w:bottom w:val="single" w:sz="4" w:space="0" w:color="auto"/>
              <w:right w:val="single" w:sz="4" w:space="0" w:color="auto"/>
            </w:tcBorders>
            <w:shd w:val="clear" w:color="auto" w:fill="auto"/>
            <w:noWrap/>
            <w:vAlign w:val="bottom"/>
            <w:hideMark/>
          </w:tcPr>
          <w:p w14:paraId="4116BD84"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 xml:space="preserve"> $                -   </w:t>
            </w:r>
          </w:p>
        </w:tc>
      </w:tr>
      <w:tr w:rsidR="00F84A0B" w:rsidRPr="00D14078" w14:paraId="1972E863"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7040BC3" w14:textId="77777777" w:rsidR="00F84A0B" w:rsidRPr="00AF7FF6" w:rsidRDefault="00F84A0B" w:rsidP="00957282">
            <w:pPr>
              <w:spacing w:after="0"/>
              <w:rPr>
                <w:rFonts w:ascii="Calibri" w:eastAsia="Times New Roman" w:hAnsi="Calibri" w:cs="Calibri"/>
                <w:b/>
                <w:bCs/>
                <w:color w:val="auto"/>
                <w:szCs w:val="24"/>
              </w:rPr>
            </w:pPr>
          </w:p>
        </w:tc>
        <w:tc>
          <w:tcPr>
            <w:tcW w:w="1586" w:type="dxa"/>
            <w:tcBorders>
              <w:top w:val="nil"/>
              <w:left w:val="nil"/>
              <w:bottom w:val="single" w:sz="4" w:space="0" w:color="auto"/>
              <w:right w:val="single" w:sz="4" w:space="0" w:color="auto"/>
            </w:tcBorders>
            <w:shd w:val="clear" w:color="auto" w:fill="auto"/>
            <w:noWrap/>
            <w:vAlign w:val="bottom"/>
          </w:tcPr>
          <w:p w14:paraId="314404A4" w14:textId="77777777" w:rsidR="00F84A0B" w:rsidRPr="00AF7FF6" w:rsidRDefault="00F84A0B" w:rsidP="00957282">
            <w:pPr>
              <w:spacing w:after="0"/>
              <w:rPr>
                <w:rFonts w:ascii="Calibri" w:eastAsia="Times New Roman" w:hAnsi="Calibri" w:cs="Calibri"/>
                <w:b/>
                <w:bCs/>
                <w:color w:val="auto"/>
                <w:szCs w:val="24"/>
              </w:rPr>
            </w:pPr>
          </w:p>
        </w:tc>
      </w:tr>
      <w:tr w:rsidR="00F84A0B" w:rsidRPr="00D14078" w14:paraId="17715D8D"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49EB83"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Total Accountable Property:</w:t>
            </w:r>
          </w:p>
        </w:tc>
        <w:tc>
          <w:tcPr>
            <w:tcW w:w="1586" w:type="dxa"/>
            <w:tcBorders>
              <w:top w:val="nil"/>
              <w:left w:val="nil"/>
              <w:bottom w:val="single" w:sz="4" w:space="0" w:color="auto"/>
              <w:right w:val="single" w:sz="4" w:space="0" w:color="auto"/>
            </w:tcBorders>
            <w:shd w:val="clear" w:color="auto" w:fill="auto"/>
            <w:noWrap/>
            <w:vAlign w:val="bottom"/>
            <w:hideMark/>
          </w:tcPr>
          <w:p w14:paraId="76DD00B7"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 xml:space="preserve"> $                -   </w:t>
            </w:r>
          </w:p>
        </w:tc>
      </w:tr>
      <w:tr w:rsidR="00F84A0B" w:rsidRPr="00D14078" w14:paraId="049933F4"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1EA171"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Total Materials &amp; Supplies:</w:t>
            </w:r>
          </w:p>
        </w:tc>
        <w:tc>
          <w:tcPr>
            <w:tcW w:w="1586" w:type="dxa"/>
            <w:tcBorders>
              <w:top w:val="nil"/>
              <w:left w:val="nil"/>
              <w:bottom w:val="single" w:sz="4" w:space="0" w:color="auto"/>
              <w:right w:val="single" w:sz="4" w:space="0" w:color="auto"/>
            </w:tcBorders>
            <w:shd w:val="clear" w:color="auto" w:fill="auto"/>
            <w:noWrap/>
            <w:vAlign w:val="bottom"/>
            <w:hideMark/>
          </w:tcPr>
          <w:p w14:paraId="7924673B"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 xml:space="preserve"> $            </w:t>
            </w:r>
          </w:p>
        </w:tc>
      </w:tr>
      <w:tr w:rsidR="00F84A0B" w:rsidRPr="00D14078" w14:paraId="216CE2EF"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46AD250"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11130328"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w:t>
            </w:r>
          </w:p>
        </w:tc>
      </w:tr>
      <w:tr w:rsidR="00F84A0B" w:rsidRPr="00D14078" w14:paraId="34211ECC"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94AB6A6"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724DF79C"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0F66D2D1"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5A74D26"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2E47B13A"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7CA32D6F"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6B2601C"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341DF740"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6621B3B2"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12FDB4"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Total Travel:</w:t>
            </w:r>
          </w:p>
        </w:tc>
        <w:tc>
          <w:tcPr>
            <w:tcW w:w="1586" w:type="dxa"/>
            <w:tcBorders>
              <w:top w:val="nil"/>
              <w:left w:val="nil"/>
              <w:bottom w:val="single" w:sz="4" w:space="0" w:color="auto"/>
              <w:right w:val="single" w:sz="4" w:space="0" w:color="auto"/>
            </w:tcBorders>
            <w:shd w:val="clear" w:color="auto" w:fill="auto"/>
            <w:noWrap/>
            <w:vAlign w:val="bottom"/>
          </w:tcPr>
          <w:p w14:paraId="429B97F7"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w:t>
            </w:r>
          </w:p>
        </w:tc>
      </w:tr>
      <w:tr w:rsidR="00F84A0B" w:rsidRPr="00D14078" w14:paraId="4EFD8945"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5F7B31E" w14:textId="77777777" w:rsidR="00F84A0B" w:rsidRPr="00AF7FF6" w:rsidRDefault="00F84A0B" w:rsidP="00957282">
            <w:pPr>
              <w:spacing w:after="0"/>
              <w:rPr>
                <w:rFonts w:ascii="Calibri" w:eastAsia="Times New Roman" w:hAnsi="Calibri" w:cs="Calibri"/>
                <w:b/>
                <w:bCs/>
                <w:color w:val="auto"/>
                <w:szCs w:val="24"/>
              </w:rPr>
            </w:pPr>
          </w:p>
        </w:tc>
        <w:tc>
          <w:tcPr>
            <w:tcW w:w="1586" w:type="dxa"/>
            <w:tcBorders>
              <w:top w:val="nil"/>
              <w:left w:val="nil"/>
              <w:bottom w:val="single" w:sz="4" w:space="0" w:color="auto"/>
              <w:right w:val="single" w:sz="4" w:space="0" w:color="auto"/>
            </w:tcBorders>
            <w:shd w:val="clear" w:color="auto" w:fill="auto"/>
            <w:noWrap/>
            <w:vAlign w:val="bottom"/>
          </w:tcPr>
          <w:p w14:paraId="7A9F5E9C"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w:t>
            </w:r>
          </w:p>
        </w:tc>
      </w:tr>
      <w:tr w:rsidR="00F84A0B" w:rsidRPr="00D14078" w14:paraId="74F04E80"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F880CFB"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tcPr>
          <w:p w14:paraId="5166EF1F"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w:t>
            </w:r>
          </w:p>
        </w:tc>
      </w:tr>
      <w:tr w:rsidR="00F84A0B" w:rsidRPr="00D14078" w14:paraId="2427DC1E"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2008753"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29545AB0"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32DFD41C"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8343DFF"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773B23F8"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2803484A"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FD9091E"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543FA0A9"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515BF064"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F91102" w14:textId="77777777" w:rsidR="00F84A0B" w:rsidRPr="00AF7FF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0E0E3034"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77B8C8E8"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1FA54" w14:textId="77777777" w:rsidR="00F84A0B" w:rsidRPr="00AF7FF6" w:rsidRDefault="00F84A0B" w:rsidP="00957282">
            <w:pPr>
              <w:spacing w:after="0"/>
              <w:rPr>
                <w:rFonts w:ascii="Calibri" w:eastAsia="Times New Roman" w:hAnsi="Calibri" w:cs="Calibri"/>
                <w:b/>
                <w:bCs/>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658D45B9" w14:textId="77777777" w:rsidR="00F84A0B" w:rsidRPr="00AF7FF6" w:rsidRDefault="00F84A0B" w:rsidP="00957282">
            <w:pPr>
              <w:spacing w:after="0"/>
              <w:rPr>
                <w:rFonts w:ascii="Calibri" w:eastAsia="Times New Roman" w:hAnsi="Calibri" w:cs="Calibri"/>
                <w:b/>
                <w:bCs/>
                <w:color w:val="auto"/>
                <w:szCs w:val="24"/>
              </w:rPr>
            </w:pPr>
            <w:r w:rsidRPr="00AF7FF6">
              <w:rPr>
                <w:rFonts w:ascii="Calibri" w:eastAsia="Times New Roman" w:hAnsi="Calibri" w:cs="Calibri"/>
                <w:b/>
                <w:bCs/>
                <w:color w:val="auto"/>
                <w:szCs w:val="24"/>
              </w:rPr>
              <w:t xml:space="preserve"> $                -   </w:t>
            </w:r>
          </w:p>
        </w:tc>
      </w:tr>
      <w:tr w:rsidR="00F84A0B" w:rsidRPr="00D14078" w14:paraId="0985B357"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7007268" w14:textId="77777777" w:rsidR="00F84A0B" w:rsidRPr="00CA6FC6"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3731B8A7" w14:textId="77777777" w:rsidR="00F84A0B" w:rsidRPr="00AF7FF6" w:rsidRDefault="00F84A0B" w:rsidP="00957282">
            <w:pPr>
              <w:spacing w:after="0"/>
              <w:rPr>
                <w:rFonts w:ascii="Calibri" w:eastAsia="Times New Roman" w:hAnsi="Calibri" w:cs="Calibri"/>
                <w:color w:val="auto"/>
                <w:szCs w:val="24"/>
              </w:rPr>
            </w:pPr>
            <w:r w:rsidRPr="00AF7FF6">
              <w:rPr>
                <w:rFonts w:ascii="Calibri" w:eastAsia="Times New Roman" w:hAnsi="Calibri" w:cs="Calibri"/>
                <w:color w:val="auto"/>
                <w:szCs w:val="24"/>
              </w:rPr>
              <w:t xml:space="preserve"> $                -   </w:t>
            </w:r>
          </w:p>
        </w:tc>
      </w:tr>
      <w:tr w:rsidR="00F84A0B" w:rsidRPr="00D14078" w14:paraId="4583C826"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93DCDD2" w14:textId="77777777" w:rsidR="00F84A0B" w:rsidRPr="00D14078"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030DDA7E" w14:textId="77777777" w:rsidR="00F84A0B" w:rsidRPr="00D14078" w:rsidRDefault="00F84A0B" w:rsidP="00957282">
            <w:pPr>
              <w:spacing w:after="0"/>
              <w:rPr>
                <w:rFonts w:ascii="Calibri" w:eastAsia="Times New Roman" w:hAnsi="Calibri" w:cs="Calibri"/>
                <w:color w:val="auto"/>
                <w:szCs w:val="24"/>
              </w:rPr>
            </w:pPr>
            <w:r w:rsidRPr="00D14078">
              <w:rPr>
                <w:rFonts w:ascii="Calibri" w:eastAsia="Times New Roman" w:hAnsi="Calibri" w:cs="Calibri"/>
                <w:color w:val="auto"/>
                <w:szCs w:val="24"/>
              </w:rPr>
              <w:t> </w:t>
            </w:r>
          </w:p>
        </w:tc>
      </w:tr>
      <w:tr w:rsidR="00F84A0B" w:rsidRPr="00D14078" w14:paraId="0A305A95"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6BA2325F" w14:textId="77777777" w:rsidR="00F84A0B" w:rsidRPr="00D14078" w:rsidRDefault="00F84A0B" w:rsidP="00957282">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48734BD1" w14:textId="77777777" w:rsidR="00F84A0B" w:rsidRPr="00D14078" w:rsidRDefault="00F84A0B" w:rsidP="00957282">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F84A0B" w:rsidRPr="00D14078" w14:paraId="43B0C5B5"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FCECE" w14:textId="77777777" w:rsidR="00F84A0B" w:rsidRPr="00D14078" w:rsidRDefault="00F84A0B" w:rsidP="00957282">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Total Indirect Cost:</w:t>
            </w:r>
          </w:p>
        </w:tc>
        <w:tc>
          <w:tcPr>
            <w:tcW w:w="1586" w:type="dxa"/>
            <w:tcBorders>
              <w:top w:val="nil"/>
              <w:left w:val="nil"/>
              <w:bottom w:val="single" w:sz="4" w:space="0" w:color="auto"/>
              <w:right w:val="single" w:sz="4" w:space="0" w:color="auto"/>
            </w:tcBorders>
            <w:shd w:val="clear" w:color="auto" w:fill="auto"/>
            <w:noWrap/>
            <w:hideMark/>
          </w:tcPr>
          <w:p w14:paraId="057DBC63" w14:textId="77777777" w:rsidR="00F84A0B" w:rsidRPr="00D14078" w:rsidRDefault="00F84A0B" w:rsidP="00957282">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   </w:t>
            </w:r>
          </w:p>
        </w:tc>
      </w:tr>
      <w:tr w:rsidR="00F84A0B" w:rsidRPr="00D14078" w14:paraId="52EAE44D" w14:textId="77777777" w:rsidTr="00957282">
        <w:trPr>
          <w:trHeight w:val="312"/>
        </w:trPr>
        <w:tc>
          <w:tcPr>
            <w:tcW w:w="7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D7CE1" w14:textId="77777777" w:rsidR="00F84A0B" w:rsidRPr="00D14078" w:rsidRDefault="00F84A0B" w:rsidP="00957282">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Grand Total:</w:t>
            </w:r>
          </w:p>
        </w:tc>
        <w:tc>
          <w:tcPr>
            <w:tcW w:w="1586" w:type="dxa"/>
            <w:tcBorders>
              <w:top w:val="nil"/>
              <w:left w:val="nil"/>
              <w:bottom w:val="single" w:sz="4" w:space="0" w:color="auto"/>
              <w:right w:val="single" w:sz="4" w:space="0" w:color="auto"/>
            </w:tcBorders>
            <w:shd w:val="clear" w:color="000000" w:fill="FFFF00"/>
            <w:noWrap/>
            <w:hideMark/>
          </w:tcPr>
          <w:p w14:paraId="07CCB290" w14:textId="77777777" w:rsidR="00F84A0B" w:rsidRPr="00D14078" w:rsidRDefault="00F84A0B" w:rsidP="00957282">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w:t>
            </w:r>
          </w:p>
        </w:tc>
      </w:tr>
    </w:tbl>
    <w:p w14:paraId="191BEAAA" w14:textId="77777777" w:rsidR="00F84A0B" w:rsidRDefault="00F84A0B">
      <w:pPr>
        <w:spacing w:after="0"/>
        <w:rPr>
          <w:rFonts w:asciiTheme="minorHAnsi" w:hAnsiTheme="minorHAnsi" w:cstheme="minorHAnsi"/>
          <w:b/>
          <w:color w:val="auto"/>
          <w:sz w:val="20"/>
        </w:rPr>
      </w:pPr>
    </w:p>
    <w:p w14:paraId="3C4E9D6C" w14:textId="77777777" w:rsidR="00517E63" w:rsidRDefault="00517E63">
      <w:pPr>
        <w:spacing w:after="0"/>
        <w:rPr>
          <w:rFonts w:asciiTheme="minorHAnsi" w:hAnsiTheme="minorHAnsi" w:cstheme="minorHAnsi"/>
          <w:b/>
          <w:color w:val="auto"/>
          <w:sz w:val="20"/>
        </w:rPr>
      </w:pPr>
    </w:p>
    <w:p w14:paraId="74CA9494" w14:textId="77777777" w:rsidR="00517E63" w:rsidRDefault="00517E63">
      <w:pPr>
        <w:spacing w:after="0"/>
        <w:rPr>
          <w:rFonts w:asciiTheme="minorHAnsi" w:hAnsiTheme="minorHAnsi" w:cstheme="minorHAnsi"/>
          <w:b/>
          <w:color w:val="auto"/>
          <w:sz w:val="20"/>
        </w:rPr>
      </w:pPr>
    </w:p>
    <w:p w14:paraId="46B504B9" w14:textId="77777777" w:rsidR="00517E63" w:rsidRDefault="00517E63">
      <w:pPr>
        <w:spacing w:after="0"/>
        <w:rPr>
          <w:rFonts w:asciiTheme="minorHAnsi" w:hAnsiTheme="minorHAnsi" w:cstheme="minorHAnsi"/>
          <w:b/>
          <w:color w:val="auto"/>
          <w:sz w:val="20"/>
        </w:rPr>
      </w:pPr>
    </w:p>
    <w:p w14:paraId="33C0A617" w14:textId="77777777" w:rsidR="00517E63" w:rsidRDefault="00517E63">
      <w:pPr>
        <w:spacing w:after="0"/>
        <w:rPr>
          <w:rFonts w:asciiTheme="minorHAnsi" w:hAnsiTheme="minorHAnsi" w:cstheme="minorHAnsi"/>
          <w:b/>
          <w:color w:val="auto"/>
          <w:sz w:val="20"/>
        </w:rPr>
      </w:pPr>
    </w:p>
    <w:p w14:paraId="1050D041" w14:textId="77777777" w:rsidR="00517E63" w:rsidRDefault="00517E63">
      <w:pPr>
        <w:spacing w:after="0"/>
        <w:rPr>
          <w:rFonts w:asciiTheme="minorHAnsi" w:hAnsiTheme="minorHAnsi" w:cstheme="minorHAnsi"/>
          <w:b/>
          <w:color w:val="auto"/>
          <w:sz w:val="20"/>
        </w:rPr>
      </w:pPr>
    </w:p>
    <w:p w14:paraId="74B5CC42" w14:textId="77777777" w:rsidR="00D14078" w:rsidRDefault="00D14078" w:rsidP="000D53EB">
      <w:pPr>
        <w:pStyle w:val="Text"/>
        <w:spacing w:after="0"/>
        <w:ind w:left="180"/>
        <w:rPr>
          <w:rFonts w:ascii="Arial" w:hAnsi="Arial" w:cs="Arial"/>
          <w:b/>
          <w:color w:val="auto"/>
          <w:sz w:val="20"/>
        </w:rPr>
      </w:pPr>
    </w:p>
    <w:p w14:paraId="2D1AEF96" w14:textId="56A70A95" w:rsidR="00FD2FB1" w:rsidRDefault="00E94AD6" w:rsidP="00E94AD6">
      <w:pPr>
        <w:pStyle w:val="Heading1"/>
        <w:numPr>
          <w:ilvl w:val="0"/>
          <w:numId w:val="0"/>
        </w:numPr>
        <w:ind w:left="432" w:hanging="432"/>
        <w:rPr>
          <w:rFonts w:ascii="Arial" w:hAnsi="Arial"/>
        </w:rPr>
      </w:pPr>
      <w:bookmarkStart w:id="371" w:name="_Toc164944265"/>
      <w:proofErr w:type="gramStart"/>
      <w:r w:rsidRPr="005B2E56">
        <w:rPr>
          <w:rFonts w:ascii="Arial" w:hAnsi="Arial"/>
        </w:rPr>
        <w:t xml:space="preserve">ATTACHMENT  </w:t>
      </w:r>
      <w:r w:rsidR="00DB4CD2">
        <w:rPr>
          <w:rFonts w:ascii="Arial" w:hAnsi="Arial"/>
        </w:rPr>
        <w:t>I</w:t>
      </w:r>
      <w:proofErr w:type="gramEnd"/>
      <w:r w:rsidRPr="005B2E56">
        <w:rPr>
          <w:rFonts w:ascii="Arial" w:hAnsi="Arial"/>
        </w:rPr>
        <w:t xml:space="preserve">: </w:t>
      </w:r>
      <w:r w:rsidR="00CA19A1">
        <w:rPr>
          <w:rFonts w:ascii="Arial" w:hAnsi="Arial"/>
        </w:rPr>
        <w:t>MONTHLY INVOICE AND INVOICE DETAIL REPORT</w:t>
      </w:r>
      <w:bookmarkEnd w:id="371"/>
    </w:p>
    <w:p w14:paraId="01008C75" w14:textId="02E523F2" w:rsidR="00FD2FB1" w:rsidRPr="00CA6FC6" w:rsidRDefault="00FD2FB1" w:rsidP="00CA6FC6">
      <w:pPr>
        <w:pStyle w:val="Heading2"/>
        <w:rPr>
          <w:b w:val="0"/>
        </w:rPr>
      </w:pPr>
      <w:bookmarkStart w:id="372" w:name="_Toc164944266"/>
      <w:r w:rsidRPr="00CA6FC6">
        <w:t xml:space="preserve">INVOICE </w:t>
      </w:r>
      <w:r w:rsidR="00CA19A1">
        <w:t>TEMPLATE</w:t>
      </w:r>
      <w:bookmarkEnd w:id="372"/>
    </w:p>
    <w:p w14:paraId="0D1927CB" w14:textId="77777777" w:rsidR="00FD2FB1" w:rsidRDefault="00FD2FB1" w:rsidP="00FD2FB1">
      <w:pPr>
        <w:spacing w:after="0"/>
        <w:rPr>
          <w:rFonts w:asciiTheme="minorHAnsi" w:hAnsiTheme="minorHAnsi" w:cstheme="minorHAnsi"/>
          <w:b/>
          <w:color w:val="auto"/>
          <w:sz w:val="20"/>
        </w:rPr>
      </w:pPr>
    </w:p>
    <w:tbl>
      <w:tblPr>
        <w:tblW w:w="9700" w:type="dxa"/>
        <w:tblCellMar>
          <w:left w:w="0" w:type="dxa"/>
          <w:right w:w="0" w:type="dxa"/>
        </w:tblCellMar>
        <w:tblLook w:val="04A0" w:firstRow="1" w:lastRow="0" w:firstColumn="1" w:lastColumn="0" w:noHBand="0" w:noVBand="1"/>
      </w:tblPr>
      <w:tblGrid>
        <w:gridCol w:w="4423"/>
        <w:gridCol w:w="1313"/>
        <w:gridCol w:w="2481"/>
        <w:gridCol w:w="1483"/>
      </w:tblGrid>
      <w:tr w:rsidR="00FD2FB1" w14:paraId="548B0261" w14:textId="77777777" w:rsidTr="00957282">
        <w:trPr>
          <w:trHeight w:val="300"/>
        </w:trPr>
        <w:tc>
          <w:tcPr>
            <w:tcW w:w="9700"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84E92" w14:textId="77777777" w:rsidR="00FD2FB1" w:rsidRDefault="00FD2FB1" w:rsidP="00957282">
            <w:pPr>
              <w:spacing w:after="0"/>
              <w:jc w:val="center"/>
              <w:rPr>
                <w:rFonts w:ascii="Calibri" w:hAnsi="Calibri" w:cs="Calibri"/>
                <w:b/>
                <w:bCs/>
                <w:color w:val="000000"/>
                <w:sz w:val="22"/>
                <w:szCs w:val="22"/>
              </w:rPr>
            </w:pPr>
            <w:r>
              <w:rPr>
                <w:rFonts w:ascii="Calibri" w:hAnsi="Calibri" w:cs="Calibri"/>
                <w:b/>
                <w:bCs/>
                <w:color w:val="000000"/>
                <w:sz w:val="22"/>
                <w:szCs w:val="22"/>
              </w:rPr>
              <w:t>Vendor Name</w:t>
            </w:r>
          </w:p>
        </w:tc>
      </w:tr>
      <w:tr w:rsidR="00FD2FB1" w14:paraId="0520E0BB" w14:textId="77777777" w:rsidTr="00957282">
        <w:trPr>
          <w:trHeight w:val="60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E7226F" w14:textId="77777777" w:rsidR="00FD2FB1" w:rsidRDefault="00FD2FB1" w:rsidP="00957282">
            <w:pPr>
              <w:jc w:val="center"/>
              <w:rPr>
                <w:rFonts w:ascii="Calibri" w:hAnsi="Calibri" w:cs="Calibri"/>
                <w:color w:val="000000"/>
                <w:sz w:val="20"/>
              </w:rPr>
            </w:pPr>
            <w:r>
              <w:rPr>
                <w:rFonts w:ascii="Calibri" w:hAnsi="Calibri" w:cs="Calibri"/>
                <w:color w:val="000000"/>
                <w:sz w:val="20"/>
              </w:rPr>
              <w:t>Vendor Billing Address</w:t>
            </w:r>
          </w:p>
        </w:tc>
      </w:tr>
      <w:tr w:rsidR="00FD2FB1" w14:paraId="54EACB91"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A28B2" w14:textId="2C8C4A10" w:rsidR="00FD2FB1" w:rsidRDefault="00FD2FB1" w:rsidP="00957282">
            <w:pPr>
              <w:rPr>
                <w:rFonts w:ascii="Calibri" w:hAnsi="Calibri" w:cs="Calibri"/>
                <w:color w:val="000000"/>
                <w:sz w:val="20"/>
              </w:rPr>
            </w:pPr>
            <w:r>
              <w:rPr>
                <w:rFonts w:ascii="Calibri" w:hAnsi="Calibri" w:cs="Calibri"/>
                <w:color w:val="000000"/>
                <w:sz w:val="20"/>
              </w:rPr>
              <w:t xml:space="preserve">Invoice </w:t>
            </w:r>
            <w:r w:rsidR="00AD7D60">
              <w:rPr>
                <w:rFonts w:ascii="Calibri" w:hAnsi="Calibri" w:cs="Calibri"/>
                <w:color w:val="000000"/>
                <w:sz w:val="20"/>
              </w:rPr>
              <w:t>Number</w:t>
            </w:r>
            <w:r>
              <w:rPr>
                <w:rFonts w:ascii="Calibri" w:hAnsi="Calibri" w:cs="Calibri"/>
                <w:color w:val="000000"/>
                <w:sz w:val="2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8086E" w14:textId="77777777" w:rsidR="00FD2FB1" w:rsidRDefault="00FD2FB1" w:rsidP="00957282">
            <w:pPr>
              <w:rPr>
                <w:rFonts w:ascii="Calibri" w:hAnsi="Calibri" w:cs="Calibri"/>
                <w:color w:val="000000"/>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86702" w14:textId="77777777" w:rsidR="00FD2FB1" w:rsidRDefault="00FD2FB1" w:rsidP="00957282">
            <w:pPr>
              <w:rPr>
                <w:sz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7724AC16" w14:textId="77777777" w:rsidR="00FD2FB1" w:rsidRDefault="00FD2FB1" w:rsidP="00957282">
            <w:pPr>
              <w:rPr>
                <w:rFonts w:ascii="Calibri" w:hAnsi="Calibri" w:cs="Calibri"/>
                <w:color w:val="000000"/>
                <w:sz w:val="20"/>
              </w:rPr>
            </w:pPr>
            <w:r>
              <w:rPr>
                <w:rFonts w:ascii="Calibri" w:hAnsi="Calibri" w:cs="Calibri"/>
                <w:color w:val="000000"/>
                <w:sz w:val="20"/>
              </w:rPr>
              <w:t> </w:t>
            </w:r>
          </w:p>
        </w:tc>
      </w:tr>
      <w:tr w:rsidR="00FD2FB1" w14:paraId="63B1C615"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05204" w14:textId="77777777" w:rsidR="00FD2FB1" w:rsidRDefault="00FD2FB1" w:rsidP="00957282">
            <w:pPr>
              <w:rPr>
                <w:rFonts w:ascii="Calibri" w:hAnsi="Calibri" w:cs="Calibri"/>
                <w:color w:val="000000"/>
                <w:sz w:val="20"/>
              </w:rPr>
            </w:pPr>
            <w:r>
              <w:rPr>
                <w:rFonts w:ascii="Calibri" w:hAnsi="Calibri" w:cs="Calibri"/>
                <w:color w:val="000000"/>
                <w:sz w:val="20"/>
              </w:rPr>
              <w:t>NC Contract Number: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4337" w14:textId="77777777" w:rsidR="00FD2FB1" w:rsidRDefault="00FD2FB1" w:rsidP="00957282">
            <w:pPr>
              <w:rPr>
                <w:rFonts w:ascii="Calibri" w:hAnsi="Calibri" w:cs="Calibri"/>
                <w:color w:val="000000"/>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A4DB3" w14:textId="77777777" w:rsidR="00FD2FB1" w:rsidRDefault="00FD2FB1" w:rsidP="00957282">
            <w:pPr>
              <w:rPr>
                <w:sz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6413B91F" w14:textId="77777777" w:rsidR="00FD2FB1" w:rsidRDefault="00FD2FB1" w:rsidP="00957282">
            <w:pPr>
              <w:rPr>
                <w:rFonts w:ascii="Calibri" w:hAnsi="Calibri" w:cs="Calibri"/>
                <w:color w:val="000000"/>
                <w:sz w:val="20"/>
              </w:rPr>
            </w:pPr>
            <w:r>
              <w:rPr>
                <w:rFonts w:ascii="Calibri" w:hAnsi="Calibri" w:cs="Calibri"/>
                <w:color w:val="000000"/>
                <w:sz w:val="20"/>
              </w:rPr>
              <w:t> </w:t>
            </w:r>
          </w:p>
        </w:tc>
      </w:tr>
      <w:tr w:rsidR="00FD2FB1" w14:paraId="0CAD82A0"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8FC14" w14:textId="5A30707E" w:rsidR="00FD2FB1" w:rsidRDefault="00C50D7F" w:rsidP="00957282">
            <w:pPr>
              <w:rPr>
                <w:rFonts w:ascii="Calibri" w:hAnsi="Calibri" w:cs="Calibri"/>
                <w:color w:val="000000"/>
                <w:sz w:val="20"/>
              </w:rPr>
            </w:pPr>
            <w:r>
              <w:rPr>
                <w:rFonts w:ascii="Calibri" w:hAnsi="Calibri" w:cs="Calibri"/>
                <w:color w:val="000000"/>
                <w:sz w:val="20"/>
              </w:rPr>
              <w:t>NC Purchase Order</w:t>
            </w:r>
            <w:r w:rsidR="00AD7D60">
              <w:rPr>
                <w:rFonts w:ascii="Calibri" w:hAnsi="Calibri" w:cs="Calibri"/>
                <w:color w:val="000000"/>
                <w:sz w:val="20"/>
              </w:rPr>
              <w:t xml:space="preserve"> Number</w:t>
            </w:r>
            <w:r w:rsidR="00FD2FB1">
              <w:rPr>
                <w:rFonts w:ascii="Calibri" w:hAnsi="Calibri" w:cs="Calibri"/>
                <w:color w:val="000000"/>
                <w:sz w:val="20"/>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B6D0D" w14:textId="77777777" w:rsidR="00FD2FB1" w:rsidRDefault="00FD2FB1" w:rsidP="00957282">
            <w:pPr>
              <w:rPr>
                <w:rFonts w:ascii="Calibri" w:hAnsi="Calibri" w:cs="Calibri"/>
                <w:color w:val="000000"/>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340C5" w14:textId="77777777" w:rsidR="00FD2FB1" w:rsidRDefault="00FD2FB1" w:rsidP="00957282">
            <w:pPr>
              <w:rPr>
                <w:sz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3AE8B67C" w14:textId="77777777" w:rsidR="00FD2FB1" w:rsidRDefault="00FD2FB1" w:rsidP="00957282">
            <w:pPr>
              <w:rPr>
                <w:rFonts w:ascii="Calibri" w:hAnsi="Calibri" w:cs="Calibri"/>
                <w:color w:val="000000"/>
                <w:sz w:val="20"/>
              </w:rPr>
            </w:pPr>
            <w:r>
              <w:rPr>
                <w:rFonts w:ascii="Calibri" w:hAnsi="Calibri" w:cs="Calibri"/>
                <w:color w:val="000000"/>
                <w:sz w:val="20"/>
              </w:rPr>
              <w:t> </w:t>
            </w:r>
          </w:p>
        </w:tc>
      </w:tr>
      <w:tr w:rsidR="00FD2FB1" w14:paraId="341128D9"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8E3DA" w14:textId="77777777" w:rsidR="00FD2FB1" w:rsidRDefault="00FD2FB1" w:rsidP="00957282">
            <w:pPr>
              <w:rPr>
                <w:rFonts w:ascii="Calibri" w:hAnsi="Calibri" w:cs="Calibri"/>
                <w:color w:val="000000"/>
                <w:sz w:val="20"/>
              </w:rPr>
            </w:pPr>
            <w:r>
              <w:rPr>
                <w:rFonts w:ascii="Calibri" w:hAnsi="Calibri" w:cs="Calibri"/>
                <w:color w:val="000000"/>
                <w:sz w:val="20"/>
              </w:rPr>
              <w:t>Dates of Service: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A1715" w14:textId="77777777" w:rsidR="00FD2FB1" w:rsidRDefault="00FD2FB1" w:rsidP="00957282">
            <w:pPr>
              <w:rPr>
                <w:rFonts w:ascii="Calibri" w:hAnsi="Calibri" w:cs="Calibri"/>
                <w:color w:val="000000"/>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46842" w14:textId="77777777" w:rsidR="00FD2FB1" w:rsidRDefault="00FD2FB1" w:rsidP="00957282">
            <w:pPr>
              <w:rPr>
                <w:sz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1780678C" w14:textId="77777777" w:rsidR="00FD2FB1" w:rsidRDefault="00FD2FB1" w:rsidP="00957282">
            <w:pPr>
              <w:rPr>
                <w:rFonts w:ascii="Calibri" w:hAnsi="Calibri" w:cs="Calibri"/>
                <w:color w:val="000000"/>
                <w:sz w:val="20"/>
              </w:rPr>
            </w:pPr>
            <w:r>
              <w:rPr>
                <w:rFonts w:ascii="Calibri" w:hAnsi="Calibri" w:cs="Calibri"/>
                <w:color w:val="000000"/>
                <w:sz w:val="20"/>
              </w:rPr>
              <w:t> </w:t>
            </w:r>
          </w:p>
        </w:tc>
      </w:tr>
      <w:tr w:rsidR="00FD2FB1" w14:paraId="38EFAB41"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8CF26" w14:textId="77777777" w:rsidR="00FD2FB1" w:rsidRDefault="00FD2FB1" w:rsidP="00957282">
            <w:pPr>
              <w:rPr>
                <w:rFonts w:ascii="Calibri" w:hAnsi="Calibri" w:cs="Calibri"/>
                <w:color w:val="000000"/>
                <w:sz w:val="20"/>
              </w:rPr>
            </w:pPr>
            <w:r>
              <w:rPr>
                <w:rFonts w:ascii="Calibri" w:hAnsi="Calibri" w:cs="Calibri"/>
                <w:color w:val="000000"/>
                <w:sz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F8EC4" w14:textId="77777777" w:rsidR="00FD2FB1" w:rsidRDefault="00FD2FB1" w:rsidP="00957282">
            <w:pPr>
              <w:rPr>
                <w:rFonts w:ascii="Calibri" w:hAnsi="Calibri" w:cs="Calibri"/>
                <w:color w:val="000000"/>
                <w:sz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4C441" w14:textId="77777777" w:rsidR="00FD2FB1" w:rsidRDefault="00FD2FB1" w:rsidP="00957282">
            <w:pPr>
              <w:rPr>
                <w:sz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14:paraId="4549BD4A" w14:textId="77777777" w:rsidR="00FD2FB1" w:rsidRDefault="00FD2FB1" w:rsidP="00957282">
            <w:pPr>
              <w:rPr>
                <w:rFonts w:ascii="Calibri" w:hAnsi="Calibri" w:cs="Calibri"/>
                <w:color w:val="000000"/>
                <w:sz w:val="20"/>
              </w:rPr>
            </w:pPr>
            <w:r>
              <w:rPr>
                <w:rFonts w:ascii="Calibri" w:hAnsi="Calibri" w:cs="Calibri"/>
                <w:color w:val="000000"/>
                <w:sz w:val="20"/>
              </w:rPr>
              <w:t> </w:t>
            </w:r>
          </w:p>
        </w:tc>
      </w:tr>
      <w:tr w:rsidR="00FD2FB1" w14:paraId="2A484962"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89C19D" w14:textId="77777777" w:rsidR="00FD2FB1" w:rsidRDefault="00FD2FB1" w:rsidP="00957282">
            <w:pPr>
              <w:rPr>
                <w:rFonts w:ascii="Calibri" w:hAnsi="Calibri" w:cs="Calibri"/>
                <w:b/>
                <w:bCs/>
                <w:color w:val="000000"/>
                <w:sz w:val="22"/>
                <w:szCs w:val="22"/>
              </w:rPr>
            </w:pPr>
            <w:r>
              <w:rPr>
                <w:rFonts w:ascii="Calibri" w:hAnsi="Calibri" w:cs="Calibri"/>
                <w:b/>
                <w:bCs/>
                <w:color w:val="000000"/>
                <w:sz w:val="22"/>
                <w:szCs w:val="22"/>
              </w:rPr>
              <w:t xml:space="preserve">Description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59E8C" w14:textId="77777777" w:rsidR="00FD2FB1" w:rsidRDefault="00FD2FB1" w:rsidP="00957282">
            <w:pPr>
              <w:jc w:val="center"/>
              <w:rPr>
                <w:rFonts w:ascii="Calibri" w:hAnsi="Calibri" w:cs="Calibri"/>
                <w:b/>
                <w:bCs/>
                <w:color w:val="000000"/>
                <w:sz w:val="22"/>
                <w:szCs w:val="22"/>
              </w:rPr>
            </w:pPr>
            <w:r>
              <w:rPr>
                <w:rFonts w:ascii="Calibri" w:hAnsi="Calibri" w:cs="Calibri"/>
                <w:b/>
                <w:bCs/>
                <w:color w:val="000000"/>
                <w:sz w:val="22"/>
                <w:szCs w:val="22"/>
              </w:rPr>
              <w:t>Quantity</w:t>
            </w:r>
          </w:p>
        </w:tc>
        <w:tc>
          <w:tcPr>
            <w:tcW w:w="21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3013AA" w14:textId="77777777" w:rsidR="00FD2FB1" w:rsidRDefault="00FD2FB1" w:rsidP="00957282">
            <w:pPr>
              <w:jc w:val="center"/>
              <w:rPr>
                <w:rFonts w:ascii="Calibri" w:hAnsi="Calibri" w:cs="Calibri"/>
                <w:b/>
                <w:bCs/>
                <w:color w:val="000000"/>
                <w:sz w:val="22"/>
                <w:szCs w:val="22"/>
              </w:rPr>
            </w:pPr>
            <w:r>
              <w:rPr>
                <w:rFonts w:ascii="Calibri" w:hAnsi="Calibri" w:cs="Calibri"/>
                <w:b/>
                <w:bCs/>
                <w:color w:val="000000"/>
                <w:sz w:val="22"/>
                <w:szCs w:val="22"/>
              </w:rPr>
              <w:t>Per Inspection Rate</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F1A13" w14:textId="29ED4B56" w:rsidR="00FD2FB1" w:rsidRDefault="00F64934" w:rsidP="00957282">
            <w:pPr>
              <w:jc w:val="center"/>
              <w:rPr>
                <w:rFonts w:ascii="Calibri" w:hAnsi="Calibri" w:cs="Calibri"/>
                <w:b/>
                <w:bCs/>
                <w:color w:val="000000"/>
                <w:sz w:val="22"/>
                <w:szCs w:val="22"/>
              </w:rPr>
            </w:pPr>
            <w:r>
              <w:rPr>
                <w:rFonts w:ascii="Calibri" w:hAnsi="Calibri" w:cs="Calibri"/>
                <w:b/>
                <w:bCs/>
                <w:color w:val="000000"/>
                <w:sz w:val="22"/>
                <w:szCs w:val="22"/>
              </w:rPr>
              <w:t xml:space="preserve">Total </w:t>
            </w:r>
            <w:r w:rsidR="00FD2FB1">
              <w:rPr>
                <w:rFonts w:ascii="Calibri" w:hAnsi="Calibri" w:cs="Calibri"/>
                <w:b/>
                <w:bCs/>
                <w:color w:val="000000"/>
                <w:sz w:val="22"/>
                <w:szCs w:val="22"/>
              </w:rPr>
              <w:t>Cost</w:t>
            </w:r>
          </w:p>
        </w:tc>
      </w:tr>
      <w:tr w:rsidR="00FD2FB1" w14:paraId="7F9B4E26"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3FF75" w14:textId="77777777" w:rsidR="00FD2FB1" w:rsidRDefault="00FD2FB1" w:rsidP="00957282">
            <w:pPr>
              <w:rPr>
                <w:rFonts w:ascii="Calibri" w:hAnsi="Calibri" w:cs="Calibri"/>
                <w:color w:val="000000"/>
                <w:sz w:val="20"/>
              </w:rPr>
            </w:pPr>
            <w:r>
              <w:rPr>
                <w:rFonts w:ascii="Calibri" w:hAnsi="Calibri" w:cs="Calibri"/>
                <w:color w:val="000000"/>
                <w:sz w:val="20"/>
              </w:rPr>
              <w:t>Undercover Buy Inspections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BF097" w14:textId="77777777" w:rsidR="00FD2FB1" w:rsidRDefault="00FD2FB1" w:rsidP="00957282">
            <w:pPr>
              <w:rPr>
                <w:rFonts w:ascii="Calibri" w:hAnsi="Calibri" w:cs="Calibri"/>
                <w:color w:val="000000"/>
                <w:sz w:val="20"/>
              </w:rPr>
            </w:pPr>
            <w:r>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99678" w14:textId="77777777" w:rsidR="00FD2FB1" w:rsidRDefault="00FD2FB1" w:rsidP="00957282">
            <w:pPr>
              <w:rPr>
                <w:rFonts w:ascii="Calibri" w:hAnsi="Calibri" w:cs="Calibri"/>
                <w:color w:val="000000"/>
                <w:sz w:val="20"/>
              </w:rPr>
            </w:pPr>
            <w:r>
              <w:rPr>
                <w:rFonts w:ascii="Calibri" w:hAnsi="Calibri" w:cs="Calibri"/>
                <w:color w:val="000000"/>
                <w:sz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FE2342" w14:textId="77777777" w:rsidR="00FD2FB1" w:rsidRDefault="00FD2FB1" w:rsidP="00957282">
            <w:pPr>
              <w:rPr>
                <w:rFonts w:ascii="Calibri" w:hAnsi="Calibri" w:cs="Calibri"/>
                <w:color w:val="000000"/>
                <w:sz w:val="20"/>
              </w:rPr>
            </w:pPr>
            <w:r>
              <w:rPr>
                <w:rFonts w:ascii="Calibri" w:hAnsi="Calibri" w:cs="Calibri"/>
                <w:color w:val="000000"/>
                <w:sz w:val="20"/>
              </w:rPr>
              <w:t>$</w:t>
            </w:r>
          </w:p>
        </w:tc>
      </w:tr>
      <w:tr w:rsidR="00FD2FB1" w14:paraId="39985B2D"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120A55" w14:textId="77777777" w:rsidR="00FD2FB1" w:rsidRDefault="00FD2FB1" w:rsidP="00957282">
            <w:pPr>
              <w:rPr>
                <w:rFonts w:ascii="Calibri" w:hAnsi="Calibri" w:cs="Calibri"/>
                <w:color w:val="000000"/>
                <w:sz w:val="20"/>
              </w:rPr>
            </w:pPr>
            <w:r>
              <w:rPr>
                <w:rFonts w:ascii="Calibri" w:hAnsi="Calibri" w:cs="Calibri"/>
                <w:color w:val="000000"/>
                <w:sz w:val="20"/>
              </w:rPr>
              <w:t>Advertising &amp; Labeling Inspections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3228A" w14:textId="77777777" w:rsidR="00FD2FB1" w:rsidRDefault="00FD2FB1" w:rsidP="00957282">
            <w:pPr>
              <w:rPr>
                <w:rFonts w:ascii="Calibri" w:hAnsi="Calibri" w:cs="Calibri"/>
                <w:color w:val="000000"/>
                <w:sz w:val="20"/>
              </w:rPr>
            </w:pPr>
            <w:r>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F0E2CC" w14:textId="77777777" w:rsidR="00FD2FB1" w:rsidRDefault="00FD2FB1" w:rsidP="00957282">
            <w:pPr>
              <w:rPr>
                <w:rFonts w:ascii="Calibri" w:hAnsi="Calibri" w:cs="Calibri"/>
                <w:color w:val="000000"/>
                <w:sz w:val="20"/>
              </w:rPr>
            </w:pPr>
            <w:r>
              <w:rPr>
                <w:rFonts w:ascii="Calibri" w:hAnsi="Calibri" w:cs="Calibri"/>
                <w:color w:val="000000"/>
                <w:sz w:val="20"/>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397DB4" w14:textId="77777777" w:rsidR="00FD2FB1" w:rsidRDefault="00FD2FB1" w:rsidP="00957282">
            <w:pPr>
              <w:rPr>
                <w:rFonts w:ascii="Calibri" w:hAnsi="Calibri" w:cs="Calibri"/>
                <w:color w:val="000000"/>
                <w:sz w:val="20"/>
              </w:rPr>
            </w:pPr>
            <w:r>
              <w:rPr>
                <w:rFonts w:ascii="Calibri" w:hAnsi="Calibri" w:cs="Calibri"/>
                <w:color w:val="000000"/>
                <w:sz w:val="20"/>
              </w:rPr>
              <w:t>$</w:t>
            </w:r>
          </w:p>
        </w:tc>
      </w:tr>
      <w:tr w:rsidR="00FD2FB1" w14:paraId="339DDBDC"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E9FB2" w14:textId="77777777" w:rsidR="00FD2FB1" w:rsidRDefault="00FD2FB1" w:rsidP="00957282">
            <w:pPr>
              <w:rPr>
                <w:rFonts w:ascii="Calibri" w:hAnsi="Calibri" w:cs="Calibri"/>
                <w:color w:val="000000"/>
                <w:sz w:val="20"/>
              </w:rPr>
            </w:pPr>
            <w:r>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13B0A" w14:textId="77777777" w:rsidR="00FD2FB1" w:rsidRDefault="00FD2FB1" w:rsidP="00957282">
            <w:pPr>
              <w:rPr>
                <w:rFonts w:ascii="Calibri" w:hAnsi="Calibri" w:cs="Calibri"/>
                <w:color w:val="000000"/>
                <w:sz w:val="20"/>
              </w:rPr>
            </w:pPr>
            <w:r>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2E47F" w14:textId="77777777" w:rsidR="00FD2FB1" w:rsidRDefault="00FD2FB1" w:rsidP="00957282">
            <w:pPr>
              <w:rPr>
                <w:rFonts w:ascii="Calibri" w:hAnsi="Calibri" w:cs="Calibri"/>
                <w:color w:val="000000"/>
                <w:sz w:val="20"/>
              </w:rPr>
            </w:pPr>
            <w:r>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4AB56" w14:textId="77777777" w:rsidR="00FD2FB1" w:rsidRDefault="00FD2FB1" w:rsidP="00957282">
            <w:pPr>
              <w:rPr>
                <w:rFonts w:ascii="Calibri" w:hAnsi="Calibri" w:cs="Calibri"/>
                <w:color w:val="000000"/>
                <w:sz w:val="20"/>
              </w:rPr>
            </w:pPr>
            <w:r>
              <w:rPr>
                <w:rFonts w:ascii="Calibri" w:hAnsi="Calibri" w:cs="Calibri"/>
                <w:color w:val="000000"/>
                <w:sz w:val="20"/>
              </w:rPr>
              <w:t> </w:t>
            </w:r>
          </w:p>
        </w:tc>
      </w:tr>
      <w:tr w:rsidR="00FD2FB1" w14:paraId="263357BB" w14:textId="77777777" w:rsidTr="00957282">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843B0" w14:textId="77777777" w:rsidR="00FD2FB1" w:rsidRDefault="00FD2FB1" w:rsidP="00957282">
            <w:pPr>
              <w:rPr>
                <w:rFonts w:ascii="Calibri" w:hAnsi="Calibri" w:cs="Calibri"/>
                <w:color w:val="000000"/>
                <w:sz w:val="20"/>
              </w:rPr>
            </w:pPr>
            <w:r>
              <w:rPr>
                <w:rFonts w:ascii="Calibri" w:hAnsi="Calibri" w:cs="Calibri"/>
                <w:color w:val="000000"/>
                <w:sz w:val="20"/>
              </w:rPr>
              <w:t>Total Invoiced Amount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99CB1" w14:textId="77777777" w:rsidR="00FD2FB1" w:rsidRDefault="00FD2FB1" w:rsidP="00957282">
            <w:pPr>
              <w:rPr>
                <w:rFonts w:ascii="Calibri" w:hAnsi="Calibri" w:cs="Calibri"/>
                <w:color w:val="000000"/>
                <w:sz w:val="20"/>
              </w:rPr>
            </w:pPr>
            <w:r>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CFF68" w14:textId="77777777" w:rsidR="00FD2FB1" w:rsidRDefault="00FD2FB1" w:rsidP="00957282">
            <w:pPr>
              <w:rPr>
                <w:rFonts w:ascii="Calibri" w:hAnsi="Calibri" w:cs="Calibri"/>
                <w:color w:val="000000"/>
                <w:sz w:val="20"/>
              </w:rPr>
            </w:pPr>
            <w:r>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38FEE8BC" w14:textId="77777777" w:rsidR="00FD2FB1" w:rsidRDefault="00FD2FB1" w:rsidP="00957282">
            <w:pPr>
              <w:rPr>
                <w:rFonts w:ascii="Calibri" w:hAnsi="Calibri" w:cs="Calibri"/>
                <w:color w:val="000000"/>
                <w:sz w:val="20"/>
              </w:rPr>
            </w:pPr>
            <w:r>
              <w:rPr>
                <w:rFonts w:ascii="Calibri" w:hAnsi="Calibri" w:cs="Calibri"/>
                <w:color w:val="000000"/>
                <w:sz w:val="20"/>
              </w:rPr>
              <w:t>$</w:t>
            </w:r>
          </w:p>
        </w:tc>
      </w:tr>
    </w:tbl>
    <w:p w14:paraId="328E58A0" w14:textId="77777777" w:rsidR="00FD2FB1" w:rsidRDefault="00FD2FB1" w:rsidP="00FD2FB1"/>
    <w:p w14:paraId="655B2B70" w14:textId="77777777" w:rsidR="00FD2FB1" w:rsidRPr="00CA6FC6" w:rsidRDefault="00FD2FB1" w:rsidP="00CA6FC6"/>
    <w:p w14:paraId="689AD57B" w14:textId="1E9CE5D4" w:rsidR="00E94AD6" w:rsidRPr="009E27CE" w:rsidRDefault="00F96293" w:rsidP="00CA6FC6">
      <w:pPr>
        <w:pStyle w:val="Heading2"/>
      </w:pPr>
      <w:bookmarkStart w:id="373" w:name="_Toc164944267"/>
      <w:bookmarkStart w:id="374" w:name="_Hlk164694564"/>
      <w:r>
        <w:t>MONTHLY INVOICE DETAIL</w:t>
      </w:r>
      <w:r w:rsidR="00E94AD6" w:rsidRPr="005B2E56">
        <w:t xml:space="preserve"> REPORT</w:t>
      </w:r>
      <w:bookmarkEnd w:id="373"/>
    </w:p>
    <w:p w14:paraId="7C0A5F3F" w14:textId="7C3BBA46" w:rsidR="00E94AD6" w:rsidRDefault="00AC3750" w:rsidP="000D53EB">
      <w:pPr>
        <w:pStyle w:val="Text"/>
        <w:spacing w:after="0"/>
        <w:ind w:left="180"/>
        <w:rPr>
          <w:rFonts w:ascii="Arial" w:hAnsi="Arial" w:cs="Arial"/>
          <w:b/>
          <w:color w:val="auto"/>
          <w:sz w:val="20"/>
        </w:rPr>
      </w:pPr>
      <w:r>
        <w:rPr>
          <w:rFonts w:ascii="Arial" w:hAnsi="Arial" w:cs="Arial"/>
          <w:b/>
          <w:color w:val="auto"/>
          <w:sz w:val="20"/>
        </w:rPr>
        <w:t>To be used for reporting purposes only, all invoices will be paid by the State based on the per inspection rate per the contract and the monthly totals submitted via the invoice template above.</w:t>
      </w:r>
    </w:p>
    <w:p w14:paraId="50F661E3" w14:textId="77777777" w:rsidR="00E94AD6" w:rsidRDefault="00E94AD6" w:rsidP="000D53EB">
      <w:pPr>
        <w:pStyle w:val="Text"/>
        <w:spacing w:after="0"/>
        <w:ind w:left="180"/>
        <w:rPr>
          <w:rFonts w:ascii="Arial" w:hAnsi="Arial" w:cs="Arial"/>
          <w:b/>
          <w:color w:val="auto"/>
          <w:sz w:val="20"/>
        </w:rPr>
      </w:pPr>
    </w:p>
    <w:tbl>
      <w:tblPr>
        <w:tblW w:w="9540" w:type="dxa"/>
        <w:tblLook w:val="04A0" w:firstRow="1" w:lastRow="0" w:firstColumn="1" w:lastColumn="0" w:noHBand="0" w:noVBand="1"/>
      </w:tblPr>
      <w:tblGrid>
        <w:gridCol w:w="7234"/>
        <w:gridCol w:w="1678"/>
        <w:gridCol w:w="1586"/>
      </w:tblGrid>
      <w:tr w:rsidR="00D14078" w:rsidRPr="00D14078" w14:paraId="15515695" w14:textId="77777777" w:rsidTr="00D55A91">
        <w:trPr>
          <w:trHeight w:val="1035"/>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3A969ED" w14:textId="0429C080" w:rsidR="00D14078" w:rsidRPr="00D14078" w:rsidRDefault="00D14078" w:rsidP="00D14078">
            <w:pPr>
              <w:spacing w:after="0"/>
              <w:jc w:val="center"/>
              <w:rPr>
                <w:rFonts w:ascii="Arial" w:eastAsia="Times New Roman" w:hAnsi="Arial" w:cs="Arial"/>
                <w:b/>
                <w:bCs/>
                <w:color w:val="auto"/>
                <w:szCs w:val="24"/>
              </w:rPr>
            </w:pPr>
            <w:r w:rsidRPr="00D14078">
              <w:rPr>
                <w:rFonts w:ascii="Arial" w:eastAsia="Times New Roman" w:hAnsi="Arial" w:cs="Arial"/>
                <w:b/>
                <w:bCs/>
                <w:color w:val="auto"/>
                <w:szCs w:val="24"/>
              </w:rPr>
              <w:t xml:space="preserve">          </w:t>
            </w:r>
            <w:r w:rsidR="00950639">
              <w:rPr>
                <w:rFonts w:ascii="Arial" w:eastAsia="Times New Roman" w:hAnsi="Arial" w:cs="Arial"/>
                <w:b/>
                <w:bCs/>
                <w:color w:val="auto"/>
                <w:szCs w:val="24"/>
              </w:rPr>
              <w:t>Vendor</w:t>
            </w:r>
            <w:r w:rsidRPr="008D640C">
              <w:rPr>
                <w:rFonts w:ascii="Arial" w:eastAsia="Times New Roman" w:hAnsi="Arial" w:cs="Arial"/>
                <w:b/>
                <w:bCs/>
                <w:color w:val="auto"/>
                <w:szCs w:val="24"/>
              </w:rPr>
              <w:t xml:space="preserve"> </w:t>
            </w:r>
            <w:r w:rsidR="00AF7FF6">
              <w:rPr>
                <w:rFonts w:ascii="Arial" w:eastAsia="Times New Roman" w:hAnsi="Arial" w:cs="Arial"/>
                <w:b/>
                <w:bCs/>
                <w:color w:val="auto"/>
                <w:szCs w:val="24"/>
              </w:rPr>
              <w:t>Invoice Detail</w:t>
            </w:r>
            <w:r w:rsidRPr="00D14078">
              <w:rPr>
                <w:rFonts w:ascii="Arial" w:eastAsia="Times New Roman" w:hAnsi="Arial" w:cs="Arial"/>
                <w:b/>
                <w:bCs/>
                <w:color w:val="auto"/>
                <w:szCs w:val="24"/>
              </w:rPr>
              <w:t xml:space="preserve">                                                                                                                                                                                        Contract </w:t>
            </w:r>
            <w:proofErr w:type="gramStart"/>
            <w:r w:rsidRPr="00D14078">
              <w:rPr>
                <w:rFonts w:ascii="Arial" w:eastAsia="Times New Roman" w:hAnsi="Arial" w:cs="Arial"/>
                <w:b/>
                <w:bCs/>
                <w:color w:val="auto"/>
                <w:szCs w:val="24"/>
              </w:rPr>
              <w:t>#:_</w:t>
            </w:r>
            <w:proofErr w:type="gramEnd"/>
            <w:r w:rsidRPr="00D14078">
              <w:rPr>
                <w:rFonts w:ascii="Arial" w:eastAsia="Times New Roman" w:hAnsi="Arial" w:cs="Arial"/>
                <w:b/>
                <w:bCs/>
                <w:color w:val="auto"/>
                <w:szCs w:val="24"/>
              </w:rPr>
              <w:t>______________________                                                                                                                    Monthly Period:________________</w:t>
            </w:r>
          </w:p>
        </w:tc>
      </w:tr>
      <w:tr w:rsidR="00D14078" w:rsidRPr="00D14078" w14:paraId="559F9A0F" w14:textId="77777777" w:rsidTr="00D55A91">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hideMark/>
          </w:tcPr>
          <w:p w14:paraId="6C734F6B"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Total Salary:</w:t>
            </w:r>
          </w:p>
        </w:tc>
        <w:tc>
          <w:tcPr>
            <w:tcW w:w="720" w:type="dxa"/>
            <w:tcBorders>
              <w:top w:val="nil"/>
              <w:left w:val="nil"/>
              <w:bottom w:val="single" w:sz="4" w:space="0" w:color="auto"/>
              <w:right w:val="single" w:sz="4" w:space="0" w:color="auto"/>
            </w:tcBorders>
            <w:shd w:val="clear" w:color="auto" w:fill="auto"/>
            <w:noWrap/>
            <w:vAlign w:val="bottom"/>
            <w:hideMark/>
          </w:tcPr>
          <w:p w14:paraId="1EBAAC0B" w14:textId="77777777" w:rsidR="00D14078" w:rsidRPr="00D14078" w:rsidRDefault="00D14078" w:rsidP="00D14078">
            <w:pPr>
              <w:spacing w:after="0"/>
              <w:jc w:val="center"/>
              <w:rPr>
                <w:rFonts w:ascii="Calibri" w:eastAsia="Times New Roman" w:hAnsi="Calibri" w:cs="Calibri"/>
                <w:b/>
                <w:bCs/>
                <w:color w:val="auto"/>
                <w:szCs w:val="24"/>
              </w:rPr>
            </w:pPr>
            <w:r w:rsidRPr="00D14078">
              <w:rPr>
                <w:rFonts w:ascii="Calibri" w:eastAsia="Times New Roman" w:hAnsi="Calibri" w:cs="Calibri"/>
                <w:b/>
                <w:bCs/>
                <w:color w:val="auto"/>
                <w:szCs w:val="24"/>
              </w:rPr>
              <w:t>Hours/Payrate</w:t>
            </w:r>
          </w:p>
        </w:tc>
        <w:tc>
          <w:tcPr>
            <w:tcW w:w="1586" w:type="dxa"/>
            <w:tcBorders>
              <w:top w:val="nil"/>
              <w:left w:val="nil"/>
              <w:bottom w:val="single" w:sz="4" w:space="0" w:color="auto"/>
              <w:right w:val="single" w:sz="4" w:space="0" w:color="auto"/>
            </w:tcBorders>
            <w:shd w:val="clear" w:color="auto" w:fill="auto"/>
            <w:noWrap/>
            <w:vAlign w:val="bottom"/>
            <w:hideMark/>
          </w:tcPr>
          <w:p w14:paraId="7A66D252"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   </w:t>
            </w:r>
          </w:p>
        </w:tc>
      </w:tr>
      <w:tr w:rsidR="00D14078" w:rsidRPr="00D14078" w14:paraId="23CB77F5" w14:textId="77777777" w:rsidTr="00D55A91">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tcPr>
          <w:p w14:paraId="66E61E78" w14:textId="77777777" w:rsidR="00D14078" w:rsidRPr="00D14078" w:rsidRDefault="00D14078" w:rsidP="00D14078">
            <w:pPr>
              <w:spacing w:after="0"/>
              <w:rPr>
                <w:rFonts w:ascii="Calibri" w:eastAsia="Times New Roman" w:hAnsi="Calibri" w:cs="Calibri"/>
                <w:color w:val="auto"/>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252BC673" w14:textId="77777777" w:rsidR="00D14078" w:rsidRPr="00D14078" w:rsidRDefault="00D14078" w:rsidP="00D14078">
            <w:pPr>
              <w:spacing w:after="0"/>
              <w:jc w:val="center"/>
              <w:rPr>
                <w:rFonts w:ascii="Calibri" w:eastAsia="Times New Roman" w:hAnsi="Calibri" w:cs="Calibri"/>
                <w:b/>
                <w:bCs/>
                <w:color w:val="auto"/>
                <w:szCs w:val="24"/>
              </w:rPr>
            </w:pPr>
            <w:r w:rsidRPr="00D14078">
              <w:rPr>
                <w:rFonts w:ascii="Calibri" w:eastAsia="Times New Roman" w:hAnsi="Calibri" w:cs="Calibri"/>
                <w:b/>
                <w:bCs/>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1B68EFFD"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56F7DCDD" w14:textId="77777777" w:rsidTr="00D55A91">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tcPr>
          <w:p w14:paraId="4FC5AA93" w14:textId="77777777" w:rsidR="00D14078" w:rsidRPr="00D14078" w:rsidRDefault="00D14078" w:rsidP="00D14078">
            <w:pPr>
              <w:spacing w:after="0"/>
              <w:rPr>
                <w:rFonts w:ascii="Calibri" w:eastAsia="Times New Roman" w:hAnsi="Calibri" w:cs="Calibri"/>
                <w:color w:val="auto"/>
                <w:szCs w:val="24"/>
              </w:rPr>
            </w:pPr>
          </w:p>
        </w:tc>
        <w:tc>
          <w:tcPr>
            <w:tcW w:w="720" w:type="dxa"/>
            <w:tcBorders>
              <w:top w:val="nil"/>
              <w:left w:val="nil"/>
              <w:bottom w:val="nil"/>
              <w:right w:val="nil"/>
            </w:tcBorders>
            <w:shd w:val="clear" w:color="auto" w:fill="auto"/>
            <w:noWrap/>
            <w:vAlign w:val="bottom"/>
            <w:hideMark/>
          </w:tcPr>
          <w:p w14:paraId="6D2DA88F"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single" w:sz="4" w:space="0" w:color="auto"/>
              <w:bottom w:val="single" w:sz="4" w:space="0" w:color="auto"/>
              <w:right w:val="single" w:sz="4" w:space="0" w:color="auto"/>
            </w:tcBorders>
            <w:shd w:val="clear" w:color="auto" w:fill="auto"/>
            <w:noWrap/>
            <w:vAlign w:val="bottom"/>
            <w:hideMark/>
          </w:tcPr>
          <w:p w14:paraId="0BA86A04"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4A855B82" w14:textId="77777777" w:rsidTr="00D55A91">
        <w:trPr>
          <w:trHeight w:val="312"/>
        </w:trPr>
        <w:tc>
          <w:tcPr>
            <w:tcW w:w="7234" w:type="dxa"/>
            <w:tcBorders>
              <w:top w:val="nil"/>
              <w:left w:val="single" w:sz="4" w:space="0" w:color="auto"/>
              <w:bottom w:val="single" w:sz="4" w:space="0" w:color="auto"/>
              <w:right w:val="single" w:sz="4" w:space="0" w:color="auto"/>
            </w:tcBorders>
            <w:shd w:val="clear" w:color="auto" w:fill="auto"/>
          </w:tcPr>
          <w:p w14:paraId="7DE0FA13" w14:textId="77777777" w:rsidR="00D14078" w:rsidRPr="00D14078" w:rsidRDefault="00D14078" w:rsidP="00D14078">
            <w:pPr>
              <w:spacing w:after="0"/>
              <w:ind w:firstLineChars="100" w:firstLine="240"/>
              <w:rPr>
                <w:rFonts w:ascii="Calibri" w:eastAsia="Times New Roman" w:hAnsi="Calibri" w:cs="Calibri"/>
                <w:color w:val="auto"/>
                <w:szCs w:val="24"/>
              </w:rPr>
            </w:pP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AE6AB68" w14:textId="77777777" w:rsidR="00D14078" w:rsidRPr="00D14078" w:rsidRDefault="00D14078" w:rsidP="00D14078">
            <w:pPr>
              <w:spacing w:after="0"/>
              <w:jc w:val="center"/>
              <w:rPr>
                <w:rFonts w:ascii="Calibri" w:eastAsia="Times New Roman" w:hAnsi="Calibri" w:cs="Calibri"/>
                <w:color w:val="auto"/>
                <w:szCs w:val="24"/>
              </w:rPr>
            </w:pPr>
            <w:r w:rsidRPr="00D14078">
              <w:rPr>
                <w:rFonts w:ascii="Calibri" w:eastAsia="Times New Roman" w:hAnsi="Calibri" w:cs="Calibri"/>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3E4A7C0A"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751FF167" w14:textId="77777777" w:rsidTr="00D55A91">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tcPr>
          <w:p w14:paraId="791455D3" w14:textId="77777777" w:rsidR="00D14078" w:rsidRPr="00D14078" w:rsidRDefault="00D14078" w:rsidP="00D14078">
            <w:pPr>
              <w:spacing w:after="0"/>
              <w:rPr>
                <w:rFonts w:ascii="Calibri" w:eastAsia="Times New Roman" w:hAnsi="Calibri" w:cs="Calibri"/>
                <w:color w:val="auto"/>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1C2D8A6C" w14:textId="77777777" w:rsidR="00D14078" w:rsidRPr="00D14078" w:rsidRDefault="00D14078" w:rsidP="00D14078">
            <w:pPr>
              <w:spacing w:after="0"/>
              <w:jc w:val="center"/>
              <w:rPr>
                <w:rFonts w:ascii="Calibri" w:eastAsia="Times New Roman" w:hAnsi="Calibri" w:cs="Calibri"/>
                <w:color w:val="auto"/>
                <w:szCs w:val="24"/>
              </w:rPr>
            </w:pPr>
            <w:r w:rsidRPr="00D14078">
              <w:rPr>
                <w:rFonts w:ascii="Calibri" w:eastAsia="Times New Roman" w:hAnsi="Calibri" w:cs="Calibri"/>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1A241400"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0DA1B44E" w14:textId="77777777" w:rsidTr="00D55A91">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tcPr>
          <w:p w14:paraId="657CFF77" w14:textId="77777777" w:rsidR="00D14078" w:rsidRPr="00D14078" w:rsidRDefault="00D14078" w:rsidP="00D14078">
            <w:pPr>
              <w:spacing w:after="0"/>
              <w:rPr>
                <w:rFonts w:ascii="Calibri" w:eastAsia="Times New Roman" w:hAnsi="Calibri" w:cs="Calibri"/>
                <w:color w:val="auto"/>
                <w:szCs w:val="24"/>
              </w:rPr>
            </w:pPr>
          </w:p>
        </w:tc>
        <w:tc>
          <w:tcPr>
            <w:tcW w:w="720" w:type="dxa"/>
            <w:tcBorders>
              <w:top w:val="nil"/>
              <w:left w:val="nil"/>
              <w:bottom w:val="single" w:sz="4" w:space="0" w:color="auto"/>
              <w:right w:val="single" w:sz="4" w:space="0" w:color="auto"/>
            </w:tcBorders>
            <w:shd w:val="clear" w:color="auto" w:fill="auto"/>
            <w:noWrap/>
            <w:vAlign w:val="bottom"/>
            <w:hideMark/>
          </w:tcPr>
          <w:p w14:paraId="07616C99" w14:textId="77777777" w:rsidR="00D14078" w:rsidRPr="00D14078" w:rsidRDefault="00D14078" w:rsidP="00D14078">
            <w:pPr>
              <w:spacing w:after="0"/>
              <w:jc w:val="center"/>
              <w:rPr>
                <w:rFonts w:ascii="Calibri" w:eastAsia="Times New Roman" w:hAnsi="Calibri" w:cs="Calibri"/>
                <w:color w:val="auto"/>
                <w:szCs w:val="24"/>
              </w:rPr>
            </w:pPr>
            <w:r w:rsidRPr="00D14078">
              <w:rPr>
                <w:rFonts w:ascii="Calibri" w:eastAsia="Times New Roman" w:hAnsi="Calibri" w:cs="Calibri"/>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3F8FE06E"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250E62AF" w14:textId="77777777" w:rsidTr="00D55A91">
        <w:trPr>
          <w:trHeight w:val="312"/>
        </w:trPr>
        <w:tc>
          <w:tcPr>
            <w:tcW w:w="7234" w:type="dxa"/>
            <w:tcBorders>
              <w:top w:val="nil"/>
              <w:left w:val="single" w:sz="4" w:space="0" w:color="auto"/>
              <w:bottom w:val="single" w:sz="4" w:space="0" w:color="auto"/>
              <w:right w:val="single" w:sz="4" w:space="0" w:color="auto"/>
            </w:tcBorders>
            <w:shd w:val="clear" w:color="auto" w:fill="auto"/>
            <w:noWrap/>
            <w:vAlign w:val="bottom"/>
            <w:hideMark/>
          </w:tcPr>
          <w:p w14:paraId="0F8ECDBC"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Total Fringe:</w:t>
            </w:r>
          </w:p>
        </w:tc>
        <w:tc>
          <w:tcPr>
            <w:tcW w:w="720" w:type="dxa"/>
            <w:tcBorders>
              <w:top w:val="nil"/>
              <w:left w:val="nil"/>
              <w:bottom w:val="single" w:sz="4" w:space="0" w:color="auto"/>
              <w:right w:val="single" w:sz="4" w:space="0" w:color="auto"/>
            </w:tcBorders>
            <w:shd w:val="clear" w:color="auto" w:fill="auto"/>
            <w:noWrap/>
            <w:vAlign w:val="bottom"/>
            <w:hideMark/>
          </w:tcPr>
          <w:p w14:paraId="74775E04" w14:textId="77777777" w:rsidR="00D14078" w:rsidRPr="00D14078" w:rsidRDefault="00D14078" w:rsidP="00D14078">
            <w:pPr>
              <w:spacing w:after="0"/>
              <w:jc w:val="center"/>
              <w:rPr>
                <w:rFonts w:ascii="Calibri" w:eastAsia="Times New Roman" w:hAnsi="Calibri" w:cs="Calibri"/>
                <w:color w:val="auto"/>
                <w:szCs w:val="24"/>
              </w:rPr>
            </w:pPr>
            <w:r w:rsidRPr="00D14078">
              <w:rPr>
                <w:rFonts w:ascii="Calibri" w:eastAsia="Times New Roman" w:hAnsi="Calibri" w:cs="Calibri"/>
                <w:color w:val="auto"/>
                <w:szCs w:val="24"/>
              </w:rPr>
              <w:t> </w:t>
            </w:r>
          </w:p>
        </w:tc>
        <w:tc>
          <w:tcPr>
            <w:tcW w:w="1586" w:type="dxa"/>
            <w:tcBorders>
              <w:top w:val="nil"/>
              <w:left w:val="nil"/>
              <w:bottom w:val="single" w:sz="4" w:space="0" w:color="auto"/>
              <w:right w:val="single" w:sz="4" w:space="0" w:color="auto"/>
            </w:tcBorders>
            <w:shd w:val="clear" w:color="auto" w:fill="auto"/>
            <w:noWrap/>
            <w:vAlign w:val="bottom"/>
            <w:hideMark/>
          </w:tcPr>
          <w:p w14:paraId="225EAC8D"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   </w:t>
            </w:r>
          </w:p>
        </w:tc>
      </w:tr>
      <w:tr w:rsidR="00D14078" w:rsidRPr="00D14078" w14:paraId="1636562E" w14:textId="77777777" w:rsidTr="00D55A91">
        <w:trPr>
          <w:trHeight w:val="312"/>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EC95A9"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w:t>
            </w:r>
          </w:p>
        </w:tc>
      </w:tr>
      <w:tr w:rsidR="00D14078" w:rsidRPr="00D14078" w14:paraId="5B68D844"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94D7C3" w14:textId="0EF33804" w:rsidR="00D14078" w:rsidRPr="00D14078" w:rsidRDefault="00F84A0B" w:rsidP="00D14078">
            <w:pPr>
              <w:spacing w:after="0"/>
              <w:rPr>
                <w:rFonts w:ascii="Calibri" w:eastAsia="Times New Roman" w:hAnsi="Calibri" w:cs="Calibri"/>
                <w:b/>
                <w:bCs/>
                <w:color w:val="auto"/>
                <w:szCs w:val="24"/>
              </w:rPr>
            </w:pPr>
            <w:r>
              <w:rPr>
                <w:rFonts w:ascii="Calibri" w:eastAsia="Times New Roman" w:hAnsi="Calibri" w:cs="Calibri"/>
                <w:b/>
                <w:bCs/>
                <w:color w:val="auto"/>
                <w:szCs w:val="24"/>
              </w:rPr>
              <w:t>Total Direct Cost:</w:t>
            </w:r>
          </w:p>
        </w:tc>
        <w:tc>
          <w:tcPr>
            <w:tcW w:w="1586" w:type="dxa"/>
            <w:tcBorders>
              <w:top w:val="nil"/>
              <w:left w:val="nil"/>
              <w:bottom w:val="single" w:sz="4" w:space="0" w:color="auto"/>
              <w:right w:val="single" w:sz="4" w:space="0" w:color="auto"/>
            </w:tcBorders>
            <w:shd w:val="clear" w:color="auto" w:fill="auto"/>
            <w:noWrap/>
            <w:vAlign w:val="bottom"/>
            <w:hideMark/>
          </w:tcPr>
          <w:p w14:paraId="12261E66"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   </w:t>
            </w:r>
          </w:p>
        </w:tc>
      </w:tr>
      <w:tr w:rsidR="00C52387" w:rsidRPr="00D14078" w14:paraId="337C06E3"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20E1F8C" w14:textId="50CA90BE" w:rsidR="00C52387" w:rsidRPr="00D14078" w:rsidRDefault="00C52387" w:rsidP="00D14078">
            <w:pPr>
              <w:spacing w:after="0"/>
              <w:rPr>
                <w:rFonts w:ascii="Calibri" w:eastAsia="Times New Roman" w:hAnsi="Calibri" w:cs="Calibri"/>
                <w:b/>
                <w:bCs/>
                <w:color w:val="auto"/>
                <w:szCs w:val="24"/>
              </w:rPr>
            </w:pPr>
          </w:p>
        </w:tc>
        <w:tc>
          <w:tcPr>
            <w:tcW w:w="1586" w:type="dxa"/>
            <w:tcBorders>
              <w:top w:val="nil"/>
              <w:left w:val="nil"/>
              <w:bottom w:val="single" w:sz="4" w:space="0" w:color="auto"/>
              <w:right w:val="single" w:sz="4" w:space="0" w:color="auto"/>
            </w:tcBorders>
            <w:shd w:val="clear" w:color="auto" w:fill="auto"/>
            <w:noWrap/>
            <w:vAlign w:val="bottom"/>
          </w:tcPr>
          <w:p w14:paraId="42DD00FF" w14:textId="77777777" w:rsidR="00C52387" w:rsidRPr="00D14078" w:rsidRDefault="00C52387" w:rsidP="00D14078">
            <w:pPr>
              <w:spacing w:after="0"/>
              <w:rPr>
                <w:rFonts w:ascii="Calibri" w:eastAsia="Times New Roman" w:hAnsi="Calibri" w:cs="Calibri"/>
                <w:b/>
                <w:bCs/>
                <w:color w:val="auto"/>
                <w:szCs w:val="24"/>
              </w:rPr>
            </w:pPr>
          </w:p>
        </w:tc>
      </w:tr>
      <w:tr w:rsidR="00D14078" w:rsidRPr="00D14078" w14:paraId="6274FC7A"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3D7ECB"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Total Accountable Property:</w:t>
            </w:r>
          </w:p>
        </w:tc>
        <w:tc>
          <w:tcPr>
            <w:tcW w:w="1586" w:type="dxa"/>
            <w:tcBorders>
              <w:top w:val="nil"/>
              <w:left w:val="nil"/>
              <w:bottom w:val="single" w:sz="4" w:space="0" w:color="auto"/>
              <w:right w:val="single" w:sz="4" w:space="0" w:color="auto"/>
            </w:tcBorders>
            <w:shd w:val="clear" w:color="auto" w:fill="auto"/>
            <w:noWrap/>
            <w:vAlign w:val="bottom"/>
            <w:hideMark/>
          </w:tcPr>
          <w:p w14:paraId="323626A3"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   </w:t>
            </w:r>
          </w:p>
        </w:tc>
      </w:tr>
      <w:tr w:rsidR="00D14078" w:rsidRPr="00D14078" w14:paraId="03ACD25F"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06B62D"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Total Materials &amp; Supplies:</w:t>
            </w:r>
          </w:p>
        </w:tc>
        <w:tc>
          <w:tcPr>
            <w:tcW w:w="1586" w:type="dxa"/>
            <w:tcBorders>
              <w:top w:val="nil"/>
              <w:left w:val="nil"/>
              <w:bottom w:val="single" w:sz="4" w:space="0" w:color="auto"/>
              <w:right w:val="single" w:sz="4" w:space="0" w:color="auto"/>
            </w:tcBorders>
            <w:shd w:val="clear" w:color="auto" w:fill="auto"/>
            <w:noWrap/>
            <w:vAlign w:val="bottom"/>
            <w:hideMark/>
          </w:tcPr>
          <w:p w14:paraId="4587BEBA"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w:t>
            </w:r>
          </w:p>
        </w:tc>
      </w:tr>
      <w:tr w:rsidR="00D14078" w:rsidRPr="00D14078" w14:paraId="500D43F3"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80F301A"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19B501A8"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w:t>
            </w:r>
          </w:p>
        </w:tc>
      </w:tr>
      <w:tr w:rsidR="00D14078" w:rsidRPr="00D14078" w14:paraId="2445F094"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7F4AAC7"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7048648A"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01270B02"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A2B2DB7"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5585980D"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75D3CF50"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1DE0EDD"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4EED0489"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6CC1B65B"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C51E35"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Total Travel:</w:t>
            </w:r>
          </w:p>
        </w:tc>
        <w:tc>
          <w:tcPr>
            <w:tcW w:w="1586" w:type="dxa"/>
            <w:tcBorders>
              <w:top w:val="nil"/>
              <w:left w:val="nil"/>
              <w:bottom w:val="single" w:sz="4" w:space="0" w:color="auto"/>
              <w:right w:val="single" w:sz="4" w:space="0" w:color="auto"/>
            </w:tcBorders>
            <w:shd w:val="clear" w:color="auto" w:fill="auto"/>
            <w:noWrap/>
            <w:vAlign w:val="bottom"/>
          </w:tcPr>
          <w:p w14:paraId="7A24B1B0"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w:t>
            </w:r>
          </w:p>
        </w:tc>
      </w:tr>
      <w:tr w:rsidR="00D14078" w:rsidRPr="00D14078" w14:paraId="1C1FF9E6"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E7D9FFE" w14:textId="77777777" w:rsidR="00D14078" w:rsidRPr="00D14078" w:rsidRDefault="00D14078" w:rsidP="00D14078">
            <w:pPr>
              <w:spacing w:after="0"/>
              <w:rPr>
                <w:rFonts w:ascii="Calibri" w:eastAsia="Times New Roman" w:hAnsi="Calibri" w:cs="Calibri"/>
                <w:b/>
                <w:bCs/>
                <w:color w:val="auto"/>
                <w:szCs w:val="24"/>
              </w:rPr>
            </w:pPr>
          </w:p>
        </w:tc>
        <w:tc>
          <w:tcPr>
            <w:tcW w:w="1586" w:type="dxa"/>
            <w:tcBorders>
              <w:top w:val="nil"/>
              <w:left w:val="nil"/>
              <w:bottom w:val="single" w:sz="4" w:space="0" w:color="auto"/>
              <w:right w:val="single" w:sz="4" w:space="0" w:color="auto"/>
            </w:tcBorders>
            <w:shd w:val="clear" w:color="auto" w:fill="auto"/>
            <w:noWrap/>
            <w:vAlign w:val="bottom"/>
          </w:tcPr>
          <w:p w14:paraId="146FB283"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w:t>
            </w:r>
          </w:p>
        </w:tc>
      </w:tr>
      <w:tr w:rsidR="00D14078" w:rsidRPr="00D14078" w14:paraId="0583E0F2"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1C2A9C6"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tcPr>
          <w:p w14:paraId="73F7D3C3"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w:t>
            </w:r>
          </w:p>
        </w:tc>
      </w:tr>
      <w:tr w:rsidR="00D14078" w:rsidRPr="00D14078" w14:paraId="3BB46024"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2F595631"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114C6B13"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12D31E15"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1D90D50"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4EE06D6F"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0EECBD8E"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835CE8A"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534165D7"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31198BBB"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3098E6"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02667EC2"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04AD1F0F"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241B4" w14:textId="264C4559" w:rsidR="00D14078" w:rsidRPr="00D14078" w:rsidRDefault="00D14078" w:rsidP="00D14078">
            <w:pPr>
              <w:spacing w:after="0"/>
              <w:rPr>
                <w:rFonts w:ascii="Calibri" w:eastAsia="Times New Roman" w:hAnsi="Calibri" w:cs="Calibri"/>
                <w:b/>
                <w:bCs/>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236F6CC9"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   </w:t>
            </w:r>
          </w:p>
        </w:tc>
      </w:tr>
      <w:tr w:rsidR="00D14078" w:rsidRPr="00D14078" w14:paraId="606FF8E4"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08D333B" w14:textId="77777777" w:rsidR="00D14078" w:rsidRPr="00D14078" w:rsidRDefault="00D14078" w:rsidP="00D14078">
            <w:pPr>
              <w:spacing w:after="0"/>
              <w:rPr>
                <w:rFonts w:ascii="Arial" w:eastAsia="Times New Roman" w:hAnsi="Arial" w:cs="Arial"/>
                <w:color w:val="auto"/>
                <w:sz w:val="20"/>
              </w:rPr>
            </w:pPr>
          </w:p>
        </w:tc>
        <w:tc>
          <w:tcPr>
            <w:tcW w:w="1586" w:type="dxa"/>
            <w:tcBorders>
              <w:top w:val="nil"/>
              <w:left w:val="nil"/>
              <w:bottom w:val="single" w:sz="4" w:space="0" w:color="auto"/>
              <w:right w:val="single" w:sz="4" w:space="0" w:color="auto"/>
            </w:tcBorders>
            <w:shd w:val="clear" w:color="auto" w:fill="auto"/>
            <w:noWrap/>
            <w:vAlign w:val="bottom"/>
            <w:hideMark/>
          </w:tcPr>
          <w:p w14:paraId="43F31B6D"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217ACE0E"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2AC3565"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6389331D"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w:t>
            </w:r>
          </w:p>
        </w:tc>
      </w:tr>
      <w:tr w:rsidR="00D14078" w:rsidRPr="00D14078" w14:paraId="36CC5284"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7F3FC5D9" w14:textId="77777777" w:rsidR="00D14078" w:rsidRPr="00D14078" w:rsidRDefault="00D14078" w:rsidP="00D14078">
            <w:pPr>
              <w:spacing w:after="0"/>
              <w:rPr>
                <w:rFonts w:ascii="Calibri" w:eastAsia="Times New Roman" w:hAnsi="Calibri" w:cs="Calibri"/>
                <w:color w:val="auto"/>
                <w:szCs w:val="24"/>
              </w:rPr>
            </w:pPr>
          </w:p>
        </w:tc>
        <w:tc>
          <w:tcPr>
            <w:tcW w:w="1586" w:type="dxa"/>
            <w:tcBorders>
              <w:top w:val="nil"/>
              <w:left w:val="nil"/>
              <w:bottom w:val="single" w:sz="4" w:space="0" w:color="auto"/>
              <w:right w:val="single" w:sz="4" w:space="0" w:color="auto"/>
            </w:tcBorders>
            <w:shd w:val="clear" w:color="auto" w:fill="auto"/>
            <w:noWrap/>
            <w:vAlign w:val="bottom"/>
            <w:hideMark/>
          </w:tcPr>
          <w:p w14:paraId="4C962312" w14:textId="77777777" w:rsidR="00D14078" w:rsidRPr="00D14078" w:rsidRDefault="00D14078" w:rsidP="00D14078">
            <w:pPr>
              <w:spacing w:after="0"/>
              <w:rPr>
                <w:rFonts w:ascii="Calibri" w:eastAsia="Times New Roman" w:hAnsi="Calibri" w:cs="Calibri"/>
                <w:color w:val="auto"/>
                <w:szCs w:val="24"/>
              </w:rPr>
            </w:pPr>
            <w:r w:rsidRPr="00D14078">
              <w:rPr>
                <w:rFonts w:ascii="Calibri" w:eastAsia="Times New Roman" w:hAnsi="Calibri" w:cs="Calibri"/>
                <w:color w:val="auto"/>
                <w:szCs w:val="24"/>
              </w:rPr>
              <w:t xml:space="preserve"> $                -   </w:t>
            </w:r>
          </w:p>
        </w:tc>
      </w:tr>
      <w:tr w:rsidR="00D14078" w:rsidRPr="00D14078" w14:paraId="2BF89D74"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657C9"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Total Indirect Cost:</w:t>
            </w:r>
          </w:p>
        </w:tc>
        <w:tc>
          <w:tcPr>
            <w:tcW w:w="1586" w:type="dxa"/>
            <w:tcBorders>
              <w:top w:val="nil"/>
              <w:left w:val="nil"/>
              <w:bottom w:val="single" w:sz="4" w:space="0" w:color="auto"/>
              <w:right w:val="single" w:sz="4" w:space="0" w:color="auto"/>
            </w:tcBorders>
            <w:shd w:val="clear" w:color="auto" w:fill="auto"/>
            <w:noWrap/>
            <w:hideMark/>
          </w:tcPr>
          <w:p w14:paraId="57E29EF2"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   </w:t>
            </w:r>
          </w:p>
        </w:tc>
      </w:tr>
      <w:tr w:rsidR="00D14078" w:rsidRPr="00D14078" w14:paraId="68490BEB" w14:textId="77777777" w:rsidTr="00D55A91">
        <w:trPr>
          <w:trHeight w:val="312"/>
        </w:trPr>
        <w:tc>
          <w:tcPr>
            <w:tcW w:w="7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D486C"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Grand Total:</w:t>
            </w:r>
          </w:p>
        </w:tc>
        <w:tc>
          <w:tcPr>
            <w:tcW w:w="1586" w:type="dxa"/>
            <w:tcBorders>
              <w:top w:val="nil"/>
              <w:left w:val="nil"/>
              <w:bottom w:val="single" w:sz="4" w:space="0" w:color="auto"/>
              <w:right w:val="single" w:sz="4" w:space="0" w:color="auto"/>
            </w:tcBorders>
            <w:shd w:val="clear" w:color="000000" w:fill="FFFF00"/>
            <w:noWrap/>
            <w:hideMark/>
          </w:tcPr>
          <w:p w14:paraId="27905CE9" w14:textId="77777777" w:rsidR="00D14078" w:rsidRPr="00D14078" w:rsidRDefault="00D14078" w:rsidP="00D14078">
            <w:pPr>
              <w:spacing w:after="0"/>
              <w:rPr>
                <w:rFonts w:ascii="Calibri" w:eastAsia="Times New Roman" w:hAnsi="Calibri" w:cs="Calibri"/>
                <w:b/>
                <w:bCs/>
                <w:color w:val="auto"/>
                <w:szCs w:val="24"/>
              </w:rPr>
            </w:pPr>
            <w:r w:rsidRPr="00D14078">
              <w:rPr>
                <w:rFonts w:ascii="Calibri" w:eastAsia="Times New Roman" w:hAnsi="Calibri" w:cs="Calibri"/>
                <w:b/>
                <w:bCs/>
                <w:color w:val="auto"/>
                <w:szCs w:val="24"/>
              </w:rPr>
              <w:t xml:space="preserve"> $         </w:t>
            </w:r>
          </w:p>
        </w:tc>
      </w:tr>
      <w:bookmarkEnd w:id="374"/>
    </w:tbl>
    <w:p w14:paraId="4C720EFA" w14:textId="6F7C80CE" w:rsidR="0028149B" w:rsidRPr="00A34139" w:rsidRDefault="0028149B" w:rsidP="00EE1F5D">
      <w:pPr>
        <w:spacing w:after="0"/>
        <w:rPr>
          <w:rFonts w:asciiTheme="minorHAnsi" w:hAnsiTheme="minorHAnsi" w:cstheme="minorHAnsi"/>
          <w:sz w:val="2"/>
          <w:szCs w:val="2"/>
        </w:rPr>
      </w:pPr>
    </w:p>
    <w:sectPr w:rsidR="0028149B" w:rsidRPr="00A34139" w:rsidSect="007946C2">
      <w:headerReference w:type="default" r:id="rId21"/>
      <w:footerReference w:type="default" r:id="rId22"/>
      <w:headerReference w:type="first" r:id="rId23"/>
      <w:footerReference w:type="first" r:id="rId24"/>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5162" w14:textId="77777777" w:rsidR="008A4917" w:rsidRDefault="008A4917" w:rsidP="00323DA2">
      <w:pPr>
        <w:spacing w:after="0"/>
      </w:pPr>
      <w:r>
        <w:separator/>
      </w:r>
    </w:p>
  </w:endnote>
  <w:endnote w:type="continuationSeparator" w:id="0">
    <w:p w14:paraId="1F594501" w14:textId="77777777" w:rsidR="008A4917" w:rsidRDefault="008A4917" w:rsidP="00323DA2">
      <w:pPr>
        <w:spacing w:after="0"/>
      </w:pPr>
      <w:r>
        <w:continuationSeparator/>
      </w:r>
    </w:p>
  </w:endnote>
  <w:endnote w:type="continuationNotice" w:id="1">
    <w:p w14:paraId="5B9997C9" w14:textId="77777777" w:rsidR="008A4917" w:rsidRDefault="008A49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Content>
      <w:p w14:paraId="7F745B73" w14:textId="52334C5F" w:rsidR="00740C79" w:rsidRPr="00036FBB" w:rsidRDefault="00740C79" w:rsidP="00036FBB">
        <w:pPr>
          <w:tabs>
            <w:tab w:val="center" w:pos="4680"/>
            <w:tab w:val="right" w:pos="9900"/>
          </w:tabs>
          <w:spacing w:after="0"/>
          <w:rPr>
            <w:rFonts w:ascii="Arial" w:hAnsi="Arial" w:cs="Arial"/>
            <w:color w:val="auto"/>
            <w:sz w:val="16"/>
            <w:szCs w:val="16"/>
          </w:rPr>
        </w:pPr>
        <w:r w:rsidRPr="00036FBB">
          <w:rPr>
            <w:rFonts w:ascii="Arial" w:hAnsi="Arial" w:cs="Arial"/>
            <w:color w:val="000000"/>
            <w:sz w:val="16"/>
            <w:szCs w:val="16"/>
          </w:rPr>
          <w:t>Ver:</w:t>
        </w:r>
        <w:r w:rsidR="001031AD">
          <w:rPr>
            <w:rFonts w:ascii="Arial" w:hAnsi="Arial" w:cs="Arial"/>
            <w:color w:val="000000"/>
            <w:sz w:val="16"/>
            <w:szCs w:val="16"/>
          </w:rPr>
          <w:t xml:space="preserve"> </w:t>
        </w:r>
        <w:r w:rsidR="00A978AA">
          <w:rPr>
            <w:rFonts w:ascii="Arial" w:hAnsi="Arial" w:cs="Arial"/>
            <w:color w:val="000000"/>
            <w:sz w:val="16"/>
            <w:szCs w:val="16"/>
          </w:rPr>
          <w:t>11</w:t>
        </w:r>
        <w:r w:rsidR="001029B3">
          <w:rPr>
            <w:rFonts w:ascii="Arial" w:hAnsi="Arial" w:cs="Arial"/>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5B76A467" w:rsidR="00740C79" w:rsidRPr="00345E7C" w:rsidRDefault="00740C79" w:rsidP="004965D4">
    <w:pPr>
      <w:pStyle w:val="Footer"/>
      <w:tabs>
        <w:tab w:val="clear" w:pos="9360"/>
        <w:tab w:val="right" w:pos="9900"/>
      </w:tabs>
      <w:rPr>
        <w:rFonts w:ascii="Arial" w:hAnsi="Arial" w:cs="Arial"/>
        <w:color w:val="000000"/>
        <w:sz w:val="16"/>
        <w:szCs w:val="16"/>
      </w:rPr>
    </w:pPr>
    <w:r w:rsidRPr="00A34139">
      <w:rPr>
        <w:rFonts w:asciiTheme="minorHAnsi" w:hAnsiTheme="minorHAnsi" w:cstheme="minorHAnsi"/>
        <w:color w:val="000000"/>
        <w:sz w:val="16"/>
        <w:szCs w:val="16"/>
      </w:rPr>
      <w:t xml:space="preserve">Ver: </w:t>
    </w:r>
    <w:r w:rsidR="00A978AA">
      <w:rPr>
        <w:rFonts w:asciiTheme="minorHAnsi" w:hAnsiTheme="minorHAnsi" w:cstheme="minorHAnsi"/>
        <w:color w:val="000000"/>
        <w:sz w:val="16"/>
        <w:szCs w:val="16"/>
      </w:rPr>
      <w:t>11</w:t>
    </w:r>
    <w:r w:rsidR="001029B3" w:rsidRPr="00A34139">
      <w:rPr>
        <w:rFonts w:asciiTheme="minorHAnsi" w:hAnsiTheme="minorHAnsi" w:cstheme="minorHAnsi"/>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22287EA4"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A978AA">
      <w:rPr>
        <w:rFonts w:ascii="Arial" w:hAnsi="Arial" w:cs="Arial"/>
        <w:color w:val="000000"/>
        <w:sz w:val="16"/>
        <w:szCs w:val="16"/>
      </w:rPr>
      <w:t>11</w:t>
    </w:r>
    <w:r w:rsidR="001029B3">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2B03" w14:textId="77777777" w:rsidR="008A4917" w:rsidRDefault="008A4917" w:rsidP="00323DA2">
      <w:pPr>
        <w:spacing w:after="0"/>
      </w:pPr>
      <w:r>
        <w:separator/>
      </w:r>
    </w:p>
  </w:footnote>
  <w:footnote w:type="continuationSeparator" w:id="0">
    <w:p w14:paraId="67FDAA64" w14:textId="77777777" w:rsidR="008A4917" w:rsidRDefault="008A4917" w:rsidP="00323DA2">
      <w:pPr>
        <w:spacing w:after="0"/>
      </w:pPr>
      <w:r>
        <w:continuationSeparator/>
      </w:r>
    </w:p>
  </w:footnote>
  <w:footnote w:type="continuationNotice" w:id="1">
    <w:p w14:paraId="5C71CF52" w14:textId="77777777" w:rsidR="008A4917" w:rsidRDefault="008A49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61F268F6" w:rsidR="00740C79" w:rsidRPr="005B2E56" w:rsidRDefault="00740C79" w:rsidP="006A3CD4">
    <w:pPr>
      <w:pStyle w:val="Header"/>
      <w:tabs>
        <w:tab w:val="clear" w:pos="4680"/>
        <w:tab w:val="left" w:pos="5040"/>
      </w:tabs>
      <w:spacing w:after="80"/>
      <w:rPr>
        <w:rFonts w:asciiTheme="minorHAnsi" w:hAnsiTheme="minorHAnsi" w:cstheme="minorHAnsi"/>
        <w:i/>
        <w:sz w:val="20"/>
      </w:rPr>
    </w:pPr>
    <w:r w:rsidRPr="00A34139">
      <w:rPr>
        <w:rFonts w:asciiTheme="minorHAnsi" w:hAnsiTheme="minorHAnsi" w:cstheme="minorHAnsi"/>
        <w:i/>
        <w:color w:val="auto"/>
        <w:sz w:val="20"/>
      </w:rPr>
      <w:t xml:space="preserve">Proposal Number: </w:t>
    </w:r>
    <w:r w:rsidR="00735204" w:rsidRPr="00735204">
      <w:rPr>
        <w:rFonts w:asciiTheme="minorHAnsi" w:hAnsiTheme="minorHAnsi" w:cstheme="minorHAnsi"/>
        <w:i/>
        <w:color w:val="auto"/>
        <w:sz w:val="20"/>
      </w:rPr>
      <w:t>30-24257-DMH</w:t>
    </w:r>
    <w:r w:rsidRPr="00891BB0">
      <w:rPr>
        <w:rFonts w:ascii="Arial" w:hAnsi="Arial" w:cs="Arial"/>
        <w:i/>
        <w:color w:val="auto"/>
        <w:sz w:val="20"/>
      </w:rPr>
      <w:tab/>
      <w:t>Vendor: _______________________________________</w:t>
    </w:r>
    <w:r>
      <w:rPr>
        <w:rFonts w:ascii="Arial" w:hAnsi="Arial" w:cs="Arial"/>
        <w:i/>
        <w:color w:val="auto"/>
        <w:sz w:val="20"/>
      </w:rPr>
      <w:t>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0CC2E904" w:rsidR="00740C79" w:rsidRPr="00A34139" w:rsidRDefault="00740C79" w:rsidP="00CC46E5">
    <w:pPr>
      <w:pStyle w:val="Header"/>
      <w:tabs>
        <w:tab w:val="clear" w:pos="4680"/>
        <w:tab w:val="left" w:pos="5040"/>
      </w:tabs>
      <w:spacing w:after="80"/>
      <w:rPr>
        <w:rFonts w:asciiTheme="minorHAnsi" w:hAnsiTheme="minorHAnsi" w:cstheme="minorHAnsi"/>
        <w:i/>
        <w:color w:val="auto"/>
        <w:sz w:val="20"/>
      </w:rPr>
    </w:pPr>
    <w:r w:rsidRPr="00A34139">
      <w:rPr>
        <w:rFonts w:asciiTheme="minorHAnsi" w:hAnsiTheme="minorHAnsi" w:cstheme="minorHAnsi"/>
        <w:i/>
        <w:color w:val="auto"/>
        <w:sz w:val="20"/>
      </w:rPr>
      <w:t>Proposal Number:</w:t>
    </w:r>
    <w:r w:rsidR="00735204">
      <w:rPr>
        <w:rFonts w:asciiTheme="minorHAnsi" w:hAnsiTheme="minorHAnsi" w:cstheme="minorHAnsi"/>
        <w:i/>
        <w:color w:val="auto"/>
        <w:sz w:val="20"/>
      </w:rPr>
      <w:t xml:space="preserve"> </w:t>
    </w:r>
    <w:r w:rsidR="00735204" w:rsidRPr="00735204">
      <w:rPr>
        <w:rFonts w:asciiTheme="minorHAnsi" w:hAnsiTheme="minorHAnsi" w:cstheme="minorHAnsi"/>
        <w:i/>
        <w:color w:val="auto"/>
        <w:sz w:val="20"/>
      </w:rPr>
      <w:t>30-24257-DMH</w:t>
    </w:r>
    <w:r w:rsidR="00735204" w:rsidRPr="00A34139" w:rsidDel="006D7753">
      <w:rPr>
        <w:rFonts w:asciiTheme="minorHAnsi" w:hAnsiTheme="minorHAnsi" w:cstheme="minorHAnsi"/>
        <w:i/>
        <w:sz w:val="20"/>
      </w:rPr>
      <w:t xml:space="preserve"> </w:t>
    </w:r>
    <w:r w:rsidRPr="00A34139">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41B885F4"/>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48B772E"/>
    <w:multiLevelType w:val="hybridMultilevel"/>
    <w:tmpl w:val="057A6DE2"/>
    <w:lvl w:ilvl="0" w:tplc="04090017">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910F9"/>
    <w:multiLevelType w:val="hybridMultilevel"/>
    <w:tmpl w:val="C49AF2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15E06DE"/>
    <w:multiLevelType w:val="hybridMultilevel"/>
    <w:tmpl w:val="A5042F88"/>
    <w:lvl w:ilvl="0" w:tplc="98A43024">
      <w:start w:val="1"/>
      <w:numFmt w:val="upperLetter"/>
      <w:lvlText w:val="%1."/>
      <w:lvlJc w:val="left"/>
      <w:pPr>
        <w:ind w:left="720" w:hanging="360"/>
      </w:pPr>
      <w:rPr>
        <w:rFonts w:hint="default"/>
        <w:b/>
        <w:bCs/>
      </w:rPr>
    </w:lvl>
    <w:lvl w:ilvl="1" w:tplc="C8061F38">
      <w:start w:val="1"/>
      <w:numFmt w:val="decimal"/>
      <w:lvlText w:val="%2."/>
      <w:lvlJc w:val="left"/>
      <w:pPr>
        <w:ind w:left="1440" w:hanging="360"/>
      </w:pPr>
      <w:rPr>
        <w:rFonts w:asciiTheme="minorHAnsi" w:eastAsia="Times New Roman" w:hAnsiTheme="minorHAnsi" w:cstheme="minorHAnsi"/>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2" w15:restartNumberingAfterBreak="0">
    <w:nsid w:val="19127646"/>
    <w:multiLevelType w:val="multilevel"/>
    <w:tmpl w:val="73D88E7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4A68D4"/>
    <w:multiLevelType w:val="multilevel"/>
    <w:tmpl w:val="6130C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lvl>
    <w:lvl w:ilvl="2">
      <w:start w:val="1"/>
      <w:numFmt w:val="decimal"/>
      <w:isLgl/>
      <w:lvlText w:val="%1.%2.%3"/>
      <w:lvlJc w:val="left"/>
      <w:pPr>
        <w:ind w:left="1350" w:hanging="720"/>
      </w:pPr>
    </w:lvl>
    <w:lvl w:ilvl="3">
      <w:start w:val="1"/>
      <w:numFmt w:val="decimal"/>
      <w:isLgl/>
      <w:lvlText w:val="%1.%2.%3.%4"/>
      <w:lvlJc w:val="left"/>
      <w:pPr>
        <w:ind w:left="1710" w:hanging="1080"/>
      </w:pPr>
    </w:lvl>
    <w:lvl w:ilvl="4">
      <w:start w:val="1"/>
      <w:numFmt w:val="decimal"/>
      <w:isLgl/>
      <w:lvlText w:val="%1.%2.%3.%4.%5"/>
      <w:lvlJc w:val="left"/>
      <w:pPr>
        <w:ind w:left="1710" w:hanging="1080"/>
      </w:pPr>
    </w:lvl>
    <w:lvl w:ilvl="5">
      <w:start w:val="1"/>
      <w:numFmt w:val="decimal"/>
      <w:isLgl/>
      <w:lvlText w:val="%1.%2.%3.%4.%5.%6"/>
      <w:lvlJc w:val="left"/>
      <w:pPr>
        <w:ind w:left="2070" w:hanging="1440"/>
      </w:pPr>
    </w:lvl>
    <w:lvl w:ilvl="6">
      <w:start w:val="1"/>
      <w:numFmt w:val="decimal"/>
      <w:isLgl/>
      <w:lvlText w:val="%1.%2.%3.%4.%5.%6.%7"/>
      <w:lvlJc w:val="left"/>
      <w:pPr>
        <w:ind w:left="2070" w:hanging="1440"/>
      </w:pPr>
    </w:lvl>
    <w:lvl w:ilvl="7">
      <w:start w:val="1"/>
      <w:numFmt w:val="decimal"/>
      <w:isLgl/>
      <w:lvlText w:val="%1.%2.%3.%4.%5.%6.%7.%8"/>
      <w:lvlJc w:val="left"/>
      <w:pPr>
        <w:ind w:left="2430" w:hanging="1800"/>
      </w:pPr>
    </w:lvl>
    <w:lvl w:ilvl="8">
      <w:start w:val="1"/>
      <w:numFmt w:val="decimal"/>
      <w:isLgl/>
      <w:lvlText w:val="%1.%2.%3.%4.%5.%6.%7.%8.%9"/>
      <w:lvlJc w:val="left"/>
      <w:pPr>
        <w:ind w:left="2430" w:hanging="1800"/>
      </w:pPr>
    </w:lvl>
  </w:abstractNum>
  <w:abstractNum w:abstractNumId="16" w15:restartNumberingAfterBreak="0">
    <w:nsid w:val="21572F66"/>
    <w:multiLevelType w:val="hybridMultilevel"/>
    <w:tmpl w:val="31F886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F4509"/>
    <w:multiLevelType w:val="hybridMultilevel"/>
    <w:tmpl w:val="918E6882"/>
    <w:lvl w:ilvl="0" w:tplc="E54A0E74">
      <w:start w:val="1"/>
      <w:numFmt w:val="lowerLetter"/>
      <w:lvlText w:val="%1)"/>
      <w:lvlJc w:val="left"/>
      <w:pPr>
        <w:ind w:left="2520" w:hanging="360"/>
      </w:pPr>
      <w:rPr>
        <w:sz w:val="20"/>
        <w:szCs w:val="2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0" w15:restartNumberingAfterBreak="0">
    <w:nsid w:val="38820222"/>
    <w:multiLevelType w:val="hybridMultilevel"/>
    <w:tmpl w:val="1468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2" w15:restartNumberingAfterBreak="0">
    <w:nsid w:val="39F772C8"/>
    <w:multiLevelType w:val="hybridMultilevel"/>
    <w:tmpl w:val="BA9C8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1556C11C">
      <w:start w:val="1"/>
      <w:numFmt w:val="decimal"/>
      <w:lvlText w:val="%5."/>
      <w:lvlJc w:val="left"/>
      <w:pPr>
        <w:ind w:left="3600" w:hanging="360"/>
      </w:pPr>
      <w:rPr>
        <w:rFonts w:hint="default"/>
        <w:color w:val="00000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03640"/>
    <w:multiLevelType w:val="hybridMultilevel"/>
    <w:tmpl w:val="C49AF2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D35967"/>
    <w:multiLevelType w:val="multilevel"/>
    <w:tmpl w:val="0276C5E2"/>
    <w:lvl w:ilvl="0">
      <w:start w:val="1"/>
      <w:numFmt w:val="decimal"/>
      <w:lvlText w:val="%1."/>
      <w:lvlJc w:val="left"/>
      <w:pPr>
        <w:ind w:left="720" w:hanging="360"/>
      </w:pPr>
      <w:rPr>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40727B"/>
    <w:multiLevelType w:val="hybridMultilevel"/>
    <w:tmpl w:val="F4A2B3F0"/>
    <w:lvl w:ilvl="0" w:tplc="04090017">
      <w:start w:val="1"/>
      <w:numFmt w:val="lowerLetter"/>
      <w:lvlText w:val="%1)"/>
      <w:lvlJc w:val="left"/>
      <w:pPr>
        <w:ind w:left="720" w:hanging="360"/>
      </w:pPr>
      <w:rPr>
        <w:b/>
        <w:bCs/>
      </w:rPr>
    </w:lvl>
    <w:lvl w:ilvl="1" w:tplc="02A0056E">
      <w:start w:val="1"/>
      <w:numFmt w:val="lowerLetter"/>
      <w:lvlText w:val="%2)"/>
      <w:lvlJc w:val="left"/>
      <w:pPr>
        <w:ind w:left="1440" w:hanging="360"/>
      </w:pPr>
      <w:rPr>
        <w:b/>
        <w:bCs/>
      </w:rPr>
    </w:lvl>
    <w:lvl w:ilvl="2" w:tplc="B34E2C24">
      <w:start w:val="1"/>
      <w:numFmt w:val="decimal"/>
      <w:lvlText w:val="%3."/>
      <w:lvlJc w:val="left"/>
      <w:pPr>
        <w:ind w:left="720" w:hanging="360"/>
      </w:pPr>
      <w:rPr>
        <w:b/>
        <w:bCs/>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3" w15:restartNumberingAfterBreak="0">
    <w:nsid w:val="54D52529"/>
    <w:multiLevelType w:val="hybridMultilevel"/>
    <w:tmpl w:val="CA0CAE34"/>
    <w:lvl w:ilvl="0" w:tplc="9FB805B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D068E7"/>
    <w:multiLevelType w:val="hybridMultilevel"/>
    <w:tmpl w:val="6B949B22"/>
    <w:lvl w:ilvl="0" w:tplc="FDB6ED90">
      <w:start w:val="1"/>
      <w:numFmt w:val="decimal"/>
      <w:lvlText w:val="%1."/>
      <w:lvlJc w:val="left"/>
      <w:pPr>
        <w:ind w:left="1440" w:hanging="360"/>
      </w:pPr>
      <w:rPr>
        <w:rFonts w:ascii="Times New Roman" w:eastAsia="Times New Roman" w:hAnsi="Times New Roman" w:cs="Times New Roman"/>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8" w15:restartNumberingAfterBreak="0">
    <w:nsid w:val="6D757B15"/>
    <w:multiLevelType w:val="hybridMultilevel"/>
    <w:tmpl w:val="58F414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4E3102"/>
    <w:multiLevelType w:val="multilevel"/>
    <w:tmpl w:val="BB124A24"/>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3D1E8D"/>
    <w:multiLevelType w:val="hybridMultilevel"/>
    <w:tmpl w:val="EF96CDA6"/>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A903D42"/>
    <w:multiLevelType w:val="multilevel"/>
    <w:tmpl w:val="884EB650"/>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7AA3049B"/>
    <w:multiLevelType w:val="multilevel"/>
    <w:tmpl w:val="7B749DDE"/>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5"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557285227">
    <w:abstractNumId w:val="9"/>
  </w:num>
  <w:num w:numId="2" w16cid:durableId="519665673">
    <w:abstractNumId w:val="26"/>
  </w:num>
  <w:num w:numId="3" w16cid:durableId="1507749706">
    <w:abstractNumId w:val="30"/>
  </w:num>
  <w:num w:numId="4" w16cid:durableId="465316238">
    <w:abstractNumId w:val="37"/>
  </w:num>
  <w:num w:numId="5" w16cid:durableId="1062753603">
    <w:abstractNumId w:val="32"/>
  </w:num>
  <w:num w:numId="6" w16cid:durableId="1984233472">
    <w:abstractNumId w:val="19"/>
  </w:num>
  <w:num w:numId="7" w16cid:durableId="1516458504">
    <w:abstractNumId w:val="10"/>
  </w:num>
  <w:num w:numId="8" w16cid:durableId="338001870">
    <w:abstractNumId w:val="7"/>
  </w:num>
  <w:num w:numId="9" w16cid:durableId="143012684">
    <w:abstractNumId w:val="11"/>
  </w:num>
  <w:num w:numId="10" w16cid:durableId="1185560013">
    <w:abstractNumId w:val="2"/>
  </w:num>
  <w:num w:numId="11" w16cid:durableId="1628119012">
    <w:abstractNumId w:val="34"/>
  </w:num>
  <w:num w:numId="12" w16cid:durableId="1550457843">
    <w:abstractNumId w:val="35"/>
  </w:num>
  <w:num w:numId="13" w16cid:durableId="161437561">
    <w:abstractNumId w:val="21"/>
  </w:num>
  <w:num w:numId="14" w16cid:durableId="1313826587">
    <w:abstractNumId w:val="18"/>
  </w:num>
  <w:num w:numId="15" w16cid:durableId="46606582">
    <w:abstractNumId w:val="28"/>
  </w:num>
  <w:num w:numId="16" w16cid:durableId="196312036">
    <w:abstractNumId w:val="45"/>
  </w:num>
  <w:num w:numId="17" w16cid:durableId="1223637835">
    <w:abstractNumId w:val="6"/>
  </w:num>
  <w:num w:numId="18" w16cid:durableId="408886911">
    <w:abstractNumId w:val="29"/>
  </w:num>
  <w:num w:numId="19" w16cid:durableId="1659459045">
    <w:abstractNumId w:val="27"/>
  </w:num>
  <w:num w:numId="20" w16cid:durableId="2024476944">
    <w:abstractNumId w:val="43"/>
  </w:num>
  <w:num w:numId="21" w16cid:durableId="1233466459">
    <w:abstractNumId w:val="44"/>
  </w:num>
  <w:num w:numId="22" w16cid:durableId="1370691771">
    <w:abstractNumId w:val="39"/>
  </w:num>
  <w:num w:numId="23" w16cid:durableId="1395157419">
    <w:abstractNumId w:val="41"/>
  </w:num>
  <w:num w:numId="24" w16cid:durableId="432869689">
    <w:abstractNumId w:val="0"/>
  </w:num>
  <w:num w:numId="25" w16cid:durableId="748698738">
    <w:abstractNumId w:val="1"/>
  </w:num>
  <w:num w:numId="26" w16cid:durableId="1043797909">
    <w:abstractNumId w:val="40"/>
  </w:num>
  <w:num w:numId="27" w16cid:durableId="1513568024">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02624">
    <w:abstractNumId w:val="25"/>
  </w:num>
  <w:num w:numId="29" w16cid:durableId="1897626409">
    <w:abstractNumId w:val="4"/>
  </w:num>
  <w:num w:numId="30" w16cid:durableId="1337615396">
    <w:abstractNumId w:val="14"/>
  </w:num>
  <w:num w:numId="31" w16cid:durableId="726996327">
    <w:abstractNumId w:val="24"/>
  </w:num>
  <w:num w:numId="32" w16cid:durableId="914124739">
    <w:abstractNumId w:val="8"/>
  </w:num>
  <w:num w:numId="33" w16cid:durableId="1724864718">
    <w:abstractNumId w:val="36"/>
  </w:num>
  <w:num w:numId="34" w16cid:durableId="1807971489">
    <w:abstractNumId w:val="31"/>
  </w:num>
  <w:num w:numId="35" w16cid:durableId="1059746668">
    <w:abstractNumId w:val="20"/>
  </w:num>
  <w:num w:numId="36" w16cid:durableId="1412966524">
    <w:abstractNumId w:val="13"/>
  </w:num>
  <w:num w:numId="37" w16cid:durableId="168719503">
    <w:abstractNumId w:val="12"/>
  </w:num>
  <w:num w:numId="38" w16cid:durableId="448623786">
    <w:abstractNumId w:val="38"/>
  </w:num>
  <w:num w:numId="39" w16cid:durableId="534315023">
    <w:abstractNumId w:val="22"/>
  </w:num>
  <w:num w:numId="40" w16cid:durableId="1961764771">
    <w:abstractNumId w:val="33"/>
  </w:num>
  <w:num w:numId="41" w16cid:durableId="14187945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1747486">
    <w:abstractNumId w:val="42"/>
    <w:lvlOverride w:ilvl="0">
      <w:startOverride w:val="1"/>
    </w:lvlOverride>
    <w:lvlOverride w:ilvl="1"/>
    <w:lvlOverride w:ilvl="2"/>
    <w:lvlOverride w:ilvl="3"/>
    <w:lvlOverride w:ilvl="4"/>
    <w:lvlOverride w:ilvl="5"/>
    <w:lvlOverride w:ilvl="6"/>
    <w:lvlOverride w:ilvl="7"/>
    <w:lvlOverride w:ilvl="8"/>
  </w:num>
  <w:num w:numId="43" w16cid:durableId="14121959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2457908">
    <w:abstractNumId w:val="17"/>
    <w:lvlOverride w:ilvl="0">
      <w:startOverride w:val="1"/>
    </w:lvlOverride>
    <w:lvlOverride w:ilvl="1"/>
    <w:lvlOverride w:ilvl="2"/>
    <w:lvlOverride w:ilvl="3"/>
    <w:lvlOverride w:ilvl="4"/>
    <w:lvlOverride w:ilvl="5"/>
    <w:lvlOverride w:ilvl="6"/>
    <w:lvlOverride w:ilvl="7"/>
    <w:lvlOverride w:ilvl="8"/>
  </w:num>
  <w:num w:numId="45" w16cid:durableId="861937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3085550">
    <w:abstractNumId w:val="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5978447">
    <w:abstractNumId w:val="3"/>
  </w:num>
  <w:num w:numId="48" w16cid:durableId="1794977535">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1C6D"/>
    <w:rsid w:val="00004728"/>
    <w:rsid w:val="000054B1"/>
    <w:rsid w:val="000056F1"/>
    <w:rsid w:val="00010695"/>
    <w:rsid w:val="00013826"/>
    <w:rsid w:val="00014D49"/>
    <w:rsid w:val="0001605B"/>
    <w:rsid w:val="00016A37"/>
    <w:rsid w:val="000201EA"/>
    <w:rsid w:val="00024CA6"/>
    <w:rsid w:val="000259D8"/>
    <w:rsid w:val="00026A08"/>
    <w:rsid w:val="00026E81"/>
    <w:rsid w:val="0003150C"/>
    <w:rsid w:val="000315EB"/>
    <w:rsid w:val="0003175B"/>
    <w:rsid w:val="000336A4"/>
    <w:rsid w:val="00033F62"/>
    <w:rsid w:val="00034041"/>
    <w:rsid w:val="00035994"/>
    <w:rsid w:val="00035BAD"/>
    <w:rsid w:val="00036FBB"/>
    <w:rsid w:val="00036FD6"/>
    <w:rsid w:val="00042979"/>
    <w:rsid w:val="0004399A"/>
    <w:rsid w:val="00045386"/>
    <w:rsid w:val="00045D9C"/>
    <w:rsid w:val="0004782B"/>
    <w:rsid w:val="00047FAA"/>
    <w:rsid w:val="000507E1"/>
    <w:rsid w:val="000531AD"/>
    <w:rsid w:val="0005347D"/>
    <w:rsid w:val="000537C5"/>
    <w:rsid w:val="00056C3C"/>
    <w:rsid w:val="000613B8"/>
    <w:rsid w:val="00062283"/>
    <w:rsid w:val="000654F2"/>
    <w:rsid w:val="00072686"/>
    <w:rsid w:val="000744CC"/>
    <w:rsid w:val="000748D1"/>
    <w:rsid w:val="00076768"/>
    <w:rsid w:val="00076B4F"/>
    <w:rsid w:val="00077602"/>
    <w:rsid w:val="0008267E"/>
    <w:rsid w:val="0008357F"/>
    <w:rsid w:val="0008445E"/>
    <w:rsid w:val="0008546D"/>
    <w:rsid w:val="000854DA"/>
    <w:rsid w:val="00087F5A"/>
    <w:rsid w:val="000903FB"/>
    <w:rsid w:val="00094337"/>
    <w:rsid w:val="00094476"/>
    <w:rsid w:val="000A00DD"/>
    <w:rsid w:val="000A1956"/>
    <w:rsid w:val="000A22CC"/>
    <w:rsid w:val="000A5FA8"/>
    <w:rsid w:val="000B29B6"/>
    <w:rsid w:val="000B3DC9"/>
    <w:rsid w:val="000B3E46"/>
    <w:rsid w:val="000B44A9"/>
    <w:rsid w:val="000B4D02"/>
    <w:rsid w:val="000B7058"/>
    <w:rsid w:val="000B73E6"/>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53EB"/>
    <w:rsid w:val="000D5FC9"/>
    <w:rsid w:val="000D6B10"/>
    <w:rsid w:val="000D71D0"/>
    <w:rsid w:val="000D777E"/>
    <w:rsid w:val="000E0CF5"/>
    <w:rsid w:val="000E1D84"/>
    <w:rsid w:val="000E20A6"/>
    <w:rsid w:val="000E220F"/>
    <w:rsid w:val="000E3FB6"/>
    <w:rsid w:val="000E48B6"/>
    <w:rsid w:val="000E5F36"/>
    <w:rsid w:val="000E742D"/>
    <w:rsid w:val="000E76F4"/>
    <w:rsid w:val="000E7DBF"/>
    <w:rsid w:val="000F03A4"/>
    <w:rsid w:val="000F0410"/>
    <w:rsid w:val="000F0726"/>
    <w:rsid w:val="000F38F8"/>
    <w:rsid w:val="000F4220"/>
    <w:rsid w:val="000F4BD6"/>
    <w:rsid w:val="000F51BC"/>
    <w:rsid w:val="000F5307"/>
    <w:rsid w:val="000F569D"/>
    <w:rsid w:val="000F66D6"/>
    <w:rsid w:val="001029B3"/>
    <w:rsid w:val="001031AD"/>
    <w:rsid w:val="00103B1E"/>
    <w:rsid w:val="00103F04"/>
    <w:rsid w:val="001055B1"/>
    <w:rsid w:val="001104AE"/>
    <w:rsid w:val="001109CB"/>
    <w:rsid w:val="00112B2F"/>
    <w:rsid w:val="001132EB"/>
    <w:rsid w:val="001136A7"/>
    <w:rsid w:val="00113DC2"/>
    <w:rsid w:val="00115717"/>
    <w:rsid w:val="001170A5"/>
    <w:rsid w:val="0012033A"/>
    <w:rsid w:val="00120854"/>
    <w:rsid w:val="00123A13"/>
    <w:rsid w:val="0012522B"/>
    <w:rsid w:val="00125910"/>
    <w:rsid w:val="001259B4"/>
    <w:rsid w:val="00126614"/>
    <w:rsid w:val="00130860"/>
    <w:rsid w:val="00131908"/>
    <w:rsid w:val="00131A58"/>
    <w:rsid w:val="00131F61"/>
    <w:rsid w:val="001338A5"/>
    <w:rsid w:val="0013403A"/>
    <w:rsid w:val="00134123"/>
    <w:rsid w:val="00135A34"/>
    <w:rsid w:val="00135D68"/>
    <w:rsid w:val="00141559"/>
    <w:rsid w:val="0014237F"/>
    <w:rsid w:val="00142DBE"/>
    <w:rsid w:val="00145A82"/>
    <w:rsid w:val="00146B4E"/>
    <w:rsid w:val="00146C04"/>
    <w:rsid w:val="0015063C"/>
    <w:rsid w:val="00150E82"/>
    <w:rsid w:val="001517BF"/>
    <w:rsid w:val="0015206C"/>
    <w:rsid w:val="001527E1"/>
    <w:rsid w:val="00153DBB"/>
    <w:rsid w:val="001548A9"/>
    <w:rsid w:val="00154B68"/>
    <w:rsid w:val="00155606"/>
    <w:rsid w:val="001557FA"/>
    <w:rsid w:val="00155DB4"/>
    <w:rsid w:val="00155DC3"/>
    <w:rsid w:val="00157772"/>
    <w:rsid w:val="0015780D"/>
    <w:rsid w:val="0016014C"/>
    <w:rsid w:val="00160B85"/>
    <w:rsid w:val="0016112B"/>
    <w:rsid w:val="00162610"/>
    <w:rsid w:val="00164B80"/>
    <w:rsid w:val="00166AB6"/>
    <w:rsid w:val="00167705"/>
    <w:rsid w:val="00171333"/>
    <w:rsid w:val="00171A94"/>
    <w:rsid w:val="001722BA"/>
    <w:rsid w:val="00174B2F"/>
    <w:rsid w:val="0017562A"/>
    <w:rsid w:val="00175BBE"/>
    <w:rsid w:val="001773DD"/>
    <w:rsid w:val="00177C2E"/>
    <w:rsid w:val="001823E2"/>
    <w:rsid w:val="00182549"/>
    <w:rsid w:val="00183665"/>
    <w:rsid w:val="00184697"/>
    <w:rsid w:val="00184E59"/>
    <w:rsid w:val="001871E0"/>
    <w:rsid w:val="00187A3C"/>
    <w:rsid w:val="00191D81"/>
    <w:rsid w:val="0019291A"/>
    <w:rsid w:val="00194BAC"/>
    <w:rsid w:val="00195213"/>
    <w:rsid w:val="00195216"/>
    <w:rsid w:val="00195C32"/>
    <w:rsid w:val="001A0C99"/>
    <w:rsid w:val="001A1D1D"/>
    <w:rsid w:val="001A256D"/>
    <w:rsid w:val="001A33C1"/>
    <w:rsid w:val="001A6BBC"/>
    <w:rsid w:val="001A7431"/>
    <w:rsid w:val="001A74F2"/>
    <w:rsid w:val="001A76C7"/>
    <w:rsid w:val="001B060A"/>
    <w:rsid w:val="001B14F2"/>
    <w:rsid w:val="001B1AEC"/>
    <w:rsid w:val="001B3CC0"/>
    <w:rsid w:val="001B5643"/>
    <w:rsid w:val="001B5850"/>
    <w:rsid w:val="001B60A3"/>
    <w:rsid w:val="001C140C"/>
    <w:rsid w:val="001C316B"/>
    <w:rsid w:val="001C31F5"/>
    <w:rsid w:val="001C350F"/>
    <w:rsid w:val="001C3A0A"/>
    <w:rsid w:val="001C3A84"/>
    <w:rsid w:val="001C44A9"/>
    <w:rsid w:val="001C4818"/>
    <w:rsid w:val="001C4C8E"/>
    <w:rsid w:val="001C7979"/>
    <w:rsid w:val="001D021C"/>
    <w:rsid w:val="001D02CE"/>
    <w:rsid w:val="001D0B30"/>
    <w:rsid w:val="001D17D7"/>
    <w:rsid w:val="001D1FF5"/>
    <w:rsid w:val="001D3F2F"/>
    <w:rsid w:val="001D4858"/>
    <w:rsid w:val="001D4D31"/>
    <w:rsid w:val="001D5046"/>
    <w:rsid w:val="001D5239"/>
    <w:rsid w:val="001D5953"/>
    <w:rsid w:val="001D5BE3"/>
    <w:rsid w:val="001D7D70"/>
    <w:rsid w:val="001E03AE"/>
    <w:rsid w:val="001E0C0A"/>
    <w:rsid w:val="001E0ED1"/>
    <w:rsid w:val="001E22E0"/>
    <w:rsid w:val="001E27FD"/>
    <w:rsid w:val="001E2838"/>
    <w:rsid w:val="001E39CD"/>
    <w:rsid w:val="001E513A"/>
    <w:rsid w:val="001E518E"/>
    <w:rsid w:val="001E5846"/>
    <w:rsid w:val="001E5E64"/>
    <w:rsid w:val="001E6DBB"/>
    <w:rsid w:val="001F11B3"/>
    <w:rsid w:val="001F3E1F"/>
    <w:rsid w:val="001F40D7"/>
    <w:rsid w:val="001F4F67"/>
    <w:rsid w:val="001F5CCC"/>
    <w:rsid w:val="001F72A0"/>
    <w:rsid w:val="002016FD"/>
    <w:rsid w:val="00201BC4"/>
    <w:rsid w:val="00202204"/>
    <w:rsid w:val="00202918"/>
    <w:rsid w:val="00202D0C"/>
    <w:rsid w:val="00202D97"/>
    <w:rsid w:val="002031C8"/>
    <w:rsid w:val="00204160"/>
    <w:rsid w:val="0020422F"/>
    <w:rsid w:val="0020673B"/>
    <w:rsid w:val="002072BB"/>
    <w:rsid w:val="00207B21"/>
    <w:rsid w:val="002104E6"/>
    <w:rsid w:val="0021520E"/>
    <w:rsid w:val="00216021"/>
    <w:rsid w:val="00216821"/>
    <w:rsid w:val="00217185"/>
    <w:rsid w:val="002207C1"/>
    <w:rsid w:val="00224460"/>
    <w:rsid w:val="00224AE9"/>
    <w:rsid w:val="00224F0E"/>
    <w:rsid w:val="002250E4"/>
    <w:rsid w:val="00225A56"/>
    <w:rsid w:val="00226B2B"/>
    <w:rsid w:val="00226CF4"/>
    <w:rsid w:val="00227771"/>
    <w:rsid w:val="002305B5"/>
    <w:rsid w:val="00231513"/>
    <w:rsid w:val="00231F71"/>
    <w:rsid w:val="002337FD"/>
    <w:rsid w:val="00234058"/>
    <w:rsid w:val="002354C5"/>
    <w:rsid w:val="00235CCB"/>
    <w:rsid w:val="0023630D"/>
    <w:rsid w:val="0023719E"/>
    <w:rsid w:val="00237807"/>
    <w:rsid w:val="00237860"/>
    <w:rsid w:val="00237FD1"/>
    <w:rsid w:val="00240F2F"/>
    <w:rsid w:val="00241200"/>
    <w:rsid w:val="00241A6B"/>
    <w:rsid w:val="00243BE5"/>
    <w:rsid w:val="00246CAE"/>
    <w:rsid w:val="002472C7"/>
    <w:rsid w:val="00250393"/>
    <w:rsid w:val="002509FB"/>
    <w:rsid w:val="00250F26"/>
    <w:rsid w:val="00253C1C"/>
    <w:rsid w:val="00253C88"/>
    <w:rsid w:val="00253F25"/>
    <w:rsid w:val="00256181"/>
    <w:rsid w:val="00256240"/>
    <w:rsid w:val="00257863"/>
    <w:rsid w:val="00260B7A"/>
    <w:rsid w:val="002614E6"/>
    <w:rsid w:val="0026249B"/>
    <w:rsid w:val="00262EEF"/>
    <w:rsid w:val="002632A6"/>
    <w:rsid w:val="0026338D"/>
    <w:rsid w:val="002633A0"/>
    <w:rsid w:val="00263C93"/>
    <w:rsid w:val="00265D5D"/>
    <w:rsid w:val="002666B3"/>
    <w:rsid w:val="00266B6D"/>
    <w:rsid w:val="002675D2"/>
    <w:rsid w:val="00270EC6"/>
    <w:rsid w:val="002711AA"/>
    <w:rsid w:val="002711D7"/>
    <w:rsid w:val="0027317D"/>
    <w:rsid w:val="00276893"/>
    <w:rsid w:val="0028149B"/>
    <w:rsid w:val="002838D5"/>
    <w:rsid w:val="00283E9E"/>
    <w:rsid w:val="00285B3F"/>
    <w:rsid w:val="002906D8"/>
    <w:rsid w:val="00290CA1"/>
    <w:rsid w:val="00290F2E"/>
    <w:rsid w:val="00290F76"/>
    <w:rsid w:val="002911F9"/>
    <w:rsid w:val="002921A7"/>
    <w:rsid w:val="00292A35"/>
    <w:rsid w:val="00292BB9"/>
    <w:rsid w:val="00293170"/>
    <w:rsid w:val="00294F08"/>
    <w:rsid w:val="0029504A"/>
    <w:rsid w:val="002966B5"/>
    <w:rsid w:val="00296895"/>
    <w:rsid w:val="00296AC5"/>
    <w:rsid w:val="0029747E"/>
    <w:rsid w:val="002A0DFE"/>
    <w:rsid w:val="002A2296"/>
    <w:rsid w:val="002A62AF"/>
    <w:rsid w:val="002A66C2"/>
    <w:rsid w:val="002A71EC"/>
    <w:rsid w:val="002B0892"/>
    <w:rsid w:val="002B08B9"/>
    <w:rsid w:val="002B1507"/>
    <w:rsid w:val="002B1F68"/>
    <w:rsid w:val="002B26AE"/>
    <w:rsid w:val="002B2CE4"/>
    <w:rsid w:val="002B3B75"/>
    <w:rsid w:val="002B3F11"/>
    <w:rsid w:val="002B4AFC"/>
    <w:rsid w:val="002B4E90"/>
    <w:rsid w:val="002B52F7"/>
    <w:rsid w:val="002B6849"/>
    <w:rsid w:val="002B7B00"/>
    <w:rsid w:val="002C146A"/>
    <w:rsid w:val="002C1A91"/>
    <w:rsid w:val="002C39AC"/>
    <w:rsid w:val="002C3FFE"/>
    <w:rsid w:val="002C498F"/>
    <w:rsid w:val="002C62D4"/>
    <w:rsid w:val="002C6FA9"/>
    <w:rsid w:val="002D0E58"/>
    <w:rsid w:val="002D2FFB"/>
    <w:rsid w:val="002D37A6"/>
    <w:rsid w:val="002D386D"/>
    <w:rsid w:val="002D3D72"/>
    <w:rsid w:val="002D4AC3"/>
    <w:rsid w:val="002D4B49"/>
    <w:rsid w:val="002D64A2"/>
    <w:rsid w:val="002D68D7"/>
    <w:rsid w:val="002D72BA"/>
    <w:rsid w:val="002D7DA9"/>
    <w:rsid w:val="002D7E7C"/>
    <w:rsid w:val="002D7F49"/>
    <w:rsid w:val="002D7F6B"/>
    <w:rsid w:val="002E031F"/>
    <w:rsid w:val="002E07D3"/>
    <w:rsid w:val="002E32A4"/>
    <w:rsid w:val="002E3963"/>
    <w:rsid w:val="002E4A8D"/>
    <w:rsid w:val="002E4B30"/>
    <w:rsid w:val="002E4E62"/>
    <w:rsid w:val="002E5317"/>
    <w:rsid w:val="002E5B82"/>
    <w:rsid w:val="002E6622"/>
    <w:rsid w:val="002E6CAA"/>
    <w:rsid w:val="002F11D3"/>
    <w:rsid w:val="002F1474"/>
    <w:rsid w:val="002F1BF9"/>
    <w:rsid w:val="002F1E31"/>
    <w:rsid w:val="002F26EF"/>
    <w:rsid w:val="002F55B2"/>
    <w:rsid w:val="002F79FB"/>
    <w:rsid w:val="00301A36"/>
    <w:rsid w:val="00302231"/>
    <w:rsid w:val="003024A2"/>
    <w:rsid w:val="00302918"/>
    <w:rsid w:val="0030293B"/>
    <w:rsid w:val="00302B39"/>
    <w:rsid w:val="00304ECB"/>
    <w:rsid w:val="00306269"/>
    <w:rsid w:val="00306FE2"/>
    <w:rsid w:val="0030727F"/>
    <w:rsid w:val="0031150F"/>
    <w:rsid w:val="003129EA"/>
    <w:rsid w:val="00313892"/>
    <w:rsid w:val="00314ECC"/>
    <w:rsid w:val="00315501"/>
    <w:rsid w:val="00316548"/>
    <w:rsid w:val="00317180"/>
    <w:rsid w:val="003178A4"/>
    <w:rsid w:val="003215B8"/>
    <w:rsid w:val="00323DA2"/>
    <w:rsid w:val="00324F9C"/>
    <w:rsid w:val="003263D7"/>
    <w:rsid w:val="003274D5"/>
    <w:rsid w:val="0033028E"/>
    <w:rsid w:val="00330483"/>
    <w:rsid w:val="0033175E"/>
    <w:rsid w:val="0033192F"/>
    <w:rsid w:val="0033352C"/>
    <w:rsid w:val="003355D9"/>
    <w:rsid w:val="00336B67"/>
    <w:rsid w:val="00341D8B"/>
    <w:rsid w:val="003426A0"/>
    <w:rsid w:val="00343118"/>
    <w:rsid w:val="00343699"/>
    <w:rsid w:val="00344161"/>
    <w:rsid w:val="003452BD"/>
    <w:rsid w:val="00345E7C"/>
    <w:rsid w:val="00346955"/>
    <w:rsid w:val="00346C93"/>
    <w:rsid w:val="00347E3B"/>
    <w:rsid w:val="0035039D"/>
    <w:rsid w:val="00350EDD"/>
    <w:rsid w:val="00354214"/>
    <w:rsid w:val="003548E8"/>
    <w:rsid w:val="003549D4"/>
    <w:rsid w:val="00354E56"/>
    <w:rsid w:val="00354E87"/>
    <w:rsid w:val="00354FE8"/>
    <w:rsid w:val="00355404"/>
    <w:rsid w:val="003568DC"/>
    <w:rsid w:val="003572C1"/>
    <w:rsid w:val="00357D38"/>
    <w:rsid w:val="003602DE"/>
    <w:rsid w:val="00360F9F"/>
    <w:rsid w:val="0036103C"/>
    <w:rsid w:val="00361048"/>
    <w:rsid w:val="003617C0"/>
    <w:rsid w:val="0036181E"/>
    <w:rsid w:val="003622E3"/>
    <w:rsid w:val="00362E23"/>
    <w:rsid w:val="00364AD2"/>
    <w:rsid w:val="00367BB3"/>
    <w:rsid w:val="00370F71"/>
    <w:rsid w:val="003723BC"/>
    <w:rsid w:val="003733D4"/>
    <w:rsid w:val="00374323"/>
    <w:rsid w:val="0037449D"/>
    <w:rsid w:val="00375345"/>
    <w:rsid w:val="00376657"/>
    <w:rsid w:val="00377292"/>
    <w:rsid w:val="003809D7"/>
    <w:rsid w:val="00380F89"/>
    <w:rsid w:val="00383550"/>
    <w:rsid w:val="003837CF"/>
    <w:rsid w:val="00384956"/>
    <w:rsid w:val="0038617E"/>
    <w:rsid w:val="0038640B"/>
    <w:rsid w:val="00386504"/>
    <w:rsid w:val="00386956"/>
    <w:rsid w:val="00387588"/>
    <w:rsid w:val="00387C46"/>
    <w:rsid w:val="0039006A"/>
    <w:rsid w:val="00390F29"/>
    <w:rsid w:val="00393F69"/>
    <w:rsid w:val="00395624"/>
    <w:rsid w:val="00396C7F"/>
    <w:rsid w:val="003A1F41"/>
    <w:rsid w:val="003A372E"/>
    <w:rsid w:val="003B0012"/>
    <w:rsid w:val="003B0323"/>
    <w:rsid w:val="003B073B"/>
    <w:rsid w:val="003B0F00"/>
    <w:rsid w:val="003B1574"/>
    <w:rsid w:val="003B1622"/>
    <w:rsid w:val="003B1822"/>
    <w:rsid w:val="003B1F05"/>
    <w:rsid w:val="003B2A8A"/>
    <w:rsid w:val="003B4DA0"/>
    <w:rsid w:val="003B56FA"/>
    <w:rsid w:val="003B5F78"/>
    <w:rsid w:val="003B6B44"/>
    <w:rsid w:val="003C0320"/>
    <w:rsid w:val="003C0F4D"/>
    <w:rsid w:val="003C1535"/>
    <w:rsid w:val="003C1D82"/>
    <w:rsid w:val="003C21B6"/>
    <w:rsid w:val="003C2315"/>
    <w:rsid w:val="003C3A7A"/>
    <w:rsid w:val="003C49A5"/>
    <w:rsid w:val="003C4EBE"/>
    <w:rsid w:val="003C543F"/>
    <w:rsid w:val="003C5652"/>
    <w:rsid w:val="003C6A48"/>
    <w:rsid w:val="003C7583"/>
    <w:rsid w:val="003D0486"/>
    <w:rsid w:val="003D1879"/>
    <w:rsid w:val="003D25F9"/>
    <w:rsid w:val="003D2641"/>
    <w:rsid w:val="003D3A10"/>
    <w:rsid w:val="003D5442"/>
    <w:rsid w:val="003D5A1E"/>
    <w:rsid w:val="003D744A"/>
    <w:rsid w:val="003E0003"/>
    <w:rsid w:val="003E0668"/>
    <w:rsid w:val="003E0E01"/>
    <w:rsid w:val="003E0E3E"/>
    <w:rsid w:val="003E257C"/>
    <w:rsid w:val="003E4055"/>
    <w:rsid w:val="003E480C"/>
    <w:rsid w:val="003E542D"/>
    <w:rsid w:val="003E597B"/>
    <w:rsid w:val="003E59A3"/>
    <w:rsid w:val="003E68A9"/>
    <w:rsid w:val="003E6E25"/>
    <w:rsid w:val="003E733F"/>
    <w:rsid w:val="003E7DB3"/>
    <w:rsid w:val="003F130F"/>
    <w:rsid w:val="003F2B67"/>
    <w:rsid w:val="003F2CF3"/>
    <w:rsid w:val="003F2E22"/>
    <w:rsid w:val="003F327E"/>
    <w:rsid w:val="003F4028"/>
    <w:rsid w:val="003F566B"/>
    <w:rsid w:val="003F56A3"/>
    <w:rsid w:val="003F64B8"/>
    <w:rsid w:val="004000AE"/>
    <w:rsid w:val="00400B89"/>
    <w:rsid w:val="004019D3"/>
    <w:rsid w:val="00402508"/>
    <w:rsid w:val="00402758"/>
    <w:rsid w:val="00402BAB"/>
    <w:rsid w:val="004036C9"/>
    <w:rsid w:val="00403C34"/>
    <w:rsid w:val="004054F4"/>
    <w:rsid w:val="00405837"/>
    <w:rsid w:val="00405ADF"/>
    <w:rsid w:val="004073EC"/>
    <w:rsid w:val="00410B29"/>
    <w:rsid w:val="0041213D"/>
    <w:rsid w:val="004126B4"/>
    <w:rsid w:val="00412D04"/>
    <w:rsid w:val="00413B33"/>
    <w:rsid w:val="00413ECA"/>
    <w:rsid w:val="004147A7"/>
    <w:rsid w:val="00414E59"/>
    <w:rsid w:val="00415665"/>
    <w:rsid w:val="00415FE8"/>
    <w:rsid w:val="00417E64"/>
    <w:rsid w:val="00420123"/>
    <w:rsid w:val="0042012C"/>
    <w:rsid w:val="004203FC"/>
    <w:rsid w:val="004217FB"/>
    <w:rsid w:val="0042188A"/>
    <w:rsid w:val="00421F8B"/>
    <w:rsid w:val="004224F9"/>
    <w:rsid w:val="0042284E"/>
    <w:rsid w:val="00426A19"/>
    <w:rsid w:val="00427916"/>
    <w:rsid w:val="004319DE"/>
    <w:rsid w:val="00431B79"/>
    <w:rsid w:val="00432AEE"/>
    <w:rsid w:val="0043399B"/>
    <w:rsid w:val="004345B4"/>
    <w:rsid w:val="00434C8A"/>
    <w:rsid w:val="004353E5"/>
    <w:rsid w:val="004360C0"/>
    <w:rsid w:val="004360F0"/>
    <w:rsid w:val="0043687F"/>
    <w:rsid w:val="004376EB"/>
    <w:rsid w:val="004378EC"/>
    <w:rsid w:val="00441821"/>
    <w:rsid w:val="0044298F"/>
    <w:rsid w:val="00443561"/>
    <w:rsid w:val="00443C30"/>
    <w:rsid w:val="004446B2"/>
    <w:rsid w:val="00444E96"/>
    <w:rsid w:val="0044663F"/>
    <w:rsid w:val="00452227"/>
    <w:rsid w:val="00452413"/>
    <w:rsid w:val="004533E2"/>
    <w:rsid w:val="00453E66"/>
    <w:rsid w:val="00454859"/>
    <w:rsid w:val="00454B2C"/>
    <w:rsid w:val="00455021"/>
    <w:rsid w:val="00455130"/>
    <w:rsid w:val="004564CF"/>
    <w:rsid w:val="00460D61"/>
    <w:rsid w:val="00460FC5"/>
    <w:rsid w:val="00460FD7"/>
    <w:rsid w:val="00462315"/>
    <w:rsid w:val="00462C20"/>
    <w:rsid w:val="004637F9"/>
    <w:rsid w:val="00470E29"/>
    <w:rsid w:val="00471782"/>
    <w:rsid w:val="00472700"/>
    <w:rsid w:val="00472B24"/>
    <w:rsid w:val="004757A8"/>
    <w:rsid w:val="00476A4E"/>
    <w:rsid w:val="00477402"/>
    <w:rsid w:val="00480081"/>
    <w:rsid w:val="0048074E"/>
    <w:rsid w:val="00481DF9"/>
    <w:rsid w:val="00485319"/>
    <w:rsid w:val="004868D9"/>
    <w:rsid w:val="00487D4A"/>
    <w:rsid w:val="00490D2B"/>
    <w:rsid w:val="0049178D"/>
    <w:rsid w:val="00492862"/>
    <w:rsid w:val="00492BD7"/>
    <w:rsid w:val="00492DC0"/>
    <w:rsid w:val="00495821"/>
    <w:rsid w:val="00495868"/>
    <w:rsid w:val="004965D4"/>
    <w:rsid w:val="00496850"/>
    <w:rsid w:val="0049699A"/>
    <w:rsid w:val="004A0A93"/>
    <w:rsid w:val="004A3A6F"/>
    <w:rsid w:val="004A518F"/>
    <w:rsid w:val="004A5FEC"/>
    <w:rsid w:val="004A6852"/>
    <w:rsid w:val="004B0058"/>
    <w:rsid w:val="004B0214"/>
    <w:rsid w:val="004B0302"/>
    <w:rsid w:val="004B2417"/>
    <w:rsid w:val="004B27FC"/>
    <w:rsid w:val="004B4287"/>
    <w:rsid w:val="004B621D"/>
    <w:rsid w:val="004B7EAD"/>
    <w:rsid w:val="004C0210"/>
    <w:rsid w:val="004C036F"/>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5C26"/>
    <w:rsid w:val="004D60D6"/>
    <w:rsid w:val="004D7834"/>
    <w:rsid w:val="004D7A3F"/>
    <w:rsid w:val="004E0668"/>
    <w:rsid w:val="004E15FC"/>
    <w:rsid w:val="004E3C50"/>
    <w:rsid w:val="004E3D04"/>
    <w:rsid w:val="004E4663"/>
    <w:rsid w:val="004E4AFA"/>
    <w:rsid w:val="004E4EA6"/>
    <w:rsid w:val="004E56EE"/>
    <w:rsid w:val="004F1630"/>
    <w:rsid w:val="004F4161"/>
    <w:rsid w:val="004F4231"/>
    <w:rsid w:val="004F437B"/>
    <w:rsid w:val="004F545F"/>
    <w:rsid w:val="004F59DE"/>
    <w:rsid w:val="004F6144"/>
    <w:rsid w:val="004F7A17"/>
    <w:rsid w:val="005008C0"/>
    <w:rsid w:val="00501295"/>
    <w:rsid w:val="00501652"/>
    <w:rsid w:val="00503649"/>
    <w:rsid w:val="00503F61"/>
    <w:rsid w:val="00505746"/>
    <w:rsid w:val="00505B26"/>
    <w:rsid w:val="0050795E"/>
    <w:rsid w:val="00510C23"/>
    <w:rsid w:val="005113F3"/>
    <w:rsid w:val="005120D2"/>
    <w:rsid w:val="005124D6"/>
    <w:rsid w:val="005126C5"/>
    <w:rsid w:val="00515AF1"/>
    <w:rsid w:val="005167B7"/>
    <w:rsid w:val="005173B5"/>
    <w:rsid w:val="00517940"/>
    <w:rsid w:val="00517E63"/>
    <w:rsid w:val="00520868"/>
    <w:rsid w:val="00520DF8"/>
    <w:rsid w:val="00521890"/>
    <w:rsid w:val="005218ED"/>
    <w:rsid w:val="00521F13"/>
    <w:rsid w:val="00522100"/>
    <w:rsid w:val="00522621"/>
    <w:rsid w:val="0052316D"/>
    <w:rsid w:val="00523FA6"/>
    <w:rsid w:val="00524732"/>
    <w:rsid w:val="005258E5"/>
    <w:rsid w:val="00525FF0"/>
    <w:rsid w:val="005305DE"/>
    <w:rsid w:val="005308F0"/>
    <w:rsid w:val="005319F6"/>
    <w:rsid w:val="00531AF5"/>
    <w:rsid w:val="005324AB"/>
    <w:rsid w:val="00533D29"/>
    <w:rsid w:val="00533EC5"/>
    <w:rsid w:val="00534025"/>
    <w:rsid w:val="005369D4"/>
    <w:rsid w:val="00537801"/>
    <w:rsid w:val="00540360"/>
    <w:rsid w:val="00544596"/>
    <w:rsid w:val="00544E51"/>
    <w:rsid w:val="00547CB4"/>
    <w:rsid w:val="00547D70"/>
    <w:rsid w:val="00550285"/>
    <w:rsid w:val="005504A4"/>
    <w:rsid w:val="00550639"/>
    <w:rsid w:val="0055185F"/>
    <w:rsid w:val="005519A5"/>
    <w:rsid w:val="00551C4D"/>
    <w:rsid w:val="0055237E"/>
    <w:rsid w:val="00553060"/>
    <w:rsid w:val="005530DD"/>
    <w:rsid w:val="005541D6"/>
    <w:rsid w:val="00560227"/>
    <w:rsid w:val="00560486"/>
    <w:rsid w:val="0056069A"/>
    <w:rsid w:val="00560B13"/>
    <w:rsid w:val="00561F86"/>
    <w:rsid w:val="00563178"/>
    <w:rsid w:val="0056385E"/>
    <w:rsid w:val="00564059"/>
    <w:rsid w:val="005645CF"/>
    <w:rsid w:val="00564BBF"/>
    <w:rsid w:val="005659D6"/>
    <w:rsid w:val="00566784"/>
    <w:rsid w:val="00566AAD"/>
    <w:rsid w:val="005706CB"/>
    <w:rsid w:val="00571FB5"/>
    <w:rsid w:val="00572777"/>
    <w:rsid w:val="00576AE4"/>
    <w:rsid w:val="005772B8"/>
    <w:rsid w:val="005778B9"/>
    <w:rsid w:val="00580EDC"/>
    <w:rsid w:val="00581310"/>
    <w:rsid w:val="005814A2"/>
    <w:rsid w:val="00582967"/>
    <w:rsid w:val="005835E3"/>
    <w:rsid w:val="00584742"/>
    <w:rsid w:val="00585F7B"/>
    <w:rsid w:val="0059024D"/>
    <w:rsid w:val="00590CDB"/>
    <w:rsid w:val="00593C0C"/>
    <w:rsid w:val="0059460A"/>
    <w:rsid w:val="00594B37"/>
    <w:rsid w:val="00595432"/>
    <w:rsid w:val="0059671C"/>
    <w:rsid w:val="005967AE"/>
    <w:rsid w:val="005A10AC"/>
    <w:rsid w:val="005A287C"/>
    <w:rsid w:val="005A4A06"/>
    <w:rsid w:val="005A6FD1"/>
    <w:rsid w:val="005A7041"/>
    <w:rsid w:val="005B08FE"/>
    <w:rsid w:val="005B113B"/>
    <w:rsid w:val="005B1F4A"/>
    <w:rsid w:val="005B2410"/>
    <w:rsid w:val="005B251A"/>
    <w:rsid w:val="005B2E56"/>
    <w:rsid w:val="005B4F45"/>
    <w:rsid w:val="005B55D0"/>
    <w:rsid w:val="005B6215"/>
    <w:rsid w:val="005B6618"/>
    <w:rsid w:val="005C2085"/>
    <w:rsid w:val="005C37D0"/>
    <w:rsid w:val="005C3BD6"/>
    <w:rsid w:val="005C3FCC"/>
    <w:rsid w:val="005C4A39"/>
    <w:rsid w:val="005C6928"/>
    <w:rsid w:val="005C6D18"/>
    <w:rsid w:val="005C7FA4"/>
    <w:rsid w:val="005D1E6A"/>
    <w:rsid w:val="005D2D18"/>
    <w:rsid w:val="005D55E8"/>
    <w:rsid w:val="005D6BFE"/>
    <w:rsid w:val="005D7AC8"/>
    <w:rsid w:val="005E039C"/>
    <w:rsid w:val="005E2E86"/>
    <w:rsid w:val="005E31F2"/>
    <w:rsid w:val="005E3E11"/>
    <w:rsid w:val="005E5773"/>
    <w:rsid w:val="005E5C93"/>
    <w:rsid w:val="005E5DB5"/>
    <w:rsid w:val="005F01B8"/>
    <w:rsid w:val="005F04AD"/>
    <w:rsid w:val="005F063C"/>
    <w:rsid w:val="005F2E11"/>
    <w:rsid w:val="005F4C7A"/>
    <w:rsid w:val="005F566C"/>
    <w:rsid w:val="005F79A2"/>
    <w:rsid w:val="006014A8"/>
    <w:rsid w:val="006014BE"/>
    <w:rsid w:val="00602B4F"/>
    <w:rsid w:val="0060320E"/>
    <w:rsid w:val="006058EC"/>
    <w:rsid w:val="006070DB"/>
    <w:rsid w:val="00607AA8"/>
    <w:rsid w:val="00607D15"/>
    <w:rsid w:val="00610148"/>
    <w:rsid w:val="00616FF2"/>
    <w:rsid w:val="00617F59"/>
    <w:rsid w:val="0062071F"/>
    <w:rsid w:val="00623116"/>
    <w:rsid w:val="00624E55"/>
    <w:rsid w:val="00626E6A"/>
    <w:rsid w:val="006303D5"/>
    <w:rsid w:val="0063271E"/>
    <w:rsid w:val="0063283D"/>
    <w:rsid w:val="00632DF0"/>
    <w:rsid w:val="0063320E"/>
    <w:rsid w:val="00633241"/>
    <w:rsid w:val="006333DF"/>
    <w:rsid w:val="006338E0"/>
    <w:rsid w:val="00635439"/>
    <w:rsid w:val="00635F22"/>
    <w:rsid w:val="00636C2B"/>
    <w:rsid w:val="00637152"/>
    <w:rsid w:val="0064124B"/>
    <w:rsid w:val="00641EBA"/>
    <w:rsid w:val="006429AB"/>
    <w:rsid w:val="00642D82"/>
    <w:rsid w:val="0064364B"/>
    <w:rsid w:val="006448BE"/>
    <w:rsid w:val="00646452"/>
    <w:rsid w:val="00647317"/>
    <w:rsid w:val="00647A49"/>
    <w:rsid w:val="00647BF8"/>
    <w:rsid w:val="00647DA8"/>
    <w:rsid w:val="00652454"/>
    <w:rsid w:val="00655EAA"/>
    <w:rsid w:val="00656C63"/>
    <w:rsid w:val="0065756B"/>
    <w:rsid w:val="006623C7"/>
    <w:rsid w:val="00666759"/>
    <w:rsid w:val="0067050D"/>
    <w:rsid w:val="006707D6"/>
    <w:rsid w:val="00672980"/>
    <w:rsid w:val="0067338C"/>
    <w:rsid w:val="00674A93"/>
    <w:rsid w:val="00677911"/>
    <w:rsid w:val="00680A7E"/>
    <w:rsid w:val="006814B3"/>
    <w:rsid w:val="00681AE1"/>
    <w:rsid w:val="00683B2A"/>
    <w:rsid w:val="00683D3D"/>
    <w:rsid w:val="00686B70"/>
    <w:rsid w:val="006875B5"/>
    <w:rsid w:val="006877DB"/>
    <w:rsid w:val="00692067"/>
    <w:rsid w:val="006921F6"/>
    <w:rsid w:val="0069378E"/>
    <w:rsid w:val="00693F9D"/>
    <w:rsid w:val="00693FF6"/>
    <w:rsid w:val="00694A59"/>
    <w:rsid w:val="00695386"/>
    <w:rsid w:val="006959BF"/>
    <w:rsid w:val="00697095"/>
    <w:rsid w:val="00697F7F"/>
    <w:rsid w:val="006A0379"/>
    <w:rsid w:val="006A062E"/>
    <w:rsid w:val="006A0F2A"/>
    <w:rsid w:val="006A2444"/>
    <w:rsid w:val="006A3CD4"/>
    <w:rsid w:val="006A4440"/>
    <w:rsid w:val="006A4543"/>
    <w:rsid w:val="006A45C2"/>
    <w:rsid w:val="006A467C"/>
    <w:rsid w:val="006A4FF9"/>
    <w:rsid w:val="006A5492"/>
    <w:rsid w:val="006A5633"/>
    <w:rsid w:val="006A62AE"/>
    <w:rsid w:val="006A6368"/>
    <w:rsid w:val="006A716D"/>
    <w:rsid w:val="006B09FE"/>
    <w:rsid w:val="006B2770"/>
    <w:rsid w:val="006B2A20"/>
    <w:rsid w:val="006B36FB"/>
    <w:rsid w:val="006C2A35"/>
    <w:rsid w:val="006C2CF0"/>
    <w:rsid w:val="006C2D1C"/>
    <w:rsid w:val="006C6307"/>
    <w:rsid w:val="006C70DF"/>
    <w:rsid w:val="006D055A"/>
    <w:rsid w:val="006D2451"/>
    <w:rsid w:val="006D2C1E"/>
    <w:rsid w:val="006D2D89"/>
    <w:rsid w:val="006D2F9F"/>
    <w:rsid w:val="006D34EA"/>
    <w:rsid w:val="006D3599"/>
    <w:rsid w:val="006D3C60"/>
    <w:rsid w:val="006D3E07"/>
    <w:rsid w:val="006D4A63"/>
    <w:rsid w:val="006D5279"/>
    <w:rsid w:val="006D7256"/>
    <w:rsid w:val="006D726C"/>
    <w:rsid w:val="006D7276"/>
    <w:rsid w:val="006D7742"/>
    <w:rsid w:val="006D7753"/>
    <w:rsid w:val="006D7BFE"/>
    <w:rsid w:val="006D7D47"/>
    <w:rsid w:val="006E039F"/>
    <w:rsid w:val="006E03B8"/>
    <w:rsid w:val="006E0805"/>
    <w:rsid w:val="006E1204"/>
    <w:rsid w:val="006E1878"/>
    <w:rsid w:val="006E1BF3"/>
    <w:rsid w:val="006E1FE3"/>
    <w:rsid w:val="006E3A13"/>
    <w:rsid w:val="006E40D1"/>
    <w:rsid w:val="006E4B66"/>
    <w:rsid w:val="006E5353"/>
    <w:rsid w:val="006E5C90"/>
    <w:rsid w:val="006E5CE9"/>
    <w:rsid w:val="006E5F42"/>
    <w:rsid w:val="006F0380"/>
    <w:rsid w:val="006F03D1"/>
    <w:rsid w:val="006F188A"/>
    <w:rsid w:val="006F2CD3"/>
    <w:rsid w:val="006F3F57"/>
    <w:rsid w:val="006F4B72"/>
    <w:rsid w:val="006F5349"/>
    <w:rsid w:val="007006FB"/>
    <w:rsid w:val="0070083D"/>
    <w:rsid w:val="00700CEB"/>
    <w:rsid w:val="0070124C"/>
    <w:rsid w:val="0070190D"/>
    <w:rsid w:val="00702425"/>
    <w:rsid w:val="00702F68"/>
    <w:rsid w:val="00703A47"/>
    <w:rsid w:val="0070483D"/>
    <w:rsid w:val="0070780A"/>
    <w:rsid w:val="00707F83"/>
    <w:rsid w:val="007103F6"/>
    <w:rsid w:val="00711A78"/>
    <w:rsid w:val="00712767"/>
    <w:rsid w:val="00712B0F"/>
    <w:rsid w:val="00713089"/>
    <w:rsid w:val="007131A6"/>
    <w:rsid w:val="007148ED"/>
    <w:rsid w:val="00715936"/>
    <w:rsid w:val="00715E0C"/>
    <w:rsid w:val="007169E7"/>
    <w:rsid w:val="007171B5"/>
    <w:rsid w:val="00717EDB"/>
    <w:rsid w:val="00720385"/>
    <w:rsid w:val="00723F7A"/>
    <w:rsid w:val="007248D6"/>
    <w:rsid w:val="00725F29"/>
    <w:rsid w:val="00733411"/>
    <w:rsid w:val="0073357C"/>
    <w:rsid w:val="007342C6"/>
    <w:rsid w:val="00735204"/>
    <w:rsid w:val="00736873"/>
    <w:rsid w:val="0073729D"/>
    <w:rsid w:val="00737E4B"/>
    <w:rsid w:val="0074015D"/>
    <w:rsid w:val="007403E8"/>
    <w:rsid w:val="00740C79"/>
    <w:rsid w:val="00740FA3"/>
    <w:rsid w:val="007412AB"/>
    <w:rsid w:val="00743465"/>
    <w:rsid w:val="00745133"/>
    <w:rsid w:val="00746340"/>
    <w:rsid w:val="00746D51"/>
    <w:rsid w:val="007505EC"/>
    <w:rsid w:val="007510B6"/>
    <w:rsid w:val="00752D68"/>
    <w:rsid w:val="007547A3"/>
    <w:rsid w:val="007565C0"/>
    <w:rsid w:val="007567A1"/>
    <w:rsid w:val="007567CC"/>
    <w:rsid w:val="00760612"/>
    <w:rsid w:val="00760876"/>
    <w:rsid w:val="00760F50"/>
    <w:rsid w:val="0076218F"/>
    <w:rsid w:val="0076230B"/>
    <w:rsid w:val="007639AC"/>
    <w:rsid w:val="00763CEB"/>
    <w:rsid w:val="00764DC9"/>
    <w:rsid w:val="00766321"/>
    <w:rsid w:val="0076780A"/>
    <w:rsid w:val="00767B35"/>
    <w:rsid w:val="007714D6"/>
    <w:rsid w:val="007728AF"/>
    <w:rsid w:val="00775AA5"/>
    <w:rsid w:val="007779BF"/>
    <w:rsid w:val="00777EB2"/>
    <w:rsid w:val="00781D15"/>
    <w:rsid w:val="0078281B"/>
    <w:rsid w:val="00782DFD"/>
    <w:rsid w:val="00782E22"/>
    <w:rsid w:val="00782EF9"/>
    <w:rsid w:val="00784B28"/>
    <w:rsid w:val="007858EE"/>
    <w:rsid w:val="00786AAE"/>
    <w:rsid w:val="00787980"/>
    <w:rsid w:val="00790C0B"/>
    <w:rsid w:val="00790D56"/>
    <w:rsid w:val="007916F7"/>
    <w:rsid w:val="00793062"/>
    <w:rsid w:val="007940FA"/>
    <w:rsid w:val="00794226"/>
    <w:rsid w:val="0079431B"/>
    <w:rsid w:val="007946C2"/>
    <w:rsid w:val="007948BE"/>
    <w:rsid w:val="0079690F"/>
    <w:rsid w:val="007A00BF"/>
    <w:rsid w:val="007A1288"/>
    <w:rsid w:val="007A4AB3"/>
    <w:rsid w:val="007A4AE6"/>
    <w:rsid w:val="007A4D81"/>
    <w:rsid w:val="007A5EF7"/>
    <w:rsid w:val="007A6238"/>
    <w:rsid w:val="007A63F6"/>
    <w:rsid w:val="007A7285"/>
    <w:rsid w:val="007A7375"/>
    <w:rsid w:val="007B088D"/>
    <w:rsid w:val="007B0F43"/>
    <w:rsid w:val="007B27D1"/>
    <w:rsid w:val="007B390C"/>
    <w:rsid w:val="007B6614"/>
    <w:rsid w:val="007B664B"/>
    <w:rsid w:val="007C0FB7"/>
    <w:rsid w:val="007C1258"/>
    <w:rsid w:val="007C2117"/>
    <w:rsid w:val="007C2FE3"/>
    <w:rsid w:val="007C3C71"/>
    <w:rsid w:val="007C3DC4"/>
    <w:rsid w:val="007C637B"/>
    <w:rsid w:val="007C7090"/>
    <w:rsid w:val="007D0642"/>
    <w:rsid w:val="007D1031"/>
    <w:rsid w:val="007D29A2"/>
    <w:rsid w:val="007D2DE5"/>
    <w:rsid w:val="007D32D7"/>
    <w:rsid w:val="007D364C"/>
    <w:rsid w:val="007D4695"/>
    <w:rsid w:val="007D4E01"/>
    <w:rsid w:val="007D52D9"/>
    <w:rsid w:val="007D6F7D"/>
    <w:rsid w:val="007D6FC3"/>
    <w:rsid w:val="007D712F"/>
    <w:rsid w:val="007E01C0"/>
    <w:rsid w:val="007E1F90"/>
    <w:rsid w:val="007E2E8F"/>
    <w:rsid w:val="007E3E30"/>
    <w:rsid w:val="007E449F"/>
    <w:rsid w:val="007E48BF"/>
    <w:rsid w:val="007E4EB5"/>
    <w:rsid w:val="007F0DBF"/>
    <w:rsid w:val="007F13C0"/>
    <w:rsid w:val="007F219E"/>
    <w:rsid w:val="007F2275"/>
    <w:rsid w:val="007F46A3"/>
    <w:rsid w:val="007F4A50"/>
    <w:rsid w:val="007F62D0"/>
    <w:rsid w:val="007F690E"/>
    <w:rsid w:val="007F6D7F"/>
    <w:rsid w:val="00800336"/>
    <w:rsid w:val="00800671"/>
    <w:rsid w:val="008008F7"/>
    <w:rsid w:val="0080103D"/>
    <w:rsid w:val="00801429"/>
    <w:rsid w:val="008027D5"/>
    <w:rsid w:val="00803058"/>
    <w:rsid w:val="0080307D"/>
    <w:rsid w:val="008036D3"/>
    <w:rsid w:val="0080649B"/>
    <w:rsid w:val="0080693D"/>
    <w:rsid w:val="00806FD9"/>
    <w:rsid w:val="0081017F"/>
    <w:rsid w:val="00810A2E"/>
    <w:rsid w:val="00812638"/>
    <w:rsid w:val="00812DCA"/>
    <w:rsid w:val="00812EE9"/>
    <w:rsid w:val="0081376D"/>
    <w:rsid w:val="00813D39"/>
    <w:rsid w:val="00814CD3"/>
    <w:rsid w:val="00816520"/>
    <w:rsid w:val="008211B6"/>
    <w:rsid w:val="008212CF"/>
    <w:rsid w:val="00821959"/>
    <w:rsid w:val="00821B33"/>
    <w:rsid w:val="00821BA5"/>
    <w:rsid w:val="008223D2"/>
    <w:rsid w:val="00822D1F"/>
    <w:rsid w:val="00822DAC"/>
    <w:rsid w:val="00823435"/>
    <w:rsid w:val="008236E2"/>
    <w:rsid w:val="0082586A"/>
    <w:rsid w:val="00825CC0"/>
    <w:rsid w:val="00827549"/>
    <w:rsid w:val="0082757E"/>
    <w:rsid w:val="00830395"/>
    <w:rsid w:val="0083057A"/>
    <w:rsid w:val="00831196"/>
    <w:rsid w:val="00831930"/>
    <w:rsid w:val="00831C95"/>
    <w:rsid w:val="00835AC3"/>
    <w:rsid w:val="0083605F"/>
    <w:rsid w:val="00836AE9"/>
    <w:rsid w:val="00840342"/>
    <w:rsid w:val="00841248"/>
    <w:rsid w:val="00842FC0"/>
    <w:rsid w:val="0084302A"/>
    <w:rsid w:val="008431C6"/>
    <w:rsid w:val="0084490D"/>
    <w:rsid w:val="00844B87"/>
    <w:rsid w:val="00844D0B"/>
    <w:rsid w:val="008454BB"/>
    <w:rsid w:val="00847CBF"/>
    <w:rsid w:val="008506D8"/>
    <w:rsid w:val="00850851"/>
    <w:rsid w:val="00850B5C"/>
    <w:rsid w:val="00851488"/>
    <w:rsid w:val="00851B77"/>
    <w:rsid w:val="00852519"/>
    <w:rsid w:val="00852A25"/>
    <w:rsid w:val="0085324C"/>
    <w:rsid w:val="00853479"/>
    <w:rsid w:val="00854295"/>
    <w:rsid w:val="0085483E"/>
    <w:rsid w:val="00855793"/>
    <w:rsid w:val="00863A55"/>
    <w:rsid w:val="00863ABC"/>
    <w:rsid w:val="008645A7"/>
    <w:rsid w:val="008649F4"/>
    <w:rsid w:val="00866800"/>
    <w:rsid w:val="00866F98"/>
    <w:rsid w:val="0086774E"/>
    <w:rsid w:val="00870601"/>
    <w:rsid w:val="008724A4"/>
    <w:rsid w:val="00874532"/>
    <w:rsid w:val="00874740"/>
    <w:rsid w:val="00875222"/>
    <w:rsid w:val="008755CB"/>
    <w:rsid w:val="0087561F"/>
    <w:rsid w:val="00876665"/>
    <w:rsid w:val="00880679"/>
    <w:rsid w:val="00882B9C"/>
    <w:rsid w:val="00885944"/>
    <w:rsid w:val="00885C82"/>
    <w:rsid w:val="00885CA2"/>
    <w:rsid w:val="008862A3"/>
    <w:rsid w:val="00890A33"/>
    <w:rsid w:val="00890AC3"/>
    <w:rsid w:val="00890B1A"/>
    <w:rsid w:val="00891BB0"/>
    <w:rsid w:val="0089450E"/>
    <w:rsid w:val="00895617"/>
    <w:rsid w:val="008962CE"/>
    <w:rsid w:val="00896733"/>
    <w:rsid w:val="00896862"/>
    <w:rsid w:val="00896904"/>
    <w:rsid w:val="008969C3"/>
    <w:rsid w:val="008969F8"/>
    <w:rsid w:val="0089771F"/>
    <w:rsid w:val="00897F4B"/>
    <w:rsid w:val="008A009B"/>
    <w:rsid w:val="008A262C"/>
    <w:rsid w:val="008A3FF7"/>
    <w:rsid w:val="008A4917"/>
    <w:rsid w:val="008A66ED"/>
    <w:rsid w:val="008B11D2"/>
    <w:rsid w:val="008B2213"/>
    <w:rsid w:val="008B2CA3"/>
    <w:rsid w:val="008B5D54"/>
    <w:rsid w:val="008B64F3"/>
    <w:rsid w:val="008B6B45"/>
    <w:rsid w:val="008B6BA9"/>
    <w:rsid w:val="008B741B"/>
    <w:rsid w:val="008C23FD"/>
    <w:rsid w:val="008C2FC8"/>
    <w:rsid w:val="008C49D0"/>
    <w:rsid w:val="008C60FD"/>
    <w:rsid w:val="008D055C"/>
    <w:rsid w:val="008D1363"/>
    <w:rsid w:val="008D15D3"/>
    <w:rsid w:val="008D1822"/>
    <w:rsid w:val="008D1D68"/>
    <w:rsid w:val="008D2FC3"/>
    <w:rsid w:val="008D640C"/>
    <w:rsid w:val="008D6618"/>
    <w:rsid w:val="008D6D1F"/>
    <w:rsid w:val="008E0425"/>
    <w:rsid w:val="008E0772"/>
    <w:rsid w:val="008E3B18"/>
    <w:rsid w:val="008E3F3E"/>
    <w:rsid w:val="008E46C6"/>
    <w:rsid w:val="008E7F4F"/>
    <w:rsid w:val="008F00D9"/>
    <w:rsid w:val="008F29D8"/>
    <w:rsid w:val="008F329B"/>
    <w:rsid w:val="008F36E3"/>
    <w:rsid w:val="008F49A5"/>
    <w:rsid w:val="008F767F"/>
    <w:rsid w:val="00900F30"/>
    <w:rsid w:val="00901005"/>
    <w:rsid w:val="00902B94"/>
    <w:rsid w:val="009048F8"/>
    <w:rsid w:val="00905A1B"/>
    <w:rsid w:val="009060B7"/>
    <w:rsid w:val="0090628E"/>
    <w:rsid w:val="00906A0C"/>
    <w:rsid w:val="00912BF6"/>
    <w:rsid w:val="00914E95"/>
    <w:rsid w:val="009152C0"/>
    <w:rsid w:val="009159FB"/>
    <w:rsid w:val="009163A5"/>
    <w:rsid w:val="009168E5"/>
    <w:rsid w:val="009170B5"/>
    <w:rsid w:val="00920181"/>
    <w:rsid w:val="009209F5"/>
    <w:rsid w:val="009219D9"/>
    <w:rsid w:val="0092274D"/>
    <w:rsid w:val="00924C32"/>
    <w:rsid w:val="00925A5B"/>
    <w:rsid w:val="00926325"/>
    <w:rsid w:val="00926E06"/>
    <w:rsid w:val="00927FBE"/>
    <w:rsid w:val="00931F59"/>
    <w:rsid w:val="00934D21"/>
    <w:rsid w:val="00936170"/>
    <w:rsid w:val="00937446"/>
    <w:rsid w:val="009421FD"/>
    <w:rsid w:val="009424A2"/>
    <w:rsid w:val="00942FBF"/>
    <w:rsid w:val="00943E93"/>
    <w:rsid w:val="00947E5A"/>
    <w:rsid w:val="00950639"/>
    <w:rsid w:val="00955EAB"/>
    <w:rsid w:val="00956666"/>
    <w:rsid w:val="00957B37"/>
    <w:rsid w:val="00957C9C"/>
    <w:rsid w:val="009607BF"/>
    <w:rsid w:val="00960B78"/>
    <w:rsid w:val="009624A9"/>
    <w:rsid w:val="009629D6"/>
    <w:rsid w:val="009634D7"/>
    <w:rsid w:val="00965B7D"/>
    <w:rsid w:val="00967C1A"/>
    <w:rsid w:val="00970620"/>
    <w:rsid w:val="009714BD"/>
    <w:rsid w:val="009718C4"/>
    <w:rsid w:val="0097478D"/>
    <w:rsid w:val="009758A8"/>
    <w:rsid w:val="00976B43"/>
    <w:rsid w:val="009776D5"/>
    <w:rsid w:val="0097781D"/>
    <w:rsid w:val="0098104C"/>
    <w:rsid w:val="00981966"/>
    <w:rsid w:val="009831D0"/>
    <w:rsid w:val="009842F6"/>
    <w:rsid w:val="00985252"/>
    <w:rsid w:val="00985599"/>
    <w:rsid w:val="00987A70"/>
    <w:rsid w:val="009900A2"/>
    <w:rsid w:val="009906CD"/>
    <w:rsid w:val="0099093D"/>
    <w:rsid w:val="00993A06"/>
    <w:rsid w:val="00995C03"/>
    <w:rsid w:val="009973D0"/>
    <w:rsid w:val="009A1EC9"/>
    <w:rsid w:val="009A2184"/>
    <w:rsid w:val="009A2867"/>
    <w:rsid w:val="009A28C0"/>
    <w:rsid w:val="009A2C0C"/>
    <w:rsid w:val="009A34F2"/>
    <w:rsid w:val="009A3F46"/>
    <w:rsid w:val="009A4870"/>
    <w:rsid w:val="009A74F0"/>
    <w:rsid w:val="009B1421"/>
    <w:rsid w:val="009B1C3B"/>
    <w:rsid w:val="009B1FAF"/>
    <w:rsid w:val="009B2403"/>
    <w:rsid w:val="009B2AA9"/>
    <w:rsid w:val="009B2C28"/>
    <w:rsid w:val="009B3800"/>
    <w:rsid w:val="009B3C59"/>
    <w:rsid w:val="009B3D80"/>
    <w:rsid w:val="009B664C"/>
    <w:rsid w:val="009B79BB"/>
    <w:rsid w:val="009C08E2"/>
    <w:rsid w:val="009C09E4"/>
    <w:rsid w:val="009C115B"/>
    <w:rsid w:val="009C2405"/>
    <w:rsid w:val="009C2970"/>
    <w:rsid w:val="009C3A99"/>
    <w:rsid w:val="009C5BE9"/>
    <w:rsid w:val="009D31F1"/>
    <w:rsid w:val="009D4192"/>
    <w:rsid w:val="009D4E97"/>
    <w:rsid w:val="009D5C28"/>
    <w:rsid w:val="009D5FD4"/>
    <w:rsid w:val="009E0674"/>
    <w:rsid w:val="009E1874"/>
    <w:rsid w:val="009E33EA"/>
    <w:rsid w:val="009E3494"/>
    <w:rsid w:val="009E34E4"/>
    <w:rsid w:val="009E3584"/>
    <w:rsid w:val="009E36AB"/>
    <w:rsid w:val="009E429F"/>
    <w:rsid w:val="009E5523"/>
    <w:rsid w:val="009E5E8B"/>
    <w:rsid w:val="009E625B"/>
    <w:rsid w:val="009F2355"/>
    <w:rsid w:val="009F2671"/>
    <w:rsid w:val="009F2706"/>
    <w:rsid w:val="009F2795"/>
    <w:rsid w:val="009F27AB"/>
    <w:rsid w:val="009F2A1C"/>
    <w:rsid w:val="009F465F"/>
    <w:rsid w:val="009F4754"/>
    <w:rsid w:val="009F6E6A"/>
    <w:rsid w:val="00A001C5"/>
    <w:rsid w:val="00A003BC"/>
    <w:rsid w:val="00A00BE4"/>
    <w:rsid w:val="00A01282"/>
    <w:rsid w:val="00A0129F"/>
    <w:rsid w:val="00A01DA1"/>
    <w:rsid w:val="00A0215C"/>
    <w:rsid w:val="00A02835"/>
    <w:rsid w:val="00A030D8"/>
    <w:rsid w:val="00A05935"/>
    <w:rsid w:val="00A06924"/>
    <w:rsid w:val="00A06F95"/>
    <w:rsid w:val="00A07BEE"/>
    <w:rsid w:val="00A102C1"/>
    <w:rsid w:val="00A105C9"/>
    <w:rsid w:val="00A109E6"/>
    <w:rsid w:val="00A11865"/>
    <w:rsid w:val="00A14F73"/>
    <w:rsid w:val="00A15688"/>
    <w:rsid w:val="00A159BE"/>
    <w:rsid w:val="00A15B35"/>
    <w:rsid w:val="00A16DF2"/>
    <w:rsid w:val="00A171F1"/>
    <w:rsid w:val="00A17DC7"/>
    <w:rsid w:val="00A17FC5"/>
    <w:rsid w:val="00A20333"/>
    <w:rsid w:val="00A224C0"/>
    <w:rsid w:val="00A22F82"/>
    <w:rsid w:val="00A236DC"/>
    <w:rsid w:val="00A242B1"/>
    <w:rsid w:val="00A25DDA"/>
    <w:rsid w:val="00A271B5"/>
    <w:rsid w:val="00A27312"/>
    <w:rsid w:val="00A27891"/>
    <w:rsid w:val="00A325CB"/>
    <w:rsid w:val="00A3280E"/>
    <w:rsid w:val="00A32D3B"/>
    <w:rsid w:val="00A330AD"/>
    <w:rsid w:val="00A34139"/>
    <w:rsid w:val="00A3491D"/>
    <w:rsid w:val="00A35297"/>
    <w:rsid w:val="00A36300"/>
    <w:rsid w:val="00A36D9E"/>
    <w:rsid w:val="00A3751B"/>
    <w:rsid w:val="00A40B38"/>
    <w:rsid w:val="00A42638"/>
    <w:rsid w:val="00A4286C"/>
    <w:rsid w:val="00A42998"/>
    <w:rsid w:val="00A45341"/>
    <w:rsid w:val="00A4673D"/>
    <w:rsid w:val="00A46B7D"/>
    <w:rsid w:val="00A4796C"/>
    <w:rsid w:val="00A501A3"/>
    <w:rsid w:val="00A506AF"/>
    <w:rsid w:val="00A50F50"/>
    <w:rsid w:val="00A52177"/>
    <w:rsid w:val="00A5284A"/>
    <w:rsid w:val="00A54631"/>
    <w:rsid w:val="00A56233"/>
    <w:rsid w:val="00A5655D"/>
    <w:rsid w:val="00A5693A"/>
    <w:rsid w:val="00A5703B"/>
    <w:rsid w:val="00A6168B"/>
    <w:rsid w:val="00A620E5"/>
    <w:rsid w:val="00A62D0F"/>
    <w:rsid w:val="00A6310F"/>
    <w:rsid w:val="00A63382"/>
    <w:rsid w:val="00A63F85"/>
    <w:rsid w:val="00A643FB"/>
    <w:rsid w:val="00A65086"/>
    <w:rsid w:val="00A653C7"/>
    <w:rsid w:val="00A65CAE"/>
    <w:rsid w:val="00A663A8"/>
    <w:rsid w:val="00A6661C"/>
    <w:rsid w:val="00A66E61"/>
    <w:rsid w:val="00A66E65"/>
    <w:rsid w:val="00A7120D"/>
    <w:rsid w:val="00A7198E"/>
    <w:rsid w:val="00A71CDF"/>
    <w:rsid w:val="00A72174"/>
    <w:rsid w:val="00A72234"/>
    <w:rsid w:val="00A7417F"/>
    <w:rsid w:val="00A743EC"/>
    <w:rsid w:val="00A7445A"/>
    <w:rsid w:val="00A779DB"/>
    <w:rsid w:val="00A8114F"/>
    <w:rsid w:val="00A81743"/>
    <w:rsid w:val="00A81FB5"/>
    <w:rsid w:val="00A845A7"/>
    <w:rsid w:val="00A84BE7"/>
    <w:rsid w:val="00A85AEF"/>
    <w:rsid w:val="00A860C7"/>
    <w:rsid w:val="00A9125D"/>
    <w:rsid w:val="00A91981"/>
    <w:rsid w:val="00A92062"/>
    <w:rsid w:val="00A9266C"/>
    <w:rsid w:val="00A94E6F"/>
    <w:rsid w:val="00A96B04"/>
    <w:rsid w:val="00A974E3"/>
    <w:rsid w:val="00A978AA"/>
    <w:rsid w:val="00AA1065"/>
    <w:rsid w:val="00AA1836"/>
    <w:rsid w:val="00AA19C0"/>
    <w:rsid w:val="00AA1ABC"/>
    <w:rsid w:val="00AA2959"/>
    <w:rsid w:val="00AA3618"/>
    <w:rsid w:val="00AA5851"/>
    <w:rsid w:val="00AA65D0"/>
    <w:rsid w:val="00AB08F5"/>
    <w:rsid w:val="00AB0961"/>
    <w:rsid w:val="00AB0CFD"/>
    <w:rsid w:val="00AB10D6"/>
    <w:rsid w:val="00AB13CA"/>
    <w:rsid w:val="00AB18D7"/>
    <w:rsid w:val="00AB1932"/>
    <w:rsid w:val="00AB1E4F"/>
    <w:rsid w:val="00AB2D10"/>
    <w:rsid w:val="00AB2D53"/>
    <w:rsid w:val="00AB3E62"/>
    <w:rsid w:val="00AB4166"/>
    <w:rsid w:val="00AB44CE"/>
    <w:rsid w:val="00AB5712"/>
    <w:rsid w:val="00AB6432"/>
    <w:rsid w:val="00AB6792"/>
    <w:rsid w:val="00AC0494"/>
    <w:rsid w:val="00AC0FE5"/>
    <w:rsid w:val="00AC1455"/>
    <w:rsid w:val="00AC3750"/>
    <w:rsid w:val="00AC3A30"/>
    <w:rsid w:val="00AC3A44"/>
    <w:rsid w:val="00AC4FBD"/>
    <w:rsid w:val="00AC5D92"/>
    <w:rsid w:val="00AC69DF"/>
    <w:rsid w:val="00AC7551"/>
    <w:rsid w:val="00AD09B4"/>
    <w:rsid w:val="00AD0A4D"/>
    <w:rsid w:val="00AD2AF0"/>
    <w:rsid w:val="00AD30C1"/>
    <w:rsid w:val="00AD348B"/>
    <w:rsid w:val="00AD3FD5"/>
    <w:rsid w:val="00AD469A"/>
    <w:rsid w:val="00AD7D60"/>
    <w:rsid w:val="00AE0531"/>
    <w:rsid w:val="00AE0716"/>
    <w:rsid w:val="00AE2F75"/>
    <w:rsid w:val="00AE7692"/>
    <w:rsid w:val="00AF27BA"/>
    <w:rsid w:val="00AF3C5B"/>
    <w:rsid w:val="00AF4A65"/>
    <w:rsid w:val="00AF51EF"/>
    <w:rsid w:val="00AF61E6"/>
    <w:rsid w:val="00AF61EE"/>
    <w:rsid w:val="00AF6C0E"/>
    <w:rsid w:val="00AF76A5"/>
    <w:rsid w:val="00AF7FF6"/>
    <w:rsid w:val="00B016AB"/>
    <w:rsid w:val="00B01FC5"/>
    <w:rsid w:val="00B02043"/>
    <w:rsid w:val="00B023CD"/>
    <w:rsid w:val="00B02AAF"/>
    <w:rsid w:val="00B05475"/>
    <w:rsid w:val="00B11719"/>
    <w:rsid w:val="00B11D0D"/>
    <w:rsid w:val="00B132B1"/>
    <w:rsid w:val="00B150D1"/>
    <w:rsid w:val="00B1643E"/>
    <w:rsid w:val="00B17194"/>
    <w:rsid w:val="00B17932"/>
    <w:rsid w:val="00B2010A"/>
    <w:rsid w:val="00B20388"/>
    <w:rsid w:val="00B22758"/>
    <w:rsid w:val="00B22C47"/>
    <w:rsid w:val="00B2553C"/>
    <w:rsid w:val="00B2686F"/>
    <w:rsid w:val="00B306B2"/>
    <w:rsid w:val="00B31ECD"/>
    <w:rsid w:val="00B33457"/>
    <w:rsid w:val="00B33701"/>
    <w:rsid w:val="00B33D15"/>
    <w:rsid w:val="00B33E49"/>
    <w:rsid w:val="00B3402E"/>
    <w:rsid w:val="00B3577D"/>
    <w:rsid w:val="00B35998"/>
    <w:rsid w:val="00B418C1"/>
    <w:rsid w:val="00B42AE0"/>
    <w:rsid w:val="00B436C5"/>
    <w:rsid w:val="00B44904"/>
    <w:rsid w:val="00B47C60"/>
    <w:rsid w:val="00B50E58"/>
    <w:rsid w:val="00B52EE6"/>
    <w:rsid w:val="00B60AC7"/>
    <w:rsid w:val="00B62302"/>
    <w:rsid w:val="00B62FA6"/>
    <w:rsid w:val="00B64A0E"/>
    <w:rsid w:val="00B64D37"/>
    <w:rsid w:val="00B669D5"/>
    <w:rsid w:val="00B676FE"/>
    <w:rsid w:val="00B7070C"/>
    <w:rsid w:val="00B7397E"/>
    <w:rsid w:val="00B73BF7"/>
    <w:rsid w:val="00B7516F"/>
    <w:rsid w:val="00B75BCF"/>
    <w:rsid w:val="00B76AB5"/>
    <w:rsid w:val="00B775E3"/>
    <w:rsid w:val="00B80542"/>
    <w:rsid w:val="00B81187"/>
    <w:rsid w:val="00B81B99"/>
    <w:rsid w:val="00B852EE"/>
    <w:rsid w:val="00B85DEC"/>
    <w:rsid w:val="00B867D1"/>
    <w:rsid w:val="00B86CD6"/>
    <w:rsid w:val="00B90626"/>
    <w:rsid w:val="00B90E39"/>
    <w:rsid w:val="00B91A63"/>
    <w:rsid w:val="00B91FCA"/>
    <w:rsid w:val="00B933D0"/>
    <w:rsid w:val="00B9483D"/>
    <w:rsid w:val="00B953A6"/>
    <w:rsid w:val="00B95507"/>
    <w:rsid w:val="00B9557C"/>
    <w:rsid w:val="00B9585E"/>
    <w:rsid w:val="00B960F3"/>
    <w:rsid w:val="00B96B9A"/>
    <w:rsid w:val="00B96EA5"/>
    <w:rsid w:val="00B976AA"/>
    <w:rsid w:val="00BA0C18"/>
    <w:rsid w:val="00BA1060"/>
    <w:rsid w:val="00BA2AD7"/>
    <w:rsid w:val="00BA2DE1"/>
    <w:rsid w:val="00BA4F6B"/>
    <w:rsid w:val="00BA66A5"/>
    <w:rsid w:val="00BA6CBF"/>
    <w:rsid w:val="00BA6E7A"/>
    <w:rsid w:val="00BA7621"/>
    <w:rsid w:val="00BB0CD7"/>
    <w:rsid w:val="00BB10F4"/>
    <w:rsid w:val="00BB1A88"/>
    <w:rsid w:val="00BB1C9F"/>
    <w:rsid w:val="00BB1CC0"/>
    <w:rsid w:val="00BB30CC"/>
    <w:rsid w:val="00BB3BC1"/>
    <w:rsid w:val="00BB54B6"/>
    <w:rsid w:val="00BB6766"/>
    <w:rsid w:val="00BC418D"/>
    <w:rsid w:val="00BC4B89"/>
    <w:rsid w:val="00BC5AEF"/>
    <w:rsid w:val="00BC63DE"/>
    <w:rsid w:val="00BC68AC"/>
    <w:rsid w:val="00BC6EEE"/>
    <w:rsid w:val="00BC7D0C"/>
    <w:rsid w:val="00BC7DD2"/>
    <w:rsid w:val="00BD2D1E"/>
    <w:rsid w:val="00BD32FD"/>
    <w:rsid w:val="00BD4EC9"/>
    <w:rsid w:val="00BD6A05"/>
    <w:rsid w:val="00BD6B8F"/>
    <w:rsid w:val="00BE0B65"/>
    <w:rsid w:val="00BE16D8"/>
    <w:rsid w:val="00BE1B0C"/>
    <w:rsid w:val="00BE1D3B"/>
    <w:rsid w:val="00BE223B"/>
    <w:rsid w:val="00BE3CA5"/>
    <w:rsid w:val="00BE4E16"/>
    <w:rsid w:val="00BE547E"/>
    <w:rsid w:val="00BE5754"/>
    <w:rsid w:val="00BE66E4"/>
    <w:rsid w:val="00BE6A17"/>
    <w:rsid w:val="00BE75D7"/>
    <w:rsid w:val="00BF0369"/>
    <w:rsid w:val="00BF0656"/>
    <w:rsid w:val="00BF3A2E"/>
    <w:rsid w:val="00BF3AD8"/>
    <w:rsid w:val="00BF41C8"/>
    <w:rsid w:val="00BF5DDB"/>
    <w:rsid w:val="00BF68F0"/>
    <w:rsid w:val="00BF6B85"/>
    <w:rsid w:val="00BF73FF"/>
    <w:rsid w:val="00C000D9"/>
    <w:rsid w:val="00C044A8"/>
    <w:rsid w:val="00C046D5"/>
    <w:rsid w:val="00C049E9"/>
    <w:rsid w:val="00C05CB1"/>
    <w:rsid w:val="00C061A4"/>
    <w:rsid w:val="00C0694D"/>
    <w:rsid w:val="00C07013"/>
    <w:rsid w:val="00C11ED4"/>
    <w:rsid w:val="00C138D9"/>
    <w:rsid w:val="00C1451D"/>
    <w:rsid w:val="00C20D1A"/>
    <w:rsid w:val="00C20E18"/>
    <w:rsid w:val="00C21316"/>
    <w:rsid w:val="00C22C1E"/>
    <w:rsid w:val="00C22E2C"/>
    <w:rsid w:val="00C231EA"/>
    <w:rsid w:val="00C24F37"/>
    <w:rsid w:val="00C3147E"/>
    <w:rsid w:val="00C318AE"/>
    <w:rsid w:val="00C33E55"/>
    <w:rsid w:val="00C346DC"/>
    <w:rsid w:val="00C35B04"/>
    <w:rsid w:val="00C36BA1"/>
    <w:rsid w:val="00C4019F"/>
    <w:rsid w:val="00C408CB"/>
    <w:rsid w:val="00C40B5A"/>
    <w:rsid w:val="00C418D9"/>
    <w:rsid w:val="00C41E71"/>
    <w:rsid w:val="00C4378B"/>
    <w:rsid w:val="00C44077"/>
    <w:rsid w:val="00C44174"/>
    <w:rsid w:val="00C454C7"/>
    <w:rsid w:val="00C45698"/>
    <w:rsid w:val="00C45E56"/>
    <w:rsid w:val="00C46433"/>
    <w:rsid w:val="00C464AF"/>
    <w:rsid w:val="00C465D6"/>
    <w:rsid w:val="00C46F5C"/>
    <w:rsid w:val="00C47ED7"/>
    <w:rsid w:val="00C50D7F"/>
    <w:rsid w:val="00C50EAC"/>
    <w:rsid w:val="00C513C0"/>
    <w:rsid w:val="00C514A1"/>
    <w:rsid w:val="00C52387"/>
    <w:rsid w:val="00C52EEA"/>
    <w:rsid w:val="00C5389F"/>
    <w:rsid w:val="00C53B97"/>
    <w:rsid w:val="00C5475A"/>
    <w:rsid w:val="00C54960"/>
    <w:rsid w:val="00C5662F"/>
    <w:rsid w:val="00C571A6"/>
    <w:rsid w:val="00C6000C"/>
    <w:rsid w:val="00C62AEF"/>
    <w:rsid w:val="00C65810"/>
    <w:rsid w:val="00C66B6A"/>
    <w:rsid w:val="00C70245"/>
    <w:rsid w:val="00C706E8"/>
    <w:rsid w:val="00C70860"/>
    <w:rsid w:val="00C70DA5"/>
    <w:rsid w:val="00C73701"/>
    <w:rsid w:val="00C74B81"/>
    <w:rsid w:val="00C74E94"/>
    <w:rsid w:val="00C75A17"/>
    <w:rsid w:val="00C75B20"/>
    <w:rsid w:val="00C82BE4"/>
    <w:rsid w:val="00C83101"/>
    <w:rsid w:val="00C84DF2"/>
    <w:rsid w:val="00C85189"/>
    <w:rsid w:val="00C85729"/>
    <w:rsid w:val="00C86D9E"/>
    <w:rsid w:val="00C90406"/>
    <w:rsid w:val="00C9060A"/>
    <w:rsid w:val="00C90FC2"/>
    <w:rsid w:val="00C931E8"/>
    <w:rsid w:val="00C93A27"/>
    <w:rsid w:val="00C95280"/>
    <w:rsid w:val="00C96A0F"/>
    <w:rsid w:val="00C97D59"/>
    <w:rsid w:val="00CA19A1"/>
    <w:rsid w:val="00CA19F0"/>
    <w:rsid w:val="00CA1DD9"/>
    <w:rsid w:val="00CA3BA7"/>
    <w:rsid w:val="00CA57F9"/>
    <w:rsid w:val="00CA5ABB"/>
    <w:rsid w:val="00CA5B1A"/>
    <w:rsid w:val="00CA691D"/>
    <w:rsid w:val="00CA6A1C"/>
    <w:rsid w:val="00CA6FC6"/>
    <w:rsid w:val="00CA77BD"/>
    <w:rsid w:val="00CB158C"/>
    <w:rsid w:val="00CB48B2"/>
    <w:rsid w:val="00CB560A"/>
    <w:rsid w:val="00CB5D1D"/>
    <w:rsid w:val="00CB5E8D"/>
    <w:rsid w:val="00CB6338"/>
    <w:rsid w:val="00CB65C9"/>
    <w:rsid w:val="00CB6C31"/>
    <w:rsid w:val="00CB7429"/>
    <w:rsid w:val="00CC0067"/>
    <w:rsid w:val="00CC46E5"/>
    <w:rsid w:val="00CC4A1F"/>
    <w:rsid w:val="00CC5B8C"/>
    <w:rsid w:val="00CC5BF8"/>
    <w:rsid w:val="00CC63B0"/>
    <w:rsid w:val="00CC6B15"/>
    <w:rsid w:val="00CC7AAF"/>
    <w:rsid w:val="00CC7BF2"/>
    <w:rsid w:val="00CD0A94"/>
    <w:rsid w:val="00CD108E"/>
    <w:rsid w:val="00CD175F"/>
    <w:rsid w:val="00CD2A93"/>
    <w:rsid w:val="00CD480E"/>
    <w:rsid w:val="00CD568B"/>
    <w:rsid w:val="00CD67F6"/>
    <w:rsid w:val="00CD7F20"/>
    <w:rsid w:val="00CD7FF7"/>
    <w:rsid w:val="00CD7FFA"/>
    <w:rsid w:val="00CE068B"/>
    <w:rsid w:val="00CE0723"/>
    <w:rsid w:val="00CE0A7E"/>
    <w:rsid w:val="00CE0B28"/>
    <w:rsid w:val="00CE22B6"/>
    <w:rsid w:val="00CE27B6"/>
    <w:rsid w:val="00CE29EE"/>
    <w:rsid w:val="00CE4B98"/>
    <w:rsid w:val="00CE64F4"/>
    <w:rsid w:val="00CE68DC"/>
    <w:rsid w:val="00CE6B65"/>
    <w:rsid w:val="00CE6E66"/>
    <w:rsid w:val="00CE77AA"/>
    <w:rsid w:val="00CE77D5"/>
    <w:rsid w:val="00CF0334"/>
    <w:rsid w:val="00CF0D9D"/>
    <w:rsid w:val="00CF1BD5"/>
    <w:rsid w:val="00CF2B6D"/>
    <w:rsid w:val="00CF4E72"/>
    <w:rsid w:val="00CF4F07"/>
    <w:rsid w:val="00CF7080"/>
    <w:rsid w:val="00CF79B3"/>
    <w:rsid w:val="00CF7A04"/>
    <w:rsid w:val="00D0288F"/>
    <w:rsid w:val="00D03E32"/>
    <w:rsid w:val="00D04D06"/>
    <w:rsid w:val="00D058ED"/>
    <w:rsid w:val="00D05E52"/>
    <w:rsid w:val="00D06BF1"/>
    <w:rsid w:val="00D0799A"/>
    <w:rsid w:val="00D1098D"/>
    <w:rsid w:val="00D10FA2"/>
    <w:rsid w:val="00D11978"/>
    <w:rsid w:val="00D11A3F"/>
    <w:rsid w:val="00D121CC"/>
    <w:rsid w:val="00D1235B"/>
    <w:rsid w:val="00D12475"/>
    <w:rsid w:val="00D129FA"/>
    <w:rsid w:val="00D12B5E"/>
    <w:rsid w:val="00D14078"/>
    <w:rsid w:val="00D15557"/>
    <w:rsid w:val="00D218B7"/>
    <w:rsid w:val="00D22A8B"/>
    <w:rsid w:val="00D2376E"/>
    <w:rsid w:val="00D2435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D59"/>
    <w:rsid w:val="00D47663"/>
    <w:rsid w:val="00D50A08"/>
    <w:rsid w:val="00D50C7B"/>
    <w:rsid w:val="00D50CFE"/>
    <w:rsid w:val="00D50D6E"/>
    <w:rsid w:val="00D524C7"/>
    <w:rsid w:val="00D53A7B"/>
    <w:rsid w:val="00D540B4"/>
    <w:rsid w:val="00D54382"/>
    <w:rsid w:val="00D55F30"/>
    <w:rsid w:val="00D569A2"/>
    <w:rsid w:val="00D60384"/>
    <w:rsid w:val="00D60E35"/>
    <w:rsid w:val="00D632F0"/>
    <w:rsid w:val="00D64DB3"/>
    <w:rsid w:val="00D66B00"/>
    <w:rsid w:val="00D6719F"/>
    <w:rsid w:val="00D71305"/>
    <w:rsid w:val="00D71467"/>
    <w:rsid w:val="00D72166"/>
    <w:rsid w:val="00D72497"/>
    <w:rsid w:val="00D731E1"/>
    <w:rsid w:val="00D73DBE"/>
    <w:rsid w:val="00D746BF"/>
    <w:rsid w:val="00D7499D"/>
    <w:rsid w:val="00D77B03"/>
    <w:rsid w:val="00D80F9D"/>
    <w:rsid w:val="00D811A9"/>
    <w:rsid w:val="00D81702"/>
    <w:rsid w:val="00D825F8"/>
    <w:rsid w:val="00D82F3E"/>
    <w:rsid w:val="00D83C1D"/>
    <w:rsid w:val="00D843A6"/>
    <w:rsid w:val="00D862D2"/>
    <w:rsid w:val="00D8631F"/>
    <w:rsid w:val="00D8657D"/>
    <w:rsid w:val="00D8796F"/>
    <w:rsid w:val="00D91525"/>
    <w:rsid w:val="00D91944"/>
    <w:rsid w:val="00D91C7F"/>
    <w:rsid w:val="00D921F2"/>
    <w:rsid w:val="00D9387B"/>
    <w:rsid w:val="00D94262"/>
    <w:rsid w:val="00D96AFF"/>
    <w:rsid w:val="00D9779E"/>
    <w:rsid w:val="00D97B84"/>
    <w:rsid w:val="00D97DAB"/>
    <w:rsid w:val="00DA14B8"/>
    <w:rsid w:val="00DA2688"/>
    <w:rsid w:val="00DA32D5"/>
    <w:rsid w:val="00DA57CB"/>
    <w:rsid w:val="00DA5965"/>
    <w:rsid w:val="00DA730A"/>
    <w:rsid w:val="00DB080F"/>
    <w:rsid w:val="00DB0C6A"/>
    <w:rsid w:val="00DB361C"/>
    <w:rsid w:val="00DB3EB3"/>
    <w:rsid w:val="00DB40C0"/>
    <w:rsid w:val="00DB41C7"/>
    <w:rsid w:val="00DB4CD2"/>
    <w:rsid w:val="00DB5929"/>
    <w:rsid w:val="00DB6E2E"/>
    <w:rsid w:val="00DB73F3"/>
    <w:rsid w:val="00DC0779"/>
    <w:rsid w:val="00DC07E6"/>
    <w:rsid w:val="00DC0EBB"/>
    <w:rsid w:val="00DC2769"/>
    <w:rsid w:val="00DC3647"/>
    <w:rsid w:val="00DC4669"/>
    <w:rsid w:val="00DC6A93"/>
    <w:rsid w:val="00DC76E9"/>
    <w:rsid w:val="00DD0884"/>
    <w:rsid w:val="00DD1B90"/>
    <w:rsid w:val="00DD1CA1"/>
    <w:rsid w:val="00DD261A"/>
    <w:rsid w:val="00DD3536"/>
    <w:rsid w:val="00DD3D9E"/>
    <w:rsid w:val="00DD50FE"/>
    <w:rsid w:val="00DD6E59"/>
    <w:rsid w:val="00DE17AD"/>
    <w:rsid w:val="00DE18BC"/>
    <w:rsid w:val="00DE6DD1"/>
    <w:rsid w:val="00DE7C11"/>
    <w:rsid w:val="00DF0126"/>
    <w:rsid w:val="00DF13A3"/>
    <w:rsid w:val="00DF326B"/>
    <w:rsid w:val="00DF3C37"/>
    <w:rsid w:val="00DF6885"/>
    <w:rsid w:val="00DF6BCD"/>
    <w:rsid w:val="00DF75CA"/>
    <w:rsid w:val="00E0063D"/>
    <w:rsid w:val="00E0339C"/>
    <w:rsid w:val="00E03751"/>
    <w:rsid w:val="00E03C17"/>
    <w:rsid w:val="00E03E30"/>
    <w:rsid w:val="00E0584E"/>
    <w:rsid w:val="00E0746E"/>
    <w:rsid w:val="00E116EE"/>
    <w:rsid w:val="00E1253D"/>
    <w:rsid w:val="00E1255E"/>
    <w:rsid w:val="00E12ACF"/>
    <w:rsid w:val="00E133D1"/>
    <w:rsid w:val="00E13E30"/>
    <w:rsid w:val="00E15115"/>
    <w:rsid w:val="00E1606C"/>
    <w:rsid w:val="00E16F38"/>
    <w:rsid w:val="00E17ED0"/>
    <w:rsid w:val="00E2014A"/>
    <w:rsid w:val="00E20D41"/>
    <w:rsid w:val="00E215CC"/>
    <w:rsid w:val="00E22AAA"/>
    <w:rsid w:val="00E23346"/>
    <w:rsid w:val="00E23812"/>
    <w:rsid w:val="00E246C1"/>
    <w:rsid w:val="00E25E90"/>
    <w:rsid w:val="00E25F01"/>
    <w:rsid w:val="00E26065"/>
    <w:rsid w:val="00E263C7"/>
    <w:rsid w:val="00E26CA2"/>
    <w:rsid w:val="00E2767F"/>
    <w:rsid w:val="00E27BAA"/>
    <w:rsid w:val="00E30135"/>
    <w:rsid w:val="00E3187E"/>
    <w:rsid w:val="00E31D18"/>
    <w:rsid w:val="00E31EC4"/>
    <w:rsid w:val="00E32031"/>
    <w:rsid w:val="00E32604"/>
    <w:rsid w:val="00E34202"/>
    <w:rsid w:val="00E35714"/>
    <w:rsid w:val="00E35CE1"/>
    <w:rsid w:val="00E36297"/>
    <w:rsid w:val="00E37B94"/>
    <w:rsid w:val="00E37C08"/>
    <w:rsid w:val="00E404AE"/>
    <w:rsid w:val="00E4097D"/>
    <w:rsid w:val="00E4229C"/>
    <w:rsid w:val="00E43C71"/>
    <w:rsid w:val="00E446A6"/>
    <w:rsid w:val="00E44DCD"/>
    <w:rsid w:val="00E47346"/>
    <w:rsid w:val="00E474A6"/>
    <w:rsid w:val="00E50CC6"/>
    <w:rsid w:val="00E51324"/>
    <w:rsid w:val="00E5260C"/>
    <w:rsid w:val="00E52AE9"/>
    <w:rsid w:val="00E52DDE"/>
    <w:rsid w:val="00E54990"/>
    <w:rsid w:val="00E54F42"/>
    <w:rsid w:val="00E5550F"/>
    <w:rsid w:val="00E555F8"/>
    <w:rsid w:val="00E55ECD"/>
    <w:rsid w:val="00E55FAD"/>
    <w:rsid w:val="00E56059"/>
    <w:rsid w:val="00E56358"/>
    <w:rsid w:val="00E56BD9"/>
    <w:rsid w:val="00E57CD3"/>
    <w:rsid w:val="00E640D0"/>
    <w:rsid w:val="00E641C0"/>
    <w:rsid w:val="00E643CB"/>
    <w:rsid w:val="00E66A05"/>
    <w:rsid w:val="00E66C1F"/>
    <w:rsid w:val="00E67B6C"/>
    <w:rsid w:val="00E7015A"/>
    <w:rsid w:val="00E702D9"/>
    <w:rsid w:val="00E706C1"/>
    <w:rsid w:val="00E71038"/>
    <w:rsid w:val="00E71F0C"/>
    <w:rsid w:val="00E7248D"/>
    <w:rsid w:val="00E72E80"/>
    <w:rsid w:val="00E72FFE"/>
    <w:rsid w:val="00E73FDD"/>
    <w:rsid w:val="00E75AF2"/>
    <w:rsid w:val="00E76AE6"/>
    <w:rsid w:val="00E76CB9"/>
    <w:rsid w:val="00E776DA"/>
    <w:rsid w:val="00E77925"/>
    <w:rsid w:val="00E77B3A"/>
    <w:rsid w:val="00E77EFF"/>
    <w:rsid w:val="00E806CF"/>
    <w:rsid w:val="00E82655"/>
    <w:rsid w:val="00E8265A"/>
    <w:rsid w:val="00E83BD4"/>
    <w:rsid w:val="00E84A71"/>
    <w:rsid w:val="00E8588A"/>
    <w:rsid w:val="00E87D36"/>
    <w:rsid w:val="00E90064"/>
    <w:rsid w:val="00E9269C"/>
    <w:rsid w:val="00E92FF2"/>
    <w:rsid w:val="00E9478E"/>
    <w:rsid w:val="00E949A5"/>
    <w:rsid w:val="00E94AD6"/>
    <w:rsid w:val="00E96E9F"/>
    <w:rsid w:val="00E97315"/>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C3B4C"/>
    <w:rsid w:val="00EC45F2"/>
    <w:rsid w:val="00EC6110"/>
    <w:rsid w:val="00ED14A0"/>
    <w:rsid w:val="00ED1F65"/>
    <w:rsid w:val="00ED25E3"/>
    <w:rsid w:val="00ED3C92"/>
    <w:rsid w:val="00ED432D"/>
    <w:rsid w:val="00ED4619"/>
    <w:rsid w:val="00ED473B"/>
    <w:rsid w:val="00ED66EB"/>
    <w:rsid w:val="00ED7587"/>
    <w:rsid w:val="00EE0A5F"/>
    <w:rsid w:val="00EE1B50"/>
    <w:rsid w:val="00EE1F5D"/>
    <w:rsid w:val="00EE4D25"/>
    <w:rsid w:val="00EE61EA"/>
    <w:rsid w:val="00EE6741"/>
    <w:rsid w:val="00EE6ACF"/>
    <w:rsid w:val="00EE7E44"/>
    <w:rsid w:val="00EF0C38"/>
    <w:rsid w:val="00EF126C"/>
    <w:rsid w:val="00EF1569"/>
    <w:rsid w:val="00EF16C5"/>
    <w:rsid w:val="00EF20DA"/>
    <w:rsid w:val="00EF27E8"/>
    <w:rsid w:val="00EF2CF0"/>
    <w:rsid w:val="00EF30F4"/>
    <w:rsid w:val="00EF3728"/>
    <w:rsid w:val="00EF5CFB"/>
    <w:rsid w:val="00EF612C"/>
    <w:rsid w:val="00EF6830"/>
    <w:rsid w:val="00EF7520"/>
    <w:rsid w:val="00F0169D"/>
    <w:rsid w:val="00F038AC"/>
    <w:rsid w:val="00F039D9"/>
    <w:rsid w:val="00F047BB"/>
    <w:rsid w:val="00F05E3F"/>
    <w:rsid w:val="00F05FFF"/>
    <w:rsid w:val="00F06957"/>
    <w:rsid w:val="00F06D74"/>
    <w:rsid w:val="00F106B2"/>
    <w:rsid w:val="00F12D42"/>
    <w:rsid w:val="00F13242"/>
    <w:rsid w:val="00F17320"/>
    <w:rsid w:val="00F20279"/>
    <w:rsid w:val="00F23AA5"/>
    <w:rsid w:val="00F241D2"/>
    <w:rsid w:val="00F244BD"/>
    <w:rsid w:val="00F30438"/>
    <w:rsid w:val="00F3104C"/>
    <w:rsid w:val="00F321D5"/>
    <w:rsid w:val="00F33C6E"/>
    <w:rsid w:val="00F3406B"/>
    <w:rsid w:val="00F35AC9"/>
    <w:rsid w:val="00F36132"/>
    <w:rsid w:val="00F364E0"/>
    <w:rsid w:val="00F3663E"/>
    <w:rsid w:val="00F36B56"/>
    <w:rsid w:val="00F377FC"/>
    <w:rsid w:val="00F408BC"/>
    <w:rsid w:val="00F41C3C"/>
    <w:rsid w:val="00F42CF2"/>
    <w:rsid w:val="00F449B4"/>
    <w:rsid w:val="00F450B9"/>
    <w:rsid w:val="00F45569"/>
    <w:rsid w:val="00F4626A"/>
    <w:rsid w:val="00F466AB"/>
    <w:rsid w:val="00F47142"/>
    <w:rsid w:val="00F50DCE"/>
    <w:rsid w:val="00F5136E"/>
    <w:rsid w:val="00F53DC0"/>
    <w:rsid w:val="00F550FC"/>
    <w:rsid w:val="00F5650F"/>
    <w:rsid w:val="00F5678D"/>
    <w:rsid w:val="00F5769A"/>
    <w:rsid w:val="00F57747"/>
    <w:rsid w:val="00F62A37"/>
    <w:rsid w:val="00F63C76"/>
    <w:rsid w:val="00F64247"/>
    <w:rsid w:val="00F64619"/>
    <w:rsid w:val="00F64934"/>
    <w:rsid w:val="00F664E7"/>
    <w:rsid w:val="00F71A00"/>
    <w:rsid w:val="00F7203A"/>
    <w:rsid w:val="00F72327"/>
    <w:rsid w:val="00F762EA"/>
    <w:rsid w:val="00F76FDB"/>
    <w:rsid w:val="00F80163"/>
    <w:rsid w:val="00F814D2"/>
    <w:rsid w:val="00F82547"/>
    <w:rsid w:val="00F82F0B"/>
    <w:rsid w:val="00F830D0"/>
    <w:rsid w:val="00F83D13"/>
    <w:rsid w:val="00F84A0B"/>
    <w:rsid w:val="00F86367"/>
    <w:rsid w:val="00F90A26"/>
    <w:rsid w:val="00F911C8"/>
    <w:rsid w:val="00F920AD"/>
    <w:rsid w:val="00F96293"/>
    <w:rsid w:val="00F964C8"/>
    <w:rsid w:val="00F97942"/>
    <w:rsid w:val="00FA04E2"/>
    <w:rsid w:val="00FA1446"/>
    <w:rsid w:val="00FA5153"/>
    <w:rsid w:val="00FA576B"/>
    <w:rsid w:val="00FA5804"/>
    <w:rsid w:val="00FA59D2"/>
    <w:rsid w:val="00FA7534"/>
    <w:rsid w:val="00FA7B86"/>
    <w:rsid w:val="00FB1007"/>
    <w:rsid w:val="00FB78F7"/>
    <w:rsid w:val="00FC0E5D"/>
    <w:rsid w:val="00FC1816"/>
    <w:rsid w:val="00FC2800"/>
    <w:rsid w:val="00FC2AB8"/>
    <w:rsid w:val="00FC4203"/>
    <w:rsid w:val="00FC5B20"/>
    <w:rsid w:val="00FC7534"/>
    <w:rsid w:val="00FC7B3B"/>
    <w:rsid w:val="00FC7B6D"/>
    <w:rsid w:val="00FD124B"/>
    <w:rsid w:val="00FD1467"/>
    <w:rsid w:val="00FD15BA"/>
    <w:rsid w:val="00FD28DB"/>
    <w:rsid w:val="00FD2FB1"/>
    <w:rsid w:val="00FD4149"/>
    <w:rsid w:val="00FD4D0B"/>
    <w:rsid w:val="00FD57C7"/>
    <w:rsid w:val="00FD6520"/>
    <w:rsid w:val="00FD6788"/>
    <w:rsid w:val="00FD78B4"/>
    <w:rsid w:val="00FD7972"/>
    <w:rsid w:val="00FE0D20"/>
    <w:rsid w:val="00FE15AA"/>
    <w:rsid w:val="00FE2622"/>
    <w:rsid w:val="00FE49AD"/>
    <w:rsid w:val="00FE4C32"/>
    <w:rsid w:val="00FE576E"/>
    <w:rsid w:val="00FE6580"/>
    <w:rsid w:val="00FE6A30"/>
    <w:rsid w:val="00FF01ED"/>
    <w:rsid w:val="00FF032A"/>
    <w:rsid w:val="00FF187B"/>
    <w:rsid w:val="00FF1A5B"/>
    <w:rsid w:val="00FF2488"/>
    <w:rsid w:val="00FF3907"/>
    <w:rsid w:val="00FF3A88"/>
    <w:rsid w:val="00FF47A2"/>
    <w:rsid w:val="00FF53AD"/>
    <w:rsid w:val="00FF5608"/>
    <w:rsid w:val="00FF6604"/>
    <w:rsid w:val="00FF74DF"/>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6"/>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C50D7F"/>
    <w:pPr>
      <w:numPr>
        <w:numId w:val="0"/>
      </w:numPr>
      <w:pBdr>
        <w:bottom w:val="none" w:sz="0" w:space="0" w:color="auto"/>
      </w:pBdr>
      <w:spacing w:line="276" w:lineRule="auto"/>
      <w:ind w:left="360" w:hanging="360"/>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ind w:left="360" w:hanging="360"/>
      <w:outlineLvl w:val="2"/>
    </w:pPr>
  </w:style>
  <w:style w:type="paragraph" w:styleId="Heading4">
    <w:name w:val="heading 4"/>
    <w:basedOn w:val="Heading3"/>
    <w:next w:val="Normal"/>
    <w:link w:val="Heading4Char"/>
    <w:uiPriority w:val="99"/>
    <w:qFormat/>
    <w:rsid w:val="004446B2"/>
    <w:pPr>
      <w:numPr>
        <w:ilvl w:val="3"/>
      </w:numPr>
      <w:tabs>
        <w:tab w:val="left" w:pos="864"/>
      </w:tabs>
      <w:ind w:left="360" w:hanging="360"/>
      <w:outlineLvl w:val="3"/>
    </w:pPr>
    <w:rPr>
      <w:sz w:val="20"/>
    </w:rPr>
  </w:style>
  <w:style w:type="paragraph" w:styleId="Heading5">
    <w:name w:val="heading 5"/>
    <w:basedOn w:val="Heading4"/>
    <w:next w:val="Text"/>
    <w:link w:val="Heading5Char"/>
    <w:uiPriority w:val="99"/>
    <w:qFormat/>
    <w:rsid w:val="00DB3EB3"/>
    <w:pPr>
      <w:numPr>
        <w:ilvl w:val="0"/>
      </w:numPr>
      <w:ind w:left="360" w:hanging="360"/>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C50D7F"/>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34"/>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34"/>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3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760876"/>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D129FA"/>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qFormat/>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F64934"/>
  </w:style>
  <w:style w:type="character" w:customStyle="1" w:styleId="Heading2RFPChar">
    <w:name w:val="Heading 2 RFP Char"/>
    <w:basedOn w:val="Heading2Char"/>
    <w:link w:val="Heading2RFP"/>
    <w:rsid w:val="00F64934"/>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1574"/>
    <w:pPr>
      <w:spacing w:before="100" w:beforeAutospacing="1" w:after="100" w:afterAutospacing="1"/>
    </w:pPr>
    <w:rPr>
      <w:rFonts w:eastAsiaTheme="minorHAnsi"/>
      <w:color w:val="auto"/>
      <w:szCs w:val="24"/>
    </w:rPr>
  </w:style>
  <w:style w:type="character" w:customStyle="1" w:styleId="normaltextrun">
    <w:name w:val="normaltextrun"/>
    <w:basedOn w:val="DefaultParagraphFont"/>
    <w:rsid w:val="003B1574"/>
  </w:style>
  <w:style w:type="character" w:customStyle="1" w:styleId="eop">
    <w:name w:val="eop"/>
    <w:basedOn w:val="DefaultParagraphFont"/>
    <w:rsid w:val="003B1574"/>
  </w:style>
  <w:style w:type="character" w:styleId="SmartLink">
    <w:name w:val="Smart Link"/>
    <w:basedOn w:val="DefaultParagraphFont"/>
    <w:uiPriority w:val="99"/>
    <w:semiHidden/>
    <w:unhideWhenUsed/>
    <w:rsid w:val="00E72E80"/>
    <w:rPr>
      <w:color w:val="0000FF"/>
      <w:u w:val="single"/>
      <w:shd w:val="clear" w:color="auto" w:fill="F3F2F1"/>
    </w:rPr>
  </w:style>
  <w:style w:type="character" w:customStyle="1" w:styleId="ui-provider">
    <w:name w:val="ui-provider"/>
    <w:basedOn w:val="DefaultParagraphFont"/>
    <w:rsid w:val="00790C0B"/>
  </w:style>
  <w:style w:type="character" w:customStyle="1" w:styleId="cf01">
    <w:name w:val="cf01"/>
    <w:basedOn w:val="DefaultParagraphFont"/>
    <w:rsid w:val="00C20D1A"/>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7795">
      <w:bodyDiv w:val="1"/>
      <w:marLeft w:val="0"/>
      <w:marRight w:val="0"/>
      <w:marTop w:val="0"/>
      <w:marBottom w:val="0"/>
      <w:divBdr>
        <w:top w:val="none" w:sz="0" w:space="0" w:color="auto"/>
        <w:left w:val="none" w:sz="0" w:space="0" w:color="auto"/>
        <w:bottom w:val="none" w:sz="0" w:space="0" w:color="auto"/>
        <w:right w:val="none" w:sz="0" w:space="0" w:color="auto"/>
      </w:divBdr>
    </w:div>
    <w:div w:id="163594574">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50335084">
      <w:bodyDiv w:val="1"/>
      <w:marLeft w:val="0"/>
      <w:marRight w:val="0"/>
      <w:marTop w:val="0"/>
      <w:marBottom w:val="0"/>
      <w:divBdr>
        <w:top w:val="none" w:sz="0" w:space="0" w:color="auto"/>
        <w:left w:val="none" w:sz="0" w:space="0" w:color="auto"/>
        <w:bottom w:val="none" w:sz="0" w:space="0" w:color="auto"/>
        <w:right w:val="none" w:sz="0" w:space="0" w:color="auto"/>
      </w:divBdr>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776103888">
      <w:bodyDiv w:val="1"/>
      <w:marLeft w:val="0"/>
      <w:marRight w:val="0"/>
      <w:marTop w:val="0"/>
      <w:marBottom w:val="0"/>
      <w:divBdr>
        <w:top w:val="none" w:sz="0" w:space="0" w:color="auto"/>
        <w:left w:val="none" w:sz="0" w:space="0" w:color="auto"/>
        <w:bottom w:val="none" w:sz="0" w:space="0" w:color="auto"/>
        <w:right w:val="none" w:sz="0" w:space="0" w:color="auto"/>
      </w:divBdr>
    </w:div>
    <w:div w:id="903756967">
      <w:bodyDiv w:val="1"/>
      <w:marLeft w:val="0"/>
      <w:marRight w:val="0"/>
      <w:marTop w:val="0"/>
      <w:marBottom w:val="0"/>
      <w:divBdr>
        <w:top w:val="none" w:sz="0" w:space="0" w:color="auto"/>
        <w:left w:val="none" w:sz="0" w:space="0" w:color="auto"/>
        <w:bottom w:val="none" w:sz="0" w:space="0" w:color="auto"/>
        <w:right w:val="none" w:sz="0" w:space="0" w:color="auto"/>
      </w:divBdr>
    </w:div>
    <w:div w:id="929125761">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594239839">
      <w:bodyDiv w:val="1"/>
      <w:marLeft w:val="0"/>
      <w:marRight w:val="0"/>
      <w:marTop w:val="0"/>
      <w:marBottom w:val="0"/>
      <w:divBdr>
        <w:top w:val="none" w:sz="0" w:space="0" w:color="auto"/>
        <w:left w:val="none" w:sz="0" w:space="0" w:color="auto"/>
        <w:bottom w:val="none" w:sz="0" w:space="0" w:color="auto"/>
        <w:right w:val="none" w:sz="0" w:space="0" w:color="auto"/>
      </w:divBdr>
    </w:div>
    <w:div w:id="1709069627">
      <w:bodyDiv w:val="1"/>
      <w:marLeft w:val="0"/>
      <w:marRight w:val="0"/>
      <w:marTop w:val="0"/>
      <w:marBottom w:val="0"/>
      <w:divBdr>
        <w:top w:val="none" w:sz="0" w:space="0" w:color="auto"/>
        <w:left w:val="none" w:sz="0" w:space="0" w:color="auto"/>
        <w:bottom w:val="none" w:sz="0" w:space="0" w:color="auto"/>
        <w:right w:val="none" w:sz="0" w:space="0" w:color="auto"/>
      </w:divBdr>
    </w:div>
    <w:div w:id="1785617212">
      <w:bodyDiv w:val="1"/>
      <w:marLeft w:val="0"/>
      <w:marRight w:val="0"/>
      <w:marTop w:val="0"/>
      <w:marBottom w:val="0"/>
      <w:divBdr>
        <w:top w:val="none" w:sz="0" w:space="0" w:color="auto"/>
        <w:left w:val="none" w:sz="0" w:space="0" w:color="auto"/>
        <w:bottom w:val="none" w:sz="0" w:space="0" w:color="auto"/>
        <w:right w:val="none" w:sz="0" w:space="0" w:color="auto"/>
      </w:divBdr>
    </w:div>
    <w:div w:id="1813518457">
      <w:bodyDiv w:val="1"/>
      <w:marLeft w:val="0"/>
      <w:marRight w:val="0"/>
      <w:marTop w:val="0"/>
      <w:marBottom w:val="0"/>
      <w:divBdr>
        <w:top w:val="none" w:sz="0" w:space="0" w:color="auto"/>
        <w:left w:val="none" w:sz="0" w:space="0" w:color="auto"/>
        <w:bottom w:val="none" w:sz="0" w:space="0" w:color="auto"/>
        <w:right w:val="none" w:sz="0" w:space="0" w:color="auto"/>
      </w:divBdr>
    </w:div>
    <w:div w:id="1868330203">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evp.n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procurement.nc.gov/training/vendor-trai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procurement.nc.gov/training/vendor-training" TargetMode="External"/><Relationship Id="rId20" Type="http://schemas.openxmlformats.org/officeDocument/2006/relationships/hyperlink" Target="mailto:Ronda.Doward@dhhs.n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eprocurement.nc.gov/"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ebapps.doc.state.nc.us/opi/offendersearch.do?method=vi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8" ma:contentTypeDescription="Create a new document." ma:contentTypeScope="" ma:versionID="c69b0ce70022de17f67a3f66d7501bba">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efd059e122f0d1763a4b87e72cf6914c"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8c1b3c8-45de-47d2-abf7-dbf4a68fa86d">
      <UserInfo>
        <DisplayName>Sutton, Justin</DisplayName>
        <AccountId>16</AccountId>
        <AccountType/>
      </UserInfo>
      <UserInfo>
        <DisplayName>West, Kelly W</DisplayName>
        <AccountId>856</AccountId>
        <AccountType/>
      </UserInfo>
    </SharedWithUsers>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2.xml><?xml version="1.0" encoding="utf-8"?>
<ds:datastoreItem xmlns:ds="http://schemas.openxmlformats.org/officeDocument/2006/customXml" ds:itemID="{BD3E68CD-E58D-4594-9B94-E7F3ABE6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f8c1b3c8-45de-47d2-abf7-dbf4a68fa86d"/>
    <ds:schemaRef ds:uri="029b7a55-5099-49d2-a727-f0677007d1d5"/>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11507</Words>
  <Characters>65596</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76950</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Kerry Blevins</cp:lastModifiedBy>
  <cp:revision>6</cp:revision>
  <cp:lastPrinted>2024-02-23T13:09:00Z</cp:lastPrinted>
  <dcterms:created xsi:type="dcterms:W3CDTF">2024-05-30T13:46:00Z</dcterms:created>
  <dcterms:modified xsi:type="dcterms:W3CDTF">2024-05-30T13:55:00Z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0x0101006B4EE2BB12B205449971755B9E8DD936</vt:lpwstr>
  </property>
  <property fmtid="{D5CDD505-2E9C-101B-9397-08002B2CF9AE}" pid="3" name="MediaServiceImageTags">
    <vt:lpwstr/>
  </property>
  <property fmtid="{D5CDD505-2E9C-101B-9397-08002B2CF9AE}" pid="4" name="GrammarlyDocumentId">
    <vt:lpwstr>31f646c8ceb320db7de748ac751a9e9eb34ec183360f7ecc12001597857aedf9</vt:lpwstr>
  </property>
</Properties>
</file>