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6709D5" w14:textId="6D1FC146" w:rsidR="00A908A6" w:rsidRDefault="006E79BE" w:rsidP="006E79BE">
      <w:pPr>
        <w:jc w:val="center"/>
        <w:rPr>
          <w:rFonts w:ascii="Calibri" w:hAnsi="Calibri" w:cs="Calibri"/>
          <w:b/>
          <w:sz w:val="22"/>
          <w:szCs w:val="22"/>
        </w:rPr>
      </w:pPr>
      <w:r w:rsidRPr="001F233C">
        <w:rPr>
          <w:rFonts w:ascii="Calibri" w:hAnsi="Calibri" w:cs="Calibri"/>
          <w:b/>
          <w:sz w:val="22"/>
          <w:szCs w:val="22"/>
        </w:rPr>
        <w:t>R</w:t>
      </w:r>
      <w:r w:rsidR="00A908A6" w:rsidRPr="001F233C">
        <w:rPr>
          <w:rFonts w:ascii="Calibri" w:hAnsi="Calibri" w:cs="Calibri"/>
          <w:b/>
          <w:sz w:val="22"/>
          <w:szCs w:val="22"/>
        </w:rPr>
        <w:t>EQUEST FOR QUALIFICATIONS</w:t>
      </w:r>
      <w:r w:rsidRPr="001F233C">
        <w:rPr>
          <w:rFonts w:ascii="Calibri" w:hAnsi="Calibri" w:cs="Calibri"/>
          <w:b/>
          <w:sz w:val="22"/>
          <w:szCs w:val="22"/>
        </w:rPr>
        <w:t xml:space="preserve"> </w:t>
      </w:r>
    </w:p>
    <w:p w14:paraId="764681C1" w14:textId="77777777" w:rsidR="00564E5D" w:rsidRPr="001F233C" w:rsidRDefault="00564E5D" w:rsidP="006E79BE">
      <w:pPr>
        <w:jc w:val="center"/>
        <w:rPr>
          <w:rFonts w:ascii="Calibri" w:hAnsi="Calibri" w:cs="Calibri"/>
          <w:b/>
          <w:sz w:val="22"/>
          <w:szCs w:val="22"/>
        </w:rPr>
      </w:pPr>
    </w:p>
    <w:p w14:paraId="46CE5239" w14:textId="021DB3D1" w:rsidR="00564E5D" w:rsidRPr="00564E5D" w:rsidRDefault="00C95333" w:rsidP="00564E5D">
      <w:pPr>
        <w:autoSpaceDE w:val="0"/>
        <w:autoSpaceDN w:val="0"/>
        <w:spacing w:before="1"/>
        <w:ind w:left="82" w:right="85"/>
        <w:jc w:val="center"/>
        <w:rPr>
          <w:rFonts w:ascii="Times New Roman" w:eastAsia="Calibri" w:hAnsi="Calibri" w:cs="Calibri"/>
          <w:b/>
          <w:snapToGrid/>
          <w:sz w:val="22"/>
          <w:szCs w:val="22"/>
        </w:rPr>
      </w:pPr>
      <w:r>
        <w:rPr>
          <w:rFonts w:ascii="Times New Roman" w:eastAsia="Calibri" w:hAnsi="Calibri" w:cs="Calibri"/>
          <w:b/>
          <w:snapToGrid/>
          <w:sz w:val="22"/>
          <w:szCs w:val="22"/>
        </w:rPr>
        <w:t xml:space="preserve">ARCHITECTURAL DESIGN, PROCUREMENT AND </w:t>
      </w:r>
      <w:r w:rsidR="00AF28BA">
        <w:rPr>
          <w:rFonts w:ascii="Times New Roman" w:eastAsia="Calibri" w:hAnsi="Calibri" w:cs="Calibri"/>
          <w:b/>
          <w:snapToGrid/>
          <w:sz w:val="22"/>
          <w:szCs w:val="22"/>
        </w:rPr>
        <w:t>CONSTRUCTION ADMINISTRATION SERVICES</w:t>
      </w:r>
    </w:p>
    <w:p w14:paraId="6747EF19" w14:textId="77777777" w:rsidR="006E79BE" w:rsidRPr="001F233C" w:rsidRDefault="006E79BE" w:rsidP="006E79BE">
      <w:pPr>
        <w:jc w:val="center"/>
        <w:rPr>
          <w:rFonts w:ascii="Calibri" w:hAnsi="Calibri" w:cs="Calibri"/>
          <w:sz w:val="22"/>
          <w:szCs w:val="22"/>
        </w:rPr>
      </w:pPr>
      <w:r w:rsidRPr="001F233C">
        <w:rPr>
          <w:rFonts w:ascii="Calibri" w:hAnsi="Calibri" w:cs="Calibri"/>
          <w:sz w:val="22"/>
          <w:szCs w:val="22"/>
        </w:rPr>
        <w:t>Mecklenburg County, North Carolina</w:t>
      </w:r>
    </w:p>
    <w:p w14:paraId="4DAC8971" w14:textId="77777777" w:rsidR="006E79BE" w:rsidRPr="009947A2" w:rsidRDefault="006E79BE" w:rsidP="006E79BE">
      <w:pPr>
        <w:tabs>
          <w:tab w:val="left" w:pos="-1440"/>
        </w:tabs>
        <w:ind w:left="720" w:hanging="720"/>
        <w:jc w:val="both"/>
        <w:rPr>
          <w:rFonts w:ascii="Times New Roman" w:hAnsi="Times New Roman"/>
          <w:b/>
          <w:sz w:val="22"/>
          <w:szCs w:val="22"/>
        </w:rPr>
      </w:pPr>
    </w:p>
    <w:p w14:paraId="30F994BD" w14:textId="636B285D" w:rsidR="005B59CE" w:rsidRDefault="00564E5D" w:rsidP="005C753B">
      <w:pPr>
        <w:pStyle w:val="BodyTextIndent"/>
        <w:tabs>
          <w:tab w:val="clear" w:pos="720"/>
        </w:tabs>
        <w:ind w:left="0"/>
        <w:rPr>
          <w:rFonts w:asciiTheme="minorHAnsi" w:hAnsiTheme="minorHAnsi" w:cstheme="minorHAnsi"/>
          <w:sz w:val="22"/>
          <w:szCs w:val="22"/>
        </w:rPr>
      </w:pPr>
      <w:r w:rsidRPr="005C753B">
        <w:rPr>
          <w:rFonts w:asciiTheme="minorHAnsi" w:hAnsiTheme="minorHAnsi" w:cstheme="minorHAnsi"/>
          <w:sz w:val="22"/>
          <w:szCs w:val="22"/>
        </w:rPr>
        <w:t xml:space="preserve">Mecklenburg County </w:t>
      </w:r>
      <w:r w:rsidR="00AF28BA">
        <w:rPr>
          <w:rFonts w:asciiTheme="minorHAnsi" w:hAnsiTheme="minorHAnsi" w:cstheme="minorHAnsi"/>
          <w:sz w:val="22"/>
          <w:szCs w:val="22"/>
        </w:rPr>
        <w:t>is</w:t>
      </w:r>
      <w:r w:rsidRPr="005C753B">
        <w:rPr>
          <w:rFonts w:asciiTheme="minorHAnsi" w:hAnsiTheme="minorHAnsi" w:cstheme="minorHAnsi"/>
          <w:sz w:val="22"/>
          <w:szCs w:val="22"/>
        </w:rPr>
        <w:t xml:space="preserve"> requesting a </w:t>
      </w:r>
      <w:r w:rsidRPr="001465F3">
        <w:rPr>
          <w:rFonts w:asciiTheme="minorHAnsi" w:hAnsiTheme="minorHAnsi" w:cstheme="minorHAnsi"/>
          <w:sz w:val="22"/>
          <w:szCs w:val="22"/>
        </w:rPr>
        <w:t xml:space="preserve">Statement-of-Qualifications (SOQ) from qualified </w:t>
      </w:r>
      <w:r w:rsidR="00C95333" w:rsidRPr="001465F3">
        <w:rPr>
          <w:rFonts w:asciiTheme="minorHAnsi" w:hAnsiTheme="minorHAnsi" w:cstheme="minorHAnsi"/>
          <w:sz w:val="22"/>
          <w:szCs w:val="22"/>
        </w:rPr>
        <w:t>Architectural</w:t>
      </w:r>
      <w:r w:rsidRPr="001465F3">
        <w:rPr>
          <w:rFonts w:asciiTheme="minorHAnsi" w:hAnsiTheme="minorHAnsi" w:cstheme="minorHAnsi"/>
          <w:sz w:val="22"/>
          <w:szCs w:val="22"/>
        </w:rPr>
        <w:t xml:space="preserve"> firms for professional services</w:t>
      </w:r>
      <w:r w:rsidR="00AF28BA" w:rsidRPr="001465F3">
        <w:rPr>
          <w:rFonts w:asciiTheme="minorHAnsi" w:hAnsiTheme="minorHAnsi" w:cstheme="minorHAnsi"/>
          <w:sz w:val="22"/>
          <w:szCs w:val="22"/>
        </w:rPr>
        <w:t>.</w:t>
      </w:r>
      <w:r w:rsidRPr="001465F3">
        <w:rPr>
          <w:rFonts w:asciiTheme="minorHAnsi" w:hAnsiTheme="minorHAnsi" w:cstheme="minorHAnsi"/>
          <w:sz w:val="22"/>
          <w:szCs w:val="22"/>
        </w:rPr>
        <w:t xml:space="preserve"> The </w:t>
      </w:r>
      <w:r w:rsidR="00C64B94" w:rsidRPr="001465F3">
        <w:rPr>
          <w:rFonts w:asciiTheme="minorHAnsi" w:hAnsiTheme="minorHAnsi" w:cstheme="minorHAnsi"/>
          <w:sz w:val="22"/>
          <w:szCs w:val="22"/>
        </w:rPr>
        <w:t xml:space="preserve">scope </w:t>
      </w:r>
      <w:r w:rsidR="001D48EF" w:rsidRPr="001465F3">
        <w:rPr>
          <w:rFonts w:asciiTheme="minorHAnsi" w:hAnsiTheme="minorHAnsi" w:cstheme="minorHAnsi"/>
          <w:sz w:val="22"/>
          <w:szCs w:val="22"/>
        </w:rPr>
        <w:t xml:space="preserve">of the project </w:t>
      </w:r>
      <w:r w:rsidRPr="001465F3">
        <w:rPr>
          <w:rFonts w:asciiTheme="minorHAnsi" w:hAnsiTheme="minorHAnsi" w:cstheme="minorHAnsi"/>
          <w:sz w:val="22"/>
          <w:szCs w:val="22"/>
        </w:rPr>
        <w:t xml:space="preserve">will consist of </w:t>
      </w:r>
      <w:r w:rsidR="00C64B94" w:rsidRPr="001465F3">
        <w:rPr>
          <w:rFonts w:asciiTheme="minorHAnsi" w:hAnsiTheme="minorHAnsi" w:cstheme="minorHAnsi"/>
          <w:sz w:val="22"/>
          <w:szCs w:val="22"/>
        </w:rPr>
        <w:t xml:space="preserve">providing </w:t>
      </w:r>
      <w:r w:rsidR="00C95333" w:rsidRPr="001465F3">
        <w:rPr>
          <w:rFonts w:asciiTheme="minorHAnsi" w:hAnsiTheme="minorHAnsi" w:cstheme="minorHAnsi"/>
          <w:sz w:val="22"/>
          <w:szCs w:val="22"/>
        </w:rPr>
        <w:t xml:space="preserve">design, procurement and </w:t>
      </w:r>
      <w:r w:rsidR="00C64B94" w:rsidRPr="001465F3">
        <w:rPr>
          <w:rFonts w:asciiTheme="minorHAnsi" w:hAnsiTheme="minorHAnsi" w:cstheme="minorHAnsi"/>
          <w:sz w:val="22"/>
          <w:szCs w:val="22"/>
        </w:rPr>
        <w:t xml:space="preserve">CA services </w:t>
      </w:r>
      <w:r w:rsidR="0042750D" w:rsidRPr="001465F3">
        <w:rPr>
          <w:rFonts w:asciiTheme="minorHAnsi" w:hAnsiTheme="minorHAnsi" w:cstheme="minorHAnsi"/>
          <w:sz w:val="22"/>
          <w:szCs w:val="22"/>
        </w:rPr>
        <w:t xml:space="preserve">required to facilitate the replacement of existing </w:t>
      </w:r>
      <w:r w:rsidR="001D48EF" w:rsidRPr="001465F3">
        <w:rPr>
          <w:rFonts w:asciiTheme="minorHAnsi" w:hAnsiTheme="minorHAnsi" w:cstheme="minorHAnsi"/>
          <w:sz w:val="22"/>
          <w:szCs w:val="22"/>
        </w:rPr>
        <w:t xml:space="preserve">interior </w:t>
      </w:r>
      <w:r w:rsidR="0042750D" w:rsidRPr="001465F3">
        <w:rPr>
          <w:rFonts w:asciiTheme="minorHAnsi" w:hAnsiTheme="minorHAnsi" w:cstheme="minorHAnsi"/>
          <w:sz w:val="22"/>
          <w:szCs w:val="22"/>
        </w:rPr>
        <w:t xml:space="preserve">tempered glass window systems (typically where payments are received) with new security transaction windows </w:t>
      </w:r>
      <w:r w:rsidR="0042750D" w:rsidRPr="0042750D">
        <w:rPr>
          <w:rFonts w:asciiTheme="minorHAnsi" w:hAnsiTheme="minorHAnsi" w:cstheme="minorHAnsi"/>
          <w:sz w:val="22"/>
          <w:szCs w:val="22"/>
        </w:rPr>
        <w:t>utilizing ballistics rated glazing.</w:t>
      </w:r>
    </w:p>
    <w:p w14:paraId="66B978AC" w14:textId="77777777" w:rsidR="00AD20CA" w:rsidRDefault="00D34CEC" w:rsidP="001F233C">
      <w:pPr>
        <w:pStyle w:val="BodyTextIndent"/>
        <w:tabs>
          <w:tab w:val="clear" w:pos="720"/>
        </w:tabs>
        <w:ind w:left="0"/>
        <w:rPr>
          <w:rFonts w:asciiTheme="minorHAnsi" w:eastAsiaTheme="minorHAnsi" w:hAnsiTheme="minorHAnsi" w:cstheme="minorHAnsi"/>
          <w:snapToGrid/>
          <w:sz w:val="22"/>
          <w:szCs w:val="22"/>
        </w:rPr>
      </w:pPr>
      <w:r w:rsidRPr="001F233C">
        <w:rPr>
          <w:rFonts w:asciiTheme="minorHAnsi" w:hAnsiTheme="minorHAnsi" w:cstheme="minorHAnsi"/>
          <w:sz w:val="22"/>
          <w:szCs w:val="22"/>
        </w:rPr>
        <w:t>The Firm selected must be licensed</w:t>
      </w:r>
      <w:r w:rsidR="00564E5D">
        <w:rPr>
          <w:rFonts w:asciiTheme="minorHAnsi" w:hAnsiTheme="minorHAnsi" w:cstheme="minorHAnsi"/>
          <w:sz w:val="22"/>
          <w:szCs w:val="22"/>
        </w:rPr>
        <w:t xml:space="preserve"> in North Carolina</w:t>
      </w:r>
      <w:r w:rsidRPr="001F233C">
        <w:rPr>
          <w:rFonts w:asciiTheme="minorHAnsi" w:hAnsiTheme="minorHAnsi" w:cstheme="minorHAnsi"/>
          <w:sz w:val="22"/>
          <w:szCs w:val="22"/>
        </w:rPr>
        <w:t xml:space="preserve">, qualified </w:t>
      </w:r>
      <w:r w:rsidR="00564E5D">
        <w:rPr>
          <w:rFonts w:asciiTheme="minorHAnsi" w:hAnsiTheme="minorHAnsi" w:cstheme="minorHAnsi"/>
          <w:sz w:val="22"/>
          <w:szCs w:val="22"/>
        </w:rPr>
        <w:t>&amp;</w:t>
      </w:r>
      <w:r w:rsidRPr="001F233C">
        <w:rPr>
          <w:rFonts w:asciiTheme="minorHAnsi" w:hAnsiTheme="minorHAnsi" w:cstheme="minorHAnsi"/>
          <w:sz w:val="22"/>
          <w:szCs w:val="22"/>
        </w:rPr>
        <w:t xml:space="preserve"> have experience </w:t>
      </w:r>
      <w:r w:rsidR="00615122">
        <w:rPr>
          <w:rFonts w:asciiTheme="minorHAnsi" w:hAnsiTheme="minorHAnsi" w:cstheme="minorHAnsi"/>
          <w:sz w:val="22"/>
          <w:szCs w:val="22"/>
        </w:rPr>
        <w:t xml:space="preserve">with </w:t>
      </w:r>
      <w:r w:rsidR="00311296" w:rsidRPr="0066564D">
        <w:rPr>
          <w:rFonts w:asciiTheme="minorHAnsi" w:hAnsiTheme="minorHAnsi" w:cstheme="minorHAnsi"/>
          <w:sz w:val="22"/>
          <w:szCs w:val="22"/>
        </w:rPr>
        <w:t xml:space="preserve">security payment and/or transaction windows utilizing ballistics rated glazing, as well as the retrofit of existing interior walls in </w:t>
      </w:r>
      <w:r w:rsidR="00311296" w:rsidRPr="0066564D">
        <w:rPr>
          <w:rFonts w:asciiTheme="minorHAnsi" w:eastAsiaTheme="minorHAnsi" w:hAnsiTheme="minorHAnsi" w:cstheme="minorHAnsi"/>
          <w:snapToGrid/>
          <w:sz w:val="22"/>
          <w:szCs w:val="22"/>
        </w:rPr>
        <w:t>an existing building for ballistic resistance.</w:t>
      </w:r>
      <w:r w:rsidR="004740F7">
        <w:rPr>
          <w:rFonts w:asciiTheme="minorHAnsi" w:eastAsiaTheme="minorHAnsi" w:hAnsiTheme="minorHAnsi" w:cstheme="minorHAnsi"/>
          <w:snapToGrid/>
          <w:sz w:val="22"/>
          <w:szCs w:val="22"/>
        </w:rPr>
        <w:t xml:space="preserve"> </w:t>
      </w:r>
    </w:p>
    <w:p w14:paraId="5D0BA338" w14:textId="1AB32C5C" w:rsidR="00762235" w:rsidRPr="001F233C" w:rsidRDefault="006E79BE" w:rsidP="001F233C">
      <w:pPr>
        <w:pStyle w:val="BodyTextIndent"/>
        <w:tabs>
          <w:tab w:val="clear" w:pos="720"/>
        </w:tabs>
        <w:ind w:left="0"/>
        <w:rPr>
          <w:rFonts w:asciiTheme="minorHAnsi" w:hAnsiTheme="minorHAnsi" w:cstheme="minorHAnsi"/>
          <w:sz w:val="22"/>
          <w:szCs w:val="22"/>
        </w:rPr>
      </w:pPr>
      <w:r w:rsidRPr="001F233C">
        <w:rPr>
          <w:rFonts w:asciiTheme="minorHAnsi" w:hAnsiTheme="minorHAnsi" w:cstheme="minorHAnsi"/>
          <w:sz w:val="22"/>
          <w:szCs w:val="22"/>
        </w:rPr>
        <w:t xml:space="preserve">A copy of the </w:t>
      </w:r>
      <w:r w:rsidR="004F03ED" w:rsidRPr="001F233C">
        <w:rPr>
          <w:rFonts w:asciiTheme="minorHAnsi" w:hAnsiTheme="minorHAnsi" w:cstheme="minorHAnsi"/>
          <w:sz w:val="22"/>
          <w:szCs w:val="22"/>
        </w:rPr>
        <w:t>complete</w:t>
      </w:r>
      <w:r w:rsidRPr="001F233C">
        <w:rPr>
          <w:rFonts w:asciiTheme="minorHAnsi" w:hAnsiTheme="minorHAnsi" w:cstheme="minorHAnsi"/>
          <w:sz w:val="22"/>
          <w:szCs w:val="22"/>
        </w:rPr>
        <w:t xml:space="preserve"> RFQ may be obtained by sending </w:t>
      </w:r>
      <w:r w:rsidR="00654A3A" w:rsidRPr="001F233C">
        <w:rPr>
          <w:rFonts w:asciiTheme="minorHAnsi" w:hAnsiTheme="minorHAnsi" w:cstheme="minorHAnsi"/>
          <w:sz w:val="22"/>
          <w:szCs w:val="22"/>
        </w:rPr>
        <w:t xml:space="preserve">an </w:t>
      </w:r>
      <w:r w:rsidR="000C2485" w:rsidRPr="001F233C">
        <w:rPr>
          <w:rFonts w:asciiTheme="minorHAnsi" w:hAnsiTheme="minorHAnsi" w:cstheme="minorHAnsi"/>
          <w:sz w:val="22"/>
          <w:szCs w:val="22"/>
        </w:rPr>
        <w:t>official</w:t>
      </w:r>
      <w:r w:rsidR="00706434" w:rsidRPr="001F233C">
        <w:rPr>
          <w:rFonts w:asciiTheme="minorHAnsi" w:hAnsiTheme="minorHAnsi" w:cstheme="minorHAnsi"/>
          <w:sz w:val="22"/>
          <w:szCs w:val="22"/>
        </w:rPr>
        <w:t xml:space="preserve"> </w:t>
      </w:r>
      <w:r w:rsidR="00706434" w:rsidRPr="005C753B">
        <w:rPr>
          <w:rFonts w:asciiTheme="minorHAnsi" w:hAnsiTheme="minorHAnsi" w:cstheme="minorHAnsi"/>
          <w:sz w:val="22"/>
          <w:szCs w:val="22"/>
        </w:rPr>
        <w:t>Notification-of-Interest</w:t>
      </w:r>
      <w:r w:rsidR="00706434" w:rsidRPr="001F233C">
        <w:rPr>
          <w:rFonts w:asciiTheme="minorHAnsi" w:hAnsiTheme="minorHAnsi" w:cstheme="minorHAnsi"/>
          <w:sz w:val="22"/>
          <w:szCs w:val="22"/>
        </w:rPr>
        <w:t xml:space="preserve"> via</w:t>
      </w:r>
      <w:r w:rsidR="000C2485" w:rsidRPr="001F233C">
        <w:rPr>
          <w:rFonts w:asciiTheme="minorHAnsi" w:hAnsiTheme="minorHAnsi" w:cstheme="minorHAnsi"/>
          <w:sz w:val="22"/>
          <w:szCs w:val="22"/>
        </w:rPr>
        <w:t xml:space="preserve"> mail</w:t>
      </w:r>
      <w:r w:rsidR="00EE7BA9">
        <w:rPr>
          <w:rFonts w:asciiTheme="minorHAnsi" w:hAnsiTheme="minorHAnsi" w:cstheme="minorHAnsi"/>
          <w:sz w:val="22"/>
          <w:szCs w:val="22"/>
        </w:rPr>
        <w:t xml:space="preserve"> </w:t>
      </w:r>
      <w:r w:rsidR="00570AF3">
        <w:rPr>
          <w:rFonts w:asciiTheme="minorHAnsi" w:hAnsiTheme="minorHAnsi" w:cstheme="minorHAnsi"/>
          <w:sz w:val="22"/>
          <w:szCs w:val="22"/>
        </w:rPr>
        <w:t xml:space="preserve">or </w:t>
      </w:r>
      <w:r w:rsidR="00570AF3" w:rsidRPr="001F233C">
        <w:rPr>
          <w:rFonts w:asciiTheme="minorHAnsi" w:hAnsiTheme="minorHAnsi" w:cstheme="minorHAnsi"/>
          <w:sz w:val="22"/>
          <w:szCs w:val="22"/>
        </w:rPr>
        <w:t>email</w:t>
      </w:r>
      <w:r w:rsidRPr="001F233C">
        <w:rPr>
          <w:rFonts w:asciiTheme="minorHAnsi" w:hAnsiTheme="minorHAnsi" w:cstheme="minorHAnsi"/>
          <w:sz w:val="22"/>
          <w:szCs w:val="22"/>
        </w:rPr>
        <w:t xml:space="preserve"> to</w:t>
      </w:r>
      <w:r w:rsidR="000C2485" w:rsidRPr="001F233C">
        <w:rPr>
          <w:rFonts w:asciiTheme="minorHAnsi" w:hAnsiTheme="minorHAnsi" w:cstheme="minorHAnsi"/>
          <w:sz w:val="22"/>
          <w:szCs w:val="22"/>
        </w:rPr>
        <w:t>:</w:t>
      </w:r>
      <w:r w:rsidR="00F97055" w:rsidRPr="001F233C">
        <w:rPr>
          <w:rFonts w:asciiTheme="minorHAnsi" w:hAnsiTheme="minorHAnsi" w:cstheme="minorHAnsi"/>
          <w:sz w:val="22"/>
          <w:szCs w:val="22"/>
        </w:rPr>
        <w:t xml:space="preserve"> </w:t>
      </w:r>
      <w:r w:rsidR="00880F75">
        <w:rPr>
          <w:rFonts w:asciiTheme="minorHAnsi" w:hAnsiTheme="minorHAnsi" w:cstheme="minorHAnsi"/>
          <w:sz w:val="22"/>
          <w:szCs w:val="22"/>
        </w:rPr>
        <w:t>Jerry Russell</w:t>
      </w:r>
      <w:r w:rsidR="00F97055" w:rsidRPr="001F233C">
        <w:rPr>
          <w:rFonts w:asciiTheme="minorHAnsi" w:hAnsiTheme="minorHAnsi" w:cstheme="minorHAnsi"/>
          <w:sz w:val="22"/>
          <w:szCs w:val="22"/>
        </w:rPr>
        <w:t xml:space="preserve">, Mecklenburg County Asset &amp; Facility Management, 3205 Freedom Drive, Suite </w:t>
      </w:r>
      <w:r w:rsidR="00D34CEC" w:rsidRPr="001F233C">
        <w:rPr>
          <w:rFonts w:asciiTheme="minorHAnsi" w:hAnsiTheme="minorHAnsi" w:cstheme="minorHAnsi"/>
          <w:sz w:val="22"/>
          <w:szCs w:val="22"/>
        </w:rPr>
        <w:t>6000</w:t>
      </w:r>
      <w:r w:rsidR="00F97055" w:rsidRPr="001F233C">
        <w:rPr>
          <w:rFonts w:asciiTheme="minorHAnsi" w:hAnsiTheme="minorHAnsi" w:cstheme="minorHAnsi"/>
          <w:sz w:val="22"/>
          <w:szCs w:val="22"/>
        </w:rPr>
        <w:t xml:space="preserve">, Charlotte, NC </w:t>
      </w:r>
      <w:r w:rsidR="00C961E9" w:rsidRPr="001F233C">
        <w:rPr>
          <w:rFonts w:asciiTheme="minorHAnsi" w:hAnsiTheme="minorHAnsi" w:cstheme="minorHAnsi"/>
          <w:sz w:val="22"/>
          <w:szCs w:val="22"/>
        </w:rPr>
        <w:t>28</w:t>
      </w:r>
      <w:r w:rsidR="00C961E9">
        <w:rPr>
          <w:rFonts w:asciiTheme="minorHAnsi" w:hAnsiTheme="minorHAnsi" w:cstheme="minorHAnsi"/>
          <w:sz w:val="22"/>
          <w:szCs w:val="22"/>
        </w:rPr>
        <w:t>208</w:t>
      </w:r>
      <w:r w:rsidR="00C961E9" w:rsidRPr="001F233C">
        <w:rPr>
          <w:rFonts w:asciiTheme="minorHAnsi" w:hAnsiTheme="minorHAnsi" w:cstheme="minorHAnsi"/>
          <w:sz w:val="22"/>
          <w:szCs w:val="22"/>
        </w:rPr>
        <w:t xml:space="preserve"> </w:t>
      </w:r>
      <w:r w:rsidR="00C961E9">
        <w:rPr>
          <w:rFonts w:asciiTheme="minorHAnsi" w:hAnsiTheme="minorHAnsi" w:cstheme="minorHAnsi"/>
          <w:sz w:val="22"/>
          <w:szCs w:val="22"/>
        </w:rPr>
        <w:t>or</w:t>
      </w:r>
      <w:r w:rsidR="00F97055" w:rsidRPr="001F233C">
        <w:rPr>
          <w:rFonts w:asciiTheme="minorHAnsi" w:hAnsiTheme="minorHAnsi" w:cstheme="minorHAnsi"/>
          <w:sz w:val="22"/>
          <w:szCs w:val="22"/>
        </w:rPr>
        <w:t xml:space="preserve"> </w:t>
      </w:r>
      <w:hyperlink r:id="rId5" w:history="1">
        <w:r w:rsidR="00362AFC" w:rsidRPr="000667D8">
          <w:rPr>
            <w:rStyle w:val="Hyperlink"/>
            <w:rFonts w:asciiTheme="minorHAnsi" w:hAnsiTheme="minorHAnsi" w:cstheme="minorHAnsi"/>
            <w:sz w:val="22"/>
            <w:szCs w:val="22"/>
          </w:rPr>
          <w:t>Jerry.Russell@mecklenburgcountync.gov</w:t>
        </w:r>
      </w:hyperlink>
    </w:p>
    <w:p w14:paraId="4617FC21" w14:textId="1586D634" w:rsidR="006E79BE" w:rsidRPr="001F233C" w:rsidRDefault="006E79BE" w:rsidP="005C753B">
      <w:pPr>
        <w:pStyle w:val="BodyTextIndent"/>
        <w:tabs>
          <w:tab w:val="clear" w:pos="720"/>
        </w:tabs>
        <w:ind w:left="0"/>
        <w:rPr>
          <w:rFonts w:asciiTheme="minorHAnsi" w:hAnsiTheme="minorHAnsi" w:cstheme="minorHAnsi"/>
          <w:sz w:val="22"/>
          <w:szCs w:val="22"/>
        </w:rPr>
      </w:pPr>
      <w:r w:rsidRPr="001F233C">
        <w:rPr>
          <w:rFonts w:asciiTheme="minorHAnsi" w:hAnsiTheme="minorHAnsi" w:cstheme="minorHAnsi"/>
          <w:sz w:val="22"/>
          <w:szCs w:val="22"/>
        </w:rPr>
        <w:t xml:space="preserve">Submittals must be received by </w:t>
      </w:r>
      <w:r w:rsidR="00493BE3">
        <w:rPr>
          <w:rFonts w:asciiTheme="minorHAnsi" w:hAnsiTheme="minorHAnsi" w:cstheme="minorHAnsi"/>
          <w:sz w:val="22"/>
          <w:szCs w:val="22"/>
        </w:rPr>
        <w:t>November</w:t>
      </w:r>
      <w:r w:rsidR="005769A0">
        <w:rPr>
          <w:rFonts w:asciiTheme="minorHAnsi" w:hAnsiTheme="minorHAnsi" w:cstheme="minorHAnsi"/>
          <w:sz w:val="22"/>
          <w:szCs w:val="22"/>
        </w:rPr>
        <w:t xml:space="preserve"> </w:t>
      </w:r>
      <w:r w:rsidR="00493BE3">
        <w:rPr>
          <w:rFonts w:asciiTheme="minorHAnsi" w:hAnsiTheme="minorHAnsi" w:cstheme="minorHAnsi"/>
          <w:sz w:val="22"/>
          <w:szCs w:val="22"/>
        </w:rPr>
        <w:t>7</w:t>
      </w:r>
      <w:r w:rsidR="00615122">
        <w:rPr>
          <w:rFonts w:asciiTheme="minorHAnsi" w:hAnsiTheme="minorHAnsi" w:cstheme="minorHAnsi"/>
          <w:sz w:val="22"/>
          <w:szCs w:val="22"/>
        </w:rPr>
        <w:t>, 2024</w:t>
      </w:r>
      <w:r w:rsidR="00570AF3">
        <w:rPr>
          <w:rFonts w:asciiTheme="minorHAnsi" w:hAnsiTheme="minorHAnsi" w:cstheme="minorHAnsi"/>
          <w:sz w:val="22"/>
          <w:szCs w:val="22"/>
        </w:rPr>
        <w:t>,</w:t>
      </w:r>
      <w:r w:rsidR="00D34CEC" w:rsidRPr="005C753B">
        <w:rPr>
          <w:rFonts w:asciiTheme="minorHAnsi" w:hAnsiTheme="minorHAnsi" w:cstheme="minorHAnsi"/>
          <w:sz w:val="22"/>
          <w:szCs w:val="22"/>
        </w:rPr>
        <w:t xml:space="preserve"> </w:t>
      </w:r>
      <w:r w:rsidR="00DA58E9" w:rsidRPr="001F233C">
        <w:rPr>
          <w:rFonts w:asciiTheme="minorHAnsi" w:hAnsiTheme="minorHAnsi" w:cstheme="minorHAnsi"/>
          <w:sz w:val="22"/>
          <w:szCs w:val="22"/>
        </w:rPr>
        <w:t xml:space="preserve">at </w:t>
      </w:r>
      <w:r w:rsidRPr="001F233C">
        <w:rPr>
          <w:rFonts w:asciiTheme="minorHAnsi" w:hAnsiTheme="minorHAnsi" w:cstheme="minorHAnsi"/>
          <w:sz w:val="22"/>
          <w:szCs w:val="22"/>
        </w:rPr>
        <w:t>2</w:t>
      </w:r>
      <w:r w:rsidR="00DA58E9" w:rsidRPr="001F233C">
        <w:rPr>
          <w:rFonts w:asciiTheme="minorHAnsi" w:hAnsiTheme="minorHAnsi" w:cstheme="minorHAnsi"/>
          <w:sz w:val="22"/>
          <w:szCs w:val="22"/>
        </w:rPr>
        <w:t>:00pm.</w:t>
      </w:r>
    </w:p>
    <w:p w14:paraId="59667200" w14:textId="720BD6AC" w:rsidR="006E79BE" w:rsidRPr="001F233C" w:rsidRDefault="006E79BE" w:rsidP="005C753B">
      <w:pPr>
        <w:pStyle w:val="BodyTextIndent"/>
        <w:tabs>
          <w:tab w:val="clear" w:pos="720"/>
        </w:tabs>
        <w:ind w:left="0"/>
        <w:rPr>
          <w:rFonts w:asciiTheme="minorHAnsi" w:hAnsiTheme="minorHAnsi" w:cstheme="minorHAnsi"/>
          <w:sz w:val="22"/>
          <w:szCs w:val="22"/>
        </w:rPr>
      </w:pPr>
      <w:r w:rsidRPr="001F233C">
        <w:rPr>
          <w:rFonts w:asciiTheme="minorHAnsi" w:hAnsiTheme="minorHAnsi" w:cstheme="minorHAnsi"/>
          <w:sz w:val="22"/>
          <w:szCs w:val="22"/>
        </w:rPr>
        <w:t xml:space="preserve">Upon request, this information will be made available in an alternate format for persons with disabilities by calling </w:t>
      </w:r>
      <w:r w:rsidR="00C30AED" w:rsidRPr="001F233C">
        <w:rPr>
          <w:rFonts w:asciiTheme="minorHAnsi" w:hAnsiTheme="minorHAnsi" w:cstheme="minorHAnsi"/>
          <w:sz w:val="22"/>
          <w:szCs w:val="22"/>
        </w:rPr>
        <w:t>980-314-25</w:t>
      </w:r>
      <w:r w:rsidR="00B9238C">
        <w:rPr>
          <w:rFonts w:asciiTheme="minorHAnsi" w:hAnsiTheme="minorHAnsi" w:cstheme="minorHAnsi"/>
          <w:sz w:val="22"/>
          <w:szCs w:val="22"/>
        </w:rPr>
        <w:t>00</w:t>
      </w:r>
      <w:r w:rsidRPr="001F233C">
        <w:rPr>
          <w:rFonts w:asciiTheme="minorHAnsi" w:hAnsiTheme="minorHAnsi" w:cstheme="minorHAnsi"/>
          <w:sz w:val="22"/>
          <w:szCs w:val="22"/>
        </w:rPr>
        <w:t>.</w:t>
      </w:r>
    </w:p>
    <w:p w14:paraId="4A305D8A" w14:textId="77777777" w:rsidR="004F03ED" w:rsidRDefault="004F03ED" w:rsidP="001F233C">
      <w:pPr>
        <w:jc w:val="both"/>
        <w:rPr>
          <w:rFonts w:ascii="Times New Roman" w:hAnsi="Times New Roman"/>
          <w:sz w:val="22"/>
          <w:szCs w:val="22"/>
        </w:rPr>
      </w:pPr>
    </w:p>
    <w:p w14:paraId="3C81546B" w14:textId="77777777" w:rsidR="006E79BE" w:rsidRPr="009947A2" w:rsidRDefault="006E79BE" w:rsidP="006E79BE">
      <w:pPr>
        <w:jc w:val="both"/>
        <w:rPr>
          <w:rFonts w:ascii="Times New Roman" w:hAnsi="Times New Roman"/>
          <w:b/>
          <w:sz w:val="22"/>
          <w:szCs w:val="22"/>
        </w:rPr>
      </w:pPr>
    </w:p>
    <w:p w14:paraId="48906C2E" w14:textId="77777777" w:rsidR="006E79BE" w:rsidRPr="009947A2" w:rsidRDefault="006E79BE" w:rsidP="006E79BE">
      <w:pPr>
        <w:pStyle w:val="A"/>
        <w:tabs>
          <w:tab w:val="left" w:pos="-1440"/>
        </w:tabs>
        <w:ind w:firstLine="0"/>
        <w:rPr>
          <w:sz w:val="22"/>
          <w:szCs w:val="22"/>
        </w:rPr>
      </w:pPr>
    </w:p>
    <w:sectPr w:rsidR="006E79BE" w:rsidRPr="009947A2" w:rsidSect="006F727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623B77"/>
    <w:multiLevelType w:val="hybridMultilevel"/>
    <w:tmpl w:val="5EC63EBC"/>
    <w:lvl w:ilvl="0" w:tplc="2E7C9D4C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 w16cid:durableId="7485741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cumentProtection w:edit="trackedChanges" w:enforcement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79BE"/>
    <w:rsid w:val="000030CF"/>
    <w:rsid w:val="0009053B"/>
    <w:rsid w:val="000C2485"/>
    <w:rsid w:val="000E1D00"/>
    <w:rsid w:val="000E7AAE"/>
    <w:rsid w:val="001465F3"/>
    <w:rsid w:val="001D48EF"/>
    <w:rsid w:val="001F233C"/>
    <w:rsid w:val="00222E21"/>
    <w:rsid w:val="00237D9A"/>
    <w:rsid w:val="002A7A94"/>
    <w:rsid w:val="002B1342"/>
    <w:rsid w:val="002F1D1E"/>
    <w:rsid w:val="00311296"/>
    <w:rsid w:val="00321E52"/>
    <w:rsid w:val="00362AFC"/>
    <w:rsid w:val="003F4CF3"/>
    <w:rsid w:val="00422B4A"/>
    <w:rsid w:val="0042750D"/>
    <w:rsid w:val="004740F7"/>
    <w:rsid w:val="00477813"/>
    <w:rsid w:val="00493BE3"/>
    <w:rsid w:val="004F03ED"/>
    <w:rsid w:val="005013C4"/>
    <w:rsid w:val="00502409"/>
    <w:rsid w:val="00564E5D"/>
    <w:rsid w:val="00570AF3"/>
    <w:rsid w:val="005769A0"/>
    <w:rsid w:val="005816DF"/>
    <w:rsid w:val="00585A4F"/>
    <w:rsid w:val="005B59CE"/>
    <w:rsid w:val="005C753B"/>
    <w:rsid w:val="00615122"/>
    <w:rsid w:val="00654A3A"/>
    <w:rsid w:val="00682C75"/>
    <w:rsid w:val="006A3C8C"/>
    <w:rsid w:val="006C7184"/>
    <w:rsid w:val="006D65A7"/>
    <w:rsid w:val="006E79BE"/>
    <w:rsid w:val="006F7277"/>
    <w:rsid w:val="00706434"/>
    <w:rsid w:val="0075116D"/>
    <w:rsid w:val="00753DF3"/>
    <w:rsid w:val="00757565"/>
    <w:rsid w:val="00762235"/>
    <w:rsid w:val="007E1522"/>
    <w:rsid w:val="007E6604"/>
    <w:rsid w:val="00825BE5"/>
    <w:rsid w:val="0087457F"/>
    <w:rsid w:val="00880F75"/>
    <w:rsid w:val="008D0A18"/>
    <w:rsid w:val="008E4565"/>
    <w:rsid w:val="009451D4"/>
    <w:rsid w:val="009947A2"/>
    <w:rsid w:val="00A55333"/>
    <w:rsid w:val="00A908A6"/>
    <w:rsid w:val="00AA7C56"/>
    <w:rsid w:val="00AD20CA"/>
    <w:rsid w:val="00AF28BA"/>
    <w:rsid w:val="00B05148"/>
    <w:rsid w:val="00B9238C"/>
    <w:rsid w:val="00C04CDD"/>
    <w:rsid w:val="00C06556"/>
    <w:rsid w:val="00C23F70"/>
    <w:rsid w:val="00C30AED"/>
    <w:rsid w:val="00C64B94"/>
    <w:rsid w:val="00C95333"/>
    <w:rsid w:val="00C961E9"/>
    <w:rsid w:val="00CF73B0"/>
    <w:rsid w:val="00D169A9"/>
    <w:rsid w:val="00D34CEC"/>
    <w:rsid w:val="00DA58E9"/>
    <w:rsid w:val="00E81085"/>
    <w:rsid w:val="00EC40D9"/>
    <w:rsid w:val="00ED6F7E"/>
    <w:rsid w:val="00EE7BA9"/>
    <w:rsid w:val="00EF0029"/>
    <w:rsid w:val="00F054C3"/>
    <w:rsid w:val="00F0637E"/>
    <w:rsid w:val="00F07092"/>
    <w:rsid w:val="00F97055"/>
    <w:rsid w:val="00FA0386"/>
    <w:rsid w:val="00FB5F22"/>
    <w:rsid w:val="00FF18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E7C1CB"/>
  <w15:docId w15:val="{6F303CE3-3213-4BF1-92C4-FCF2F1722C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E79BE"/>
    <w:pPr>
      <w:widowControl w:val="0"/>
      <w:spacing w:after="0" w:line="240" w:lineRule="auto"/>
    </w:pPr>
    <w:rPr>
      <w:rFonts w:ascii="Courier" w:eastAsia="Times New Roman" w:hAnsi="Courier" w:cs="Times New Roman"/>
      <w:snapToGrid w:val="0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6E79BE"/>
    <w:pPr>
      <w:tabs>
        <w:tab w:val="left" w:pos="-36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leader="dot" w:pos="7200"/>
      </w:tabs>
      <w:ind w:left="720"/>
      <w:jc w:val="both"/>
    </w:pPr>
    <w:rPr>
      <w:rFonts w:ascii="Times New Roman" w:hAnsi="Times New Roman"/>
    </w:rPr>
  </w:style>
  <w:style w:type="character" w:customStyle="1" w:styleId="BodyTextIndentChar">
    <w:name w:val="Body Text Indent Char"/>
    <w:basedOn w:val="DefaultParagraphFont"/>
    <w:link w:val="BodyTextIndent"/>
    <w:rsid w:val="006E79BE"/>
    <w:rPr>
      <w:rFonts w:ascii="Times New Roman" w:eastAsia="Times New Roman" w:hAnsi="Times New Roman" w:cs="Times New Roman"/>
      <w:snapToGrid w:val="0"/>
      <w:sz w:val="24"/>
      <w:szCs w:val="20"/>
    </w:rPr>
  </w:style>
  <w:style w:type="paragraph" w:customStyle="1" w:styleId="A">
    <w:name w:val="A"/>
    <w:aliases w:val="B"/>
    <w:basedOn w:val="Normal"/>
    <w:rsid w:val="006E79BE"/>
    <w:pPr>
      <w:ind w:left="1440" w:hanging="720"/>
    </w:pPr>
  </w:style>
  <w:style w:type="character" w:styleId="Hyperlink">
    <w:name w:val="Hyperlink"/>
    <w:rsid w:val="006E79BE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82C7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2C75"/>
    <w:rPr>
      <w:rFonts w:ascii="Segoe UI" w:eastAsia="Times New Roman" w:hAnsi="Segoe UI" w:cs="Segoe UI"/>
      <w:snapToGrid w:val="0"/>
      <w:sz w:val="18"/>
      <w:szCs w:val="18"/>
    </w:rPr>
  </w:style>
  <w:style w:type="character" w:styleId="UnresolvedMention">
    <w:name w:val="Unresolved Mention"/>
    <w:basedOn w:val="DefaultParagraphFont"/>
    <w:uiPriority w:val="99"/>
    <w:semiHidden/>
    <w:unhideWhenUsed/>
    <w:rsid w:val="00B9238C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AF28BA"/>
    <w:pPr>
      <w:spacing w:after="0" w:line="240" w:lineRule="auto"/>
    </w:pPr>
    <w:rPr>
      <w:rFonts w:ascii="Courier" w:eastAsia="Times New Roman" w:hAnsi="Courier" w:cs="Times New Roman"/>
      <w:snapToGrid w:val="0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Jerry.Russell@mecklenburgcountync.gov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202</Words>
  <Characters>1153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Mecklenburg County</Company>
  <LinksUpToDate>false</LinksUpToDate>
  <CharactersWithSpaces>1353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westok</dc:creator>
  <cp:lastModifiedBy>Russell, Jerry</cp:lastModifiedBy>
  <cp:revision>3</cp:revision>
  <cp:lastPrinted>2020-10-19T19:58:00Z</cp:lastPrinted>
  <dcterms:created xsi:type="dcterms:W3CDTF">2024-10-08T08:52:00Z</dcterms:created>
  <dcterms:modified xsi:type="dcterms:W3CDTF">2024-10-08T09:02:00Z</dcterms:modified>
</cp:coreProperties>
</file>