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42E8A" w:rsidRDefault="00A42E8A" w:rsidP="00A42E8A">
      <w:pPr>
        <w:jc w:val="center"/>
        <w:rPr>
          <w:b/>
          <w:sz w:val="52"/>
          <w:szCs w:val="52"/>
        </w:rPr>
      </w:pPr>
      <w:bookmarkStart w:id="0" w:name="_GoBack"/>
      <w:bookmarkEnd w:id="0"/>
    </w:p>
    <w:p w:rsidR="00A42E8A" w:rsidRPr="00A42E8A" w:rsidRDefault="00A42E8A" w:rsidP="00A42E8A">
      <w:pPr>
        <w:jc w:val="center"/>
        <w:rPr>
          <w:b/>
          <w:sz w:val="52"/>
          <w:szCs w:val="52"/>
        </w:rPr>
      </w:pPr>
      <w:r w:rsidRPr="00A42E8A">
        <w:rPr>
          <w:b/>
          <w:sz w:val="52"/>
          <w:szCs w:val="52"/>
        </w:rPr>
        <w:t xml:space="preserve">REQUEST FOR </w:t>
      </w:r>
      <w:r>
        <w:rPr>
          <w:b/>
          <w:sz w:val="52"/>
          <w:szCs w:val="52"/>
        </w:rPr>
        <w:t>Q</w:t>
      </w:r>
      <w:r w:rsidRPr="00A42E8A">
        <w:rPr>
          <w:b/>
          <w:sz w:val="52"/>
          <w:szCs w:val="52"/>
        </w:rPr>
        <w:t>UALIFICATIONS</w:t>
      </w:r>
    </w:p>
    <w:p w:rsidR="00695609" w:rsidRDefault="00A42E8A" w:rsidP="00A42E8A">
      <w:pPr>
        <w:jc w:val="center"/>
        <w:rPr>
          <w:b/>
          <w:sz w:val="52"/>
          <w:szCs w:val="52"/>
        </w:rPr>
      </w:pPr>
      <w:r w:rsidRPr="00A42E8A">
        <w:rPr>
          <w:b/>
          <w:sz w:val="52"/>
          <w:szCs w:val="52"/>
        </w:rPr>
        <w:t>STRATEGIC PLAN</w:t>
      </w:r>
      <w:r w:rsidR="00695609">
        <w:rPr>
          <w:b/>
          <w:sz w:val="52"/>
          <w:szCs w:val="52"/>
        </w:rPr>
        <w:t xml:space="preserve">NING </w:t>
      </w:r>
    </w:p>
    <w:p w:rsidR="00A42E8A" w:rsidRPr="00A42E8A" w:rsidRDefault="00A42E8A" w:rsidP="00A42E8A">
      <w:pPr>
        <w:jc w:val="center"/>
        <w:rPr>
          <w:b/>
          <w:sz w:val="52"/>
          <w:szCs w:val="52"/>
        </w:rPr>
      </w:pPr>
      <w:r w:rsidRPr="00A42E8A">
        <w:rPr>
          <w:b/>
          <w:sz w:val="52"/>
          <w:szCs w:val="52"/>
        </w:rPr>
        <w:t>CONSULTANT SERVICES</w:t>
      </w:r>
    </w:p>
    <w:p w:rsidR="00A42E8A" w:rsidRPr="00A42E8A" w:rsidRDefault="000C55A8" w:rsidP="00A42E8A">
      <w:pPr>
        <w:jc w:val="center"/>
        <w:rPr>
          <w:b/>
          <w:sz w:val="52"/>
          <w:szCs w:val="52"/>
        </w:rPr>
      </w:pPr>
      <w:r>
        <w:rPr>
          <w:b/>
          <w:sz w:val="52"/>
          <w:szCs w:val="52"/>
        </w:rPr>
        <w:t>f</w:t>
      </w:r>
      <w:r w:rsidR="00A42E8A">
        <w:rPr>
          <w:b/>
          <w:sz w:val="52"/>
          <w:szCs w:val="52"/>
        </w:rPr>
        <w:t>or</w:t>
      </w:r>
    </w:p>
    <w:p w:rsidR="00A42E8A" w:rsidRPr="00A42E8A" w:rsidRDefault="00A42E8A" w:rsidP="00A42E8A">
      <w:pPr>
        <w:jc w:val="center"/>
        <w:rPr>
          <w:b/>
          <w:sz w:val="52"/>
          <w:szCs w:val="52"/>
        </w:rPr>
      </w:pPr>
      <w:r w:rsidRPr="00A42E8A">
        <w:rPr>
          <w:b/>
          <w:sz w:val="52"/>
          <w:szCs w:val="52"/>
        </w:rPr>
        <w:t>PITT COUNTY, NORTH CAROLINA</w:t>
      </w:r>
    </w:p>
    <w:p w:rsidR="00A42E8A" w:rsidRDefault="00A42E8A"/>
    <w:p w:rsidR="00A42E8A" w:rsidRDefault="00A42E8A"/>
    <w:p w:rsidR="00A42E8A" w:rsidRDefault="00A42E8A">
      <w:r>
        <w:rPr>
          <w:noProof/>
        </w:rPr>
        <w:drawing>
          <wp:inline distT="0" distB="0" distL="0" distR="0">
            <wp:extent cx="5943600" cy="1575159"/>
            <wp:effectExtent l="0" t="0" r="0" b="6350"/>
            <wp:docPr id="6" name="Picture 6" descr="Pitt County | Government Agencies - Greenville-Pitt Count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itt County | Government Agencies - Greenville-Pitt County ..."/>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1575159"/>
                    </a:xfrm>
                    <a:prstGeom prst="rect">
                      <a:avLst/>
                    </a:prstGeom>
                    <a:noFill/>
                    <a:ln>
                      <a:noFill/>
                    </a:ln>
                  </pic:spPr>
                </pic:pic>
              </a:graphicData>
            </a:graphic>
          </wp:inline>
        </w:drawing>
      </w:r>
    </w:p>
    <w:p w:rsidR="00A42E8A" w:rsidRDefault="00A42E8A"/>
    <w:p w:rsidR="00A42E8A" w:rsidRDefault="00A42E8A"/>
    <w:p w:rsidR="006B6198" w:rsidRDefault="006B6198" w:rsidP="006B6198">
      <w:pPr>
        <w:jc w:val="center"/>
        <w:rPr>
          <w:b/>
          <w:sz w:val="28"/>
          <w:szCs w:val="28"/>
        </w:rPr>
      </w:pPr>
      <w:r>
        <w:rPr>
          <w:b/>
          <w:sz w:val="28"/>
          <w:szCs w:val="28"/>
        </w:rPr>
        <w:t xml:space="preserve">Issue Date: </w:t>
      </w:r>
      <w:r w:rsidR="000C55A8">
        <w:rPr>
          <w:b/>
          <w:sz w:val="28"/>
          <w:szCs w:val="28"/>
        </w:rPr>
        <w:t xml:space="preserve"> Thurs</w:t>
      </w:r>
      <w:r>
        <w:rPr>
          <w:b/>
          <w:sz w:val="28"/>
          <w:szCs w:val="28"/>
        </w:rPr>
        <w:t>day, March 1</w:t>
      </w:r>
      <w:r w:rsidR="000C55A8">
        <w:rPr>
          <w:b/>
          <w:sz w:val="28"/>
          <w:szCs w:val="28"/>
        </w:rPr>
        <w:t>3</w:t>
      </w:r>
      <w:r>
        <w:rPr>
          <w:b/>
          <w:sz w:val="28"/>
          <w:szCs w:val="28"/>
        </w:rPr>
        <w:t>, 2025</w:t>
      </w:r>
    </w:p>
    <w:p w:rsidR="00A42E8A" w:rsidRPr="00A42E8A" w:rsidRDefault="00A42E8A" w:rsidP="006B6198">
      <w:pPr>
        <w:jc w:val="center"/>
        <w:rPr>
          <w:b/>
          <w:sz w:val="28"/>
          <w:szCs w:val="28"/>
        </w:rPr>
      </w:pPr>
      <w:r w:rsidRPr="00A42E8A">
        <w:rPr>
          <w:b/>
          <w:sz w:val="28"/>
          <w:szCs w:val="28"/>
        </w:rPr>
        <w:t>Submi</w:t>
      </w:r>
      <w:r w:rsidR="0099118A">
        <w:rPr>
          <w:b/>
          <w:sz w:val="28"/>
          <w:szCs w:val="28"/>
        </w:rPr>
        <w:t>ssion Deadline</w:t>
      </w:r>
      <w:r w:rsidRPr="00A42E8A">
        <w:rPr>
          <w:b/>
          <w:sz w:val="28"/>
          <w:szCs w:val="28"/>
        </w:rPr>
        <w:t>:</w:t>
      </w:r>
      <w:r w:rsidR="0099118A">
        <w:rPr>
          <w:b/>
          <w:sz w:val="28"/>
          <w:szCs w:val="28"/>
        </w:rPr>
        <w:t xml:space="preserve">  </w:t>
      </w:r>
      <w:r w:rsidR="00B21971">
        <w:rPr>
          <w:b/>
          <w:sz w:val="28"/>
          <w:szCs w:val="28"/>
        </w:rPr>
        <w:t>Wednes</w:t>
      </w:r>
      <w:r w:rsidR="006B6198">
        <w:rPr>
          <w:b/>
          <w:sz w:val="28"/>
          <w:szCs w:val="28"/>
        </w:rPr>
        <w:t xml:space="preserve">day, </w:t>
      </w:r>
      <w:r w:rsidR="0099118A">
        <w:rPr>
          <w:b/>
          <w:sz w:val="28"/>
          <w:szCs w:val="28"/>
        </w:rPr>
        <w:t xml:space="preserve">April </w:t>
      </w:r>
      <w:r w:rsidR="00B21971">
        <w:rPr>
          <w:b/>
          <w:sz w:val="28"/>
          <w:szCs w:val="28"/>
        </w:rPr>
        <w:t>9</w:t>
      </w:r>
      <w:r w:rsidR="0099118A">
        <w:rPr>
          <w:b/>
          <w:sz w:val="28"/>
          <w:szCs w:val="28"/>
        </w:rPr>
        <w:t>, 2025</w:t>
      </w:r>
      <w:r w:rsidR="006B6198">
        <w:rPr>
          <w:b/>
          <w:sz w:val="28"/>
          <w:szCs w:val="28"/>
        </w:rPr>
        <w:t xml:space="preserve"> at </w:t>
      </w:r>
      <w:r w:rsidR="00B21971">
        <w:rPr>
          <w:b/>
          <w:sz w:val="28"/>
          <w:szCs w:val="28"/>
        </w:rPr>
        <w:t>4</w:t>
      </w:r>
      <w:r w:rsidR="006B6198">
        <w:rPr>
          <w:b/>
          <w:sz w:val="28"/>
          <w:szCs w:val="28"/>
        </w:rPr>
        <w:t>pm</w:t>
      </w:r>
    </w:p>
    <w:p w:rsidR="00A42E8A" w:rsidRPr="00A42E8A" w:rsidRDefault="00A42E8A" w:rsidP="006B6198">
      <w:pPr>
        <w:jc w:val="center"/>
        <w:rPr>
          <w:b/>
          <w:sz w:val="28"/>
          <w:szCs w:val="28"/>
        </w:rPr>
      </w:pPr>
      <w:r w:rsidRPr="00A42E8A">
        <w:rPr>
          <w:b/>
          <w:sz w:val="28"/>
          <w:szCs w:val="28"/>
        </w:rPr>
        <w:t>Contact:</w:t>
      </w:r>
      <w:r w:rsidR="0099118A">
        <w:rPr>
          <w:b/>
          <w:sz w:val="28"/>
          <w:szCs w:val="28"/>
        </w:rPr>
        <w:t xml:space="preserve">  James Rhodes, Project Manager</w:t>
      </w:r>
    </w:p>
    <w:p w:rsidR="00A42E8A" w:rsidRPr="00A42E8A" w:rsidRDefault="00A42E8A" w:rsidP="006B6198">
      <w:pPr>
        <w:jc w:val="center"/>
        <w:rPr>
          <w:b/>
          <w:sz w:val="28"/>
          <w:szCs w:val="28"/>
        </w:rPr>
      </w:pPr>
      <w:r w:rsidRPr="00A42E8A">
        <w:rPr>
          <w:b/>
          <w:sz w:val="28"/>
          <w:szCs w:val="28"/>
        </w:rPr>
        <w:t>Email:</w:t>
      </w:r>
      <w:r w:rsidR="00A23094">
        <w:rPr>
          <w:b/>
          <w:sz w:val="28"/>
          <w:szCs w:val="28"/>
        </w:rPr>
        <w:tab/>
      </w:r>
      <w:r w:rsidR="0099118A">
        <w:rPr>
          <w:b/>
          <w:sz w:val="28"/>
          <w:szCs w:val="28"/>
        </w:rPr>
        <w:t xml:space="preserve"> james.rhodes</w:t>
      </w:r>
      <w:r w:rsidR="00A23094">
        <w:rPr>
          <w:b/>
          <w:sz w:val="28"/>
          <w:szCs w:val="28"/>
        </w:rPr>
        <w:t>@pittcountync.gov</w:t>
      </w:r>
    </w:p>
    <w:p w:rsidR="00A42E8A" w:rsidRPr="00A42E8A" w:rsidRDefault="00A42E8A" w:rsidP="006B6198">
      <w:pPr>
        <w:jc w:val="center"/>
      </w:pPr>
      <w:r w:rsidRPr="00A42E8A">
        <w:rPr>
          <w:b/>
          <w:sz w:val="28"/>
          <w:szCs w:val="28"/>
        </w:rPr>
        <w:t>Phone:</w:t>
      </w:r>
      <w:r w:rsidR="0099118A">
        <w:rPr>
          <w:b/>
          <w:sz w:val="28"/>
          <w:szCs w:val="28"/>
        </w:rPr>
        <w:t xml:space="preserve">  </w:t>
      </w:r>
      <w:r w:rsidR="00A23094">
        <w:rPr>
          <w:b/>
          <w:sz w:val="28"/>
          <w:szCs w:val="28"/>
        </w:rPr>
        <w:t>252-902-</w:t>
      </w:r>
      <w:r w:rsidR="0099118A">
        <w:rPr>
          <w:b/>
          <w:sz w:val="28"/>
          <w:szCs w:val="28"/>
        </w:rPr>
        <w:t>2962</w:t>
      </w:r>
      <w:r>
        <w:br w:type="page"/>
      </w:r>
    </w:p>
    <w:p w:rsidR="008A5FC3" w:rsidRDefault="008A5FC3" w:rsidP="008A5FC3">
      <w:pPr>
        <w:jc w:val="center"/>
        <w:rPr>
          <w:b/>
          <w:sz w:val="28"/>
          <w:szCs w:val="28"/>
        </w:rPr>
      </w:pPr>
      <w:r>
        <w:rPr>
          <w:b/>
          <w:noProof/>
          <w:sz w:val="28"/>
          <w:szCs w:val="28"/>
        </w:rPr>
        <w:lastRenderedPageBreak/>
        <w:drawing>
          <wp:inline distT="0" distB="0" distL="0" distR="0">
            <wp:extent cx="2409825" cy="619125"/>
            <wp:effectExtent l="0" t="0" r="9525" b="9525"/>
            <wp:docPr id="2" name="Picture 2" descr="C:\Users\klandrews\AppData\Local\Microsoft\Windows\INetCache\Content.MSO\AC80A37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landrews\AppData\Local\Microsoft\Windows\INetCache\Content.MSO\AC80A376.tm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09825" cy="619125"/>
                    </a:xfrm>
                    <a:prstGeom prst="rect">
                      <a:avLst/>
                    </a:prstGeom>
                    <a:noFill/>
                    <a:ln>
                      <a:noFill/>
                    </a:ln>
                  </pic:spPr>
                </pic:pic>
              </a:graphicData>
            </a:graphic>
          </wp:inline>
        </w:drawing>
      </w:r>
    </w:p>
    <w:p w:rsidR="00574DAD" w:rsidRDefault="00574DAD" w:rsidP="008A5FC3">
      <w:pPr>
        <w:jc w:val="center"/>
        <w:rPr>
          <w:b/>
          <w:sz w:val="24"/>
          <w:szCs w:val="24"/>
        </w:rPr>
      </w:pPr>
    </w:p>
    <w:p w:rsidR="00574DAD" w:rsidRDefault="00574DAD" w:rsidP="008A5FC3">
      <w:pPr>
        <w:jc w:val="center"/>
        <w:rPr>
          <w:b/>
          <w:sz w:val="24"/>
          <w:szCs w:val="24"/>
        </w:rPr>
      </w:pPr>
    </w:p>
    <w:p w:rsidR="008A5FC3" w:rsidRDefault="00574DAD" w:rsidP="008A5FC3">
      <w:pPr>
        <w:jc w:val="center"/>
        <w:rPr>
          <w:b/>
          <w:sz w:val="24"/>
          <w:szCs w:val="24"/>
        </w:rPr>
      </w:pPr>
      <w:r>
        <w:rPr>
          <w:b/>
          <w:sz w:val="24"/>
          <w:szCs w:val="24"/>
        </w:rPr>
        <w:t>March 1</w:t>
      </w:r>
      <w:r w:rsidR="000C55A8">
        <w:rPr>
          <w:b/>
          <w:sz w:val="24"/>
          <w:szCs w:val="24"/>
        </w:rPr>
        <w:t>3</w:t>
      </w:r>
      <w:r>
        <w:rPr>
          <w:b/>
          <w:sz w:val="24"/>
          <w:szCs w:val="24"/>
        </w:rPr>
        <w:t>, 2025</w:t>
      </w:r>
    </w:p>
    <w:p w:rsidR="008A5FC3" w:rsidRPr="008A5FC3" w:rsidRDefault="008A5FC3" w:rsidP="008A5FC3">
      <w:pPr>
        <w:spacing w:after="100" w:afterAutospacing="1"/>
        <w:rPr>
          <w:b/>
          <w:sz w:val="24"/>
          <w:szCs w:val="24"/>
        </w:rPr>
      </w:pPr>
      <w:r w:rsidRPr="008A5FC3">
        <w:rPr>
          <w:b/>
          <w:sz w:val="24"/>
          <w:szCs w:val="24"/>
        </w:rPr>
        <w:t xml:space="preserve">MEMO TO:  </w:t>
      </w:r>
      <w:r w:rsidRPr="008A5FC3">
        <w:rPr>
          <w:b/>
          <w:sz w:val="24"/>
          <w:szCs w:val="24"/>
        </w:rPr>
        <w:tab/>
      </w:r>
      <w:r w:rsidRPr="008A5FC3">
        <w:rPr>
          <w:b/>
          <w:sz w:val="24"/>
          <w:szCs w:val="24"/>
        </w:rPr>
        <w:tab/>
      </w:r>
      <w:r w:rsidRPr="008A5FC3">
        <w:rPr>
          <w:sz w:val="24"/>
          <w:szCs w:val="24"/>
        </w:rPr>
        <w:t>Prospective Vendors</w:t>
      </w:r>
    </w:p>
    <w:p w:rsidR="008A5FC3" w:rsidRPr="008A5FC3" w:rsidRDefault="008A5FC3" w:rsidP="008A5FC3">
      <w:pPr>
        <w:spacing w:after="100" w:afterAutospacing="1"/>
        <w:rPr>
          <w:b/>
          <w:sz w:val="24"/>
          <w:szCs w:val="24"/>
        </w:rPr>
      </w:pPr>
      <w:r w:rsidRPr="008A5FC3">
        <w:rPr>
          <w:b/>
          <w:sz w:val="24"/>
          <w:szCs w:val="24"/>
        </w:rPr>
        <w:t>FROM:</w:t>
      </w:r>
      <w:r w:rsidRPr="008A5FC3">
        <w:rPr>
          <w:b/>
          <w:sz w:val="24"/>
          <w:szCs w:val="24"/>
        </w:rPr>
        <w:tab/>
      </w:r>
      <w:r w:rsidRPr="008A5FC3">
        <w:rPr>
          <w:b/>
          <w:sz w:val="24"/>
          <w:szCs w:val="24"/>
        </w:rPr>
        <w:tab/>
      </w:r>
      <w:r w:rsidR="00A23094">
        <w:rPr>
          <w:b/>
          <w:sz w:val="24"/>
          <w:szCs w:val="24"/>
        </w:rPr>
        <w:tab/>
      </w:r>
      <w:r w:rsidR="00A23094" w:rsidRPr="00A23094">
        <w:rPr>
          <w:sz w:val="24"/>
          <w:szCs w:val="24"/>
        </w:rPr>
        <w:t xml:space="preserve">Pitt County </w:t>
      </w:r>
      <w:r w:rsidR="006B6198">
        <w:rPr>
          <w:sz w:val="24"/>
          <w:szCs w:val="24"/>
        </w:rPr>
        <w:t>Manager’s Office</w:t>
      </w:r>
    </w:p>
    <w:p w:rsidR="008A5FC3" w:rsidRPr="008A5FC3" w:rsidRDefault="008A5FC3" w:rsidP="008A5FC3">
      <w:pPr>
        <w:spacing w:after="100" w:afterAutospacing="1"/>
        <w:rPr>
          <w:b/>
          <w:sz w:val="24"/>
          <w:szCs w:val="24"/>
        </w:rPr>
      </w:pPr>
      <w:r w:rsidRPr="008A5FC3">
        <w:rPr>
          <w:b/>
          <w:noProof/>
          <w:sz w:val="24"/>
          <w:szCs w:val="24"/>
        </w:rPr>
        <mc:AlternateContent>
          <mc:Choice Requires="wps">
            <w:drawing>
              <wp:anchor distT="45720" distB="45720" distL="114300" distR="114300" simplePos="0" relativeHeight="251658752" behindDoc="0" locked="0" layoutInCell="1" allowOverlap="1">
                <wp:simplePos x="0" y="0"/>
                <wp:positionH relativeFrom="column">
                  <wp:posOffset>-295275</wp:posOffset>
                </wp:positionH>
                <wp:positionV relativeFrom="paragraph">
                  <wp:posOffset>509905</wp:posOffset>
                </wp:positionV>
                <wp:extent cx="6210300" cy="333375"/>
                <wp:effectExtent l="0" t="0" r="1905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10300" cy="333375"/>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8A5FC3" w:rsidRPr="008A5FC3" w:rsidRDefault="006B6198" w:rsidP="008A5FC3">
                            <w:pPr>
                              <w:jc w:val="center"/>
                              <w:rPr>
                                <w:b/>
                              </w:rPr>
                            </w:pPr>
                            <w:r>
                              <w:rPr>
                                <w:b/>
                              </w:rPr>
                              <w:t>Submission Deadline</w:t>
                            </w:r>
                            <w:r w:rsidR="008A5FC3" w:rsidRPr="008A5FC3">
                              <w:rPr>
                                <w:b/>
                              </w:rPr>
                              <w:t xml:space="preserve">: </w:t>
                            </w:r>
                            <w:r w:rsidR="00B21971">
                              <w:rPr>
                                <w:b/>
                              </w:rPr>
                              <w:t xml:space="preserve"> Wednes</w:t>
                            </w:r>
                            <w:r>
                              <w:rPr>
                                <w:b/>
                              </w:rPr>
                              <w:t xml:space="preserve">day, April </w:t>
                            </w:r>
                            <w:r w:rsidR="00B21971">
                              <w:rPr>
                                <w:b/>
                              </w:rPr>
                              <w:t>9</w:t>
                            </w:r>
                            <w:r w:rsidR="00574DAD">
                              <w:rPr>
                                <w:b/>
                              </w:rPr>
                              <w:t>, 2025</w:t>
                            </w:r>
                            <w:r>
                              <w:rPr>
                                <w:b/>
                              </w:rPr>
                              <w:t xml:space="preserve"> at</w:t>
                            </w:r>
                            <w:r w:rsidR="008A5FC3" w:rsidRPr="008A5FC3">
                              <w:rPr>
                                <w:b/>
                              </w:rPr>
                              <w:t xml:space="preserve"> </w:t>
                            </w:r>
                            <w:r w:rsidR="00B21971">
                              <w:rPr>
                                <w:b/>
                              </w:rPr>
                              <w:t>4</w:t>
                            </w:r>
                            <w:r w:rsidR="008A5FC3" w:rsidRPr="008A5FC3">
                              <w:rPr>
                                <w:b/>
                              </w:rPr>
                              <w:t>:00 p.m.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3.25pt;margin-top:40.15pt;width:489pt;height:26.25pt;z-index:251658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" fillcolor="white [3201]" strokecolor="black [3200]" strokeweight="2pt">
                <v:textbox>
                  <w:txbxContent>
                    <w:p w:rsidR="008A5FC3" w:rsidRPr="008A5FC3" w:rsidRDefault="006B6198" w:rsidP="008A5FC3">
                      <w:pPr>
                        <w:jc w:val="center"/>
                        <w:rPr>
                          <w:b/>
                        </w:rPr>
                      </w:pPr>
                      <w:r>
                        <w:rPr>
                          <w:b/>
                        </w:rPr>
                        <w:t>Submission Deadline</w:t>
                      </w:r>
                      <w:r w:rsidR="008A5FC3" w:rsidRPr="008A5FC3">
                        <w:rPr>
                          <w:b/>
                        </w:rPr>
                        <w:t xml:space="preserve">: </w:t>
                      </w:r>
                      <w:r w:rsidR="00B21971">
                        <w:rPr>
                          <w:b/>
                        </w:rPr>
                        <w:t xml:space="preserve"> Wednes</w:t>
                      </w:r>
                      <w:r>
                        <w:rPr>
                          <w:b/>
                        </w:rPr>
                        <w:t xml:space="preserve">day, April </w:t>
                      </w:r>
                      <w:r w:rsidR="00B21971">
                        <w:rPr>
                          <w:b/>
                        </w:rPr>
                        <w:t>9</w:t>
                      </w:r>
                      <w:r w:rsidR="00574DAD">
                        <w:rPr>
                          <w:b/>
                        </w:rPr>
                        <w:t>, 2025</w:t>
                      </w:r>
                      <w:r>
                        <w:rPr>
                          <w:b/>
                        </w:rPr>
                        <w:t xml:space="preserve"> at</w:t>
                      </w:r>
                      <w:r w:rsidR="008A5FC3" w:rsidRPr="008A5FC3">
                        <w:rPr>
                          <w:b/>
                        </w:rPr>
                        <w:t xml:space="preserve"> </w:t>
                      </w:r>
                      <w:r w:rsidR="00B21971">
                        <w:rPr>
                          <w:b/>
                        </w:rPr>
                        <w:t>4</w:t>
                      </w:r>
                      <w:r w:rsidR="008A5FC3" w:rsidRPr="008A5FC3">
                        <w:rPr>
                          <w:b/>
                        </w:rPr>
                        <w:t>:00 p.m.</w:t>
                      </w:r>
                    </w:p>
                  </w:txbxContent>
                </v:textbox>
                <w10:wrap type="square"/>
              </v:shape>
            </w:pict>
          </mc:Fallback>
        </mc:AlternateContent>
      </w:r>
      <w:r w:rsidRPr="008A5FC3">
        <w:rPr>
          <w:b/>
          <w:sz w:val="24"/>
          <w:szCs w:val="24"/>
        </w:rPr>
        <w:t>SUBJECT:</w:t>
      </w:r>
      <w:r w:rsidRPr="008A5FC3">
        <w:rPr>
          <w:b/>
          <w:sz w:val="24"/>
          <w:szCs w:val="24"/>
        </w:rPr>
        <w:tab/>
      </w:r>
      <w:r w:rsidRPr="008A5FC3">
        <w:rPr>
          <w:b/>
          <w:sz w:val="24"/>
          <w:szCs w:val="24"/>
        </w:rPr>
        <w:tab/>
      </w:r>
      <w:r w:rsidRPr="008A5FC3">
        <w:rPr>
          <w:sz w:val="24"/>
          <w:szCs w:val="24"/>
        </w:rPr>
        <w:t>Strategic Planning Consultant Services</w:t>
      </w:r>
    </w:p>
    <w:p w:rsidR="008A5FC3" w:rsidRDefault="008A5FC3" w:rsidP="008A5FC3">
      <w:pPr>
        <w:spacing w:after="0"/>
        <w:rPr>
          <w:sz w:val="24"/>
          <w:szCs w:val="24"/>
        </w:rPr>
      </w:pPr>
    </w:p>
    <w:p w:rsidR="00574DAD" w:rsidRDefault="00574DAD" w:rsidP="008A5FC3">
      <w:pPr>
        <w:spacing w:after="0"/>
        <w:rPr>
          <w:sz w:val="24"/>
          <w:szCs w:val="24"/>
        </w:rPr>
      </w:pPr>
    </w:p>
    <w:p w:rsidR="00CD79B7" w:rsidRDefault="008A5FC3" w:rsidP="008A5FC3">
      <w:pPr>
        <w:rPr>
          <w:sz w:val="24"/>
          <w:szCs w:val="24"/>
        </w:rPr>
      </w:pPr>
      <w:r>
        <w:rPr>
          <w:sz w:val="24"/>
          <w:szCs w:val="24"/>
        </w:rPr>
        <w:t xml:space="preserve">Pitt County is </w:t>
      </w:r>
      <w:r w:rsidR="006B6198">
        <w:rPr>
          <w:sz w:val="24"/>
          <w:szCs w:val="24"/>
        </w:rPr>
        <w:t xml:space="preserve">requesting qualifications </w:t>
      </w:r>
      <w:r w:rsidR="00CD79B7">
        <w:rPr>
          <w:sz w:val="24"/>
          <w:szCs w:val="24"/>
        </w:rPr>
        <w:t>from qualified and experienced consultants to develop the County’s first Strategic Plan.</w:t>
      </w:r>
      <w:r>
        <w:rPr>
          <w:sz w:val="24"/>
          <w:szCs w:val="24"/>
        </w:rPr>
        <w:t xml:space="preserve">  </w:t>
      </w:r>
      <w:r w:rsidR="00CD79B7">
        <w:rPr>
          <w:sz w:val="24"/>
          <w:szCs w:val="24"/>
        </w:rPr>
        <w:t>The essential purpose</w:t>
      </w:r>
      <w:r w:rsidR="00574DAD">
        <w:rPr>
          <w:sz w:val="24"/>
          <w:szCs w:val="24"/>
        </w:rPr>
        <w:t>s</w:t>
      </w:r>
      <w:r w:rsidR="00CD79B7">
        <w:rPr>
          <w:sz w:val="24"/>
          <w:szCs w:val="24"/>
        </w:rPr>
        <w:t xml:space="preserve"> of the plan </w:t>
      </w:r>
      <w:r w:rsidR="00574DAD">
        <w:rPr>
          <w:sz w:val="24"/>
          <w:szCs w:val="24"/>
        </w:rPr>
        <w:t xml:space="preserve">are </w:t>
      </w:r>
      <w:r w:rsidR="00CD79B7">
        <w:rPr>
          <w:sz w:val="24"/>
          <w:szCs w:val="24"/>
        </w:rPr>
        <w:t>to identify the County’s top priorities, develop related goals</w:t>
      </w:r>
      <w:r w:rsidR="00FC40C9">
        <w:rPr>
          <w:sz w:val="24"/>
          <w:szCs w:val="24"/>
        </w:rPr>
        <w:t>,</w:t>
      </w:r>
      <w:r w:rsidR="00CD79B7">
        <w:rPr>
          <w:sz w:val="24"/>
          <w:szCs w:val="24"/>
        </w:rPr>
        <w:t xml:space="preserve"> objectives</w:t>
      </w:r>
      <w:r w:rsidR="00FC40C9">
        <w:rPr>
          <w:sz w:val="24"/>
          <w:szCs w:val="24"/>
        </w:rPr>
        <w:t xml:space="preserve"> and strategies</w:t>
      </w:r>
      <w:r w:rsidR="00CD79B7">
        <w:rPr>
          <w:sz w:val="24"/>
          <w:szCs w:val="24"/>
        </w:rPr>
        <w:t xml:space="preserve"> to address the priorities, and provide an action plan for implementing strategies over a</w:t>
      </w:r>
      <w:r w:rsidR="00056C6E">
        <w:rPr>
          <w:sz w:val="24"/>
          <w:szCs w:val="24"/>
        </w:rPr>
        <w:t xml:space="preserve"> five-</w:t>
      </w:r>
      <w:r w:rsidR="00CD79B7">
        <w:rPr>
          <w:sz w:val="24"/>
          <w:szCs w:val="24"/>
        </w:rPr>
        <w:t>year horizon.  The full R</w:t>
      </w:r>
      <w:r w:rsidR="00695609">
        <w:rPr>
          <w:sz w:val="24"/>
          <w:szCs w:val="24"/>
        </w:rPr>
        <w:t>equest for Qualifications (R</w:t>
      </w:r>
      <w:r w:rsidR="00CD79B7">
        <w:rPr>
          <w:sz w:val="24"/>
          <w:szCs w:val="24"/>
        </w:rPr>
        <w:t>FQ</w:t>
      </w:r>
      <w:r w:rsidR="00695609">
        <w:rPr>
          <w:sz w:val="24"/>
          <w:szCs w:val="24"/>
        </w:rPr>
        <w:t xml:space="preserve">) </w:t>
      </w:r>
      <w:r w:rsidR="00CD79B7">
        <w:rPr>
          <w:sz w:val="24"/>
          <w:szCs w:val="24"/>
        </w:rPr>
        <w:t>is attached and includes the desired scope of work and submittal requirements.</w:t>
      </w:r>
    </w:p>
    <w:p w:rsidR="00574DAD" w:rsidRDefault="00201B0F" w:rsidP="008A5FC3">
      <w:pPr>
        <w:rPr>
          <w:sz w:val="24"/>
          <w:szCs w:val="24"/>
        </w:rPr>
      </w:pPr>
      <w:r w:rsidRPr="00574DAD">
        <w:rPr>
          <w:b/>
          <w:sz w:val="24"/>
          <w:szCs w:val="24"/>
        </w:rPr>
        <w:t xml:space="preserve">Submittals are due on or before </w:t>
      </w:r>
      <w:r w:rsidR="00B21971">
        <w:rPr>
          <w:b/>
          <w:sz w:val="24"/>
          <w:szCs w:val="24"/>
        </w:rPr>
        <w:t>4</w:t>
      </w:r>
      <w:r w:rsidRPr="00574DAD">
        <w:rPr>
          <w:b/>
          <w:sz w:val="24"/>
          <w:szCs w:val="24"/>
        </w:rPr>
        <w:t>pm on</w:t>
      </w:r>
      <w:r w:rsidR="00B21971">
        <w:rPr>
          <w:b/>
          <w:sz w:val="24"/>
          <w:szCs w:val="24"/>
        </w:rPr>
        <w:t xml:space="preserve"> Wednes</w:t>
      </w:r>
      <w:r w:rsidRPr="00574DAD">
        <w:rPr>
          <w:b/>
          <w:sz w:val="24"/>
          <w:szCs w:val="24"/>
        </w:rPr>
        <w:t>day,</w:t>
      </w:r>
      <w:r w:rsidR="00CD79B7" w:rsidRPr="00574DAD">
        <w:rPr>
          <w:b/>
          <w:sz w:val="24"/>
          <w:szCs w:val="24"/>
        </w:rPr>
        <w:t xml:space="preserve"> </w:t>
      </w:r>
      <w:r w:rsidRPr="00574DAD">
        <w:rPr>
          <w:b/>
          <w:sz w:val="24"/>
          <w:szCs w:val="24"/>
        </w:rPr>
        <w:t xml:space="preserve">April </w:t>
      </w:r>
      <w:r w:rsidR="00B21971">
        <w:rPr>
          <w:b/>
          <w:sz w:val="24"/>
          <w:szCs w:val="24"/>
        </w:rPr>
        <w:t>9</w:t>
      </w:r>
      <w:r w:rsidRPr="00574DAD">
        <w:rPr>
          <w:b/>
          <w:sz w:val="24"/>
          <w:szCs w:val="24"/>
        </w:rPr>
        <w:t>, 2025.</w:t>
      </w:r>
      <w:r>
        <w:rPr>
          <w:sz w:val="24"/>
          <w:szCs w:val="24"/>
        </w:rPr>
        <w:t xml:space="preserve">  </w:t>
      </w:r>
      <w:r w:rsidR="00056C6E">
        <w:rPr>
          <w:sz w:val="24"/>
          <w:szCs w:val="24"/>
        </w:rPr>
        <w:t xml:space="preserve">All questions regarding the RFQ must be emailed to </w:t>
      </w:r>
      <w:r w:rsidR="00056C6E" w:rsidRPr="00574DAD">
        <w:rPr>
          <w:b/>
          <w:sz w:val="24"/>
          <w:szCs w:val="24"/>
        </w:rPr>
        <w:t>James Rhodes</w:t>
      </w:r>
      <w:r w:rsidR="00056C6E">
        <w:rPr>
          <w:sz w:val="24"/>
          <w:szCs w:val="24"/>
        </w:rPr>
        <w:t xml:space="preserve"> at </w:t>
      </w:r>
      <w:hyperlink r:id="rId9" w:history="1">
        <w:r w:rsidR="00056C6E" w:rsidRPr="000D03A4">
          <w:rPr>
            <w:rStyle w:val="Hyperlink"/>
            <w:sz w:val="24"/>
            <w:szCs w:val="24"/>
          </w:rPr>
          <w:t>james.rhodes@pittcountync.gov</w:t>
        </w:r>
      </w:hyperlink>
      <w:r w:rsidR="00056C6E">
        <w:rPr>
          <w:sz w:val="24"/>
          <w:szCs w:val="24"/>
        </w:rPr>
        <w:t xml:space="preserve"> no later than </w:t>
      </w:r>
      <w:r w:rsidR="00056C6E" w:rsidRPr="00574DAD">
        <w:rPr>
          <w:b/>
          <w:sz w:val="24"/>
          <w:szCs w:val="24"/>
        </w:rPr>
        <w:t>5pm on Monday, March 24, 2025.</w:t>
      </w:r>
      <w:r w:rsidR="00056C6E">
        <w:rPr>
          <w:sz w:val="24"/>
          <w:szCs w:val="24"/>
        </w:rPr>
        <w:t xml:space="preserve">  Questions along with responses</w:t>
      </w:r>
      <w:r w:rsidR="00695609">
        <w:rPr>
          <w:sz w:val="24"/>
          <w:szCs w:val="24"/>
        </w:rPr>
        <w:t xml:space="preserve"> offered by the County</w:t>
      </w:r>
      <w:r w:rsidR="00056C6E">
        <w:rPr>
          <w:sz w:val="24"/>
          <w:szCs w:val="24"/>
        </w:rPr>
        <w:t xml:space="preserve"> will be </w:t>
      </w:r>
      <w:r w:rsidR="000C55A8">
        <w:rPr>
          <w:sz w:val="24"/>
          <w:szCs w:val="24"/>
        </w:rPr>
        <w:t>posted as an addendum to the RFQ on the County’s website</w:t>
      </w:r>
      <w:r w:rsidR="00574DAD">
        <w:rPr>
          <w:sz w:val="24"/>
          <w:szCs w:val="24"/>
        </w:rPr>
        <w:t xml:space="preserve"> no later than </w:t>
      </w:r>
      <w:r w:rsidR="00574DAD" w:rsidRPr="00574DAD">
        <w:rPr>
          <w:b/>
          <w:sz w:val="24"/>
          <w:szCs w:val="24"/>
        </w:rPr>
        <w:t>5pm on Friday</w:t>
      </w:r>
      <w:r w:rsidR="000C55A8">
        <w:rPr>
          <w:b/>
          <w:sz w:val="24"/>
          <w:szCs w:val="24"/>
        </w:rPr>
        <w:t>,</w:t>
      </w:r>
      <w:r w:rsidR="00574DAD" w:rsidRPr="00574DAD">
        <w:rPr>
          <w:b/>
          <w:sz w:val="24"/>
          <w:szCs w:val="24"/>
        </w:rPr>
        <w:t xml:space="preserve"> March 28, 2025.</w:t>
      </w:r>
      <w:r w:rsidR="00574DAD">
        <w:rPr>
          <w:sz w:val="24"/>
          <w:szCs w:val="24"/>
        </w:rPr>
        <w:t xml:space="preserve">  </w:t>
      </w:r>
    </w:p>
    <w:p w:rsidR="00574DAD" w:rsidRDefault="00574DAD" w:rsidP="008A5FC3">
      <w:pPr>
        <w:rPr>
          <w:color w:val="C00000"/>
          <w:sz w:val="24"/>
          <w:szCs w:val="24"/>
        </w:rPr>
      </w:pPr>
    </w:p>
    <w:p w:rsidR="00574DAD" w:rsidRDefault="00574DAD" w:rsidP="008A5FC3">
      <w:pPr>
        <w:rPr>
          <w:color w:val="C00000"/>
          <w:sz w:val="24"/>
          <w:szCs w:val="24"/>
        </w:rPr>
      </w:pPr>
    </w:p>
    <w:p w:rsidR="000C55A8" w:rsidRPr="00A47C57" w:rsidRDefault="000C55A8" w:rsidP="008A5FC3">
      <w:pPr>
        <w:rPr>
          <w:color w:val="C00000"/>
          <w:sz w:val="24"/>
          <w:szCs w:val="24"/>
        </w:rPr>
      </w:pPr>
    </w:p>
    <w:p w:rsidR="00695609" w:rsidRDefault="00695609" w:rsidP="00A42E8A">
      <w:pPr>
        <w:spacing w:after="100" w:afterAutospacing="1"/>
        <w:rPr>
          <w:b/>
          <w:i/>
          <w:sz w:val="24"/>
          <w:szCs w:val="24"/>
        </w:rPr>
      </w:pPr>
    </w:p>
    <w:p w:rsidR="008A5FC3" w:rsidRDefault="008A5FC3" w:rsidP="008A5FC3">
      <w:pPr>
        <w:rPr>
          <w:b/>
          <w:sz w:val="24"/>
          <w:szCs w:val="24"/>
        </w:rPr>
      </w:pPr>
      <w:r>
        <w:rPr>
          <w:b/>
          <w:sz w:val="24"/>
          <w:szCs w:val="24"/>
        </w:rPr>
        <w:t xml:space="preserve">Pitt County is an equal opportunity employer.  A copy of our EEOP Utilization Report is available at </w:t>
      </w:r>
      <w:hyperlink r:id="rId10" w:history="1">
        <w:r w:rsidRPr="001D1018">
          <w:rPr>
            <w:rStyle w:val="Hyperlink"/>
            <w:b/>
            <w:sz w:val="24"/>
            <w:szCs w:val="24"/>
          </w:rPr>
          <w:t>www.pittcountync.gov</w:t>
        </w:r>
      </w:hyperlink>
      <w:r>
        <w:rPr>
          <w:b/>
          <w:sz w:val="24"/>
          <w:szCs w:val="24"/>
        </w:rPr>
        <w:t xml:space="preserve"> or upon request to the County Manager or Human Resources Director.  </w:t>
      </w:r>
    </w:p>
    <w:p w:rsidR="008A5FC3" w:rsidRDefault="008A5FC3" w:rsidP="008A5FC3">
      <w:pPr>
        <w:jc w:val="center"/>
        <w:rPr>
          <w:b/>
          <w:sz w:val="24"/>
          <w:szCs w:val="24"/>
        </w:rPr>
      </w:pPr>
      <w:r>
        <w:rPr>
          <w:b/>
          <w:sz w:val="24"/>
          <w:szCs w:val="24"/>
        </w:rPr>
        <w:lastRenderedPageBreak/>
        <w:t>Pitt County</w:t>
      </w:r>
    </w:p>
    <w:p w:rsidR="008A5FC3" w:rsidRDefault="008A5FC3" w:rsidP="008A5FC3">
      <w:pPr>
        <w:jc w:val="center"/>
        <w:rPr>
          <w:b/>
          <w:sz w:val="24"/>
          <w:szCs w:val="24"/>
        </w:rPr>
      </w:pPr>
      <w:r>
        <w:rPr>
          <w:b/>
          <w:sz w:val="24"/>
          <w:szCs w:val="24"/>
        </w:rPr>
        <w:t>Request for Qualifications (RFQ)</w:t>
      </w:r>
    </w:p>
    <w:p w:rsidR="008A5FC3" w:rsidRDefault="008A5FC3" w:rsidP="008A5FC3">
      <w:pPr>
        <w:jc w:val="center"/>
        <w:rPr>
          <w:b/>
          <w:sz w:val="24"/>
          <w:szCs w:val="24"/>
        </w:rPr>
      </w:pPr>
      <w:r>
        <w:rPr>
          <w:b/>
          <w:sz w:val="24"/>
          <w:szCs w:val="24"/>
        </w:rPr>
        <w:t>Strategic Planning Consultant Services</w:t>
      </w:r>
    </w:p>
    <w:p w:rsidR="008A5FC3" w:rsidRPr="008A5FC3" w:rsidRDefault="00917B9E" w:rsidP="008A5FC3">
      <w:pPr>
        <w:rPr>
          <w:b/>
          <w:sz w:val="24"/>
          <w:szCs w:val="24"/>
          <w:u w:val="single"/>
        </w:rPr>
      </w:pPr>
      <w:r>
        <w:rPr>
          <w:b/>
          <w:sz w:val="24"/>
          <w:szCs w:val="24"/>
          <w:u w:val="single"/>
        </w:rPr>
        <w:t>INTRODUCTION</w:t>
      </w:r>
    </w:p>
    <w:p w:rsidR="00087E16" w:rsidRDefault="008A5FC3" w:rsidP="00087E16">
      <w:pPr>
        <w:rPr>
          <w:rFonts w:eastAsia="Times New Roman" w:cs="Times New Roman"/>
          <w:sz w:val="24"/>
          <w:szCs w:val="24"/>
          <w:u w:val="single"/>
        </w:rPr>
      </w:pPr>
      <w:r>
        <w:rPr>
          <w:sz w:val="24"/>
          <w:szCs w:val="24"/>
        </w:rPr>
        <w:t>Pitt County is</w:t>
      </w:r>
      <w:r w:rsidR="00BF384F">
        <w:rPr>
          <w:rFonts w:eastAsia="Times New Roman" w:cs="Times New Roman"/>
          <w:sz w:val="24"/>
          <w:szCs w:val="24"/>
        </w:rPr>
        <w:t xml:space="preserve"> requesting qualifications from qualified and experienced consultants to develop the County’s first</w:t>
      </w:r>
      <w:r>
        <w:rPr>
          <w:sz w:val="24"/>
          <w:szCs w:val="24"/>
        </w:rPr>
        <w:t xml:space="preserve"> comprehensive strategic plan.  </w:t>
      </w:r>
      <w:r w:rsidR="00087E16">
        <w:rPr>
          <w:rFonts w:eastAsia="Times New Roman" w:cs="Times New Roman"/>
          <w:sz w:val="24"/>
          <w:szCs w:val="24"/>
        </w:rPr>
        <w:t>The essential purpose</w:t>
      </w:r>
      <w:r w:rsidR="00FC40C9">
        <w:rPr>
          <w:rFonts w:eastAsia="Times New Roman" w:cs="Times New Roman"/>
          <w:sz w:val="24"/>
          <w:szCs w:val="24"/>
        </w:rPr>
        <w:t>s</w:t>
      </w:r>
      <w:r w:rsidR="00087E16">
        <w:rPr>
          <w:rFonts w:eastAsia="Times New Roman" w:cs="Times New Roman"/>
          <w:sz w:val="24"/>
          <w:szCs w:val="24"/>
        </w:rPr>
        <w:t xml:space="preserve"> of the plan will be to identify the community’s top priorities and to develop </w:t>
      </w:r>
      <w:r w:rsidR="005469CA">
        <w:rPr>
          <w:sz w:val="24"/>
          <w:szCs w:val="24"/>
        </w:rPr>
        <w:t xml:space="preserve">clearly defined goals, objectives, and strategies that can be easily operationalized into the work plans of the various </w:t>
      </w:r>
      <w:r w:rsidR="00FC40C9">
        <w:rPr>
          <w:sz w:val="24"/>
          <w:szCs w:val="24"/>
        </w:rPr>
        <w:t xml:space="preserve">County </w:t>
      </w:r>
      <w:r w:rsidR="005469CA">
        <w:rPr>
          <w:sz w:val="24"/>
          <w:szCs w:val="24"/>
        </w:rPr>
        <w:t xml:space="preserve">departments </w:t>
      </w:r>
      <w:r w:rsidR="00917B9E">
        <w:rPr>
          <w:sz w:val="24"/>
          <w:szCs w:val="24"/>
        </w:rPr>
        <w:t xml:space="preserve">over the next </w:t>
      </w:r>
      <w:r w:rsidR="00881BDA">
        <w:rPr>
          <w:sz w:val="24"/>
          <w:szCs w:val="24"/>
        </w:rPr>
        <w:t>five (</w:t>
      </w:r>
      <w:r w:rsidR="00917B9E">
        <w:rPr>
          <w:sz w:val="24"/>
          <w:szCs w:val="24"/>
        </w:rPr>
        <w:t>5</w:t>
      </w:r>
      <w:r w:rsidR="00881BDA">
        <w:rPr>
          <w:sz w:val="24"/>
          <w:szCs w:val="24"/>
        </w:rPr>
        <w:t>)</w:t>
      </w:r>
      <w:r w:rsidR="00917B9E">
        <w:rPr>
          <w:sz w:val="24"/>
          <w:szCs w:val="24"/>
        </w:rPr>
        <w:t xml:space="preserve"> years</w:t>
      </w:r>
      <w:r w:rsidR="005469CA">
        <w:rPr>
          <w:sz w:val="24"/>
          <w:szCs w:val="24"/>
        </w:rPr>
        <w:t>.</w:t>
      </w:r>
      <w:r w:rsidR="00710482">
        <w:rPr>
          <w:sz w:val="24"/>
          <w:szCs w:val="24"/>
        </w:rPr>
        <w:t xml:space="preserve">  </w:t>
      </w:r>
      <w:r w:rsidR="00710482">
        <w:rPr>
          <w:rFonts w:eastAsia="Times New Roman" w:cs="Times New Roman"/>
          <w:sz w:val="24"/>
          <w:szCs w:val="24"/>
        </w:rPr>
        <w:t>De</w:t>
      </w:r>
      <w:r w:rsidR="00087E16">
        <w:rPr>
          <w:rFonts w:eastAsia="Times New Roman" w:cs="Times New Roman"/>
          <w:sz w:val="24"/>
          <w:szCs w:val="24"/>
        </w:rPr>
        <w:t xml:space="preserve">velopment of the </w:t>
      </w:r>
      <w:r w:rsidR="00DE78DF">
        <w:rPr>
          <w:rFonts w:eastAsia="Times New Roman" w:cs="Times New Roman"/>
          <w:sz w:val="24"/>
          <w:szCs w:val="24"/>
        </w:rPr>
        <w:t>p</w:t>
      </w:r>
      <w:r w:rsidR="00087E16">
        <w:rPr>
          <w:rFonts w:eastAsia="Times New Roman" w:cs="Times New Roman"/>
          <w:sz w:val="24"/>
          <w:szCs w:val="24"/>
        </w:rPr>
        <w:t xml:space="preserve">lan is expected to take approximately </w:t>
      </w:r>
      <w:r w:rsidR="00917B9E">
        <w:rPr>
          <w:rFonts w:eastAsia="Times New Roman" w:cs="Times New Roman"/>
          <w:sz w:val="24"/>
          <w:szCs w:val="24"/>
        </w:rPr>
        <w:t>nine (9</w:t>
      </w:r>
      <w:r w:rsidR="00087E16">
        <w:rPr>
          <w:rFonts w:eastAsia="Times New Roman" w:cs="Times New Roman"/>
          <w:sz w:val="24"/>
          <w:szCs w:val="24"/>
        </w:rPr>
        <w:t xml:space="preserve">) months and should include a thorough </w:t>
      </w:r>
      <w:r w:rsidR="00917B9E">
        <w:rPr>
          <w:rFonts w:eastAsia="Times New Roman" w:cs="Times New Roman"/>
          <w:sz w:val="24"/>
          <w:szCs w:val="24"/>
        </w:rPr>
        <w:t xml:space="preserve">review of existing County programs and funding priorities; </w:t>
      </w:r>
      <w:r w:rsidR="00087E16">
        <w:rPr>
          <w:rFonts w:eastAsia="Times New Roman" w:cs="Times New Roman"/>
          <w:sz w:val="24"/>
          <w:szCs w:val="24"/>
        </w:rPr>
        <w:t>public engagement, including input from County officials;</w:t>
      </w:r>
      <w:r w:rsidR="0041299A">
        <w:rPr>
          <w:rFonts w:eastAsia="Times New Roman" w:cs="Times New Roman"/>
          <w:sz w:val="24"/>
          <w:szCs w:val="24"/>
        </w:rPr>
        <w:t xml:space="preserve"> </w:t>
      </w:r>
      <w:r w:rsidR="00087E16">
        <w:rPr>
          <w:rFonts w:eastAsia="Times New Roman" w:cs="Times New Roman"/>
          <w:sz w:val="24"/>
          <w:szCs w:val="24"/>
        </w:rPr>
        <w:t xml:space="preserve">research on </w:t>
      </w:r>
      <w:r w:rsidR="00DE78DF">
        <w:rPr>
          <w:rFonts w:eastAsia="Times New Roman" w:cs="Times New Roman"/>
          <w:sz w:val="24"/>
          <w:szCs w:val="24"/>
        </w:rPr>
        <w:t xml:space="preserve">local government </w:t>
      </w:r>
      <w:r w:rsidR="00087E16">
        <w:rPr>
          <w:rFonts w:eastAsia="Times New Roman" w:cs="Times New Roman"/>
          <w:sz w:val="24"/>
          <w:szCs w:val="24"/>
        </w:rPr>
        <w:t>trends</w:t>
      </w:r>
      <w:r w:rsidR="00DE78DF">
        <w:rPr>
          <w:rFonts w:eastAsia="Times New Roman" w:cs="Times New Roman"/>
          <w:sz w:val="24"/>
          <w:szCs w:val="24"/>
        </w:rPr>
        <w:t xml:space="preserve"> and future challenges</w:t>
      </w:r>
      <w:r w:rsidR="00087E16">
        <w:rPr>
          <w:rFonts w:eastAsia="Times New Roman" w:cs="Times New Roman"/>
          <w:sz w:val="24"/>
          <w:szCs w:val="24"/>
        </w:rPr>
        <w:t xml:space="preserve">; </w:t>
      </w:r>
      <w:r w:rsidR="00917B9E">
        <w:rPr>
          <w:rFonts w:eastAsia="Times New Roman" w:cs="Times New Roman"/>
          <w:sz w:val="24"/>
          <w:szCs w:val="24"/>
        </w:rPr>
        <w:t xml:space="preserve">development </w:t>
      </w:r>
      <w:r w:rsidR="00C8445D">
        <w:rPr>
          <w:rFonts w:eastAsia="Times New Roman" w:cs="Times New Roman"/>
          <w:sz w:val="24"/>
          <w:szCs w:val="24"/>
        </w:rPr>
        <w:t xml:space="preserve">of an </w:t>
      </w:r>
      <w:r w:rsidR="00FC40C9">
        <w:rPr>
          <w:rFonts w:eastAsia="Times New Roman" w:cs="Times New Roman"/>
          <w:sz w:val="24"/>
          <w:szCs w:val="24"/>
        </w:rPr>
        <w:t>action</w:t>
      </w:r>
      <w:r w:rsidR="00917B9E">
        <w:rPr>
          <w:sz w:val="24"/>
          <w:szCs w:val="24"/>
        </w:rPr>
        <w:t xml:space="preserve"> plan</w:t>
      </w:r>
      <w:r w:rsidR="00710482">
        <w:rPr>
          <w:sz w:val="24"/>
          <w:szCs w:val="24"/>
        </w:rPr>
        <w:t xml:space="preserve"> for identified strategies</w:t>
      </w:r>
      <w:r w:rsidR="00917B9E">
        <w:rPr>
          <w:sz w:val="24"/>
          <w:szCs w:val="24"/>
        </w:rPr>
        <w:t xml:space="preserve">, including processes for </w:t>
      </w:r>
      <w:r w:rsidR="00DE78DF">
        <w:rPr>
          <w:sz w:val="24"/>
          <w:szCs w:val="24"/>
        </w:rPr>
        <w:t xml:space="preserve">implementation, </w:t>
      </w:r>
      <w:r w:rsidR="00917B9E">
        <w:rPr>
          <w:sz w:val="24"/>
          <w:szCs w:val="24"/>
        </w:rPr>
        <w:t xml:space="preserve">managing updates and evaluating progress; </w:t>
      </w:r>
      <w:r w:rsidR="00087E16">
        <w:rPr>
          <w:rFonts w:eastAsia="Times New Roman" w:cs="Times New Roman"/>
          <w:sz w:val="24"/>
          <w:szCs w:val="24"/>
        </w:rPr>
        <w:t>and other items as described in the desired scope of work.</w:t>
      </w:r>
    </w:p>
    <w:p w:rsidR="008A5FC3" w:rsidRDefault="008A5FC3" w:rsidP="008A5FC3">
      <w:pPr>
        <w:rPr>
          <w:b/>
          <w:sz w:val="24"/>
          <w:szCs w:val="24"/>
          <w:u w:val="single"/>
        </w:rPr>
      </w:pPr>
      <w:r w:rsidRPr="008A5FC3">
        <w:rPr>
          <w:b/>
          <w:sz w:val="24"/>
          <w:szCs w:val="24"/>
          <w:u w:val="single"/>
        </w:rPr>
        <w:t>PITT COUNTY BACKGROUN</w:t>
      </w:r>
      <w:r>
        <w:rPr>
          <w:b/>
          <w:sz w:val="24"/>
          <w:szCs w:val="24"/>
          <w:u w:val="single"/>
        </w:rPr>
        <w:t>D</w:t>
      </w:r>
    </w:p>
    <w:p w:rsidR="008A5FC3" w:rsidRPr="008A5FC3" w:rsidRDefault="008A5FC3" w:rsidP="008A5FC3">
      <w:pPr>
        <w:pStyle w:val="NormalWeb"/>
        <w:shd w:val="clear" w:color="auto" w:fill="FFFFFF"/>
        <w:spacing w:before="0" w:beforeAutospacing="0" w:after="336" w:afterAutospacing="0"/>
        <w:rPr>
          <w:rFonts w:asciiTheme="minorHAnsi" w:hAnsiTheme="minorHAnsi"/>
        </w:rPr>
      </w:pPr>
      <w:r w:rsidRPr="008A5FC3">
        <w:rPr>
          <w:rFonts w:asciiTheme="minorHAnsi" w:hAnsiTheme="minorHAnsi" w:cs="Arial"/>
          <w:color w:val="000000"/>
        </w:rPr>
        <w:t xml:space="preserve">Pitt County is a rapidly growing, diversified employment and service center </w:t>
      </w:r>
      <w:r>
        <w:rPr>
          <w:rFonts w:asciiTheme="minorHAnsi" w:hAnsiTheme="minorHAnsi" w:cs="Arial"/>
          <w:color w:val="000000"/>
        </w:rPr>
        <w:t>in</w:t>
      </w:r>
      <w:r w:rsidRPr="008A5FC3">
        <w:rPr>
          <w:rFonts w:asciiTheme="minorHAnsi" w:hAnsiTheme="minorHAnsi" w:cs="Arial"/>
          <w:color w:val="000000"/>
        </w:rPr>
        <w:t xml:space="preserve"> eastern North Carolina.  </w:t>
      </w:r>
      <w:r w:rsidRPr="008A5FC3">
        <w:rPr>
          <w:rFonts w:asciiTheme="minorHAnsi" w:hAnsiTheme="minorHAnsi"/>
        </w:rPr>
        <w:t xml:space="preserve">There are 10 municipalities located within the County, with the City of Greenville being the largest.  Pitt County has an estimated population of 180,000 residents.  </w:t>
      </w:r>
    </w:p>
    <w:p w:rsidR="008A5FC3" w:rsidRPr="008A5FC3" w:rsidRDefault="008A5FC3" w:rsidP="008A5FC3">
      <w:pPr>
        <w:pStyle w:val="NormalWeb"/>
        <w:shd w:val="clear" w:color="auto" w:fill="FFFFFF"/>
        <w:spacing w:before="0" w:beforeAutospacing="0" w:after="336" w:afterAutospacing="0"/>
        <w:rPr>
          <w:rFonts w:asciiTheme="minorHAnsi" w:hAnsiTheme="minorHAnsi"/>
        </w:rPr>
      </w:pPr>
      <w:r w:rsidRPr="008A5FC3">
        <w:rPr>
          <w:rFonts w:asciiTheme="minorHAnsi" w:hAnsiTheme="minorHAnsi"/>
        </w:rPr>
        <w:t xml:space="preserve">The County operates under the Commissioner-Manager form of government with nine members of the Board of Commissioners being elected from districts on a partisan basis for staggered, four-year terms.  The Commissioners employ a County Manager who serves at the Board’s pleasure and directs the daily operations of the County with the assistance of </w:t>
      </w:r>
      <w:r>
        <w:rPr>
          <w:rFonts w:asciiTheme="minorHAnsi" w:hAnsiTheme="minorHAnsi"/>
        </w:rPr>
        <w:t xml:space="preserve">a Senior Leadership Team comprised of </w:t>
      </w:r>
      <w:r w:rsidRPr="008A5FC3">
        <w:rPr>
          <w:rFonts w:asciiTheme="minorHAnsi" w:hAnsiTheme="minorHAnsi"/>
        </w:rPr>
        <w:t>three Deputy Managers and t</w:t>
      </w:r>
      <w:r w:rsidR="00D156E6">
        <w:rPr>
          <w:rFonts w:asciiTheme="minorHAnsi" w:hAnsiTheme="minorHAnsi"/>
        </w:rPr>
        <w:t>wo</w:t>
      </w:r>
      <w:r w:rsidRPr="008A5FC3">
        <w:rPr>
          <w:rFonts w:asciiTheme="minorHAnsi" w:hAnsiTheme="minorHAnsi"/>
        </w:rPr>
        <w:t xml:space="preserve"> Assistant Managers.  </w:t>
      </w:r>
    </w:p>
    <w:p w:rsidR="008A5FC3" w:rsidRPr="008A5FC3" w:rsidRDefault="008A5FC3" w:rsidP="008A5FC3">
      <w:pPr>
        <w:pStyle w:val="NormalWeb"/>
        <w:shd w:val="clear" w:color="auto" w:fill="FFFFFF"/>
        <w:spacing w:before="0" w:beforeAutospacing="0" w:after="336" w:afterAutospacing="0"/>
        <w:rPr>
          <w:rFonts w:asciiTheme="minorHAnsi" w:hAnsiTheme="minorHAnsi" w:cs="Arial"/>
          <w:color w:val="000000"/>
        </w:rPr>
      </w:pPr>
      <w:r w:rsidRPr="008A5FC3">
        <w:rPr>
          <w:rFonts w:asciiTheme="minorHAnsi" w:hAnsiTheme="minorHAnsi" w:cs="Arial"/>
          <w:color w:val="000000"/>
        </w:rPr>
        <w:t xml:space="preserve">The Mission of Pitt County Government is to enhance the health, safety, and well-being of our community by advocating for and providing quality services in a friendly and cost-effective manner. </w:t>
      </w:r>
      <w:r>
        <w:rPr>
          <w:rFonts w:asciiTheme="minorHAnsi" w:hAnsiTheme="minorHAnsi" w:cs="Arial"/>
          <w:color w:val="000000"/>
        </w:rPr>
        <w:t xml:space="preserve"> </w:t>
      </w:r>
      <w:r w:rsidRPr="008A5FC3">
        <w:rPr>
          <w:rFonts w:asciiTheme="minorHAnsi" w:hAnsiTheme="minorHAnsi" w:cs="Arial"/>
          <w:color w:val="000000"/>
        </w:rPr>
        <w:t xml:space="preserve">The </w:t>
      </w:r>
      <w:r>
        <w:rPr>
          <w:rFonts w:asciiTheme="minorHAnsi" w:hAnsiTheme="minorHAnsi" w:cs="Arial"/>
          <w:color w:val="000000"/>
        </w:rPr>
        <w:t>Vision is</w:t>
      </w:r>
      <w:r w:rsidRPr="008A5FC3">
        <w:rPr>
          <w:rFonts w:asciiTheme="minorHAnsi" w:hAnsiTheme="minorHAnsi" w:cs="Arial"/>
          <w:color w:val="000000"/>
        </w:rPr>
        <w:t xml:space="preserve"> to be a Leader in the State</w:t>
      </w:r>
      <w:r w:rsidR="000C55A8">
        <w:rPr>
          <w:rFonts w:asciiTheme="minorHAnsi" w:hAnsiTheme="minorHAnsi" w:cs="Arial"/>
          <w:color w:val="000000"/>
        </w:rPr>
        <w:t>,</w:t>
      </w:r>
      <w:r w:rsidRPr="008A5FC3">
        <w:rPr>
          <w:rFonts w:asciiTheme="minorHAnsi" w:hAnsiTheme="minorHAnsi" w:cs="Arial"/>
          <w:color w:val="000000"/>
        </w:rPr>
        <w:t xml:space="preserve"> Best in the East.  </w:t>
      </w:r>
    </w:p>
    <w:p w:rsidR="008A5FC3" w:rsidRPr="008A5FC3" w:rsidRDefault="008A5FC3" w:rsidP="008A5FC3">
      <w:pPr>
        <w:pStyle w:val="NormalWeb"/>
        <w:shd w:val="clear" w:color="auto" w:fill="FFFFFF"/>
        <w:spacing w:before="0" w:beforeAutospacing="0" w:after="336" w:afterAutospacing="0"/>
        <w:rPr>
          <w:rFonts w:asciiTheme="minorHAnsi" w:hAnsiTheme="minorHAnsi" w:cs="Arial"/>
          <w:color w:val="000000"/>
        </w:rPr>
      </w:pPr>
      <w:r w:rsidRPr="008A5FC3">
        <w:rPr>
          <w:rFonts w:asciiTheme="minorHAnsi" w:hAnsiTheme="minorHAnsi" w:cs="Arial"/>
          <w:color w:val="000000"/>
        </w:rPr>
        <w:t xml:space="preserve">Priorities are ranked as follows: </w:t>
      </w:r>
    </w:p>
    <w:p w:rsidR="008A5FC3" w:rsidRPr="008A5FC3" w:rsidRDefault="008A5FC3" w:rsidP="008A5FC3">
      <w:pPr>
        <w:pStyle w:val="ListParagraph"/>
        <w:numPr>
          <w:ilvl w:val="0"/>
          <w:numId w:val="2"/>
        </w:numPr>
        <w:shd w:val="clear" w:color="auto" w:fill="FFFFFF"/>
        <w:spacing w:before="100" w:beforeAutospacing="1" w:after="84" w:line="240" w:lineRule="auto"/>
        <w:rPr>
          <w:rFonts w:eastAsia="Times New Roman" w:cstheme="minorHAnsi"/>
          <w:color w:val="000000"/>
          <w:sz w:val="24"/>
          <w:szCs w:val="24"/>
        </w:rPr>
      </w:pPr>
      <w:proofErr w:type="gramStart"/>
      <w:r w:rsidRPr="008A5FC3">
        <w:rPr>
          <w:rFonts w:eastAsia="Times New Roman" w:cstheme="minorHAnsi"/>
          <w:bCs/>
          <w:color w:val="000000"/>
          <w:sz w:val="24"/>
          <w:szCs w:val="24"/>
        </w:rPr>
        <w:t xml:space="preserve">Education  </w:t>
      </w:r>
      <w:r w:rsidR="00DE78DF">
        <w:rPr>
          <w:rFonts w:eastAsia="Times New Roman" w:cstheme="minorHAnsi"/>
          <w:bCs/>
          <w:color w:val="000000"/>
          <w:sz w:val="24"/>
          <w:szCs w:val="24"/>
        </w:rPr>
        <w:tab/>
      </w:r>
      <w:proofErr w:type="gramEnd"/>
      <w:r w:rsidR="00DE78DF">
        <w:rPr>
          <w:rFonts w:eastAsia="Times New Roman" w:cstheme="minorHAnsi"/>
          <w:bCs/>
          <w:color w:val="000000"/>
          <w:sz w:val="24"/>
          <w:szCs w:val="24"/>
        </w:rPr>
        <w:tab/>
      </w:r>
      <w:r w:rsidRPr="008A5FC3">
        <w:rPr>
          <w:rFonts w:eastAsia="Times New Roman" w:cstheme="minorHAnsi"/>
          <w:bCs/>
          <w:color w:val="000000"/>
          <w:sz w:val="24"/>
          <w:szCs w:val="24"/>
        </w:rPr>
        <w:tab/>
        <w:t>5.  Recreational Activities</w:t>
      </w:r>
    </w:p>
    <w:p w:rsidR="008A5FC3" w:rsidRPr="008A5FC3" w:rsidRDefault="008A5FC3" w:rsidP="008A5FC3">
      <w:pPr>
        <w:pStyle w:val="ListParagraph"/>
        <w:numPr>
          <w:ilvl w:val="0"/>
          <w:numId w:val="2"/>
        </w:numPr>
        <w:shd w:val="clear" w:color="auto" w:fill="FFFFFF"/>
        <w:spacing w:before="100" w:beforeAutospacing="1" w:after="84" w:line="240" w:lineRule="auto"/>
        <w:rPr>
          <w:rFonts w:eastAsia="Times New Roman" w:cstheme="minorHAnsi"/>
          <w:color w:val="000000"/>
          <w:sz w:val="24"/>
          <w:szCs w:val="24"/>
        </w:rPr>
      </w:pPr>
      <w:r w:rsidRPr="008A5FC3">
        <w:rPr>
          <w:rFonts w:eastAsia="Times New Roman" w:cstheme="minorHAnsi"/>
          <w:bCs/>
          <w:color w:val="000000"/>
          <w:sz w:val="24"/>
          <w:szCs w:val="24"/>
        </w:rPr>
        <w:t xml:space="preserve">Public Safety  </w:t>
      </w:r>
      <w:r w:rsidRPr="008A5FC3">
        <w:rPr>
          <w:rFonts w:eastAsia="Times New Roman" w:cstheme="minorHAnsi"/>
          <w:bCs/>
          <w:color w:val="000000"/>
          <w:sz w:val="24"/>
          <w:szCs w:val="24"/>
        </w:rPr>
        <w:tab/>
      </w:r>
      <w:r w:rsidRPr="008A5FC3">
        <w:rPr>
          <w:rFonts w:eastAsia="Times New Roman" w:cstheme="minorHAnsi"/>
          <w:bCs/>
          <w:color w:val="000000"/>
          <w:sz w:val="24"/>
          <w:szCs w:val="24"/>
        </w:rPr>
        <w:tab/>
      </w:r>
      <w:r w:rsidRPr="008A5FC3">
        <w:rPr>
          <w:rFonts w:eastAsia="Times New Roman" w:cstheme="minorHAnsi"/>
          <w:bCs/>
          <w:color w:val="000000"/>
          <w:sz w:val="24"/>
          <w:szCs w:val="24"/>
        </w:rPr>
        <w:tab/>
        <w:t>6.  Economic Development</w:t>
      </w:r>
    </w:p>
    <w:p w:rsidR="008A5FC3" w:rsidRPr="008A5FC3" w:rsidRDefault="008A5FC3" w:rsidP="008A5FC3">
      <w:pPr>
        <w:pStyle w:val="ListParagraph"/>
        <w:numPr>
          <w:ilvl w:val="0"/>
          <w:numId w:val="2"/>
        </w:numPr>
        <w:shd w:val="clear" w:color="auto" w:fill="FFFFFF"/>
        <w:spacing w:before="100" w:beforeAutospacing="1" w:after="84" w:line="240" w:lineRule="auto"/>
        <w:rPr>
          <w:rFonts w:eastAsia="Times New Roman" w:cstheme="minorHAnsi"/>
          <w:color w:val="000000"/>
          <w:sz w:val="24"/>
          <w:szCs w:val="24"/>
        </w:rPr>
      </w:pPr>
      <w:r w:rsidRPr="008A5FC3">
        <w:rPr>
          <w:rFonts w:eastAsia="Times New Roman" w:cstheme="minorHAnsi"/>
          <w:bCs/>
          <w:color w:val="000000"/>
          <w:sz w:val="24"/>
          <w:szCs w:val="24"/>
        </w:rPr>
        <w:t>Human Services</w:t>
      </w:r>
      <w:r w:rsidRPr="008A5FC3">
        <w:rPr>
          <w:rFonts w:eastAsia="Times New Roman" w:cstheme="minorHAnsi"/>
          <w:bCs/>
          <w:color w:val="000000"/>
          <w:sz w:val="24"/>
          <w:szCs w:val="24"/>
        </w:rPr>
        <w:tab/>
      </w:r>
      <w:r w:rsidRPr="008A5FC3">
        <w:rPr>
          <w:rFonts w:eastAsia="Times New Roman" w:cstheme="minorHAnsi"/>
          <w:bCs/>
          <w:color w:val="000000"/>
          <w:sz w:val="24"/>
          <w:szCs w:val="24"/>
        </w:rPr>
        <w:tab/>
      </w:r>
      <w:r w:rsidRPr="008A5FC3">
        <w:rPr>
          <w:rFonts w:eastAsia="Times New Roman" w:cstheme="minorHAnsi"/>
          <w:bCs/>
          <w:color w:val="000000"/>
          <w:sz w:val="24"/>
          <w:szCs w:val="24"/>
        </w:rPr>
        <w:tab/>
        <w:t>7.  Infrastructure Improvements</w:t>
      </w:r>
    </w:p>
    <w:p w:rsidR="008A5FC3" w:rsidRPr="008A5FC3" w:rsidRDefault="008A5FC3" w:rsidP="008A5FC3">
      <w:pPr>
        <w:pStyle w:val="ListParagraph"/>
        <w:numPr>
          <w:ilvl w:val="0"/>
          <w:numId w:val="2"/>
        </w:numPr>
        <w:shd w:val="clear" w:color="auto" w:fill="FFFFFF"/>
        <w:spacing w:before="100" w:beforeAutospacing="1" w:after="84" w:line="240" w:lineRule="auto"/>
        <w:rPr>
          <w:rFonts w:eastAsia="Times New Roman" w:cstheme="minorHAnsi"/>
          <w:color w:val="000000"/>
          <w:sz w:val="24"/>
          <w:szCs w:val="24"/>
        </w:rPr>
      </w:pPr>
      <w:r w:rsidRPr="008A5FC3">
        <w:rPr>
          <w:rFonts w:eastAsia="Times New Roman" w:cstheme="minorHAnsi"/>
          <w:bCs/>
          <w:color w:val="000000"/>
          <w:sz w:val="24"/>
          <w:szCs w:val="24"/>
        </w:rPr>
        <w:t xml:space="preserve">Facility and Space Needs </w:t>
      </w:r>
    </w:p>
    <w:p w:rsidR="008A5FC3" w:rsidRDefault="008A5FC3" w:rsidP="008A5FC3">
      <w:pPr>
        <w:rPr>
          <w:sz w:val="24"/>
          <w:szCs w:val="24"/>
        </w:rPr>
      </w:pPr>
      <w:r w:rsidRPr="008A5FC3">
        <w:rPr>
          <w:sz w:val="24"/>
          <w:szCs w:val="24"/>
        </w:rPr>
        <w:t xml:space="preserve">For more information on Pitt County Government, visit our website </w:t>
      </w:r>
      <w:hyperlink r:id="rId11" w:history="1">
        <w:r w:rsidRPr="008A5FC3">
          <w:rPr>
            <w:rStyle w:val="Hyperlink"/>
            <w:sz w:val="24"/>
            <w:szCs w:val="24"/>
          </w:rPr>
          <w:t>here</w:t>
        </w:r>
      </w:hyperlink>
      <w:r w:rsidRPr="008A5FC3">
        <w:rPr>
          <w:sz w:val="24"/>
          <w:szCs w:val="24"/>
        </w:rPr>
        <w:t>.</w:t>
      </w:r>
    </w:p>
    <w:p w:rsidR="00DE78DF" w:rsidRDefault="00DE78DF" w:rsidP="008D6C30">
      <w:pPr>
        <w:rPr>
          <w:b/>
          <w:sz w:val="24"/>
          <w:szCs w:val="24"/>
          <w:u w:val="single"/>
        </w:rPr>
      </w:pPr>
    </w:p>
    <w:p w:rsidR="008D6C30" w:rsidRDefault="008D6C30" w:rsidP="008D6C30">
      <w:pPr>
        <w:rPr>
          <w:b/>
          <w:sz w:val="24"/>
          <w:szCs w:val="24"/>
          <w:u w:val="single"/>
        </w:rPr>
      </w:pPr>
      <w:r w:rsidRPr="008A5FC3">
        <w:rPr>
          <w:b/>
          <w:sz w:val="24"/>
          <w:szCs w:val="24"/>
          <w:u w:val="single"/>
        </w:rPr>
        <w:lastRenderedPageBreak/>
        <w:t>SCOPE OF WORK</w:t>
      </w:r>
    </w:p>
    <w:p w:rsidR="008D6C30" w:rsidRDefault="008D6C30" w:rsidP="008D6C30">
      <w:pPr>
        <w:spacing w:after="0" w:line="240" w:lineRule="auto"/>
        <w:jc w:val="both"/>
        <w:rPr>
          <w:rFonts w:eastAsia="Times New Roman" w:cs="Times New Roman"/>
          <w:sz w:val="24"/>
          <w:szCs w:val="24"/>
        </w:rPr>
      </w:pPr>
      <w:r>
        <w:rPr>
          <w:rFonts w:eastAsia="Times New Roman" w:cs="Times New Roman"/>
          <w:sz w:val="24"/>
          <w:szCs w:val="24"/>
        </w:rPr>
        <w:t>Pitt County is seeking a qualified firm to develop a Strategic Plan that incorporates all of the items listed in the scope of work below.  At a minimum, the scope of work should address the following:</w:t>
      </w:r>
    </w:p>
    <w:p w:rsidR="008D6C30" w:rsidRDefault="008D6C30" w:rsidP="008D6C30">
      <w:pPr>
        <w:spacing w:after="0" w:line="240" w:lineRule="auto"/>
        <w:jc w:val="both"/>
        <w:rPr>
          <w:rFonts w:eastAsia="Times New Roman" w:cs="Times New Roman"/>
          <w:sz w:val="24"/>
          <w:szCs w:val="24"/>
        </w:rPr>
      </w:pPr>
    </w:p>
    <w:p w:rsidR="00923802" w:rsidRDefault="00923802" w:rsidP="008D6C30">
      <w:pPr>
        <w:spacing w:after="0" w:line="240" w:lineRule="auto"/>
        <w:jc w:val="both"/>
        <w:rPr>
          <w:rFonts w:eastAsia="Times New Roman" w:cs="Times New Roman"/>
          <w:sz w:val="24"/>
          <w:szCs w:val="24"/>
          <w:u w:val="single"/>
        </w:rPr>
      </w:pPr>
      <w:r w:rsidRPr="00923802">
        <w:rPr>
          <w:rFonts w:eastAsia="Times New Roman" w:cs="Times New Roman"/>
          <w:sz w:val="24"/>
          <w:szCs w:val="24"/>
          <w:u w:val="single"/>
        </w:rPr>
        <w:t>Current and Future State of Pitt County</w:t>
      </w:r>
    </w:p>
    <w:p w:rsidR="00923802" w:rsidRDefault="00923802" w:rsidP="00923802">
      <w:pPr>
        <w:numPr>
          <w:ilvl w:val="0"/>
          <w:numId w:val="7"/>
        </w:numPr>
        <w:spacing w:after="0" w:line="240" w:lineRule="auto"/>
        <w:jc w:val="both"/>
        <w:rPr>
          <w:rFonts w:eastAsia="Times New Roman" w:cs="Times New Roman"/>
          <w:sz w:val="24"/>
          <w:szCs w:val="24"/>
        </w:rPr>
      </w:pPr>
      <w:r w:rsidRPr="00923802">
        <w:rPr>
          <w:rFonts w:eastAsia="Times New Roman" w:cs="Times New Roman"/>
          <w:sz w:val="24"/>
          <w:szCs w:val="24"/>
        </w:rPr>
        <w:t xml:space="preserve">Research current and projected demographic, sociological, and </w:t>
      </w:r>
      <w:r>
        <w:rPr>
          <w:rFonts w:eastAsia="Times New Roman" w:cs="Times New Roman"/>
          <w:sz w:val="24"/>
          <w:szCs w:val="24"/>
        </w:rPr>
        <w:t>fiscal</w:t>
      </w:r>
      <w:r w:rsidRPr="00923802">
        <w:rPr>
          <w:rFonts w:eastAsia="Times New Roman" w:cs="Times New Roman"/>
          <w:sz w:val="24"/>
          <w:szCs w:val="24"/>
        </w:rPr>
        <w:t xml:space="preserve"> factors pertinent to Pitt County, including population composition, population growth projections and trends, economic factors, and l</w:t>
      </w:r>
      <w:r w:rsidR="00FC3FE7">
        <w:rPr>
          <w:rFonts w:eastAsia="Times New Roman" w:cs="Times New Roman"/>
          <w:sz w:val="24"/>
          <w:szCs w:val="24"/>
        </w:rPr>
        <w:t>and use development</w:t>
      </w:r>
      <w:r w:rsidRPr="00923802">
        <w:rPr>
          <w:rFonts w:eastAsia="Times New Roman" w:cs="Times New Roman"/>
          <w:sz w:val="24"/>
          <w:szCs w:val="24"/>
        </w:rPr>
        <w:t xml:space="preserve"> patterns.</w:t>
      </w:r>
    </w:p>
    <w:p w:rsidR="00923802" w:rsidRDefault="00FC3FE7" w:rsidP="00923802">
      <w:pPr>
        <w:numPr>
          <w:ilvl w:val="0"/>
          <w:numId w:val="7"/>
        </w:numPr>
        <w:spacing w:after="0" w:line="240" w:lineRule="auto"/>
        <w:jc w:val="both"/>
        <w:rPr>
          <w:rFonts w:eastAsia="Times New Roman" w:cs="Times New Roman"/>
          <w:sz w:val="24"/>
          <w:szCs w:val="24"/>
        </w:rPr>
      </w:pPr>
      <w:r>
        <w:rPr>
          <w:rFonts w:eastAsia="Times New Roman" w:cs="Times New Roman"/>
          <w:sz w:val="24"/>
          <w:szCs w:val="24"/>
        </w:rPr>
        <w:t>Based on this research, i</w:t>
      </w:r>
      <w:r w:rsidR="00923802">
        <w:rPr>
          <w:rFonts w:eastAsia="Times New Roman" w:cs="Times New Roman"/>
          <w:sz w:val="24"/>
          <w:szCs w:val="24"/>
        </w:rPr>
        <w:t>dentify significant challenges which the County may face</w:t>
      </w:r>
      <w:r w:rsidR="00CA5511">
        <w:rPr>
          <w:rFonts w:eastAsia="Times New Roman" w:cs="Times New Roman"/>
          <w:sz w:val="24"/>
          <w:szCs w:val="24"/>
        </w:rPr>
        <w:t>, along with acknowledgement of existing County assets and resources</w:t>
      </w:r>
      <w:r w:rsidR="00923802">
        <w:rPr>
          <w:rFonts w:eastAsia="Times New Roman" w:cs="Times New Roman"/>
          <w:sz w:val="24"/>
          <w:szCs w:val="24"/>
        </w:rPr>
        <w:t>.</w:t>
      </w:r>
    </w:p>
    <w:p w:rsidR="00FC3FE7" w:rsidRDefault="00FC3FE7" w:rsidP="00923802">
      <w:pPr>
        <w:numPr>
          <w:ilvl w:val="0"/>
          <w:numId w:val="7"/>
        </w:numPr>
        <w:spacing w:after="0" w:line="240" w:lineRule="auto"/>
        <w:jc w:val="both"/>
        <w:rPr>
          <w:rFonts w:eastAsia="Times New Roman" w:cs="Times New Roman"/>
          <w:sz w:val="24"/>
          <w:szCs w:val="24"/>
        </w:rPr>
      </w:pPr>
      <w:r>
        <w:rPr>
          <w:rFonts w:eastAsia="Times New Roman" w:cs="Times New Roman"/>
          <w:sz w:val="24"/>
          <w:szCs w:val="24"/>
        </w:rPr>
        <w:t>Review the County’s existing Mission, Vision</w:t>
      </w:r>
      <w:r w:rsidR="00E679A2">
        <w:rPr>
          <w:rFonts w:eastAsia="Times New Roman" w:cs="Times New Roman"/>
          <w:sz w:val="24"/>
          <w:szCs w:val="24"/>
        </w:rPr>
        <w:t xml:space="preserve">, Values and Priorities. </w:t>
      </w:r>
    </w:p>
    <w:p w:rsidR="00923802" w:rsidRDefault="006E799B" w:rsidP="00923802">
      <w:pPr>
        <w:numPr>
          <w:ilvl w:val="0"/>
          <w:numId w:val="7"/>
        </w:numPr>
        <w:spacing w:after="0" w:line="240" w:lineRule="auto"/>
        <w:jc w:val="both"/>
        <w:rPr>
          <w:rFonts w:eastAsia="Times New Roman" w:cs="Times New Roman"/>
          <w:sz w:val="24"/>
          <w:szCs w:val="24"/>
        </w:rPr>
      </w:pPr>
      <w:r>
        <w:rPr>
          <w:rFonts w:eastAsia="Times New Roman" w:cs="Times New Roman"/>
          <w:sz w:val="24"/>
          <w:szCs w:val="24"/>
        </w:rPr>
        <w:t>Review the County’s current major budget expenditures.</w:t>
      </w:r>
    </w:p>
    <w:p w:rsidR="006E799B" w:rsidRDefault="006E799B" w:rsidP="006E799B">
      <w:pPr>
        <w:spacing w:after="0" w:line="240" w:lineRule="auto"/>
        <w:jc w:val="both"/>
        <w:rPr>
          <w:rFonts w:eastAsia="Times New Roman" w:cs="Times New Roman"/>
          <w:sz w:val="24"/>
          <w:szCs w:val="24"/>
        </w:rPr>
      </w:pPr>
    </w:p>
    <w:p w:rsidR="00923802" w:rsidRPr="00923802" w:rsidRDefault="006E799B" w:rsidP="008D6C30">
      <w:pPr>
        <w:spacing w:after="0" w:line="240" w:lineRule="auto"/>
        <w:jc w:val="both"/>
        <w:rPr>
          <w:rFonts w:eastAsia="Times New Roman" w:cs="Times New Roman"/>
          <w:sz w:val="24"/>
          <w:szCs w:val="24"/>
          <w:u w:val="single"/>
        </w:rPr>
      </w:pPr>
      <w:r w:rsidRPr="006E799B">
        <w:rPr>
          <w:rFonts w:eastAsia="Times New Roman" w:cs="Times New Roman"/>
          <w:sz w:val="24"/>
          <w:szCs w:val="24"/>
          <w:u w:val="single"/>
        </w:rPr>
        <w:t xml:space="preserve">Public Engagement/Needs Assessment </w:t>
      </w:r>
    </w:p>
    <w:p w:rsidR="006E799B" w:rsidRDefault="006E799B" w:rsidP="006E799B">
      <w:pPr>
        <w:pStyle w:val="ListParagraph"/>
        <w:numPr>
          <w:ilvl w:val="0"/>
          <w:numId w:val="3"/>
        </w:numPr>
        <w:spacing w:before="120" w:after="0" w:line="240" w:lineRule="auto"/>
        <w:jc w:val="both"/>
        <w:rPr>
          <w:rFonts w:eastAsia="Times New Roman" w:cs="Times New Roman"/>
          <w:sz w:val="24"/>
          <w:szCs w:val="24"/>
        </w:rPr>
      </w:pPr>
      <w:r>
        <w:rPr>
          <w:rFonts w:eastAsia="Times New Roman" w:cs="Times New Roman"/>
          <w:sz w:val="24"/>
          <w:szCs w:val="24"/>
        </w:rPr>
        <w:t>Develop a public engagement plan to receive input from interested residents, property owners, stakeholders, community groups, and County officials in order to help establish and prioritize plan goals and recommendations.  Engagement efforts should utilize a variety of formats such as large group workshops, focus groups, surveys, individual interviews, community meetings, etc.  A minimum of four public input sessions are anticipated to be held in various locations throughout the County.</w:t>
      </w:r>
    </w:p>
    <w:p w:rsidR="00F34047" w:rsidRDefault="00F34047" w:rsidP="006E799B">
      <w:pPr>
        <w:pStyle w:val="ListParagraph"/>
        <w:numPr>
          <w:ilvl w:val="0"/>
          <w:numId w:val="3"/>
        </w:numPr>
        <w:spacing w:before="120" w:after="0" w:line="240" w:lineRule="auto"/>
        <w:jc w:val="both"/>
        <w:rPr>
          <w:rFonts w:eastAsia="Times New Roman" w:cs="Times New Roman"/>
          <w:sz w:val="24"/>
          <w:szCs w:val="24"/>
        </w:rPr>
      </w:pPr>
      <w:r>
        <w:rPr>
          <w:rFonts w:eastAsia="Times New Roman" w:cs="Times New Roman"/>
          <w:sz w:val="24"/>
          <w:szCs w:val="24"/>
        </w:rPr>
        <w:t>Conduct</w:t>
      </w:r>
      <w:r w:rsidR="000C55A8">
        <w:rPr>
          <w:rFonts w:eastAsia="Times New Roman" w:cs="Times New Roman"/>
          <w:sz w:val="24"/>
          <w:szCs w:val="24"/>
        </w:rPr>
        <w:t xml:space="preserve"> at least</w:t>
      </w:r>
      <w:r>
        <w:rPr>
          <w:rFonts w:eastAsia="Times New Roman" w:cs="Times New Roman"/>
          <w:sz w:val="24"/>
          <w:szCs w:val="24"/>
        </w:rPr>
        <w:t xml:space="preserve"> one listening session each with the Board of Commissioners and</w:t>
      </w:r>
      <w:r w:rsidR="00121736">
        <w:rPr>
          <w:rFonts w:eastAsia="Times New Roman" w:cs="Times New Roman"/>
          <w:sz w:val="24"/>
          <w:szCs w:val="24"/>
        </w:rPr>
        <w:t xml:space="preserve"> with</w:t>
      </w:r>
      <w:r>
        <w:rPr>
          <w:rFonts w:eastAsia="Times New Roman" w:cs="Times New Roman"/>
          <w:sz w:val="24"/>
          <w:szCs w:val="24"/>
        </w:rPr>
        <w:t xml:space="preserve"> County Department Heads to gain insight on current activities and future needs of the community.</w:t>
      </w:r>
    </w:p>
    <w:p w:rsidR="006E799B" w:rsidRDefault="006E799B" w:rsidP="006E799B">
      <w:pPr>
        <w:pStyle w:val="ListParagraph"/>
        <w:numPr>
          <w:ilvl w:val="0"/>
          <w:numId w:val="3"/>
        </w:numPr>
        <w:spacing w:before="120" w:after="0" w:line="240" w:lineRule="auto"/>
        <w:jc w:val="both"/>
        <w:rPr>
          <w:rFonts w:eastAsia="Times New Roman" w:cs="Times New Roman"/>
          <w:sz w:val="24"/>
          <w:szCs w:val="24"/>
        </w:rPr>
      </w:pPr>
      <w:r>
        <w:rPr>
          <w:rFonts w:eastAsia="Times New Roman" w:cs="Times New Roman"/>
          <w:sz w:val="24"/>
          <w:szCs w:val="24"/>
        </w:rPr>
        <w:t>Conduct a</w:t>
      </w:r>
      <w:r w:rsidR="00F34047">
        <w:rPr>
          <w:rFonts w:eastAsia="Times New Roman" w:cs="Times New Roman"/>
          <w:sz w:val="24"/>
          <w:szCs w:val="24"/>
        </w:rPr>
        <w:t xml:space="preserve"> public</w:t>
      </w:r>
      <w:r>
        <w:rPr>
          <w:rFonts w:eastAsia="Times New Roman" w:cs="Times New Roman"/>
          <w:sz w:val="24"/>
          <w:szCs w:val="24"/>
        </w:rPr>
        <w:t xml:space="preserve"> Community Needs Assessment utilizing</w:t>
      </w:r>
      <w:r w:rsidR="00FC3FE7">
        <w:rPr>
          <w:rFonts w:eastAsia="Times New Roman" w:cs="Times New Roman"/>
          <w:sz w:val="24"/>
          <w:szCs w:val="24"/>
        </w:rPr>
        <w:t xml:space="preserve"> an on-line and printed </w:t>
      </w:r>
      <w:r>
        <w:rPr>
          <w:rFonts w:eastAsia="Times New Roman" w:cs="Times New Roman"/>
          <w:sz w:val="24"/>
          <w:szCs w:val="24"/>
        </w:rPr>
        <w:t xml:space="preserve">survey </w:t>
      </w:r>
      <w:r w:rsidR="00FC3FE7">
        <w:rPr>
          <w:rFonts w:eastAsia="Times New Roman" w:cs="Times New Roman"/>
          <w:sz w:val="24"/>
          <w:szCs w:val="24"/>
        </w:rPr>
        <w:t xml:space="preserve">in both English and Spanish.  </w:t>
      </w:r>
      <w:r>
        <w:rPr>
          <w:rFonts w:eastAsia="Times New Roman" w:cs="Times New Roman"/>
          <w:sz w:val="24"/>
          <w:szCs w:val="24"/>
        </w:rPr>
        <w:t>Identify strategies for achieving County-wide representation for the survey.</w:t>
      </w:r>
    </w:p>
    <w:p w:rsidR="006E799B" w:rsidRDefault="006E799B" w:rsidP="006E799B">
      <w:pPr>
        <w:pStyle w:val="ListParagraph"/>
        <w:numPr>
          <w:ilvl w:val="0"/>
          <w:numId w:val="3"/>
        </w:numPr>
        <w:spacing w:before="120" w:after="0" w:line="240" w:lineRule="auto"/>
        <w:jc w:val="both"/>
        <w:rPr>
          <w:rFonts w:eastAsia="Times New Roman" w:cs="Times New Roman"/>
          <w:sz w:val="24"/>
          <w:szCs w:val="24"/>
        </w:rPr>
      </w:pPr>
      <w:r>
        <w:rPr>
          <w:rFonts w:eastAsia="Times New Roman" w:cs="Times New Roman"/>
          <w:sz w:val="24"/>
          <w:szCs w:val="24"/>
        </w:rPr>
        <w:t xml:space="preserve">Develop </w:t>
      </w:r>
      <w:r w:rsidR="00FC3FE7">
        <w:rPr>
          <w:rFonts w:eastAsia="Times New Roman" w:cs="Times New Roman"/>
          <w:sz w:val="24"/>
          <w:szCs w:val="24"/>
        </w:rPr>
        <w:t xml:space="preserve">content for the County’s website </w:t>
      </w:r>
      <w:r>
        <w:rPr>
          <w:rFonts w:eastAsia="Times New Roman" w:cs="Times New Roman"/>
          <w:sz w:val="24"/>
          <w:szCs w:val="24"/>
        </w:rPr>
        <w:t>to provide resources and plan updates to the public.</w:t>
      </w:r>
    </w:p>
    <w:p w:rsidR="00F34047" w:rsidRDefault="006E799B" w:rsidP="00F34047">
      <w:pPr>
        <w:pStyle w:val="ListParagraph"/>
        <w:numPr>
          <w:ilvl w:val="0"/>
          <w:numId w:val="3"/>
        </w:numPr>
        <w:spacing w:before="120" w:after="0" w:line="240" w:lineRule="auto"/>
        <w:jc w:val="both"/>
        <w:rPr>
          <w:rFonts w:eastAsia="Times New Roman" w:cs="Times New Roman"/>
          <w:sz w:val="24"/>
          <w:szCs w:val="24"/>
        </w:rPr>
      </w:pPr>
      <w:r>
        <w:rPr>
          <w:rFonts w:eastAsia="Times New Roman" w:cs="Times New Roman"/>
          <w:sz w:val="24"/>
          <w:szCs w:val="24"/>
        </w:rPr>
        <w:t xml:space="preserve">Facilitate meetings and coordination calls with </w:t>
      </w:r>
      <w:r w:rsidR="00CB1DFC">
        <w:rPr>
          <w:rFonts w:eastAsia="Times New Roman" w:cs="Times New Roman"/>
          <w:sz w:val="24"/>
          <w:szCs w:val="24"/>
        </w:rPr>
        <w:t xml:space="preserve">lead </w:t>
      </w:r>
      <w:r>
        <w:rPr>
          <w:rFonts w:eastAsia="Times New Roman" w:cs="Times New Roman"/>
          <w:sz w:val="24"/>
          <w:szCs w:val="24"/>
        </w:rPr>
        <w:t>County staff to provide updates on progress and solicit input.  Meetings are expected to be held at an average of one meeting per month throughout the plan development process.</w:t>
      </w:r>
    </w:p>
    <w:p w:rsidR="00F34047" w:rsidRDefault="00F34047" w:rsidP="00F34047">
      <w:pPr>
        <w:pStyle w:val="ListParagraph"/>
        <w:numPr>
          <w:ilvl w:val="0"/>
          <w:numId w:val="3"/>
        </w:numPr>
        <w:spacing w:before="120" w:after="0" w:line="240" w:lineRule="auto"/>
        <w:jc w:val="both"/>
        <w:rPr>
          <w:rFonts w:eastAsia="Times New Roman" w:cs="Times New Roman"/>
          <w:sz w:val="24"/>
          <w:szCs w:val="24"/>
        </w:rPr>
      </w:pPr>
      <w:r>
        <w:rPr>
          <w:rFonts w:eastAsia="Times New Roman" w:cs="Times New Roman"/>
          <w:sz w:val="24"/>
          <w:szCs w:val="24"/>
        </w:rPr>
        <w:t>Formally present the draft plan to the Board of Commissioners at the mid-point of plan development.</w:t>
      </w:r>
    </w:p>
    <w:p w:rsidR="00F34047" w:rsidRDefault="00F34047" w:rsidP="00F34047">
      <w:pPr>
        <w:spacing w:before="120" w:after="0" w:line="240" w:lineRule="auto"/>
        <w:jc w:val="both"/>
        <w:rPr>
          <w:rFonts w:eastAsia="Times New Roman" w:cs="Times New Roman"/>
          <w:sz w:val="24"/>
          <w:szCs w:val="24"/>
          <w:u w:val="single"/>
        </w:rPr>
      </w:pPr>
      <w:r w:rsidRPr="00E20321">
        <w:rPr>
          <w:rFonts w:eastAsia="Times New Roman" w:cs="Times New Roman"/>
          <w:sz w:val="24"/>
          <w:szCs w:val="24"/>
          <w:u w:val="single"/>
        </w:rPr>
        <w:t>Development of Priorities and Draft Plan Components</w:t>
      </w:r>
    </w:p>
    <w:p w:rsidR="00505FE5" w:rsidRPr="00505FE5" w:rsidRDefault="00505FE5" w:rsidP="00505FE5">
      <w:pPr>
        <w:pStyle w:val="ListParagraph"/>
        <w:numPr>
          <w:ilvl w:val="0"/>
          <w:numId w:val="3"/>
        </w:numPr>
        <w:spacing w:before="120" w:after="0" w:line="240" w:lineRule="auto"/>
        <w:jc w:val="both"/>
        <w:rPr>
          <w:rFonts w:eastAsia="Times New Roman" w:cs="Times New Roman"/>
          <w:sz w:val="24"/>
          <w:szCs w:val="24"/>
        </w:rPr>
      </w:pPr>
      <w:r>
        <w:rPr>
          <w:rFonts w:eastAsia="Times New Roman" w:cs="Times New Roman"/>
          <w:sz w:val="24"/>
          <w:szCs w:val="24"/>
        </w:rPr>
        <w:t>Identify and evaluate any forthcoming trends that might affect the delivery of County services and incorporate in appropriate strategic focus area.</w:t>
      </w:r>
    </w:p>
    <w:p w:rsidR="00442916" w:rsidRDefault="00414A5B" w:rsidP="00442916">
      <w:pPr>
        <w:pStyle w:val="ListParagraph"/>
        <w:numPr>
          <w:ilvl w:val="0"/>
          <w:numId w:val="3"/>
        </w:numPr>
        <w:spacing w:before="120" w:after="0" w:line="240" w:lineRule="auto"/>
        <w:jc w:val="both"/>
        <w:rPr>
          <w:rFonts w:eastAsia="Times New Roman" w:cs="Times New Roman"/>
          <w:sz w:val="24"/>
          <w:szCs w:val="24"/>
        </w:rPr>
      </w:pPr>
      <w:r>
        <w:rPr>
          <w:rFonts w:eastAsia="Times New Roman" w:cs="Times New Roman"/>
          <w:sz w:val="24"/>
          <w:szCs w:val="24"/>
        </w:rPr>
        <w:t xml:space="preserve">Identify and prioritize recommended </w:t>
      </w:r>
      <w:r w:rsidR="00442916">
        <w:rPr>
          <w:rFonts w:eastAsia="Times New Roman" w:cs="Times New Roman"/>
          <w:sz w:val="24"/>
          <w:szCs w:val="24"/>
        </w:rPr>
        <w:t xml:space="preserve">strategic focus areas, along with associated goals and </w:t>
      </w:r>
      <w:r w:rsidR="00505FE5">
        <w:rPr>
          <w:rFonts w:eastAsia="Times New Roman" w:cs="Times New Roman"/>
          <w:sz w:val="24"/>
          <w:szCs w:val="24"/>
        </w:rPr>
        <w:t>strategies to address them</w:t>
      </w:r>
      <w:r w:rsidR="00442916">
        <w:rPr>
          <w:rFonts w:eastAsia="Times New Roman" w:cs="Times New Roman"/>
          <w:sz w:val="24"/>
          <w:szCs w:val="24"/>
        </w:rPr>
        <w:t xml:space="preserve">. </w:t>
      </w:r>
    </w:p>
    <w:p w:rsidR="00442916" w:rsidRPr="00442916" w:rsidRDefault="00442916" w:rsidP="00442916">
      <w:pPr>
        <w:pStyle w:val="ListParagraph"/>
        <w:numPr>
          <w:ilvl w:val="0"/>
          <w:numId w:val="3"/>
        </w:numPr>
        <w:spacing w:before="120" w:after="0" w:line="240" w:lineRule="auto"/>
        <w:jc w:val="both"/>
        <w:rPr>
          <w:rFonts w:eastAsia="Times New Roman" w:cs="Times New Roman"/>
          <w:sz w:val="24"/>
          <w:szCs w:val="24"/>
        </w:rPr>
      </w:pPr>
      <w:r>
        <w:rPr>
          <w:rFonts w:eastAsia="Times New Roman" w:cs="Times New Roman"/>
          <w:sz w:val="24"/>
          <w:szCs w:val="24"/>
        </w:rPr>
        <w:t>Provide recommended amendments to the County’s Mission, Vision, Values and Priorities.</w:t>
      </w:r>
    </w:p>
    <w:p w:rsidR="008D6C30" w:rsidRPr="00505FE5" w:rsidRDefault="00E20321" w:rsidP="00CB154F">
      <w:pPr>
        <w:pStyle w:val="ListParagraph"/>
        <w:numPr>
          <w:ilvl w:val="0"/>
          <w:numId w:val="7"/>
        </w:numPr>
        <w:spacing w:before="120" w:after="0" w:line="240" w:lineRule="auto"/>
        <w:jc w:val="both"/>
        <w:rPr>
          <w:sz w:val="24"/>
          <w:szCs w:val="24"/>
        </w:rPr>
      </w:pPr>
      <w:r w:rsidRPr="00505FE5">
        <w:rPr>
          <w:rFonts w:eastAsia="Times New Roman" w:cs="Times New Roman"/>
          <w:sz w:val="24"/>
          <w:szCs w:val="24"/>
        </w:rPr>
        <w:lastRenderedPageBreak/>
        <w:t>Develop an action plan for implementation of the overall plan</w:t>
      </w:r>
      <w:r w:rsidR="00881BDA" w:rsidRPr="00505FE5">
        <w:rPr>
          <w:rFonts w:eastAsia="Times New Roman" w:cs="Times New Roman"/>
          <w:sz w:val="24"/>
          <w:szCs w:val="24"/>
        </w:rPr>
        <w:t>, including responsible County Departments.</w:t>
      </w:r>
      <w:r w:rsidRPr="00505FE5">
        <w:rPr>
          <w:rFonts w:eastAsia="Times New Roman" w:cs="Times New Roman"/>
          <w:sz w:val="24"/>
          <w:szCs w:val="24"/>
        </w:rPr>
        <w:t xml:space="preserve">  The action plan will include realistic priority recommendations</w:t>
      </w:r>
      <w:r w:rsidR="00881BDA" w:rsidRPr="00505FE5">
        <w:rPr>
          <w:rFonts w:eastAsia="Times New Roman" w:cs="Times New Roman"/>
          <w:sz w:val="24"/>
          <w:szCs w:val="24"/>
        </w:rPr>
        <w:t xml:space="preserve"> </w:t>
      </w:r>
      <w:r w:rsidRPr="00505FE5">
        <w:rPr>
          <w:rFonts w:eastAsia="Times New Roman" w:cs="Times New Roman"/>
          <w:sz w:val="24"/>
          <w:szCs w:val="24"/>
        </w:rPr>
        <w:t>as gathered from public engagement and as directed by County staff, leadership, and the Board of Commissioners. The action plan will include each recommend</w:t>
      </w:r>
      <w:r w:rsidR="00881BDA" w:rsidRPr="00505FE5">
        <w:rPr>
          <w:rFonts w:eastAsia="Times New Roman" w:cs="Times New Roman"/>
          <w:sz w:val="24"/>
          <w:szCs w:val="24"/>
        </w:rPr>
        <w:t>ed strategy</w:t>
      </w:r>
      <w:r w:rsidRPr="00505FE5">
        <w:rPr>
          <w:rFonts w:eastAsia="Times New Roman" w:cs="Times New Roman"/>
          <w:sz w:val="24"/>
          <w:szCs w:val="24"/>
        </w:rPr>
        <w:t xml:space="preserve"> and its anticipated phase for completion.</w:t>
      </w:r>
    </w:p>
    <w:p w:rsidR="00733D74" w:rsidRDefault="00733D74" w:rsidP="00710482">
      <w:pPr>
        <w:tabs>
          <w:tab w:val="left" w:pos="1080"/>
        </w:tabs>
        <w:spacing w:after="0" w:line="240" w:lineRule="auto"/>
        <w:ind w:left="360"/>
        <w:jc w:val="both"/>
        <w:rPr>
          <w:rFonts w:eastAsia="Times New Roman" w:cs="Times New Roman"/>
          <w:sz w:val="24"/>
          <w:szCs w:val="24"/>
          <w:u w:val="single"/>
        </w:rPr>
      </w:pPr>
    </w:p>
    <w:p w:rsidR="00733D74" w:rsidRDefault="00710482" w:rsidP="0057547E">
      <w:pPr>
        <w:tabs>
          <w:tab w:val="left" w:pos="1080"/>
        </w:tabs>
        <w:spacing w:after="0" w:line="240" w:lineRule="auto"/>
        <w:jc w:val="both"/>
        <w:rPr>
          <w:rFonts w:eastAsia="Times New Roman" w:cs="Times New Roman"/>
          <w:sz w:val="24"/>
          <w:szCs w:val="24"/>
          <w:u w:val="single"/>
        </w:rPr>
      </w:pPr>
      <w:r w:rsidRPr="00733D74">
        <w:rPr>
          <w:rFonts w:eastAsia="Times New Roman" w:cs="Times New Roman"/>
          <w:sz w:val="24"/>
          <w:szCs w:val="24"/>
          <w:u w:val="single"/>
        </w:rPr>
        <w:t xml:space="preserve">Completed </w:t>
      </w:r>
      <w:r w:rsidR="004E0330">
        <w:rPr>
          <w:rFonts w:eastAsia="Times New Roman" w:cs="Times New Roman"/>
          <w:sz w:val="24"/>
          <w:szCs w:val="24"/>
          <w:u w:val="single"/>
        </w:rPr>
        <w:t>Strategic</w:t>
      </w:r>
      <w:r w:rsidRPr="00733D74">
        <w:rPr>
          <w:rFonts w:eastAsia="Times New Roman" w:cs="Times New Roman"/>
          <w:sz w:val="24"/>
          <w:szCs w:val="24"/>
          <w:u w:val="single"/>
        </w:rPr>
        <w:t xml:space="preserve"> Plan Document</w:t>
      </w:r>
    </w:p>
    <w:p w:rsidR="00733D74" w:rsidRDefault="00710482" w:rsidP="00733D74">
      <w:pPr>
        <w:pStyle w:val="ListParagraph"/>
        <w:numPr>
          <w:ilvl w:val="0"/>
          <w:numId w:val="7"/>
        </w:numPr>
        <w:tabs>
          <w:tab w:val="left" w:pos="1080"/>
        </w:tabs>
        <w:spacing w:after="0" w:line="240" w:lineRule="auto"/>
        <w:jc w:val="both"/>
        <w:rPr>
          <w:rFonts w:eastAsia="Times New Roman" w:cs="Times New Roman"/>
          <w:sz w:val="24"/>
          <w:szCs w:val="24"/>
        </w:rPr>
      </w:pPr>
      <w:r w:rsidRPr="00733D74">
        <w:rPr>
          <w:rFonts w:eastAsia="Times New Roman" w:cs="Times New Roman"/>
          <w:sz w:val="24"/>
          <w:szCs w:val="24"/>
        </w:rPr>
        <w:t>Formally present the plan to the Board of</w:t>
      </w:r>
      <w:r w:rsidR="00733D74">
        <w:rPr>
          <w:rFonts w:eastAsia="Times New Roman" w:cs="Times New Roman"/>
          <w:sz w:val="24"/>
          <w:szCs w:val="24"/>
        </w:rPr>
        <w:t xml:space="preserve"> </w:t>
      </w:r>
      <w:r w:rsidRPr="00733D74">
        <w:rPr>
          <w:rFonts w:eastAsia="Times New Roman" w:cs="Times New Roman"/>
          <w:sz w:val="24"/>
          <w:szCs w:val="24"/>
        </w:rPr>
        <w:t>Commissioners for public input, plan consideration and final adoption.</w:t>
      </w:r>
    </w:p>
    <w:p w:rsidR="00710482" w:rsidRPr="00733D74" w:rsidRDefault="00710482" w:rsidP="00733D74">
      <w:pPr>
        <w:pStyle w:val="ListParagraph"/>
        <w:numPr>
          <w:ilvl w:val="0"/>
          <w:numId w:val="7"/>
        </w:numPr>
        <w:tabs>
          <w:tab w:val="left" w:pos="1080"/>
        </w:tabs>
        <w:spacing w:after="0" w:line="240" w:lineRule="auto"/>
        <w:jc w:val="both"/>
        <w:rPr>
          <w:rFonts w:eastAsia="Times New Roman" w:cs="Times New Roman"/>
          <w:sz w:val="24"/>
          <w:szCs w:val="24"/>
        </w:rPr>
      </w:pPr>
      <w:r w:rsidRPr="00733D74">
        <w:rPr>
          <w:rFonts w:eastAsia="Times New Roman" w:cs="Times New Roman"/>
          <w:sz w:val="24"/>
          <w:szCs w:val="24"/>
        </w:rPr>
        <w:t xml:space="preserve">The completed </w:t>
      </w:r>
      <w:r w:rsidR="0057547E">
        <w:rPr>
          <w:rFonts w:eastAsia="Times New Roman" w:cs="Times New Roman"/>
          <w:sz w:val="24"/>
          <w:szCs w:val="24"/>
        </w:rPr>
        <w:t xml:space="preserve">Strategic </w:t>
      </w:r>
      <w:r w:rsidRPr="00733D74">
        <w:rPr>
          <w:rFonts w:eastAsia="Times New Roman" w:cs="Times New Roman"/>
          <w:sz w:val="24"/>
          <w:szCs w:val="24"/>
        </w:rPr>
        <w:t>Plan should include an executive summary, and shall incorporate all the aforementioned items in a document that is illustrative and actionable.</w:t>
      </w:r>
    </w:p>
    <w:p w:rsidR="00A72E4D" w:rsidRDefault="00A72E4D" w:rsidP="00A72E4D">
      <w:pPr>
        <w:tabs>
          <w:tab w:val="left" w:pos="1080"/>
        </w:tabs>
        <w:spacing w:before="120" w:after="0" w:line="240" w:lineRule="auto"/>
        <w:jc w:val="both"/>
        <w:rPr>
          <w:rFonts w:eastAsia="Times New Roman" w:cs="Times New Roman"/>
          <w:sz w:val="24"/>
          <w:szCs w:val="24"/>
        </w:rPr>
      </w:pPr>
    </w:p>
    <w:p w:rsidR="00A72E4D" w:rsidRPr="00846661" w:rsidRDefault="00A72E4D" w:rsidP="00A72E4D">
      <w:pPr>
        <w:tabs>
          <w:tab w:val="left" w:pos="1080"/>
        </w:tabs>
        <w:spacing w:before="120" w:after="0" w:line="240" w:lineRule="auto"/>
        <w:jc w:val="both"/>
        <w:rPr>
          <w:rFonts w:eastAsia="Times New Roman" w:cs="Times New Roman"/>
          <w:b/>
          <w:sz w:val="24"/>
          <w:szCs w:val="24"/>
          <w:u w:val="single"/>
        </w:rPr>
      </w:pPr>
      <w:r w:rsidRPr="00846661">
        <w:rPr>
          <w:rFonts w:eastAsia="Times New Roman" w:cs="Times New Roman"/>
          <w:b/>
          <w:sz w:val="24"/>
          <w:szCs w:val="24"/>
          <w:u w:val="single"/>
        </w:rPr>
        <w:t>S</w:t>
      </w:r>
      <w:r w:rsidR="00846661" w:rsidRPr="00846661">
        <w:rPr>
          <w:rFonts w:eastAsia="Times New Roman" w:cs="Times New Roman"/>
          <w:b/>
          <w:sz w:val="24"/>
          <w:szCs w:val="24"/>
          <w:u w:val="single"/>
        </w:rPr>
        <w:t>ELECTION CRITERIA</w:t>
      </w:r>
    </w:p>
    <w:p w:rsidR="00846661" w:rsidRDefault="00846661" w:rsidP="00846661">
      <w:pPr>
        <w:pStyle w:val="ListParagraph"/>
        <w:spacing w:after="0" w:line="240" w:lineRule="auto"/>
        <w:ind w:left="1080"/>
        <w:jc w:val="both"/>
        <w:rPr>
          <w:rFonts w:eastAsia="Times New Roman" w:cs="Times New Roman"/>
          <w:sz w:val="24"/>
          <w:szCs w:val="24"/>
        </w:rPr>
      </w:pPr>
    </w:p>
    <w:p w:rsidR="00A72E4D" w:rsidRPr="00A72E4D" w:rsidRDefault="00A72E4D" w:rsidP="00A72E4D">
      <w:pPr>
        <w:pStyle w:val="ListParagraph"/>
        <w:numPr>
          <w:ilvl w:val="0"/>
          <w:numId w:val="9"/>
        </w:numPr>
        <w:spacing w:after="0" w:line="240" w:lineRule="auto"/>
        <w:jc w:val="both"/>
        <w:rPr>
          <w:rFonts w:eastAsia="Times New Roman" w:cs="Times New Roman"/>
          <w:sz w:val="24"/>
          <w:szCs w:val="24"/>
        </w:rPr>
      </w:pPr>
      <w:r w:rsidRPr="00A72E4D">
        <w:rPr>
          <w:rFonts w:eastAsia="Times New Roman" w:cs="Times New Roman"/>
          <w:sz w:val="24"/>
          <w:szCs w:val="24"/>
        </w:rPr>
        <w:t xml:space="preserve">Please do </w:t>
      </w:r>
      <w:r w:rsidRPr="00A72E4D">
        <w:rPr>
          <w:rFonts w:eastAsia="Times New Roman" w:cs="Times New Roman"/>
          <w:b/>
          <w:sz w:val="24"/>
          <w:szCs w:val="24"/>
          <w:u w:val="single"/>
        </w:rPr>
        <w:t>not</w:t>
      </w:r>
      <w:r w:rsidRPr="00A72E4D">
        <w:rPr>
          <w:rFonts w:eastAsia="Times New Roman" w:cs="Times New Roman"/>
          <w:sz w:val="24"/>
          <w:szCs w:val="24"/>
        </w:rPr>
        <w:t xml:space="preserve"> submit fee information with your submittal.  The County selects firms to provide professional services based on demonstrated competence and qualification.  Once a firm is selected, the County will enter into contract negotiations with that firm; and, as part of that negotiation, will determine a fair and reasonable fee for the services to be provided.  The County reserves the right to terminate negotiations with the selected firm(s) and proceed to negotiate with other firm(s) should contract/fee negotiations fail.  Once a firm is selected, a detailed scope of services (broken down by specific milestone events/deliverables), associated fee proposal, and implementation schedule will be refined, agreed to and once signed, will be identified and attached to the County’s standard contract agreement form.</w:t>
      </w:r>
    </w:p>
    <w:p w:rsidR="00A72E4D" w:rsidRPr="00A72E4D" w:rsidRDefault="00A72E4D" w:rsidP="00A72E4D">
      <w:pPr>
        <w:pStyle w:val="ListParagraph"/>
        <w:numPr>
          <w:ilvl w:val="0"/>
          <w:numId w:val="9"/>
        </w:numPr>
        <w:spacing w:before="240" w:after="0" w:line="240" w:lineRule="auto"/>
        <w:jc w:val="both"/>
        <w:rPr>
          <w:rFonts w:eastAsia="Times New Roman" w:cs="Times New Roman"/>
          <w:sz w:val="24"/>
          <w:szCs w:val="24"/>
        </w:rPr>
      </w:pPr>
      <w:r w:rsidRPr="00A72E4D">
        <w:rPr>
          <w:rFonts w:eastAsia="Times New Roman" w:cs="Times New Roman"/>
          <w:sz w:val="24"/>
          <w:szCs w:val="24"/>
        </w:rPr>
        <w:t xml:space="preserve">Any firm wishing to be considered must be properly registered </w:t>
      </w:r>
      <w:r w:rsidR="000C55A8">
        <w:rPr>
          <w:rFonts w:eastAsia="Times New Roman" w:cs="Times New Roman"/>
          <w:sz w:val="24"/>
          <w:szCs w:val="24"/>
        </w:rPr>
        <w:t>to do business in the State of Nor</w:t>
      </w:r>
      <w:r w:rsidRPr="00A72E4D">
        <w:rPr>
          <w:rFonts w:eastAsia="Times New Roman" w:cs="Times New Roman"/>
          <w:sz w:val="24"/>
          <w:szCs w:val="24"/>
        </w:rPr>
        <w:t>th Carolina</w:t>
      </w:r>
      <w:r w:rsidR="000C55A8">
        <w:rPr>
          <w:rFonts w:eastAsia="Times New Roman" w:cs="Times New Roman"/>
          <w:sz w:val="24"/>
          <w:szCs w:val="24"/>
        </w:rPr>
        <w:t xml:space="preserve"> </w:t>
      </w:r>
      <w:r w:rsidRPr="00A72E4D">
        <w:rPr>
          <w:rFonts w:eastAsia="Times New Roman" w:cs="Times New Roman"/>
          <w:sz w:val="24"/>
          <w:szCs w:val="24"/>
        </w:rPr>
        <w:t>and</w:t>
      </w:r>
      <w:r w:rsidR="000C55A8">
        <w:rPr>
          <w:rFonts w:eastAsia="Times New Roman" w:cs="Times New Roman"/>
          <w:sz w:val="24"/>
          <w:szCs w:val="24"/>
        </w:rPr>
        <w:t xml:space="preserve"> t</w:t>
      </w:r>
      <w:r w:rsidRPr="00A72E4D">
        <w:rPr>
          <w:rFonts w:eastAsia="Times New Roman" w:cs="Times New Roman"/>
          <w:sz w:val="24"/>
          <w:szCs w:val="24"/>
        </w:rPr>
        <w:t xml:space="preserve">he selected firm will be required to furnish proof of Professional Liability insurance coverage. </w:t>
      </w:r>
    </w:p>
    <w:p w:rsidR="00A72E4D" w:rsidRPr="00A72E4D" w:rsidRDefault="00A72E4D" w:rsidP="00A72E4D">
      <w:pPr>
        <w:pStyle w:val="ListParagraph"/>
        <w:numPr>
          <w:ilvl w:val="0"/>
          <w:numId w:val="9"/>
        </w:numPr>
        <w:spacing w:before="240" w:after="0" w:line="240" w:lineRule="auto"/>
        <w:jc w:val="both"/>
        <w:rPr>
          <w:rFonts w:eastAsia="Times New Roman" w:cs="Times New Roman"/>
          <w:sz w:val="24"/>
          <w:szCs w:val="24"/>
        </w:rPr>
      </w:pPr>
      <w:r w:rsidRPr="00A72E4D">
        <w:rPr>
          <w:rFonts w:eastAsia="Times New Roman" w:cs="Times New Roman"/>
          <w:sz w:val="24"/>
          <w:szCs w:val="24"/>
        </w:rPr>
        <w:t>All qualified firms that submit responsive RFQs will be considered.  The evaluation of these firms will be based on the firm</w:t>
      </w:r>
      <w:r w:rsidR="00FC1E19">
        <w:rPr>
          <w:rFonts w:eastAsia="Times New Roman" w:cs="Times New Roman"/>
          <w:sz w:val="24"/>
          <w:szCs w:val="24"/>
        </w:rPr>
        <w:t>s’</w:t>
      </w:r>
      <w:r w:rsidRPr="00A72E4D">
        <w:rPr>
          <w:rFonts w:eastAsia="Times New Roman" w:cs="Times New Roman"/>
          <w:sz w:val="24"/>
          <w:szCs w:val="24"/>
        </w:rPr>
        <w:t xml:space="preserve"> overall experience, past performance, knowledge, and familiarity with type of work required, </w:t>
      </w:r>
      <w:r w:rsidR="000C55A8">
        <w:rPr>
          <w:rFonts w:eastAsia="Times New Roman" w:cs="Times New Roman"/>
          <w:sz w:val="24"/>
          <w:szCs w:val="24"/>
        </w:rPr>
        <w:t xml:space="preserve">and </w:t>
      </w:r>
      <w:r w:rsidRPr="00A72E4D">
        <w:rPr>
          <w:rFonts w:eastAsia="Times New Roman" w:cs="Times New Roman"/>
          <w:sz w:val="24"/>
          <w:szCs w:val="24"/>
        </w:rPr>
        <w:t>the experience of proposed staff to perform specific work required, including any sub consultants.</w:t>
      </w:r>
    </w:p>
    <w:p w:rsidR="00A72E4D" w:rsidRPr="00A72E4D" w:rsidRDefault="00A72E4D" w:rsidP="00A72E4D">
      <w:pPr>
        <w:pStyle w:val="ListParagraph"/>
        <w:numPr>
          <w:ilvl w:val="0"/>
          <w:numId w:val="9"/>
        </w:numPr>
        <w:spacing w:before="240" w:after="0" w:line="240" w:lineRule="auto"/>
        <w:jc w:val="both"/>
        <w:rPr>
          <w:rFonts w:eastAsia="Times New Roman" w:cs="Times New Roman"/>
          <w:sz w:val="24"/>
          <w:szCs w:val="24"/>
        </w:rPr>
      </w:pPr>
      <w:r w:rsidRPr="00A72E4D">
        <w:rPr>
          <w:rFonts w:eastAsia="Times New Roman" w:cs="Times New Roman"/>
          <w:sz w:val="24"/>
          <w:szCs w:val="24"/>
        </w:rPr>
        <w:t xml:space="preserve">All proposals received by the deadline will be opened and evaluated by the selection committee.  The selection committee will identify qualified firms based on the above criteria and will reserve the right to hold in-person presentations by the firm at Pitt County in the event it is necessary.  </w:t>
      </w:r>
    </w:p>
    <w:p w:rsidR="00A72E4D" w:rsidRPr="00A72E4D" w:rsidRDefault="00A72E4D" w:rsidP="00A72E4D">
      <w:pPr>
        <w:pStyle w:val="ListParagraph"/>
        <w:numPr>
          <w:ilvl w:val="0"/>
          <w:numId w:val="9"/>
        </w:numPr>
        <w:spacing w:before="240" w:after="0" w:line="240" w:lineRule="auto"/>
        <w:jc w:val="both"/>
        <w:rPr>
          <w:rFonts w:eastAsia="Times New Roman" w:cs="Times New Roman"/>
          <w:sz w:val="24"/>
          <w:szCs w:val="24"/>
        </w:rPr>
      </w:pPr>
      <w:r w:rsidRPr="00A72E4D">
        <w:rPr>
          <w:rFonts w:eastAsia="Times New Roman" w:cs="Times New Roman"/>
          <w:sz w:val="24"/>
          <w:szCs w:val="24"/>
        </w:rPr>
        <w:t>The County reserves the right to request clarification of information submitted and request additional information from one or more applicants.  Failure to provide additional information, if requested within a reasonable amount of time, shall be reason for the firm’s offer to be considered non-responsive.</w:t>
      </w:r>
    </w:p>
    <w:p w:rsidR="00846661" w:rsidRDefault="00A72E4D" w:rsidP="00846661">
      <w:pPr>
        <w:pStyle w:val="ListParagraph"/>
        <w:numPr>
          <w:ilvl w:val="0"/>
          <w:numId w:val="9"/>
        </w:numPr>
        <w:spacing w:before="240" w:after="0" w:line="240" w:lineRule="auto"/>
        <w:jc w:val="both"/>
        <w:rPr>
          <w:rFonts w:eastAsia="Times New Roman" w:cs="Times New Roman"/>
          <w:sz w:val="24"/>
          <w:szCs w:val="24"/>
        </w:rPr>
      </w:pPr>
      <w:r w:rsidRPr="00846661">
        <w:rPr>
          <w:rFonts w:eastAsia="Times New Roman" w:cs="Times New Roman"/>
          <w:sz w:val="24"/>
          <w:szCs w:val="24"/>
        </w:rPr>
        <w:t>The right is reserved, as the interest of the County may require, to revise or amend the specifications prior to the date set for acceptance of statements of qualification and the acceptance date may be postponed if deemed necessary by the County.  Such revisions and amendments, if any, will be announced by an addendum to the specifications.</w:t>
      </w:r>
    </w:p>
    <w:p w:rsidR="00414A5B" w:rsidRPr="00846661" w:rsidRDefault="00A72E4D" w:rsidP="00846661">
      <w:pPr>
        <w:pStyle w:val="ListParagraph"/>
        <w:numPr>
          <w:ilvl w:val="0"/>
          <w:numId w:val="9"/>
        </w:numPr>
        <w:spacing w:before="240" w:after="0" w:line="240" w:lineRule="auto"/>
        <w:jc w:val="both"/>
        <w:rPr>
          <w:rFonts w:eastAsia="Times New Roman" w:cs="Times New Roman"/>
          <w:sz w:val="24"/>
          <w:szCs w:val="24"/>
        </w:rPr>
      </w:pPr>
      <w:r w:rsidRPr="00846661">
        <w:rPr>
          <w:rFonts w:eastAsia="Times New Roman" w:cs="Times New Roman"/>
          <w:sz w:val="24"/>
          <w:szCs w:val="24"/>
        </w:rPr>
        <w:lastRenderedPageBreak/>
        <w:t>The County reserves the right to reject any or all proposals, to waive any technicalities in statements received, to negotiate, and to accept the proposal that shall be in the County’s best interest.</w:t>
      </w:r>
      <w:r w:rsidR="00414A5B" w:rsidRPr="00846661">
        <w:rPr>
          <w:sz w:val="24"/>
          <w:szCs w:val="24"/>
        </w:rPr>
        <w:t xml:space="preserve"> </w:t>
      </w:r>
    </w:p>
    <w:p w:rsidR="00846661" w:rsidRPr="00846661" w:rsidRDefault="00846661" w:rsidP="0000546F">
      <w:pPr>
        <w:pStyle w:val="ListParagraph"/>
        <w:spacing w:before="240" w:after="0" w:line="240" w:lineRule="auto"/>
        <w:ind w:left="360"/>
        <w:jc w:val="both"/>
        <w:rPr>
          <w:rFonts w:eastAsia="Times New Roman" w:cs="Times New Roman"/>
          <w:sz w:val="24"/>
          <w:szCs w:val="24"/>
        </w:rPr>
      </w:pPr>
    </w:p>
    <w:p w:rsidR="00A72E4D" w:rsidRDefault="00A72E4D" w:rsidP="00A72E4D">
      <w:pPr>
        <w:spacing w:after="0" w:line="240" w:lineRule="auto"/>
        <w:rPr>
          <w:rFonts w:eastAsia="Times New Roman" w:cs="Times New Roman"/>
          <w:b/>
          <w:sz w:val="24"/>
          <w:szCs w:val="24"/>
          <w:u w:val="single"/>
        </w:rPr>
      </w:pPr>
      <w:r>
        <w:rPr>
          <w:rFonts w:eastAsia="Times New Roman" w:cs="Times New Roman"/>
          <w:b/>
          <w:sz w:val="24"/>
          <w:szCs w:val="24"/>
          <w:u w:val="single"/>
        </w:rPr>
        <w:t>FORMAT FOR RESPONSES TO RFQ</w:t>
      </w:r>
    </w:p>
    <w:p w:rsidR="00A72E4D" w:rsidRDefault="00A72E4D" w:rsidP="00A72E4D">
      <w:pPr>
        <w:autoSpaceDE w:val="0"/>
        <w:autoSpaceDN w:val="0"/>
        <w:adjustRightInd w:val="0"/>
        <w:spacing w:after="0" w:line="240" w:lineRule="auto"/>
        <w:jc w:val="both"/>
        <w:rPr>
          <w:rFonts w:eastAsia="Times New Roman" w:cs="Times New Roman"/>
          <w:sz w:val="24"/>
          <w:szCs w:val="24"/>
        </w:rPr>
      </w:pPr>
    </w:p>
    <w:p w:rsidR="00A72E4D" w:rsidRDefault="00A72E4D" w:rsidP="00A72E4D">
      <w:pPr>
        <w:autoSpaceDE w:val="0"/>
        <w:autoSpaceDN w:val="0"/>
        <w:adjustRightInd w:val="0"/>
        <w:spacing w:after="0" w:line="240" w:lineRule="auto"/>
        <w:jc w:val="both"/>
        <w:rPr>
          <w:rFonts w:eastAsia="Times New Roman" w:cs="Times New Roman"/>
          <w:sz w:val="24"/>
          <w:szCs w:val="24"/>
        </w:rPr>
      </w:pPr>
      <w:r>
        <w:rPr>
          <w:rFonts w:eastAsia="Times New Roman" w:cs="Times New Roman"/>
          <w:sz w:val="24"/>
          <w:szCs w:val="24"/>
        </w:rPr>
        <w:t>All responses to RFQ should be limited to twenty</w:t>
      </w:r>
      <w:r w:rsidR="006C346C">
        <w:rPr>
          <w:rFonts w:eastAsia="Times New Roman" w:cs="Times New Roman"/>
          <w:sz w:val="24"/>
          <w:szCs w:val="24"/>
        </w:rPr>
        <w:t xml:space="preserve"> </w:t>
      </w:r>
      <w:r>
        <w:rPr>
          <w:rFonts w:eastAsia="Times New Roman" w:cs="Times New Roman"/>
          <w:sz w:val="24"/>
          <w:szCs w:val="24"/>
        </w:rPr>
        <w:t>(2</w:t>
      </w:r>
      <w:r w:rsidR="00FC1E19">
        <w:rPr>
          <w:rFonts w:eastAsia="Times New Roman" w:cs="Times New Roman"/>
          <w:sz w:val="24"/>
          <w:szCs w:val="24"/>
        </w:rPr>
        <w:t>0</w:t>
      </w:r>
      <w:r>
        <w:rPr>
          <w:rFonts w:eastAsia="Times New Roman" w:cs="Times New Roman"/>
          <w:sz w:val="24"/>
          <w:szCs w:val="24"/>
        </w:rPr>
        <w:t xml:space="preserve">) pages, including the cover sheet.  Please submit </w:t>
      </w:r>
      <w:r w:rsidR="00846661">
        <w:rPr>
          <w:rFonts w:eastAsia="Times New Roman" w:cs="Times New Roman"/>
          <w:sz w:val="24"/>
          <w:szCs w:val="24"/>
        </w:rPr>
        <w:t>five</w:t>
      </w:r>
      <w:r>
        <w:rPr>
          <w:rFonts w:eastAsia="Times New Roman" w:cs="Times New Roman"/>
          <w:sz w:val="24"/>
          <w:szCs w:val="24"/>
        </w:rPr>
        <w:t xml:space="preserve"> (</w:t>
      </w:r>
      <w:r w:rsidR="00846661">
        <w:rPr>
          <w:rFonts w:eastAsia="Times New Roman" w:cs="Times New Roman"/>
          <w:sz w:val="24"/>
          <w:szCs w:val="24"/>
        </w:rPr>
        <w:t>5</w:t>
      </w:r>
      <w:r>
        <w:rPr>
          <w:rFonts w:eastAsia="Times New Roman" w:cs="Times New Roman"/>
          <w:sz w:val="24"/>
          <w:szCs w:val="24"/>
        </w:rPr>
        <w:t>) original hard</w:t>
      </w:r>
      <w:r w:rsidR="00846661">
        <w:rPr>
          <w:rFonts w:eastAsia="Times New Roman" w:cs="Times New Roman"/>
          <w:sz w:val="24"/>
          <w:szCs w:val="24"/>
        </w:rPr>
        <w:t xml:space="preserve"> </w:t>
      </w:r>
      <w:r>
        <w:rPr>
          <w:rFonts w:eastAsia="Times New Roman" w:cs="Times New Roman"/>
          <w:sz w:val="24"/>
          <w:szCs w:val="24"/>
        </w:rPr>
        <w:t xml:space="preserve">copies and one (1) electronic copy in PDF format.  The electronic copy may be emailed to </w:t>
      </w:r>
      <w:r w:rsidR="00846661">
        <w:rPr>
          <w:rFonts w:eastAsia="Times New Roman" w:cs="Times New Roman"/>
          <w:b/>
          <w:sz w:val="24"/>
          <w:szCs w:val="24"/>
          <w:u w:val="single"/>
        </w:rPr>
        <w:t>James Rhodes</w:t>
      </w:r>
      <w:r>
        <w:rPr>
          <w:rFonts w:eastAsia="Times New Roman" w:cs="Times New Roman"/>
          <w:sz w:val="24"/>
          <w:szCs w:val="24"/>
        </w:rPr>
        <w:t xml:space="preserve"> at </w:t>
      </w:r>
      <w:r w:rsidR="00846661">
        <w:rPr>
          <w:rFonts w:eastAsia="Times New Roman" w:cs="Times New Roman"/>
          <w:b/>
          <w:sz w:val="24"/>
          <w:szCs w:val="24"/>
          <w:u w:val="single"/>
        </w:rPr>
        <w:t>james.rhodes</w:t>
      </w:r>
      <w:r>
        <w:rPr>
          <w:rFonts w:eastAsia="Times New Roman" w:cs="Times New Roman"/>
          <w:b/>
          <w:sz w:val="24"/>
          <w:szCs w:val="24"/>
          <w:u w:val="single"/>
        </w:rPr>
        <w:t>@pittcountync.gov</w:t>
      </w:r>
      <w:r>
        <w:rPr>
          <w:rFonts w:eastAsia="Times New Roman" w:cs="Times New Roman"/>
          <w:sz w:val="24"/>
          <w:szCs w:val="24"/>
        </w:rPr>
        <w:t xml:space="preserve"> or saved on a flash drive and submitted with the hardcopies.  </w:t>
      </w:r>
    </w:p>
    <w:p w:rsidR="00A72E4D" w:rsidRDefault="00A72E4D" w:rsidP="00A72E4D">
      <w:pPr>
        <w:autoSpaceDE w:val="0"/>
        <w:autoSpaceDN w:val="0"/>
        <w:adjustRightInd w:val="0"/>
        <w:spacing w:after="0" w:line="240" w:lineRule="auto"/>
        <w:jc w:val="both"/>
        <w:rPr>
          <w:rFonts w:eastAsia="Times New Roman" w:cs="Times New Roman"/>
          <w:color w:val="000000"/>
          <w:sz w:val="24"/>
          <w:szCs w:val="24"/>
        </w:rPr>
      </w:pPr>
    </w:p>
    <w:p w:rsidR="00A72E4D" w:rsidRDefault="00A72E4D" w:rsidP="00A72E4D">
      <w:pPr>
        <w:autoSpaceDE w:val="0"/>
        <w:autoSpaceDN w:val="0"/>
        <w:adjustRightInd w:val="0"/>
        <w:spacing w:after="0" w:line="240" w:lineRule="auto"/>
        <w:jc w:val="both"/>
        <w:rPr>
          <w:rFonts w:eastAsia="Times New Roman" w:cs="Times New Roman"/>
          <w:color w:val="000000"/>
          <w:sz w:val="24"/>
          <w:szCs w:val="24"/>
        </w:rPr>
      </w:pPr>
      <w:r>
        <w:rPr>
          <w:rFonts w:eastAsia="Times New Roman" w:cs="Times New Roman"/>
          <w:color w:val="000000"/>
          <w:sz w:val="24"/>
          <w:szCs w:val="24"/>
        </w:rPr>
        <w:t>The response must also include the information outlined below:</w:t>
      </w:r>
    </w:p>
    <w:p w:rsidR="00A72E4D" w:rsidRDefault="00A72E4D" w:rsidP="00A72E4D">
      <w:pPr>
        <w:autoSpaceDE w:val="0"/>
        <w:autoSpaceDN w:val="0"/>
        <w:adjustRightInd w:val="0"/>
        <w:spacing w:after="0" w:line="240" w:lineRule="auto"/>
        <w:jc w:val="both"/>
        <w:rPr>
          <w:rFonts w:eastAsia="Times New Roman" w:cs="Times New Roman"/>
          <w:sz w:val="24"/>
          <w:szCs w:val="24"/>
        </w:rPr>
      </w:pPr>
    </w:p>
    <w:p w:rsidR="00A72E4D" w:rsidRDefault="00A72E4D" w:rsidP="00A72E4D">
      <w:pPr>
        <w:pStyle w:val="ListParagraph"/>
        <w:numPr>
          <w:ilvl w:val="0"/>
          <w:numId w:val="9"/>
        </w:numPr>
        <w:spacing w:after="0" w:line="240" w:lineRule="auto"/>
        <w:ind w:firstLine="0"/>
        <w:rPr>
          <w:b/>
          <w:sz w:val="24"/>
          <w:szCs w:val="24"/>
        </w:rPr>
      </w:pPr>
      <w:r>
        <w:rPr>
          <w:b/>
          <w:sz w:val="24"/>
          <w:szCs w:val="24"/>
        </w:rPr>
        <w:t xml:space="preserve">Section I - Cover/Introductory Letter </w:t>
      </w:r>
    </w:p>
    <w:p w:rsidR="00A72E4D" w:rsidRDefault="00A72E4D" w:rsidP="00A72E4D">
      <w:pPr>
        <w:spacing w:after="0" w:line="240" w:lineRule="auto"/>
        <w:ind w:left="720"/>
        <w:jc w:val="both"/>
        <w:rPr>
          <w:rFonts w:eastAsia="Times New Roman" w:cs="Times New Roman"/>
          <w:sz w:val="24"/>
          <w:szCs w:val="24"/>
        </w:rPr>
      </w:pPr>
      <w:r>
        <w:rPr>
          <w:rFonts w:eastAsia="Times New Roman" w:cs="Times New Roman"/>
          <w:sz w:val="24"/>
          <w:szCs w:val="24"/>
        </w:rPr>
        <w:t>The introductory letter should contain the following information:</w:t>
      </w:r>
    </w:p>
    <w:p w:rsidR="00A72E4D" w:rsidRDefault="00A72E4D" w:rsidP="00A72E4D">
      <w:pPr>
        <w:pStyle w:val="ListParagraph"/>
        <w:numPr>
          <w:ilvl w:val="0"/>
          <w:numId w:val="9"/>
        </w:numPr>
        <w:spacing w:before="120" w:after="0" w:line="240" w:lineRule="auto"/>
        <w:ind w:left="1440"/>
        <w:rPr>
          <w:sz w:val="24"/>
          <w:szCs w:val="24"/>
        </w:rPr>
      </w:pPr>
      <w:r>
        <w:rPr>
          <w:sz w:val="24"/>
          <w:szCs w:val="24"/>
        </w:rPr>
        <w:t>Expression of firm’s interest in executing the work;</w:t>
      </w:r>
    </w:p>
    <w:p w:rsidR="00A72E4D" w:rsidRDefault="00A72E4D" w:rsidP="00A72E4D">
      <w:pPr>
        <w:pStyle w:val="ListParagraph"/>
        <w:numPr>
          <w:ilvl w:val="0"/>
          <w:numId w:val="9"/>
        </w:numPr>
        <w:spacing w:after="0" w:line="240" w:lineRule="auto"/>
        <w:ind w:left="1440"/>
        <w:rPr>
          <w:sz w:val="24"/>
          <w:szCs w:val="24"/>
        </w:rPr>
      </w:pPr>
      <w:r>
        <w:rPr>
          <w:sz w:val="24"/>
          <w:szCs w:val="24"/>
        </w:rPr>
        <w:t>Statement that the firm will perform the work;</w:t>
      </w:r>
    </w:p>
    <w:p w:rsidR="00A72E4D" w:rsidRDefault="00A72E4D" w:rsidP="00A72E4D">
      <w:pPr>
        <w:pStyle w:val="ListParagraph"/>
        <w:numPr>
          <w:ilvl w:val="0"/>
          <w:numId w:val="9"/>
        </w:numPr>
        <w:spacing w:after="0" w:line="240" w:lineRule="auto"/>
        <w:ind w:left="1440"/>
        <w:rPr>
          <w:sz w:val="24"/>
          <w:szCs w:val="24"/>
        </w:rPr>
      </w:pPr>
      <w:r>
        <w:rPr>
          <w:sz w:val="24"/>
          <w:szCs w:val="24"/>
        </w:rPr>
        <w:t>Statement of any possible conflicts of interest; and</w:t>
      </w:r>
    </w:p>
    <w:p w:rsidR="00A72E4D" w:rsidRDefault="00A72E4D" w:rsidP="00A72E4D">
      <w:pPr>
        <w:pStyle w:val="ListParagraph"/>
        <w:numPr>
          <w:ilvl w:val="0"/>
          <w:numId w:val="9"/>
        </w:numPr>
        <w:spacing w:after="0" w:line="240" w:lineRule="auto"/>
        <w:ind w:left="1440"/>
        <w:rPr>
          <w:sz w:val="24"/>
          <w:szCs w:val="24"/>
        </w:rPr>
      </w:pPr>
      <w:r>
        <w:rPr>
          <w:sz w:val="24"/>
          <w:szCs w:val="24"/>
        </w:rPr>
        <w:t xml:space="preserve">Summation of information contained within the RFQ, including an email address and telephone number for the firm’s contact person along with the business street address. </w:t>
      </w:r>
    </w:p>
    <w:p w:rsidR="00A72E4D" w:rsidRDefault="00A72E4D" w:rsidP="00A72E4D">
      <w:pPr>
        <w:pStyle w:val="ListParagraph"/>
        <w:numPr>
          <w:ilvl w:val="0"/>
          <w:numId w:val="9"/>
        </w:numPr>
        <w:spacing w:before="240" w:after="0" w:line="240" w:lineRule="auto"/>
        <w:ind w:left="720"/>
        <w:rPr>
          <w:b/>
          <w:sz w:val="24"/>
          <w:szCs w:val="24"/>
        </w:rPr>
      </w:pPr>
      <w:r>
        <w:rPr>
          <w:b/>
          <w:sz w:val="24"/>
          <w:szCs w:val="24"/>
        </w:rPr>
        <w:t xml:space="preserve">Section II – Team Qualifications </w:t>
      </w:r>
    </w:p>
    <w:p w:rsidR="00A72E4D" w:rsidRDefault="00A72E4D" w:rsidP="00A72E4D">
      <w:pPr>
        <w:spacing w:after="0" w:line="240" w:lineRule="auto"/>
        <w:ind w:left="720"/>
        <w:rPr>
          <w:rFonts w:eastAsia="Times New Roman" w:cs="Times New Roman"/>
          <w:sz w:val="24"/>
          <w:szCs w:val="24"/>
        </w:rPr>
      </w:pPr>
      <w:r>
        <w:rPr>
          <w:rFonts w:eastAsia="Times New Roman" w:cs="Times New Roman"/>
          <w:sz w:val="24"/>
          <w:szCs w:val="24"/>
        </w:rPr>
        <w:t xml:space="preserve">This section should contain information establishing the credentials and experience of the consultant to undertake this project: </w:t>
      </w:r>
    </w:p>
    <w:p w:rsidR="00A72E4D" w:rsidRDefault="00A72E4D" w:rsidP="00A72E4D">
      <w:pPr>
        <w:pStyle w:val="ListParagraph"/>
        <w:numPr>
          <w:ilvl w:val="0"/>
          <w:numId w:val="10"/>
        </w:numPr>
        <w:spacing w:before="120" w:after="0" w:line="240" w:lineRule="auto"/>
        <w:ind w:left="1440"/>
        <w:rPr>
          <w:sz w:val="24"/>
          <w:szCs w:val="24"/>
        </w:rPr>
      </w:pPr>
      <w:r>
        <w:rPr>
          <w:sz w:val="24"/>
          <w:szCs w:val="24"/>
        </w:rPr>
        <w:t>Identify project personnel/subconsultant’s qualifications and experience;</w:t>
      </w:r>
    </w:p>
    <w:p w:rsidR="00A72E4D" w:rsidRDefault="00A72E4D" w:rsidP="00A72E4D">
      <w:pPr>
        <w:pStyle w:val="ListParagraph"/>
        <w:numPr>
          <w:ilvl w:val="0"/>
          <w:numId w:val="10"/>
        </w:numPr>
        <w:spacing w:after="0" w:line="240" w:lineRule="auto"/>
        <w:ind w:left="1440"/>
        <w:rPr>
          <w:sz w:val="24"/>
          <w:szCs w:val="24"/>
        </w:rPr>
      </w:pPr>
      <w:r>
        <w:rPr>
          <w:sz w:val="24"/>
          <w:szCs w:val="24"/>
        </w:rPr>
        <w:t>State the number of years the firm has been in business;</w:t>
      </w:r>
    </w:p>
    <w:p w:rsidR="00A72E4D" w:rsidRDefault="00A72E4D" w:rsidP="006C346C">
      <w:pPr>
        <w:pStyle w:val="ListParagraph"/>
        <w:numPr>
          <w:ilvl w:val="2"/>
          <w:numId w:val="10"/>
        </w:numPr>
        <w:spacing w:after="0" w:line="240" w:lineRule="auto"/>
        <w:rPr>
          <w:sz w:val="24"/>
          <w:szCs w:val="24"/>
        </w:rPr>
      </w:pPr>
      <w:r>
        <w:rPr>
          <w:sz w:val="24"/>
          <w:szCs w:val="24"/>
        </w:rPr>
        <w:t>Understanding of project;</w:t>
      </w:r>
    </w:p>
    <w:p w:rsidR="00A72E4D" w:rsidRDefault="00A72E4D" w:rsidP="006C346C">
      <w:pPr>
        <w:pStyle w:val="ListParagraph"/>
        <w:numPr>
          <w:ilvl w:val="2"/>
          <w:numId w:val="10"/>
        </w:numPr>
        <w:spacing w:after="0" w:line="240" w:lineRule="auto"/>
        <w:rPr>
          <w:sz w:val="24"/>
          <w:szCs w:val="24"/>
        </w:rPr>
      </w:pPr>
      <w:r>
        <w:rPr>
          <w:sz w:val="24"/>
          <w:szCs w:val="24"/>
        </w:rPr>
        <w:t xml:space="preserve">Unique qualifications of key team members; </w:t>
      </w:r>
    </w:p>
    <w:p w:rsidR="00A72E4D" w:rsidRDefault="00A72E4D" w:rsidP="006C346C">
      <w:pPr>
        <w:pStyle w:val="ListParagraph"/>
        <w:numPr>
          <w:ilvl w:val="2"/>
          <w:numId w:val="10"/>
        </w:numPr>
        <w:spacing w:after="0" w:line="240" w:lineRule="auto"/>
        <w:rPr>
          <w:sz w:val="24"/>
          <w:szCs w:val="24"/>
        </w:rPr>
      </w:pPr>
      <w:r>
        <w:rPr>
          <w:sz w:val="24"/>
          <w:szCs w:val="24"/>
        </w:rPr>
        <w:t>Proposed schedule for completion</w:t>
      </w:r>
      <w:r w:rsidR="00A31CF7">
        <w:rPr>
          <w:sz w:val="24"/>
          <w:szCs w:val="24"/>
        </w:rPr>
        <w:t xml:space="preserve"> and key milestones</w:t>
      </w:r>
      <w:r>
        <w:rPr>
          <w:sz w:val="24"/>
          <w:szCs w:val="24"/>
        </w:rPr>
        <w:t xml:space="preserve">; </w:t>
      </w:r>
    </w:p>
    <w:p w:rsidR="00A72E4D" w:rsidRDefault="00A72E4D" w:rsidP="00A72E4D">
      <w:pPr>
        <w:pStyle w:val="ListParagraph"/>
        <w:numPr>
          <w:ilvl w:val="0"/>
          <w:numId w:val="10"/>
        </w:numPr>
        <w:spacing w:after="0" w:line="240" w:lineRule="auto"/>
        <w:ind w:left="1440"/>
        <w:rPr>
          <w:sz w:val="24"/>
          <w:szCs w:val="24"/>
        </w:rPr>
      </w:pPr>
      <w:r>
        <w:rPr>
          <w:sz w:val="24"/>
          <w:szCs w:val="24"/>
        </w:rPr>
        <w:t xml:space="preserve">Identify type and location of similar work performed within the last </w:t>
      </w:r>
      <w:r>
        <w:rPr>
          <w:sz w:val="24"/>
          <w:szCs w:val="24"/>
          <w:u w:val="single"/>
        </w:rPr>
        <w:t>five (5)</w:t>
      </w:r>
      <w:r>
        <w:rPr>
          <w:sz w:val="24"/>
          <w:szCs w:val="24"/>
        </w:rPr>
        <w:t xml:space="preserve"> years</w:t>
      </w:r>
      <w:r w:rsidR="006C346C">
        <w:rPr>
          <w:sz w:val="24"/>
          <w:szCs w:val="24"/>
        </w:rPr>
        <w:t>.</w:t>
      </w:r>
    </w:p>
    <w:p w:rsidR="00A31CF7" w:rsidRDefault="00A31CF7" w:rsidP="00A72E4D">
      <w:pPr>
        <w:pStyle w:val="ListParagraph"/>
        <w:numPr>
          <w:ilvl w:val="0"/>
          <w:numId w:val="10"/>
        </w:numPr>
        <w:spacing w:after="0" w:line="240" w:lineRule="auto"/>
        <w:ind w:left="1440"/>
        <w:rPr>
          <w:sz w:val="24"/>
          <w:szCs w:val="24"/>
        </w:rPr>
      </w:pPr>
      <w:r>
        <w:rPr>
          <w:sz w:val="24"/>
          <w:szCs w:val="24"/>
        </w:rPr>
        <w:t>Provide references from other local government clients.</w:t>
      </w:r>
    </w:p>
    <w:p w:rsidR="00A72E4D" w:rsidRDefault="00A72E4D" w:rsidP="00A72E4D">
      <w:pPr>
        <w:pStyle w:val="ListParagraph"/>
        <w:numPr>
          <w:ilvl w:val="0"/>
          <w:numId w:val="10"/>
        </w:numPr>
        <w:spacing w:before="240" w:after="0" w:line="240" w:lineRule="auto"/>
        <w:rPr>
          <w:b/>
          <w:sz w:val="24"/>
          <w:szCs w:val="24"/>
        </w:rPr>
      </w:pPr>
      <w:r>
        <w:rPr>
          <w:b/>
          <w:sz w:val="24"/>
          <w:szCs w:val="24"/>
        </w:rPr>
        <w:t>Section III – Team Experience</w:t>
      </w:r>
    </w:p>
    <w:p w:rsidR="00A72E4D" w:rsidRDefault="00A72E4D" w:rsidP="00A72E4D">
      <w:pPr>
        <w:spacing w:after="0" w:line="240" w:lineRule="auto"/>
        <w:ind w:left="720"/>
        <w:rPr>
          <w:rFonts w:eastAsia="Times New Roman" w:cs="Times New Roman"/>
          <w:sz w:val="24"/>
          <w:szCs w:val="24"/>
        </w:rPr>
      </w:pPr>
      <w:r>
        <w:rPr>
          <w:rFonts w:eastAsia="Times New Roman" w:cs="Times New Roman"/>
          <w:sz w:val="24"/>
          <w:szCs w:val="24"/>
        </w:rPr>
        <w:t>This section should contain the following information:</w:t>
      </w:r>
    </w:p>
    <w:p w:rsidR="00A72E4D" w:rsidRDefault="00A72E4D" w:rsidP="00A72E4D">
      <w:pPr>
        <w:pStyle w:val="ListParagraph"/>
        <w:numPr>
          <w:ilvl w:val="0"/>
          <w:numId w:val="11"/>
        </w:numPr>
        <w:spacing w:before="120" w:after="0" w:line="240" w:lineRule="auto"/>
        <w:ind w:left="1440"/>
        <w:rPr>
          <w:sz w:val="24"/>
          <w:szCs w:val="24"/>
        </w:rPr>
      </w:pPr>
      <w:r>
        <w:rPr>
          <w:sz w:val="24"/>
          <w:szCs w:val="24"/>
        </w:rPr>
        <w:t>Capacity Chart/Graph (available work force);</w:t>
      </w:r>
    </w:p>
    <w:p w:rsidR="00A72E4D" w:rsidRDefault="00A72E4D" w:rsidP="00A72E4D">
      <w:pPr>
        <w:pStyle w:val="ListParagraph"/>
        <w:numPr>
          <w:ilvl w:val="0"/>
          <w:numId w:val="11"/>
        </w:numPr>
        <w:spacing w:after="0" w:line="240" w:lineRule="auto"/>
        <w:ind w:left="1440"/>
        <w:rPr>
          <w:sz w:val="24"/>
          <w:szCs w:val="24"/>
        </w:rPr>
      </w:pPr>
      <w:r>
        <w:rPr>
          <w:sz w:val="24"/>
          <w:szCs w:val="24"/>
        </w:rPr>
        <w:t>Organizational chart indicating personnel to be assigned by discipline;</w:t>
      </w:r>
    </w:p>
    <w:p w:rsidR="00A72E4D" w:rsidRDefault="00A72E4D" w:rsidP="00A72E4D">
      <w:pPr>
        <w:pStyle w:val="ListParagraph"/>
        <w:numPr>
          <w:ilvl w:val="0"/>
          <w:numId w:val="11"/>
        </w:numPr>
        <w:spacing w:after="0" w:line="240" w:lineRule="auto"/>
        <w:ind w:left="1440"/>
        <w:rPr>
          <w:sz w:val="24"/>
          <w:szCs w:val="24"/>
        </w:rPr>
      </w:pPr>
      <w:r>
        <w:rPr>
          <w:sz w:val="24"/>
          <w:szCs w:val="24"/>
        </w:rPr>
        <w:t>Resumes of key personnel;</w:t>
      </w:r>
    </w:p>
    <w:p w:rsidR="00FC1E19" w:rsidRDefault="00A72E4D" w:rsidP="00A72E4D">
      <w:pPr>
        <w:pStyle w:val="ListParagraph"/>
        <w:numPr>
          <w:ilvl w:val="0"/>
          <w:numId w:val="11"/>
        </w:numPr>
        <w:spacing w:after="0" w:line="240" w:lineRule="auto"/>
        <w:ind w:left="1440"/>
        <w:rPr>
          <w:sz w:val="24"/>
          <w:szCs w:val="24"/>
        </w:rPr>
      </w:pPr>
      <w:r>
        <w:rPr>
          <w:sz w:val="24"/>
          <w:szCs w:val="24"/>
        </w:rPr>
        <w:t xml:space="preserve">Names, classifications, and location(s) of the firm’s personnel and resources to be assigned to the work; </w:t>
      </w:r>
    </w:p>
    <w:p w:rsidR="00FC1E19" w:rsidRDefault="00FC1E19" w:rsidP="00A72E4D">
      <w:pPr>
        <w:pStyle w:val="ListParagraph"/>
        <w:numPr>
          <w:ilvl w:val="0"/>
          <w:numId w:val="11"/>
        </w:numPr>
        <w:spacing w:after="0" w:line="240" w:lineRule="auto"/>
        <w:ind w:left="1440"/>
        <w:rPr>
          <w:sz w:val="24"/>
          <w:szCs w:val="24"/>
        </w:rPr>
      </w:pPr>
      <w:r>
        <w:rPr>
          <w:sz w:val="24"/>
          <w:szCs w:val="24"/>
        </w:rPr>
        <w:t>Certificate of Professional Liability Insurance;</w:t>
      </w:r>
    </w:p>
    <w:p w:rsidR="00A72E4D" w:rsidRDefault="00FC1E19" w:rsidP="00A72E4D">
      <w:pPr>
        <w:pStyle w:val="ListParagraph"/>
        <w:numPr>
          <w:ilvl w:val="0"/>
          <w:numId w:val="11"/>
        </w:numPr>
        <w:spacing w:after="0" w:line="240" w:lineRule="auto"/>
        <w:ind w:left="1440"/>
        <w:rPr>
          <w:sz w:val="24"/>
          <w:szCs w:val="24"/>
        </w:rPr>
      </w:pPr>
      <w:r>
        <w:rPr>
          <w:sz w:val="24"/>
          <w:szCs w:val="24"/>
        </w:rPr>
        <w:t xml:space="preserve">Electronic links to two (2) samples of Strategic Plans prepared for other local governments; </w:t>
      </w:r>
      <w:r w:rsidR="00A72E4D">
        <w:rPr>
          <w:sz w:val="24"/>
          <w:szCs w:val="24"/>
        </w:rPr>
        <w:t>and</w:t>
      </w:r>
    </w:p>
    <w:p w:rsidR="00A72E4D" w:rsidRPr="00A72E4D" w:rsidRDefault="00A72E4D" w:rsidP="00FB6CB1">
      <w:pPr>
        <w:pStyle w:val="ListParagraph"/>
        <w:numPr>
          <w:ilvl w:val="0"/>
          <w:numId w:val="11"/>
        </w:numPr>
        <w:spacing w:after="0" w:line="240" w:lineRule="auto"/>
        <w:ind w:left="1440"/>
        <w:rPr>
          <w:rFonts w:eastAsia="Times New Roman" w:cs="Times New Roman"/>
          <w:b/>
          <w:caps/>
          <w:sz w:val="24"/>
          <w:szCs w:val="24"/>
          <w:u w:val="single"/>
        </w:rPr>
      </w:pPr>
      <w:r w:rsidRPr="00A72E4D">
        <w:rPr>
          <w:sz w:val="24"/>
          <w:szCs w:val="24"/>
        </w:rPr>
        <w:lastRenderedPageBreak/>
        <w:t>Other relevant information</w:t>
      </w:r>
      <w:r w:rsidR="00121736">
        <w:rPr>
          <w:sz w:val="24"/>
          <w:szCs w:val="24"/>
        </w:rPr>
        <w:t>.</w:t>
      </w:r>
    </w:p>
    <w:p w:rsidR="00A72E4D" w:rsidRPr="006C346C" w:rsidRDefault="00A72E4D" w:rsidP="006C346C">
      <w:pPr>
        <w:tabs>
          <w:tab w:val="left" w:pos="1080"/>
        </w:tabs>
        <w:spacing w:before="240" w:after="0" w:line="240" w:lineRule="auto"/>
        <w:jc w:val="both"/>
        <w:rPr>
          <w:rFonts w:eastAsia="Times New Roman" w:cs="Times New Roman"/>
          <w:b/>
          <w:caps/>
          <w:sz w:val="24"/>
          <w:szCs w:val="24"/>
          <w:u w:val="single"/>
        </w:rPr>
      </w:pPr>
      <w:r w:rsidRPr="006C346C">
        <w:rPr>
          <w:rFonts w:eastAsia="Times New Roman" w:cs="Times New Roman"/>
          <w:b/>
          <w:caps/>
          <w:sz w:val="24"/>
          <w:szCs w:val="24"/>
          <w:u w:val="single"/>
        </w:rPr>
        <w:t>Submittal Deadline</w:t>
      </w:r>
    </w:p>
    <w:p w:rsidR="00A72E4D" w:rsidRDefault="00A72E4D" w:rsidP="00942A92">
      <w:pPr>
        <w:tabs>
          <w:tab w:val="left" w:pos="1080"/>
        </w:tabs>
        <w:spacing w:before="120" w:after="0" w:line="240" w:lineRule="auto"/>
        <w:ind w:left="720" w:hanging="720"/>
        <w:jc w:val="both"/>
        <w:rPr>
          <w:rFonts w:eastAsia="Times New Roman" w:cs="Times New Roman"/>
          <w:sz w:val="24"/>
          <w:szCs w:val="24"/>
        </w:rPr>
      </w:pPr>
      <w:r>
        <w:rPr>
          <w:rFonts w:eastAsia="Times New Roman" w:cs="Times New Roman"/>
          <w:b/>
          <w:sz w:val="24"/>
          <w:szCs w:val="24"/>
        </w:rPr>
        <w:tab/>
        <w:t>Submittals are due on or before</w:t>
      </w:r>
      <w:r>
        <w:rPr>
          <w:rFonts w:eastAsia="Times New Roman" w:cs="Times New Roman"/>
          <w:sz w:val="24"/>
          <w:szCs w:val="24"/>
        </w:rPr>
        <w:t xml:space="preserve"> </w:t>
      </w:r>
      <w:r w:rsidR="00B21971">
        <w:rPr>
          <w:rFonts w:eastAsia="Times New Roman" w:cs="Times New Roman"/>
          <w:b/>
          <w:sz w:val="24"/>
          <w:szCs w:val="24"/>
          <w:u w:val="single"/>
        </w:rPr>
        <w:t>4</w:t>
      </w:r>
      <w:r>
        <w:rPr>
          <w:rFonts w:eastAsia="Times New Roman" w:cs="Times New Roman"/>
          <w:b/>
          <w:sz w:val="24"/>
          <w:szCs w:val="24"/>
          <w:u w:val="single"/>
        </w:rPr>
        <w:t>:00pm</w:t>
      </w:r>
      <w:r>
        <w:rPr>
          <w:rFonts w:eastAsia="Times New Roman" w:cs="Times New Roman"/>
          <w:b/>
          <w:sz w:val="24"/>
          <w:szCs w:val="24"/>
        </w:rPr>
        <w:t xml:space="preserve"> on </w:t>
      </w:r>
      <w:r w:rsidR="00B21971">
        <w:rPr>
          <w:rFonts w:eastAsia="Times New Roman" w:cs="Times New Roman"/>
          <w:b/>
          <w:sz w:val="24"/>
          <w:szCs w:val="24"/>
          <w:u w:val="single"/>
        </w:rPr>
        <w:t>Wednes</w:t>
      </w:r>
      <w:r>
        <w:rPr>
          <w:rFonts w:eastAsia="Times New Roman" w:cs="Times New Roman"/>
          <w:b/>
          <w:sz w:val="24"/>
          <w:szCs w:val="24"/>
          <w:u w:val="single"/>
        </w:rPr>
        <w:t>day, A</w:t>
      </w:r>
      <w:r w:rsidR="006C346C">
        <w:rPr>
          <w:rFonts w:eastAsia="Times New Roman" w:cs="Times New Roman"/>
          <w:b/>
          <w:sz w:val="24"/>
          <w:szCs w:val="24"/>
          <w:u w:val="single"/>
        </w:rPr>
        <w:t>pril</w:t>
      </w:r>
      <w:r w:rsidR="00B21971">
        <w:rPr>
          <w:rFonts w:eastAsia="Times New Roman" w:cs="Times New Roman"/>
          <w:b/>
          <w:sz w:val="24"/>
          <w:szCs w:val="24"/>
          <w:u w:val="single"/>
        </w:rPr>
        <w:t xml:space="preserve"> 9</w:t>
      </w:r>
      <w:r>
        <w:rPr>
          <w:rFonts w:eastAsia="Times New Roman" w:cs="Times New Roman"/>
          <w:b/>
          <w:sz w:val="24"/>
          <w:szCs w:val="24"/>
          <w:u w:val="single"/>
        </w:rPr>
        <w:t>, 202</w:t>
      </w:r>
      <w:r w:rsidR="006C346C">
        <w:rPr>
          <w:rFonts w:eastAsia="Times New Roman" w:cs="Times New Roman"/>
          <w:b/>
          <w:sz w:val="24"/>
          <w:szCs w:val="24"/>
          <w:u w:val="single"/>
        </w:rPr>
        <w:t>5</w:t>
      </w:r>
      <w:r>
        <w:rPr>
          <w:rFonts w:eastAsia="Times New Roman" w:cs="Times New Roman"/>
          <w:b/>
          <w:sz w:val="24"/>
          <w:szCs w:val="24"/>
          <w:u w:val="single"/>
        </w:rPr>
        <w:t>.</w:t>
      </w:r>
      <w:r>
        <w:rPr>
          <w:rFonts w:eastAsia="Times New Roman" w:cs="Times New Roman"/>
          <w:sz w:val="24"/>
          <w:szCs w:val="24"/>
        </w:rPr>
        <w:t xml:space="preserve">   The submittal package should be clearly marked “Request for Qualifications – Pitt County </w:t>
      </w:r>
      <w:r w:rsidR="006C346C">
        <w:rPr>
          <w:rFonts w:eastAsia="Times New Roman" w:cs="Times New Roman"/>
          <w:sz w:val="24"/>
          <w:szCs w:val="24"/>
        </w:rPr>
        <w:t>Strategic</w:t>
      </w:r>
      <w:r>
        <w:rPr>
          <w:rFonts w:eastAsia="Times New Roman" w:cs="Times New Roman"/>
          <w:sz w:val="24"/>
          <w:szCs w:val="24"/>
        </w:rPr>
        <w:t xml:space="preserve"> Plan” and clearly identify the firm submitting the proposal.  Proposals submitted after this deadline will not be considered.  The proposal may be mailed or hand-delivered to the following address:</w:t>
      </w:r>
    </w:p>
    <w:p w:rsidR="00A72E4D" w:rsidRDefault="00A72E4D" w:rsidP="00942A92">
      <w:pPr>
        <w:tabs>
          <w:tab w:val="left" w:pos="5760"/>
        </w:tabs>
        <w:spacing w:before="120" w:after="0" w:line="240" w:lineRule="auto"/>
        <w:ind w:left="720" w:right="720"/>
        <w:jc w:val="both"/>
        <w:rPr>
          <w:rFonts w:eastAsia="Times New Roman" w:cs="Times New Roman"/>
          <w:b/>
          <w:sz w:val="24"/>
          <w:szCs w:val="24"/>
          <w:u w:val="single"/>
        </w:rPr>
      </w:pPr>
      <w:r>
        <w:rPr>
          <w:rFonts w:eastAsia="Times New Roman" w:cs="Times New Roman"/>
          <w:b/>
          <w:sz w:val="24"/>
          <w:szCs w:val="24"/>
          <w:u w:val="single"/>
        </w:rPr>
        <w:t>Physical Address:</w:t>
      </w:r>
      <w:r>
        <w:rPr>
          <w:rFonts w:eastAsia="Times New Roman" w:cs="Times New Roman"/>
          <w:b/>
          <w:sz w:val="24"/>
          <w:szCs w:val="24"/>
        </w:rPr>
        <w:tab/>
      </w:r>
    </w:p>
    <w:p w:rsidR="00A72E4D" w:rsidRDefault="00A72E4D" w:rsidP="00942A92">
      <w:pPr>
        <w:tabs>
          <w:tab w:val="left" w:pos="5760"/>
        </w:tabs>
        <w:spacing w:after="0" w:line="240" w:lineRule="auto"/>
        <w:ind w:left="720" w:right="720"/>
        <w:jc w:val="both"/>
        <w:rPr>
          <w:rFonts w:eastAsia="Times New Roman" w:cs="Times New Roman"/>
          <w:sz w:val="24"/>
          <w:szCs w:val="24"/>
        </w:rPr>
      </w:pPr>
      <w:r>
        <w:rPr>
          <w:rFonts w:eastAsia="Times New Roman" w:cs="Times New Roman"/>
          <w:sz w:val="24"/>
          <w:szCs w:val="24"/>
        </w:rPr>
        <w:t xml:space="preserve">Pitt County </w:t>
      </w:r>
      <w:r w:rsidR="006C346C">
        <w:rPr>
          <w:rFonts w:eastAsia="Times New Roman" w:cs="Times New Roman"/>
          <w:sz w:val="24"/>
          <w:szCs w:val="24"/>
        </w:rPr>
        <w:t>Manager’s Office</w:t>
      </w:r>
    </w:p>
    <w:p w:rsidR="00A72E4D" w:rsidRDefault="00A72E4D" w:rsidP="00942A92">
      <w:pPr>
        <w:tabs>
          <w:tab w:val="left" w:pos="5760"/>
        </w:tabs>
        <w:spacing w:after="0" w:line="240" w:lineRule="auto"/>
        <w:ind w:left="720" w:right="720"/>
        <w:jc w:val="both"/>
        <w:rPr>
          <w:rFonts w:eastAsia="Times New Roman" w:cs="Times New Roman"/>
          <w:sz w:val="24"/>
          <w:szCs w:val="24"/>
        </w:rPr>
      </w:pPr>
      <w:r>
        <w:rPr>
          <w:rFonts w:eastAsia="Times New Roman" w:cs="Times New Roman"/>
          <w:sz w:val="24"/>
          <w:szCs w:val="24"/>
        </w:rPr>
        <w:t xml:space="preserve">Attn: </w:t>
      </w:r>
      <w:r w:rsidR="006C346C">
        <w:rPr>
          <w:rFonts w:eastAsia="Times New Roman" w:cs="Times New Roman"/>
          <w:sz w:val="24"/>
          <w:szCs w:val="24"/>
        </w:rPr>
        <w:t>James Rhodes, Project Manager</w:t>
      </w:r>
    </w:p>
    <w:p w:rsidR="00A72E4D" w:rsidRDefault="006C346C" w:rsidP="00942A92">
      <w:pPr>
        <w:tabs>
          <w:tab w:val="left" w:pos="5760"/>
        </w:tabs>
        <w:spacing w:after="0" w:line="240" w:lineRule="auto"/>
        <w:ind w:left="720" w:right="720"/>
        <w:jc w:val="both"/>
        <w:rPr>
          <w:rFonts w:eastAsia="Times New Roman" w:cs="Times New Roman"/>
          <w:sz w:val="24"/>
          <w:szCs w:val="24"/>
        </w:rPr>
      </w:pPr>
      <w:r>
        <w:rPr>
          <w:rFonts w:eastAsia="Times New Roman" w:cs="Times New Roman"/>
          <w:sz w:val="24"/>
          <w:szCs w:val="24"/>
        </w:rPr>
        <w:t>1717 W. 5</w:t>
      </w:r>
      <w:r w:rsidRPr="006C346C">
        <w:rPr>
          <w:rFonts w:eastAsia="Times New Roman" w:cs="Times New Roman"/>
          <w:sz w:val="24"/>
          <w:szCs w:val="24"/>
          <w:vertAlign w:val="superscript"/>
        </w:rPr>
        <w:t>th</w:t>
      </w:r>
      <w:r>
        <w:rPr>
          <w:rFonts w:eastAsia="Times New Roman" w:cs="Times New Roman"/>
          <w:sz w:val="24"/>
          <w:szCs w:val="24"/>
        </w:rPr>
        <w:t xml:space="preserve"> Street</w:t>
      </w:r>
    </w:p>
    <w:p w:rsidR="00A72E4D" w:rsidRDefault="00A72E4D" w:rsidP="00942A92">
      <w:pPr>
        <w:tabs>
          <w:tab w:val="left" w:pos="4320"/>
        </w:tabs>
        <w:spacing w:after="0" w:line="240" w:lineRule="auto"/>
        <w:ind w:left="720" w:right="720"/>
        <w:jc w:val="both"/>
        <w:rPr>
          <w:rFonts w:eastAsia="Times New Roman" w:cs="Times New Roman"/>
          <w:sz w:val="24"/>
          <w:szCs w:val="24"/>
        </w:rPr>
      </w:pPr>
      <w:r>
        <w:rPr>
          <w:rFonts w:eastAsia="Times New Roman" w:cs="Times New Roman"/>
          <w:sz w:val="24"/>
          <w:szCs w:val="24"/>
        </w:rPr>
        <w:t>Greenville, NC 278</w:t>
      </w:r>
      <w:r w:rsidR="006C346C">
        <w:rPr>
          <w:rFonts w:eastAsia="Times New Roman" w:cs="Times New Roman"/>
          <w:sz w:val="24"/>
          <w:szCs w:val="24"/>
        </w:rPr>
        <w:t>34</w:t>
      </w:r>
    </w:p>
    <w:p w:rsidR="00A72E4D" w:rsidRDefault="00A72E4D" w:rsidP="00942A92">
      <w:pPr>
        <w:spacing w:before="120" w:after="0" w:line="240" w:lineRule="auto"/>
        <w:ind w:left="720"/>
        <w:jc w:val="both"/>
        <w:rPr>
          <w:rFonts w:eastAsia="Times New Roman" w:cs="Times New Roman"/>
          <w:sz w:val="24"/>
          <w:szCs w:val="24"/>
        </w:rPr>
      </w:pPr>
      <w:r>
        <w:rPr>
          <w:rFonts w:eastAsia="Times New Roman" w:cs="Times New Roman"/>
          <w:sz w:val="24"/>
          <w:szCs w:val="24"/>
        </w:rPr>
        <w:t xml:space="preserve">Firms submitting RFQs are encouraged to carefully check them for conformance to the requirements stated above.  If RFQs do not meet these requirements, they will be disqualified.  No exception will be granted. </w:t>
      </w:r>
    </w:p>
    <w:p w:rsidR="00A72E4D" w:rsidRDefault="00A72E4D" w:rsidP="00A72E4D">
      <w:pPr>
        <w:tabs>
          <w:tab w:val="left" w:pos="0"/>
        </w:tabs>
        <w:spacing w:after="0" w:line="240" w:lineRule="auto"/>
        <w:ind w:left="1080"/>
        <w:jc w:val="both"/>
        <w:rPr>
          <w:rFonts w:eastAsia="Times New Roman" w:cs="Times New Roman"/>
          <w:sz w:val="24"/>
          <w:szCs w:val="24"/>
        </w:rPr>
      </w:pPr>
    </w:p>
    <w:p w:rsidR="00A72E4D" w:rsidRPr="006C346C" w:rsidRDefault="00A72E4D" w:rsidP="00A72E4D">
      <w:pPr>
        <w:tabs>
          <w:tab w:val="left" w:pos="1080"/>
        </w:tabs>
        <w:spacing w:after="0" w:line="240" w:lineRule="auto"/>
        <w:ind w:left="1080" w:hanging="720"/>
        <w:jc w:val="both"/>
        <w:rPr>
          <w:rFonts w:eastAsia="Times New Roman" w:cs="Times New Roman"/>
          <w:b/>
          <w:caps/>
          <w:sz w:val="24"/>
          <w:szCs w:val="24"/>
          <w:u w:val="single"/>
        </w:rPr>
      </w:pPr>
      <w:r w:rsidRPr="006C346C">
        <w:rPr>
          <w:rFonts w:eastAsia="Times New Roman" w:cs="Times New Roman"/>
          <w:b/>
          <w:caps/>
          <w:sz w:val="24"/>
          <w:szCs w:val="24"/>
          <w:u w:val="single"/>
        </w:rPr>
        <w:t>Questions and Addenda</w:t>
      </w:r>
    </w:p>
    <w:p w:rsidR="00A72E4D" w:rsidRDefault="00A72E4D" w:rsidP="00942A92">
      <w:pPr>
        <w:tabs>
          <w:tab w:val="left" w:pos="1080"/>
        </w:tabs>
        <w:spacing w:before="120" w:after="0" w:line="240" w:lineRule="auto"/>
        <w:ind w:left="720" w:hanging="720"/>
        <w:jc w:val="both"/>
        <w:rPr>
          <w:rFonts w:eastAsia="Times New Roman" w:cs="Times New Roman"/>
          <w:sz w:val="24"/>
          <w:szCs w:val="24"/>
        </w:rPr>
      </w:pPr>
      <w:r>
        <w:rPr>
          <w:rFonts w:eastAsia="Times New Roman" w:cs="Times New Roman"/>
          <w:sz w:val="24"/>
          <w:szCs w:val="24"/>
        </w:rPr>
        <w:tab/>
        <w:t xml:space="preserve">All questions regarding this Request for Qualifications (RFQ) must be emailed to </w:t>
      </w:r>
      <w:r w:rsidR="006C346C">
        <w:rPr>
          <w:rFonts w:eastAsia="Times New Roman" w:cs="Times New Roman"/>
          <w:b/>
          <w:sz w:val="24"/>
          <w:szCs w:val="24"/>
          <w:u w:val="single"/>
        </w:rPr>
        <w:t>James Rhodes</w:t>
      </w:r>
      <w:r>
        <w:rPr>
          <w:rFonts w:eastAsia="Times New Roman" w:cs="Times New Roman"/>
          <w:sz w:val="24"/>
          <w:szCs w:val="24"/>
        </w:rPr>
        <w:t xml:space="preserve"> at </w:t>
      </w:r>
      <w:r w:rsidR="006C346C">
        <w:rPr>
          <w:rFonts w:eastAsia="Times New Roman" w:cs="Times New Roman"/>
          <w:b/>
          <w:sz w:val="24"/>
          <w:szCs w:val="24"/>
          <w:u w:val="single"/>
        </w:rPr>
        <w:t>james.rhodes</w:t>
      </w:r>
      <w:r>
        <w:rPr>
          <w:rFonts w:eastAsia="Times New Roman" w:cs="Times New Roman"/>
          <w:b/>
          <w:sz w:val="24"/>
          <w:szCs w:val="24"/>
          <w:u w:val="single"/>
        </w:rPr>
        <w:t>@pittcountync.gov</w:t>
      </w:r>
      <w:r>
        <w:rPr>
          <w:rFonts w:eastAsia="Times New Roman" w:cs="Times New Roman"/>
          <w:color w:val="0000FF"/>
          <w:sz w:val="24"/>
          <w:szCs w:val="24"/>
        </w:rPr>
        <w:t xml:space="preserve"> </w:t>
      </w:r>
      <w:r>
        <w:rPr>
          <w:rFonts w:eastAsia="Times New Roman" w:cs="Times New Roman"/>
          <w:sz w:val="24"/>
          <w:szCs w:val="24"/>
        </w:rPr>
        <w:t xml:space="preserve">no later than </w:t>
      </w:r>
      <w:r>
        <w:rPr>
          <w:rFonts w:eastAsia="Times New Roman" w:cs="Times New Roman"/>
          <w:b/>
          <w:sz w:val="24"/>
          <w:szCs w:val="24"/>
          <w:u w:val="single"/>
        </w:rPr>
        <w:t>5:00pm</w:t>
      </w:r>
      <w:r>
        <w:rPr>
          <w:rFonts w:eastAsia="Times New Roman" w:cs="Times New Roman"/>
          <w:b/>
          <w:sz w:val="24"/>
          <w:szCs w:val="24"/>
        </w:rPr>
        <w:t xml:space="preserve"> </w:t>
      </w:r>
      <w:r w:rsidRPr="00121736">
        <w:rPr>
          <w:rFonts w:eastAsia="Times New Roman" w:cs="Times New Roman"/>
          <w:sz w:val="24"/>
          <w:szCs w:val="24"/>
        </w:rPr>
        <w:t>on</w:t>
      </w:r>
      <w:r>
        <w:rPr>
          <w:rFonts w:eastAsia="Times New Roman" w:cs="Times New Roman"/>
          <w:b/>
          <w:sz w:val="24"/>
          <w:szCs w:val="24"/>
        </w:rPr>
        <w:t xml:space="preserve"> </w:t>
      </w:r>
      <w:r>
        <w:rPr>
          <w:rFonts w:eastAsia="Times New Roman" w:cs="Times New Roman"/>
          <w:b/>
          <w:sz w:val="24"/>
          <w:szCs w:val="24"/>
          <w:u w:val="single"/>
        </w:rPr>
        <w:t xml:space="preserve">Monday, </w:t>
      </w:r>
      <w:r w:rsidR="006C346C">
        <w:rPr>
          <w:rFonts w:eastAsia="Times New Roman" w:cs="Times New Roman"/>
          <w:b/>
          <w:sz w:val="24"/>
          <w:szCs w:val="24"/>
          <w:u w:val="single"/>
        </w:rPr>
        <w:t>March 24, 2025</w:t>
      </w:r>
      <w:r>
        <w:rPr>
          <w:rFonts w:eastAsia="Times New Roman" w:cs="Times New Roman"/>
          <w:b/>
          <w:sz w:val="24"/>
          <w:szCs w:val="24"/>
          <w:u w:val="single"/>
        </w:rPr>
        <w:t>.</w:t>
      </w:r>
      <w:r>
        <w:rPr>
          <w:rFonts w:eastAsia="Times New Roman" w:cs="Times New Roman"/>
          <w:sz w:val="24"/>
          <w:szCs w:val="24"/>
        </w:rPr>
        <w:t xml:space="preserve">  Questions along with appropriate responses will be </w:t>
      </w:r>
      <w:r w:rsidR="00FC1E19">
        <w:rPr>
          <w:rFonts w:eastAsia="Times New Roman" w:cs="Times New Roman"/>
          <w:sz w:val="24"/>
          <w:szCs w:val="24"/>
        </w:rPr>
        <w:t xml:space="preserve">posted as an addendum on the County’s website </w:t>
      </w:r>
      <w:r>
        <w:rPr>
          <w:rFonts w:eastAsia="Times New Roman" w:cs="Times New Roman"/>
          <w:sz w:val="24"/>
          <w:szCs w:val="24"/>
        </w:rPr>
        <w:t xml:space="preserve">no later than </w:t>
      </w:r>
      <w:r>
        <w:rPr>
          <w:rFonts w:eastAsia="Times New Roman" w:cs="Times New Roman"/>
          <w:b/>
          <w:sz w:val="24"/>
          <w:szCs w:val="24"/>
          <w:u w:val="single"/>
        </w:rPr>
        <w:t>5:00pm</w:t>
      </w:r>
      <w:r>
        <w:rPr>
          <w:rFonts w:eastAsia="Times New Roman" w:cs="Times New Roman"/>
          <w:b/>
          <w:sz w:val="24"/>
          <w:szCs w:val="24"/>
        </w:rPr>
        <w:t xml:space="preserve"> </w:t>
      </w:r>
      <w:r w:rsidRPr="00FC1E19">
        <w:rPr>
          <w:rFonts w:eastAsia="Times New Roman" w:cs="Times New Roman"/>
          <w:sz w:val="24"/>
          <w:szCs w:val="24"/>
        </w:rPr>
        <w:t>on</w:t>
      </w:r>
      <w:r>
        <w:rPr>
          <w:rFonts w:eastAsia="Times New Roman" w:cs="Times New Roman"/>
          <w:b/>
          <w:sz w:val="24"/>
          <w:szCs w:val="24"/>
        </w:rPr>
        <w:t xml:space="preserve"> </w:t>
      </w:r>
      <w:r w:rsidR="006C346C">
        <w:rPr>
          <w:rFonts w:eastAsia="Times New Roman" w:cs="Times New Roman"/>
          <w:b/>
          <w:sz w:val="24"/>
          <w:szCs w:val="24"/>
          <w:u w:val="single"/>
        </w:rPr>
        <w:t>Friday</w:t>
      </w:r>
      <w:r>
        <w:rPr>
          <w:rFonts w:eastAsia="Times New Roman" w:cs="Times New Roman"/>
          <w:b/>
          <w:sz w:val="24"/>
          <w:szCs w:val="24"/>
          <w:u w:val="single"/>
        </w:rPr>
        <w:t xml:space="preserve">, </w:t>
      </w:r>
      <w:r w:rsidR="006C346C">
        <w:rPr>
          <w:rFonts w:eastAsia="Times New Roman" w:cs="Times New Roman"/>
          <w:b/>
          <w:sz w:val="24"/>
          <w:szCs w:val="24"/>
          <w:u w:val="single"/>
        </w:rPr>
        <w:t>March 28</w:t>
      </w:r>
      <w:r>
        <w:rPr>
          <w:rFonts w:eastAsia="Times New Roman" w:cs="Times New Roman"/>
          <w:b/>
          <w:sz w:val="24"/>
          <w:szCs w:val="24"/>
          <w:u w:val="single"/>
        </w:rPr>
        <w:t>, 202</w:t>
      </w:r>
      <w:r w:rsidR="006C346C">
        <w:rPr>
          <w:rFonts w:eastAsia="Times New Roman" w:cs="Times New Roman"/>
          <w:b/>
          <w:sz w:val="24"/>
          <w:szCs w:val="24"/>
          <w:u w:val="single"/>
        </w:rPr>
        <w:t>5</w:t>
      </w:r>
      <w:r>
        <w:rPr>
          <w:rFonts w:eastAsia="Times New Roman" w:cs="Times New Roman"/>
          <w:b/>
          <w:sz w:val="24"/>
          <w:szCs w:val="24"/>
          <w:u w:val="single"/>
        </w:rPr>
        <w:t>.</w:t>
      </w:r>
    </w:p>
    <w:p w:rsidR="00A72E4D" w:rsidRPr="0008202A" w:rsidRDefault="00A72E4D" w:rsidP="00A72E4D">
      <w:pPr>
        <w:spacing w:after="0" w:line="240" w:lineRule="auto"/>
        <w:ind w:left="1080"/>
        <w:jc w:val="both"/>
        <w:rPr>
          <w:rFonts w:eastAsia="Times New Roman" w:cs="Times New Roman"/>
          <w:sz w:val="24"/>
          <w:szCs w:val="24"/>
          <w:u w:val="single"/>
        </w:rPr>
      </w:pPr>
    </w:p>
    <w:p w:rsidR="00A72E4D" w:rsidRPr="0008202A" w:rsidRDefault="00A72E4D" w:rsidP="00A72E4D">
      <w:pPr>
        <w:tabs>
          <w:tab w:val="left" w:pos="1080"/>
        </w:tabs>
        <w:spacing w:after="0" w:line="240" w:lineRule="auto"/>
        <w:ind w:left="1080" w:hanging="720"/>
        <w:jc w:val="both"/>
        <w:rPr>
          <w:rFonts w:eastAsia="Times New Roman" w:cs="Times New Roman"/>
          <w:b/>
          <w:caps/>
          <w:sz w:val="24"/>
          <w:szCs w:val="24"/>
          <w:u w:val="single"/>
        </w:rPr>
      </w:pPr>
      <w:r w:rsidRPr="0008202A">
        <w:rPr>
          <w:rFonts w:eastAsia="Times New Roman" w:cs="Times New Roman"/>
          <w:b/>
          <w:caps/>
          <w:sz w:val="24"/>
          <w:szCs w:val="24"/>
          <w:u w:val="single"/>
        </w:rPr>
        <w:t>Submission Schedule and Key Dates</w:t>
      </w:r>
    </w:p>
    <w:p w:rsidR="00A72E4D" w:rsidRDefault="00A72E4D" w:rsidP="00942A92">
      <w:pPr>
        <w:pBdr>
          <w:top w:val="single" w:sz="4" w:space="1" w:color="auto"/>
          <w:left w:val="single" w:sz="4" w:space="4" w:color="auto"/>
          <w:bottom w:val="single" w:sz="4" w:space="1" w:color="auto"/>
          <w:right w:val="single" w:sz="4" w:space="15" w:color="auto"/>
          <w:between w:val="single" w:sz="4" w:space="1" w:color="auto"/>
        </w:pBdr>
        <w:tabs>
          <w:tab w:val="left" w:pos="4770"/>
        </w:tabs>
        <w:spacing w:before="120" w:after="0" w:line="240" w:lineRule="auto"/>
        <w:ind w:left="720" w:right="2610"/>
        <w:jc w:val="both"/>
        <w:rPr>
          <w:rFonts w:eastAsia="Times New Roman" w:cs="Times New Roman"/>
          <w:sz w:val="24"/>
          <w:szCs w:val="24"/>
        </w:rPr>
      </w:pPr>
      <w:r>
        <w:rPr>
          <w:rFonts w:eastAsia="Times New Roman" w:cs="Times New Roman"/>
          <w:b/>
          <w:sz w:val="24"/>
          <w:szCs w:val="24"/>
        </w:rPr>
        <w:t>RFQ Issue Date:</w:t>
      </w:r>
      <w:r>
        <w:rPr>
          <w:rFonts w:eastAsia="Times New Roman" w:cs="Times New Roman"/>
          <w:sz w:val="24"/>
          <w:szCs w:val="24"/>
        </w:rPr>
        <w:t xml:space="preserve">  </w:t>
      </w:r>
      <w:r w:rsidR="00FC1E19">
        <w:rPr>
          <w:rFonts w:eastAsia="Times New Roman" w:cs="Times New Roman"/>
          <w:sz w:val="24"/>
          <w:szCs w:val="24"/>
        </w:rPr>
        <w:tab/>
        <w:t>Thurs</w:t>
      </w:r>
      <w:r w:rsidR="0008202A">
        <w:rPr>
          <w:rFonts w:eastAsia="Times New Roman" w:cs="Times New Roman"/>
          <w:sz w:val="24"/>
          <w:szCs w:val="24"/>
        </w:rPr>
        <w:t>, Mar 1</w:t>
      </w:r>
      <w:r w:rsidR="00FC1E19">
        <w:rPr>
          <w:rFonts w:eastAsia="Times New Roman" w:cs="Times New Roman"/>
          <w:sz w:val="24"/>
          <w:szCs w:val="24"/>
        </w:rPr>
        <w:t>3</w:t>
      </w:r>
      <w:r>
        <w:rPr>
          <w:rFonts w:eastAsia="Times New Roman" w:cs="Times New Roman"/>
          <w:sz w:val="24"/>
          <w:szCs w:val="24"/>
        </w:rPr>
        <w:t>, 202</w:t>
      </w:r>
      <w:r w:rsidR="0008202A">
        <w:rPr>
          <w:rFonts w:eastAsia="Times New Roman" w:cs="Times New Roman"/>
          <w:sz w:val="24"/>
          <w:szCs w:val="24"/>
        </w:rPr>
        <w:t>5</w:t>
      </w:r>
    </w:p>
    <w:p w:rsidR="00A72E4D" w:rsidRDefault="00A72E4D" w:rsidP="00942A92">
      <w:pPr>
        <w:pBdr>
          <w:top w:val="single" w:sz="4" w:space="1" w:color="auto"/>
          <w:left w:val="single" w:sz="4" w:space="4" w:color="auto"/>
          <w:bottom w:val="single" w:sz="4" w:space="1" w:color="auto"/>
          <w:right w:val="single" w:sz="4" w:space="15" w:color="auto"/>
          <w:between w:val="single" w:sz="4" w:space="1" w:color="auto"/>
        </w:pBdr>
        <w:tabs>
          <w:tab w:val="left" w:pos="4770"/>
        </w:tabs>
        <w:spacing w:after="0" w:line="240" w:lineRule="auto"/>
        <w:ind w:left="720" w:right="2610"/>
        <w:jc w:val="both"/>
        <w:rPr>
          <w:rFonts w:eastAsia="Times New Roman" w:cs="Times New Roman"/>
          <w:sz w:val="24"/>
          <w:szCs w:val="24"/>
        </w:rPr>
      </w:pPr>
      <w:r>
        <w:rPr>
          <w:rFonts w:eastAsia="Times New Roman" w:cs="Times New Roman"/>
          <w:b/>
          <w:sz w:val="24"/>
          <w:szCs w:val="24"/>
        </w:rPr>
        <w:t>Deadline for Questions:</w:t>
      </w:r>
      <w:r>
        <w:rPr>
          <w:rFonts w:eastAsia="Times New Roman" w:cs="Times New Roman"/>
          <w:sz w:val="24"/>
          <w:szCs w:val="24"/>
        </w:rPr>
        <w:t xml:space="preserve"> </w:t>
      </w:r>
      <w:r>
        <w:rPr>
          <w:rFonts w:eastAsia="Times New Roman" w:cs="Times New Roman"/>
          <w:sz w:val="24"/>
          <w:szCs w:val="24"/>
        </w:rPr>
        <w:tab/>
      </w:r>
      <w:r w:rsidR="0008202A">
        <w:rPr>
          <w:rFonts w:eastAsia="Times New Roman" w:cs="Times New Roman"/>
          <w:sz w:val="24"/>
          <w:szCs w:val="24"/>
        </w:rPr>
        <w:t>Mon, Mar 24</w:t>
      </w:r>
      <w:r>
        <w:rPr>
          <w:rFonts w:eastAsia="Times New Roman" w:cs="Times New Roman"/>
          <w:sz w:val="24"/>
          <w:szCs w:val="24"/>
        </w:rPr>
        <w:t>, 202</w:t>
      </w:r>
      <w:r w:rsidR="0008202A">
        <w:rPr>
          <w:rFonts w:eastAsia="Times New Roman" w:cs="Times New Roman"/>
          <w:sz w:val="24"/>
          <w:szCs w:val="24"/>
        </w:rPr>
        <w:t>5</w:t>
      </w:r>
    </w:p>
    <w:p w:rsidR="00A72E4D" w:rsidRDefault="00A72E4D" w:rsidP="00942A92">
      <w:pPr>
        <w:pBdr>
          <w:top w:val="single" w:sz="4" w:space="1" w:color="auto"/>
          <w:left w:val="single" w:sz="4" w:space="4" w:color="auto"/>
          <w:bottom w:val="single" w:sz="4" w:space="1" w:color="auto"/>
          <w:right w:val="single" w:sz="4" w:space="15" w:color="auto"/>
          <w:between w:val="single" w:sz="4" w:space="1" w:color="auto"/>
        </w:pBdr>
        <w:tabs>
          <w:tab w:val="left" w:pos="4770"/>
        </w:tabs>
        <w:spacing w:after="0" w:line="240" w:lineRule="auto"/>
        <w:ind w:left="720" w:right="2610"/>
        <w:jc w:val="both"/>
        <w:rPr>
          <w:rFonts w:eastAsia="Times New Roman" w:cs="Times New Roman"/>
          <w:sz w:val="24"/>
          <w:szCs w:val="24"/>
        </w:rPr>
      </w:pPr>
      <w:r>
        <w:rPr>
          <w:rFonts w:eastAsia="Times New Roman" w:cs="Times New Roman"/>
          <w:b/>
          <w:sz w:val="24"/>
          <w:szCs w:val="24"/>
        </w:rPr>
        <w:t>Issue Final Addendum:</w:t>
      </w:r>
      <w:r>
        <w:rPr>
          <w:rFonts w:eastAsia="Times New Roman" w:cs="Times New Roman"/>
          <w:sz w:val="24"/>
          <w:szCs w:val="24"/>
        </w:rPr>
        <w:t xml:space="preserve"> </w:t>
      </w:r>
      <w:r>
        <w:rPr>
          <w:rFonts w:eastAsia="Times New Roman" w:cs="Times New Roman"/>
          <w:sz w:val="24"/>
          <w:szCs w:val="24"/>
        </w:rPr>
        <w:tab/>
      </w:r>
      <w:r w:rsidR="0008202A">
        <w:rPr>
          <w:rFonts w:eastAsia="Times New Roman" w:cs="Times New Roman"/>
          <w:sz w:val="24"/>
          <w:szCs w:val="24"/>
        </w:rPr>
        <w:t>Fri, Mar 28</w:t>
      </w:r>
      <w:r>
        <w:rPr>
          <w:rFonts w:eastAsia="Times New Roman" w:cs="Times New Roman"/>
          <w:sz w:val="24"/>
          <w:szCs w:val="24"/>
        </w:rPr>
        <w:t>, 202</w:t>
      </w:r>
      <w:r w:rsidR="0008202A">
        <w:rPr>
          <w:rFonts w:eastAsia="Times New Roman" w:cs="Times New Roman"/>
          <w:sz w:val="24"/>
          <w:szCs w:val="24"/>
        </w:rPr>
        <w:t>5</w:t>
      </w:r>
    </w:p>
    <w:p w:rsidR="00A72E4D" w:rsidRDefault="00A72E4D" w:rsidP="00942A92">
      <w:pPr>
        <w:pBdr>
          <w:top w:val="single" w:sz="4" w:space="1" w:color="auto"/>
          <w:left w:val="single" w:sz="4" w:space="4" w:color="auto"/>
          <w:bottom w:val="single" w:sz="4" w:space="1" w:color="auto"/>
          <w:right w:val="single" w:sz="4" w:space="15" w:color="auto"/>
          <w:between w:val="single" w:sz="4" w:space="1" w:color="auto"/>
        </w:pBdr>
        <w:tabs>
          <w:tab w:val="left" w:pos="4770"/>
        </w:tabs>
        <w:spacing w:after="0" w:line="240" w:lineRule="auto"/>
        <w:ind w:left="720" w:right="2610"/>
        <w:jc w:val="both"/>
        <w:rPr>
          <w:rFonts w:eastAsia="Times New Roman" w:cs="Times New Roman"/>
          <w:sz w:val="24"/>
          <w:szCs w:val="24"/>
        </w:rPr>
      </w:pPr>
      <w:r>
        <w:rPr>
          <w:rFonts w:eastAsia="Times New Roman" w:cs="Times New Roman"/>
          <w:b/>
          <w:sz w:val="24"/>
          <w:szCs w:val="24"/>
        </w:rPr>
        <w:t>Submittal Deadline:</w:t>
      </w:r>
      <w:r>
        <w:rPr>
          <w:rFonts w:eastAsia="Times New Roman" w:cs="Times New Roman"/>
          <w:sz w:val="24"/>
          <w:szCs w:val="24"/>
        </w:rPr>
        <w:t xml:space="preserve"> </w:t>
      </w:r>
      <w:r>
        <w:rPr>
          <w:rFonts w:eastAsia="Times New Roman" w:cs="Times New Roman"/>
          <w:sz w:val="24"/>
          <w:szCs w:val="24"/>
        </w:rPr>
        <w:tab/>
      </w:r>
      <w:r w:rsidR="0068559F">
        <w:rPr>
          <w:rFonts w:eastAsia="Times New Roman" w:cs="Times New Roman"/>
          <w:sz w:val="24"/>
          <w:szCs w:val="24"/>
        </w:rPr>
        <w:t xml:space="preserve">4p </w:t>
      </w:r>
      <w:r w:rsidR="00B21971">
        <w:rPr>
          <w:rFonts w:eastAsia="Times New Roman" w:cs="Times New Roman"/>
          <w:sz w:val="24"/>
          <w:szCs w:val="24"/>
        </w:rPr>
        <w:t>Wed</w:t>
      </w:r>
      <w:r w:rsidR="0008202A">
        <w:rPr>
          <w:rFonts w:eastAsia="Times New Roman" w:cs="Times New Roman"/>
          <w:sz w:val="24"/>
          <w:szCs w:val="24"/>
        </w:rPr>
        <w:t>, Ap</w:t>
      </w:r>
      <w:r w:rsidR="0068559F">
        <w:rPr>
          <w:rFonts w:eastAsia="Times New Roman" w:cs="Times New Roman"/>
          <w:sz w:val="24"/>
          <w:szCs w:val="24"/>
        </w:rPr>
        <w:t>r</w:t>
      </w:r>
      <w:r w:rsidR="0008202A">
        <w:rPr>
          <w:rFonts w:eastAsia="Times New Roman" w:cs="Times New Roman"/>
          <w:sz w:val="24"/>
          <w:szCs w:val="24"/>
        </w:rPr>
        <w:t xml:space="preserve"> </w:t>
      </w:r>
      <w:r w:rsidR="00B21971">
        <w:rPr>
          <w:rFonts w:eastAsia="Times New Roman" w:cs="Times New Roman"/>
          <w:sz w:val="24"/>
          <w:szCs w:val="24"/>
        </w:rPr>
        <w:t>9</w:t>
      </w:r>
      <w:r>
        <w:rPr>
          <w:rFonts w:eastAsia="Times New Roman" w:cs="Times New Roman"/>
          <w:sz w:val="24"/>
          <w:szCs w:val="24"/>
        </w:rPr>
        <w:t>, 202</w:t>
      </w:r>
      <w:r w:rsidR="0008202A">
        <w:rPr>
          <w:rFonts w:eastAsia="Times New Roman" w:cs="Times New Roman"/>
          <w:sz w:val="24"/>
          <w:szCs w:val="24"/>
        </w:rPr>
        <w:t>5</w:t>
      </w:r>
    </w:p>
    <w:p w:rsidR="00A72E4D" w:rsidRDefault="00A72E4D" w:rsidP="00942A92">
      <w:pPr>
        <w:pBdr>
          <w:top w:val="single" w:sz="4" w:space="1" w:color="auto"/>
          <w:left w:val="single" w:sz="4" w:space="4" w:color="auto"/>
          <w:bottom w:val="single" w:sz="4" w:space="1" w:color="auto"/>
          <w:right w:val="single" w:sz="4" w:space="15" w:color="auto"/>
          <w:between w:val="single" w:sz="4" w:space="1" w:color="auto"/>
        </w:pBdr>
        <w:tabs>
          <w:tab w:val="left" w:pos="4770"/>
        </w:tabs>
        <w:spacing w:after="0" w:line="240" w:lineRule="auto"/>
        <w:ind w:left="720" w:right="2610"/>
        <w:jc w:val="both"/>
        <w:rPr>
          <w:rFonts w:eastAsia="Times New Roman" w:cs="Times New Roman"/>
          <w:sz w:val="24"/>
          <w:szCs w:val="24"/>
        </w:rPr>
      </w:pPr>
      <w:r>
        <w:rPr>
          <w:rFonts w:eastAsia="Times New Roman" w:cs="Times New Roman"/>
          <w:b/>
          <w:sz w:val="24"/>
          <w:szCs w:val="24"/>
        </w:rPr>
        <w:t xml:space="preserve">Interviews </w:t>
      </w:r>
      <w:r w:rsidR="00FC1E19">
        <w:rPr>
          <w:rFonts w:eastAsia="Times New Roman" w:cs="Times New Roman"/>
          <w:b/>
          <w:sz w:val="24"/>
          <w:szCs w:val="24"/>
        </w:rPr>
        <w:t xml:space="preserve">beginning the </w:t>
      </w:r>
      <w:r>
        <w:rPr>
          <w:rFonts w:eastAsia="Times New Roman" w:cs="Times New Roman"/>
          <w:b/>
          <w:sz w:val="24"/>
          <w:szCs w:val="24"/>
        </w:rPr>
        <w:t>week of:</w:t>
      </w:r>
      <w:r>
        <w:rPr>
          <w:rFonts w:eastAsia="Times New Roman" w:cs="Times New Roman"/>
          <w:sz w:val="24"/>
          <w:szCs w:val="24"/>
        </w:rPr>
        <w:tab/>
      </w:r>
      <w:r w:rsidR="0008202A">
        <w:rPr>
          <w:rFonts w:eastAsia="Times New Roman" w:cs="Times New Roman"/>
          <w:sz w:val="24"/>
          <w:szCs w:val="24"/>
        </w:rPr>
        <w:t>April 21</w:t>
      </w:r>
      <w:r>
        <w:rPr>
          <w:rFonts w:eastAsia="Times New Roman" w:cs="Times New Roman"/>
          <w:sz w:val="24"/>
          <w:szCs w:val="24"/>
        </w:rPr>
        <w:t>, 202</w:t>
      </w:r>
      <w:r w:rsidR="0008202A">
        <w:rPr>
          <w:rFonts w:eastAsia="Times New Roman" w:cs="Times New Roman"/>
          <w:sz w:val="24"/>
          <w:szCs w:val="24"/>
        </w:rPr>
        <w:t>5</w:t>
      </w:r>
    </w:p>
    <w:p w:rsidR="00A72E4D" w:rsidRDefault="00A72E4D" w:rsidP="00942A92">
      <w:pPr>
        <w:pBdr>
          <w:top w:val="single" w:sz="4" w:space="1" w:color="auto"/>
          <w:left w:val="single" w:sz="4" w:space="4" w:color="auto"/>
          <w:bottom w:val="single" w:sz="4" w:space="1" w:color="auto"/>
          <w:right w:val="single" w:sz="4" w:space="15" w:color="auto"/>
          <w:between w:val="single" w:sz="4" w:space="1" w:color="auto"/>
        </w:pBdr>
        <w:tabs>
          <w:tab w:val="left" w:pos="4770"/>
        </w:tabs>
        <w:spacing w:after="0" w:line="240" w:lineRule="auto"/>
        <w:ind w:left="720" w:right="2610"/>
        <w:jc w:val="both"/>
        <w:rPr>
          <w:rFonts w:eastAsia="Times New Roman" w:cs="Times New Roman"/>
          <w:sz w:val="24"/>
          <w:szCs w:val="24"/>
        </w:rPr>
      </w:pPr>
      <w:r>
        <w:rPr>
          <w:rFonts w:eastAsia="Times New Roman" w:cs="Times New Roman"/>
          <w:b/>
          <w:sz w:val="24"/>
          <w:szCs w:val="24"/>
        </w:rPr>
        <w:t>Firm Selection and Notification:</w:t>
      </w:r>
      <w:r>
        <w:rPr>
          <w:rFonts w:eastAsia="Times New Roman" w:cs="Times New Roman"/>
          <w:sz w:val="24"/>
          <w:szCs w:val="24"/>
        </w:rPr>
        <w:t xml:space="preserve"> </w:t>
      </w:r>
      <w:r>
        <w:rPr>
          <w:rFonts w:eastAsia="Times New Roman" w:cs="Times New Roman"/>
          <w:sz w:val="24"/>
          <w:szCs w:val="24"/>
        </w:rPr>
        <w:tab/>
      </w:r>
      <w:r w:rsidR="00FC1E19">
        <w:rPr>
          <w:rFonts w:eastAsia="Times New Roman" w:cs="Times New Roman"/>
          <w:sz w:val="24"/>
          <w:szCs w:val="24"/>
        </w:rPr>
        <w:t>Early May</w:t>
      </w:r>
      <w:r>
        <w:rPr>
          <w:rFonts w:eastAsia="Times New Roman" w:cs="Times New Roman"/>
          <w:sz w:val="24"/>
          <w:szCs w:val="24"/>
        </w:rPr>
        <w:t xml:space="preserve"> 202</w:t>
      </w:r>
      <w:r w:rsidR="0008202A">
        <w:rPr>
          <w:rFonts w:eastAsia="Times New Roman" w:cs="Times New Roman"/>
          <w:sz w:val="24"/>
          <w:szCs w:val="24"/>
        </w:rPr>
        <w:t>5</w:t>
      </w:r>
    </w:p>
    <w:p w:rsidR="00A72E4D" w:rsidRDefault="00A72E4D" w:rsidP="00942A92">
      <w:pPr>
        <w:spacing w:after="0" w:line="240" w:lineRule="auto"/>
        <w:ind w:left="540"/>
        <w:jc w:val="both"/>
        <w:rPr>
          <w:rFonts w:eastAsia="Times New Roman" w:cs="Times New Roman"/>
          <w:sz w:val="24"/>
          <w:szCs w:val="24"/>
        </w:rPr>
      </w:pPr>
    </w:p>
    <w:p w:rsidR="00A72E4D" w:rsidRDefault="00A72E4D" w:rsidP="00942A92">
      <w:pPr>
        <w:spacing w:after="0" w:line="240" w:lineRule="auto"/>
        <w:ind w:left="540"/>
        <w:jc w:val="both"/>
        <w:rPr>
          <w:rFonts w:eastAsia="Times New Roman" w:cs="Times New Roman"/>
          <w:sz w:val="24"/>
          <w:szCs w:val="24"/>
        </w:rPr>
      </w:pPr>
      <w:r>
        <w:rPr>
          <w:rFonts w:eastAsia="Times New Roman" w:cs="Times New Roman"/>
          <w:sz w:val="24"/>
          <w:szCs w:val="24"/>
        </w:rPr>
        <w:t>The selected firm will be notified by telephone.  Notification will be given to those firms not selected by e-mail.</w:t>
      </w:r>
    </w:p>
    <w:p w:rsidR="0008202A" w:rsidRDefault="0008202A" w:rsidP="00942A92">
      <w:pPr>
        <w:spacing w:after="0" w:line="240" w:lineRule="auto"/>
        <w:ind w:left="540"/>
        <w:jc w:val="both"/>
        <w:rPr>
          <w:rFonts w:eastAsia="Times New Roman" w:cs="Times New Roman"/>
          <w:sz w:val="24"/>
          <w:szCs w:val="24"/>
        </w:rPr>
      </w:pPr>
    </w:p>
    <w:p w:rsidR="0008202A" w:rsidRDefault="0008202A" w:rsidP="00A72E4D">
      <w:pPr>
        <w:spacing w:after="0" w:line="240" w:lineRule="auto"/>
        <w:ind w:left="1080"/>
        <w:jc w:val="both"/>
        <w:rPr>
          <w:rFonts w:eastAsia="Times New Roman" w:cs="Times New Roman"/>
          <w:sz w:val="24"/>
          <w:szCs w:val="24"/>
        </w:rPr>
      </w:pPr>
    </w:p>
    <w:p w:rsidR="00A72E4D" w:rsidRPr="0008202A" w:rsidRDefault="00A72E4D" w:rsidP="00A72E4D">
      <w:pPr>
        <w:tabs>
          <w:tab w:val="left" w:pos="1080"/>
        </w:tabs>
        <w:spacing w:after="0" w:line="240" w:lineRule="auto"/>
        <w:ind w:left="360"/>
        <w:jc w:val="both"/>
        <w:rPr>
          <w:rFonts w:eastAsia="Times New Roman" w:cs="Times New Roman"/>
          <w:b/>
          <w:caps/>
          <w:sz w:val="24"/>
          <w:szCs w:val="24"/>
          <w:u w:val="single"/>
        </w:rPr>
      </w:pPr>
      <w:r w:rsidRPr="0008202A">
        <w:rPr>
          <w:rFonts w:eastAsia="Times New Roman" w:cs="Times New Roman"/>
          <w:b/>
          <w:caps/>
          <w:sz w:val="24"/>
          <w:szCs w:val="24"/>
          <w:u w:val="single"/>
        </w:rPr>
        <w:t>Evaluation Criteria</w:t>
      </w:r>
    </w:p>
    <w:p w:rsidR="00A72E4D" w:rsidRDefault="00A72E4D" w:rsidP="00121736">
      <w:pPr>
        <w:spacing w:before="120" w:after="0" w:line="240" w:lineRule="auto"/>
        <w:ind w:left="720"/>
        <w:jc w:val="both"/>
        <w:rPr>
          <w:rFonts w:eastAsia="Times New Roman" w:cs="Times New Roman"/>
          <w:sz w:val="24"/>
          <w:szCs w:val="24"/>
        </w:rPr>
      </w:pPr>
      <w:r>
        <w:rPr>
          <w:rFonts w:eastAsia="Times New Roman" w:cs="Times New Roman"/>
          <w:sz w:val="24"/>
          <w:szCs w:val="24"/>
        </w:rPr>
        <w:t>Evaluation of the submitted proposals will be based upon the following factors and their respective weights:</w:t>
      </w:r>
    </w:p>
    <w:p w:rsidR="00A72E4D" w:rsidRDefault="00A72E4D" w:rsidP="00A72E4D">
      <w:pPr>
        <w:spacing w:before="120" w:after="120" w:line="240" w:lineRule="auto"/>
        <w:ind w:left="1440" w:hanging="360"/>
        <w:jc w:val="both"/>
        <w:rPr>
          <w:rFonts w:eastAsia="Times New Roman" w:cs="Times New Roman"/>
          <w:sz w:val="24"/>
          <w:szCs w:val="24"/>
        </w:rPr>
      </w:pPr>
      <w:r>
        <w:rPr>
          <w:rFonts w:eastAsia="Times New Roman" w:cs="Times New Roman"/>
          <w:sz w:val="24"/>
          <w:szCs w:val="24"/>
        </w:rPr>
        <w:t>•</w:t>
      </w:r>
      <w:r>
        <w:rPr>
          <w:rFonts w:eastAsia="Times New Roman" w:cs="Times New Roman"/>
          <w:sz w:val="24"/>
          <w:szCs w:val="24"/>
        </w:rPr>
        <w:tab/>
        <w:t>Responsiveness and completeness of the proposal with regards to the RFQ specifications and requirements (overall quality of submittal). (30 Points)</w:t>
      </w:r>
    </w:p>
    <w:p w:rsidR="00A72E4D" w:rsidRDefault="00A72E4D" w:rsidP="00A72E4D">
      <w:pPr>
        <w:spacing w:after="120" w:line="240" w:lineRule="auto"/>
        <w:ind w:left="1440" w:hanging="360"/>
        <w:jc w:val="both"/>
        <w:rPr>
          <w:rFonts w:eastAsia="Times New Roman" w:cs="Times New Roman"/>
          <w:sz w:val="24"/>
          <w:szCs w:val="24"/>
        </w:rPr>
      </w:pPr>
      <w:r>
        <w:rPr>
          <w:rFonts w:eastAsia="Times New Roman" w:cs="Times New Roman"/>
          <w:sz w:val="24"/>
          <w:szCs w:val="24"/>
        </w:rPr>
        <w:lastRenderedPageBreak/>
        <w:t>•</w:t>
      </w:r>
      <w:r>
        <w:rPr>
          <w:rFonts w:eastAsia="Times New Roman" w:cs="Times New Roman"/>
          <w:sz w:val="24"/>
          <w:szCs w:val="24"/>
        </w:rPr>
        <w:tab/>
        <w:t>Qualifications and relevant experience of professional personnel, and the commitment of the firm to provide requested services. (30 Points)</w:t>
      </w:r>
    </w:p>
    <w:p w:rsidR="00A72E4D" w:rsidRDefault="00A72E4D" w:rsidP="00A72E4D">
      <w:pPr>
        <w:spacing w:after="120" w:line="240" w:lineRule="auto"/>
        <w:ind w:left="1440" w:hanging="360"/>
        <w:jc w:val="both"/>
        <w:rPr>
          <w:rFonts w:eastAsia="Times New Roman" w:cs="Times New Roman"/>
          <w:sz w:val="24"/>
          <w:szCs w:val="24"/>
        </w:rPr>
      </w:pPr>
      <w:r>
        <w:rPr>
          <w:rFonts w:eastAsia="Times New Roman" w:cs="Times New Roman"/>
          <w:sz w:val="24"/>
          <w:szCs w:val="24"/>
        </w:rPr>
        <w:t>•</w:t>
      </w:r>
      <w:r>
        <w:rPr>
          <w:rFonts w:eastAsia="Times New Roman" w:cs="Times New Roman"/>
          <w:sz w:val="24"/>
          <w:szCs w:val="24"/>
        </w:rPr>
        <w:tab/>
        <w:t xml:space="preserve">Approach and methodology of how the firm will meet the objectives described in the project scope. (20 points) </w:t>
      </w:r>
    </w:p>
    <w:p w:rsidR="00A72E4D" w:rsidRDefault="00A72E4D" w:rsidP="00A72E4D">
      <w:pPr>
        <w:spacing w:after="120" w:line="240" w:lineRule="auto"/>
        <w:ind w:left="1440" w:hanging="360"/>
        <w:jc w:val="both"/>
        <w:rPr>
          <w:rFonts w:eastAsia="Times New Roman" w:cs="Times New Roman"/>
          <w:sz w:val="24"/>
          <w:szCs w:val="24"/>
        </w:rPr>
      </w:pPr>
      <w:r>
        <w:rPr>
          <w:rFonts w:eastAsia="Times New Roman" w:cs="Times New Roman"/>
          <w:sz w:val="24"/>
          <w:szCs w:val="24"/>
        </w:rPr>
        <w:t>•</w:t>
      </w:r>
      <w:r>
        <w:rPr>
          <w:rFonts w:eastAsia="Times New Roman" w:cs="Times New Roman"/>
          <w:sz w:val="24"/>
          <w:szCs w:val="24"/>
        </w:rPr>
        <w:tab/>
        <w:t>Demonstrated and successful experience in developing similar plans within allotted budgets and time frames. (20 Points)</w:t>
      </w:r>
    </w:p>
    <w:p w:rsidR="00A72E4D" w:rsidRDefault="00A72E4D" w:rsidP="00A72E4D">
      <w:pPr>
        <w:spacing w:after="0" w:line="240" w:lineRule="auto"/>
        <w:ind w:left="1080"/>
        <w:jc w:val="both"/>
        <w:rPr>
          <w:rFonts w:eastAsia="Times New Roman" w:cs="Times New Roman"/>
          <w:sz w:val="24"/>
          <w:szCs w:val="24"/>
        </w:rPr>
      </w:pPr>
      <w:r>
        <w:rPr>
          <w:rFonts w:eastAsia="Times New Roman" w:cs="Times New Roman"/>
          <w:sz w:val="24"/>
          <w:szCs w:val="24"/>
        </w:rPr>
        <w:t>The relative merits of all proposals will be determined at the sole discretion of the selection committee.</w:t>
      </w:r>
    </w:p>
    <w:p w:rsidR="00A72E4D" w:rsidRDefault="00A72E4D" w:rsidP="00A72E4D">
      <w:pPr>
        <w:spacing w:before="240" w:after="0" w:line="240" w:lineRule="auto"/>
        <w:jc w:val="both"/>
        <w:rPr>
          <w:rFonts w:eastAsia="Times New Roman" w:cs="Times New Roman"/>
          <w:b/>
          <w:sz w:val="24"/>
          <w:szCs w:val="24"/>
          <w:u w:val="single"/>
        </w:rPr>
      </w:pPr>
      <w:r>
        <w:rPr>
          <w:rFonts w:eastAsia="Times New Roman" w:cs="Times New Roman"/>
          <w:b/>
          <w:sz w:val="24"/>
          <w:szCs w:val="24"/>
          <w:u w:val="single"/>
        </w:rPr>
        <w:t>SUBMITTALS AND NORTH CAROLINA PUBLIC RECORDS LAW</w:t>
      </w:r>
    </w:p>
    <w:p w:rsidR="00A72E4D" w:rsidRDefault="00A72E4D" w:rsidP="00A72E4D">
      <w:pPr>
        <w:spacing w:after="0" w:line="240" w:lineRule="auto"/>
        <w:jc w:val="both"/>
        <w:rPr>
          <w:rFonts w:eastAsia="Times New Roman" w:cs="Times New Roman"/>
          <w:sz w:val="24"/>
          <w:szCs w:val="24"/>
        </w:rPr>
      </w:pPr>
    </w:p>
    <w:p w:rsidR="00A72E4D" w:rsidRDefault="00A72E4D" w:rsidP="00121736">
      <w:pPr>
        <w:tabs>
          <w:tab w:val="left" w:pos="270"/>
        </w:tabs>
        <w:spacing w:after="0" w:line="240" w:lineRule="auto"/>
        <w:ind w:left="270"/>
        <w:jc w:val="both"/>
        <w:rPr>
          <w:rFonts w:ascii="Calibri" w:eastAsia="Times New Roman" w:hAnsi="Calibri" w:cs="Times New Roman"/>
          <w:sz w:val="24"/>
          <w:szCs w:val="24"/>
        </w:rPr>
      </w:pPr>
      <w:r>
        <w:rPr>
          <w:rFonts w:ascii="Calibri" w:eastAsia="Times New Roman" w:hAnsi="Calibri" w:cs="Times New Roman"/>
          <w:sz w:val="24"/>
          <w:szCs w:val="24"/>
        </w:rPr>
        <w:t xml:space="preserve">All proposals or responses submitted in response to this Request for Qualifications shall become the property of the County and shall become a matter of public record and subject to disclosure pursuant to Chapter 132 of the North Carolina General Statutes when opened, except for portions which qualify “trade secret” information under Chapter 66 – Article 24 (Trade Secrets Protection Act) of the North Carolina General Statutes. However, proposals or responses which are marked as confidential or trade secrets in their entirety may be disqualified by the County.  To properly designate material as trade secret under these circumstances, each person or entity providing a proposal or response must do the following: (a) any trade secrets submitted by a service provider should be submitted in a separate, sealed envelope marked </w:t>
      </w:r>
      <w:r>
        <w:rPr>
          <w:rFonts w:ascii="Calibri" w:eastAsia="Times New Roman" w:hAnsi="Calibri" w:cs="Times New Roman"/>
          <w:b/>
          <w:bCs/>
          <w:sz w:val="24"/>
          <w:szCs w:val="24"/>
        </w:rPr>
        <w:t>“Trade Secret—Confidential and Proprietary Information—Do Not Disclose Except for the Purpose of Evaluating this Proposal,”</w:t>
      </w:r>
      <w:r>
        <w:rPr>
          <w:rFonts w:ascii="Calibri" w:eastAsia="Times New Roman" w:hAnsi="Calibri" w:cs="Times New Roman"/>
          <w:sz w:val="24"/>
          <w:szCs w:val="24"/>
        </w:rPr>
        <w:t xml:space="preserve"> and (b) the same trade secret/confidentiality designation should be stamped on each page of the trade secret materials contained in the envelope.  Responders to this Request for Qualifications must return and include in their proposal or response a signed version of the Public Records Addendum and Indemnification Agreement.</w:t>
      </w:r>
    </w:p>
    <w:p w:rsidR="00A72E4D" w:rsidRDefault="00A72E4D" w:rsidP="00A72E4D">
      <w:pPr>
        <w:numPr>
          <w:ilvl w:val="12"/>
          <w:numId w:val="0"/>
        </w:numPr>
        <w:spacing w:after="0" w:line="240" w:lineRule="auto"/>
        <w:rPr>
          <w:rFonts w:eastAsia="Times New Roman" w:cs="Times New Roman"/>
          <w:b/>
          <w:bCs/>
          <w:sz w:val="24"/>
          <w:szCs w:val="24"/>
        </w:rPr>
      </w:pPr>
    </w:p>
    <w:p w:rsidR="00710482" w:rsidRPr="00A72E4D" w:rsidRDefault="00A72E4D" w:rsidP="00A72E4D">
      <w:pPr>
        <w:rPr>
          <w:b/>
          <w:sz w:val="24"/>
          <w:szCs w:val="24"/>
          <w:u w:val="single"/>
        </w:rPr>
      </w:pPr>
      <w:r w:rsidRPr="00A72E4D">
        <w:rPr>
          <w:rFonts w:eastAsia="Times New Roman" w:cs="Times New Roman"/>
          <w:b/>
          <w:sz w:val="24"/>
          <w:szCs w:val="24"/>
          <w:u w:val="single"/>
        </w:rPr>
        <w:br w:type="page"/>
      </w:r>
    </w:p>
    <w:p w:rsidR="00694FCC" w:rsidRDefault="00694FCC" w:rsidP="00694FCC">
      <w:pPr>
        <w:jc w:val="center"/>
        <w:rPr>
          <w:b/>
          <w:sz w:val="28"/>
          <w:szCs w:val="28"/>
        </w:rPr>
      </w:pPr>
      <w:bookmarkStart w:id="1" w:name="_Hlk192164289"/>
      <w:r>
        <w:rPr>
          <w:b/>
          <w:sz w:val="28"/>
          <w:szCs w:val="28"/>
        </w:rPr>
        <w:lastRenderedPageBreak/>
        <w:t>Public Records Addendum and Indemnification Agreement</w:t>
      </w:r>
    </w:p>
    <w:p w:rsidR="00694FCC" w:rsidRDefault="00694FCC" w:rsidP="00694FCC">
      <w:pPr>
        <w:pStyle w:val="BodyTextKeep"/>
        <w:tabs>
          <w:tab w:val="clear" w:pos="360"/>
          <w:tab w:val="left" w:pos="720"/>
        </w:tabs>
        <w:spacing w:before="0" w:after="120"/>
        <w:rPr>
          <w:rFonts w:ascii="Calibri" w:hAnsi="Calibri"/>
          <w:sz w:val="24"/>
          <w:szCs w:val="24"/>
        </w:rPr>
      </w:pPr>
      <w:r>
        <w:rPr>
          <w:rFonts w:ascii="Calibri" w:hAnsi="Calibri"/>
          <w:sz w:val="24"/>
          <w:szCs w:val="24"/>
        </w:rPr>
        <w:tab/>
        <w:t>Once received by the County, your proposal is considered a public record and subject to disclosure, except for material which qualifies as “trade secret” information under N.C. Gen. Stat. 66-152 et. seq. After the proposal opening, the County’s selection committee, as well as other County staff and members of the general public who submit public records requests</w:t>
      </w:r>
      <w:r w:rsidR="00121736">
        <w:rPr>
          <w:rFonts w:ascii="Calibri" w:hAnsi="Calibri"/>
          <w:sz w:val="24"/>
          <w:szCs w:val="24"/>
        </w:rPr>
        <w:t>,</w:t>
      </w:r>
      <w:r>
        <w:rPr>
          <w:rFonts w:ascii="Calibri" w:hAnsi="Calibri"/>
          <w:sz w:val="24"/>
          <w:szCs w:val="24"/>
        </w:rPr>
        <w:t xml:space="preserve"> will review the proposal.</w:t>
      </w:r>
    </w:p>
    <w:p w:rsidR="00694FCC" w:rsidRDefault="00694FCC" w:rsidP="00694FCC">
      <w:pPr>
        <w:pStyle w:val="BodyTextKeep"/>
        <w:tabs>
          <w:tab w:val="clear" w:pos="360"/>
          <w:tab w:val="left" w:pos="720"/>
        </w:tabs>
        <w:spacing w:before="0" w:after="120"/>
        <w:rPr>
          <w:rFonts w:ascii="Calibri" w:hAnsi="Calibri"/>
          <w:sz w:val="24"/>
          <w:szCs w:val="24"/>
        </w:rPr>
      </w:pPr>
      <w:r>
        <w:rPr>
          <w:rFonts w:ascii="Calibri" w:hAnsi="Calibri"/>
          <w:sz w:val="24"/>
          <w:szCs w:val="24"/>
        </w:rPr>
        <w:tab/>
        <w:t>The public disclosure of the contents of each proposal submitted in response to this Request for Proposals is governed by Chapter 132 and 66-152 et. seq. of the General Statutes of North Carolina. If any proposal contains trade secret information as defined by Chapter 66-152 et. seq. of the General Statutes of North Carolina, such trade secret information should be specifically and clearly identified as follows:</w:t>
      </w:r>
    </w:p>
    <w:p w:rsidR="00694FCC" w:rsidRDefault="00694FCC" w:rsidP="00694FCC">
      <w:pPr>
        <w:pStyle w:val="BodyTextKeep"/>
        <w:tabs>
          <w:tab w:val="clear" w:pos="360"/>
          <w:tab w:val="left" w:pos="720"/>
        </w:tabs>
        <w:spacing w:before="0" w:after="120"/>
        <w:rPr>
          <w:rFonts w:ascii="Calibri" w:hAnsi="Calibri"/>
          <w:sz w:val="24"/>
          <w:szCs w:val="24"/>
        </w:rPr>
      </w:pPr>
      <w:r>
        <w:rPr>
          <w:rFonts w:ascii="Calibri" w:hAnsi="Calibri"/>
          <w:sz w:val="24"/>
          <w:szCs w:val="24"/>
        </w:rPr>
        <w:tab/>
        <w:t xml:space="preserve">To properly designate material as trade secret under these circumstances, each person or entity providing a proposal must do the following: (a) any trade secrets submitted by a service provider should be submitted in a separate, sealed envelope marked </w:t>
      </w:r>
      <w:r>
        <w:rPr>
          <w:rFonts w:ascii="Calibri" w:hAnsi="Calibri"/>
          <w:b/>
          <w:bCs/>
          <w:sz w:val="24"/>
          <w:szCs w:val="24"/>
        </w:rPr>
        <w:t>“Trade Secret—Confidential and Proprietary Information—Do Not Disclose Except for the Purpose of Evaluating this Proposal,”</w:t>
      </w:r>
      <w:r>
        <w:rPr>
          <w:rFonts w:ascii="Calibri" w:hAnsi="Calibri"/>
          <w:sz w:val="24"/>
          <w:szCs w:val="24"/>
        </w:rPr>
        <w:t xml:space="preserve"> and (b) the same trade secret/confidentiality designation should be stamped on each page of the trade secret materials contained in the envelope. </w:t>
      </w:r>
      <w:r>
        <w:rPr>
          <w:rFonts w:ascii="Calibri" w:hAnsi="Calibri"/>
          <w:b/>
          <w:bCs/>
          <w:sz w:val="24"/>
          <w:szCs w:val="24"/>
        </w:rPr>
        <w:t>Any service provider that designates its entire proposal as a trade secret may be disqualified.</w:t>
      </w:r>
    </w:p>
    <w:p w:rsidR="00694FCC" w:rsidRDefault="00694FCC" w:rsidP="00694FCC">
      <w:pPr>
        <w:jc w:val="both"/>
        <w:rPr>
          <w:sz w:val="24"/>
          <w:szCs w:val="24"/>
        </w:rPr>
      </w:pPr>
      <w:r>
        <w:rPr>
          <w:sz w:val="24"/>
          <w:szCs w:val="24"/>
        </w:rPr>
        <w:tab/>
        <w:t>In submitting a proposal each person or entity agrees that the County may reveal any trade secret materials contained in such response to all County staff and County officials involved in the selection process, and to any outside consultant or other third parties who serve on the selection committee or who are hired by the County to assist in the selection process.</w:t>
      </w:r>
    </w:p>
    <w:p w:rsidR="00694FCC" w:rsidRDefault="00694FCC" w:rsidP="00694FCC">
      <w:pPr>
        <w:spacing w:before="120"/>
        <w:jc w:val="both"/>
        <w:rPr>
          <w:sz w:val="24"/>
          <w:szCs w:val="24"/>
        </w:rPr>
      </w:pPr>
      <w:r>
        <w:rPr>
          <w:sz w:val="24"/>
          <w:szCs w:val="24"/>
        </w:rPr>
        <w:tab/>
        <w:t xml:space="preserve">Furthermore, by submitting a proposal and by signing this Public Records Addendum and Indemnification Agreement, you agree to indemnify and hold harmless the County and each of its officers, employees, and agents from any and all costs, damages, and expenses incurred in connection with refusing to disclose any material, which has been designated as a trade secret as described above. Service provider signs this agreement under seal and also acknowledges that this agreement between the parties is supported by sufficient consideration.  The signatory below represents and warrants that he or she is authorized to act on behalf of and bind the entity below.   </w:t>
      </w:r>
    </w:p>
    <w:p w:rsidR="00694FCC" w:rsidRDefault="00694FCC" w:rsidP="00694FCC">
      <w:pPr>
        <w:rPr>
          <w:sz w:val="24"/>
          <w:szCs w:val="24"/>
        </w:rPr>
      </w:pPr>
      <w:r>
        <w:rPr>
          <w:sz w:val="24"/>
          <w:szCs w:val="24"/>
        </w:rPr>
        <w:t>______________________________________________________________________________</w:t>
      </w:r>
    </w:p>
    <w:p w:rsidR="00694FCC" w:rsidRDefault="00694FCC" w:rsidP="00694FCC">
      <w:pPr>
        <w:rPr>
          <w:sz w:val="24"/>
          <w:szCs w:val="24"/>
        </w:rPr>
      </w:pPr>
      <w:r>
        <w:rPr>
          <w:sz w:val="24"/>
          <w:szCs w:val="24"/>
        </w:rPr>
        <w:t xml:space="preserve">Name of Entity Submitting Proposal </w:t>
      </w:r>
    </w:p>
    <w:p w:rsidR="00694FCC" w:rsidRDefault="00694FCC" w:rsidP="00694FCC">
      <w:pPr>
        <w:rPr>
          <w:sz w:val="24"/>
          <w:szCs w:val="24"/>
        </w:rPr>
      </w:pPr>
      <w:r>
        <w:rPr>
          <w:sz w:val="24"/>
          <w:szCs w:val="24"/>
        </w:rPr>
        <w:t>_______________________________</w:t>
      </w:r>
      <w:r>
        <w:rPr>
          <w:sz w:val="24"/>
          <w:szCs w:val="24"/>
        </w:rPr>
        <w:tab/>
      </w:r>
      <w:r>
        <w:rPr>
          <w:sz w:val="24"/>
          <w:szCs w:val="24"/>
        </w:rPr>
        <w:tab/>
        <w:t>_______________________________</w:t>
      </w:r>
    </w:p>
    <w:p w:rsidR="00694FCC" w:rsidRDefault="00694FCC" w:rsidP="00694FCC">
      <w:pPr>
        <w:rPr>
          <w:sz w:val="24"/>
          <w:szCs w:val="24"/>
        </w:rPr>
      </w:pPr>
      <w:r>
        <w:rPr>
          <w:sz w:val="24"/>
          <w:szCs w:val="24"/>
        </w:rPr>
        <w:t>Signature of Authorized Official (SEAL)</w:t>
      </w:r>
      <w:r>
        <w:rPr>
          <w:sz w:val="24"/>
          <w:szCs w:val="24"/>
        </w:rPr>
        <w:tab/>
      </w:r>
      <w:r>
        <w:rPr>
          <w:sz w:val="24"/>
          <w:szCs w:val="24"/>
        </w:rPr>
        <w:tab/>
        <w:t>Date</w:t>
      </w:r>
    </w:p>
    <w:p w:rsidR="00694FCC" w:rsidRDefault="00694FCC" w:rsidP="00694FCC">
      <w:pPr>
        <w:rPr>
          <w:sz w:val="24"/>
          <w:szCs w:val="24"/>
        </w:rPr>
      </w:pPr>
      <w:r>
        <w:rPr>
          <w:sz w:val="24"/>
          <w:szCs w:val="24"/>
        </w:rPr>
        <w:t>_______________________________</w:t>
      </w:r>
    </w:p>
    <w:p w:rsidR="00080033" w:rsidRPr="008A5FC3" w:rsidRDefault="00694FCC">
      <w:pPr>
        <w:rPr>
          <w:sz w:val="24"/>
          <w:szCs w:val="24"/>
        </w:rPr>
      </w:pPr>
      <w:r>
        <w:rPr>
          <w:sz w:val="24"/>
          <w:szCs w:val="24"/>
        </w:rPr>
        <w:t>Printed Name of Authorized Official</w:t>
      </w:r>
      <w:bookmarkEnd w:id="1"/>
    </w:p>
    <w:sectPr w:rsidR="00080033" w:rsidRPr="008A5FC3" w:rsidSect="00A42E8A">
      <w:pgSz w:w="12240" w:h="15840"/>
      <w:pgMar w:top="1440" w:right="1440" w:bottom="1440" w:left="1440" w:header="720" w:footer="720" w:gutter="0"/>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16FE7" w:rsidRDefault="00816FE7" w:rsidP="00A42E8A">
      <w:pPr>
        <w:spacing w:after="0" w:line="240" w:lineRule="auto"/>
      </w:pPr>
      <w:r>
        <w:separator/>
      </w:r>
    </w:p>
  </w:endnote>
  <w:endnote w:type="continuationSeparator" w:id="0">
    <w:p w:rsidR="00816FE7" w:rsidRDefault="00816FE7" w:rsidP="00A42E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16FE7" w:rsidRDefault="00816FE7" w:rsidP="00A42E8A">
      <w:pPr>
        <w:spacing w:after="0" w:line="240" w:lineRule="auto"/>
      </w:pPr>
      <w:r>
        <w:separator/>
      </w:r>
    </w:p>
  </w:footnote>
  <w:footnote w:type="continuationSeparator" w:id="0">
    <w:p w:rsidR="00816FE7" w:rsidRDefault="00816FE7" w:rsidP="00A42E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53AD2"/>
    <w:multiLevelType w:val="hybridMultilevel"/>
    <w:tmpl w:val="8E54C1A0"/>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720" w:hanging="360"/>
      </w:pPr>
      <w:rPr>
        <w:rFonts w:ascii="Wingdings" w:hAnsi="Wingdings" w:hint="default"/>
      </w:rPr>
    </w:lvl>
    <w:lvl w:ilvl="3" w:tplc="04090001">
      <w:start w:val="1"/>
      <w:numFmt w:val="bullet"/>
      <w:lvlText w:val=""/>
      <w:lvlJc w:val="left"/>
      <w:pPr>
        <w:ind w:left="0" w:hanging="360"/>
      </w:pPr>
      <w:rPr>
        <w:rFonts w:ascii="Symbol" w:hAnsi="Symbol" w:hint="default"/>
      </w:rPr>
    </w:lvl>
    <w:lvl w:ilvl="4" w:tplc="04090003">
      <w:start w:val="1"/>
      <w:numFmt w:val="bullet"/>
      <w:lvlText w:val="o"/>
      <w:lvlJc w:val="left"/>
      <w:pPr>
        <w:ind w:left="720" w:hanging="360"/>
      </w:pPr>
      <w:rPr>
        <w:rFonts w:ascii="Courier New" w:hAnsi="Courier New" w:cs="Courier New" w:hint="default"/>
      </w:rPr>
    </w:lvl>
    <w:lvl w:ilvl="5" w:tplc="04090005">
      <w:start w:val="1"/>
      <w:numFmt w:val="bullet"/>
      <w:lvlText w:val=""/>
      <w:lvlJc w:val="left"/>
      <w:pPr>
        <w:ind w:left="1440" w:hanging="360"/>
      </w:pPr>
      <w:rPr>
        <w:rFonts w:ascii="Wingdings" w:hAnsi="Wingdings" w:hint="default"/>
      </w:rPr>
    </w:lvl>
    <w:lvl w:ilvl="6" w:tplc="04090001">
      <w:start w:val="1"/>
      <w:numFmt w:val="bullet"/>
      <w:lvlText w:val=""/>
      <w:lvlJc w:val="left"/>
      <w:pPr>
        <w:ind w:left="2160" w:hanging="360"/>
      </w:pPr>
      <w:rPr>
        <w:rFonts w:ascii="Symbol" w:hAnsi="Symbol" w:hint="default"/>
      </w:rPr>
    </w:lvl>
    <w:lvl w:ilvl="7" w:tplc="04090003">
      <w:start w:val="1"/>
      <w:numFmt w:val="bullet"/>
      <w:lvlText w:val="o"/>
      <w:lvlJc w:val="left"/>
      <w:pPr>
        <w:ind w:left="2880" w:hanging="360"/>
      </w:pPr>
      <w:rPr>
        <w:rFonts w:ascii="Courier New" w:hAnsi="Courier New" w:cs="Courier New" w:hint="default"/>
      </w:rPr>
    </w:lvl>
    <w:lvl w:ilvl="8" w:tplc="04090005">
      <w:start w:val="1"/>
      <w:numFmt w:val="bullet"/>
      <w:lvlText w:val=""/>
      <w:lvlJc w:val="left"/>
      <w:pPr>
        <w:ind w:left="3600" w:hanging="360"/>
      </w:pPr>
      <w:rPr>
        <w:rFonts w:ascii="Wingdings" w:hAnsi="Wingdings" w:hint="default"/>
      </w:rPr>
    </w:lvl>
  </w:abstractNum>
  <w:abstractNum w:abstractNumId="1" w15:restartNumberingAfterBreak="0">
    <w:nsid w:val="129B730A"/>
    <w:multiLevelType w:val="hybridMultilevel"/>
    <w:tmpl w:val="53289078"/>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E3175C8"/>
    <w:multiLevelType w:val="hybridMultilevel"/>
    <w:tmpl w:val="9F0058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0F783F"/>
    <w:multiLevelType w:val="hybridMultilevel"/>
    <w:tmpl w:val="0FAA5D7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 w15:restartNumberingAfterBreak="0">
    <w:nsid w:val="36EF360E"/>
    <w:multiLevelType w:val="multilevel"/>
    <w:tmpl w:val="081C624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 w15:restartNumberingAfterBreak="0">
    <w:nsid w:val="46294B21"/>
    <w:multiLevelType w:val="hybridMultilevel"/>
    <w:tmpl w:val="CBEE15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A8E40D9"/>
    <w:multiLevelType w:val="hybridMultilevel"/>
    <w:tmpl w:val="31BC70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5BEF2FFF"/>
    <w:multiLevelType w:val="hybridMultilevel"/>
    <w:tmpl w:val="0A3E2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5C45BA6"/>
    <w:multiLevelType w:val="hybridMultilevel"/>
    <w:tmpl w:val="787A8674"/>
    <w:lvl w:ilvl="0" w:tplc="0409000F">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686C39BE"/>
    <w:multiLevelType w:val="hybridMultilevel"/>
    <w:tmpl w:val="F0347B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7F900B97"/>
    <w:multiLevelType w:val="hybridMultilevel"/>
    <w:tmpl w:val="119CCE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4"/>
  </w:num>
  <w:num w:numId="2">
    <w:abstractNumId w:val="8"/>
  </w:num>
  <w:num w:numId="3">
    <w:abstractNumId w:val="2"/>
  </w:num>
  <w:num w:numId="4">
    <w:abstractNumId w:val="7"/>
  </w:num>
  <w:num w:numId="5">
    <w:abstractNumId w:val="5"/>
  </w:num>
  <w:num w:numId="6">
    <w:abstractNumId w:val="1"/>
  </w:num>
  <w:num w:numId="7">
    <w:abstractNumId w:val="10"/>
  </w:num>
  <w:num w:numId="8">
    <w:abstractNumId w:val="0"/>
  </w:num>
  <w:num w:numId="9">
    <w:abstractNumId w:val="3"/>
  </w:num>
  <w:num w:numId="10">
    <w:abstractNumId w:val="6"/>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5FC3"/>
    <w:rsid w:val="0000546F"/>
    <w:rsid w:val="00056C6E"/>
    <w:rsid w:val="00080033"/>
    <w:rsid w:val="0008202A"/>
    <w:rsid w:val="00087E16"/>
    <w:rsid w:val="000C55A8"/>
    <w:rsid w:val="00121736"/>
    <w:rsid w:val="001369AE"/>
    <w:rsid w:val="001721EF"/>
    <w:rsid w:val="001932D6"/>
    <w:rsid w:val="001E2FA6"/>
    <w:rsid w:val="00201B0F"/>
    <w:rsid w:val="00240DB5"/>
    <w:rsid w:val="00286E2C"/>
    <w:rsid w:val="002A5633"/>
    <w:rsid w:val="00373954"/>
    <w:rsid w:val="0041299A"/>
    <w:rsid w:val="00414A5B"/>
    <w:rsid w:val="00442916"/>
    <w:rsid w:val="00466D27"/>
    <w:rsid w:val="004E0330"/>
    <w:rsid w:val="004E6C08"/>
    <w:rsid w:val="00505FE5"/>
    <w:rsid w:val="005469CA"/>
    <w:rsid w:val="0056358A"/>
    <w:rsid w:val="00574DAD"/>
    <w:rsid w:val="0057547E"/>
    <w:rsid w:val="00616F44"/>
    <w:rsid w:val="00637D6B"/>
    <w:rsid w:val="00667E15"/>
    <w:rsid w:val="0068559F"/>
    <w:rsid w:val="00694FCC"/>
    <w:rsid w:val="00695609"/>
    <w:rsid w:val="006B6198"/>
    <w:rsid w:val="006C346C"/>
    <w:rsid w:val="006E799B"/>
    <w:rsid w:val="00710482"/>
    <w:rsid w:val="0073162C"/>
    <w:rsid w:val="00733D74"/>
    <w:rsid w:val="00816FE7"/>
    <w:rsid w:val="00846661"/>
    <w:rsid w:val="00881BDA"/>
    <w:rsid w:val="00895274"/>
    <w:rsid w:val="008A5FC3"/>
    <w:rsid w:val="008D6C30"/>
    <w:rsid w:val="00917B9E"/>
    <w:rsid w:val="00923802"/>
    <w:rsid w:val="00942A92"/>
    <w:rsid w:val="0099118A"/>
    <w:rsid w:val="009B71A1"/>
    <w:rsid w:val="00A23094"/>
    <w:rsid w:val="00A31CF7"/>
    <w:rsid w:val="00A42E8A"/>
    <w:rsid w:val="00A462F7"/>
    <w:rsid w:val="00A47C57"/>
    <w:rsid w:val="00A72E4D"/>
    <w:rsid w:val="00B21971"/>
    <w:rsid w:val="00B658B8"/>
    <w:rsid w:val="00BC3B4C"/>
    <w:rsid w:val="00BC5705"/>
    <w:rsid w:val="00BF384F"/>
    <w:rsid w:val="00C1265E"/>
    <w:rsid w:val="00C16051"/>
    <w:rsid w:val="00C8445D"/>
    <w:rsid w:val="00CA5511"/>
    <w:rsid w:val="00CB1DFC"/>
    <w:rsid w:val="00CD79B7"/>
    <w:rsid w:val="00D1164B"/>
    <w:rsid w:val="00D156E6"/>
    <w:rsid w:val="00D53569"/>
    <w:rsid w:val="00DE78DF"/>
    <w:rsid w:val="00E20321"/>
    <w:rsid w:val="00E64831"/>
    <w:rsid w:val="00E679A2"/>
    <w:rsid w:val="00EC1818"/>
    <w:rsid w:val="00F34047"/>
    <w:rsid w:val="00F371ED"/>
    <w:rsid w:val="00FC1E19"/>
    <w:rsid w:val="00FC3FE7"/>
    <w:rsid w:val="00FC40C9"/>
    <w:rsid w:val="00FC71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0966881-CBAF-41AB-864F-9DC4507F95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23802"/>
  </w:style>
  <w:style w:type="paragraph" w:styleId="Heading1">
    <w:name w:val="heading 1"/>
    <w:basedOn w:val="Normal"/>
    <w:next w:val="Normal"/>
    <w:link w:val="Heading1Char"/>
    <w:uiPriority w:val="9"/>
    <w:qFormat/>
    <w:rsid w:val="008A5FC3"/>
    <w:pPr>
      <w:keepNext/>
      <w:keepLines/>
      <w:spacing w:before="320" w:after="0" w:line="240" w:lineRule="auto"/>
      <w:outlineLvl w:val="0"/>
    </w:pPr>
    <w:rPr>
      <w:rFonts w:asciiTheme="majorHAnsi" w:eastAsiaTheme="majorEastAsia" w:hAnsiTheme="majorHAnsi" w:cstheme="majorBidi"/>
      <w:color w:val="365F91" w:themeColor="accent1" w:themeShade="BF"/>
      <w:sz w:val="30"/>
      <w:szCs w:val="30"/>
    </w:rPr>
  </w:style>
  <w:style w:type="paragraph" w:styleId="Heading2">
    <w:name w:val="heading 2"/>
    <w:basedOn w:val="Normal"/>
    <w:next w:val="Normal"/>
    <w:link w:val="Heading2Char"/>
    <w:uiPriority w:val="9"/>
    <w:semiHidden/>
    <w:unhideWhenUsed/>
    <w:qFormat/>
    <w:rsid w:val="008A5FC3"/>
    <w:pPr>
      <w:keepNext/>
      <w:keepLines/>
      <w:spacing w:before="40" w:after="0" w:line="240" w:lineRule="auto"/>
      <w:outlineLvl w:val="1"/>
    </w:pPr>
    <w:rPr>
      <w:rFonts w:asciiTheme="majorHAnsi" w:eastAsiaTheme="majorEastAsia" w:hAnsiTheme="majorHAnsi" w:cstheme="majorBidi"/>
      <w:color w:val="943634" w:themeColor="accent2" w:themeShade="BF"/>
      <w:sz w:val="28"/>
      <w:szCs w:val="28"/>
    </w:rPr>
  </w:style>
  <w:style w:type="paragraph" w:styleId="Heading3">
    <w:name w:val="heading 3"/>
    <w:basedOn w:val="Normal"/>
    <w:next w:val="Normal"/>
    <w:link w:val="Heading3Char"/>
    <w:uiPriority w:val="9"/>
    <w:semiHidden/>
    <w:unhideWhenUsed/>
    <w:qFormat/>
    <w:rsid w:val="008A5FC3"/>
    <w:pPr>
      <w:keepNext/>
      <w:keepLines/>
      <w:spacing w:before="40" w:after="0" w:line="240" w:lineRule="auto"/>
      <w:outlineLvl w:val="2"/>
    </w:pPr>
    <w:rPr>
      <w:rFonts w:asciiTheme="majorHAnsi" w:eastAsiaTheme="majorEastAsia" w:hAnsiTheme="majorHAnsi" w:cstheme="majorBidi"/>
      <w:color w:val="E36C0A" w:themeColor="accent6" w:themeShade="BF"/>
      <w:sz w:val="26"/>
      <w:szCs w:val="26"/>
    </w:rPr>
  </w:style>
  <w:style w:type="paragraph" w:styleId="Heading4">
    <w:name w:val="heading 4"/>
    <w:basedOn w:val="Normal"/>
    <w:next w:val="Normal"/>
    <w:link w:val="Heading4Char"/>
    <w:uiPriority w:val="9"/>
    <w:semiHidden/>
    <w:unhideWhenUsed/>
    <w:qFormat/>
    <w:rsid w:val="008A5FC3"/>
    <w:pPr>
      <w:keepNext/>
      <w:keepLines/>
      <w:spacing w:before="40" w:after="0"/>
      <w:outlineLvl w:val="3"/>
    </w:pPr>
    <w:rPr>
      <w:rFonts w:asciiTheme="majorHAnsi" w:eastAsiaTheme="majorEastAsia" w:hAnsiTheme="majorHAnsi" w:cstheme="majorBidi"/>
      <w:i/>
      <w:iCs/>
      <w:color w:val="31849B" w:themeColor="accent5" w:themeShade="BF"/>
      <w:sz w:val="25"/>
      <w:szCs w:val="25"/>
    </w:rPr>
  </w:style>
  <w:style w:type="paragraph" w:styleId="Heading5">
    <w:name w:val="heading 5"/>
    <w:basedOn w:val="Normal"/>
    <w:next w:val="Normal"/>
    <w:link w:val="Heading5Char"/>
    <w:uiPriority w:val="9"/>
    <w:semiHidden/>
    <w:unhideWhenUsed/>
    <w:qFormat/>
    <w:rsid w:val="008A5FC3"/>
    <w:pPr>
      <w:keepNext/>
      <w:keepLines/>
      <w:spacing w:before="40" w:after="0"/>
      <w:outlineLvl w:val="4"/>
    </w:pPr>
    <w:rPr>
      <w:rFonts w:asciiTheme="majorHAnsi" w:eastAsiaTheme="majorEastAsia" w:hAnsiTheme="majorHAnsi" w:cstheme="majorBidi"/>
      <w:i/>
      <w:iCs/>
      <w:color w:val="632423" w:themeColor="accent2" w:themeShade="80"/>
      <w:sz w:val="24"/>
      <w:szCs w:val="24"/>
    </w:rPr>
  </w:style>
  <w:style w:type="paragraph" w:styleId="Heading6">
    <w:name w:val="heading 6"/>
    <w:basedOn w:val="Normal"/>
    <w:next w:val="Normal"/>
    <w:link w:val="Heading6Char"/>
    <w:uiPriority w:val="9"/>
    <w:semiHidden/>
    <w:unhideWhenUsed/>
    <w:qFormat/>
    <w:rsid w:val="008A5FC3"/>
    <w:pPr>
      <w:keepNext/>
      <w:keepLines/>
      <w:spacing w:before="40" w:after="0"/>
      <w:outlineLvl w:val="5"/>
    </w:pPr>
    <w:rPr>
      <w:rFonts w:asciiTheme="majorHAnsi" w:eastAsiaTheme="majorEastAsia" w:hAnsiTheme="majorHAnsi" w:cstheme="majorBidi"/>
      <w:i/>
      <w:iCs/>
      <w:color w:val="984806" w:themeColor="accent6" w:themeShade="80"/>
      <w:sz w:val="23"/>
      <w:szCs w:val="23"/>
    </w:rPr>
  </w:style>
  <w:style w:type="paragraph" w:styleId="Heading7">
    <w:name w:val="heading 7"/>
    <w:basedOn w:val="Normal"/>
    <w:next w:val="Normal"/>
    <w:link w:val="Heading7Char"/>
    <w:uiPriority w:val="9"/>
    <w:semiHidden/>
    <w:unhideWhenUsed/>
    <w:qFormat/>
    <w:rsid w:val="008A5FC3"/>
    <w:pPr>
      <w:keepNext/>
      <w:keepLines/>
      <w:spacing w:before="40" w:after="0"/>
      <w:outlineLvl w:val="6"/>
    </w:pPr>
    <w:rPr>
      <w:rFonts w:asciiTheme="majorHAnsi" w:eastAsiaTheme="majorEastAsia" w:hAnsiTheme="majorHAnsi" w:cstheme="majorBidi"/>
      <w:color w:val="244061" w:themeColor="accent1" w:themeShade="80"/>
    </w:rPr>
  </w:style>
  <w:style w:type="paragraph" w:styleId="Heading8">
    <w:name w:val="heading 8"/>
    <w:basedOn w:val="Normal"/>
    <w:next w:val="Normal"/>
    <w:link w:val="Heading8Char"/>
    <w:uiPriority w:val="9"/>
    <w:semiHidden/>
    <w:unhideWhenUsed/>
    <w:qFormat/>
    <w:rsid w:val="008A5FC3"/>
    <w:pPr>
      <w:keepNext/>
      <w:keepLines/>
      <w:spacing w:before="40" w:after="0"/>
      <w:outlineLvl w:val="7"/>
    </w:pPr>
    <w:rPr>
      <w:rFonts w:asciiTheme="majorHAnsi" w:eastAsiaTheme="majorEastAsia" w:hAnsiTheme="majorHAnsi" w:cstheme="majorBidi"/>
      <w:color w:val="632423" w:themeColor="accent2" w:themeShade="80"/>
      <w:sz w:val="21"/>
      <w:szCs w:val="21"/>
    </w:rPr>
  </w:style>
  <w:style w:type="paragraph" w:styleId="Heading9">
    <w:name w:val="heading 9"/>
    <w:basedOn w:val="Normal"/>
    <w:next w:val="Normal"/>
    <w:link w:val="Heading9Char"/>
    <w:uiPriority w:val="9"/>
    <w:semiHidden/>
    <w:unhideWhenUsed/>
    <w:qFormat/>
    <w:rsid w:val="008A5FC3"/>
    <w:pPr>
      <w:keepNext/>
      <w:keepLines/>
      <w:spacing w:before="40" w:after="0"/>
      <w:outlineLvl w:val="8"/>
    </w:pPr>
    <w:rPr>
      <w:rFonts w:asciiTheme="majorHAnsi" w:eastAsiaTheme="majorEastAsia" w:hAnsiTheme="majorHAnsi" w:cstheme="majorBidi"/>
      <w:color w:val="984806" w:themeColor="accent6"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A5FC3"/>
    <w:rPr>
      <w:rFonts w:asciiTheme="majorHAnsi" w:eastAsiaTheme="majorEastAsia" w:hAnsiTheme="majorHAnsi" w:cstheme="majorBidi"/>
      <w:color w:val="365F91" w:themeColor="accent1" w:themeShade="BF"/>
      <w:sz w:val="30"/>
      <w:szCs w:val="30"/>
    </w:rPr>
  </w:style>
  <w:style w:type="character" w:customStyle="1" w:styleId="Heading2Char">
    <w:name w:val="Heading 2 Char"/>
    <w:basedOn w:val="DefaultParagraphFont"/>
    <w:link w:val="Heading2"/>
    <w:uiPriority w:val="9"/>
    <w:semiHidden/>
    <w:rsid w:val="008A5FC3"/>
    <w:rPr>
      <w:rFonts w:asciiTheme="majorHAnsi" w:eastAsiaTheme="majorEastAsia" w:hAnsiTheme="majorHAnsi" w:cstheme="majorBidi"/>
      <w:color w:val="943634" w:themeColor="accent2" w:themeShade="BF"/>
      <w:sz w:val="28"/>
      <w:szCs w:val="28"/>
    </w:rPr>
  </w:style>
  <w:style w:type="character" w:customStyle="1" w:styleId="Heading3Char">
    <w:name w:val="Heading 3 Char"/>
    <w:basedOn w:val="DefaultParagraphFont"/>
    <w:link w:val="Heading3"/>
    <w:uiPriority w:val="9"/>
    <w:semiHidden/>
    <w:rsid w:val="008A5FC3"/>
    <w:rPr>
      <w:rFonts w:asciiTheme="majorHAnsi" w:eastAsiaTheme="majorEastAsia" w:hAnsiTheme="majorHAnsi" w:cstheme="majorBidi"/>
      <w:color w:val="E36C0A" w:themeColor="accent6" w:themeShade="BF"/>
      <w:sz w:val="26"/>
      <w:szCs w:val="26"/>
    </w:rPr>
  </w:style>
  <w:style w:type="character" w:customStyle="1" w:styleId="Heading4Char">
    <w:name w:val="Heading 4 Char"/>
    <w:basedOn w:val="DefaultParagraphFont"/>
    <w:link w:val="Heading4"/>
    <w:uiPriority w:val="9"/>
    <w:semiHidden/>
    <w:rsid w:val="008A5FC3"/>
    <w:rPr>
      <w:rFonts w:asciiTheme="majorHAnsi" w:eastAsiaTheme="majorEastAsia" w:hAnsiTheme="majorHAnsi" w:cstheme="majorBidi"/>
      <w:i/>
      <w:iCs/>
      <w:color w:val="31849B" w:themeColor="accent5" w:themeShade="BF"/>
      <w:sz w:val="25"/>
      <w:szCs w:val="25"/>
    </w:rPr>
  </w:style>
  <w:style w:type="character" w:customStyle="1" w:styleId="Heading5Char">
    <w:name w:val="Heading 5 Char"/>
    <w:basedOn w:val="DefaultParagraphFont"/>
    <w:link w:val="Heading5"/>
    <w:uiPriority w:val="9"/>
    <w:semiHidden/>
    <w:rsid w:val="008A5FC3"/>
    <w:rPr>
      <w:rFonts w:asciiTheme="majorHAnsi" w:eastAsiaTheme="majorEastAsia" w:hAnsiTheme="majorHAnsi" w:cstheme="majorBidi"/>
      <w:i/>
      <w:iCs/>
      <w:color w:val="632423" w:themeColor="accent2" w:themeShade="80"/>
      <w:sz w:val="24"/>
      <w:szCs w:val="24"/>
    </w:rPr>
  </w:style>
  <w:style w:type="character" w:customStyle="1" w:styleId="Heading6Char">
    <w:name w:val="Heading 6 Char"/>
    <w:basedOn w:val="DefaultParagraphFont"/>
    <w:link w:val="Heading6"/>
    <w:uiPriority w:val="9"/>
    <w:semiHidden/>
    <w:rsid w:val="008A5FC3"/>
    <w:rPr>
      <w:rFonts w:asciiTheme="majorHAnsi" w:eastAsiaTheme="majorEastAsia" w:hAnsiTheme="majorHAnsi" w:cstheme="majorBidi"/>
      <w:i/>
      <w:iCs/>
      <w:color w:val="984806" w:themeColor="accent6" w:themeShade="80"/>
      <w:sz w:val="23"/>
      <w:szCs w:val="23"/>
    </w:rPr>
  </w:style>
  <w:style w:type="character" w:customStyle="1" w:styleId="Heading7Char">
    <w:name w:val="Heading 7 Char"/>
    <w:basedOn w:val="DefaultParagraphFont"/>
    <w:link w:val="Heading7"/>
    <w:uiPriority w:val="9"/>
    <w:semiHidden/>
    <w:rsid w:val="008A5FC3"/>
    <w:rPr>
      <w:rFonts w:asciiTheme="majorHAnsi" w:eastAsiaTheme="majorEastAsia" w:hAnsiTheme="majorHAnsi" w:cstheme="majorBidi"/>
      <w:color w:val="244061" w:themeColor="accent1" w:themeShade="80"/>
    </w:rPr>
  </w:style>
  <w:style w:type="character" w:customStyle="1" w:styleId="Heading8Char">
    <w:name w:val="Heading 8 Char"/>
    <w:basedOn w:val="DefaultParagraphFont"/>
    <w:link w:val="Heading8"/>
    <w:uiPriority w:val="9"/>
    <w:semiHidden/>
    <w:rsid w:val="008A5FC3"/>
    <w:rPr>
      <w:rFonts w:asciiTheme="majorHAnsi" w:eastAsiaTheme="majorEastAsia" w:hAnsiTheme="majorHAnsi" w:cstheme="majorBidi"/>
      <w:color w:val="632423" w:themeColor="accent2" w:themeShade="80"/>
      <w:sz w:val="21"/>
      <w:szCs w:val="21"/>
    </w:rPr>
  </w:style>
  <w:style w:type="character" w:customStyle="1" w:styleId="Heading9Char">
    <w:name w:val="Heading 9 Char"/>
    <w:basedOn w:val="DefaultParagraphFont"/>
    <w:link w:val="Heading9"/>
    <w:uiPriority w:val="9"/>
    <w:semiHidden/>
    <w:rsid w:val="008A5FC3"/>
    <w:rPr>
      <w:rFonts w:asciiTheme="majorHAnsi" w:eastAsiaTheme="majorEastAsia" w:hAnsiTheme="majorHAnsi" w:cstheme="majorBidi"/>
      <w:color w:val="984806" w:themeColor="accent6" w:themeShade="80"/>
    </w:rPr>
  </w:style>
  <w:style w:type="paragraph" w:styleId="Caption">
    <w:name w:val="caption"/>
    <w:basedOn w:val="Normal"/>
    <w:next w:val="Normal"/>
    <w:uiPriority w:val="35"/>
    <w:semiHidden/>
    <w:unhideWhenUsed/>
    <w:qFormat/>
    <w:rsid w:val="008A5FC3"/>
    <w:pPr>
      <w:spacing w:line="240" w:lineRule="auto"/>
    </w:pPr>
    <w:rPr>
      <w:b/>
      <w:bCs/>
      <w:smallCaps/>
      <w:color w:val="4F81BD" w:themeColor="accent1"/>
      <w:spacing w:val="6"/>
    </w:rPr>
  </w:style>
  <w:style w:type="paragraph" w:styleId="Title">
    <w:name w:val="Title"/>
    <w:basedOn w:val="Normal"/>
    <w:next w:val="Normal"/>
    <w:link w:val="TitleChar"/>
    <w:uiPriority w:val="10"/>
    <w:qFormat/>
    <w:rsid w:val="008A5FC3"/>
    <w:pPr>
      <w:spacing w:after="0" w:line="240" w:lineRule="auto"/>
      <w:contextualSpacing/>
    </w:pPr>
    <w:rPr>
      <w:rFonts w:asciiTheme="majorHAnsi" w:eastAsiaTheme="majorEastAsia" w:hAnsiTheme="majorHAnsi" w:cstheme="majorBidi"/>
      <w:color w:val="365F91" w:themeColor="accent1" w:themeShade="BF"/>
      <w:spacing w:val="-10"/>
      <w:sz w:val="52"/>
      <w:szCs w:val="52"/>
    </w:rPr>
  </w:style>
  <w:style w:type="character" w:customStyle="1" w:styleId="TitleChar">
    <w:name w:val="Title Char"/>
    <w:basedOn w:val="DefaultParagraphFont"/>
    <w:link w:val="Title"/>
    <w:uiPriority w:val="10"/>
    <w:rsid w:val="008A5FC3"/>
    <w:rPr>
      <w:rFonts w:asciiTheme="majorHAnsi" w:eastAsiaTheme="majorEastAsia" w:hAnsiTheme="majorHAnsi" w:cstheme="majorBidi"/>
      <w:color w:val="365F91" w:themeColor="accent1" w:themeShade="BF"/>
      <w:spacing w:val="-10"/>
      <w:sz w:val="52"/>
      <w:szCs w:val="52"/>
    </w:rPr>
  </w:style>
  <w:style w:type="paragraph" w:styleId="Subtitle">
    <w:name w:val="Subtitle"/>
    <w:basedOn w:val="Normal"/>
    <w:next w:val="Normal"/>
    <w:link w:val="SubtitleChar"/>
    <w:uiPriority w:val="11"/>
    <w:qFormat/>
    <w:rsid w:val="008A5FC3"/>
    <w:pPr>
      <w:numPr>
        <w:ilvl w:val="1"/>
      </w:numPr>
      <w:spacing w:line="240" w:lineRule="auto"/>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8A5FC3"/>
    <w:rPr>
      <w:rFonts w:asciiTheme="majorHAnsi" w:eastAsiaTheme="majorEastAsia" w:hAnsiTheme="majorHAnsi" w:cstheme="majorBidi"/>
    </w:rPr>
  </w:style>
  <w:style w:type="character" w:styleId="Strong">
    <w:name w:val="Strong"/>
    <w:basedOn w:val="DefaultParagraphFont"/>
    <w:uiPriority w:val="22"/>
    <w:qFormat/>
    <w:rsid w:val="008A5FC3"/>
    <w:rPr>
      <w:b/>
      <w:bCs/>
    </w:rPr>
  </w:style>
  <w:style w:type="character" w:styleId="Emphasis">
    <w:name w:val="Emphasis"/>
    <w:basedOn w:val="DefaultParagraphFont"/>
    <w:uiPriority w:val="20"/>
    <w:qFormat/>
    <w:rsid w:val="008A5FC3"/>
    <w:rPr>
      <w:i/>
      <w:iCs/>
    </w:rPr>
  </w:style>
  <w:style w:type="paragraph" w:styleId="NoSpacing">
    <w:name w:val="No Spacing"/>
    <w:uiPriority w:val="1"/>
    <w:qFormat/>
    <w:rsid w:val="008A5FC3"/>
    <w:pPr>
      <w:spacing w:after="0" w:line="240" w:lineRule="auto"/>
    </w:pPr>
  </w:style>
  <w:style w:type="paragraph" w:styleId="Quote">
    <w:name w:val="Quote"/>
    <w:basedOn w:val="Normal"/>
    <w:next w:val="Normal"/>
    <w:link w:val="QuoteChar"/>
    <w:uiPriority w:val="29"/>
    <w:qFormat/>
    <w:rsid w:val="008A5FC3"/>
    <w:pPr>
      <w:spacing w:before="120"/>
      <w:ind w:left="720" w:right="720"/>
      <w:jc w:val="center"/>
    </w:pPr>
    <w:rPr>
      <w:i/>
      <w:iCs/>
    </w:rPr>
  </w:style>
  <w:style w:type="character" w:customStyle="1" w:styleId="QuoteChar">
    <w:name w:val="Quote Char"/>
    <w:basedOn w:val="DefaultParagraphFont"/>
    <w:link w:val="Quote"/>
    <w:uiPriority w:val="29"/>
    <w:rsid w:val="008A5FC3"/>
    <w:rPr>
      <w:i/>
      <w:iCs/>
    </w:rPr>
  </w:style>
  <w:style w:type="paragraph" w:styleId="IntenseQuote">
    <w:name w:val="Intense Quote"/>
    <w:basedOn w:val="Normal"/>
    <w:next w:val="Normal"/>
    <w:link w:val="IntenseQuoteChar"/>
    <w:uiPriority w:val="30"/>
    <w:qFormat/>
    <w:rsid w:val="008A5FC3"/>
    <w:pPr>
      <w:spacing w:before="120" w:line="300" w:lineRule="auto"/>
      <w:ind w:left="576" w:right="576"/>
      <w:jc w:val="center"/>
    </w:pPr>
    <w:rPr>
      <w:rFonts w:asciiTheme="majorHAnsi" w:eastAsiaTheme="majorEastAsia" w:hAnsiTheme="majorHAnsi" w:cstheme="majorBidi"/>
      <w:color w:val="4F81BD" w:themeColor="accent1"/>
      <w:sz w:val="24"/>
      <w:szCs w:val="24"/>
    </w:rPr>
  </w:style>
  <w:style w:type="character" w:customStyle="1" w:styleId="IntenseQuoteChar">
    <w:name w:val="Intense Quote Char"/>
    <w:basedOn w:val="DefaultParagraphFont"/>
    <w:link w:val="IntenseQuote"/>
    <w:uiPriority w:val="30"/>
    <w:rsid w:val="008A5FC3"/>
    <w:rPr>
      <w:rFonts w:asciiTheme="majorHAnsi" w:eastAsiaTheme="majorEastAsia" w:hAnsiTheme="majorHAnsi" w:cstheme="majorBidi"/>
      <w:color w:val="4F81BD" w:themeColor="accent1"/>
      <w:sz w:val="24"/>
      <w:szCs w:val="24"/>
    </w:rPr>
  </w:style>
  <w:style w:type="character" w:styleId="SubtleEmphasis">
    <w:name w:val="Subtle Emphasis"/>
    <w:basedOn w:val="DefaultParagraphFont"/>
    <w:uiPriority w:val="19"/>
    <w:qFormat/>
    <w:rsid w:val="008A5FC3"/>
    <w:rPr>
      <w:i/>
      <w:iCs/>
      <w:color w:val="404040" w:themeColor="text1" w:themeTint="BF"/>
    </w:rPr>
  </w:style>
  <w:style w:type="character" w:styleId="IntenseEmphasis">
    <w:name w:val="Intense Emphasis"/>
    <w:basedOn w:val="DefaultParagraphFont"/>
    <w:uiPriority w:val="21"/>
    <w:qFormat/>
    <w:rsid w:val="008A5FC3"/>
    <w:rPr>
      <w:b w:val="0"/>
      <w:bCs w:val="0"/>
      <w:i/>
      <w:iCs/>
      <w:color w:val="4F81BD" w:themeColor="accent1"/>
    </w:rPr>
  </w:style>
  <w:style w:type="character" w:styleId="SubtleReference">
    <w:name w:val="Subtle Reference"/>
    <w:basedOn w:val="DefaultParagraphFont"/>
    <w:uiPriority w:val="31"/>
    <w:qFormat/>
    <w:rsid w:val="008A5FC3"/>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8A5FC3"/>
    <w:rPr>
      <w:b/>
      <w:bCs/>
      <w:smallCaps/>
      <w:color w:val="4F81BD" w:themeColor="accent1"/>
      <w:spacing w:val="5"/>
      <w:u w:val="single"/>
    </w:rPr>
  </w:style>
  <w:style w:type="character" w:styleId="BookTitle">
    <w:name w:val="Book Title"/>
    <w:basedOn w:val="DefaultParagraphFont"/>
    <w:uiPriority w:val="33"/>
    <w:qFormat/>
    <w:rsid w:val="008A5FC3"/>
    <w:rPr>
      <w:b/>
      <w:bCs/>
      <w:smallCaps/>
    </w:rPr>
  </w:style>
  <w:style w:type="paragraph" w:styleId="TOCHeading">
    <w:name w:val="TOC Heading"/>
    <w:basedOn w:val="Heading1"/>
    <w:next w:val="Normal"/>
    <w:uiPriority w:val="39"/>
    <w:semiHidden/>
    <w:unhideWhenUsed/>
    <w:qFormat/>
    <w:rsid w:val="008A5FC3"/>
    <w:pPr>
      <w:outlineLvl w:val="9"/>
    </w:pPr>
  </w:style>
  <w:style w:type="character" w:styleId="Hyperlink">
    <w:name w:val="Hyperlink"/>
    <w:basedOn w:val="DefaultParagraphFont"/>
    <w:uiPriority w:val="99"/>
    <w:unhideWhenUsed/>
    <w:rsid w:val="008A5FC3"/>
    <w:rPr>
      <w:color w:val="0000FF" w:themeColor="hyperlink"/>
      <w:u w:val="single"/>
    </w:rPr>
  </w:style>
  <w:style w:type="character" w:styleId="UnresolvedMention">
    <w:name w:val="Unresolved Mention"/>
    <w:basedOn w:val="DefaultParagraphFont"/>
    <w:uiPriority w:val="99"/>
    <w:semiHidden/>
    <w:unhideWhenUsed/>
    <w:rsid w:val="008A5FC3"/>
    <w:rPr>
      <w:color w:val="605E5C"/>
      <w:shd w:val="clear" w:color="auto" w:fill="E1DFDD"/>
    </w:rPr>
  </w:style>
  <w:style w:type="paragraph" w:styleId="NormalWeb">
    <w:name w:val="Normal (Web)"/>
    <w:basedOn w:val="Normal"/>
    <w:uiPriority w:val="99"/>
    <w:unhideWhenUsed/>
    <w:rsid w:val="008A5FC3"/>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8A5FC3"/>
    <w:pPr>
      <w:spacing w:after="200" w:line="276" w:lineRule="auto"/>
      <w:ind w:left="720"/>
      <w:contextualSpacing/>
    </w:pPr>
    <w:rPr>
      <w:rFonts w:eastAsiaTheme="minorHAnsi"/>
    </w:rPr>
  </w:style>
  <w:style w:type="paragraph" w:styleId="BalloonText">
    <w:name w:val="Balloon Text"/>
    <w:basedOn w:val="Normal"/>
    <w:link w:val="BalloonTextChar"/>
    <w:uiPriority w:val="99"/>
    <w:semiHidden/>
    <w:unhideWhenUsed/>
    <w:rsid w:val="009B71A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B71A1"/>
    <w:rPr>
      <w:rFonts w:ascii="Segoe UI" w:hAnsi="Segoe UI" w:cs="Segoe UI"/>
      <w:sz w:val="18"/>
      <w:szCs w:val="18"/>
    </w:rPr>
  </w:style>
  <w:style w:type="paragraph" w:styleId="Header">
    <w:name w:val="header"/>
    <w:basedOn w:val="Normal"/>
    <w:link w:val="HeaderChar"/>
    <w:uiPriority w:val="99"/>
    <w:unhideWhenUsed/>
    <w:rsid w:val="00A42E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42E8A"/>
  </w:style>
  <w:style w:type="paragraph" w:styleId="Footer">
    <w:name w:val="footer"/>
    <w:basedOn w:val="Normal"/>
    <w:link w:val="FooterChar"/>
    <w:uiPriority w:val="99"/>
    <w:unhideWhenUsed/>
    <w:rsid w:val="00A42E8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2E8A"/>
  </w:style>
  <w:style w:type="paragraph" w:customStyle="1" w:styleId="BodyTextKeep">
    <w:name w:val="Body Text Keep"/>
    <w:basedOn w:val="Normal"/>
    <w:rsid w:val="00694FCC"/>
    <w:pPr>
      <w:tabs>
        <w:tab w:val="num" w:pos="360"/>
      </w:tabs>
      <w:spacing w:before="120" w:after="0" w:line="240" w:lineRule="auto"/>
      <w:jc w:val="both"/>
    </w:pPr>
    <w:rPr>
      <w:rFonts w:ascii="Times New Roman" w:eastAsia="Calibri" w:hAnsi="Times New Roman" w:cs="Times New Roman"/>
    </w:rPr>
  </w:style>
  <w:style w:type="character" w:styleId="FollowedHyperlink">
    <w:name w:val="FollowedHyperlink"/>
    <w:basedOn w:val="DefaultParagraphFont"/>
    <w:uiPriority w:val="99"/>
    <w:semiHidden/>
    <w:unhideWhenUsed/>
    <w:rsid w:val="00FC3FE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6039513">
      <w:bodyDiv w:val="1"/>
      <w:marLeft w:val="0"/>
      <w:marRight w:val="0"/>
      <w:marTop w:val="0"/>
      <w:marBottom w:val="0"/>
      <w:divBdr>
        <w:top w:val="none" w:sz="0" w:space="0" w:color="auto"/>
        <w:left w:val="none" w:sz="0" w:space="0" w:color="auto"/>
        <w:bottom w:val="none" w:sz="0" w:space="0" w:color="auto"/>
        <w:right w:val="none" w:sz="0" w:space="0" w:color="auto"/>
      </w:divBdr>
    </w:div>
    <w:div w:id="941231663">
      <w:bodyDiv w:val="1"/>
      <w:marLeft w:val="0"/>
      <w:marRight w:val="0"/>
      <w:marTop w:val="0"/>
      <w:marBottom w:val="0"/>
      <w:divBdr>
        <w:top w:val="none" w:sz="0" w:space="0" w:color="auto"/>
        <w:left w:val="none" w:sz="0" w:space="0" w:color="auto"/>
        <w:bottom w:val="none" w:sz="0" w:space="0" w:color="auto"/>
        <w:right w:val="none" w:sz="0" w:space="0" w:color="auto"/>
      </w:divBdr>
    </w:div>
    <w:div w:id="1162428319">
      <w:bodyDiv w:val="1"/>
      <w:marLeft w:val="0"/>
      <w:marRight w:val="0"/>
      <w:marTop w:val="0"/>
      <w:marBottom w:val="0"/>
      <w:divBdr>
        <w:top w:val="none" w:sz="0" w:space="0" w:color="auto"/>
        <w:left w:val="none" w:sz="0" w:space="0" w:color="auto"/>
        <w:bottom w:val="none" w:sz="0" w:space="0" w:color="auto"/>
        <w:right w:val="none" w:sz="0" w:space="0" w:color="auto"/>
      </w:divBdr>
      <w:divsChild>
        <w:div w:id="1071780312">
          <w:marLeft w:val="0"/>
          <w:marRight w:val="0"/>
          <w:marTop w:val="0"/>
          <w:marBottom w:val="0"/>
          <w:divBdr>
            <w:top w:val="none" w:sz="0" w:space="0" w:color="auto"/>
            <w:left w:val="none" w:sz="0" w:space="0" w:color="auto"/>
            <w:bottom w:val="none" w:sz="0" w:space="0" w:color="auto"/>
            <w:right w:val="none" w:sz="0" w:space="0" w:color="auto"/>
          </w:divBdr>
          <w:divsChild>
            <w:div w:id="510922047">
              <w:marLeft w:val="0"/>
              <w:marRight w:val="0"/>
              <w:marTop w:val="0"/>
              <w:marBottom w:val="0"/>
              <w:divBdr>
                <w:top w:val="none" w:sz="0" w:space="0" w:color="auto"/>
                <w:left w:val="none" w:sz="0" w:space="0" w:color="auto"/>
                <w:bottom w:val="none" w:sz="0" w:space="0" w:color="auto"/>
                <w:right w:val="none" w:sz="0" w:space="0" w:color="auto"/>
              </w:divBdr>
              <w:divsChild>
                <w:div w:id="1937246346">
                  <w:marLeft w:val="0"/>
                  <w:marRight w:val="0"/>
                  <w:marTop w:val="0"/>
                  <w:marBottom w:val="0"/>
                  <w:divBdr>
                    <w:top w:val="none" w:sz="0" w:space="0" w:color="auto"/>
                    <w:left w:val="none" w:sz="0" w:space="0" w:color="auto"/>
                    <w:bottom w:val="none" w:sz="0" w:space="0" w:color="auto"/>
                    <w:right w:val="none" w:sz="0" w:space="0" w:color="auto"/>
                  </w:divBdr>
                  <w:divsChild>
                    <w:div w:id="1145897260">
                      <w:marLeft w:val="0"/>
                      <w:marRight w:val="0"/>
                      <w:marTop w:val="0"/>
                      <w:marBottom w:val="0"/>
                      <w:divBdr>
                        <w:top w:val="none" w:sz="0" w:space="0" w:color="auto"/>
                        <w:left w:val="none" w:sz="0" w:space="0" w:color="auto"/>
                        <w:bottom w:val="none" w:sz="0" w:space="0" w:color="auto"/>
                        <w:right w:val="none" w:sz="0" w:space="0" w:color="auto"/>
                      </w:divBdr>
                      <w:divsChild>
                        <w:div w:id="1732148408">
                          <w:marLeft w:val="0"/>
                          <w:marRight w:val="0"/>
                          <w:marTop w:val="0"/>
                          <w:marBottom w:val="0"/>
                          <w:divBdr>
                            <w:top w:val="none" w:sz="0" w:space="0" w:color="auto"/>
                            <w:left w:val="none" w:sz="0" w:space="0" w:color="auto"/>
                            <w:bottom w:val="none" w:sz="0" w:space="0" w:color="auto"/>
                            <w:right w:val="none" w:sz="0" w:space="0" w:color="auto"/>
                          </w:divBdr>
                          <w:divsChild>
                            <w:div w:id="171646454">
                              <w:marLeft w:val="0"/>
                              <w:marRight w:val="0"/>
                              <w:marTop w:val="0"/>
                              <w:marBottom w:val="0"/>
                              <w:divBdr>
                                <w:top w:val="none" w:sz="0" w:space="0" w:color="auto"/>
                                <w:left w:val="none" w:sz="0" w:space="0" w:color="auto"/>
                                <w:bottom w:val="none" w:sz="0" w:space="0" w:color="auto"/>
                                <w:right w:val="none" w:sz="0" w:space="0" w:color="auto"/>
                              </w:divBdr>
                              <w:divsChild>
                                <w:div w:id="2083868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8243125">
          <w:marLeft w:val="0"/>
          <w:marRight w:val="0"/>
          <w:marTop w:val="0"/>
          <w:marBottom w:val="0"/>
          <w:divBdr>
            <w:top w:val="none" w:sz="0" w:space="0" w:color="auto"/>
            <w:left w:val="none" w:sz="0" w:space="0" w:color="auto"/>
            <w:bottom w:val="none" w:sz="0" w:space="0" w:color="auto"/>
            <w:right w:val="none" w:sz="0" w:space="0" w:color="auto"/>
          </w:divBdr>
          <w:divsChild>
            <w:div w:id="1005402575">
              <w:marLeft w:val="0"/>
              <w:marRight w:val="0"/>
              <w:marTop w:val="0"/>
              <w:marBottom w:val="0"/>
              <w:divBdr>
                <w:top w:val="none" w:sz="0" w:space="0" w:color="auto"/>
                <w:left w:val="none" w:sz="0" w:space="0" w:color="auto"/>
                <w:bottom w:val="none" w:sz="0" w:space="0" w:color="auto"/>
                <w:right w:val="none" w:sz="0" w:space="0" w:color="auto"/>
              </w:divBdr>
              <w:divsChild>
                <w:div w:id="1078212363">
                  <w:marLeft w:val="0"/>
                  <w:marRight w:val="0"/>
                  <w:marTop w:val="0"/>
                  <w:marBottom w:val="0"/>
                  <w:divBdr>
                    <w:top w:val="none" w:sz="0" w:space="0" w:color="auto"/>
                    <w:left w:val="none" w:sz="0" w:space="0" w:color="auto"/>
                    <w:bottom w:val="none" w:sz="0" w:space="0" w:color="auto"/>
                    <w:right w:val="none" w:sz="0" w:space="0" w:color="auto"/>
                  </w:divBdr>
                  <w:divsChild>
                    <w:div w:id="632491197">
                      <w:marLeft w:val="0"/>
                      <w:marRight w:val="0"/>
                      <w:marTop w:val="0"/>
                      <w:marBottom w:val="0"/>
                      <w:divBdr>
                        <w:top w:val="none" w:sz="0" w:space="0" w:color="auto"/>
                        <w:left w:val="none" w:sz="0" w:space="0" w:color="auto"/>
                        <w:bottom w:val="none" w:sz="0" w:space="0" w:color="auto"/>
                        <w:right w:val="none" w:sz="0" w:space="0" w:color="auto"/>
                      </w:divBdr>
                      <w:divsChild>
                        <w:div w:id="250622354">
                          <w:marLeft w:val="0"/>
                          <w:marRight w:val="0"/>
                          <w:marTop w:val="0"/>
                          <w:marBottom w:val="0"/>
                          <w:divBdr>
                            <w:top w:val="none" w:sz="0" w:space="0" w:color="auto"/>
                            <w:left w:val="none" w:sz="0" w:space="0" w:color="auto"/>
                            <w:bottom w:val="none" w:sz="0" w:space="0" w:color="auto"/>
                            <w:right w:val="none" w:sz="0" w:space="0" w:color="auto"/>
                          </w:divBdr>
                        </w:div>
                        <w:div w:id="195847549">
                          <w:marLeft w:val="0"/>
                          <w:marRight w:val="0"/>
                          <w:marTop w:val="0"/>
                          <w:marBottom w:val="0"/>
                          <w:divBdr>
                            <w:top w:val="none" w:sz="0" w:space="0" w:color="auto"/>
                            <w:left w:val="none" w:sz="0" w:space="0" w:color="auto"/>
                            <w:bottom w:val="none" w:sz="0" w:space="0" w:color="auto"/>
                            <w:right w:val="none" w:sz="0" w:space="0" w:color="auto"/>
                          </w:divBdr>
                          <w:divsChild>
                            <w:div w:id="887716703">
                              <w:marLeft w:val="0"/>
                              <w:marRight w:val="0"/>
                              <w:marTop w:val="0"/>
                              <w:marBottom w:val="0"/>
                              <w:divBdr>
                                <w:top w:val="none" w:sz="0" w:space="0" w:color="auto"/>
                                <w:left w:val="none" w:sz="0" w:space="0" w:color="auto"/>
                                <w:bottom w:val="none" w:sz="0" w:space="0" w:color="auto"/>
                                <w:right w:val="none" w:sz="0" w:space="0" w:color="auto"/>
                              </w:divBdr>
                              <w:divsChild>
                                <w:div w:id="663513774">
                                  <w:marLeft w:val="0"/>
                                  <w:marRight w:val="0"/>
                                  <w:marTop w:val="0"/>
                                  <w:marBottom w:val="0"/>
                                  <w:divBdr>
                                    <w:top w:val="none" w:sz="0" w:space="0" w:color="auto"/>
                                    <w:left w:val="none" w:sz="0" w:space="0" w:color="auto"/>
                                    <w:bottom w:val="none" w:sz="0" w:space="0" w:color="auto"/>
                                    <w:right w:val="none" w:sz="0" w:space="0" w:color="auto"/>
                                  </w:divBdr>
                                  <w:divsChild>
                                    <w:div w:id="892739390">
                                      <w:marLeft w:val="0"/>
                                      <w:marRight w:val="0"/>
                                      <w:marTop w:val="0"/>
                                      <w:marBottom w:val="0"/>
                                      <w:divBdr>
                                        <w:top w:val="none" w:sz="0" w:space="0" w:color="auto"/>
                                        <w:left w:val="none" w:sz="0" w:space="0" w:color="auto"/>
                                        <w:bottom w:val="none" w:sz="0" w:space="0" w:color="auto"/>
                                        <w:right w:val="none" w:sz="0" w:space="0" w:color="auto"/>
                                      </w:divBdr>
                                    </w:div>
                                    <w:div w:id="202717967">
                                      <w:marLeft w:val="0"/>
                                      <w:marRight w:val="0"/>
                                      <w:marTop w:val="0"/>
                                      <w:marBottom w:val="0"/>
                                      <w:divBdr>
                                        <w:top w:val="none" w:sz="0" w:space="0" w:color="auto"/>
                                        <w:left w:val="none" w:sz="0" w:space="0" w:color="auto"/>
                                        <w:bottom w:val="none" w:sz="0" w:space="0" w:color="auto"/>
                                        <w:right w:val="none" w:sz="0" w:space="0" w:color="auto"/>
                                      </w:divBdr>
                                    </w:div>
                                    <w:div w:id="1333414964">
                                      <w:marLeft w:val="0"/>
                                      <w:marRight w:val="0"/>
                                      <w:marTop w:val="0"/>
                                      <w:marBottom w:val="0"/>
                                      <w:divBdr>
                                        <w:top w:val="none" w:sz="0" w:space="0" w:color="auto"/>
                                        <w:left w:val="none" w:sz="0" w:space="0" w:color="auto"/>
                                        <w:bottom w:val="none" w:sz="0" w:space="0" w:color="auto"/>
                                        <w:right w:val="none" w:sz="0" w:space="0" w:color="auto"/>
                                      </w:divBdr>
                                    </w:div>
                                    <w:div w:id="1966422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pittcountync.gov/" TargetMode="External"/><Relationship Id="rId5" Type="http://schemas.openxmlformats.org/officeDocument/2006/relationships/footnotes" Target="footnotes.xml"/><Relationship Id="rId10" Type="http://schemas.openxmlformats.org/officeDocument/2006/relationships/hyperlink" Target="http://www.pittcountync.gov" TargetMode="External"/><Relationship Id="rId4" Type="http://schemas.openxmlformats.org/officeDocument/2006/relationships/webSettings" Target="webSettings.xml"/><Relationship Id="rId9" Type="http://schemas.openxmlformats.org/officeDocument/2006/relationships/hyperlink" Target="mailto:james.rhodes@pittcountync.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2673</Words>
  <Characters>15240</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Pitt County Goverment</Company>
  <LinksUpToDate>false</LinksUpToDate>
  <CharactersWithSpaces>17878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Andrews, Kelly</dc:creator>
  <cp:keywords/>
  <dc:description/>
  <cp:lastModifiedBy>Britt, Susan</cp:lastModifiedBy>
  <cp:revision>2</cp:revision>
  <cp:lastPrinted>2025-03-06T18:49:00Z</cp:lastPrinted>
  <dcterms:created xsi:type="dcterms:W3CDTF">2025-03-14T17:24:00Z</dcterms:created>
  <dcterms:modified xsi:type="dcterms:W3CDTF">2025-03-14T17:24:00Z</dcterms:modified>
</cp:coreProperties>
</file>