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86E0E" w14:textId="77777777" w:rsidR="004E3EAC" w:rsidRPr="004E3EAC" w:rsidRDefault="00937D2B" w:rsidP="004E3EAC">
      <w:pPr>
        <w:pStyle w:val="Heading1"/>
        <w:spacing w:before="0" w:line="240" w:lineRule="auto"/>
        <w:jc w:val="center"/>
        <w:rPr>
          <w:rFonts w:ascii="Times New Roman" w:hAnsi="Times New Roman" w:cs="Times New Roman"/>
          <w:sz w:val="24"/>
          <w:szCs w:val="24"/>
        </w:rPr>
      </w:pPr>
      <w:r w:rsidRPr="004E3EAC">
        <w:rPr>
          <w:rFonts w:ascii="Times New Roman" w:hAnsi="Times New Roman" w:cs="Times New Roman"/>
          <w:sz w:val="24"/>
          <w:szCs w:val="24"/>
        </w:rPr>
        <w:t xml:space="preserve">Request for Qualifications (RFQ) for Professional Engineering Services: </w:t>
      </w:r>
    </w:p>
    <w:p w14:paraId="320F5C10" w14:textId="7A2CBFD6" w:rsidR="00937D2B" w:rsidRPr="004E3EAC" w:rsidRDefault="00937D2B" w:rsidP="004E3EAC">
      <w:pPr>
        <w:pStyle w:val="Heading1"/>
        <w:spacing w:before="0" w:line="240" w:lineRule="auto"/>
        <w:jc w:val="center"/>
        <w:rPr>
          <w:rFonts w:ascii="Times New Roman" w:hAnsi="Times New Roman" w:cs="Times New Roman"/>
          <w:sz w:val="24"/>
          <w:szCs w:val="24"/>
        </w:rPr>
      </w:pPr>
      <w:r w:rsidRPr="004E3EAC">
        <w:rPr>
          <w:rFonts w:ascii="Times New Roman" w:hAnsi="Times New Roman" w:cs="Times New Roman"/>
          <w:sz w:val="24"/>
          <w:szCs w:val="24"/>
        </w:rPr>
        <w:t>Engineering Report, Design and Bid Package, and Inspection Services</w:t>
      </w:r>
      <w:r w:rsidR="00FA701F" w:rsidRPr="004E3EAC">
        <w:rPr>
          <w:rFonts w:ascii="Times New Roman" w:hAnsi="Times New Roman" w:cs="Times New Roman"/>
          <w:sz w:val="24"/>
          <w:szCs w:val="24"/>
        </w:rPr>
        <w:t xml:space="preserve"> – Post Award</w:t>
      </w:r>
    </w:p>
    <w:p w14:paraId="3EFD0E44" w14:textId="77777777" w:rsidR="00F8155F" w:rsidRDefault="00F8155F" w:rsidP="00F8155F">
      <w:pPr>
        <w:spacing w:after="0" w:line="240" w:lineRule="auto"/>
        <w:jc w:val="both"/>
        <w:rPr>
          <w:rFonts w:ascii="Times New Roman" w:hAnsi="Times New Roman" w:cs="Times New Roman"/>
          <w:sz w:val="24"/>
          <w:szCs w:val="24"/>
        </w:rPr>
      </w:pPr>
    </w:p>
    <w:p w14:paraId="77C7A887" w14:textId="2612EC39" w:rsidR="00937D2B" w:rsidRPr="004E3EAC" w:rsidRDefault="00937D2B" w:rsidP="00E24C7F">
      <w:pPr>
        <w:jc w:val="both"/>
        <w:rPr>
          <w:rFonts w:ascii="Times New Roman" w:hAnsi="Times New Roman" w:cs="Times New Roman"/>
          <w:sz w:val="24"/>
          <w:szCs w:val="24"/>
        </w:rPr>
      </w:pPr>
      <w:r w:rsidRPr="004E3EAC">
        <w:rPr>
          <w:rFonts w:ascii="Times New Roman" w:hAnsi="Times New Roman" w:cs="Times New Roman"/>
          <w:sz w:val="24"/>
          <w:szCs w:val="24"/>
        </w:rPr>
        <w:t xml:space="preserve">The </w:t>
      </w:r>
      <w:r w:rsidR="004E3EAC" w:rsidRPr="004E3EAC">
        <w:rPr>
          <w:rFonts w:ascii="Times New Roman" w:hAnsi="Times New Roman" w:cs="Times New Roman"/>
          <w:iCs/>
          <w:sz w:val="24"/>
          <w:szCs w:val="24"/>
        </w:rPr>
        <w:t xml:space="preserve">Town of Enfield </w:t>
      </w:r>
      <w:r w:rsidRPr="004E3EAC">
        <w:rPr>
          <w:rFonts w:ascii="Times New Roman" w:hAnsi="Times New Roman" w:cs="Times New Roman"/>
          <w:sz w:val="24"/>
          <w:szCs w:val="24"/>
        </w:rPr>
        <w:t xml:space="preserve">has received a Community Development Block Grant – Infrastructure (CDBG-I) award in the amount of </w:t>
      </w:r>
      <w:bookmarkStart w:id="0" w:name="_Hlk178838786"/>
      <w:r w:rsidRPr="004E3EAC">
        <w:rPr>
          <w:rFonts w:ascii="Times New Roman" w:hAnsi="Times New Roman" w:cs="Times New Roman"/>
          <w:sz w:val="24"/>
          <w:szCs w:val="24"/>
        </w:rPr>
        <w:t>$</w:t>
      </w:r>
      <w:r w:rsidR="004E3EAC" w:rsidRPr="004E3EAC">
        <w:rPr>
          <w:rFonts w:ascii="Times New Roman" w:hAnsi="Times New Roman" w:cs="Times New Roman"/>
          <w:sz w:val="24"/>
          <w:szCs w:val="24"/>
        </w:rPr>
        <w:t>2,242,515</w:t>
      </w:r>
      <w:r w:rsidRPr="004E3EAC">
        <w:rPr>
          <w:rFonts w:ascii="Times New Roman" w:hAnsi="Times New Roman" w:cs="Times New Roman"/>
          <w:sz w:val="24"/>
          <w:szCs w:val="24"/>
        </w:rPr>
        <w:t xml:space="preserve"> </w:t>
      </w:r>
      <w:r w:rsidR="004E3EAC">
        <w:rPr>
          <w:rFonts w:ascii="Times New Roman" w:hAnsi="Times New Roman" w:cs="Times New Roman"/>
          <w:sz w:val="24"/>
          <w:szCs w:val="24"/>
        </w:rPr>
        <w:t xml:space="preserve">($40,000 Planning Grant and $2,202,515 Construction Grant) </w:t>
      </w:r>
      <w:bookmarkEnd w:id="0"/>
      <w:r w:rsidRPr="004E3EAC">
        <w:rPr>
          <w:rFonts w:ascii="Times New Roman" w:hAnsi="Times New Roman" w:cs="Times New Roman"/>
          <w:sz w:val="24"/>
          <w:szCs w:val="24"/>
        </w:rPr>
        <w:t xml:space="preserve">by the North Carolina Department of Environmental Quality (NCDEQ) for </w:t>
      </w:r>
      <w:r w:rsidR="001115CA">
        <w:rPr>
          <w:rFonts w:ascii="Times New Roman" w:hAnsi="Times New Roman" w:cs="Times New Roman"/>
          <w:sz w:val="24"/>
          <w:szCs w:val="24"/>
        </w:rPr>
        <w:t xml:space="preserve">preparation of the engineering report (Planning Grant) </w:t>
      </w:r>
      <w:proofErr w:type="gramStart"/>
      <w:r w:rsidR="001115CA">
        <w:rPr>
          <w:rFonts w:ascii="Times New Roman" w:hAnsi="Times New Roman" w:cs="Times New Roman"/>
          <w:sz w:val="24"/>
          <w:szCs w:val="24"/>
        </w:rPr>
        <w:t>and;</w:t>
      </w:r>
      <w:proofErr w:type="gramEnd"/>
      <w:r w:rsidR="001115CA">
        <w:rPr>
          <w:rFonts w:ascii="Times New Roman" w:hAnsi="Times New Roman" w:cs="Times New Roman"/>
          <w:sz w:val="24"/>
          <w:szCs w:val="24"/>
        </w:rPr>
        <w:t xml:space="preserve"> after the release of funds (Construction Grant) which consist of </w:t>
      </w:r>
      <w:r w:rsidR="004E3EAC">
        <w:rPr>
          <w:rFonts w:ascii="Times New Roman" w:hAnsi="Times New Roman" w:cs="Times New Roman"/>
          <w:sz w:val="24"/>
          <w:szCs w:val="24"/>
        </w:rPr>
        <w:t xml:space="preserve">the </w:t>
      </w:r>
      <w:bookmarkStart w:id="1" w:name="_Hlk178838844"/>
      <w:r w:rsidR="004E3EAC">
        <w:rPr>
          <w:rFonts w:ascii="Times New Roman" w:hAnsi="Times New Roman" w:cs="Times New Roman"/>
          <w:sz w:val="24"/>
          <w:szCs w:val="24"/>
        </w:rPr>
        <w:t xml:space="preserve">rehabilitation of the Wastewater Treatment Plant located at 18270 Hwy 301 North. Improvements include replace mixer and control panels for digester </w:t>
      </w:r>
      <w:r w:rsidR="00E24C7F">
        <w:rPr>
          <w:rFonts w:ascii="Times New Roman" w:hAnsi="Times New Roman" w:cs="Times New Roman"/>
          <w:sz w:val="24"/>
          <w:szCs w:val="24"/>
        </w:rPr>
        <w:t xml:space="preserve">#3, replace pump and control panels for digester #2, replace aerator and control panel for sludge holding tank (digester #1), add an aerator and control panel for sludge holding tank (digester #3), replace 4 digester equipment control panels and power cables, make repairs to the clarifier, replace 2 oxidation ditch rotors including gearboxes and kick supports, replace 2 oxidation ditch rotors including shaft and disc assemblies and gearboxes, remove and dispose of excess sludge and sand from the existing basins, make concrete structure repairs, make site piping and valve improvements, make site access improvements, extend water main to rear of the WWTP and install a fire hydrant, replace a ceiling mounted heater in the influent pump station, and replace the storage building and install an electrical connection to the new building. </w:t>
      </w:r>
      <w:bookmarkEnd w:id="1"/>
    </w:p>
    <w:p w14:paraId="419948F1" w14:textId="02C99843" w:rsidR="00937D2B" w:rsidRPr="004E3EAC" w:rsidRDefault="00937D2B" w:rsidP="00E24C7F">
      <w:pPr>
        <w:jc w:val="both"/>
        <w:rPr>
          <w:rFonts w:ascii="Times New Roman" w:hAnsi="Times New Roman" w:cs="Times New Roman"/>
          <w:sz w:val="24"/>
          <w:szCs w:val="24"/>
        </w:rPr>
      </w:pPr>
      <w:bookmarkStart w:id="2" w:name="_Hlk178838910"/>
      <w:r w:rsidRPr="004E3EAC">
        <w:rPr>
          <w:rFonts w:ascii="Times New Roman" w:hAnsi="Times New Roman" w:cs="Times New Roman"/>
          <w:sz w:val="24"/>
          <w:szCs w:val="24"/>
        </w:rPr>
        <w:t xml:space="preserve">Contingent upon this award, </w:t>
      </w:r>
      <w:bookmarkEnd w:id="2"/>
      <w:r w:rsidRPr="004E3EAC">
        <w:rPr>
          <w:rFonts w:ascii="Times New Roman" w:hAnsi="Times New Roman" w:cs="Times New Roman"/>
          <w:sz w:val="24"/>
          <w:szCs w:val="24"/>
        </w:rPr>
        <w:t xml:space="preserve">the </w:t>
      </w:r>
      <w:r w:rsidR="004E3EAC" w:rsidRPr="004E3EAC">
        <w:rPr>
          <w:rFonts w:ascii="Times New Roman" w:hAnsi="Times New Roman" w:cs="Times New Roman"/>
          <w:iCs/>
          <w:sz w:val="24"/>
          <w:szCs w:val="24"/>
        </w:rPr>
        <w:t>Town</w:t>
      </w:r>
      <w:r w:rsidR="004E3EAC" w:rsidRPr="004E3EAC">
        <w:rPr>
          <w:rFonts w:ascii="Times New Roman" w:hAnsi="Times New Roman" w:cs="Times New Roman"/>
          <w:sz w:val="24"/>
          <w:szCs w:val="24"/>
        </w:rPr>
        <w:t xml:space="preserve"> </w:t>
      </w:r>
      <w:r w:rsidR="004E3EAC">
        <w:rPr>
          <w:rFonts w:ascii="Times New Roman" w:hAnsi="Times New Roman" w:cs="Times New Roman"/>
          <w:sz w:val="24"/>
          <w:szCs w:val="24"/>
        </w:rPr>
        <w:t xml:space="preserve">Board </w:t>
      </w:r>
      <w:r w:rsidRPr="004E3EAC">
        <w:rPr>
          <w:rFonts w:ascii="Times New Roman" w:hAnsi="Times New Roman" w:cs="Times New Roman"/>
          <w:sz w:val="24"/>
          <w:szCs w:val="24"/>
        </w:rPr>
        <w:t>is soliciting requests for qualifications for professional engineering services</w:t>
      </w:r>
      <w:r w:rsidR="00DA7556">
        <w:rPr>
          <w:rFonts w:ascii="Times New Roman" w:hAnsi="Times New Roman" w:cs="Times New Roman"/>
          <w:sz w:val="24"/>
          <w:szCs w:val="24"/>
        </w:rPr>
        <w:t>, NC Licensed,</w:t>
      </w:r>
      <w:r w:rsidRPr="004E3EAC">
        <w:rPr>
          <w:rFonts w:ascii="Times New Roman" w:hAnsi="Times New Roman" w:cs="Times New Roman"/>
          <w:sz w:val="24"/>
          <w:szCs w:val="24"/>
        </w:rPr>
        <w:t xml:space="preserve"> to assist the </w:t>
      </w:r>
      <w:r w:rsidR="004E3EAC" w:rsidRPr="004E3EAC">
        <w:rPr>
          <w:rFonts w:ascii="Times New Roman" w:hAnsi="Times New Roman" w:cs="Times New Roman"/>
          <w:iCs/>
          <w:sz w:val="24"/>
          <w:szCs w:val="24"/>
        </w:rPr>
        <w:t>Town</w:t>
      </w:r>
      <w:r w:rsidR="004E3EAC" w:rsidRPr="004E3EAC">
        <w:rPr>
          <w:rFonts w:ascii="Times New Roman" w:hAnsi="Times New Roman" w:cs="Times New Roman"/>
          <w:sz w:val="24"/>
          <w:szCs w:val="24"/>
        </w:rPr>
        <w:t xml:space="preserve"> </w:t>
      </w:r>
      <w:r w:rsidRPr="004E3EAC">
        <w:rPr>
          <w:rFonts w:ascii="Times New Roman" w:hAnsi="Times New Roman" w:cs="Times New Roman"/>
          <w:sz w:val="24"/>
          <w:szCs w:val="24"/>
        </w:rPr>
        <w:t xml:space="preserve">in </w:t>
      </w:r>
      <w:bookmarkStart w:id="3" w:name="_Hlk178838967"/>
      <w:r w:rsidRPr="004E3EAC">
        <w:rPr>
          <w:rFonts w:ascii="Times New Roman" w:hAnsi="Times New Roman" w:cs="Times New Roman"/>
          <w:sz w:val="24"/>
          <w:szCs w:val="24"/>
        </w:rPr>
        <w:t xml:space="preserve">both </w:t>
      </w:r>
      <w:r w:rsidRPr="004E3EAC">
        <w:rPr>
          <w:rFonts w:ascii="Times New Roman" w:hAnsi="Times New Roman" w:cs="Times New Roman"/>
          <w:i/>
          <w:sz w:val="24"/>
          <w:szCs w:val="24"/>
          <w:u w:val="single"/>
        </w:rPr>
        <w:t>a) developing a final engineering report, and b) subsequent engineering design and bid package services and construction inspection services</w:t>
      </w:r>
      <w:r w:rsidRPr="00E24C7F">
        <w:rPr>
          <w:rFonts w:ascii="Times New Roman" w:hAnsi="Times New Roman" w:cs="Times New Roman"/>
          <w:iCs/>
          <w:sz w:val="24"/>
          <w:szCs w:val="24"/>
        </w:rPr>
        <w:t xml:space="preserve">, </w:t>
      </w:r>
      <w:bookmarkStart w:id="4" w:name="_Hlk178839012"/>
      <w:bookmarkEnd w:id="3"/>
      <w:r w:rsidRPr="004E3EAC">
        <w:rPr>
          <w:rFonts w:ascii="Times New Roman" w:hAnsi="Times New Roman" w:cs="Times New Roman"/>
          <w:sz w:val="24"/>
          <w:szCs w:val="24"/>
        </w:rPr>
        <w:t>of this project in compliance with all applicable federal requirements and regulations under the CDBG program. Payment terms will be negotiated with the selected firm. The fee for professional engineering services will be paid with CDBG funds.</w:t>
      </w:r>
      <w:bookmarkEnd w:id="4"/>
      <w:r w:rsidRPr="004E3EAC">
        <w:rPr>
          <w:rFonts w:ascii="Times New Roman" w:hAnsi="Times New Roman" w:cs="Times New Roman"/>
          <w:sz w:val="24"/>
          <w:szCs w:val="24"/>
        </w:rPr>
        <w:t xml:space="preserve">  </w:t>
      </w:r>
    </w:p>
    <w:p w14:paraId="30900FCE" w14:textId="77777777" w:rsidR="00937D2B" w:rsidRPr="004E3EAC" w:rsidRDefault="00937D2B" w:rsidP="00937D2B">
      <w:pPr>
        <w:rPr>
          <w:rFonts w:ascii="Times New Roman" w:hAnsi="Times New Roman" w:cs="Times New Roman"/>
          <w:b/>
          <w:sz w:val="24"/>
          <w:szCs w:val="24"/>
        </w:rPr>
      </w:pPr>
      <w:r w:rsidRPr="004E3EAC">
        <w:rPr>
          <w:rFonts w:ascii="Times New Roman" w:hAnsi="Times New Roman" w:cs="Times New Roman"/>
          <w:b/>
          <w:sz w:val="24"/>
          <w:szCs w:val="24"/>
        </w:rPr>
        <w:t xml:space="preserve">Scope of Work: </w:t>
      </w:r>
    </w:p>
    <w:p w14:paraId="21BB2BE7" w14:textId="77777777" w:rsidR="00937D2B" w:rsidRPr="004E3EAC" w:rsidRDefault="00937D2B" w:rsidP="00E24C7F">
      <w:pPr>
        <w:jc w:val="both"/>
        <w:rPr>
          <w:rFonts w:ascii="Times New Roman" w:hAnsi="Times New Roman" w:cs="Times New Roman"/>
          <w:i/>
          <w:color w:val="000000"/>
          <w:sz w:val="24"/>
          <w:szCs w:val="24"/>
          <w:u w:val="single"/>
        </w:rPr>
      </w:pPr>
      <w:r w:rsidRPr="004E3EAC">
        <w:rPr>
          <w:rFonts w:ascii="Times New Roman" w:hAnsi="Times New Roman" w:cs="Times New Roman"/>
          <w:i/>
          <w:color w:val="000000"/>
          <w:sz w:val="24"/>
          <w:szCs w:val="24"/>
          <w:u w:val="single"/>
        </w:rPr>
        <w:t xml:space="preserve">Engineering services shall include, but are not limited to, standard tasks necessary for the implementation of the project in conformance with the CDBG program and NCDEQ compliance areas: </w:t>
      </w:r>
    </w:p>
    <w:p w14:paraId="248FFD22" w14:textId="77777777" w:rsidR="00937D2B" w:rsidRPr="004E3EAC" w:rsidRDefault="00937D2B" w:rsidP="00E24C7F">
      <w:pPr>
        <w:pStyle w:val="ListParagraph"/>
        <w:numPr>
          <w:ilvl w:val="0"/>
          <w:numId w:val="7"/>
        </w:numPr>
        <w:jc w:val="both"/>
        <w:rPr>
          <w:rFonts w:ascii="Times New Roman" w:hAnsi="Times New Roman" w:cs="Times New Roman"/>
          <w:i/>
          <w:sz w:val="24"/>
          <w:szCs w:val="24"/>
          <w:u w:val="single"/>
        </w:rPr>
      </w:pPr>
      <w:r w:rsidRPr="004E3EAC">
        <w:rPr>
          <w:rFonts w:ascii="Times New Roman" w:hAnsi="Times New Roman" w:cs="Times New Roman"/>
          <w:i/>
          <w:sz w:val="24"/>
          <w:szCs w:val="24"/>
          <w:u w:val="single"/>
        </w:rPr>
        <w:t xml:space="preserve">Preparing and approval of the engineering report prior to the Release of Funds </w:t>
      </w:r>
    </w:p>
    <w:p w14:paraId="42EECE61" w14:textId="77777777" w:rsidR="00937D2B" w:rsidRPr="004E3EAC" w:rsidRDefault="00937D2B" w:rsidP="00E24C7F">
      <w:pPr>
        <w:jc w:val="both"/>
        <w:rPr>
          <w:rFonts w:ascii="Times New Roman" w:hAnsi="Times New Roman" w:cs="Times New Roman"/>
          <w:i/>
          <w:sz w:val="24"/>
          <w:szCs w:val="24"/>
          <w:u w:val="single"/>
        </w:rPr>
      </w:pPr>
      <w:r w:rsidRPr="004E3EAC">
        <w:rPr>
          <w:rFonts w:ascii="Times New Roman" w:hAnsi="Times New Roman" w:cs="Times New Roman"/>
          <w:i/>
          <w:sz w:val="24"/>
          <w:szCs w:val="24"/>
          <w:u w:val="single"/>
        </w:rPr>
        <w:t xml:space="preserve">Upon the Release of Funds, the following scope of work is required: </w:t>
      </w:r>
    </w:p>
    <w:p w14:paraId="5E702E96" w14:textId="77777777" w:rsidR="00937D2B" w:rsidRPr="004E3EAC" w:rsidRDefault="00937D2B" w:rsidP="00E24C7F">
      <w:pPr>
        <w:pStyle w:val="ListParagraph"/>
        <w:numPr>
          <w:ilvl w:val="0"/>
          <w:numId w:val="5"/>
        </w:numPr>
        <w:jc w:val="both"/>
        <w:rPr>
          <w:rFonts w:ascii="Times New Roman" w:hAnsi="Times New Roman" w:cs="Times New Roman"/>
          <w:i/>
          <w:sz w:val="24"/>
          <w:szCs w:val="24"/>
          <w:u w:val="single"/>
        </w:rPr>
      </w:pPr>
      <w:r w:rsidRPr="004E3EAC">
        <w:rPr>
          <w:rFonts w:ascii="Times New Roman" w:hAnsi="Times New Roman" w:cs="Times New Roman"/>
          <w:i/>
          <w:sz w:val="24"/>
          <w:szCs w:val="24"/>
          <w:u w:val="single"/>
        </w:rPr>
        <w:t xml:space="preserve">Preparing the final design and construction bid package in conformance with applicable regulations and </w:t>
      </w:r>
      <w:proofErr w:type="gramStart"/>
      <w:r w:rsidRPr="004E3EAC">
        <w:rPr>
          <w:rFonts w:ascii="Times New Roman" w:hAnsi="Times New Roman" w:cs="Times New Roman"/>
          <w:i/>
          <w:sz w:val="24"/>
          <w:szCs w:val="24"/>
          <w:u w:val="single"/>
        </w:rPr>
        <w:t>requirements;</w:t>
      </w:r>
      <w:proofErr w:type="gramEnd"/>
      <w:r w:rsidRPr="004E3EAC">
        <w:rPr>
          <w:rFonts w:ascii="Times New Roman" w:hAnsi="Times New Roman" w:cs="Times New Roman"/>
          <w:i/>
          <w:sz w:val="24"/>
          <w:szCs w:val="24"/>
          <w:u w:val="single"/>
        </w:rPr>
        <w:t xml:space="preserve"> </w:t>
      </w:r>
    </w:p>
    <w:p w14:paraId="67AAC1A1" w14:textId="1CD31D49" w:rsidR="00B14469" w:rsidRPr="009C00A7" w:rsidRDefault="00B14469" w:rsidP="00E24C7F">
      <w:pPr>
        <w:pStyle w:val="ListParagraph"/>
        <w:numPr>
          <w:ilvl w:val="0"/>
          <w:numId w:val="5"/>
        </w:numPr>
        <w:jc w:val="both"/>
        <w:rPr>
          <w:rFonts w:ascii="Times New Roman" w:hAnsi="Times New Roman" w:cs="Times New Roman"/>
          <w:i/>
          <w:sz w:val="24"/>
          <w:szCs w:val="24"/>
          <w:u w:val="single"/>
        </w:rPr>
      </w:pPr>
      <w:r w:rsidRPr="009C00A7">
        <w:rPr>
          <w:rFonts w:ascii="Times New Roman" w:hAnsi="Times New Roman" w:cs="Times New Roman"/>
          <w:i/>
          <w:sz w:val="24"/>
          <w:szCs w:val="24"/>
          <w:u w:val="single"/>
        </w:rPr>
        <w:t xml:space="preserve">Ensuring compliance with Buy America, Build America (BABA) </w:t>
      </w:r>
      <w:proofErr w:type="gramStart"/>
      <w:r w:rsidRPr="009C00A7">
        <w:rPr>
          <w:rFonts w:ascii="Times New Roman" w:hAnsi="Times New Roman" w:cs="Times New Roman"/>
          <w:i/>
          <w:sz w:val="24"/>
          <w:szCs w:val="24"/>
          <w:u w:val="single"/>
        </w:rPr>
        <w:t>requirements;</w:t>
      </w:r>
      <w:proofErr w:type="gramEnd"/>
    </w:p>
    <w:p w14:paraId="10B8180C" w14:textId="297E26FF" w:rsidR="00937D2B" w:rsidRPr="004E3EAC" w:rsidRDefault="00937D2B" w:rsidP="00E24C7F">
      <w:pPr>
        <w:pStyle w:val="ListParagraph"/>
        <w:numPr>
          <w:ilvl w:val="0"/>
          <w:numId w:val="5"/>
        </w:numPr>
        <w:jc w:val="both"/>
        <w:rPr>
          <w:rFonts w:ascii="Times New Roman" w:hAnsi="Times New Roman" w:cs="Times New Roman"/>
          <w:i/>
          <w:sz w:val="24"/>
          <w:szCs w:val="24"/>
          <w:u w:val="single"/>
        </w:rPr>
      </w:pPr>
      <w:r w:rsidRPr="004E3EAC">
        <w:rPr>
          <w:rFonts w:ascii="Times New Roman" w:hAnsi="Times New Roman" w:cs="Times New Roman"/>
          <w:i/>
          <w:sz w:val="24"/>
          <w:szCs w:val="24"/>
          <w:u w:val="single"/>
        </w:rPr>
        <w:t xml:space="preserve">Supervising the bid advertising, tabulation, and award process, including preparing the advertisements for bid solicitations, conducting pre-bid meeting, conducting bid opening, and issuing the notice to </w:t>
      </w:r>
      <w:proofErr w:type="gramStart"/>
      <w:r w:rsidRPr="004E3EAC">
        <w:rPr>
          <w:rFonts w:ascii="Times New Roman" w:hAnsi="Times New Roman" w:cs="Times New Roman"/>
          <w:i/>
          <w:sz w:val="24"/>
          <w:szCs w:val="24"/>
          <w:u w:val="single"/>
        </w:rPr>
        <w:t>proceed;</w:t>
      </w:r>
      <w:proofErr w:type="gramEnd"/>
      <w:r w:rsidRPr="004E3EAC">
        <w:rPr>
          <w:rFonts w:ascii="Times New Roman" w:hAnsi="Times New Roman" w:cs="Times New Roman"/>
          <w:i/>
          <w:sz w:val="24"/>
          <w:szCs w:val="24"/>
          <w:u w:val="single"/>
        </w:rPr>
        <w:t xml:space="preserve"> </w:t>
      </w:r>
    </w:p>
    <w:p w14:paraId="017F38E3" w14:textId="77777777" w:rsidR="00937D2B" w:rsidRPr="004E3EAC" w:rsidRDefault="00937D2B" w:rsidP="00E24C7F">
      <w:pPr>
        <w:pStyle w:val="ListParagraph"/>
        <w:numPr>
          <w:ilvl w:val="0"/>
          <w:numId w:val="5"/>
        </w:numPr>
        <w:jc w:val="both"/>
        <w:rPr>
          <w:rFonts w:ascii="Times New Roman" w:hAnsi="Times New Roman" w:cs="Times New Roman"/>
          <w:i/>
          <w:sz w:val="24"/>
          <w:szCs w:val="24"/>
          <w:u w:val="single"/>
        </w:rPr>
      </w:pPr>
      <w:r w:rsidRPr="004E3EAC">
        <w:rPr>
          <w:rFonts w:ascii="Times New Roman" w:hAnsi="Times New Roman" w:cs="Times New Roman"/>
          <w:i/>
          <w:sz w:val="24"/>
          <w:szCs w:val="24"/>
          <w:u w:val="single"/>
        </w:rPr>
        <w:t xml:space="preserve">Conducting the pre-construction </w:t>
      </w:r>
      <w:proofErr w:type="gramStart"/>
      <w:r w:rsidRPr="004E3EAC">
        <w:rPr>
          <w:rFonts w:ascii="Times New Roman" w:hAnsi="Times New Roman" w:cs="Times New Roman"/>
          <w:i/>
          <w:sz w:val="24"/>
          <w:szCs w:val="24"/>
          <w:u w:val="single"/>
        </w:rPr>
        <w:t>conference;</w:t>
      </w:r>
      <w:proofErr w:type="gramEnd"/>
      <w:r w:rsidRPr="004E3EAC">
        <w:rPr>
          <w:rFonts w:ascii="Times New Roman" w:hAnsi="Times New Roman" w:cs="Times New Roman"/>
          <w:i/>
          <w:sz w:val="24"/>
          <w:szCs w:val="24"/>
          <w:u w:val="single"/>
        </w:rPr>
        <w:t xml:space="preserve"> </w:t>
      </w:r>
    </w:p>
    <w:p w14:paraId="08B61C9B" w14:textId="77777777" w:rsidR="00937D2B" w:rsidRPr="004E3EAC" w:rsidRDefault="00937D2B" w:rsidP="00E24C7F">
      <w:pPr>
        <w:pStyle w:val="ListParagraph"/>
        <w:numPr>
          <w:ilvl w:val="0"/>
          <w:numId w:val="5"/>
        </w:numPr>
        <w:jc w:val="both"/>
        <w:rPr>
          <w:rFonts w:ascii="Times New Roman" w:hAnsi="Times New Roman" w:cs="Times New Roman"/>
          <w:i/>
          <w:sz w:val="24"/>
          <w:szCs w:val="24"/>
          <w:u w:val="single"/>
        </w:rPr>
      </w:pPr>
      <w:r w:rsidRPr="004E3EAC">
        <w:rPr>
          <w:rFonts w:ascii="Times New Roman" w:hAnsi="Times New Roman" w:cs="Times New Roman"/>
          <w:i/>
          <w:sz w:val="24"/>
          <w:szCs w:val="24"/>
          <w:u w:val="single"/>
        </w:rPr>
        <w:t xml:space="preserve">Surveying, field staking, on-site </w:t>
      </w:r>
      <w:proofErr w:type="gramStart"/>
      <w:r w:rsidRPr="004E3EAC">
        <w:rPr>
          <w:rFonts w:ascii="Times New Roman" w:hAnsi="Times New Roman" w:cs="Times New Roman"/>
          <w:i/>
          <w:sz w:val="24"/>
          <w:szCs w:val="24"/>
          <w:u w:val="single"/>
        </w:rPr>
        <w:t>supervising of</w:t>
      </w:r>
      <w:proofErr w:type="gramEnd"/>
      <w:r w:rsidRPr="004E3EAC">
        <w:rPr>
          <w:rFonts w:ascii="Times New Roman" w:hAnsi="Times New Roman" w:cs="Times New Roman"/>
          <w:i/>
          <w:sz w:val="24"/>
          <w:szCs w:val="24"/>
          <w:u w:val="single"/>
        </w:rPr>
        <w:t xml:space="preserve"> construction work, and preparing inspection </w:t>
      </w:r>
      <w:proofErr w:type="gramStart"/>
      <w:r w:rsidRPr="004E3EAC">
        <w:rPr>
          <w:rFonts w:ascii="Times New Roman" w:hAnsi="Times New Roman" w:cs="Times New Roman"/>
          <w:i/>
          <w:sz w:val="24"/>
          <w:szCs w:val="24"/>
          <w:u w:val="single"/>
        </w:rPr>
        <w:t>reports;</w:t>
      </w:r>
      <w:proofErr w:type="gramEnd"/>
      <w:r w:rsidRPr="004E3EAC">
        <w:rPr>
          <w:rFonts w:ascii="Times New Roman" w:hAnsi="Times New Roman" w:cs="Times New Roman"/>
          <w:i/>
          <w:sz w:val="24"/>
          <w:szCs w:val="24"/>
          <w:u w:val="single"/>
        </w:rPr>
        <w:t xml:space="preserve"> </w:t>
      </w:r>
    </w:p>
    <w:p w14:paraId="4D742C5E" w14:textId="533DA5CD" w:rsidR="00937D2B" w:rsidRPr="004E3EAC" w:rsidRDefault="00937D2B" w:rsidP="00E24C7F">
      <w:pPr>
        <w:pStyle w:val="ListParagraph"/>
        <w:numPr>
          <w:ilvl w:val="0"/>
          <w:numId w:val="5"/>
        </w:numPr>
        <w:jc w:val="both"/>
        <w:rPr>
          <w:rFonts w:ascii="Times New Roman" w:hAnsi="Times New Roman" w:cs="Times New Roman"/>
          <w:i/>
          <w:sz w:val="24"/>
          <w:szCs w:val="24"/>
          <w:u w:val="single"/>
        </w:rPr>
      </w:pPr>
      <w:r w:rsidRPr="004E3EAC">
        <w:rPr>
          <w:rFonts w:ascii="Times New Roman" w:hAnsi="Times New Roman" w:cs="Times New Roman"/>
          <w:i/>
          <w:sz w:val="24"/>
          <w:szCs w:val="24"/>
          <w:u w:val="single"/>
        </w:rPr>
        <w:t xml:space="preserve">Reviewing and approving all </w:t>
      </w:r>
      <w:r w:rsidR="00DA7556">
        <w:rPr>
          <w:rFonts w:ascii="Times New Roman" w:hAnsi="Times New Roman" w:cs="Times New Roman"/>
          <w:i/>
          <w:sz w:val="24"/>
          <w:szCs w:val="24"/>
          <w:u w:val="single"/>
        </w:rPr>
        <w:t xml:space="preserve">written </w:t>
      </w:r>
      <w:r w:rsidRPr="004E3EAC">
        <w:rPr>
          <w:rFonts w:ascii="Times New Roman" w:hAnsi="Times New Roman" w:cs="Times New Roman"/>
          <w:i/>
          <w:sz w:val="24"/>
          <w:szCs w:val="24"/>
          <w:u w:val="single"/>
        </w:rPr>
        <w:t xml:space="preserve">contractor requests for payment, </w:t>
      </w:r>
      <w:proofErr w:type="gramStart"/>
      <w:r w:rsidRPr="004E3EAC">
        <w:rPr>
          <w:rFonts w:ascii="Times New Roman" w:hAnsi="Times New Roman" w:cs="Times New Roman"/>
          <w:i/>
          <w:sz w:val="24"/>
          <w:szCs w:val="24"/>
          <w:u w:val="single"/>
        </w:rPr>
        <w:t>change</w:t>
      </w:r>
      <w:proofErr w:type="gramEnd"/>
      <w:r w:rsidRPr="004E3EAC">
        <w:rPr>
          <w:rFonts w:ascii="Times New Roman" w:hAnsi="Times New Roman" w:cs="Times New Roman"/>
          <w:i/>
          <w:sz w:val="24"/>
          <w:szCs w:val="24"/>
          <w:u w:val="single"/>
        </w:rPr>
        <w:t xml:space="preserve"> orders, and submitting approved requests to the governing </w:t>
      </w:r>
      <w:proofErr w:type="gramStart"/>
      <w:r w:rsidRPr="004E3EAC">
        <w:rPr>
          <w:rFonts w:ascii="Times New Roman" w:hAnsi="Times New Roman" w:cs="Times New Roman"/>
          <w:i/>
          <w:sz w:val="24"/>
          <w:szCs w:val="24"/>
          <w:u w:val="single"/>
        </w:rPr>
        <w:t>body;</w:t>
      </w:r>
      <w:proofErr w:type="gramEnd"/>
      <w:r w:rsidRPr="004E3EAC">
        <w:rPr>
          <w:rFonts w:ascii="Times New Roman" w:hAnsi="Times New Roman" w:cs="Times New Roman"/>
          <w:i/>
          <w:sz w:val="24"/>
          <w:szCs w:val="24"/>
          <w:u w:val="single"/>
        </w:rPr>
        <w:t xml:space="preserve"> </w:t>
      </w:r>
    </w:p>
    <w:p w14:paraId="7CD6F11E" w14:textId="5694A901" w:rsidR="00937D2B" w:rsidRPr="004E3EAC" w:rsidRDefault="00937D2B" w:rsidP="00E24C7F">
      <w:pPr>
        <w:pStyle w:val="ListParagraph"/>
        <w:numPr>
          <w:ilvl w:val="0"/>
          <w:numId w:val="5"/>
        </w:numPr>
        <w:jc w:val="both"/>
        <w:rPr>
          <w:rFonts w:ascii="Times New Roman" w:hAnsi="Times New Roman" w:cs="Times New Roman"/>
          <w:i/>
          <w:sz w:val="24"/>
          <w:szCs w:val="24"/>
          <w:u w:val="single"/>
        </w:rPr>
      </w:pPr>
      <w:r w:rsidRPr="004E3EAC">
        <w:rPr>
          <w:rFonts w:ascii="Times New Roman" w:hAnsi="Times New Roman" w:cs="Times New Roman"/>
          <w:i/>
          <w:sz w:val="24"/>
          <w:szCs w:val="24"/>
          <w:u w:val="single"/>
        </w:rPr>
        <w:t xml:space="preserve">Providing reproducible plan drawings to the Town upon project </w:t>
      </w:r>
      <w:proofErr w:type="gramStart"/>
      <w:r w:rsidRPr="004E3EAC">
        <w:rPr>
          <w:rFonts w:ascii="Times New Roman" w:hAnsi="Times New Roman" w:cs="Times New Roman"/>
          <w:i/>
          <w:sz w:val="24"/>
          <w:szCs w:val="24"/>
          <w:u w:val="single"/>
        </w:rPr>
        <w:t>completion;</w:t>
      </w:r>
      <w:proofErr w:type="gramEnd"/>
      <w:r w:rsidRPr="004E3EAC">
        <w:rPr>
          <w:rFonts w:ascii="Times New Roman" w:hAnsi="Times New Roman" w:cs="Times New Roman"/>
          <w:i/>
          <w:sz w:val="24"/>
          <w:szCs w:val="24"/>
          <w:u w:val="single"/>
        </w:rPr>
        <w:t xml:space="preserve"> </w:t>
      </w:r>
    </w:p>
    <w:p w14:paraId="5CED01AF" w14:textId="77777777" w:rsidR="00937D2B" w:rsidRPr="004E3EAC" w:rsidRDefault="00937D2B" w:rsidP="00E24C7F">
      <w:pPr>
        <w:pStyle w:val="ListParagraph"/>
        <w:numPr>
          <w:ilvl w:val="0"/>
          <w:numId w:val="5"/>
        </w:numPr>
        <w:jc w:val="both"/>
        <w:rPr>
          <w:rFonts w:ascii="Times New Roman" w:hAnsi="Times New Roman" w:cs="Times New Roman"/>
          <w:i/>
          <w:sz w:val="24"/>
          <w:szCs w:val="24"/>
          <w:u w:val="single"/>
        </w:rPr>
      </w:pPr>
      <w:r w:rsidRPr="004E3EAC">
        <w:rPr>
          <w:rFonts w:ascii="Times New Roman" w:hAnsi="Times New Roman" w:cs="Times New Roman"/>
          <w:i/>
          <w:sz w:val="24"/>
          <w:szCs w:val="24"/>
          <w:u w:val="single"/>
        </w:rPr>
        <w:t xml:space="preserve">Conducting final inspection and </w:t>
      </w:r>
      <w:proofErr w:type="gramStart"/>
      <w:r w:rsidRPr="004E3EAC">
        <w:rPr>
          <w:rFonts w:ascii="Times New Roman" w:hAnsi="Times New Roman" w:cs="Times New Roman"/>
          <w:i/>
          <w:sz w:val="24"/>
          <w:szCs w:val="24"/>
          <w:u w:val="single"/>
        </w:rPr>
        <w:t>testing;</w:t>
      </w:r>
      <w:proofErr w:type="gramEnd"/>
      <w:r w:rsidRPr="004E3EAC">
        <w:rPr>
          <w:rFonts w:ascii="Times New Roman" w:hAnsi="Times New Roman" w:cs="Times New Roman"/>
          <w:i/>
          <w:sz w:val="24"/>
          <w:szCs w:val="24"/>
          <w:u w:val="single"/>
        </w:rPr>
        <w:t xml:space="preserve"> </w:t>
      </w:r>
    </w:p>
    <w:p w14:paraId="0B668519" w14:textId="7ABB649E" w:rsidR="00937D2B" w:rsidRPr="004E3EAC" w:rsidRDefault="00937D2B" w:rsidP="00E24C7F">
      <w:pPr>
        <w:pStyle w:val="ListParagraph"/>
        <w:numPr>
          <w:ilvl w:val="0"/>
          <w:numId w:val="5"/>
        </w:numPr>
        <w:jc w:val="both"/>
        <w:rPr>
          <w:rFonts w:ascii="Times New Roman" w:hAnsi="Times New Roman" w:cs="Times New Roman"/>
          <w:i/>
          <w:color w:val="FF0000"/>
          <w:sz w:val="24"/>
          <w:szCs w:val="24"/>
          <w:u w:val="single"/>
        </w:rPr>
      </w:pPr>
      <w:r w:rsidRPr="004E3EAC">
        <w:rPr>
          <w:rFonts w:ascii="Times New Roman" w:hAnsi="Times New Roman" w:cs="Times New Roman"/>
          <w:i/>
          <w:sz w:val="24"/>
          <w:szCs w:val="24"/>
          <w:u w:val="single"/>
        </w:rPr>
        <w:t xml:space="preserve">Submitting certified “as-built” drawings to appropriate authorities; </w:t>
      </w:r>
      <w:r w:rsidR="00B14469" w:rsidRPr="001115CA">
        <w:rPr>
          <w:rFonts w:ascii="Times New Roman" w:hAnsi="Times New Roman" w:cs="Times New Roman"/>
          <w:i/>
          <w:sz w:val="24"/>
          <w:szCs w:val="24"/>
          <w:u w:val="single"/>
        </w:rPr>
        <w:t>an</w:t>
      </w:r>
      <w:r w:rsidRPr="001115CA">
        <w:rPr>
          <w:rFonts w:ascii="Times New Roman" w:hAnsi="Times New Roman" w:cs="Times New Roman"/>
          <w:i/>
          <w:sz w:val="24"/>
          <w:szCs w:val="24"/>
          <w:u w:val="single"/>
        </w:rPr>
        <w:t>d</w:t>
      </w:r>
      <w:r w:rsidRPr="004E3EAC">
        <w:rPr>
          <w:rFonts w:ascii="Times New Roman" w:hAnsi="Times New Roman" w:cs="Times New Roman"/>
          <w:i/>
          <w:color w:val="FF0000"/>
          <w:sz w:val="24"/>
          <w:szCs w:val="24"/>
          <w:u w:val="single"/>
        </w:rPr>
        <w:t xml:space="preserve"> </w:t>
      </w:r>
    </w:p>
    <w:p w14:paraId="770CC07C" w14:textId="77777777" w:rsidR="00937D2B" w:rsidRPr="004E3EAC" w:rsidRDefault="00937D2B" w:rsidP="00E24C7F">
      <w:pPr>
        <w:pStyle w:val="ListParagraph"/>
        <w:numPr>
          <w:ilvl w:val="0"/>
          <w:numId w:val="5"/>
        </w:numPr>
        <w:ind w:hanging="450"/>
        <w:jc w:val="both"/>
        <w:rPr>
          <w:rFonts w:ascii="Times New Roman" w:hAnsi="Times New Roman" w:cs="Times New Roman"/>
          <w:b/>
          <w:sz w:val="24"/>
          <w:szCs w:val="24"/>
        </w:rPr>
      </w:pPr>
      <w:r w:rsidRPr="004E3EAC">
        <w:rPr>
          <w:rFonts w:ascii="Times New Roman" w:hAnsi="Times New Roman" w:cs="Times New Roman"/>
          <w:i/>
          <w:sz w:val="24"/>
          <w:szCs w:val="24"/>
          <w:u w:val="single"/>
        </w:rPr>
        <w:t xml:space="preserve">Preparing an operation and maintenance manual (if applicable). </w:t>
      </w:r>
    </w:p>
    <w:p w14:paraId="6865F98E" w14:textId="77777777" w:rsidR="00815F1F" w:rsidRDefault="00815F1F" w:rsidP="00937D2B">
      <w:pPr>
        <w:rPr>
          <w:rFonts w:ascii="Times New Roman" w:hAnsi="Times New Roman" w:cs="Times New Roman"/>
          <w:b/>
          <w:sz w:val="24"/>
          <w:szCs w:val="24"/>
        </w:rPr>
      </w:pPr>
    </w:p>
    <w:p w14:paraId="3F413BEC" w14:textId="104CABC2" w:rsidR="00937D2B" w:rsidRPr="004E3EAC" w:rsidRDefault="00937D2B" w:rsidP="00937D2B">
      <w:pPr>
        <w:rPr>
          <w:rFonts w:ascii="Times New Roman" w:hAnsi="Times New Roman" w:cs="Times New Roman"/>
          <w:b/>
          <w:sz w:val="24"/>
          <w:szCs w:val="24"/>
        </w:rPr>
      </w:pPr>
      <w:r w:rsidRPr="004E3EAC">
        <w:rPr>
          <w:rFonts w:ascii="Times New Roman" w:hAnsi="Times New Roman" w:cs="Times New Roman"/>
          <w:b/>
          <w:sz w:val="24"/>
          <w:szCs w:val="24"/>
        </w:rPr>
        <w:lastRenderedPageBreak/>
        <w:t xml:space="preserve">Submission Requirements: </w:t>
      </w:r>
    </w:p>
    <w:p w14:paraId="44A4B5B5" w14:textId="77777777" w:rsidR="00937D2B" w:rsidRPr="004E3EAC" w:rsidRDefault="00937D2B" w:rsidP="00937D2B">
      <w:pPr>
        <w:rPr>
          <w:rFonts w:ascii="Times New Roman" w:hAnsi="Times New Roman" w:cs="Times New Roman"/>
          <w:sz w:val="24"/>
          <w:szCs w:val="24"/>
        </w:rPr>
      </w:pPr>
      <w:r w:rsidRPr="004E3EAC">
        <w:rPr>
          <w:rFonts w:ascii="Times New Roman" w:hAnsi="Times New Roman" w:cs="Times New Roman"/>
          <w:sz w:val="24"/>
          <w:szCs w:val="24"/>
        </w:rPr>
        <w:t xml:space="preserve">RFQ submissions must </w:t>
      </w:r>
      <w:proofErr w:type="gramStart"/>
      <w:r w:rsidRPr="004E3EAC">
        <w:rPr>
          <w:rFonts w:ascii="Times New Roman" w:hAnsi="Times New Roman" w:cs="Times New Roman"/>
          <w:sz w:val="24"/>
          <w:szCs w:val="24"/>
        </w:rPr>
        <w:t>include</w:t>
      </w:r>
      <w:proofErr w:type="gramEnd"/>
      <w:r w:rsidRPr="004E3EAC">
        <w:rPr>
          <w:rFonts w:ascii="Times New Roman" w:hAnsi="Times New Roman" w:cs="Times New Roman"/>
          <w:sz w:val="24"/>
          <w:szCs w:val="24"/>
        </w:rPr>
        <w:t xml:space="preserve"> at a minimum: </w:t>
      </w:r>
    </w:p>
    <w:p w14:paraId="7DDBCCF2" w14:textId="77777777" w:rsidR="00937D2B" w:rsidRPr="004E3EAC" w:rsidRDefault="00937D2B" w:rsidP="001115CA">
      <w:pPr>
        <w:pStyle w:val="ListParagraph"/>
        <w:numPr>
          <w:ilvl w:val="1"/>
          <w:numId w:val="4"/>
        </w:numPr>
        <w:spacing w:line="288" w:lineRule="auto"/>
        <w:ind w:left="720"/>
        <w:jc w:val="both"/>
        <w:rPr>
          <w:rFonts w:ascii="Times New Roman" w:hAnsi="Times New Roman" w:cs="Times New Roman"/>
          <w:i/>
          <w:sz w:val="24"/>
          <w:szCs w:val="24"/>
          <w:u w:val="single"/>
        </w:rPr>
      </w:pPr>
      <w:r w:rsidRPr="004E3EAC">
        <w:rPr>
          <w:rFonts w:ascii="Times New Roman" w:hAnsi="Times New Roman" w:cs="Times New Roman"/>
          <w:i/>
          <w:sz w:val="24"/>
          <w:szCs w:val="24"/>
          <w:u w:val="single"/>
        </w:rPr>
        <w:t xml:space="preserve">Individual or Firm Information: firm’s legal name, address, email, and telephone number, the principal(s) of the firm and their experience and </w:t>
      </w:r>
      <w:proofErr w:type="gramStart"/>
      <w:r w:rsidRPr="004E3EAC">
        <w:rPr>
          <w:rFonts w:ascii="Times New Roman" w:hAnsi="Times New Roman" w:cs="Times New Roman"/>
          <w:i/>
          <w:sz w:val="24"/>
          <w:szCs w:val="24"/>
          <w:u w:val="single"/>
        </w:rPr>
        <w:t>qualifications;</w:t>
      </w:r>
      <w:proofErr w:type="gramEnd"/>
      <w:r w:rsidRPr="004E3EAC">
        <w:rPr>
          <w:rFonts w:ascii="Times New Roman" w:hAnsi="Times New Roman" w:cs="Times New Roman"/>
          <w:i/>
          <w:sz w:val="24"/>
          <w:szCs w:val="24"/>
          <w:u w:val="single"/>
        </w:rPr>
        <w:t xml:space="preserve"> </w:t>
      </w:r>
    </w:p>
    <w:p w14:paraId="74526B34" w14:textId="77777777" w:rsidR="00937D2B" w:rsidRPr="004E3EAC" w:rsidRDefault="00937D2B" w:rsidP="00F8155F">
      <w:pPr>
        <w:pStyle w:val="ListParagraph"/>
        <w:spacing w:after="0" w:line="240" w:lineRule="auto"/>
        <w:ind w:hanging="360"/>
        <w:jc w:val="both"/>
        <w:rPr>
          <w:rFonts w:ascii="Times New Roman" w:hAnsi="Times New Roman" w:cs="Times New Roman"/>
          <w:i/>
          <w:sz w:val="24"/>
          <w:szCs w:val="24"/>
          <w:u w:val="single"/>
        </w:rPr>
      </w:pPr>
    </w:p>
    <w:p w14:paraId="18E79D82" w14:textId="039AD3BB" w:rsidR="00937D2B" w:rsidRPr="004E3EAC" w:rsidRDefault="00937D2B" w:rsidP="001115CA">
      <w:pPr>
        <w:pStyle w:val="ListParagraph"/>
        <w:numPr>
          <w:ilvl w:val="1"/>
          <w:numId w:val="4"/>
        </w:numPr>
        <w:spacing w:line="288" w:lineRule="auto"/>
        <w:ind w:left="720"/>
        <w:jc w:val="both"/>
        <w:rPr>
          <w:rFonts w:ascii="Times New Roman" w:hAnsi="Times New Roman" w:cs="Times New Roman"/>
          <w:i/>
          <w:sz w:val="24"/>
          <w:szCs w:val="24"/>
          <w:u w:val="single"/>
        </w:rPr>
      </w:pPr>
      <w:r w:rsidRPr="004E3EAC">
        <w:rPr>
          <w:rFonts w:ascii="Times New Roman" w:hAnsi="Times New Roman" w:cs="Times New Roman"/>
          <w:i/>
          <w:sz w:val="24"/>
          <w:szCs w:val="24"/>
          <w:u w:val="single"/>
        </w:rPr>
        <w:t>Wastewater Experience: The specialized experience and technical competence of the staff to be assigned to the project with respect to wastewater improvements or related work, description of firm’s prior experience, including any similar projects (</w:t>
      </w:r>
      <w:proofErr w:type="gramStart"/>
      <w:r w:rsidRPr="004E3EAC">
        <w:rPr>
          <w:rFonts w:ascii="Times New Roman" w:hAnsi="Times New Roman" w:cs="Times New Roman"/>
          <w:i/>
          <w:sz w:val="24"/>
          <w:szCs w:val="24"/>
          <w:u w:val="single"/>
        </w:rPr>
        <w:t>in particular those</w:t>
      </w:r>
      <w:proofErr w:type="gramEnd"/>
      <w:r w:rsidRPr="004E3EAC">
        <w:rPr>
          <w:rFonts w:ascii="Times New Roman" w:hAnsi="Times New Roman" w:cs="Times New Roman"/>
          <w:i/>
          <w:sz w:val="24"/>
          <w:szCs w:val="24"/>
          <w:u w:val="single"/>
        </w:rPr>
        <w:t xml:space="preserve"> funded by CDBG), size of community, location, total construction cost, and names of local officials knowledgeable regarding the firm’s performance on related work. Include at least five references within the past five </w:t>
      </w:r>
      <w:proofErr w:type="gramStart"/>
      <w:r w:rsidRPr="004E3EAC">
        <w:rPr>
          <w:rFonts w:ascii="Times New Roman" w:hAnsi="Times New Roman" w:cs="Times New Roman"/>
          <w:i/>
          <w:sz w:val="24"/>
          <w:szCs w:val="24"/>
          <w:u w:val="single"/>
        </w:rPr>
        <w:t>years;</w:t>
      </w:r>
      <w:proofErr w:type="gramEnd"/>
      <w:r w:rsidRPr="004E3EAC">
        <w:rPr>
          <w:rFonts w:ascii="Times New Roman" w:hAnsi="Times New Roman" w:cs="Times New Roman"/>
          <w:i/>
          <w:sz w:val="24"/>
          <w:szCs w:val="24"/>
          <w:u w:val="single"/>
        </w:rPr>
        <w:t xml:space="preserve"> </w:t>
      </w:r>
    </w:p>
    <w:p w14:paraId="08924232" w14:textId="77777777" w:rsidR="00937D2B" w:rsidRPr="004E3EAC" w:rsidRDefault="00937D2B" w:rsidP="00F8155F">
      <w:pPr>
        <w:pStyle w:val="ListParagraph"/>
        <w:spacing w:after="0" w:line="240" w:lineRule="auto"/>
        <w:ind w:hanging="360"/>
        <w:jc w:val="both"/>
        <w:rPr>
          <w:rFonts w:ascii="Times New Roman" w:hAnsi="Times New Roman" w:cs="Times New Roman"/>
          <w:i/>
          <w:sz w:val="24"/>
          <w:szCs w:val="24"/>
          <w:u w:val="single"/>
        </w:rPr>
      </w:pPr>
    </w:p>
    <w:p w14:paraId="6E0233F4" w14:textId="77777777" w:rsidR="00937D2B" w:rsidRPr="004E3EAC" w:rsidRDefault="00937D2B" w:rsidP="001115CA">
      <w:pPr>
        <w:pStyle w:val="ListParagraph"/>
        <w:numPr>
          <w:ilvl w:val="1"/>
          <w:numId w:val="4"/>
        </w:numPr>
        <w:spacing w:line="288" w:lineRule="auto"/>
        <w:ind w:left="720"/>
        <w:jc w:val="both"/>
        <w:rPr>
          <w:rFonts w:ascii="Times New Roman" w:hAnsi="Times New Roman" w:cs="Times New Roman"/>
          <w:i/>
          <w:sz w:val="24"/>
          <w:szCs w:val="24"/>
          <w:u w:val="single"/>
        </w:rPr>
      </w:pPr>
      <w:r w:rsidRPr="004E3EAC">
        <w:rPr>
          <w:rFonts w:ascii="Times New Roman" w:hAnsi="Times New Roman" w:cs="Times New Roman"/>
          <w:i/>
          <w:sz w:val="24"/>
          <w:szCs w:val="24"/>
          <w:u w:val="single"/>
        </w:rPr>
        <w:t>Firm Capacity and Capability: The capacity and capability of the firm to perform the work in question, including specialized services, within the period of the grant, the past record of performance of the firm with respect to such factors as control of costs, quality of work, and ability to meet schedules; description of firm’s current work activities, capability of carrying out all aspects of CDBG related activities, and firm’s anticipated availability during the term of the project;</w:t>
      </w:r>
    </w:p>
    <w:p w14:paraId="659015E5" w14:textId="77777777" w:rsidR="00937D2B" w:rsidRPr="004E3EAC" w:rsidRDefault="00937D2B" w:rsidP="00F8155F">
      <w:pPr>
        <w:pStyle w:val="ListParagraph"/>
        <w:spacing w:after="0" w:line="240" w:lineRule="auto"/>
        <w:ind w:hanging="360"/>
        <w:jc w:val="both"/>
        <w:rPr>
          <w:rFonts w:ascii="Times New Roman" w:hAnsi="Times New Roman" w:cs="Times New Roman"/>
          <w:i/>
          <w:sz w:val="24"/>
          <w:szCs w:val="24"/>
          <w:u w:val="single"/>
        </w:rPr>
      </w:pPr>
    </w:p>
    <w:p w14:paraId="63A4CE93" w14:textId="77777777" w:rsidR="00937D2B" w:rsidRPr="004E3EAC" w:rsidRDefault="00937D2B" w:rsidP="001115CA">
      <w:pPr>
        <w:pStyle w:val="ListParagraph"/>
        <w:numPr>
          <w:ilvl w:val="1"/>
          <w:numId w:val="4"/>
        </w:numPr>
        <w:spacing w:line="288" w:lineRule="auto"/>
        <w:ind w:left="720"/>
        <w:rPr>
          <w:rFonts w:ascii="Times New Roman" w:hAnsi="Times New Roman" w:cs="Times New Roman"/>
          <w:i/>
          <w:sz w:val="24"/>
          <w:szCs w:val="24"/>
          <w:u w:val="single"/>
        </w:rPr>
      </w:pPr>
      <w:r w:rsidRPr="004E3EAC">
        <w:rPr>
          <w:rFonts w:ascii="Times New Roman" w:hAnsi="Times New Roman" w:cs="Times New Roman"/>
          <w:i/>
          <w:sz w:val="24"/>
          <w:szCs w:val="24"/>
          <w:u w:val="single"/>
        </w:rPr>
        <w:t xml:space="preserve">The proposed work plan and schedule for activities to be performed; and </w:t>
      </w:r>
    </w:p>
    <w:p w14:paraId="4495DC2E" w14:textId="77777777" w:rsidR="00937D2B" w:rsidRPr="004E3EAC" w:rsidRDefault="00937D2B" w:rsidP="00F8155F">
      <w:pPr>
        <w:pStyle w:val="ListParagraph"/>
        <w:spacing w:after="0" w:line="240" w:lineRule="auto"/>
        <w:ind w:hanging="360"/>
        <w:jc w:val="both"/>
        <w:rPr>
          <w:rFonts w:ascii="Times New Roman" w:hAnsi="Times New Roman" w:cs="Times New Roman"/>
          <w:i/>
          <w:sz w:val="24"/>
          <w:szCs w:val="24"/>
          <w:u w:val="single"/>
        </w:rPr>
      </w:pPr>
    </w:p>
    <w:p w14:paraId="442CB770" w14:textId="77777777" w:rsidR="00937D2B" w:rsidRPr="004E3EAC" w:rsidRDefault="00937D2B" w:rsidP="001115CA">
      <w:pPr>
        <w:pStyle w:val="ListParagraph"/>
        <w:numPr>
          <w:ilvl w:val="1"/>
          <w:numId w:val="4"/>
        </w:numPr>
        <w:spacing w:line="288" w:lineRule="auto"/>
        <w:ind w:left="720"/>
        <w:rPr>
          <w:rFonts w:ascii="Times New Roman" w:hAnsi="Times New Roman" w:cs="Times New Roman"/>
          <w:i/>
          <w:sz w:val="24"/>
          <w:szCs w:val="24"/>
          <w:u w:val="single"/>
        </w:rPr>
      </w:pPr>
      <w:r w:rsidRPr="004E3EAC">
        <w:rPr>
          <w:rFonts w:ascii="Times New Roman" w:hAnsi="Times New Roman" w:cs="Times New Roman"/>
          <w:i/>
          <w:sz w:val="24"/>
          <w:szCs w:val="24"/>
          <w:u w:val="single"/>
        </w:rPr>
        <w:t xml:space="preserve">Documentation of compliance with state and federal debarment/eligibility requirements. </w:t>
      </w:r>
    </w:p>
    <w:p w14:paraId="6E52B3C6" w14:textId="38654AE7" w:rsidR="00937D2B" w:rsidRPr="004E3EAC" w:rsidRDefault="00937D2B" w:rsidP="00937D2B">
      <w:pPr>
        <w:rPr>
          <w:rFonts w:ascii="Times New Roman" w:hAnsi="Times New Roman" w:cs="Times New Roman"/>
          <w:b/>
          <w:sz w:val="24"/>
          <w:szCs w:val="24"/>
        </w:rPr>
      </w:pPr>
      <w:r w:rsidRPr="004E3EAC">
        <w:rPr>
          <w:rFonts w:ascii="Times New Roman" w:hAnsi="Times New Roman" w:cs="Times New Roman"/>
          <w:b/>
          <w:sz w:val="24"/>
          <w:szCs w:val="24"/>
        </w:rPr>
        <w:t xml:space="preserve">Qualification Evaluation Criteria: </w:t>
      </w:r>
    </w:p>
    <w:p w14:paraId="75C79B3B" w14:textId="77777777" w:rsidR="00937D2B" w:rsidRPr="004E3EAC" w:rsidRDefault="00937D2B" w:rsidP="00937D2B">
      <w:pPr>
        <w:rPr>
          <w:rFonts w:ascii="Times New Roman" w:hAnsi="Times New Roman" w:cs="Times New Roman"/>
          <w:sz w:val="24"/>
          <w:szCs w:val="24"/>
        </w:rPr>
      </w:pPr>
      <w:r w:rsidRPr="004E3EAC">
        <w:rPr>
          <w:rFonts w:ascii="Times New Roman" w:hAnsi="Times New Roman" w:cs="Times New Roman"/>
          <w:sz w:val="24"/>
          <w:szCs w:val="24"/>
        </w:rPr>
        <w:t xml:space="preserve">Submissions will be evaluated </w:t>
      </w:r>
      <w:proofErr w:type="gramStart"/>
      <w:r w:rsidRPr="004E3EAC">
        <w:rPr>
          <w:rFonts w:ascii="Times New Roman" w:hAnsi="Times New Roman" w:cs="Times New Roman"/>
          <w:sz w:val="24"/>
          <w:szCs w:val="24"/>
        </w:rPr>
        <w:t>per</w:t>
      </w:r>
      <w:proofErr w:type="gramEnd"/>
      <w:r w:rsidRPr="004E3EAC">
        <w:rPr>
          <w:rFonts w:ascii="Times New Roman" w:hAnsi="Times New Roman" w:cs="Times New Roman"/>
          <w:sz w:val="24"/>
          <w:szCs w:val="24"/>
        </w:rPr>
        <w:t xml:space="preserve"> the following factors: </w:t>
      </w:r>
    </w:p>
    <w:p w14:paraId="059B115C" w14:textId="03C66EB9" w:rsidR="00937D2B" w:rsidRPr="004E3EAC" w:rsidRDefault="00937D2B" w:rsidP="00E24C7F">
      <w:pPr>
        <w:pStyle w:val="ListParagraph"/>
        <w:numPr>
          <w:ilvl w:val="0"/>
          <w:numId w:val="6"/>
        </w:numPr>
        <w:jc w:val="both"/>
        <w:rPr>
          <w:rFonts w:ascii="Times New Roman" w:hAnsi="Times New Roman" w:cs="Times New Roman"/>
          <w:i/>
          <w:iCs/>
          <w:color w:val="000000"/>
          <w:sz w:val="24"/>
          <w:szCs w:val="24"/>
          <w:u w:val="single"/>
        </w:rPr>
      </w:pPr>
      <w:r w:rsidRPr="004E3EAC">
        <w:rPr>
          <w:rFonts w:ascii="Times New Roman" w:hAnsi="Times New Roman" w:cs="Times New Roman"/>
          <w:i/>
          <w:iCs/>
          <w:color w:val="000000"/>
          <w:sz w:val="24"/>
          <w:szCs w:val="24"/>
          <w:u w:val="single"/>
        </w:rPr>
        <w:t xml:space="preserve">Qualifications, Competence and Reputation of Firm and Personnel                </w:t>
      </w:r>
      <w:r w:rsidRPr="004E3EAC">
        <w:rPr>
          <w:rFonts w:ascii="Times New Roman" w:hAnsi="Times New Roman" w:cs="Times New Roman"/>
          <w:i/>
          <w:iCs/>
          <w:color w:val="000000"/>
          <w:sz w:val="24"/>
          <w:szCs w:val="24"/>
          <w:u w:val="single"/>
        </w:rPr>
        <w:tab/>
        <w:t xml:space="preserve">     </w:t>
      </w:r>
      <w:r w:rsidRPr="004E3EAC">
        <w:rPr>
          <w:rFonts w:ascii="Times New Roman" w:hAnsi="Times New Roman" w:cs="Times New Roman"/>
          <w:i/>
          <w:iCs/>
          <w:color w:val="000000"/>
          <w:sz w:val="24"/>
          <w:szCs w:val="24"/>
          <w:u w:val="single"/>
        </w:rPr>
        <w:tab/>
      </w:r>
      <w:r w:rsidR="001115CA">
        <w:rPr>
          <w:rFonts w:ascii="Times New Roman" w:hAnsi="Times New Roman" w:cs="Times New Roman"/>
          <w:i/>
          <w:iCs/>
          <w:color w:val="000000"/>
          <w:sz w:val="24"/>
          <w:szCs w:val="24"/>
          <w:u w:val="single"/>
        </w:rPr>
        <w:t xml:space="preserve">25 </w:t>
      </w:r>
      <w:r w:rsidRPr="004E3EAC">
        <w:rPr>
          <w:rFonts w:ascii="Times New Roman" w:hAnsi="Times New Roman" w:cs="Times New Roman"/>
          <w:i/>
          <w:iCs/>
          <w:color w:val="000000"/>
          <w:sz w:val="24"/>
          <w:szCs w:val="24"/>
          <w:u w:val="single"/>
        </w:rPr>
        <w:t xml:space="preserve">points </w:t>
      </w:r>
    </w:p>
    <w:p w14:paraId="28F5B1B1" w14:textId="055569F1" w:rsidR="00937D2B" w:rsidRPr="004E3EAC" w:rsidRDefault="00937D2B" w:rsidP="00E24C7F">
      <w:pPr>
        <w:pStyle w:val="ListParagraph"/>
        <w:numPr>
          <w:ilvl w:val="0"/>
          <w:numId w:val="6"/>
        </w:numPr>
        <w:jc w:val="both"/>
        <w:rPr>
          <w:rFonts w:ascii="Times New Roman" w:hAnsi="Times New Roman" w:cs="Times New Roman"/>
          <w:i/>
          <w:iCs/>
          <w:color w:val="000000"/>
          <w:sz w:val="24"/>
          <w:szCs w:val="24"/>
          <w:u w:val="single"/>
        </w:rPr>
      </w:pPr>
      <w:r w:rsidRPr="004E3EAC">
        <w:rPr>
          <w:rFonts w:ascii="Times New Roman" w:hAnsi="Times New Roman" w:cs="Times New Roman"/>
          <w:i/>
          <w:iCs/>
          <w:color w:val="000000"/>
          <w:sz w:val="24"/>
          <w:szCs w:val="24"/>
          <w:u w:val="single"/>
        </w:rPr>
        <w:t>Firm’s Capability to Meet Time and Project Budget Requirements</w:t>
      </w:r>
      <w:r w:rsidRPr="004E3EAC">
        <w:rPr>
          <w:rFonts w:ascii="Times New Roman" w:hAnsi="Times New Roman" w:cs="Times New Roman"/>
          <w:i/>
          <w:iCs/>
          <w:color w:val="000000"/>
          <w:sz w:val="24"/>
          <w:szCs w:val="24"/>
          <w:u w:val="single"/>
        </w:rPr>
        <w:tab/>
        <w:t xml:space="preserve"> </w:t>
      </w:r>
      <w:r w:rsidRPr="004E3EAC">
        <w:rPr>
          <w:rFonts w:ascii="Times New Roman" w:hAnsi="Times New Roman" w:cs="Times New Roman"/>
          <w:i/>
          <w:iCs/>
          <w:color w:val="000000"/>
          <w:sz w:val="24"/>
          <w:szCs w:val="24"/>
          <w:u w:val="single"/>
        </w:rPr>
        <w:tab/>
      </w:r>
      <w:r w:rsidRPr="004E3EAC">
        <w:rPr>
          <w:rFonts w:ascii="Times New Roman" w:hAnsi="Times New Roman" w:cs="Times New Roman"/>
          <w:i/>
          <w:iCs/>
          <w:color w:val="000000"/>
          <w:sz w:val="24"/>
          <w:szCs w:val="24"/>
          <w:u w:val="single"/>
        </w:rPr>
        <w:tab/>
      </w:r>
      <w:r w:rsidRPr="004E3EAC">
        <w:rPr>
          <w:rFonts w:ascii="Times New Roman" w:hAnsi="Times New Roman" w:cs="Times New Roman"/>
          <w:i/>
          <w:iCs/>
          <w:color w:val="000000"/>
          <w:sz w:val="24"/>
          <w:szCs w:val="24"/>
          <w:u w:val="single"/>
        </w:rPr>
        <w:tab/>
      </w:r>
      <w:r w:rsidR="001115CA">
        <w:rPr>
          <w:rFonts w:ascii="Times New Roman" w:hAnsi="Times New Roman" w:cs="Times New Roman"/>
          <w:i/>
          <w:iCs/>
          <w:color w:val="000000"/>
          <w:sz w:val="24"/>
          <w:szCs w:val="24"/>
          <w:u w:val="single"/>
        </w:rPr>
        <w:t xml:space="preserve">20 </w:t>
      </w:r>
      <w:r w:rsidRPr="004E3EAC">
        <w:rPr>
          <w:rFonts w:ascii="Times New Roman" w:hAnsi="Times New Roman" w:cs="Times New Roman"/>
          <w:i/>
          <w:iCs/>
          <w:color w:val="000000"/>
          <w:sz w:val="24"/>
          <w:szCs w:val="24"/>
          <w:u w:val="single"/>
        </w:rPr>
        <w:t>points</w:t>
      </w:r>
    </w:p>
    <w:p w14:paraId="74AEA0C6" w14:textId="7E1BF6AB" w:rsidR="00937D2B" w:rsidRPr="004E3EAC" w:rsidRDefault="00937D2B" w:rsidP="00E24C7F">
      <w:pPr>
        <w:pStyle w:val="ListParagraph"/>
        <w:numPr>
          <w:ilvl w:val="0"/>
          <w:numId w:val="6"/>
        </w:numPr>
        <w:jc w:val="both"/>
        <w:rPr>
          <w:rFonts w:ascii="Times New Roman" w:hAnsi="Times New Roman" w:cs="Times New Roman"/>
          <w:i/>
          <w:iCs/>
          <w:color w:val="000000"/>
          <w:sz w:val="24"/>
          <w:szCs w:val="24"/>
          <w:u w:val="single"/>
        </w:rPr>
      </w:pPr>
      <w:r w:rsidRPr="004E3EAC">
        <w:rPr>
          <w:rFonts w:ascii="Times New Roman" w:hAnsi="Times New Roman" w:cs="Times New Roman"/>
          <w:i/>
          <w:iCs/>
          <w:color w:val="000000"/>
          <w:sz w:val="24"/>
          <w:szCs w:val="24"/>
          <w:u w:val="single"/>
        </w:rPr>
        <w:t>Present and Project Workload of Firm</w:t>
      </w:r>
      <w:r w:rsidRPr="004E3EAC">
        <w:rPr>
          <w:rFonts w:ascii="Times New Roman" w:hAnsi="Times New Roman" w:cs="Times New Roman"/>
          <w:i/>
          <w:iCs/>
          <w:color w:val="000000"/>
          <w:sz w:val="24"/>
          <w:szCs w:val="24"/>
          <w:u w:val="single"/>
        </w:rPr>
        <w:tab/>
      </w:r>
      <w:r w:rsidRPr="004E3EAC">
        <w:rPr>
          <w:rFonts w:ascii="Times New Roman" w:hAnsi="Times New Roman" w:cs="Times New Roman"/>
          <w:i/>
          <w:iCs/>
          <w:color w:val="000000"/>
          <w:sz w:val="24"/>
          <w:szCs w:val="24"/>
          <w:u w:val="single"/>
        </w:rPr>
        <w:tab/>
      </w:r>
      <w:r w:rsidRPr="004E3EAC">
        <w:rPr>
          <w:rFonts w:ascii="Times New Roman" w:hAnsi="Times New Roman" w:cs="Times New Roman"/>
          <w:i/>
          <w:iCs/>
          <w:color w:val="000000"/>
          <w:sz w:val="24"/>
          <w:szCs w:val="24"/>
          <w:u w:val="single"/>
        </w:rPr>
        <w:tab/>
      </w:r>
      <w:r w:rsidRPr="004E3EAC">
        <w:rPr>
          <w:rFonts w:ascii="Times New Roman" w:hAnsi="Times New Roman" w:cs="Times New Roman"/>
          <w:i/>
          <w:iCs/>
          <w:color w:val="000000"/>
          <w:sz w:val="24"/>
          <w:szCs w:val="24"/>
          <w:u w:val="single"/>
        </w:rPr>
        <w:tab/>
      </w:r>
      <w:r w:rsidRPr="004E3EAC">
        <w:rPr>
          <w:rFonts w:ascii="Times New Roman" w:hAnsi="Times New Roman" w:cs="Times New Roman"/>
          <w:i/>
          <w:iCs/>
          <w:color w:val="000000"/>
          <w:sz w:val="24"/>
          <w:szCs w:val="24"/>
          <w:u w:val="single"/>
        </w:rPr>
        <w:tab/>
      </w:r>
      <w:r w:rsidRPr="004E3EAC">
        <w:rPr>
          <w:rFonts w:ascii="Times New Roman" w:hAnsi="Times New Roman" w:cs="Times New Roman"/>
          <w:i/>
          <w:iCs/>
          <w:color w:val="000000"/>
          <w:sz w:val="24"/>
          <w:szCs w:val="24"/>
          <w:u w:val="single"/>
        </w:rPr>
        <w:tab/>
      </w:r>
      <w:r w:rsidRPr="004E3EAC">
        <w:rPr>
          <w:rFonts w:ascii="Times New Roman" w:hAnsi="Times New Roman" w:cs="Times New Roman"/>
          <w:i/>
          <w:iCs/>
          <w:color w:val="000000"/>
          <w:sz w:val="24"/>
          <w:szCs w:val="24"/>
          <w:u w:val="single"/>
        </w:rPr>
        <w:tab/>
      </w:r>
      <w:r w:rsidR="001115CA">
        <w:rPr>
          <w:rFonts w:ascii="Times New Roman" w:hAnsi="Times New Roman" w:cs="Times New Roman"/>
          <w:i/>
          <w:iCs/>
          <w:color w:val="000000"/>
          <w:sz w:val="24"/>
          <w:szCs w:val="24"/>
          <w:u w:val="single"/>
        </w:rPr>
        <w:t xml:space="preserve">15 </w:t>
      </w:r>
      <w:r w:rsidRPr="004E3EAC">
        <w:rPr>
          <w:rFonts w:ascii="Times New Roman" w:hAnsi="Times New Roman" w:cs="Times New Roman"/>
          <w:i/>
          <w:iCs/>
          <w:color w:val="000000"/>
          <w:sz w:val="24"/>
          <w:szCs w:val="24"/>
          <w:u w:val="single"/>
        </w:rPr>
        <w:t>points</w:t>
      </w:r>
    </w:p>
    <w:p w14:paraId="6A5AC516" w14:textId="6585DBC6" w:rsidR="00937D2B" w:rsidRPr="004E3EAC" w:rsidRDefault="00937D2B" w:rsidP="00E24C7F">
      <w:pPr>
        <w:pStyle w:val="ListParagraph"/>
        <w:numPr>
          <w:ilvl w:val="0"/>
          <w:numId w:val="6"/>
        </w:numPr>
        <w:jc w:val="both"/>
        <w:rPr>
          <w:rFonts w:ascii="Times New Roman" w:hAnsi="Times New Roman" w:cs="Times New Roman"/>
          <w:i/>
          <w:iCs/>
          <w:color w:val="000000"/>
          <w:sz w:val="24"/>
          <w:szCs w:val="24"/>
          <w:u w:val="single"/>
        </w:rPr>
      </w:pPr>
      <w:r w:rsidRPr="004E3EAC">
        <w:rPr>
          <w:rFonts w:ascii="Times New Roman" w:hAnsi="Times New Roman" w:cs="Times New Roman"/>
          <w:i/>
          <w:iCs/>
          <w:color w:val="000000"/>
          <w:sz w:val="24"/>
          <w:szCs w:val="24"/>
          <w:u w:val="single"/>
        </w:rPr>
        <w:t>Related Experience on Similar CDBG projects</w:t>
      </w:r>
      <w:r w:rsidRPr="004E3EAC">
        <w:rPr>
          <w:rFonts w:ascii="Times New Roman" w:hAnsi="Times New Roman" w:cs="Times New Roman"/>
          <w:i/>
          <w:iCs/>
          <w:color w:val="000000"/>
          <w:sz w:val="24"/>
          <w:szCs w:val="24"/>
          <w:u w:val="single"/>
        </w:rPr>
        <w:tab/>
      </w:r>
      <w:r w:rsidRPr="004E3EAC">
        <w:rPr>
          <w:rFonts w:ascii="Times New Roman" w:hAnsi="Times New Roman" w:cs="Times New Roman"/>
          <w:i/>
          <w:iCs/>
          <w:color w:val="000000"/>
          <w:sz w:val="24"/>
          <w:szCs w:val="24"/>
          <w:u w:val="single"/>
        </w:rPr>
        <w:tab/>
      </w:r>
      <w:r w:rsidRPr="004E3EAC">
        <w:rPr>
          <w:rFonts w:ascii="Times New Roman" w:hAnsi="Times New Roman" w:cs="Times New Roman"/>
          <w:i/>
          <w:iCs/>
          <w:color w:val="000000"/>
          <w:sz w:val="24"/>
          <w:szCs w:val="24"/>
          <w:u w:val="single"/>
        </w:rPr>
        <w:tab/>
      </w:r>
      <w:r w:rsidRPr="004E3EAC">
        <w:rPr>
          <w:rFonts w:ascii="Times New Roman" w:hAnsi="Times New Roman" w:cs="Times New Roman"/>
          <w:i/>
          <w:iCs/>
          <w:color w:val="000000"/>
          <w:sz w:val="24"/>
          <w:szCs w:val="24"/>
          <w:u w:val="single"/>
        </w:rPr>
        <w:tab/>
      </w:r>
      <w:r w:rsidRPr="004E3EAC">
        <w:rPr>
          <w:rFonts w:ascii="Times New Roman" w:hAnsi="Times New Roman" w:cs="Times New Roman"/>
          <w:i/>
          <w:iCs/>
          <w:color w:val="000000"/>
          <w:sz w:val="24"/>
          <w:szCs w:val="24"/>
          <w:u w:val="single"/>
        </w:rPr>
        <w:tab/>
      </w:r>
      <w:r w:rsidRPr="004E3EAC">
        <w:rPr>
          <w:rFonts w:ascii="Times New Roman" w:hAnsi="Times New Roman" w:cs="Times New Roman"/>
          <w:i/>
          <w:iCs/>
          <w:color w:val="000000"/>
          <w:sz w:val="24"/>
          <w:szCs w:val="24"/>
          <w:u w:val="single"/>
        </w:rPr>
        <w:tab/>
      </w:r>
      <w:r w:rsidR="001115CA">
        <w:rPr>
          <w:rFonts w:ascii="Times New Roman" w:hAnsi="Times New Roman" w:cs="Times New Roman"/>
          <w:i/>
          <w:iCs/>
          <w:color w:val="000000"/>
          <w:sz w:val="24"/>
          <w:szCs w:val="24"/>
          <w:u w:val="single"/>
        </w:rPr>
        <w:t xml:space="preserve">20 </w:t>
      </w:r>
      <w:r w:rsidRPr="004E3EAC">
        <w:rPr>
          <w:rFonts w:ascii="Times New Roman" w:hAnsi="Times New Roman" w:cs="Times New Roman"/>
          <w:i/>
          <w:iCs/>
          <w:color w:val="000000"/>
          <w:sz w:val="24"/>
          <w:szCs w:val="24"/>
          <w:u w:val="single"/>
        </w:rPr>
        <w:t>points</w:t>
      </w:r>
    </w:p>
    <w:p w14:paraId="3747D241" w14:textId="78D370DC" w:rsidR="00937D2B" w:rsidRPr="004E3EAC" w:rsidRDefault="00937D2B" w:rsidP="00E24C7F">
      <w:pPr>
        <w:pStyle w:val="ListParagraph"/>
        <w:numPr>
          <w:ilvl w:val="0"/>
          <w:numId w:val="6"/>
        </w:numPr>
        <w:jc w:val="both"/>
        <w:rPr>
          <w:rFonts w:ascii="Times New Roman" w:hAnsi="Times New Roman" w:cs="Times New Roman"/>
          <w:i/>
          <w:iCs/>
          <w:color w:val="000000"/>
          <w:sz w:val="24"/>
          <w:szCs w:val="24"/>
          <w:u w:val="single"/>
        </w:rPr>
      </w:pPr>
      <w:r w:rsidRPr="004E3EAC">
        <w:rPr>
          <w:rFonts w:ascii="Times New Roman" w:hAnsi="Times New Roman" w:cs="Times New Roman"/>
          <w:i/>
          <w:iCs/>
          <w:color w:val="000000"/>
          <w:sz w:val="24"/>
          <w:szCs w:val="24"/>
          <w:u w:val="single"/>
        </w:rPr>
        <w:t>Recent and Current Work for the Entity Issuing RFQ</w:t>
      </w:r>
      <w:r w:rsidRPr="004E3EAC">
        <w:rPr>
          <w:rFonts w:ascii="Times New Roman" w:hAnsi="Times New Roman" w:cs="Times New Roman"/>
          <w:i/>
          <w:iCs/>
          <w:color w:val="000000"/>
          <w:sz w:val="24"/>
          <w:szCs w:val="24"/>
          <w:u w:val="single"/>
        </w:rPr>
        <w:tab/>
      </w:r>
      <w:r w:rsidRPr="004E3EAC">
        <w:rPr>
          <w:rFonts w:ascii="Times New Roman" w:hAnsi="Times New Roman" w:cs="Times New Roman"/>
          <w:i/>
          <w:iCs/>
          <w:color w:val="000000"/>
          <w:sz w:val="24"/>
          <w:szCs w:val="24"/>
          <w:u w:val="single"/>
        </w:rPr>
        <w:tab/>
      </w:r>
      <w:r w:rsidRPr="004E3EAC">
        <w:rPr>
          <w:rFonts w:ascii="Times New Roman" w:hAnsi="Times New Roman" w:cs="Times New Roman"/>
          <w:i/>
          <w:iCs/>
          <w:color w:val="000000"/>
          <w:sz w:val="24"/>
          <w:szCs w:val="24"/>
          <w:u w:val="single"/>
        </w:rPr>
        <w:tab/>
      </w:r>
      <w:r w:rsidRPr="004E3EAC">
        <w:rPr>
          <w:rFonts w:ascii="Times New Roman" w:hAnsi="Times New Roman" w:cs="Times New Roman"/>
          <w:i/>
          <w:iCs/>
          <w:color w:val="000000"/>
          <w:sz w:val="24"/>
          <w:szCs w:val="24"/>
          <w:u w:val="single"/>
        </w:rPr>
        <w:tab/>
      </w:r>
      <w:r w:rsidRPr="004E3EAC">
        <w:rPr>
          <w:rFonts w:ascii="Times New Roman" w:hAnsi="Times New Roman" w:cs="Times New Roman"/>
          <w:i/>
          <w:iCs/>
          <w:color w:val="000000"/>
          <w:sz w:val="24"/>
          <w:szCs w:val="24"/>
          <w:u w:val="single"/>
        </w:rPr>
        <w:tab/>
      </w:r>
      <w:r w:rsidR="001115CA">
        <w:rPr>
          <w:rFonts w:ascii="Times New Roman" w:hAnsi="Times New Roman" w:cs="Times New Roman"/>
          <w:i/>
          <w:iCs/>
          <w:color w:val="000000"/>
          <w:sz w:val="24"/>
          <w:szCs w:val="24"/>
          <w:u w:val="single"/>
        </w:rPr>
        <w:t xml:space="preserve">20 </w:t>
      </w:r>
      <w:r w:rsidRPr="004E3EAC">
        <w:rPr>
          <w:rFonts w:ascii="Times New Roman" w:hAnsi="Times New Roman" w:cs="Times New Roman"/>
          <w:i/>
          <w:iCs/>
          <w:color w:val="000000"/>
          <w:sz w:val="24"/>
          <w:szCs w:val="24"/>
          <w:u w:val="single"/>
        </w:rPr>
        <w:t>points</w:t>
      </w:r>
    </w:p>
    <w:p w14:paraId="5959EBB7" w14:textId="4841F685" w:rsidR="00937D2B" w:rsidRPr="004E3EAC" w:rsidRDefault="00937D2B" w:rsidP="00E24C7F">
      <w:pPr>
        <w:jc w:val="both"/>
        <w:rPr>
          <w:rFonts w:ascii="Times New Roman" w:hAnsi="Times New Roman" w:cs="Times New Roman"/>
          <w:color w:val="000000"/>
          <w:sz w:val="24"/>
          <w:szCs w:val="24"/>
        </w:rPr>
      </w:pPr>
      <w:r w:rsidRPr="004E3EAC">
        <w:rPr>
          <w:rFonts w:ascii="Times New Roman" w:hAnsi="Times New Roman" w:cs="Times New Roman"/>
          <w:color w:val="000000"/>
          <w:sz w:val="24"/>
          <w:szCs w:val="24"/>
        </w:rPr>
        <w:t xml:space="preserve">Upon completion of the review, </w:t>
      </w:r>
      <w:r w:rsidR="001115CA">
        <w:rPr>
          <w:rFonts w:ascii="Times New Roman" w:hAnsi="Times New Roman" w:cs="Times New Roman"/>
          <w:color w:val="000000"/>
          <w:sz w:val="24"/>
          <w:szCs w:val="24"/>
        </w:rPr>
        <w:t>t</w:t>
      </w:r>
      <w:r w:rsidRPr="004E3EAC">
        <w:rPr>
          <w:rFonts w:ascii="Times New Roman" w:hAnsi="Times New Roman" w:cs="Times New Roman"/>
          <w:color w:val="000000"/>
          <w:sz w:val="24"/>
          <w:szCs w:val="24"/>
        </w:rPr>
        <w:t xml:space="preserve">he Committee will make its recommendation to the </w:t>
      </w:r>
      <w:r w:rsidR="004E3EAC" w:rsidRPr="004E3EAC">
        <w:rPr>
          <w:rFonts w:ascii="Times New Roman" w:hAnsi="Times New Roman" w:cs="Times New Roman"/>
          <w:iCs/>
          <w:sz w:val="24"/>
          <w:szCs w:val="24"/>
        </w:rPr>
        <w:t>Town</w:t>
      </w:r>
      <w:r w:rsidR="004E3EAC" w:rsidRPr="004E3EAC">
        <w:rPr>
          <w:rFonts w:ascii="Times New Roman" w:hAnsi="Times New Roman" w:cs="Times New Roman"/>
          <w:color w:val="000000"/>
          <w:sz w:val="24"/>
          <w:szCs w:val="24"/>
        </w:rPr>
        <w:t xml:space="preserve"> </w:t>
      </w:r>
      <w:r w:rsidR="004E3EAC">
        <w:rPr>
          <w:rFonts w:ascii="Times New Roman" w:hAnsi="Times New Roman" w:cs="Times New Roman"/>
          <w:color w:val="000000"/>
          <w:sz w:val="24"/>
          <w:szCs w:val="24"/>
        </w:rPr>
        <w:t xml:space="preserve">Board </w:t>
      </w:r>
      <w:r w:rsidRPr="004E3EAC">
        <w:rPr>
          <w:rFonts w:ascii="Times New Roman" w:hAnsi="Times New Roman" w:cs="Times New Roman"/>
          <w:color w:val="000000"/>
          <w:sz w:val="24"/>
          <w:szCs w:val="24"/>
        </w:rPr>
        <w:t xml:space="preserve">for approval to negotiate a contract price. </w:t>
      </w:r>
    </w:p>
    <w:p w14:paraId="69B4BF18" w14:textId="5AF3403F" w:rsidR="00937D2B" w:rsidRPr="004E3EAC" w:rsidRDefault="00937D2B" w:rsidP="00E24C7F">
      <w:pPr>
        <w:jc w:val="both"/>
        <w:rPr>
          <w:rFonts w:ascii="Times New Roman" w:hAnsi="Times New Roman" w:cs="Times New Roman"/>
          <w:color w:val="000000"/>
          <w:sz w:val="24"/>
          <w:szCs w:val="24"/>
        </w:rPr>
      </w:pPr>
      <w:r w:rsidRPr="004E3EAC">
        <w:rPr>
          <w:rFonts w:ascii="Times New Roman" w:hAnsi="Times New Roman" w:cs="Times New Roman"/>
          <w:color w:val="000000"/>
          <w:sz w:val="24"/>
          <w:szCs w:val="24"/>
        </w:rPr>
        <w:t xml:space="preserve">Respondents may review the CDBG-I application which includes a description of the proposed project including activities, budget, schedule, and other pertinent information by visiting the </w:t>
      </w:r>
      <w:r w:rsidR="004E3EAC" w:rsidRPr="004E3EAC">
        <w:rPr>
          <w:rFonts w:ascii="Times New Roman" w:hAnsi="Times New Roman" w:cs="Times New Roman"/>
          <w:iCs/>
          <w:sz w:val="24"/>
          <w:szCs w:val="24"/>
        </w:rPr>
        <w:t>Town</w:t>
      </w:r>
      <w:r w:rsidR="004E3EAC" w:rsidRPr="004E3EAC">
        <w:rPr>
          <w:rFonts w:ascii="Times New Roman" w:hAnsi="Times New Roman" w:cs="Times New Roman"/>
          <w:color w:val="000000"/>
          <w:sz w:val="24"/>
          <w:szCs w:val="24"/>
        </w:rPr>
        <w:t xml:space="preserve"> </w:t>
      </w:r>
      <w:r w:rsidRPr="004E3EAC">
        <w:rPr>
          <w:rFonts w:ascii="Times New Roman" w:hAnsi="Times New Roman" w:cs="Times New Roman"/>
          <w:color w:val="000000"/>
          <w:sz w:val="24"/>
          <w:szCs w:val="24"/>
        </w:rPr>
        <w:t xml:space="preserve">offices during regular office hours.  </w:t>
      </w:r>
    </w:p>
    <w:p w14:paraId="5613DFF9" w14:textId="77777777" w:rsidR="00937D2B" w:rsidRPr="004E3EAC" w:rsidRDefault="00937D2B" w:rsidP="00E24C7F">
      <w:pPr>
        <w:jc w:val="both"/>
        <w:rPr>
          <w:rFonts w:ascii="Times New Roman" w:hAnsi="Times New Roman" w:cs="Times New Roman"/>
          <w:b/>
          <w:sz w:val="24"/>
          <w:szCs w:val="24"/>
        </w:rPr>
      </w:pPr>
      <w:r w:rsidRPr="004E3EAC">
        <w:rPr>
          <w:rFonts w:ascii="Times New Roman" w:hAnsi="Times New Roman" w:cs="Times New Roman"/>
          <w:b/>
          <w:sz w:val="24"/>
          <w:szCs w:val="24"/>
        </w:rPr>
        <w:t xml:space="preserve">Contract Award: </w:t>
      </w:r>
    </w:p>
    <w:p w14:paraId="53842EA5" w14:textId="7430A20F" w:rsidR="00937D2B" w:rsidRPr="004E3EAC" w:rsidRDefault="00937D2B" w:rsidP="00E24C7F">
      <w:pPr>
        <w:jc w:val="both"/>
        <w:rPr>
          <w:rFonts w:ascii="Times New Roman" w:hAnsi="Times New Roman" w:cs="Times New Roman"/>
          <w:i/>
          <w:sz w:val="24"/>
          <w:szCs w:val="24"/>
          <w:u w:val="single"/>
        </w:rPr>
      </w:pPr>
      <w:r w:rsidRPr="004E3EAC">
        <w:rPr>
          <w:rFonts w:ascii="Times New Roman" w:hAnsi="Times New Roman" w:cs="Times New Roman"/>
          <w:sz w:val="24"/>
          <w:szCs w:val="24"/>
        </w:rPr>
        <w:t>Once the most qualified firm is selected</w:t>
      </w:r>
      <w:r w:rsidRPr="00E24C7F">
        <w:rPr>
          <w:rFonts w:ascii="Times New Roman" w:hAnsi="Times New Roman" w:cs="Times New Roman"/>
          <w:iCs/>
          <w:sz w:val="24"/>
          <w:szCs w:val="24"/>
        </w:rPr>
        <w:t xml:space="preserve">, </w:t>
      </w:r>
      <w:proofErr w:type="gramStart"/>
      <w:r w:rsidRPr="004E3EAC">
        <w:rPr>
          <w:rFonts w:ascii="Times New Roman" w:hAnsi="Times New Roman" w:cs="Times New Roman"/>
          <w:i/>
          <w:sz w:val="24"/>
          <w:szCs w:val="24"/>
          <w:u w:val="single"/>
        </w:rPr>
        <w:t>a cost</w:t>
      </w:r>
      <w:proofErr w:type="gramEnd"/>
      <w:r w:rsidRPr="004E3EAC">
        <w:rPr>
          <w:rFonts w:ascii="Times New Roman" w:hAnsi="Times New Roman" w:cs="Times New Roman"/>
          <w:i/>
          <w:sz w:val="24"/>
          <w:szCs w:val="24"/>
          <w:u w:val="single"/>
        </w:rPr>
        <w:t xml:space="preserve"> for the engineering report will be negotiated separately from the cost for engineering design/bid package and inspection services. Contracting for these two activities shall occur separately and costs/payments associated with each will be clearly defined. Contracts executed for engineering design/bid package and construction inspection services shall be contingent upon the Release of Funds and Funding Conditions. </w:t>
      </w:r>
    </w:p>
    <w:p w14:paraId="10FE4BF5" w14:textId="1F91B40C" w:rsidR="00937D2B" w:rsidRPr="004E3EAC" w:rsidRDefault="00937D2B" w:rsidP="00E24C7F">
      <w:pPr>
        <w:jc w:val="both"/>
        <w:rPr>
          <w:rFonts w:ascii="Times New Roman" w:hAnsi="Times New Roman" w:cs="Times New Roman"/>
          <w:sz w:val="24"/>
          <w:szCs w:val="24"/>
        </w:rPr>
      </w:pPr>
      <w:r w:rsidRPr="004E3EAC">
        <w:rPr>
          <w:rFonts w:ascii="Times New Roman" w:hAnsi="Times New Roman" w:cs="Times New Roman"/>
          <w:sz w:val="24"/>
          <w:szCs w:val="24"/>
        </w:rPr>
        <w:lastRenderedPageBreak/>
        <w:t xml:space="preserve">The above information should be submitted no later than </w:t>
      </w:r>
      <w:r w:rsidR="00F8155F">
        <w:rPr>
          <w:rFonts w:ascii="Times New Roman" w:hAnsi="Times New Roman" w:cs="Times New Roman"/>
          <w:sz w:val="24"/>
          <w:szCs w:val="24"/>
        </w:rPr>
        <w:t xml:space="preserve">Friday, </w:t>
      </w:r>
      <w:bookmarkStart w:id="5" w:name="_Hlk182917204"/>
      <w:r w:rsidR="00A33602">
        <w:rPr>
          <w:rFonts w:ascii="Times New Roman" w:hAnsi="Times New Roman" w:cs="Times New Roman"/>
          <w:sz w:val="24"/>
          <w:szCs w:val="24"/>
        </w:rPr>
        <w:t>December 13</w:t>
      </w:r>
      <w:bookmarkEnd w:id="5"/>
      <w:r w:rsidR="00F8155F">
        <w:rPr>
          <w:rFonts w:ascii="Times New Roman" w:hAnsi="Times New Roman" w:cs="Times New Roman"/>
          <w:sz w:val="24"/>
          <w:szCs w:val="24"/>
        </w:rPr>
        <w:t xml:space="preserve">, 2024, </w:t>
      </w:r>
      <w:r w:rsidR="009C00A7" w:rsidRPr="00F8155F">
        <w:rPr>
          <w:rFonts w:ascii="Times New Roman" w:hAnsi="Times New Roman" w:cs="Times New Roman"/>
          <w:sz w:val="24"/>
          <w:szCs w:val="24"/>
        </w:rPr>
        <w:t xml:space="preserve">12:00 </w:t>
      </w:r>
      <w:r w:rsidR="00F8155F">
        <w:rPr>
          <w:rFonts w:ascii="Times New Roman" w:hAnsi="Times New Roman" w:cs="Times New Roman"/>
          <w:sz w:val="24"/>
          <w:szCs w:val="24"/>
        </w:rPr>
        <w:t>noon at the</w:t>
      </w:r>
      <w:r w:rsidR="009C00A7" w:rsidRPr="00F8155F">
        <w:rPr>
          <w:rFonts w:ascii="Times New Roman" w:hAnsi="Times New Roman" w:cs="Times New Roman"/>
          <w:sz w:val="24"/>
          <w:szCs w:val="24"/>
        </w:rPr>
        <w:t xml:space="preserve"> Enfield</w:t>
      </w:r>
      <w:r w:rsidR="009C00A7" w:rsidRPr="009C00A7">
        <w:rPr>
          <w:rFonts w:ascii="Times New Roman" w:hAnsi="Times New Roman" w:cs="Times New Roman"/>
          <w:iCs/>
          <w:sz w:val="24"/>
          <w:szCs w:val="24"/>
        </w:rPr>
        <w:t xml:space="preserve"> Town Hall located at</w:t>
      </w:r>
      <w:r w:rsidR="009C00A7" w:rsidRPr="00F8155F">
        <w:rPr>
          <w:rFonts w:ascii="Times New Roman" w:hAnsi="Times New Roman" w:cs="Times New Roman"/>
          <w:iCs/>
          <w:sz w:val="24"/>
          <w:szCs w:val="24"/>
        </w:rPr>
        <w:t xml:space="preserve"> </w:t>
      </w:r>
      <w:r w:rsidR="009C00A7" w:rsidRPr="000A7FD6">
        <w:rPr>
          <w:rFonts w:ascii="Times New Roman" w:hAnsi="Times New Roman" w:cs="Times New Roman"/>
          <w:sz w:val="24"/>
          <w:szCs w:val="24"/>
          <w:lang w:val="es-MX"/>
        </w:rPr>
        <w:t>121 NE Railroad Street, Enfield, NC 27823</w:t>
      </w:r>
      <w:r w:rsidRPr="00F8155F">
        <w:rPr>
          <w:rFonts w:ascii="Times New Roman" w:hAnsi="Times New Roman" w:cs="Times New Roman"/>
          <w:sz w:val="24"/>
          <w:szCs w:val="24"/>
        </w:rPr>
        <w:t>. For more</w:t>
      </w:r>
      <w:r w:rsidRPr="004E3EAC">
        <w:rPr>
          <w:rFonts w:ascii="Times New Roman" w:hAnsi="Times New Roman" w:cs="Times New Roman"/>
          <w:sz w:val="24"/>
          <w:szCs w:val="24"/>
        </w:rPr>
        <w:t xml:space="preserve"> information, contact </w:t>
      </w:r>
      <w:r w:rsidR="009C00A7" w:rsidRPr="009C00A7">
        <w:rPr>
          <w:rFonts w:ascii="Times New Roman" w:hAnsi="Times New Roman" w:cs="Times New Roman"/>
          <w:iCs/>
          <w:sz w:val="24"/>
          <w:szCs w:val="24"/>
        </w:rPr>
        <w:t>Shante Williams, Town Clerk,</w:t>
      </w:r>
      <w:r w:rsidR="009C00A7" w:rsidRPr="009C00A7">
        <w:rPr>
          <w:rFonts w:ascii="Times New Roman" w:hAnsi="Times New Roman" w:cs="Times New Roman"/>
          <w:sz w:val="24"/>
          <w:szCs w:val="24"/>
        </w:rPr>
        <w:t xml:space="preserve"> at </w:t>
      </w:r>
      <w:r w:rsidR="009C00A7" w:rsidRPr="000A7FD6">
        <w:rPr>
          <w:rFonts w:ascii="Times New Roman" w:hAnsi="Times New Roman" w:cs="Times New Roman"/>
          <w:sz w:val="24"/>
          <w:szCs w:val="24"/>
        </w:rPr>
        <w:t>252-445-3146</w:t>
      </w:r>
      <w:r w:rsidRPr="009C00A7">
        <w:rPr>
          <w:rFonts w:ascii="Times New Roman" w:hAnsi="Times New Roman" w:cs="Times New Roman"/>
          <w:iCs/>
          <w:sz w:val="24"/>
          <w:szCs w:val="24"/>
        </w:rPr>
        <w:t>.</w:t>
      </w:r>
      <w:r w:rsidRPr="004E3EAC">
        <w:rPr>
          <w:rFonts w:ascii="Times New Roman" w:hAnsi="Times New Roman" w:cs="Times New Roman"/>
          <w:sz w:val="24"/>
          <w:szCs w:val="24"/>
        </w:rPr>
        <w:t xml:space="preserve"> </w:t>
      </w:r>
    </w:p>
    <w:p w14:paraId="06B4AB95" w14:textId="1EA02CAA" w:rsidR="00762433" w:rsidRPr="004E3EAC" w:rsidRDefault="00762433" w:rsidP="00E24C7F">
      <w:pPr>
        <w:jc w:val="both"/>
        <w:rPr>
          <w:rFonts w:ascii="Times New Roman" w:hAnsi="Times New Roman" w:cs="Times New Roman"/>
          <w:i/>
          <w:sz w:val="24"/>
          <w:szCs w:val="24"/>
        </w:rPr>
      </w:pPr>
      <w:r w:rsidRPr="004E3EAC">
        <w:rPr>
          <w:rFonts w:ascii="Times New Roman" w:hAnsi="Times New Roman" w:cs="Times New Roman"/>
          <w:color w:val="000000"/>
          <w:sz w:val="24"/>
          <w:szCs w:val="24"/>
        </w:rPr>
        <w:t xml:space="preserve">The </w:t>
      </w:r>
      <w:r w:rsidR="004E3EAC" w:rsidRPr="004E3EAC">
        <w:rPr>
          <w:rFonts w:ascii="Times New Roman" w:hAnsi="Times New Roman" w:cs="Times New Roman"/>
          <w:iCs/>
          <w:sz w:val="24"/>
          <w:szCs w:val="24"/>
        </w:rPr>
        <w:t>Town</w:t>
      </w:r>
      <w:r w:rsidR="004E3EAC" w:rsidRPr="004E3EAC">
        <w:rPr>
          <w:rFonts w:ascii="Times New Roman" w:hAnsi="Times New Roman" w:cs="Times New Roman"/>
          <w:color w:val="000000"/>
          <w:sz w:val="24"/>
          <w:szCs w:val="24"/>
        </w:rPr>
        <w:t xml:space="preserve"> </w:t>
      </w:r>
      <w:r w:rsidRPr="004E3EAC">
        <w:rPr>
          <w:rFonts w:ascii="Times New Roman" w:hAnsi="Times New Roman" w:cs="Times New Roman"/>
          <w:color w:val="000000"/>
          <w:sz w:val="24"/>
          <w:szCs w:val="24"/>
        </w:rPr>
        <w:t xml:space="preserve">is an Equal Opportunity Employer and invites the submission of proposals from small and minority and women-owned firms, historically underutilized businesses, and certified/registered Section 3 businesses concerns. </w:t>
      </w:r>
    </w:p>
    <w:p w14:paraId="5C2721BC" w14:textId="233C9B96" w:rsidR="00937D2B" w:rsidRPr="004E3EAC" w:rsidRDefault="00937D2B" w:rsidP="00E24C7F">
      <w:pPr>
        <w:jc w:val="both"/>
        <w:rPr>
          <w:rFonts w:ascii="Times New Roman" w:hAnsi="Times New Roman" w:cs="Times New Roman"/>
          <w:sz w:val="24"/>
          <w:szCs w:val="24"/>
        </w:rPr>
      </w:pPr>
      <w:r w:rsidRPr="004E3EAC">
        <w:rPr>
          <w:rFonts w:ascii="Times New Roman" w:hAnsi="Times New Roman" w:cs="Times New Roman"/>
          <w:iCs/>
          <w:sz w:val="24"/>
          <w:szCs w:val="24"/>
        </w:rPr>
        <w:t>This information is available in Spanish or any other language upon request. Please contact</w:t>
      </w:r>
      <w:r w:rsidRPr="004E3EAC">
        <w:rPr>
          <w:rFonts w:ascii="Times New Roman" w:hAnsi="Times New Roman" w:cs="Times New Roman"/>
          <w:i/>
          <w:iCs/>
          <w:sz w:val="24"/>
          <w:szCs w:val="24"/>
        </w:rPr>
        <w:t xml:space="preserve"> </w:t>
      </w:r>
      <w:r w:rsidR="009C00A7" w:rsidRPr="009C00A7">
        <w:rPr>
          <w:rFonts w:ascii="Times New Roman" w:hAnsi="Times New Roman" w:cs="Times New Roman"/>
          <w:iCs/>
          <w:sz w:val="24"/>
          <w:szCs w:val="24"/>
        </w:rPr>
        <w:t>Shante Williams, Town Clerk,</w:t>
      </w:r>
      <w:r w:rsidRPr="009C00A7">
        <w:rPr>
          <w:rFonts w:ascii="Times New Roman" w:hAnsi="Times New Roman" w:cs="Times New Roman"/>
          <w:sz w:val="24"/>
          <w:szCs w:val="24"/>
        </w:rPr>
        <w:t xml:space="preserve"> at </w:t>
      </w:r>
      <w:r w:rsidR="009C00A7" w:rsidRPr="000A7FD6">
        <w:rPr>
          <w:rFonts w:ascii="Times New Roman" w:hAnsi="Times New Roman" w:cs="Times New Roman"/>
          <w:sz w:val="24"/>
          <w:szCs w:val="24"/>
        </w:rPr>
        <w:t xml:space="preserve">252-445-3146 </w:t>
      </w:r>
      <w:r w:rsidR="009C00A7" w:rsidRPr="000A7FD6">
        <w:rPr>
          <w:rFonts w:ascii="Times New Roman" w:hAnsi="Times New Roman" w:cs="Times New Roman"/>
          <w:iCs/>
          <w:sz w:val="24"/>
          <w:szCs w:val="24"/>
        </w:rPr>
        <w:t>or at</w:t>
      </w:r>
      <w:r w:rsidR="009C00A7" w:rsidRPr="000A7FD6">
        <w:rPr>
          <w:rFonts w:ascii="Times New Roman" w:hAnsi="Times New Roman" w:cs="Times New Roman"/>
          <w:i/>
          <w:iCs/>
          <w:sz w:val="24"/>
          <w:szCs w:val="24"/>
        </w:rPr>
        <w:t xml:space="preserve"> </w:t>
      </w:r>
      <w:r w:rsidR="009C00A7" w:rsidRPr="000A7FD6">
        <w:rPr>
          <w:rFonts w:ascii="Times New Roman" w:hAnsi="Times New Roman" w:cs="Times New Roman"/>
          <w:sz w:val="24"/>
          <w:szCs w:val="24"/>
          <w:lang w:val="es-MX"/>
        </w:rPr>
        <w:t xml:space="preserve">121 NE Railroad Street, Enfield, NC 27823 </w:t>
      </w:r>
      <w:r w:rsidRPr="004E3EAC">
        <w:rPr>
          <w:rFonts w:ascii="Times New Roman" w:hAnsi="Times New Roman" w:cs="Times New Roman"/>
          <w:iCs/>
          <w:sz w:val="24"/>
          <w:szCs w:val="24"/>
        </w:rPr>
        <w:t>for a</w:t>
      </w:r>
      <w:r w:rsidR="00DD5F56" w:rsidRPr="004E3EAC">
        <w:rPr>
          <w:rFonts w:ascii="Times New Roman" w:hAnsi="Times New Roman" w:cs="Times New Roman"/>
          <w:iCs/>
          <w:sz w:val="24"/>
          <w:szCs w:val="24"/>
        </w:rPr>
        <w:t>ccommodations for this request.</w:t>
      </w:r>
    </w:p>
    <w:p w14:paraId="64460262" w14:textId="39702064" w:rsidR="00937D2B" w:rsidRPr="004E3EAC" w:rsidRDefault="00937D2B" w:rsidP="00E24C7F">
      <w:pPr>
        <w:jc w:val="both"/>
        <w:rPr>
          <w:rFonts w:ascii="Times New Roman" w:hAnsi="Times New Roman" w:cs="Times New Roman"/>
          <w:sz w:val="24"/>
          <w:szCs w:val="24"/>
          <w:lang w:val="es-CO"/>
        </w:rPr>
      </w:pPr>
      <w:r w:rsidRPr="004E3EAC">
        <w:rPr>
          <w:rFonts w:ascii="Times New Roman" w:hAnsi="Times New Roman" w:cs="Times New Roman"/>
          <w:iCs/>
          <w:sz w:val="24"/>
          <w:szCs w:val="24"/>
          <w:lang w:val="es-MX"/>
        </w:rPr>
        <w:t xml:space="preserve">Esta información está disponible en español o en cualquier otro idioma bajo petición. Por favor, póngase en contacto con </w:t>
      </w:r>
      <w:r w:rsidR="009C00A7" w:rsidRPr="009C00A7">
        <w:rPr>
          <w:rFonts w:ascii="Times New Roman" w:hAnsi="Times New Roman" w:cs="Times New Roman"/>
          <w:iCs/>
          <w:sz w:val="24"/>
          <w:szCs w:val="24"/>
        </w:rPr>
        <w:t>Shante Williams, Town Clerk,</w:t>
      </w:r>
      <w:r w:rsidRPr="004E3EAC">
        <w:rPr>
          <w:rFonts w:ascii="Times New Roman" w:hAnsi="Times New Roman" w:cs="Times New Roman"/>
          <w:iCs/>
          <w:sz w:val="24"/>
          <w:szCs w:val="24"/>
          <w:lang w:val="es-MX"/>
        </w:rPr>
        <w:t xml:space="preserve"> al </w:t>
      </w:r>
      <w:r w:rsidR="009C00A7" w:rsidRPr="000A7FD6">
        <w:rPr>
          <w:rFonts w:ascii="Times New Roman" w:hAnsi="Times New Roman" w:cs="Times New Roman"/>
          <w:sz w:val="24"/>
          <w:szCs w:val="24"/>
        </w:rPr>
        <w:t xml:space="preserve">252-445-3146 </w:t>
      </w:r>
      <w:r w:rsidR="009C00A7" w:rsidRPr="000A7FD6">
        <w:rPr>
          <w:rFonts w:ascii="Times New Roman" w:hAnsi="Times New Roman" w:cs="Times New Roman"/>
          <w:iCs/>
          <w:sz w:val="24"/>
          <w:szCs w:val="24"/>
          <w:lang w:val="es-MX"/>
        </w:rPr>
        <w:t xml:space="preserve">o en </w:t>
      </w:r>
      <w:r w:rsidR="009C00A7" w:rsidRPr="000A7FD6">
        <w:rPr>
          <w:rFonts w:ascii="Times New Roman" w:hAnsi="Times New Roman" w:cs="Times New Roman"/>
          <w:sz w:val="24"/>
          <w:szCs w:val="24"/>
          <w:lang w:val="es-MX"/>
        </w:rPr>
        <w:t xml:space="preserve">121 NE Railroad Street, Enfield, NC 27823 </w:t>
      </w:r>
      <w:r w:rsidRPr="004E3EAC">
        <w:rPr>
          <w:rFonts w:ascii="Times New Roman" w:hAnsi="Times New Roman" w:cs="Times New Roman"/>
          <w:iCs/>
          <w:sz w:val="24"/>
          <w:szCs w:val="24"/>
          <w:lang w:val="es-MX"/>
        </w:rPr>
        <w:t>de a</w:t>
      </w:r>
      <w:r w:rsidR="00DD5F56" w:rsidRPr="004E3EAC">
        <w:rPr>
          <w:rFonts w:ascii="Times New Roman" w:hAnsi="Times New Roman" w:cs="Times New Roman"/>
          <w:iCs/>
          <w:sz w:val="24"/>
          <w:szCs w:val="24"/>
          <w:lang w:val="es-MX"/>
        </w:rPr>
        <w:t>lojamiento para esta solicitud.</w:t>
      </w:r>
    </w:p>
    <w:p w14:paraId="245A6988" w14:textId="77777777" w:rsidR="00937D2B" w:rsidRPr="004E3EAC" w:rsidRDefault="00937D2B" w:rsidP="00937D2B">
      <w:pPr>
        <w:rPr>
          <w:rFonts w:ascii="Times New Roman" w:hAnsi="Times New Roman" w:cs="Times New Roman"/>
          <w:sz w:val="24"/>
          <w:szCs w:val="24"/>
        </w:rPr>
      </w:pPr>
      <w:r w:rsidRPr="004E3EAC">
        <w:rPr>
          <w:rFonts w:ascii="Times New Roman" w:hAnsi="Times New Roman" w:cs="Times New Roman"/>
          <w:noProof/>
          <w:sz w:val="24"/>
          <w:szCs w:val="24"/>
        </w:rPr>
        <w:drawing>
          <wp:inline distT="0" distB="0" distL="0" distR="0" wp14:anchorId="430EA65A" wp14:editId="228A28A9">
            <wp:extent cx="513806" cy="546955"/>
            <wp:effectExtent l="0" t="0" r="635"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0820" cy="554422"/>
                    </a:xfrm>
                    <a:prstGeom prst="rect">
                      <a:avLst/>
                    </a:prstGeom>
                    <a:noFill/>
                    <a:ln>
                      <a:noFill/>
                    </a:ln>
                  </pic:spPr>
                </pic:pic>
              </a:graphicData>
            </a:graphic>
          </wp:inline>
        </w:drawing>
      </w:r>
    </w:p>
    <w:p w14:paraId="3B8F3D1B" w14:textId="77777777" w:rsidR="00D15D5E" w:rsidRPr="004E3EAC" w:rsidRDefault="00D15D5E">
      <w:pPr>
        <w:rPr>
          <w:rFonts w:ascii="Times New Roman" w:hAnsi="Times New Roman" w:cs="Times New Roman"/>
          <w:sz w:val="24"/>
          <w:szCs w:val="24"/>
        </w:rPr>
      </w:pPr>
    </w:p>
    <w:sectPr w:rsidR="00D15D5E" w:rsidRPr="004E3EAC" w:rsidSect="00660B3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8D6FF5" w14:textId="77777777" w:rsidR="00526D0B" w:rsidRDefault="00526D0B" w:rsidP="00526D0B">
      <w:pPr>
        <w:spacing w:after="0" w:line="240" w:lineRule="auto"/>
      </w:pPr>
      <w:r>
        <w:separator/>
      </w:r>
    </w:p>
  </w:endnote>
  <w:endnote w:type="continuationSeparator" w:id="0">
    <w:p w14:paraId="1D079248" w14:textId="77777777" w:rsidR="00526D0B" w:rsidRDefault="00526D0B" w:rsidP="00526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66D12" w14:textId="77777777" w:rsidR="00526D0B" w:rsidRDefault="00526D0B" w:rsidP="00526D0B">
      <w:pPr>
        <w:spacing w:after="0" w:line="240" w:lineRule="auto"/>
      </w:pPr>
      <w:r>
        <w:separator/>
      </w:r>
    </w:p>
  </w:footnote>
  <w:footnote w:type="continuationSeparator" w:id="0">
    <w:p w14:paraId="7ADF684D" w14:textId="77777777" w:rsidR="00526D0B" w:rsidRDefault="00526D0B" w:rsidP="00526D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42671"/>
    <w:multiLevelType w:val="hybridMultilevel"/>
    <w:tmpl w:val="A95E06EA"/>
    <w:lvl w:ilvl="0" w:tplc="882A37A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737B6"/>
    <w:multiLevelType w:val="hybridMultilevel"/>
    <w:tmpl w:val="DB0A9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125FF9"/>
    <w:multiLevelType w:val="hybridMultilevel"/>
    <w:tmpl w:val="73D097BE"/>
    <w:lvl w:ilvl="0" w:tplc="D348205E">
      <w:start w:val="2"/>
      <w:numFmt w:val="upperRoman"/>
      <w:lvlText w:val="%1."/>
      <w:lvlJc w:val="left"/>
      <w:pPr>
        <w:ind w:left="1080" w:hanging="720"/>
      </w:pPr>
      <w:rPr>
        <w:rFonts w:hint="default"/>
      </w:rPr>
    </w:lvl>
    <w:lvl w:ilvl="1" w:tplc="F89C02B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0E7F4E"/>
    <w:multiLevelType w:val="hybridMultilevel"/>
    <w:tmpl w:val="520AD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40181B"/>
    <w:multiLevelType w:val="hybridMultilevel"/>
    <w:tmpl w:val="8D1AA4D8"/>
    <w:lvl w:ilvl="0" w:tplc="5FEE870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6225DE"/>
    <w:multiLevelType w:val="hybridMultilevel"/>
    <w:tmpl w:val="DD70C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2D44D5"/>
    <w:multiLevelType w:val="hybridMultilevel"/>
    <w:tmpl w:val="D8DAB5E2"/>
    <w:lvl w:ilvl="0" w:tplc="4290F4EE">
      <w:start w:val="1"/>
      <w:numFmt w:val="decimal"/>
      <w:lvlText w:val="%1."/>
      <w:lvlJc w:val="left"/>
      <w:pPr>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5498195">
    <w:abstractNumId w:val="0"/>
  </w:num>
  <w:num w:numId="2" w16cid:durableId="950555616">
    <w:abstractNumId w:val="4"/>
  </w:num>
  <w:num w:numId="3" w16cid:durableId="933199804">
    <w:abstractNumId w:val="5"/>
  </w:num>
  <w:num w:numId="4" w16cid:durableId="64495602">
    <w:abstractNumId w:val="2"/>
  </w:num>
  <w:num w:numId="5" w16cid:durableId="1358700001">
    <w:abstractNumId w:val="6"/>
  </w:num>
  <w:num w:numId="6" w16cid:durableId="1737164343">
    <w:abstractNumId w:val="1"/>
  </w:num>
  <w:num w:numId="7" w16cid:durableId="9010648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FB8"/>
    <w:rsid w:val="000733A1"/>
    <w:rsid w:val="001115CA"/>
    <w:rsid w:val="001850D3"/>
    <w:rsid w:val="002A4F5F"/>
    <w:rsid w:val="00316DF9"/>
    <w:rsid w:val="0048557E"/>
    <w:rsid w:val="004C5161"/>
    <w:rsid w:val="004E3EAC"/>
    <w:rsid w:val="00526D0B"/>
    <w:rsid w:val="005827FA"/>
    <w:rsid w:val="006317A9"/>
    <w:rsid w:val="00660B30"/>
    <w:rsid w:val="006B063F"/>
    <w:rsid w:val="00712826"/>
    <w:rsid w:val="00762433"/>
    <w:rsid w:val="00815F1F"/>
    <w:rsid w:val="008838A3"/>
    <w:rsid w:val="008E1E50"/>
    <w:rsid w:val="009225EE"/>
    <w:rsid w:val="00937D2B"/>
    <w:rsid w:val="009C00A7"/>
    <w:rsid w:val="00A33602"/>
    <w:rsid w:val="00A34B2A"/>
    <w:rsid w:val="00B14469"/>
    <w:rsid w:val="00B47FB8"/>
    <w:rsid w:val="00CC5D47"/>
    <w:rsid w:val="00D15D5E"/>
    <w:rsid w:val="00D858B8"/>
    <w:rsid w:val="00DA7556"/>
    <w:rsid w:val="00DD5F56"/>
    <w:rsid w:val="00E24C7F"/>
    <w:rsid w:val="00F8155F"/>
    <w:rsid w:val="00F8703B"/>
    <w:rsid w:val="00FA7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99915"/>
  <w15:chartTrackingRefBased/>
  <w15:docId w15:val="{956BE5E0-DA39-45C3-8EE5-F97D7178B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FB8"/>
    <w:pPr>
      <w:spacing w:after="200" w:line="276" w:lineRule="auto"/>
    </w:pPr>
    <w:rPr>
      <w:rFonts w:eastAsiaTheme="minorEastAsia"/>
    </w:rPr>
  </w:style>
  <w:style w:type="paragraph" w:styleId="Heading1">
    <w:name w:val="heading 1"/>
    <w:basedOn w:val="Normal"/>
    <w:next w:val="Normal"/>
    <w:link w:val="Heading1Char"/>
    <w:uiPriority w:val="9"/>
    <w:qFormat/>
    <w:rsid w:val="00B47F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37D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7FB8"/>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link w:val="ListParagraphChar"/>
    <w:uiPriority w:val="34"/>
    <w:qFormat/>
    <w:rsid w:val="00B47FB8"/>
    <w:pPr>
      <w:ind w:left="720"/>
      <w:contextualSpacing/>
    </w:pPr>
  </w:style>
  <w:style w:type="character" w:customStyle="1" w:styleId="ListParagraphChar">
    <w:name w:val="List Paragraph Char"/>
    <w:basedOn w:val="DefaultParagraphFont"/>
    <w:link w:val="ListParagraph"/>
    <w:uiPriority w:val="34"/>
    <w:rsid w:val="00B47FB8"/>
    <w:rPr>
      <w:rFonts w:eastAsiaTheme="minorEastAsia"/>
    </w:rPr>
  </w:style>
  <w:style w:type="character" w:customStyle="1" w:styleId="Heading2Char">
    <w:name w:val="Heading 2 Char"/>
    <w:basedOn w:val="DefaultParagraphFont"/>
    <w:link w:val="Heading2"/>
    <w:uiPriority w:val="9"/>
    <w:rsid w:val="00937D2B"/>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526D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D0B"/>
    <w:rPr>
      <w:rFonts w:eastAsiaTheme="minorEastAsia"/>
    </w:rPr>
  </w:style>
  <w:style w:type="paragraph" w:styleId="Footer">
    <w:name w:val="footer"/>
    <w:basedOn w:val="Normal"/>
    <w:link w:val="FooterChar"/>
    <w:uiPriority w:val="99"/>
    <w:unhideWhenUsed/>
    <w:rsid w:val="00526D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D0B"/>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016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848BA-7268-4EF4-BDB3-B260AF8F8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1046</Words>
  <Characters>5968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Simmons, Colleen M</dc:creator>
  <cp:keywords/>
  <dc:description/>
  <cp:lastModifiedBy>Helen Stanford</cp:lastModifiedBy>
  <cp:revision>3</cp:revision>
  <cp:lastPrinted>2024-11-19T19:00:00Z</cp:lastPrinted>
  <dcterms:created xsi:type="dcterms:W3CDTF">2024-11-19T18:50:00Z</dcterms:created>
  <dcterms:modified xsi:type="dcterms:W3CDTF">2024-11-19T19:01:00Z</dcterms:modified>
</cp:coreProperties>
</file>