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4E9A1E2" w14:textId="77777777" w:rsidR="00F92476" w:rsidRDefault="00F92476" w:rsidP="00F92476">
      <w:pPr>
        <w:spacing w:after="0"/>
        <w:jc w:val="center"/>
        <w:rPr>
          <w:rFonts w:asciiTheme="minorHAnsi" w:hAnsiTheme="minorHAnsi" w:cstheme="minorHAnsi"/>
          <w:b/>
          <w:color w:val="auto"/>
          <w:sz w:val="32"/>
          <w:szCs w:val="22"/>
        </w:rPr>
      </w:pPr>
      <w:bookmarkStart w:id="0" w:name="_Hlk53593468"/>
      <w:bookmarkStart w:id="1" w:name="_Toc374120574"/>
      <w:bookmarkStart w:id="2" w:name="_Hlk55246046"/>
    </w:p>
    <w:p w14:paraId="69C0A25E" w14:textId="77777777" w:rsidR="00F92476" w:rsidRDefault="00F92476" w:rsidP="00F92476">
      <w:pPr>
        <w:spacing w:after="0"/>
        <w:jc w:val="center"/>
        <w:rPr>
          <w:rFonts w:asciiTheme="minorHAnsi" w:hAnsiTheme="minorHAnsi" w:cstheme="minorHAnsi"/>
          <w:b/>
          <w:color w:val="auto"/>
          <w:sz w:val="32"/>
          <w:szCs w:val="22"/>
        </w:rPr>
      </w:pPr>
    </w:p>
    <w:p w14:paraId="009FFFE8" w14:textId="61F40715" w:rsidR="00FD5D90" w:rsidRPr="005C02EE" w:rsidRDefault="00F92476" w:rsidP="00F92476">
      <w:pPr>
        <w:spacing w:after="0"/>
        <w:jc w:val="center"/>
        <w:rPr>
          <w:rFonts w:asciiTheme="minorHAnsi" w:hAnsiTheme="minorHAnsi" w:cstheme="minorHAnsi"/>
          <w:b/>
          <w:color w:val="auto"/>
          <w:sz w:val="32"/>
          <w:szCs w:val="22"/>
        </w:rPr>
      </w:pPr>
      <w:r w:rsidRPr="00B17A3F">
        <w:rPr>
          <w:rStyle w:val="wacimagecontainer"/>
          <w:rFonts w:asciiTheme="minorHAnsi" w:hAnsiTheme="minorHAnsi" w:cstheme="minorHAnsi"/>
          <w:noProof/>
          <w:sz w:val="18"/>
          <w:szCs w:val="18"/>
          <w:shd w:val="clear" w:color="auto" w:fill="FFFFFF"/>
        </w:rPr>
        <w:drawing>
          <wp:inline distT="0" distB="0" distL="0" distR="0" wp14:anchorId="19718E13" wp14:editId="34643D0E">
            <wp:extent cx="3973353" cy="1017767"/>
            <wp:effectExtent l="0" t="0" r="0" b="0"/>
            <wp:docPr id="360742806" name="Picture 1"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picture containing text, clipart&#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91594" cy="1022439"/>
                    </a:xfrm>
                    <a:prstGeom prst="rect">
                      <a:avLst/>
                    </a:prstGeom>
                    <a:noFill/>
                    <a:ln>
                      <a:noFill/>
                    </a:ln>
                  </pic:spPr>
                </pic:pic>
              </a:graphicData>
            </a:graphic>
          </wp:inline>
        </w:drawing>
      </w:r>
    </w:p>
    <w:p w14:paraId="15291165" w14:textId="77777777" w:rsidR="00FD5D90" w:rsidRPr="005C02EE" w:rsidRDefault="00FD5D90" w:rsidP="00FD5D90">
      <w:pPr>
        <w:spacing w:after="200" w:line="276" w:lineRule="auto"/>
        <w:jc w:val="center"/>
        <w:rPr>
          <w:rFonts w:asciiTheme="minorHAnsi" w:hAnsiTheme="minorHAnsi" w:cstheme="minorHAnsi"/>
          <w:b/>
          <w:color w:val="auto"/>
          <w:sz w:val="32"/>
          <w:szCs w:val="22"/>
        </w:rPr>
      </w:pPr>
      <w:bookmarkStart w:id="3" w:name="_Hlk54965763"/>
    </w:p>
    <w:p w14:paraId="3C951A3D" w14:textId="77777777" w:rsidR="00FD5D90" w:rsidRPr="005C02EE"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STATE OF NORTH CAROLINA</w:t>
      </w:r>
    </w:p>
    <w:p w14:paraId="289D49E4" w14:textId="7B9A8788" w:rsidR="008C1C8F" w:rsidRDefault="008C1C8F" w:rsidP="008C1C8F">
      <w:pPr>
        <w:spacing w:after="240" w:line="276" w:lineRule="auto"/>
        <w:jc w:val="center"/>
        <w:rPr>
          <w:rFonts w:asciiTheme="minorHAnsi" w:hAnsiTheme="minorHAnsi" w:cstheme="minorHAnsi"/>
          <w:b/>
          <w:color w:val="auto"/>
          <w:sz w:val="32"/>
        </w:rPr>
      </w:pPr>
      <w:r w:rsidRPr="008C1C8F">
        <w:rPr>
          <w:rFonts w:asciiTheme="minorHAnsi" w:hAnsiTheme="minorHAnsi" w:cstheme="minorHAnsi"/>
          <w:b/>
          <w:color w:val="auto"/>
          <w:sz w:val="32"/>
        </w:rPr>
        <w:t>Department of Administration</w:t>
      </w:r>
      <w:r w:rsidRPr="008C1C8F">
        <w:rPr>
          <w:rFonts w:asciiTheme="minorHAnsi" w:hAnsiTheme="minorHAnsi" w:cstheme="minorHAnsi"/>
          <w:b/>
          <w:color w:val="auto"/>
          <w:sz w:val="32"/>
        </w:rPr>
        <w:br/>
        <w:t>Division of Purchase &amp; Contract</w:t>
      </w:r>
    </w:p>
    <w:p w14:paraId="1581D038" w14:textId="77777777" w:rsidR="00F92476" w:rsidRPr="008C1C8F" w:rsidRDefault="00F92476" w:rsidP="008C1C8F">
      <w:pPr>
        <w:spacing w:after="240" w:line="276" w:lineRule="auto"/>
        <w:jc w:val="center"/>
        <w:rPr>
          <w:rFonts w:asciiTheme="minorHAnsi" w:hAnsiTheme="minorHAnsi" w:cstheme="minorHAnsi"/>
          <w:b/>
          <w:color w:val="auto"/>
          <w:sz w:val="32"/>
        </w:rPr>
      </w:pPr>
    </w:p>
    <w:p w14:paraId="37A1D8D0" w14:textId="0209FF34" w:rsidR="00CA3200" w:rsidRPr="008C1C8F" w:rsidRDefault="008C1C8F" w:rsidP="00CA3200">
      <w:pPr>
        <w:spacing w:after="240" w:line="276" w:lineRule="auto"/>
        <w:jc w:val="center"/>
        <w:rPr>
          <w:rFonts w:asciiTheme="minorHAnsi" w:hAnsiTheme="minorHAnsi" w:cstheme="minorHAnsi"/>
          <w:b/>
          <w:color w:val="auto"/>
          <w:sz w:val="32"/>
        </w:rPr>
      </w:pPr>
      <w:r w:rsidRPr="00E37C8B">
        <w:rPr>
          <w:rFonts w:asciiTheme="minorHAnsi" w:hAnsiTheme="minorHAnsi" w:cstheme="minorHAnsi"/>
          <w:b/>
          <w:color w:val="auto"/>
          <w:sz w:val="32"/>
          <w:szCs w:val="32"/>
        </w:rPr>
        <w:t>Art</w:t>
      </w:r>
      <w:r w:rsidR="00F92476" w:rsidRPr="00E37C8B">
        <w:rPr>
          <w:rFonts w:asciiTheme="minorHAnsi" w:hAnsiTheme="minorHAnsi" w:cstheme="minorHAnsi"/>
          <w:b/>
          <w:color w:val="auto"/>
          <w:sz w:val="32"/>
          <w:szCs w:val="32"/>
        </w:rPr>
        <w:t xml:space="preserve"> Supplies</w:t>
      </w:r>
      <w:r w:rsidR="00E37C8B">
        <w:rPr>
          <w:rFonts w:asciiTheme="minorHAnsi" w:hAnsiTheme="minorHAnsi" w:cstheme="minorHAnsi"/>
          <w:b/>
          <w:color w:val="auto"/>
          <w:sz w:val="32"/>
          <w:szCs w:val="32"/>
        </w:rPr>
        <w:t xml:space="preserve"> &amp; </w:t>
      </w:r>
      <w:r w:rsidR="00B32584">
        <w:rPr>
          <w:rFonts w:asciiTheme="minorHAnsi" w:hAnsiTheme="minorHAnsi" w:cstheme="minorHAnsi"/>
          <w:b/>
          <w:color w:val="auto"/>
          <w:sz w:val="32"/>
          <w:szCs w:val="32"/>
        </w:rPr>
        <w:t>Materials</w:t>
      </w:r>
      <w:r w:rsidR="00CA3200">
        <w:rPr>
          <w:rFonts w:asciiTheme="minorHAnsi" w:hAnsiTheme="minorHAnsi" w:cstheme="minorHAnsi"/>
          <w:b/>
          <w:color w:val="auto"/>
          <w:sz w:val="32"/>
          <w:szCs w:val="22"/>
        </w:rPr>
        <w:br/>
      </w:r>
      <w:r w:rsidR="00CA3200" w:rsidRPr="008C1C8F">
        <w:rPr>
          <w:rFonts w:asciiTheme="minorHAnsi" w:hAnsiTheme="minorHAnsi" w:cstheme="minorHAnsi"/>
          <w:b/>
          <w:color w:val="auto"/>
          <w:sz w:val="32"/>
          <w:szCs w:val="22"/>
        </w:rPr>
        <w:t>Invitation</w:t>
      </w:r>
      <w:r w:rsidR="00CA3200" w:rsidRPr="008C1C8F">
        <w:rPr>
          <w:rFonts w:asciiTheme="minorHAnsi" w:hAnsiTheme="minorHAnsi" w:cstheme="minorHAnsi"/>
          <w:b/>
          <w:color w:val="auto"/>
          <w:sz w:val="32"/>
        </w:rPr>
        <w:t xml:space="preserve"> for </w:t>
      </w:r>
      <w:r w:rsidR="00CA3200" w:rsidRPr="008C1C8F">
        <w:rPr>
          <w:rFonts w:asciiTheme="minorHAnsi" w:hAnsiTheme="minorHAnsi" w:cstheme="minorHAnsi"/>
          <w:b/>
          <w:color w:val="auto"/>
          <w:sz w:val="32"/>
          <w:szCs w:val="22"/>
        </w:rPr>
        <w:t>Bid</w:t>
      </w:r>
      <w:r w:rsidR="00CA3200">
        <w:rPr>
          <w:rFonts w:asciiTheme="minorHAnsi" w:hAnsiTheme="minorHAnsi" w:cstheme="minorHAnsi"/>
          <w:b/>
          <w:color w:val="auto"/>
          <w:sz w:val="32"/>
          <w:szCs w:val="22"/>
        </w:rPr>
        <w:t>s</w:t>
      </w:r>
      <w:r w:rsidR="00CA3200" w:rsidRPr="008C1C8F">
        <w:rPr>
          <w:rFonts w:asciiTheme="minorHAnsi" w:hAnsiTheme="minorHAnsi" w:cstheme="minorHAnsi"/>
          <w:b/>
          <w:color w:val="auto"/>
          <w:sz w:val="32"/>
        </w:rPr>
        <w:t xml:space="preserve"> #: DPC-1217037586-TS</w:t>
      </w:r>
    </w:p>
    <w:p w14:paraId="7A4C29F5" w14:textId="7559506D" w:rsidR="00FD5D90" w:rsidRPr="005C02EE" w:rsidRDefault="00FD5D90" w:rsidP="00FD5D90">
      <w:pPr>
        <w:spacing w:after="200" w:line="276" w:lineRule="auto"/>
        <w:jc w:val="center"/>
        <w:rPr>
          <w:rFonts w:asciiTheme="minorHAnsi" w:hAnsiTheme="minorHAnsi" w:cstheme="minorHAnsi"/>
          <w:color w:val="auto"/>
          <w:sz w:val="32"/>
        </w:rPr>
      </w:pPr>
      <w:r w:rsidRPr="005C02EE">
        <w:rPr>
          <w:rFonts w:asciiTheme="minorHAnsi" w:hAnsiTheme="minorHAnsi" w:cstheme="minorHAnsi"/>
          <w:b/>
          <w:color w:val="auto"/>
          <w:sz w:val="32"/>
        </w:rPr>
        <w:t xml:space="preserve">Date </w:t>
      </w:r>
      <w:r w:rsidRPr="005C02EE">
        <w:rPr>
          <w:rFonts w:asciiTheme="minorHAnsi" w:hAnsiTheme="minorHAnsi" w:cstheme="minorHAnsi"/>
          <w:b/>
          <w:color w:val="auto"/>
          <w:sz w:val="32"/>
          <w:szCs w:val="32"/>
        </w:rPr>
        <w:t>Issued</w:t>
      </w:r>
      <w:r w:rsidRPr="005C02EE">
        <w:rPr>
          <w:rFonts w:asciiTheme="minorHAnsi" w:hAnsiTheme="minorHAnsi" w:cstheme="minorHAnsi"/>
          <w:b/>
          <w:color w:val="auto"/>
          <w:sz w:val="32"/>
        </w:rPr>
        <w:t xml:space="preserve">: </w:t>
      </w:r>
      <w:r w:rsidR="00F92476" w:rsidRPr="00060BE5">
        <w:rPr>
          <w:rFonts w:asciiTheme="minorHAnsi" w:hAnsiTheme="minorHAnsi" w:cstheme="minorHAnsi"/>
          <w:b/>
          <w:color w:val="auto"/>
          <w:sz w:val="32"/>
        </w:rPr>
        <w:t xml:space="preserve">December </w:t>
      </w:r>
      <w:r w:rsidR="000B35B3" w:rsidRPr="00060BE5">
        <w:rPr>
          <w:rFonts w:asciiTheme="minorHAnsi" w:hAnsiTheme="minorHAnsi" w:cstheme="minorHAnsi"/>
          <w:b/>
          <w:color w:val="auto"/>
          <w:sz w:val="32"/>
        </w:rPr>
        <w:t>9</w:t>
      </w:r>
      <w:r w:rsidR="00F92476" w:rsidRPr="00060BE5">
        <w:rPr>
          <w:rFonts w:asciiTheme="minorHAnsi" w:hAnsiTheme="minorHAnsi" w:cstheme="minorHAnsi"/>
          <w:b/>
          <w:color w:val="auto"/>
          <w:sz w:val="32"/>
        </w:rPr>
        <w:t>,</w:t>
      </w:r>
      <w:r w:rsidR="000B35B3" w:rsidRPr="00060BE5">
        <w:rPr>
          <w:rFonts w:asciiTheme="minorHAnsi" w:hAnsiTheme="minorHAnsi" w:cstheme="minorHAnsi"/>
          <w:b/>
          <w:color w:val="auto"/>
          <w:sz w:val="32"/>
        </w:rPr>
        <w:t xml:space="preserve"> </w:t>
      </w:r>
      <w:r w:rsidR="00F92476" w:rsidRPr="00060BE5">
        <w:rPr>
          <w:rFonts w:asciiTheme="minorHAnsi" w:hAnsiTheme="minorHAnsi" w:cstheme="minorHAnsi"/>
          <w:b/>
          <w:color w:val="auto"/>
          <w:sz w:val="32"/>
        </w:rPr>
        <w:t>2024</w:t>
      </w:r>
    </w:p>
    <w:p w14:paraId="56F28DAB" w14:textId="77777777" w:rsidR="00FD5D90" w:rsidRPr="005C02EE" w:rsidRDefault="00FD5D90" w:rsidP="00FD5D90">
      <w:pPr>
        <w:spacing w:after="200" w:line="276" w:lineRule="auto"/>
        <w:rPr>
          <w:rFonts w:asciiTheme="minorHAnsi" w:hAnsiTheme="minorHAnsi" w:cstheme="minorHAnsi"/>
          <w:color w:val="auto"/>
          <w:sz w:val="40"/>
          <w:szCs w:val="40"/>
        </w:rPr>
      </w:pPr>
    </w:p>
    <w:p w14:paraId="3AD5F492" w14:textId="47F35ED9" w:rsidR="00FD5D90" w:rsidRDefault="00FD5D90" w:rsidP="00F92476">
      <w:pPr>
        <w:spacing w:after="20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32"/>
        </w:rPr>
        <w:t>Bid</w:t>
      </w:r>
      <w:r w:rsidRPr="005C02EE">
        <w:rPr>
          <w:rFonts w:asciiTheme="minorHAnsi" w:hAnsiTheme="minorHAnsi" w:cstheme="minorHAnsi"/>
          <w:b/>
          <w:color w:val="auto"/>
          <w:sz w:val="32"/>
        </w:rPr>
        <w:t xml:space="preserve"> Opening Date: </w:t>
      </w:r>
      <w:r w:rsidR="00B15B37">
        <w:rPr>
          <w:rFonts w:asciiTheme="minorHAnsi" w:hAnsiTheme="minorHAnsi" w:cstheme="minorHAnsi"/>
          <w:b/>
          <w:color w:val="auto"/>
          <w:sz w:val="32"/>
        </w:rPr>
        <w:t>February 5, 2025,</w:t>
      </w:r>
      <w:r w:rsidR="00F92476">
        <w:rPr>
          <w:rFonts w:asciiTheme="minorHAnsi" w:hAnsiTheme="minorHAnsi" w:cstheme="minorHAnsi"/>
          <w:b/>
          <w:sz w:val="32"/>
        </w:rPr>
        <w:t xml:space="preserve"> </w:t>
      </w:r>
      <w:r w:rsidR="00B15B37">
        <w:rPr>
          <w:rFonts w:asciiTheme="minorHAnsi" w:hAnsiTheme="minorHAnsi" w:cstheme="minorHAnsi"/>
          <w:b/>
          <w:color w:val="auto"/>
          <w:sz w:val="32"/>
        </w:rPr>
        <w:t>a</w:t>
      </w:r>
      <w:r w:rsidRPr="005C02EE">
        <w:rPr>
          <w:rFonts w:asciiTheme="minorHAnsi" w:hAnsiTheme="minorHAnsi" w:cstheme="minorHAnsi"/>
          <w:b/>
          <w:color w:val="auto"/>
          <w:sz w:val="32"/>
        </w:rPr>
        <w:t xml:space="preserve">t </w:t>
      </w:r>
      <w:r w:rsidRPr="005C02EE">
        <w:rPr>
          <w:rFonts w:asciiTheme="minorHAnsi" w:hAnsiTheme="minorHAnsi" w:cstheme="minorHAnsi"/>
          <w:b/>
          <w:color w:val="auto"/>
          <w:sz w:val="32"/>
        </w:rPr>
        <w:softHyphen/>
      </w:r>
      <w:r w:rsidRPr="005C02EE">
        <w:rPr>
          <w:rFonts w:asciiTheme="minorHAnsi" w:hAnsiTheme="minorHAnsi" w:cstheme="minorHAnsi"/>
          <w:b/>
          <w:color w:val="auto"/>
          <w:sz w:val="32"/>
        </w:rPr>
        <w:softHyphen/>
      </w:r>
      <w:r w:rsidR="00FE69A9">
        <w:rPr>
          <w:rFonts w:asciiTheme="minorHAnsi" w:hAnsiTheme="minorHAnsi" w:cstheme="minorHAnsi"/>
          <w:b/>
          <w:color w:val="auto"/>
          <w:sz w:val="32"/>
        </w:rPr>
        <w:t>2</w:t>
      </w:r>
      <w:r w:rsidR="00B15B37">
        <w:rPr>
          <w:rFonts w:asciiTheme="minorHAnsi" w:hAnsiTheme="minorHAnsi" w:cstheme="minorHAnsi"/>
          <w:b/>
          <w:color w:val="auto"/>
          <w:sz w:val="32"/>
        </w:rPr>
        <w:t>:00 PM</w:t>
      </w:r>
      <w:r w:rsidRPr="005C02EE">
        <w:rPr>
          <w:rFonts w:asciiTheme="minorHAnsi" w:hAnsiTheme="minorHAnsi" w:cstheme="minorHAnsi"/>
          <w:b/>
          <w:sz w:val="32"/>
        </w:rPr>
        <w:t xml:space="preserve"> </w:t>
      </w:r>
      <w:r w:rsidRPr="005C02EE">
        <w:rPr>
          <w:rFonts w:asciiTheme="minorHAnsi" w:hAnsiTheme="minorHAnsi" w:cstheme="minorHAnsi"/>
          <w:b/>
          <w:color w:val="auto"/>
          <w:sz w:val="32"/>
        </w:rPr>
        <w:t>ET</w:t>
      </w:r>
    </w:p>
    <w:p w14:paraId="6107E241" w14:textId="77777777" w:rsidR="00F92476" w:rsidRPr="005C02EE" w:rsidRDefault="00F92476" w:rsidP="00F92476">
      <w:pPr>
        <w:spacing w:after="200" w:line="276" w:lineRule="auto"/>
        <w:jc w:val="center"/>
        <w:rPr>
          <w:rFonts w:asciiTheme="minorHAnsi" w:hAnsiTheme="minorHAnsi" w:cstheme="minorHAnsi"/>
          <w:b/>
          <w:color w:val="auto"/>
          <w:sz w:val="32"/>
        </w:rPr>
      </w:pPr>
    </w:p>
    <w:p w14:paraId="3D145331" w14:textId="77777777"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Direct all inquiries concerning this </w:t>
      </w:r>
      <w:r w:rsidRPr="005C02EE">
        <w:rPr>
          <w:rFonts w:asciiTheme="minorHAnsi" w:hAnsiTheme="minorHAnsi" w:cstheme="minorHAnsi"/>
          <w:b/>
          <w:color w:val="auto"/>
          <w:sz w:val="32"/>
          <w:szCs w:val="32"/>
        </w:rPr>
        <w:t>IFB</w:t>
      </w:r>
      <w:r w:rsidRPr="005C02EE">
        <w:rPr>
          <w:rFonts w:asciiTheme="minorHAnsi" w:hAnsiTheme="minorHAnsi" w:cstheme="minorHAnsi"/>
          <w:b/>
          <w:color w:val="auto"/>
          <w:sz w:val="32"/>
        </w:rPr>
        <w:t xml:space="preserve"> to: </w:t>
      </w:r>
    </w:p>
    <w:p w14:paraId="4FC84396" w14:textId="22729AF8" w:rsidR="00FD5D90" w:rsidRPr="008C1C8F" w:rsidRDefault="008C1C8F" w:rsidP="00FD5D90">
      <w:pPr>
        <w:spacing w:after="200" w:line="276" w:lineRule="auto"/>
        <w:jc w:val="center"/>
        <w:rPr>
          <w:rFonts w:asciiTheme="minorHAnsi" w:hAnsiTheme="minorHAnsi" w:cstheme="minorHAnsi"/>
          <w:color w:val="auto"/>
          <w:sz w:val="32"/>
        </w:rPr>
      </w:pPr>
      <w:r w:rsidRPr="008C1C8F">
        <w:rPr>
          <w:rFonts w:asciiTheme="minorHAnsi" w:hAnsiTheme="minorHAnsi" w:cstheme="minorHAnsi"/>
          <w:color w:val="auto"/>
          <w:sz w:val="32"/>
        </w:rPr>
        <w:t>Tawnya Smith</w:t>
      </w:r>
    </w:p>
    <w:p w14:paraId="50D5A197" w14:textId="196903B8" w:rsidR="00FD5D90" w:rsidRPr="008C1C8F" w:rsidRDefault="008C1C8F" w:rsidP="00FD5D90">
      <w:pPr>
        <w:spacing w:after="200" w:line="276" w:lineRule="auto"/>
        <w:jc w:val="center"/>
        <w:rPr>
          <w:rFonts w:asciiTheme="minorHAnsi" w:hAnsiTheme="minorHAnsi" w:cstheme="minorHAnsi"/>
          <w:color w:val="auto"/>
          <w:sz w:val="32"/>
        </w:rPr>
      </w:pPr>
      <w:r w:rsidRPr="008C1C8F">
        <w:rPr>
          <w:rFonts w:asciiTheme="minorHAnsi" w:hAnsiTheme="minorHAnsi" w:cstheme="minorHAnsi"/>
          <w:color w:val="auto"/>
          <w:sz w:val="32"/>
        </w:rPr>
        <w:t>State Procurement Specialist III</w:t>
      </w:r>
    </w:p>
    <w:p w14:paraId="2390F451" w14:textId="5124B517" w:rsidR="00755CE4" w:rsidRPr="008C1C8F" w:rsidRDefault="00755CE4" w:rsidP="00755CE4">
      <w:pPr>
        <w:spacing w:after="200" w:line="276" w:lineRule="auto"/>
        <w:jc w:val="center"/>
        <w:rPr>
          <w:rFonts w:asciiTheme="minorHAnsi" w:hAnsiTheme="minorHAnsi" w:cstheme="minorHAnsi"/>
          <w:color w:val="auto"/>
          <w:sz w:val="32"/>
        </w:rPr>
      </w:pPr>
      <w:r w:rsidRPr="008C1C8F">
        <w:rPr>
          <w:rFonts w:asciiTheme="minorHAnsi" w:hAnsiTheme="minorHAnsi" w:cstheme="minorHAnsi"/>
          <w:color w:val="auto"/>
          <w:sz w:val="32"/>
        </w:rPr>
        <w:t>Email</w:t>
      </w:r>
      <w:r w:rsidRPr="008C1C8F">
        <w:rPr>
          <w:rFonts w:asciiTheme="minorHAnsi" w:hAnsiTheme="minorHAnsi" w:cstheme="minorHAnsi"/>
          <w:color w:val="auto"/>
          <w:sz w:val="32"/>
          <w:szCs w:val="32"/>
        </w:rPr>
        <w:t xml:space="preserve">: </w:t>
      </w:r>
      <w:r w:rsidR="008C1C8F" w:rsidRPr="008C1C8F">
        <w:rPr>
          <w:rFonts w:asciiTheme="minorHAnsi" w:hAnsiTheme="minorHAnsi" w:cstheme="minorHAnsi"/>
          <w:color w:val="auto"/>
          <w:sz w:val="32"/>
          <w:szCs w:val="32"/>
        </w:rPr>
        <w:t>tawnya.smith@doa.nc.gov</w:t>
      </w:r>
    </w:p>
    <w:p w14:paraId="0AF99222" w14:textId="08440C73" w:rsidR="00755CE4" w:rsidRPr="005C02EE" w:rsidRDefault="00755CE4" w:rsidP="00755CE4">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sz w:val="32"/>
        </w:rPr>
      </w:pPr>
      <w:r w:rsidRPr="005C02EE">
        <w:rPr>
          <w:rFonts w:asciiTheme="minorHAnsi" w:hAnsiTheme="minorHAnsi" w:cstheme="minorHAnsi"/>
          <w:color w:val="auto"/>
          <w:sz w:val="32"/>
          <w:szCs w:val="32"/>
        </w:rPr>
        <w:tab/>
      </w:r>
      <w:r w:rsidRPr="005C02EE">
        <w:rPr>
          <w:rFonts w:asciiTheme="minorHAnsi" w:hAnsiTheme="minorHAnsi" w:cstheme="minorHAnsi"/>
          <w:color w:val="auto"/>
          <w:sz w:val="32"/>
          <w:szCs w:val="32"/>
        </w:rPr>
        <w:tab/>
      </w:r>
      <w:r w:rsidRPr="005C02EE">
        <w:rPr>
          <w:rFonts w:asciiTheme="minorHAnsi" w:hAnsiTheme="minorHAnsi" w:cstheme="minorHAnsi"/>
          <w:color w:val="auto"/>
          <w:sz w:val="32"/>
          <w:szCs w:val="32"/>
        </w:rPr>
        <w:tab/>
      </w:r>
      <w:r w:rsidRPr="005C02EE">
        <w:rPr>
          <w:rFonts w:asciiTheme="minorHAnsi" w:hAnsiTheme="minorHAnsi" w:cstheme="minorHAnsi"/>
          <w:color w:val="auto"/>
          <w:sz w:val="32"/>
          <w:szCs w:val="32"/>
        </w:rPr>
        <w:tab/>
      </w:r>
      <w:r w:rsidRPr="005C02EE">
        <w:rPr>
          <w:rFonts w:asciiTheme="minorHAnsi" w:hAnsiTheme="minorHAnsi" w:cstheme="minorHAnsi"/>
          <w:color w:val="auto"/>
          <w:sz w:val="32"/>
          <w:szCs w:val="32"/>
        </w:rPr>
        <w:tab/>
      </w:r>
    </w:p>
    <w:p w14:paraId="3E4621F1" w14:textId="77777777" w:rsidR="00755CE4" w:rsidRPr="005C02EE"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77777777" w:rsidR="00217EB1" w:rsidRPr="005C02EE" w:rsidRDefault="00217EB1" w:rsidP="00217EB1">
      <w:pPr>
        <w:spacing w:after="0"/>
        <w:rPr>
          <w:rFonts w:asciiTheme="minorHAnsi" w:hAnsiTheme="minorHAnsi" w:cstheme="minorHAnsi"/>
          <w:sz w:val="20"/>
        </w:rPr>
      </w:pP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77777777" w:rsidR="00217EB1" w:rsidRPr="005C02EE" w:rsidRDefault="00217EB1" w:rsidP="00217EB1">
      <w:pPr>
        <w:spacing w:after="0"/>
        <w:rPr>
          <w:rFonts w:asciiTheme="minorHAnsi" w:hAnsiTheme="minorHAnsi" w:cstheme="minorHAnsi"/>
          <w:sz w:val="20"/>
        </w:rPr>
      </w:pPr>
    </w:p>
    <w:p w14:paraId="4EBD9A77" w14:textId="77777777" w:rsidR="00217EB1" w:rsidRPr="005C02EE" w:rsidRDefault="00217EB1" w:rsidP="00217EB1">
      <w:pPr>
        <w:spacing w:after="0"/>
        <w:rPr>
          <w:rFonts w:asciiTheme="minorHAnsi" w:hAnsiTheme="minorHAnsi" w:cstheme="minorHAnsi"/>
          <w:sz w:val="20"/>
        </w:rPr>
      </w:pPr>
    </w:p>
    <w:p w14:paraId="34F315E7" w14:textId="77777777" w:rsidR="00217EB1" w:rsidRPr="005C02EE" w:rsidRDefault="00217EB1" w:rsidP="00217EB1">
      <w:pPr>
        <w:spacing w:after="0"/>
        <w:rPr>
          <w:rFonts w:asciiTheme="minorHAnsi" w:hAnsiTheme="minorHAnsi" w:cstheme="minorHAnsi"/>
          <w:sz w:val="20"/>
        </w:rPr>
      </w:pPr>
    </w:p>
    <w:p w14:paraId="3C715082" w14:textId="77777777" w:rsidR="00217EB1" w:rsidRPr="005C02EE" w:rsidRDefault="00217EB1" w:rsidP="00217EB1">
      <w:pPr>
        <w:spacing w:after="0"/>
        <w:rPr>
          <w:rFonts w:asciiTheme="minorHAnsi" w:hAnsiTheme="minorHAnsi" w:cstheme="minorHAnsi"/>
          <w:sz w:val="20"/>
        </w:rPr>
      </w:pPr>
    </w:p>
    <w:p w14:paraId="114B79A4" w14:textId="77777777" w:rsidR="00217EB1" w:rsidRPr="005C02EE" w:rsidRDefault="00217EB1" w:rsidP="00217EB1">
      <w:pPr>
        <w:spacing w:after="0"/>
        <w:rPr>
          <w:rFonts w:asciiTheme="minorHAnsi" w:hAnsiTheme="minorHAnsi" w:cstheme="minorHAnsi"/>
          <w:sz w:val="20"/>
        </w:rPr>
      </w:pPr>
    </w:p>
    <w:p w14:paraId="15DCDE30" w14:textId="77777777" w:rsidR="00217EB1" w:rsidRPr="005C02EE" w:rsidRDefault="00217EB1" w:rsidP="00217EB1">
      <w:pPr>
        <w:spacing w:after="0"/>
        <w:rPr>
          <w:rFonts w:asciiTheme="minorHAnsi" w:hAnsiTheme="minorHAnsi" w:cstheme="minorHAnsi"/>
          <w:sz w:val="20"/>
        </w:rPr>
      </w:pPr>
    </w:p>
    <w:p w14:paraId="44E4DE66" w14:textId="77777777" w:rsidR="00217EB1" w:rsidRPr="005C02EE" w:rsidRDefault="00217EB1" w:rsidP="00217EB1">
      <w:pPr>
        <w:spacing w:after="0"/>
        <w:rPr>
          <w:rFonts w:asciiTheme="minorHAnsi" w:hAnsiTheme="minorHAnsi" w:cstheme="minorHAnsi"/>
          <w:sz w:val="20"/>
        </w:rPr>
      </w:pPr>
    </w:p>
    <w:p w14:paraId="54257E30" w14:textId="77777777" w:rsidR="00217EB1" w:rsidRPr="005C02EE" w:rsidRDefault="00FD5D90" w:rsidP="00217EB1">
      <w:pPr>
        <w:spacing w:after="0"/>
        <w:ind w:left="1440" w:firstLine="72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6E06C5C4">
            <wp:simplePos x="0" y="0"/>
            <wp:positionH relativeFrom="margin">
              <wp:posOffset>2169795</wp:posOffset>
            </wp:positionH>
            <wp:positionV relativeFrom="margin">
              <wp:posOffset>13335</wp:posOffset>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4" w:name="_Hlk54965933"/>
    </w:p>
    <w:p w14:paraId="51B7B55C" w14:textId="1B34D03D" w:rsidR="00FD5D90" w:rsidRPr="005C02EE" w:rsidRDefault="00FD5D90" w:rsidP="00217EB1">
      <w:pPr>
        <w:spacing w:after="0"/>
        <w:ind w:left="2880"/>
        <w:rPr>
          <w:rFonts w:asciiTheme="minorHAnsi" w:hAnsiTheme="minorHAnsi" w:cstheme="minorHAnsi"/>
          <w:sz w:val="20"/>
        </w:rPr>
      </w:pPr>
      <w:r w:rsidRPr="005C02EE">
        <w:rPr>
          <w:rFonts w:asciiTheme="minorHAnsi" w:hAnsiTheme="minorHAnsi" w:cstheme="minorHAnsi"/>
          <w:b/>
          <w:color w:val="auto"/>
          <w:sz w:val="32"/>
        </w:rPr>
        <w:t>STATE OF NORTH CAROLINA</w:t>
      </w:r>
    </w:p>
    <w:p w14:paraId="0FB57B0B" w14:textId="77777777" w:rsidR="00FD5D90" w:rsidRPr="005C02EE" w:rsidRDefault="00FD5D90" w:rsidP="00FD5D90">
      <w:pPr>
        <w:spacing w:after="200"/>
        <w:jc w:val="center"/>
        <w:rPr>
          <w:rFonts w:asciiTheme="minorHAnsi" w:hAnsiTheme="minorHAnsi" w:cstheme="minorHAnsi"/>
          <w:color w:val="auto"/>
          <w:sz w:val="10"/>
          <w:szCs w:val="10"/>
        </w:rPr>
      </w:pPr>
    </w:p>
    <w:p w14:paraId="403E08B2" w14:textId="77777777" w:rsidR="00FD5D90" w:rsidRPr="005C02EE" w:rsidRDefault="00FD5D90" w:rsidP="00FD5D90">
      <w:pPr>
        <w:spacing w:after="200" w:line="264" w:lineRule="auto"/>
        <w:jc w:val="center"/>
        <w:rPr>
          <w:rFonts w:asciiTheme="minorHAnsi" w:hAnsiTheme="minorHAnsi" w:cstheme="minorHAnsi"/>
          <w:b/>
          <w:color w:val="auto"/>
          <w:sz w:val="28"/>
          <w:szCs w:val="28"/>
        </w:rPr>
      </w:pPr>
      <w:bookmarkStart w:id="5" w:name="_Hlk53067611"/>
      <w:r w:rsidRPr="005C02EE">
        <w:rPr>
          <w:rFonts w:asciiTheme="minorHAnsi" w:hAnsiTheme="minorHAnsi" w:cstheme="minorHAnsi"/>
          <w:b/>
          <w:color w:val="auto"/>
          <w:sz w:val="28"/>
          <w:szCs w:val="28"/>
        </w:rPr>
        <w:t>Invitation</w:t>
      </w:r>
      <w:r w:rsidRPr="005C02EE">
        <w:rPr>
          <w:rFonts w:asciiTheme="minorHAnsi" w:hAnsiTheme="minorHAnsi" w:cstheme="minorHAnsi"/>
          <w:b/>
          <w:color w:val="auto"/>
          <w:sz w:val="28"/>
        </w:rPr>
        <w:t xml:space="preserve"> for </w:t>
      </w:r>
      <w:r w:rsidRPr="005C02EE">
        <w:rPr>
          <w:rFonts w:asciiTheme="minorHAnsi" w:hAnsiTheme="minorHAnsi" w:cstheme="minorHAnsi"/>
          <w:b/>
          <w:color w:val="auto"/>
          <w:sz w:val="28"/>
          <w:szCs w:val="28"/>
        </w:rPr>
        <w:t xml:space="preserve">Bids # </w:t>
      </w:r>
    </w:p>
    <w:p w14:paraId="26E07B3E" w14:textId="7D0E1DA0" w:rsidR="00FD5D90" w:rsidRPr="008C1C8F" w:rsidRDefault="008C1C8F" w:rsidP="00FD5D90">
      <w:pPr>
        <w:spacing w:after="0" w:line="264" w:lineRule="auto"/>
        <w:jc w:val="center"/>
        <w:rPr>
          <w:rFonts w:asciiTheme="minorHAnsi" w:hAnsiTheme="minorHAnsi" w:cstheme="minorHAnsi"/>
          <w:b/>
          <w:color w:val="auto"/>
          <w:sz w:val="28"/>
        </w:rPr>
      </w:pPr>
      <w:r w:rsidRPr="008C1C8F">
        <w:rPr>
          <w:rFonts w:asciiTheme="minorHAnsi" w:hAnsiTheme="minorHAnsi" w:cstheme="minorHAnsi"/>
          <w:b/>
          <w:color w:val="auto"/>
          <w:sz w:val="28"/>
        </w:rPr>
        <w:t>DPC-1217037586-TS</w:t>
      </w:r>
    </w:p>
    <w:p w14:paraId="0CE4C68E" w14:textId="77777777" w:rsidR="00FD5D90" w:rsidRPr="005C02EE" w:rsidRDefault="00FD5D90" w:rsidP="00FD5D90">
      <w:pPr>
        <w:spacing w:after="200" w:line="264" w:lineRule="auto"/>
        <w:jc w:val="center"/>
        <w:rPr>
          <w:rFonts w:asciiTheme="minorHAnsi" w:hAnsiTheme="minorHAnsi" w:cstheme="minorHAnsi"/>
          <w:b/>
          <w:color w:val="A6A6A6"/>
          <w:sz w:val="20"/>
        </w:rPr>
      </w:pPr>
      <w:r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eVP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41DCF76"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r w:rsidR="00B91C33" w:rsidRPr="005C02EE">
        <w:rPr>
          <w:rFonts w:asciiTheme="minorHAnsi" w:hAnsiTheme="minorHAnsi" w:cstheme="minorHAnsi"/>
          <w:color w:val="auto"/>
          <w:sz w:val="28"/>
          <w:szCs w:val="28"/>
        </w:rPr>
        <w:t>eVP</w:t>
      </w:r>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r w:rsidRPr="005C02EE">
        <w:rPr>
          <w:rFonts w:asciiTheme="minorHAnsi" w:hAnsiTheme="minorHAnsi" w:cstheme="minorHAnsi"/>
          <w:color w:val="auto"/>
          <w:szCs w:val="24"/>
        </w:rPr>
        <w:t xml:space="preserve">:  For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6" w:name="_Hlk53056542"/>
      <w:r w:rsidRPr="005C02EE">
        <w:rPr>
          <w:rFonts w:asciiTheme="minorHAnsi" w:hAnsiTheme="minorHAnsi" w:cstheme="minorHAnsi"/>
          <w:color w:val="auto"/>
          <w:szCs w:val="24"/>
        </w:rPr>
        <w:t>eVP (Electronic Vendor Portal)</w:t>
      </w:r>
      <w:bookmarkEnd w:id="6"/>
      <w:r w:rsidRPr="005C02EE">
        <w:rPr>
          <w:rFonts w:asciiTheme="minorHAnsi" w:hAnsiTheme="minorHAnsi" w:cstheme="minorHAnsi"/>
          <w:color w:val="auto"/>
          <w:szCs w:val="24"/>
        </w:rPr>
        <w:t xml:space="preserve">.  If you do not have a vendor number, register at </w:t>
      </w:r>
      <w:hyperlink r:id="rId13"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4"/>
    <w:p w14:paraId="07B1658B" w14:textId="6F1933BF" w:rsidR="00FD5D90" w:rsidRPr="005C02E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5C02EE" w:rsidSect="00127801">
          <w:footerReference w:type="default" r:id="rId14"/>
          <w:type w:val="continuous"/>
          <w:pgSz w:w="12240" w:h="15840" w:code="1"/>
          <w:pgMar w:top="864" w:right="1008" w:bottom="720" w:left="1008" w:header="720" w:footer="432" w:gutter="0"/>
          <w:pgNumType w:start="0"/>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5C02EE" w14:paraId="4DD233E9" w14:textId="77777777" w:rsidTr="00E63F53">
        <w:trPr>
          <w:trHeight w:val="887"/>
        </w:trPr>
        <w:tc>
          <w:tcPr>
            <w:tcW w:w="10615" w:type="dxa"/>
            <w:gridSpan w:val="2"/>
            <w:shd w:val="clear" w:color="auto" w:fill="D9D9D9" w:themeFill="background1" w:themeFillShade="D9"/>
          </w:tcPr>
          <w:p w14:paraId="3B913A3F" w14:textId="77777777" w:rsidR="00FD5D90" w:rsidRPr="005C02E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5C02EE">
              <w:rPr>
                <w:rFonts w:asciiTheme="minorHAnsi" w:hAnsiTheme="minorHAnsi" w:cstheme="minorHAnsi"/>
                <w:b/>
                <w:color w:val="auto"/>
                <w:sz w:val="28"/>
              </w:rPr>
              <w:lastRenderedPageBreak/>
              <w:t>STATE OF NORTH CAROLINA</w:t>
            </w:r>
          </w:p>
          <w:p w14:paraId="035E2586" w14:textId="6E8C6CE9" w:rsidR="00FD5D90" w:rsidRPr="005C02EE" w:rsidRDefault="008C1C8F" w:rsidP="008C1C8F">
            <w:pPr>
              <w:jc w:val="center"/>
              <w:rPr>
                <w:rFonts w:asciiTheme="minorHAnsi" w:hAnsiTheme="minorHAnsi" w:cstheme="minorHAnsi"/>
                <w:b/>
                <w:color w:val="auto"/>
                <w:sz w:val="20"/>
              </w:rPr>
            </w:pPr>
            <w:r>
              <w:rPr>
                <w:rFonts w:asciiTheme="minorHAnsi" w:hAnsiTheme="minorHAnsi" w:cstheme="minorHAnsi"/>
                <w:b/>
                <w:i/>
                <w:color w:val="auto"/>
                <w:sz w:val="28"/>
              </w:rPr>
              <w:t xml:space="preserve">Department </w:t>
            </w:r>
            <w:r w:rsidR="008C6FF9">
              <w:rPr>
                <w:rFonts w:asciiTheme="minorHAnsi" w:hAnsiTheme="minorHAnsi" w:cstheme="minorHAnsi"/>
                <w:b/>
                <w:i/>
                <w:color w:val="auto"/>
                <w:sz w:val="28"/>
              </w:rPr>
              <w:t>o</w:t>
            </w:r>
            <w:r>
              <w:rPr>
                <w:rFonts w:asciiTheme="minorHAnsi" w:hAnsiTheme="minorHAnsi" w:cstheme="minorHAnsi"/>
                <w:b/>
                <w:i/>
                <w:color w:val="auto"/>
                <w:sz w:val="28"/>
              </w:rPr>
              <w:t>f Administration, Division of Purchase and Contract</w:t>
            </w:r>
            <w:r>
              <w:rPr>
                <w:rFonts w:asciiTheme="minorHAnsi" w:hAnsiTheme="minorHAnsi" w:cstheme="minorHAnsi"/>
                <w:b/>
                <w:i/>
                <w:color w:val="auto"/>
                <w:sz w:val="28"/>
              </w:rPr>
              <w:br/>
              <w:t>Statewide Term Contract</w:t>
            </w:r>
          </w:p>
        </w:tc>
      </w:tr>
      <w:tr w:rsidR="00FD5D90" w:rsidRPr="005C02EE" w14:paraId="66F92C86" w14:textId="77777777" w:rsidTr="00E63F53">
        <w:trPr>
          <w:trHeight w:val="296"/>
        </w:trPr>
        <w:tc>
          <w:tcPr>
            <w:tcW w:w="4397" w:type="dxa"/>
            <w:vMerge w:val="restart"/>
          </w:tcPr>
          <w:p w14:paraId="141E4E42" w14:textId="77777777"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Refer </w:t>
            </w:r>
            <w:r w:rsidRPr="005C02EE">
              <w:rPr>
                <w:rFonts w:asciiTheme="minorHAnsi" w:hAnsiTheme="minorHAnsi" w:cstheme="minorHAnsi"/>
                <w:b/>
                <w:i/>
                <w:color w:val="auto"/>
                <w:sz w:val="20"/>
                <w:u w:val="single"/>
              </w:rPr>
              <w:t>ALL</w:t>
            </w:r>
            <w:r w:rsidRPr="005C02EE">
              <w:rPr>
                <w:rFonts w:asciiTheme="minorHAnsi" w:hAnsiTheme="minorHAnsi" w:cstheme="minorHAnsi"/>
                <w:b/>
                <w:color w:val="auto"/>
                <w:sz w:val="20"/>
              </w:rPr>
              <w:t xml:space="preserve"> Inquiries regarding this IFB to: </w:t>
            </w:r>
          </w:p>
          <w:p w14:paraId="0464156E" w14:textId="4D3085B4" w:rsidR="00217EB1" w:rsidRPr="005C02EE" w:rsidRDefault="005C02EE" w:rsidP="00217EB1">
            <w:pPr>
              <w:spacing w:after="0" w:line="264" w:lineRule="auto"/>
              <w:rPr>
                <w:rFonts w:asciiTheme="minorHAnsi" w:hAnsiTheme="minorHAnsi" w:cstheme="minorHAnsi"/>
                <w:b/>
                <w:color w:val="auto"/>
                <w:sz w:val="20"/>
              </w:rPr>
            </w:pPr>
            <w:r>
              <w:rPr>
                <w:rFonts w:asciiTheme="minorHAnsi" w:hAnsiTheme="minorHAnsi" w:cstheme="minorHAnsi"/>
                <w:b/>
                <w:color w:val="auto"/>
                <w:sz w:val="20"/>
              </w:rPr>
              <w:t>The p</w:t>
            </w:r>
            <w:r w:rsidRPr="005C02EE">
              <w:rPr>
                <w:rFonts w:asciiTheme="minorHAnsi" w:hAnsiTheme="minorHAnsi" w:cstheme="minorHAnsi"/>
                <w:b/>
                <w:color w:val="auto"/>
                <w:sz w:val="20"/>
              </w:rPr>
              <w:t>rocurement</w:t>
            </w:r>
            <w:r w:rsidR="00217EB1" w:rsidRPr="005C02EE">
              <w:rPr>
                <w:rFonts w:asciiTheme="minorHAnsi" w:hAnsiTheme="minorHAnsi" w:cstheme="minorHAnsi"/>
                <w:b/>
                <w:color w:val="auto"/>
                <w:sz w:val="20"/>
              </w:rPr>
              <w:t xml:space="preserve"> lead through the Message Board in the Sourcing Tool. See section </w:t>
            </w:r>
            <w:r w:rsidR="006D7EC0">
              <w:rPr>
                <w:rFonts w:asciiTheme="minorHAnsi" w:hAnsiTheme="minorHAnsi" w:cstheme="minorHAnsi"/>
                <w:b/>
                <w:color w:val="auto"/>
                <w:sz w:val="20"/>
              </w:rPr>
              <w:t>2.</w:t>
            </w:r>
            <w:r w:rsidR="00CA3200">
              <w:rPr>
                <w:rFonts w:asciiTheme="minorHAnsi" w:hAnsiTheme="minorHAnsi" w:cstheme="minorHAnsi"/>
                <w:b/>
                <w:color w:val="auto"/>
                <w:sz w:val="20"/>
              </w:rPr>
              <w:t>6</w:t>
            </w:r>
            <w:r w:rsidR="00217EB1" w:rsidRPr="005C02EE">
              <w:rPr>
                <w:rFonts w:asciiTheme="minorHAnsi" w:hAnsiTheme="minorHAnsi" w:cstheme="minorHAnsi"/>
                <w:b/>
                <w:color w:val="auto"/>
                <w:sz w:val="20"/>
              </w:rPr>
              <w:t xml:space="preserve"> for details</w:t>
            </w:r>
            <w:r w:rsidR="00694040">
              <w:rPr>
                <w:rFonts w:asciiTheme="minorHAnsi" w:hAnsiTheme="minorHAnsi" w:cstheme="minorHAnsi"/>
                <w:b/>
                <w:color w:val="auto"/>
                <w:sz w:val="20"/>
              </w:rPr>
              <w:t>.</w:t>
            </w:r>
            <w:r w:rsidR="00217EB1" w:rsidRPr="005C02EE">
              <w:rPr>
                <w:rFonts w:asciiTheme="minorHAnsi" w:hAnsiTheme="minorHAnsi" w:cstheme="minorHAnsi"/>
                <w:b/>
                <w:color w:val="auto"/>
                <w:sz w:val="20"/>
              </w:rPr>
              <w:t xml:space="preserve">  </w:t>
            </w:r>
          </w:p>
          <w:p w14:paraId="69AD00EE" w14:textId="1B1B036B" w:rsidR="00FD5D90" w:rsidRPr="005C02EE" w:rsidRDefault="00FD5D90" w:rsidP="00217EB1">
            <w:pPr>
              <w:spacing w:after="0" w:line="264" w:lineRule="auto"/>
              <w:rPr>
                <w:rFonts w:asciiTheme="minorHAnsi" w:hAnsiTheme="minorHAnsi" w:cstheme="minorHAnsi"/>
                <w:b/>
                <w:color w:val="auto"/>
                <w:sz w:val="20"/>
              </w:rPr>
            </w:pPr>
          </w:p>
        </w:tc>
        <w:tc>
          <w:tcPr>
            <w:tcW w:w="6218" w:type="dxa"/>
          </w:tcPr>
          <w:p w14:paraId="2D09AB30" w14:textId="700B1BAF"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 </w:t>
            </w:r>
            <w:r w:rsidR="008C1C8F">
              <w:rPr>
                <w:rFonts w:asciiTheme="minorHAnsi" w:hAnsiTheme="minorHAnsi" w:cstheme="minorHAnsi"/>
                <w:b/>
                <w:color w:val="auto"/>
                <w:sz w:val="20"/>
              </w:rPr>
              <w:t>DPC-1217037586-TS</w:t>
            </w:r>
          </w:p>
        </w:tc>
      </w:tr>
      <w:tr w:rsidR="00FD5D90" w:rsidRPr="005C02EE" w14:paraId="1188ED13" w14:textId="77777777" w:rsidTr="00E63F53">
        <w:trPr>
          <w:trHeight w:val="307"/>
        </w:trPr>
        <w:tc>
          <w:tcPr>
            <w:tcW w:w="4397" w:type="dxa"/>
            <w:vMerge/>
          </w:tcPr>
          <w:p w14:paraId="002DF397" w14:textId="77777777" w:rsidR="00FD5D90" w:rsidRPr="005C02EE" w:rsidRDefault="00FD5D90" w:rsidP="00E63F53">
            <w:pPr>
              <w:spacing w:after="0" w:line="264" w:lineRule="auto"/>
              <w:rPr>
                <w:rFonts w:asciiTheme="minorHAnsi" w:hAnsiTheme="minorHAnsi" w:cstheme="minorHAnsi"/>
                <w:b/>
                <w:color w:val="auto"/>
                <w:sz w:val="20"/>
              </w:rPr>
            </w:pPr>
          </w:p>
        </w:tc>
        <w:tc>
          <w:tcPr>
            <w:tcW w:w="6218" w:type="dxa"/>
          </w:tcPr>
          <w:p w14:paraId="4B2AD956" w14:textId="77777777" w:rsidR="00FD5D90"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Bids will be publicly opened: </w:t>
            </w:r>
            <w:r w:rsidR="00E04F77">
              <w:rPr>
                <w:rFonts w:asciiTheme="minorHAnsi" w:hAnsiTheme="minorHAnsi" w:cstheme="minorHAnsi"/>
                <w:b/>
                <w:color w:val="auto"/>
                <w:sz w:val="20"/>
              </w:rPr>
              <w:t>February 5, 2025 @ 2:00 PM ET</w:t>
            </w:r>
          </w:p>
          <w:p w14:paraId="2A2A87AD" w14:textId="02577D3A" w:rsidR="00096A15" w:rsidRPr="00096A15" w:rsidRDefault="00096A15" w:rsidP="00096A15">
            <w:pPr>
              <w:spacing w:after="0" w:line="264" w:lineRule="auto"/>
              <w:rPr>
                <w:rFonts w:asciiTheme="minorHAnsi" w:hAnsiTheme="minorHAnsi" w:cstheme="minorHAnsi"/>
                <w:b/>
                <w:color w:val="auto"/>
                <w:sz w:val="20"/>
              </w:rPr>
            </w:pPr>
            <w:r>
              <w:rPr>
                <w:rFonts w:asciiTheme="minorHAnsi" w:hAnsiTheme="minorHAnsi" w:cstheme="minorHAnsi"/>
                <w:b/>
                <w:bCs/>
                <w:color w:val="auto"/>
                <w:sz w:val="20"/>
              </w:rPr>
              <w:t xml:space="preserve">Virtual: </w:t>
            </w:r>
            <w:r w:rsidRPr="00096A15">
              <w:rPr>
                <w:rFonts w:asciiTheme="minorHAnsi" w:hAnsiTheme="minorHAnsi" w:cstheme="minorHAnsi"/>
                <w:b/>
                <w:bCs/>
                <w:color w:val="auto"/>
                <w:sz w:val="20"/>
              </w:rPr>
              <w:t>Microsoft Teams</w:t>
            </w:r>
            <w:r w:rsidRPr="00096A15">
              <w:rPr>
                <w:rFonts w:asciiTheme="minorHAnsi" w:hAnsiTheme="minorHAnsi" w:cstheme="minorHAnsi"/>
                <w:b/>
                <w:color w:val="auto"/>
                <w:sz w:val="20"/>
              </w:rPr>
              <w:t xml:space="preserve">  </w:t>
            </w:r>
          </w:p>
          <w:p w14:paraId="3CA3BD88" w14:textId="6C6481F6" w:rsidR="00096A15" w:rsidRPr="00096A15" w:rsidRDefault="00096A15" w:rsidP="00096A15">
            <w:pPr>
              <w:spacing w:after="0" w:line="264" w:lineRule="auto"/>
              <w:rPr>
                <w:rFonts w:asciiTheme="minorHAnsi" w:hAnsiTheme="minorHAnsi" w:cstheme="minorHAnsi"/>
                <w:b/>
                <w:color w:val="auto"/>
                <w:sz w:val="20"/>
              </w:rPr>
            </w:pPr>
            <w:hyperlink r:id="rId15" w:tgtFrame="_blank" w:tooltip="Meeting join link" w:history="1">
              <w:r w:rsidRPr="00096A15">
                <w:rPr>
                  <w:rStyle w:val="Hyperlink"/>
                  <w:rFonts w:asciiTheme="minorHAnsi" w:hAnsiTheme="minorHAnsi" w:cstheme="minorHAnsi"/>
                  <w:b/>
                  <w:bCs/>
                  <w:sz w:val="20"/>
                </w:rPr>
                <w:t>Join the meeting now</w:t>
              </w:r>
            </w:hyperlink>
          </w:p>
          <w:p w14:paraId="70AAE165" w14:textId="77777777" w:rsidR="00096A15" w:rsidRPr="00096A15" w:rsidRDefault="00096A15" w:rsidP="00096A15">
            <w:pPr>
              <w:spacing w:after="0" w:line="264" w:lineRule="auto"/>
              <w:rPr>
                <w:rFonts w:asciiTheme="minorHAnsi" w:hAnsiTheme="minorHAnsi" w:cstheme="minorHAnsi"/>
                <w:b/>
                <w:color w:val="auto"/>
                <w:sz w:val="20"/>
              </w:rPr>
            </w:pPr>
            <w:r w:rsidRPr="00096A15">
              <w:rPr>
                <w:rFonts w:asciiTheme="minorHAnsi" w:hAnsiTheme="minorHAnsi" w:cstheme="minorHAnsi"/>
                <w:b/>
                <w:color w:val="auto"/>
                <w:sz w:val="20"/>
              </w:rPr>
              <w:t>Meeting ID: 291 142 563 988</w:t>
            </w:r>
          </w:p>
          <w:p w14:paraId="6695DB79" w14:textId="77777777" w:rsidR="00096A15" w:rsidRPr="00096A15" w:rsidRDefault="00096A15" w:rsidP="00096A15">
            <w:pPr>
              <w:spacing w:after="0" w:line="264" w:lineRule="auto"/>
              <w:rPr>
                <w:rFonts w:asciiTheme="minorHAnsi" w:hAnsiTheme="minorHAnsi" w:cstheme="minorHAnsi"/>
                <w:b/>
                <w:color w:val="auto"/>
                <w:sz w:val="20"/>
              </w:rPr>
            </w:pPr>
            <w:r w:rsidRPr="00096A15">
              <w:rPr>
                <w:rFonts w:asciiTheme="minorHAnsi" w:hAnsiTheme="minorHAnsi" w:cstheme="minorHAnsi"/>
                <w:b/>
                <w:color w:val="auto"/>
                <w:sz w:val="20"/>
              </w:rPr>
              <w:t>Passcode: Ng9oj9Gu</w:t>
            </w:r>
          </w:p>
          <w:p w14:paraId="1E118D7F" w14:textId="77777777" w:rsidR="00096A15" w:rsidRPr="00096A15" w:rsidRDefault="00000000" w:rsidP="00096A15">
            <w:pPr>
              <w:spacing w:after="0" w:line="264" w:lineRule="auto"/>
              <w:rPr>
                <w:rFonts w:asciiTheme="minorHAnsi" w:hAnsiTheme="minorHAnsi" w:cstheme="minorHAnsi"/>
                <w:b/>
                <w:color w:val="auto"/>
                <w:sz w:val="20"/>
              </w:rPr>
            </w:pPr>
            <w:r>
              <w:rPr>
                <w:rFonts w:asciiTheme="minorHAnsi" w:hAnsiTheme="minorHAnsi" w:cstheme="minorHAnsi"/>
                <w:b/>
                <w:color w:val="auto"/>
                <w:sz w:val="20"/>
              </w:rPr>
              <w:pict w14:anchorId="47588671">
                <v:rect id="_x0000_i1025" style="width:0;height:.75pt" o:hralign="center" o:hrstd="t" o:hr="t" fillcolor="#a0a0a0" stroked="f"/>
              </w:pict>
            </w:r>
          </w:p>
          <w:p w14:paraId="226E0121" w14:textId="77777777" w:rsidR="00096A15" w:rsidRPr="00096A15" w:rsidRDefault="00096A15" w:rsidP="00096A15">
            <w:pPr>
              <w:spacing w:after="0" w:line="264" w:lineRule="auto"/>
              <w:rPr>
                <w:rFonts w:asciiTheme="minorHAnsi" w:hAnsiTheme="minorHAnsi" w:cstheme="minorHAnsi"/>
                <w:b/>
                <w:color w:val="auto"/>
                <w:sz w:val="20"/>
              </w:rPr>
            </w:pPr>
            <w:r w:rsidRPr="00096A15">
              <w:rPr>
                <w:rFonts w:asciiTheme="minorHAnsi" w:hAnsiTheme="minorHAnsi" w:cstheme="minorHAnsi"/>
                <w:b/>
                <w:bCs/>
                <w:color w:val="auto"/>
                <w:sz w:val="20"/>
              </w:rPr>
              <w:t>Dial in by phone</w:t>
            </w:r>
          </w:p>
          <w:p w14:paraId="712E071B" w14:textId="77777777" w:rsidR="00096A15" w:rsidRPr="00096A15" w:rsidRDefault="00096A15" w:rsidP="00096A15">
            <w:pPr>
              <w:spacing w:after="0" w:line="264" w:lineRule="auto"/>
              <w:rPr>
                <w:rFonts w:asciiTheme="minorHAnsi" w:hAnsiTheme="minorHAnsi" w:cstheme="minorHAnsi"/>
                <w:b/>
                <w:color w:val="auto"/>
                <w:sz w:val="20"/>
              </w:rPr>
            </w:pPr>
            <w:hyperlink r:id="rId16" w:tgtFrame="_blank" w:history="1">
              <w:r w:rsidRPr="00096A15">
                <w:rPr>
                  <w:rStyle w:val="Hyperlink"/>
                  <w:rFonts w:asciiTheme="minorHAnsi" w:hAnsiTheme="minorHAnsi" w:cstheme="minorHAnsi"/>
                  <w:b/>
                  <w:sz w:val="20"/>
                </w:rPr>
                <w:t>+1 984-204-1487,,49188442#</w:t>
              </w:r>
            </w:hyperlink>
            <w:r w:rsidRPr="00096A15">
              <w:rPr>
                <w:rFonts w:asciiTheme="minorHAnsi" w:hAnsiTheme="minorHAnsi" w:cstheme="minorHAnsi"/>
                <w:b/>
                <w:color w:val="auto"/>
                <w:sz w:val="20"/>
              </w:rPr>
              <w:t> United States, Raleigh</w:t>
            </w:r>
          </w:p>
          <w:p w14:paraId="0DD398E3" w14:textId="77777777" w:rsidR="00096A15" w:rsidRPr="00096A15" w:rsidRDefault="00096A15" w:rsidP="00096A15">
            <w:pPr>
              <w:spacing w:after="0" w:line="264" w:lineRule="auto"/>
              <w:rPr>
                <w:rFonts w:asciiTheme="minorHAnsi" w:hAnsiTheme="minorHAnsi" w:cstheme="minorHAnsi"/>
                <w:b/>
                <w:color w:val="auto"/>
                <w:sz w:val="20"/>
              </w:rPr>
            </w:pPr>
            <w:hyperlink r:id="rId17" w:tgtFrame="_blank" w:history="1">
              <w:r w:rsidRPr="00096A15">
                <w:rPr>
                  <w:rStyle w:val="Hyperlink"/>
                  <w:rFonts w:asciiTheme="minorHAnsi" w:hAnsiTheme="minorHAnsi" w:cstheme="minorHAnsi"/>
                  <w:b/>
                  <w:sz w:val="20"/>
                </w:rPr>
                <w:t>Find a local number</w:t>
              </w:r>
            </w:hyperlink>
          </w:p>
          <w:p w14:paraId="099CFC88" w14:textId="77777777" w:rsidR="00096A15" w:rsidRPr="00096A15" w:rsidRDefault="00096A15" w:rsidP="00096A15">
            <w:pPr>
              <w:spacing w:after="0" w:line="264" w:lineRule="auto"/>
              <w:rPr>
                <w:rFonts w:asciiTheme="minorHAnsi" w:hAnsiTheme="minorHAnsi" w:cstheme="minorHAnsi"/>
                <w:b/>
                <w:color w:val="auto"/>
                <w:sz w:val="20"/>
              </w:rPr>
            </w:pPr>
            <w:r w:rsidRPr="00096A15">
              <w:rPr>
                <w:rFonts w:asciiTheme="minorHAnsi" w:hAnsiTheme="minorHAnsi" w:cstheme="minorHAnsi"/>
                <w:b/>
                <w:color w:val="auto"/>
                <w:sz w:val="20"/>
              </w:rPr>
              <w:t>Phone conference ID: 491 884 42#</w:t>
            </w:r>
          </w:p>
          <w:p w14:paraId="6690AC7E" w14:textId="77777777" w:rsidR="00096A15" w:rsidRPr="00096A15" w:rsidRDefault="00096A15" w:rsidP="00096A15">
            <w:pPr>
              <w:spacing w:after="0" w:line="264" w:lineRule="auto"/>
              <w:rPr>
                <w:rFonts w:asciiTheme="minorHAnsi" w:hAnsiTheme="minorHAnsi" w:cstheme="minorHAnsi"/>
                <w:b/>
                <w:color w:val="auto"/>
                <w:sz w:val="20"/>
              </w:rPr>
            </w:pPr>
            <w:r w:rsidRPr="00096A15">
              <w:rPr>
                <w:rFonts w:asciiTheme="minorHAnsi" w:hAnsiTheme="minorHAnsi" w:cstheme="minorHAnsi"/>
                <w:b/>
                <w:bCs/>
                <w:color w:val="auto"/>
                <w:sz w:val="20"/>
              </w:rPr>
              <w:t>Join on a video conferencing device</w:t>
            </w:r>
          </w:p>
          <w:p w14:paraId="57365BBA" w14:textId="77777777" w:rsidR="00096A15" w:rsidRPr="00096A15" w:rsidRDefault="00096A15" w:rsidP="00096A15">
            <w:pPr>
              <w:spacing w:after="0" w:line="264" w:lineRule="auto"/>
              <w:rPr>
                <w:rFonts w:asciiTheme="minorHAnsi" w:hAnsiTheme="minorHAnsi" w:cstheme="minorHAnsi"/>
                <w:b/>
                <w:color w:val="auto"/>
                <w:sz w:val="20"/>
              </w:rPr>
            </w:pPr>
            <w:r w:rsidRPr="00096A15">
              <w:rPr>
                <w:rFonts w:asciiTheme="minorHAnsi" w:hAnsiTheme="minorHAnsi" w:cstheme="minorHAnsi"/>
                <w:b/>
                <w:color w:val="auto"/>
                <w:sz w:val="20"/>
              </w:rPr>
              <w:t>Tenant key: ncgov@m.webex.com</w:t>
            </w:r>
          </w:p>
          <w:p w14:paraId="5B69D55F" w14:textId="77777777" w:rsidR="00096A15" w:rsidRPr="00096A15" w:rsidRDefault="00096A15" w:rsidP="00096A15">
            <w:pPr>
              <w:spacing w:after="0" w:line="264" w:lineRule="auto"/>
              <w:rPr>
                <w:rFonts w:asciiTheme="minorHAnsi" w:hAnsiTheme="minorHAnsi" w:cstheme="minorHAnsi"/>
                <w:b/>
                <w:color w:val="auto"/>
                <w:sz w:val="20"/>
              </w:rPr>
            </w:pPr>
            <w:r w:rsidRPr="00096A15">
              <w:rPr>
                <w:rFonts w:asciiTheme="minorHAnsi" w:hAnsiTheme="minorHAnsi" w:cstheme="minorHAnsi"/>
                <w:b/>
                <w:color w:val="auto"/>
                <w:sz w:val="20"/>
              </w:rPr>
              <w:t>Video ID: 112 685 094 2</w:t>
            </w:r>
          </w:p>
          <w:p w14:paraId="7DE69256" w14:textId="6F79CFCD" w:rsidR="00096A15" w:rsidRPr="005C02EE" w:rsidRDefault="00096A15" w:rsidP="00E63F53">
            <w:pPr>
              <w:spacing w:after="0" w:line="264" w:lineRule="auto"/>
              <w:rPr>
                <w:rFonts w:asciiTheme="minorHAnsi" w:hAnsiTheme="minorHAnsi" w:cstheme="minorHAnsi"/>
                <w:b/>
                <w:color w:val="auto"/>
                <w:sz w:val="20"/>
              </w:rPr>
            </w:pPr>
          </w:p>
        </w:tc>
      </w:tr>
      <w:tr w:rsidR="00FD5D90" w:rsidRPr="005C02EE" w14:paraId="58A2C8D2" w14:textId="77777777" w:rsidTr="00E63F53">
        <w:trPr>
          <w:trHeight w:val="57"/>
        </w:trPr>
        <w:tc>
          <w:tcPr>
            <w:tcW w:w="4397" w:type="dxa"/>
          </w:tcPr>
          <w:p w14:paraId="4CFBAF1E" w14:textId="610F5DF2"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sidR="008C1C8F">
              <w:rPr>
                <w:rFonts w:asciiTheme="minorHAnsi" w:hAnsiTheme="minorHAnsi" w:cstheme="minorHAnsi"/>
                <w:b/>
                <w:color w:val="auto"/>
                <w:sz w:val="20"/>
              </w:rPr>
              <w:t xml:space="preserve"> For Statewide Use for All State Entities</w:t>
            </w:r>
          </w:p>
        </w:tc>
        <w:tc>
          <w:tcPr>
            <w:tcW w:w="6218" w:type="dxa"/>
            <w:vMerge w:val="restart"/>
          </w:tcPr>
          <w:p w14:paraId="6E79FB18" w14:textId="542A5F42"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Commodity No. and Description:</w:t>
            </w:r>
            <w:r w:rsidR="008C1C8F">
              <w:rPr>
                <w:rFonts w:asciiTheme="minorHAnsi" w:hAnsiTheme="minorHAnsi" w:cstheme="minorHAnsi"/>
                <w:b/>
                <w:color w:val="auto"/>
                <w:sz w:val="20"/>
              </w:rPr>
              <w:t xml:space="preserve"> 601210 </w:t>
            </w:r>
            <w:r w:rsidR="008C6FF9">
              <w:rPr>
                <w:rFonts w:asciiTheme="minorHAnsi" w:hAnsiTheme="minorHAnsi" w:cstheme="minorHAnsi"/>
                <w:b/>
                <w:color w:val="auto"/>
                <w:sz w:val="20"/>
              </w:rPr>
              <w:t>–</w:t>
            </w:r>
            <w:r w:rsidR="008C1C8F">
              <w:rPr>
                <w:rFonts w:asciiTheme="minorHAnsi" w:hAnsiTheme="minorHAnsi" w:cstheme="minorHAnsi"/>
                <w:b/>
                <w:color w:val="auto"/>
                <w:sz w:val="20"/>
              </w:rPr>
              <w:t xml:space="preserve"> Art</w:t>
            </w:r>
            <w:r w:rsidR="008C6FF9">
              <w:rPr>
                <w:rFonts w:asciiTheme="minorHAnsi" w:hAnsiTheme="minorHAnsi" w:cstheme="minorHAnsi"/>
                <w:b/>
                <w:color w:val="auto"/>
                <w:sz w:val="20"/>
              </w:rPr>
              <w:t xml:space="preserve"> &amp; Crafts Equipment &amp; Accessories &amp; Supplies</w:t>
            </w:r>
          </w:p>
        </w:tc>
      </w:tr>
      <w:tr w:rsidR="00FD5D90" w:rsidRPr="005C02EE" w14:paraId="2AE9AFAF" w14:textId="77777777" w:rsidTr="00E63F53">
        <w:trPr>
          <w:trHeight w:val="272"/>
        </w:trPr>
        <w:tc>
          <w:tcPr>
            <w:tcW w:w="4397" w:type="dxa"/>
          </w:tcPr>
          <w:p w14:paraId="77FEF8ED" w14:textId="6FB52175" w:rsidR="00FD5D90" w:rsidRPr="005C02EE" w:rsidRDefault="008C1C8F" w:rsidP="00E63F53">
            <w:pPr>
              <w:spacing w:after="0" w:line="264" w:lineRule="auto"/>
              <w:rPr>
                <w:rFonts w:asciiTheme="minorHAnsi" w:hAnsiTheme="minorHAnsi" w:cstheme="minorHAnsi"/>
                <w:b/>
                <w:color w:val="auto"/>
                <w:sz w:val="20"/>
              </w:rPr>
            </w:pPr>
            <w:r>
              <w:rPr>
                <w:rFonts w:asciiTheme="minorHAnsi" w:hAnsiTheme="minorHAnsi" w:cstheme="minorHAnsi"/>
                <w:b/>
                <w:color w:val="auto"/>
                <w:sz w:val="20"/>
              </w:rPr>
              <w:t>STC #</w:t>
            </w:r>
            <w:r w:rsidR="00FD5D90" w:rsidRPr="005C02EE">
              <w:rPr>
                <w:rFonts w:asciiTheme="minorHAnsi" w:hAnsiTheme="minorHAnsi" w:cstheme="minorHAnsi"/>
                <w:b/>
                <w:color w:val="auto"/>
                <w:sz w:val="20"/>
              </w:rPr>
              <w:t xml:space="preserve">: </w:t>
            </w:r>
            <w:r w:rsidR="00CA3200">
              <w:rPr>
                <w:rFonts w:asciiTheme="minorHAnsi" w:hAnsiTheme="minorHAnsi" w:cstheme="minorHAnsi"/>
                <w:b/>
                <w:color w:val="auto"/>
                <w:sz w:val="20"/>
              </w:rPr>
              <w:t>6012A</w:t>
            </w:r>
          </w:p>
        </w:tc>
        <w:tc>
          <w:tcPr>
            <w:tcW w:w="6218" w:type="dxa"/>
            <w:vMerge/>
          </w:tcPr>
          <w:p w14:paraId="0BA097BC" w14:textId="77777777" w:rsidR="00FD5D90" w:rsidRPr="005C02EE" w:rsidRDefault="00FD5D90" w:rsidP="00E63F53">
            <w:pPr>
              <w:spacing w:after="0" w:line="264" w:lineRule="auto"/>
              <w:rPr>
                <w:rFonts w:asciiTheme="minorHAnsi" w:hAnsiTheme="minorHAnsi" w:cstheme="minorHAnsi"/>
                <w:b/>
                <w:color w:val="auto"/>
                <w:sz w:val="20"/>
              </w:rPr>
            </w:pPr>
          </w:p>
        </w:tc>
      </w:tr>
    </w:tbl>
    <w:bookmarkEnd w:id="7"/>
    <w:p w14:paraId="6205A2BD" w14:textId="77777777" w:rsidR="00FD5D90" w:rsidRPr="005C02EE" w:rsidRDefault="00FD5D90" w:rsidP="00FD5D90">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b/>
          <w:color w:val="auto"/>
          <w:sz w:val="20"/>
          <w:u w:val="single"/>
        </w:rPr>
        <w:t>EXECUTION</w:t>
      </w:r>
      <w:bookmarkStart w:id="10" w:name="_Toc325528250"/>
      <w:r w:rsidRPr="005C02EE">
        <w:rPr>
          <w:rFonts w:asciiTheme="minorHAnsi" w:hAnsiTheme="minorHAnsi" w:cstheme="minorHAnsi"/>
          <w:b/>
          <w:color w:val="auto"/>
          <w:sz w:val="20"/>
          <w:u w:val="single"/>
        </w:rPr>
        <w:br/>
      </w:r>
      <w:bookmarkEnd w:id="10"/>
      <w:r w:rsidRPr="005C02EE">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By executing this bid, the undersigned Vendor understands that </w:t>
      </w:r>
      <w:r w:rsidR="00167221" w:rsidRPr="005C02EE">
        <w:rPr>
          <w:rFonts w:asciiTheme="minorHAnsi" w:hAnsiTheme="minorHAnsi" w:cstheme="minorHAnsi"/>
          <w:color w:val="auto"/>
          <w:sz w:val="18"/>
          <w:szCs w:val="18"/>
        </w:rPr>
        <w:t>f</w:t>
      </w:r>
      <w:r w:rsidRPr="005C02EE">
        <w:rPr>
          <w:rFonts w:asciiTheme="minorHAnsi" w:hAnsiTheme="minorHAnsi" w:cstheme="minorHAnsi"/>
          <w:color w:val="auto"/>
          <w:sz w:val="18"/>
          <w:szCs w:val="18"/>
        </w:rPr>
        <w:t>alse certification is a Class I felony and certifies that:</w:t>
      </w:r>
    </w:p>
    <w:p w14:paraId="17BC3376"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this bid is submitted competitively and without collusion (G.S. 143-54), </w:t>
      </w:r>
    </w:p>
    <w:p w14:paraId="2A0EF1BD"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is not an ineligible Vendor as set forth in G.S. 143-59.1. </w:t>
      </w:r>
    </w:p>
    <w:p w14:paraId="6D460EB8" w14:textId="7777777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bCs/>
          <w:color w:val="auto"/>
          <w:sz w:val="18"/>
          <w:szCs w:val="18"/>
        </w:rPr>
        <w:t>Furthermore, by</w:t>
      </w:r>
      <w:r w:rsidRPr="005C02EE">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5C02EE" w:rsidRDefault="00FD5D90" w:rsidP="00665B48">
      <w:pPr>
        <w:numPr>
          <w:ilvl w:val="0"/>
          <w:numId w:val="20"/>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1C1A14AD"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5C02EE" w:rsidRDefault="00217EB1" w:rsidP="00217EB1">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5C02EE" w:rsidRDefault="00FD5D90" w:rsidP="00FD5D90">
      <w:pPr>
        <w:spacing w:before="4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5C02EE" w:rsidRDefault="00E63F53" w:rsidP="3C08BBC1">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By executing this bid, Vendor certifies that it has read and agreed to 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INSTRUCTION TO VENDORS</w:t>
      </w:r>
      <w:r w:rsidR="00AE6C3B" w:rsidRPr="005C02EE">
        <w:rPr>
          <w:rFonts w:asciiTheme="minorHAnsi" w:hAnsiTheme="minorHAnsi" w:cstheme="minorHAnsi"/>
          <w:color w:val="auto"/>
          <w:sz w:val="18"/>
          <w:szCs w:val="18"/>
        </w:rPr>
        <w:t xml:space="preserve"> </w:t>
      </w:r>
      <w:r w:rsidRPr="005C02EE">
        <w:rPr>
          <w:rFonts w:asciiTheme="minorHAnsi" w:hAnsiTheme="minorHAnsi" w:cstheme="minorHAnsi"/>
          <w:color w:val="auto"/>
          <w:sz w:val="18"/>
          <w:szCs w:val="18"/>
        </w:rPr>
        <w:t>and</w:t>
      </w:r>
      <w:r w:rsidRPr="005C02EE">
        <w:rPr>
          <w:rFonts w:asciiTheme="minorHAnsi" w:hAnsiTheme="minorHAnsi" w:cstheme="minorHAnsi"/>
          <w:b/>
          <w:bCs/>
          <w:color w:val="auto"/>
          <w:sz w:val="18"/>
          <w:szCs w:val="18"/>
        </w:rPr>
        <w:t xml:space="preserve"> </w:t>
      </w:r>
      <w:r w:rsidRPr="005C02EE">
        <w:rPr>
          <w:rFonts w:asciiTheme="minorHAnsi" w:hAnsiTheme="minorHAnsi" w:cstheme="minorHAnsi"/>
          <w:color w:val="auto"/>
          <w:sz w:val="18"/>
          <w:szCs w:val="18"/>
        </w:rPr>
        <w:t>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NORTH</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CAROLINA GENERAL TERMS AND CONDITIONS</w:t>
      </w:r>
      <w:r w:rsidR="00217EB1" w:rsidRPr="005C02EE">
        <w:rPr>
          <w:rFonts w:asciiTheme="minorHAnsi" w:hAnsiTheme="minorHAnsi" w:cstheme="minorHAnsi"/>
          <w:b/>
          <w:bCs/>
          <w:color w:val="auto"/>
          <w:sz w:val="18"/>
          <w:szCs w:val="18"/>
        </w:rPr>
        <w:t xml:space="preserve"> incorporated below</w:t>
      </w:r>
      <w:r w:rsidR="00AE6C3B" w:rsidRPr="005C02EE">
        <w:rPr>
          <w:rFonts w:asciiTheme="minorHAnsi" w:hAnsiTheme="minorHAnsi" w:cstheme="minorHAnsi"/>
          <w:color w:val="auto"/>
          <w:sz w:val="18"/>
          <w:szCs w:val="18"/>
        </w:rPr>
        <w:t>.</w:t>
      </w:r>
      <w:r w:rsidRPr="005C02EE">
        <w:rPr>
          <w:rFonts w:asciiTheme="minorHAnsi" w:hAnsiTheme="minorHAnsi" w:cstheme="minorHAnsi"/>
          <w:b/>
          <w:bCs/>
          <w:color w:val="auto"/>
          <w:sz w:val="18"/>
          <w:szCs w:val="18"/>
        </w:rPr>
        <w:t xml:space="preserve"> </w:t>
      </w:r>
      <w:r w:rsidR="00D4125F" w:rsidRPr="005C02EE">
        <w:rPr>
          <w:rFonts w:asciiTheme="minorHAnsi" w:hAnsiTheme="minorHAnsi" w:cstheme="minorHAnsi"/>
          <w:color w:val="auto"/>
          <w:sz w:val="18"/>
          <w:szCs w:val="18"/>
        </w:rPr>
        <w:t>These documents can be accessed from the</w:t>
      </w:r>
      <w:r w:rsidR="00DA3EA8" w:rsidRPr="005C02EE">
        <w:rPr>
          <w:rFonts w:asciiTheme="minorHAnsi" w:hAnsiTheme="minorHAnsi" w:cstheme="minorHAnsi"/>
          <w:color w:val="auto"/>
          <w:sz w:val="18"/>
          <w:szCs w:val="18"/>
        </w:rPr>
        <w:t xml:space="preserve"> Ariba Sourcing Tool</w:t>
      </w:r>
      <w:r w:rsidR="00D4125F" w:rsidRPr="005C02EE">
        <w:rPr>
          <w:rFonts w:asciiTheme="minorHAnsi" w:hAnsiTheme="minorHAnsi" w:cstheme="minorHAnsi"/>
          <w:color w:val="auto"/>
          <w:sz w:val="18"/>
          <w:szCs w:val="18"/>
        </w:rPr>
        <w:t>.</w:t>
      </w:r>
    </w:p>
    <w:p w14:paraId="431721E8" w14:textId="7673F6F4" w:rsidR="00FD5D90" w:rsidRPr="005C02EE" w:rsidRDefault="00FD5D90" w:rsidP="00EE5400">
      <w:pPr>
        <w:spacing w:before="120" w:after="0" w:line="264" w:lineRule="auto"/>
        <w:jc w:val="both"/>
        <w:rPr>
          <w:rFonts w:asciiTheme="minorHAnsi" w:hAnsiTheme="minorHAnsi" w:cstheme="minorHAnsi"/>
          <w:b/>
          <w:color w:val="auto"/>
          <w:sz w:val="20"/>
        </w:rPr>
      </w:pPr>
      <w:r w:rsidRPr="005C02EE">
        <w:rPr>
          <w:rFonts w:asciiTheme="minorHAnsi" w:hAnsiTheme="minorHAnsi" w:cstheme="minorHAnsi"/>
          <w:b/>
          <w:color w:val="auto"/>
          <w:sz w:val="20"/>
        </w:rPr>
        <w:t>Failure to execute/sign bid prior to submittal may render bid invalid and it MAY BE REJECTED</w:t>
      </w:r>
      <w:r w:rsidR="00EE5400" w:rsidRPr="005C02EE">
        <w:rPr>
          <w:rFonts w:asciiTheme="minorHAnsi" w:hAnsiTheme="minorHAnsi" w:cstheme="minorHAnsi"/>
          <w:b/>
          <w:color w:val="auto"/>
          <w:sz w:val="20"/>
        </w:rPr>
        <w:t xml:space="preserve">. </w:t>
      </w:r>
      <w:r w:rsidRPr="005C02EE">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5C02E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COMPLETE/FORMAL NAME OF VENDOR:</w:t>
            </w:r>
          </w:p>
        </w:tc>
      </w:tr>
      <w:tr w:rsidR="00FD5D90" w:rsidRPr="005C02EE" w14:paraId="1A7824E8" w14:textId="77777777" w:rsidTr="00E63F53">
        <w:trPr>
          <w:trHeight w:val="534"/>
          <w:jc w:val="center"/>
        </w:trPr>
        <w:tc>
          <w:tcPr>
            <w:tcW w:w="5843" w:type="dxa"/>
            <w:gridSpan w:val="2"/>
          </w:tcPr>
          <w:p w14:paraId="44BD26B7"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lastRenderedPageBreak/>
              <w:t>STREET ADDRESS:</w:t>
            </w:r>
          </w:p>
        </w:tc>
        <w:tc>
          <w:tcPr>
            <w:tcW w:w="2070" w:type="dxa"/>
          </w:tcPr>
          <w:p w14:paraId="2783057C"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P.O. BOX:</w:t>
            </w:r>
          </w:p>
        </w:tc>
        <w:tc>
          <w:tcPr>
            <w:tcW w:w="2210" w:type="dxa"/>
          </w:tcPr>
          <w:p w14:paraId="68763911"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ZIP:</w:t>
            </w:r>
          </w:p>
        </w:tc>
      </w:tr>
      <w:tr w:rsidR="00FD5D90" w:rsidRPr="005C02EE" w14:paraId="3CB005AC" w14:textId="77777777" w:rsidTr="00E63F53">
        <w:trPr>
          <w:trHeight w:val="606"/>
          <w:jc w:val="center"/>
        </w:trPr>
        <w:tc>
          <w:tcPr>
            <w:tcW w:w="5843" w:type="dxa"/>
            <w:gridSpan w:val="2"/>
          </w:tcPr>
          <w:p w14:paraId="0E2CA90F"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CITY &amp; STATE &amp; ZIP:</w:t>
            </w:r>
          </w:p>
        </w:tc>
        <w:tc>
          <w:tcPr>
            <w:tcW w:w="2070" w:type="dxa"/>
          </w:tcPr>
          <w:p w14:paraId="625E50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TELEPHONE NUMBER:</w:t>
            </w:r>
          </w:p>
        </w:tc>
        <w:tc>
          <w:tcPr>
            <w:tcW w:w="2210" w:type="dxa"/>
          </w:tcPr>
          <w:p w14:paraId="57463D7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TOLL FREE TEL. NO:</w:t>
            </w:r>
          </w:p>
        </w:tc>
      </w:tr>
      <w:tr w:rsidR="00FD5D90" w:rsidRPr="005C02EE" w14:paraId="07480007" w14:textId="77777777" w:rsidTr="00E63F53">
        <w:trPr>
          <w:trHeight w:val="615"/>
          <w:jc w:val="center"/>
        </w:trPr>
        <w:tc>
          <w:tcPr>
            <w:tcW w:w="10123" w:type="dxa"/>
            <w:gridSpan w:val="4"/>
          </w:tcPr>
          <w:p w14:paraId="47D6675C" w14:textId="6DF25591" w:rsidR="00FD5D90" w:rsidRPr="005C02EE" w:rsidRDefault="00FD5D90" w:rsidP="00E63F53">
            <w:pPr>
              <w:spacing w:after="200" w:line="264" w:lineRule="auto"/>
              <w:rPr>
                <w:rFonts w:asciiTheme="minorHAnsi" w:hAnsiTheme="minorHAnsi" w:cstheme="minorHAnsi"/>
                <w:color w:val="auto"/>
                <w:sz w:val="16"/>
                <w:szCs w:val="21"/>
              </w:rPr>
            </w:pPr>
            <w:r w:rsidRPr="005C02EE">
              <w:rPr>
                <w:rFonts w:asciiTheme="minorHAnsi" w:hAnsiTheme="minorHAnsi" w:cstheme="minorHAnsi"/>
                <w:color w:val="auto"/>
                <w:sz w:val="16"/>
                <w:szCs w:val="22"/>
              </w:rPr>
              <w:t>PRINCIPAL PLACE OF BUSINESS ADDRESS IF DIFFERENT FROM ABOVE (SEE INSTRUCTIONS TO VENDORS ITEM #</w:t>
            </w:r>
            <w:r w:rsidR="0093224C" w:rsidRPr="005C02EE">
              <w:rPr>
                <w:rFonts w:asciiTheme="minorHAnsi" w:hAnsiTheme="minorHAnsi" w:cstheme="minorHAnsi"/>
                <w:color w:val="auto"/>
                <w:sz w:val="16"/>
                <w:szCs w:val="22"/>
              </w:rPr>
              <w:t>21</w:t>
            </w:r>
            <w:r w:rsidRPr="005C02EE">
              <w:rPr>
                <w:rFonts w:asciiTheme="minorHAnsi" w:hAnsiTheme="minorHAnsi" w:cstheme="minorHAnsi"/>
                <w:color w:val="auto"/>
                <w:sz w:val="16"/>
                <w:szCs w:val="22"/>
              </w:rPr>
              <w:t>):</w:t>
            </w:r>
          </w:p>
        </w:tc>
      </w:tr>
      <w:tr w:rsidR="00FD5D90" w:rsidRPr="005C02EE" w14:paraId="384F5475" w14:textId="77777777" w:rsidTr="00E63F53">
        <w:trPr>
          <w:trHeight w:val="624"/>
          <w:jc w:val="center"/>
        </w:trPr>
        <w:tc>
          <w:tcPr>
            <w:tcW w:w="5843" w:type="dxa"/>
            <w:gridSpan w:val="2"/>
          </w:tcPr>
          <w:p w14:paraId="7035CA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FAX NUMBER:</w:t>
            </w:r>
          </w:p>
        </w:tc>
      </w:tr>
      <w:tr w:rsidR="00FD5D90" w:rsidRPr="005C02EE"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b/>
                <w:color w:val="auto"/>
                <w:sz w:val="16"/>
                <w:szCs w:val="22"/>
              </w:rPr>
              <w:t>VENDOR’S AUTHORIZED SIGNATURE</w:t>
            </w:r>
            <w:r w:rsidRPr="005C02EE">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5C02EE" w:rsidRDefault="00FD5D90" w:rsidP="00E63F53">
            <w:pPr>
              <w:tabs>
                <w:tab w:val="left" w:pos="4500"/>
              </w:tabs>
              <w:spacing w:after="200" w:line="264" w:lineRule="auto"/>
              <w:rPr>
                <w:rFonts w:asciiTheme="minorHAnsi" w:hAnsiTheme="minorHAnsi" w:cstheme="minorHAnsi"/>
                <w:b/>
                <w:color w:val="auto"/>
                <w:sz w:val="16"/>
                <w:szCs w:val="22"/>
              </w:rPr>
            </w:pPr>
            <w:r w:rsidRPr="005C02E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 xml:space="preserve">E-MAIL: </w:t>
            </w:r>
          </w:p>
        </w:tc>
      </w:tr>
    </w:tbl>
    <w:p w14:paraId="1422F9E2" w14:textId="77777777" w:rsidR="00FD5D90" w:rsidRPr="005C02EE" w:rsidRDefault="00FD5D90" w:rsidP="00FD5D90">
      <w:pPr>
        <w:pStyle w:val="Text"/>
        <w:spacing w:after="0"/>
        <w:rPr>
          <w:rFonts w:asciiTheme="minorHAnsi" w:hAnsiTheme="minorHAnsi" w:cstheme="minorHAnsi"/>
          <w:color w:val="auto"/>
          <w:sz w:val="8"/>
          <w:szCs w:val="8"/>
        </w:rPr>
      </w:pPr>
    </w:p>
    <w:p w14:paraId="1CD91138" w14:textId="034FB2BE" w:rsidR="00FD5D90" w:rsidRPr="005C02EE" w:rsidRDefault="00FD5D90" w:rsidP="00FD5D90">
      <w:pPr>
        <w:spacing w:after="0"/>
        <w:rPr>
          <w:rFonts w:asciiTheme="minorHAnsi" w:hAnsiTheme="minorHAnsi" w:cstheme="minorHAnsi"/>
          <w:b/>
          <w:color w:val="auto"/>
          <w:sz w:val="18"/>
          <w:szCs w:val="18"/>
          <w:u w:val="single"/>
        </w:rPr>
      </w:pPr>
    </w:p>
    <w:p w14:paraId="2D90B78D" w14:textId="77777777" w:rsidR="00FD5D90" w:rsidRPr="005C02EE" w:rsidRDefault="00FD5D90" w:rsidP="00DE3B7B">
      <w:pPr>
        <w:pStyle w:val="Text"/>
        <w:spacing w:after="0"/>
        <w:jc w:val="both"/>
        <w:rPr>
          <w:rFonts w:asciiTheme="minorHAnsi" w:hAnsiTheme="minorHAnsi" w:cstheme="minorHAnsi"/>
          <w:b/>
          <w:bCs w:val="0"/>
          <w:color w:val="auto"/>
          <w:sz w:val="18"/>
          <w:szCs w:val="18"/>
          <w:u w:val="single"/>
        </w:rPr>
      </w:pPr>
      <w:r w:rsidRPr="005C02EE">
        <w:rPr>
          <w:rFonts w:asciiTheme="minorHAnsi" w:hAnsiTheme="minorHAnsi" w:cstheme="minorHAnsi"/>
          <w:b/>
          <w:bCs w:val="0"/>
          <w:color w:val="auto"/>
          <w:sz w:val="18"/>
          <w:szCs w:val="18"/>
          <w:u w:val="single"/>
        </w:rPr>
        <w:t>VALIDITY PERIOD</w:t>
      </w:r>
    </w:p>
    <w:p w14:paraId="609F859D" w14:textId="1CE9B859" w:rsidR="00DE3B7B" w:rsidRPr="005C02EE" w:rsidRDefault="00DE3B7B" w:rsidP="00F40916">
      <w:pPr>
        <w:spacing w:after="0"/>
        <w:jc w:val="both"/>
        <w:rPr>
          <w:rFonts w:asciiTheme="minorHAnsi" w:eastAsia="Times New Roman" w:hAnsiTheme="minorHAnsi" w:cstheme="minorHAnsi"/>
          <w:color w:val="000000"/>
          <w:sz w:val="22"/>
          <w:szCs w:val="22"/>
        </w:rPr>
      </w:pPr>
      <w:r w:rsidRPr="005C02EE">
        <w:rPr>
          <w:rFonts w:asciiTheme="minorHAnsi" w:hAnsiTheme="minorHAnsi" w:cstheme="minorHAnsi"/>
          <w:color w:val="auto"/>
          <w:sz w:val="18"/>
          <w:szCs w:val="18"/>
        </w:rPr>
        <w:t xml:space="preserve">Offer shall be valid for at least </w:t>
      </w:r>
      <w:r w:rsidR="008C1C8F">
        <w:rPr>
          <w:rFonts w:asciiTheme="minorHAnsi" w:hAnsiTheme="minorHAnsi" w:cstheme="minorHAnsi"/>
          <w:color w:val="auto"/>
          <w:sz w:val="18"/>
          <w:szCs w:val="18"/>
        </w:rPr>
        <w:t xml:space="preserve">one hundred and twenty (120) </w:t>
      </w:r>
      <w:r w:rsidRPr="005C02EE">
        <w:rPr>
          <w:rFonts w:asciiTheme="minorHAnsi" w:hAnsiTheme="minorHAnsi" w:cstheme="minorHAnsi"/>
          <w:color w:val="auto"/>
          <w:sz w:val="18"/>
          <w:szCs w:val="18"/>
        </w:rPr>
        <w:t>days from date of bid opening, unless otherwise stated here:  ______ days, or if extended by mutual agreement</w:t>
      </w:r>
      <w:r w:rsidR="0093224C" w:rsidRPr="005C02EE">
        <w:rPr>
          <w:rFonts w:asciiTheme="minorHAnsi" w:hAnsiTheme="minorHAnsi" w:cstheme="minorHAnsi"/>
          <w:color w:val="auto"/>
          <w:sz w:val="18"/>
          <w:szCs w:val="18"/>
        </w:rPr>
        <w:t xml:space="preserve"> in writing</w:t>
      </w:r>
      <w:r w:rsidRPr="005C02EE">
        <w:rPr>
          <w:rFonts w:asciiTheme="minorHAnsi" w:hAnsiTheme="minorHAnsi" w:cstheme="minorHAnsi"/>
          <w:color w:val="auto"/>
          <w:sz w:val="18"/>
          <w:szCs w:val="18"/>
        </w:rPr>
        <w:t xml:space="preserve"> of the parties.  Any withdrawal of this offer shall be made in writing, effective upon receipt by the agency issuing this IFB.</w:t>
      </w:r>
      <w:r w:rsidRPr="005C02EE">
        <w:rPr>
          <w:rFonts w:asciiTheme="minorHAnsi" w:eastAsia="Times New Roman" w:hAnsiTheme="minorHAnsi" w:cstheme="minorHAnsi"/>
          <w:color w:val="000000"/>
          <w:sz w:val="22"/>
          <w:szCs w:val="22"/>
        </w:rPr>
        <w:t xml:space="preserve"> </w:t>
      </w:r>
    </w:p>
    <w:p w14:paraId="28DFAFED" w14:textId="77777777" w:rsidR="00FD5D90" w:rsidRPr="005C02E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5C02E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5C02EE">
        <w:rPr>
          <w:rFonts w:asciiTheme="minorHAnsi" w:eastAsia="Times New Roman" w:hAnsiTheme="minorHAnsi" w:cstheme="minorHAnsi"/>
          <w:b/>
          <w:bCs/>
          <w:color w:val="000000"/>
          <w:sz w:val="18"/>
          <w:szCs w:val="18"/>
          <w:u w:val="single"/>
        </w:rPr>
        <w:t xml:space="preserve">BID ACCEPTANCE </w:t>
      </w:r>
    </w:p>
    <w:p w14:paraId="65C86AFB" w14:textId="77777777" w:rsidR="00DE3B7B" w:rsidRPr="005C02EE" w:rsidRDefault="00DE3B7B" w:rsidP="003F5128">
      <w:pPr>
        <w:pStyle w:val="Text"/>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5C02EE">
        <w:rPr>
          <w:rFonts w:asciiTheme="minorHAnsi" w:hAnsiTheme="minorHAnsi" w:cstheme="minorHAnsi"/>
          <w:sz w:val="18"/>
          <w:szCs w:val="18"/>
        </w:rPr>
        <w:t>NORTH CAROLINA GENERAL TERMS AND CONDITIONS</w:t>
      </w:r>
      <w:r w:rsidRPr="005C02E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5C02EE" w:rsidRDefault="00FD5D90" w:rsidP="00FD5D90">
      <w:pPr>
        <w:pStyle w:val="Text"/>
        <w:jc w:val="both"/>
        <w:rPr>
          <w:rFonts w:asciiTheme="minorHAnsi" w:hAnsiTheme="minorHAnsi" w:cstheme="minorHAnsi"/>
          <w:color w:val="auto"/>
          <w:sz w:val="18"/>
          <w:szCs w:val="18"/>
        </w:rPr>
      </w:pPr>
      <w:r w:rsidRPr="005C02EE">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26816403"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008C1C8F">
                              <w:rPr>
                                <w:rFonts w:ascii="Arial" w:hAnsi="Arial" w:cs="Arial"/>
                                <w:color w:val="auto"/>
                                <w:sz w:val="18"/>
                                <w:szCs w:val="18"/>
                              </w:rPr>
                              <w:t>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26816403"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008C1C8F">
                        <w:rPr>
                          <w:rFonts w:ascii="Arial" w:hAnsi="Arial" w:cs="Arial"/>
                          <w:color w:val="auto"/>
                          <w:sz w:val="18"/>
                          <w:szCs w:val="18"/>
                        </w:rPr>
                        <w:t>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5C02EE" w:rsidRDefault="00FD5D90" w:rsidP="00FD5D90">
      <w:pPr>
        <w:pStyle w:val="Text"/>
        <w:jc w:val="both"/>
        <w:rPr>
          <w:rFonts w:asciiTheme="minorHAnsi" w:hAnsiTheme="minorHAnsi" w:cstheme="minorHAnsi"/>
          <w:color w:val="auto"/>
          <w:sz w:val="18"/>
          <w:szCs w:val="18"/>
        </w:rPr>
      </w:pPr>
    </w:p>
    <w:bookmarkEnd w:id="8"/>
    <w:p w14:paraId="2F4B9631" w14:textId="6EE4B54B" w:rsidR="00FD5D90" w:rsidRPr="005C02EE" w:rsidRDefault="00FD5D90" w:rsidP="00FD5D90">
      <w:pPr>
        <w:pStyle w:val="Text"/>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 xml:space="preserve">(Authorized Representative of </w:t>
      </w:r>
      <w:r w:rsidR="008C1C8F" w:rsidRPr="008C1C8F">
        <w:rPr>
          <w:rFonts w:asciiTheme="minorHAnsi" w:hAnsiTheme="minorHAnsi" w:cstheme="minorHAnsi"/>
          <w:b/>
          <w:color w:val="auto"/>
          <w:sz w:val="18"/>
          <w:szCs w:val="18"/>
        </w:rPr>
        <w:t>Department of Administration, Division of Purchase &amp; Contract</w:t>
      </w:r>
      <w:r w:rsidRPr="008C1C8F">
        <w:rPr>
          <w:rFonts w:asciiTheme="minorHAnsi" w:hAnsiTheme="minorHAnsi" w:cstheme="minorHAnsi"/>
          <w:b/>
          <w:color w:val="auto"/>
          <w:sz w:val="18"/>
          <w:szCs w:val="18"/>
        </w:rPr>
        <w:t>)</w:t>
      </w:r>
    </w:p>
    <w:bookmarkEnd w:id="9"/>
    <w:p w14:paraId="01CDAC32" w14:textId="77777777" w:rsidR="00FD5D90" w:rsidRPr="005C02EE" w:rsidRDefault="00FD5D90" w:rsidP="00FD5D90">
      <w:pPr>
        <w:spacing w:after="0"/>
        <w:rPr>
          <w:rFonts w:asciiTheme="minorHAnsi" w:hAnsiTheme="minorHAnsi" w:cstheme="minorHAnsi"/>
          <w:color w:val="auto"/>
          <w:sz w:val="18"/>
          <w:szCs w:val="18"/>
        </w:rPr>
      </w:pPr>
      <w:r w:rsidRPr="005C02EE">
        <w:rPr>
          <w:rFonts w:asciiTheme="minorHAnsi" w:hAnsiTheme="minorHAnsi" w:cstheme="minorHAnsi"/>
          <w:color w:val="auto"/>
          <w:sz w:val="18"/>
          <w:szCs w:val="18"/>
        </w:rPr>
        <w:br w:type="page"/>
      </w:r>
    </w:p>
    <w:bookmarkEnd w:id="0"/>
    <w:p w14:paraId="4A53BE33" w14:textId="77777777" w:rsidR="00FD5D90" w:rsidRPr="005C02EE" w:rsidRDefault="00FD5D90" w:rsidP="00FD5D90">
      <w:pPr>
        <w:spacing w:after="0"/>
        <w:rPr>
          <w:rFonts w:asciiTheme="minorHAnsi" w:hAnsiTheme="minorHAnsi" w:cstheme="minorHAnsi"/>
          <w:color w:val="auto"/>
          <w:sz w:val="18"/>
          <w:szCs w:val="18"/>
        </w:rPr>
      </w:pPr>
    </w:p>
    <w:p w14:paraId="09B481AD" w14:textId="77777777" w:rsidR="00FD5D90" w:rsidRPr="005C02EE" w:rsidRDefault="00FD5D90" w:rsidP="00FD5D90">
      <w:pPr>
        <w:spacing w:after="0"/>
        <w:rPr>
          <w:rFonts w:asciiTheme="minorHAnsi" w:hAnsiTheme="minorHAnsi" w:cstheme="minorHAnsi"/>
          <w:bCs/>
          <w:color w:val="auto"/>
          <w:sz w:val="18"/>
          <w:szCs w:val="18"/>
        </w:rPr>
      </w:pPr>
      <w:bookmarkStart w:id="11" w:name="_Hlk53593697"/>
    </w:p>
    <w:p w14:paraId="6CDF777A" w14:textId="32A61780" w:rsidR="00FD5D90" w:rsidRPr="00CE3EC8" w:rsidRDefault="006F087E" w:rsidP="00127801">
      <w:pPr>
        <w:pStyle w:val="Text"/>
        <w:tabs>
          <w:tab w:val="left" w:pos="2880"/>
          <w:tab w:val="center" w:pos="5256"/>
        </w:tabs>
        <w:rPr>
          <w:rFonts w:asciiTheme="minorHAnsi" w:hAnsiTheme="minorHAnsi" w:cstheme="minorHAnsi"/>
          <w:b/>
          <w:bCs w:val="0"/>
          <w:color w:val="auto"/>
          <w:sz w:val="28"/>
          <w:szCs w:val="28"/>
        </w:rPr>
      </w:pPr>
      <w:r>
        <w:rPr>
          <w:rFonts w:asciiTheme="minorHAnsi" w:hAnsiTheme="minorHAnsi" w:cstheme="minorHAnsi"/>
          <w:b/>
          <w:bCs w:val="0"/>
          <w:color w:val="auto"/>
          <w:sz w:val="28"/>
          <w:szCs w:val="28"/>
        </w:rPr>
        <w:tab/>
      </w:r>
      <w:r>
        <w:rPr>
          <w:rFonts w:asciiTheme="minorHAnsi" w:hAnsiTheme="minorHAnsi" w:cstheme="minorHAnsi"/>
          <w:b/>
          <w:bCs w:val="0"/>
          <w:color w:val="auto"/>
          <w:sz w:val="28"/>
          <w:szCs w:val="28"/>
        </w:rPr>
        <w:tab/>
      </w:r>
      <w:r w:rsidR="008C1C8F" w:rsidRPr="00CE3EC8">
        <w:rPr>
          <w:rFonts w:asciiTheme="minorHAnsi" w:hAnsiTheme="minorHAnsi" w:cstheme="minorHAnsi"/>
          <w:b/>
          <w:bCs w:val="0"/>
          <w:color w:val="auto"/>
          <w:sz w:val="28"/>
          <w:szCs w:val="28"/>
        </w:rPr>
        <w:t>Table of Contents</w:t>
      </w:r>
    </w:p>
    <w:bookmarkEnd w:id="11"/>
    <w:p w14:paraId="33C39B77" w14:textId="022F1F7E" w:rsidR="00AA33B5" w:rsidRDefault="00FD5D90">
      <w:pPr>
        <w:pStyle w:val="TOC1"/>
        <w:rPr>
          <w:rFonts w:asciiTheme="minorHAnsi" w:eastAsiaTheme="minorEastAsia" w:hAnsiTheme="minorHAnsi" w:cstheme="minorBidi"/>
          <w:b w:val="0"/>
          <w:bCs w:val="0"/>
          <w:noProof/>
          <w:kern w:val="2"/>
          <w:sz w:val="24"/>
          <w:szCs w:val="24"/>
          <w14:ligatures w14:val="standardContextual"/>
        </w:rPr>
      </w:pPr>
      <w:r w:rsidRPr="00CE3EC8">
        <w:rPr>
          <w:rFonts w:asciiTheme="minorHAnsi" w:hAnsiTheme="minorHAnsi" w:cstheme="minorHAnsi"/>
          <w:u w:val="single"/>
        </w:rPr>
        <w:fldChar w:fldCharType="begin"/>
      </w:r>
      <w:r w:rsidRPr="00CE3EC8">
        <w:rPr>
          <w:rFonts w:asciiTheme="minorHAnsi" w:hAnsiTheme="minorHAnsi" w:cstheme="minorHAnsi"/>
          <w:u w:val="single"/>
        </w:rPr>
        <w:instrText xml:space="preserve"> TOC \o "1-2" \h \z \u </w:instrText>
      </w:r>
      <w:r w:rsidRPr="00CE3EC8">
        <w:rPr>
          <w:rFonts w:asciiTheme="minorHAnsi" w:hAnsiTheme="minorHAnsi" w:cstheme="minorHAnsi"/>
          <w:u w:val="single"/>
        </w:rPr>
        <w:fldChar w:fldCharType="separate"/>
      </w:r>
      <w:hyperlink w:anchor="_Toc184648878" w:history="1">
        <w:r w:rsidR="00AA33B5" w:rsidRPr="00E163B6">
          <w:rPr>
            <w:rStyle w:val="Hyperlink"/>
            <w:rFonts w:cstheme="minorHAnsi"/>
            <w:noProof/>
          </w:rPr>
          <w:t>1.0</w:t>
        </w:r>
        <w:r w:rsidR="00AA33B5">
          <w:rPr>
            <w:rFonts w:asciiTheme="minorHAnsi" w:eastAsiaTheme="minorEastAsia" w:hAnsiTheme="minorHAnsi" w:cstheme="minorBidi"/>
            <w:b w:val="0"/>
            <w:bCs w:val="0"/>
            <w:noProof/>
            <w:kern w:val="2"/>
            <w:sz w:val="24"/>
            <w:szCs w:val="24"/>
            <w14:ligatures w14:val="standardContextual"/>
          </w:rPr>
          <w:tab/>
        </w:r>
        <w:r w:rsidR="00AA33B5" w:rsidRPr="00E163B6">
          <w:rPr>
            <w:rStyle w:val="Hyperlink"/>
            <w:rFonts w:cstheme="minorHAnsi"/>
            <w:noProof/>
          </w:rPr>
          <w:t>PURPOSE AND BACKGROUND</w:t>
        </w:r>
        <w:r w:rsidR="00AA33B5">
          <w:rPr>
            <w:noProof/>
            <w:webHidden/>
          </w:rPr>
          <w:tab/>
        </w:r>
        <w:r w:rsidR="00AA33B5">
          <w:rPr>
            <w:noProof/>
            <w:webHidden/>
          </w:rPr>
          <w:fldChar w:fldCharType="begin"/>
        </w:r>
        <w:r w:rsidR="00AA33B5">
          <w:rPr>
            <w:noProof/>
            <w:webHidden/>
          </w:rPr>
          <w:instrText xml:space="preserve"> PAGEREF _Toc184648878 \h </w:instrText>
        </w:r>
        <w:r w:rsidR="00AA33B5">
          <w:rPr>
            <w:noProof/>
            <w:webHidden/>
          </w:rPr>
        </w:r>
        <w:r w:rsidR="00AA33B5">
          <w:rPr>
            <w:noProof/>
            <w:webHidden/>
          </w:rPr>
          <w:fldChar w:fldCharType="separate"/>
        </w:r>
        <w:r w:rsidR="00AA33B5">
          <w:rPr>
            <w:noProof/>
            <w:webHidden/>
          </w:rPr>
          <w:t>5</w:t>
        </w:r>
        <w:r w:rsidR="00AA33B5">
          <w:rPr>
            <w:noProof/>
            <w:webHidden/>
          </w:rPr>
          <w:fldChar w:fldCharType="end"/>
        </w:r>
      </w:hyperlink>
    </w:p>
    <w:p w14:paraId="722FF3BA" w14:textId="18E9A022" w:rsidR="00AA33B5" w:rsidRDefault="00AA33B5">
      <w:pPr>
        <w:pStyle w:val="TOC2"/>
        <w:rPr>
          <w:rFonts w:asciiTheme="minorHAnsi" w:eastAsiaTheme="minorEastAsia" w:hAnsiTheme="minorHAnsi" w:cstheme="minorBidi"/>
          <w:kern w:val="2"/>
          <w:sz w:val="24"/>
          <w:szCs w:val="24"/>
          <w14:ligatures w14:val="standardContextual"/>
        </w:rPr>
      </w:pPr>
      <w:hyperlink w:anchor="_Toc184648879" w:history="1">
        <w:r w:rsidRPr="00E163B6">
          <w:rPr>
            <w:rStyle w:val="Hyperlink"/>
            <w:rFonts w:cstheme="minorHAnsi"/>
          </w:rPr>
          <w:t>1.1</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CONTRACT TERM</w:t>
        </w:r>
        <w:r>
          <w:rPr>
            <w:webHidden/>
          </w:rPr>
          <w:tab/>
        </w:r>
        <w:r>
          <w:rPr>
            <w:webHidden/>
          </w:rPr>
          <w:fldChar w:fldCharType="begin"/>
        </w:r>
        <w:r>
          <w:rPr>
            <w:webHidden/>
          </w:rPr>
          <w:instrText xml:space="preserve"> PAGEREF _Toc184648879 \h </w:instrText>
        </w:r>
        <w:r>
          <w:rPr>
            <w:webHidden/>
          </w:rPr>
        </w:r>
        <w:r>
          <w:rPr>
            <w:webHidden/>
          </w:rPr>
          <w:fldChar w:fldCharType="separate"/>
        </w:r>
        <w:r>
          <w:rPr>
            <w:webHidden/>
          </w:rPr>
          <w:t>5</w:t>
        </w:r>
        <w:r>
          <w:rPr>
            <w:webHidden/>
          </w:rPr>
          <w:fldChar w:fldCharType="end"/>
        </w:r>
      </w:hyperlink>
    </w:p>
    <w:p w14:paraId="34A61C0F" w14:textId="1F23CA88" w:rsidR="00AA33B5" w:rsidRDefault="00AA33B5">
      <w:pPr>
        <w:pStyle w:val="TOC2"/>
        <w:rPr>
          <w:rFonts w:asciiTheme="minorHAnsi" w:eastAsiaTheme="minorEastAsia" w:hAnsiTheme="minorHAnsi" w:cstheme="minorBidi"/>
          <w:kern w:val="2"/>
          <w:sz w:val="24"/>
          <w:szCs w:val="24"/>
          <w14:ligatures w14:val="standardContextual"/>
        </w:rPr>
      </w:pPr>
      <w:hyperlink w:anchor="_Toc184648880" w:history="1">
        <w:r w:rsidRPr="00E163B6">
          <w:rPr>
            <w:rStyle w:val="Hyperlink"/>
            <w:rFonts w:cstheme="minorHAnsi"/>
          </w:rPr>
          <w:t>1.2</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ESTIMATED SPEND</w:t>
        </w:r>
        <w:r>
          <w:rPr>
            <w:webHidden/>
          </w:rPr>
          <w:tab/>
        </w:r>
        <w:r>
          <w:rPr>
            <w:webHidden/>
          </w:rPr>
          <w:fldChar w:fldCharType="begin"/>
        </w:r>
        <w:r>
          <w:rPr>
            <w:webHidden/>
          </w:rPr>
          <w:instrText xml:space="preserve"> PAGEREF _Toc184648880 \h </w:instrText>
        </w:r>
        <w:r>
          <w:rPr>
            <w:webHidden/>
          </w:rPr>
        </w:r>
        <w:r>
          <w:rPr>
            <w:webHidden/>
          </w:rPr>
          <w:fldChar w:fldCharType="separate"/>
        </w:r>
        <w:r>
          <w:rPr>
            <w:webHidden/>
          </w:rPr>
          <w:t>5</w:t>
        </w:r>
        <w:r>
          <w:rPr>
            <w:webHidden/>
          </w:rPr>
          <w:fldChar w:fldCharType="end"/>
        </w:r>
      </w:hyperlink>
    </w:p>
    <w:p w14:paraId="638F3E18" w14:textId="2ED51A37" w:rsidR="00AA33B5" w:rsidRDefault="00AA33B5">
      <w:pPr>
        <w:pStyle w:val="TOC1"/>
        <w:rPr>
          <w:rFonts w:asciiTheme="minorHAnsi" w:eastAsiaTheme="minorEastAsia" w:hAnsiTheme="minorHAnsi" w:cstheme="minorBidi"/>
          <w:b w:val="0"/>
          <w:bCs w:val="0"/>
          <w:noProof/>
          <w:kern w:val="2"/>
          <w:sz w:val="24"/>
          <w:szCs w:val="24"/>
          <w14:ligatures w14:val="standardContextual"/>
        </w:rPr>
      </w:pPr>
      <w:hyperlink w:anchor="_Toc184648881" w:history="1">
        <w:r w:rsidRPr="00E163B6">
          <w:rPr>
            <w:rStyle w:val="Hyperlink"/>
            <w:rFonts w:cstheme="minorHAnsi"/>
            <w:noProof/>
          </w:rPr>
          <w:t>2.0</w:t>
        </w:r>
        <w:r>
          <w:rPr>
            <w:rFonts w:asciiTheme="minorHAnsi" w:eastAsiaTheme="minorEastAsia" w:hAnsiTheme="minorHAnsi" w:cstheme="minorBidi"/>
            <w:b w:val="0"/>
            <w:bCs w:val="0"/>
            <w:noProof/>
            <w:kern w:val="2"/>
            <w:sz w:val="24"/>
            <w:szCs w:val="24"/>
            <w14:ligatures w14:val="standardContextual"/>
          </w:rPr>
          <w:tab/>
        </w:r>
        <w:r w:rsidRPr="00E163B6">
          <w:rPr>
            <w:rStyle w:val="Hyperlink"/>
            <w:rFonts w:cstheme="minorHAnsi"/>
            <w:noProof/>
          </w:rPr>
          <w:t>GENERAL INFORMATION</w:t>
        </w:r>
        <w:r>
          <w:rPr>
            <w:noProof/>
            <w:webHidden/>
          </w:rPr>
          <w:tab/>
        </w:r>
        <w:r>
          <w:rPr>
            <w:noProof/>
            <w:webHidden/>
          </w:rPr>
          <w:fldChar w:fldCharType="begin"/>
        </w:r>
        <w:r>
          <w:rPr>
            <w:noProof/>
            <w:webHidden/>
          </w:rPr>
          <w:instrText xml:space="preserve"> PAGEREF _Toc184648881 \h </w:instrText>
        </w:r>
        <w:r>
          <w:rPr>
            <w:noProof/>
            <w:webHidden/>
          </w:rPr>
        </w:r>
        <w:r>
          <w:rPr>
            <w:noProof/>
            <w:webHidden/>
          </w:rPr>
          <w:fldChar w:fldCharType="separate"/>
        </w:r>
        <w:r>
          <w:rPr>
            <w:noProof/>
            <w:webHidden/>
          </w:rPr>
          <w:t>6</w:t>
        </w:r>
        <w:r>
          <w:rPr>
            <w:noProof/>
            <w:webHidden/>
          </w:rPr>
          <w:fldChar w:fldCharType="end"/>
        </w:r>
      </w:hyperlink>
    </w:p>
    <w:p w14:paraId="094E05F9" w14:textId="42A186F2" w:rsidR="00AA33B5" w:rsidRDefault="00AA33B5">
      <w:pPr>
        <w:pStyle w:val="TOC2"/>
        <w:rPr>
          <w:rFonts w:asciiTheme="minorHAnsi" w:eastAsiaTheme="minorEastAsia" w:hAnsiTheme="minorHAnsi" w:cstheme="minorBidi"/>
          <w:kern w:val="2"/>
          <w:sz w:val="24"/>
          <w:szCs w:val="24"/>
          <w14:ligatures w14:val="standardContextual"/>
        </w:rPr>
      </w:pPr>
      <w:hyperlink w:anchor="_Toc184648882" w:history="1">
        <w:r w:rsidRPr="00E163B6">
          <w:rPr>
            <w:rStyle w:val="Hyperlink"/>
            <w:rFonts w:cstheme="minorHAnsi"/>
          </w:rPr>
          <w:t>2.1</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INVITATION FOR BID DOCUMENT</w:t>
        </w:r>
        <w:r>
          <w:rPr>
            <w:webHidden/>
          </w:rPr>
          <w:tab/>
        </w:r>
        <w:r>
          <w:rPr>
            <w:webHidden/>
          </w:rPr>
          <w:fldChar w:fldCharType="begin"/>
        </w:r>
        <w:r>
          <w:rPr>
            <w:webHidden/>
          </w:rPr>
          <w:instrText xml:space="preserve"> PAGEREF _Toc184648882 \h </w:instrText>
        </w:r>
        <w:r>
          <w:rPr>
            <w:webHidden/>
          </w:rPr>
        </w:r>
        <w:r>
          <w:rPr>
            <w:webHidden/>
          </w:rPr>
          <w:fldChar w:fldCharType="separate"/>
        </w:r>
        <w:r>
          <w:rPr>
            <w:webHidden/>
          </w:rPr>
          <w:t>6</w:t>
        </w:r>
        <w:r>
          <w:rPr>
            <w:webHidden/>
          </w:rPr>
          <w:fldChar w:fldCharType="end"/>
        </w:r>
      </w:hyperlink>
    </w:p>
    <w:p w14:paraId="1147E07A" w14:textId="020F8A4B" w:rsidR="00AA33B5" w:rsidRDefault="00AA33B5">
      <w:pPr>
        <w:pStyle w:val="TOC2"/>
        <w:rPr>
          <w:rFonts w:asciiTheme="minorHAnsi" w:eastAsiaTheme="minorEastAsia" w:hAnsiTheme="minorHAnsi" w:cstheme="minorBidi"/>
          <w:kern w:val="2"/>
          <w:sz w:val="24"/>
          <w:szCs w:val="24"/>
          <w14:ligatures w14:val="standardContextual"/>
        </w:rPr>
      </w:pPr>
      <w:hyperlink w:anchor="_Toc184648883" w:history="1">
        <w:r w:rsidRPr="00E163B6">
          <w:rPr>
            <w:rStyle w:val="Hyperlink"/>
            <w:rFonts w:cstheme="minorHAnsi"/>
          </w:rPr>
          <w:t>2.2</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E-PROCUREMENT FEE</w:t>
        </w:r>
        <w:r>
          <w:rPr>
            <w:webHidden/>
          </w:rPr>
          <w:tab/>
        </w:r>
        <w:r>
          <w:rPr>
            <w:webHidden/>
          </w:rPr>
          <w:fldChar w:fldCharType="begin"/>
        </w:r>
        <w:r>
          <w:rPr>
            <w:webHidden/>
          </w:rPr>
          <w:instrText xml:space="preserve"> PAGEREF _Toc184648883 \h </w:instrText>
        </w:r>
        <w:r>
          <w:rPr>
            <w:webHidden/>
          </w:rPr>
        </w:r>
        <w:r>
          <w:rPr>
            <w:webHidden/>
          </w:rPr>
          <w:fldChar w:fldCharType="separate"/>
        </w:r>
        <w:r>
          <w:rPr>
            <w:webHidden/>
          </w:rPr>
          <w:t>6</w:t>
        </w:r>
        <w:r>
          <w:rPr>
            <w:webHidden/>
          </w:rPr>
          <w:fldChar w:fldCharType="end"/>
        </w:r>
      </w:hyperlink>
    </w:p>
    <w:p w14:paraId="0D7B5295" w14:textId="14A5C48B" w:rsidR="00AA33B5" w:rsidRDefault="00AA33B5">
      <w:pPr>
        <w:pStyle w:val="TOC2"/>
        <w:rPr>
          <w:rFonts w:asciiTheme="minorHAnsi" w:eastAsiaTheme="minorEastAsia" w:hAnsiTheme="minorHAnsi" w:cstheme="minorBidi"/>
          <w:kern w:val="2"/>
          <w:sz w:val="24"/>
          <w:szCs w:val="24"/>
          <w14:ligatures w14:val="standardContextual"/>
        </w:rPr>
      </w:pPr>
      <w:hyperlink w:anchor="_Toc184648884" w:history="1">
        <w:r w:rsidRPr="00E163B6">
          <w:rPr>
            <w:rStyle w:val="Hyperlink"/>
            <w:rFonts w:cstheme="minorHAnsi"/>
          </w:rPr>
          <w:t>2.3</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NOTICE TO VENDORS REGARDING IFB TERMS AND CONDITIONS</w:t>
        </w:r>
        <w:r>
          <w:rPr>
            <w:webHidden/>
          </w:rPr>
          <w:tab/>
        </w:r>
        <w:r>
          <w:rPr>
            <w:webHidden/>
          </w:rPr>
          <w:fldChar w:fldCharType="begin"/>
        </w:r>
        <w:r>
          <w:rPr>
            <w:webHidden/>
          </w:rPr>
          <w:instrText xml:space="preserve"> PAGEREF _Toc184648884 \h </w:instrText>
        </w:r>
        <w:r>
          <w:rPr>
            <w:webHidden/>
          </w:rPr>
        </w:r>
        <w:r>
          <w:rPr>
            <w:webHidden/>
          </w:rPr>
          <w:fldChar w:fldCharType="separate"/>
        </w:r>
        <w:r>
          <w:rPr>
            <w:webHidden/>
          </w:rPr>
          <w:t>6</w:t>
        </w:r>
        <w:r>
          <w:rPr>
            <w:webHidden/>
          </w:rPr>
          <w:fldChar w:fldCharType="end"/>
        </w:r>
      </w:hyperlink>
    </w:p>
    <w:p w14:paraId="4F1BE2B0" w14:textId="128C089C" w:rsidR="00AA33B5" w:rsidRDefault="00AA33B5">
      <w:pPr>
        <w:pStyle w:val="TOC2"/>
        <w:rPr>
          <w:rFonts w:asciiTheme="minorHAnsi" w:eastAsiaTheme="minorEastAsia" w:hAnsiTheme="minorHAnsi" w:cstheme="minorBidi"/>
          <w:kern w:val="2"/>
          <w:sz w:val="24"/>
          <w:szCs w:val="24"/>
          <w14:ligatures w14:val="standardContextual"/>
        </w:rPr>
      </w:pPr>
      <w:hyperlink w:anchor="_Toc184648885" w:history="1">
        <w:r w:rsidRPr="00E163B6">
          <w:rPr>
            <w:rStyle w:val="Hyperlink"/>
            <w:rFonts w:cstheme="minorHAnsi"/>
          </w:rPr>
          <w:t>2.4</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IFB SCHEDULE</w:t>
        </w:r>
        <w:r>
          <w:rPr>
            <w:webHidden/>
          </w:rPr>
          <w:tab/>
        </w:r>
        <w:r>
          <w:rPr>
            <w:webHidden/>
          </w:rPr>
          <w:fldChar w:fldCharType="begin"/>
        </w:r>
        <w:r>
          <w:rPr>
            <w:webHidden/>
          </w:rPr>
          <w:instrText xml:space="preserve"> PAGEREF _Toc184648885 \h </w:instrText>
        </w:r>
        <w:r>
          <w:rPr>
            <w:webHidden/>
          </w:rPr>
        </w:r>
        <w:r>
          <w:rPr>
            <w:webHidden/>
          </w:rPr>
          <w:fldChar w:fldCharType="separate"/>
        </w:r>
        <w:r>
          <w:rPr>
            <w:webHidden/>
          </w:rPr>
          <w:t>6</w:t>
        </w:r>
        <w:r>
          <w:rPr>
            <w:webHidden/>
          </w:rPr>
          <w:fldChar w:fldCharType="end"/>
        </w:r>
      </w:hyperlink>
    </w:p>
    <w:p w14:paraId="7BD45B7E" w14:textId="1C6638C3" w:rsidR="00AA33B5" w:rsidRDefault="00AA33B5">
      <w:pPr>
        <w:pStyle w:val="TOC2"/>
        <w:rPr>
          <w:rFonts w:asciiTheme="minorHAnsi" w:eastAsiaTheme="minorEastAsia" w:hAnsiTheme="minorHAnsi" w:cstheme="minorBidi"/>
          <w:kern w:val="2"/>
          <w:sz w:val="24"/>
          <w:szCs w:val="24"/>
          <w14:ligatures w14:val="standardContextual"/>
        </w:rPr>
      </w:pPr>
      <w:hyperlink w:anchor="_Toc184648886" w:history="1">
        <w:r w:rsidRPr="00E163B6">
          <w:rPr>
            <w:rStyle w:val="Hyperlink"/>
            <w:rFonts w:cstheme="minorHAnsi"/>
          </w:rPr>
          <w:t>2.5</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URGED AND CAUTION PRE-BID CONFERENCE</w:t>
        </w:r>
        <w:r>
          <w:rPr>
            <w:webHidden/>
          </w:rPr>
          <w:tab/>
        </w:r>
        <w:r>
          <w:rPr>
            <w:webHidden/>
          </w:rPr>
          <w:fldChar w:fldCharType="begin"/>
        </w:r>
        <w:r>
          <w:rPr>
            <w:webHidden/>
          </w:rPr>
          <w:instrText xml:space="preserve"> PAGEREF _Toc184648886 \h </w:instrText>
        </w:r>
        <w:r>
          <w:rPr>
            <w:webHidden/>
          </w:rPr>
        </w:r>
        <w:r>
          <w:rPr>
            <w:webHidden/>
          </w:rPr>
          <w:fldChar w:fldCharType="separate"/>
        </w:r>
        <w:r>
          <w:rPr>
            <w:webHidden/>
          </w:rPr>
          <w:t>7</w:t>
        </w:r>
        <w:r>
          <w:rPr>
            <w:webHidden/>
          </w:rPr>
          <w:fldChar w:fldCharType="end"/>
        </w:r>
      </w:hyperlink>
    </w:p>
    <w:p w14:paraId="1CC6DDA6" w14:textId="4EE914AB" w:rsidR="00AA33B5" w:rsidRDefault="00AA33B5">
      <w:pPr>
        <w:pStyle w:val="TOC2"/>
        <w:rPr>
          <w:rFonts w:asciiTheme="minorHAnsi" w:eastAsiaTheme="minorEastAsia" w:hAnsiTheme="minorHAnsi" w:cstheme="minorBidi"/>
          <w:kern w:val="2"/>
          <w:sz w:val="24"/>
          <w:szCs w:val="24"/>
          <w14:ligatures w14:val="standardContextual"/>
        </w:rPr>
      </w:pPr>
      <w:hyperlink w:anchor="_Toc184648887" w:history="1">
        <w:r w:rsidRPr="00E163B6">
          <w:rPr>
            <w:rStyle w:val="Hyperlink"/>
            <w:rFonts w:cstheme="minorHAnsi"/>
          </w:rPr>
          <w:t>2.6</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BID QUESTIONS</w:t>
        </w:r>
        <w:r>
          <w:rPr>
            <w:webHidden/>
          </w:rPr>
          <w:tab/>
        </w:r>
        <w:r>
          <w:rPr>
            <w:webHidden/>
          </w:rPr>
          <w:fldChar w:fldCharType="begin"/>
        </w:r>
        <w:r>
          <w:rPr>
            <w:webHidden/>
          </w:rPr>
          <w:instrText xml:space="preserve"> PAGEREF _Toc184648887 \h </w:instrText>
        </w:r>
        <w:r>
          <w:rPr>
            <w:webHidden/>
          </w:rPr>
        </w:r>
        <w:r>
          <w:rPr>
            <w:webHidden/>
          </w:rPr>
          <w:fldChar w:fldCharType="separate"/>
        </w:r>
        <w:r>
          <w:rPr>
            <w:webHidden/>
          </w:rPr>
          <w:t>8</w:t>
        </w:r>
        <w:r>
          <w:rPr>
            <w:webHidden/>
          </w:rPr>
          <w:fldChar w:fldCharType="end"/>
        </w:r>
      </w:hyperlink>
    </w:p>
    <w:p w14:paraId="1431D9F0" w14:textId="401717ED" w:rsidR="00AA33B5" w:rsidRDefault="00AA33B5">
      <w:pPr>
        <w:pStyle w:val="TOC2"/>
        <w:rPr>
          <w:rFonts w:asciiTheme="minorHAnsi" w:eastAsiaTheme="minorEastAsia" w:hAnsiTheme="minorHAnsi" w:cstheme="minorBidi"/>
          <w:kern w:val="2"/>
          <w:sz w:val="24"/>
          <w:szCs w:val="24"/>
          <w14:ligatures w14:val="standardContextual"/>
        </w:rPr>
      </w:pPr>
      <w:hyperlink w:anchor="_Toc184648888" w:history="1">
        <w:r w:rsidRPr="00E163B6">
          <w:rPr>
            <w:rStyle w:val="Hyperlink"/>
            <w:rFonts w:cstheme="minorHAnsi"/>
          </w:rPr>
          <w:t>2.7</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BID SUBMITTAL</w:t>
        </w:r>
        <w:r>
          <w:rPr>
            <w:webHidden/>
          </w:rPr>
          <w:tab/>
        </w:r>
        <w:r>
          <w:rPr>
            <w:webHidden/>
          </w:rPr>
          <w:fldChar w:fldCharType="begin"/>
        </w:r>
        <w:r>
          <w:rPr>
            <w:webHidden/>
          </w:rPr>
          <w:instrText xml:space="preserve"> PAGEREF _Toc184648888 \h </w:instrText>
        </w:r>
        <w:r>
          <w:rPr>
            <w:webHidden/>
          </w:rPr>
        </w:r>
        <w:r>
          <w:rPr>
            <w:webHidden/>
          </w:rPr>
          <w:fldChar w:fldCharType="separate"/>
        </w:r>
        <w:r>
          <w:rPr>
            <w:webHidden/>
          </w:rPr>
          <w:t>8</w:t>
        </w:r>
        <w:r>
          <w:rPr>
            <w:webHidden/>
          </w:rPr>
          <w:fldChar w:fldCharType="end"/>
        </w:r>
      </w:hyperlink>
    </w:p>
    <w:p w14:paraId="57827B3E" w14:textId="5DFC5EB6" w:rsidR="00AA33B5" w:rsidRDefault="00AA33B5">
      <w:pPr>
        <w:pStyle w:val="TOC2"/>
        <w:rPr>
          <w:rFonts w:asciiTheme="minorHAnsi" w:eastAsiaTheme="minorEastAsia" w:hAnsiTheme="minorHAnsi" w:cstheme="minorBidi"/>
          <w:kern w:val="2"/>
          <w:sz w:val="24"/>
          <w:szCs w:val="24"/>
          <w14:ligatures w14:val="standardContextual"/>
        </w:rPr>
      </w:pPr>
      <w:hyperlink w:anchor="_Toc184648889" w:history="1">
        <w:r w:rsidRPr="00E163B6">
          <w:rPr>
            <w:rStyle w:val="Hyperlink"/>
            <w:rFonts w:cstheme="minorHAnsi"/>
          </w:rPr>
          <w:t>2.8</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BID CONTENTS</w:t>
        </w:r>
        <w:r>
          <w:rPr>
            <w:webHidden/>
          </w:rPr>
          <w:tab/>
        </w:r>
        <w:r>
          <w:rPr>
            <w:webHidden/>
          </w:rPr>
          <w:fldChar w:fldCharType="begin"/>
        </w:r>
        <w:r>
          <w:rPr>
            <w:webHidden/>
          </w:rPr>
          <w:instrText xml:space="preserve"> PAGEREF _Toc184648889 \h </w:instrText>
        </w:r>
        <w:r>
          <w:rPr>
            <w:webHidden/>
          </w:rPr>
        </w:r>
        <w:r>
          <w:rPr>
            <w:webHidden/>
          </w:rPr>
          <w:fldChar w:fldCharType="separate"/>
        </w:r>
        <w:r>
          <w:rPr>
            <w:webHidden/>
          </w:rPr>
          <w:t>9</w:t>
        </w:r>
        <w:r>
          <w:rPr>
            <w:webHidden/>
          </w:rPr>
          <w:fldChar w:fldCharType="end"/>
        </w:r>
      </w:hyperlink>
    </w:p>
    <w:p w14:paraId="43BED60F" w14:textId="7CD5F13C" w:rsidR="00AA33B5" w:rsidRDefault="00AA33B5">
      <w:pPr>
        <w:pStyle w:val="TOC2"/>
        <w:rPr>
          <w:rFonts w:asciiTheme="minorHAnsi" w:eastAsiaTheme="minorEastAsia" w:hAnsiTheme="minorHAnsi" w:cstheme="minorBidi"/>
          <w:kern w:val="2"/>
          <w:sz w:val="24"/>
          <w:szCs w:val="24"/>
          <w14:ligatures w14:val="standardContextual"/>
        </w:rPr>
      </w:pPr>
      <w:hyperlink w:anchor="_Toc184648890" w:history="1">
        <w:r w:rsidRPr="00E163B6">
          <w:rPr>
            <w:rStyle w:val="Hyperlink"/>
            <w:rFonts w:cstheme="minorHAnsi"/>
          </w:rPr>
          <w:t>2.9</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ALTERNATE BIDS</w:t>
        </w:r>
        <w:r>
          <w:rPr>
            <w:webHidden/>
          </w:rPr>
          <w:tab/>
        </w:r>
        <w:r>
          <w:rPr>
            <w:webHidden/>
          </w:rPr>
          <w:fldChar w:fldCharType="begin"/>
        </w:r>
        <w:r>
          <w:rPr>
            <w:webHidden/>
          </w:rPr>
          <w:instrText xml:space="preserve"> PAGEREF _Toc184648890 \h </w:instrText>
        </w:r>
        <w:r>
          <w:rPr>
            <w:webHidden/>
          </w:rPr>
        </w:r>
        <w:r>
          <w:rPr>
            <w:webHidden/>
          </w:rPr>
          <w:fldChar w:fldCharType="separate"/>
        </w:r>
        <w:r>
          <w:rPr>
            <w:webHidden/>
          </w:rPr>
          <w:t>9</w:t>
        </w:r>
        <w:r>
          <w:rPr>
            <w:webHidden/>
          </w:rPr>
          <w:fldChar w:fldCharType="end"/>
        </w:r>
      </w:hyperlink>
    </w:p>
    <w:p w14:paraId="0B26E3CE" w14:textId="1DE4409F" w:rsidR="00AA33B5" w:rsidRDefault="00AA33B5">
      <w:pPr>
        <w:pStyle w:val="TOC2"/>
        <w:rPr>
          <w:rFonts w:asciiTheme="minorHAnsi" w:eastAsiaTheme="minorEastAsia" w:hAnsiTheme="minorHAnsi" w:cstheme="minorBidi"/>
          <w:kern w:val="2"/>
          <w:sz w:val="24"/>
          <w:szCs w:val="24"/>
          <w14:ligatures w14:val="standardContextual"/>
        </w:rPr>
      </w:pPr>
      <w:hyperlink w:anchor="_Toc184648891" w:history="1">
        <w:r w:rsidRPr="00E163B6">
          <w:rPr>
            <w:rStyle w:val="Hyperlink"/>
            <w:rFonts w:cstheme="minorHAnsi"/>
          </w:rPr>
          <w:t>2.10</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DEFINITIONS, ACRONYMS, AND ABBREVIATIONS</w:t>
        </w:r>
        <w:r>
          <w:rPr>
            <w:webHidden/>
          </w:rPr>
          <w:tab/>
        </w:r>
        <w:r>
          <w:rPr>
            <w:webHidden/>
          </w:rPr>
          <w:fldChar w:fldCharType="begin"/>
        </w:r>
        <w:r>
          <w:rPr>
            <w:webHidden/>
          </w:rPr>
          <w:instrText xml:space="preserve"> PAGEREF _Toc184648891 \h </w:instrText>
        </w:r>
        <w:r>
          <w:rPr>
            <w:webHidden/>
          </w:rPr>
        </w:r>
        <w:r>
          <w:rPr>
            <w:webHidden/>
          </w:rPr>
          <w:fldChar w:fldCharType="separate"/>
        </w:r>
        <w:r>
          <w:rPr>
            <w:webHidden/>
          </w:rPr>
          <w:t>10</w:t>
        </w:r>
        <w:r>
          <w:rPr>
            <w:webHidden/>
          </w:rPr>
          <w:fldChar w:fldCharType="end"/>
        </w:r>
      </w:hyperlink>
    </w:p>
    <w:p w14:paraId="6DFE0DF4" w14:textId="14F037E8" w:rsidR="00AA33B5" w:rsidRDefault="00AA33B5">
      <w:pPr>
        <w:pStyle w:val="TOC1"/>
        <w:rPr>
          <w:rFonts w:asciiTheme="minorHAnsi" w:eastAsiaTheme="minorEastAsia" w:hAnsiTheme="minorHAnsi" w:cstheme="minorBidi"/>
          <w:b w:val="0"/>
          <w:bCs w:val="0"/>
          <w:noProof/>
          <w:kern w:val="2"/>
          <w:sz w:val="24"/>
          <w:szCs w:val="24"/>
          <w14:ligatures w14:val="standardContextual"/>
        </w:rPr>
      </w:pPr>
      <w:hyperlink w:anchor="_Toc184648893" w:history="1">
        <w:r w:rsidRPr="00E163B6">
          <w:rPr>
            <w:rStyle w:val="Hyperlink"/>
            <w:noProof/>
          </w:rPr>
          <w:t>3.0</w:t>
        </w:r>
        <w:r>
          <w:rPr>
            <w:rFonts w:asciiTheme="minorHAnsi" w:eastAsiaTheme="minorEastAsia" w:hAnsiTheme="minorHAnsi" w:cstheme="minorBidi"/>
            <w:b w:val="0"/>
            <w:bCs w:val="0"/>
            <w:noProof/>
            <w:kern w:val="2"/>
            <w:sz w:val="24"/>
            <w:szCs w:val="24"/>
            <w14:ligatures w14:val="standardContextual"/>
          </w:rPr>
          <w:tab/>
        </w:r>
        <w:r w:rsidRPr="00E163B6">
          <w:rPr>
            <w:rStyle w:val="Hyperlink"/>
            <w:rFonts w:cstheme="minorHAnsi"/>
            <w:noProof/>
          </w:rPr>
          <w:t>METHOD OF AWARD AND BID EVALUATION PROCESS</w:t>
        </w:r>
        <w:r>
          <w:rPr>
            <w:noProof/>
            <w:webHidden/>
          </w:rPr>
          <w:tab/>
        </w:r>
        <w:r>
          <w:rPr>
            <w:noProof/>
            <w:webHidden/>
          </w:rPr>
          <w:fldChar w:fldCharType="begin"/>
        </w:r>
        <w:r>
          <w:rPr>
            <w:noProof/>
            <w:webHidden/>
          </w:rPr>
          <w:instrText xml:space="preserve"> PAGEREF _Toc184648893 \h </w:instrText>
        </w:r>
        <w:r>
          <w:rPr>
            <w:noProof/>
            <w:webHidden/>
          </w:rPr>
        </w:r>
        <w:r>
          <w:rPr>
            <w:noProof/>
            <w:webHidden/>
          </w:rPr>
          <w:fldChar w:fldCharType="separate"/>
        </w:r>
        <w:r>
          <w:rPr>
            <w:noProof/>
            <w:webHidden/>
          </w:rPr>
          <w:t>10</w:t>
        </w:r>
        <w:r>
          <w:rPr>
            <w:noProof/>
            <w:webHidden/>
          </w:rPr>
          <w:fldChar w:fldCharType="end"/>
        </w:r>
      </w:hyperlink>
    </w:p>
    <w:p w14:paraId="466A4BB7" w14:textId="02B333C8" w:rsidR="00AA33B5" w:rsidRDefault="00AA33B5">
      <w:pPr>
        <w:pStyle w:val="TOC2"/>
        <w:rPr>
          <w:rFonts w:asciiTheme="minorHAnsi" w:eastAsiaTheme="minorEastAsia" w:hAnsiTheme="minorHAnsi" w:cstheme="minorBidi"/>
          <w:kern w:val="2"/>
          <w:sz w:val="24"/>
          <w:szCs w:val="24"/>
          <w14:ligatures w14:val="standardContextual"/>
        </w:rPr>
      </w:pPr>
      <w:hyperlink w:anchor="_Toc184648894" w:history="1">
        <w:r w:rsidRPr="00E163B6">
          <w:rPr>
            <w:rStyle w:val="Hyperlink"/>
            <w:rFonts w:cstheme="minorHAnsi"/>
          </w:rPr>
          <w:t>3.1</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METHOD OF AWARD</w:t>
        </w:r>
        <w:r>
          <w:rPr>
            <w:webHidden/>
          </w:rPr>
          <w:tab/>
        </w:r>
        <w:r>
          <w:rPr>
            <w:webHidden/>
          </w:rPr>
          <w:fldChar w:fldCharType="begin"/>
        </w:r>
        <w:r>
          <w:rPr>
            <w:webHidden/>
          </w:rPr>
          <w:instrText xml:space="preserve"> PAGEREF _Toc184648894 \h </w:instrText>
        </w:r>
        <w:r>
          <w:rPr>
            <w:webHidden/>
          </w:rPr>
        </w:r>
        <w:r>
          <w:rPr>
            <w:webHidden/>
          </w:rPr>
          <w:fldChar w:fldCharType="separate"/>
        </w:r>
        <w:r>
          <w:rPr>
            <w:webHidden/>
          </w:rPr>
          <w:t>10</w:t>
        </w:r>
        <w:r>
          <w:rPr>
            <w:webHidden/>
          </w:rPr>
          <w:fldChar w:fldCharType="end"/>
        </w:r>
      </w:hyperlink>
    </w:p>
    <w:p w14:paraId="76E791E8" w14:textId="37949B6B" w:rsidR="00AA33B5" w:rsidRDefault="00AA33B5">
      <w:pPr>
        <w:pStyle w:val="TOC2"/>
        <w:rPr>
          <w:rFonts w:asciiTheme="minorHAnsi" w:eastAsiaTheme="minorEastAsia" w:hAnsiTheme="minorHAnsi" w:cstheme="minorBidi"/>
          <w:kern w:val="2"/>
          <w:sz w:val="24"/>
          <w:szCs w:val="24"/>
          <w14:ligatures w14:val="standardContextual"/>
        </w:rPr>
      </w:pPr>
      <w:hyperlink w:anchor="_Toc184648895" w:history="1">
        <w:r w:rsidRPr="00E163B6">
          <w:rPr>
            <w:rStyle w:val="Hyperlink"/>
            <w:rFonts w:cstheme="minorHAnsi"/>
          </w:rPr>
          <w:t>3.2</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CONFIDENTIALITY AND PROHIBITED COMMUNICATIONS DURING EVALUATION</w:t>
        </w:r>
        <w:r>
          <w:rPr>
            <w:webHidden/>
          </w:rPr>
          <w:tab/>
        </w:r>
        <w:r>
          <w:rPr>
            <w:webHidden/>
          </w:rPr>
          <w:fldChar w:fldCharType="begin"/>
        </w:r>
        <w:r>
          <w:rPr>
            <w:webHidden/>
          </w:rPr>
          <w:instrText xml:space="preserve"> PAGEREF _Toc184648895 \h </w:instrText>
        </w:r>
        <w:r>
          <w:rPr>
            <w:webHidden/>
          </w:rPr>
        </w:r>
        <w:r>
          <w:rPr>
            <w:webHidden/>
          </w:rPr>
          <w:fldChar w:fldCharType="separate"/>
        </w:r>
        <w:r>
          <w:rPr>
            <w:webHidden/>
          </w:rPr>
          <w:t>10</w:t>
        </w:r>
        <w:r>
          <w:rPr>
            <w:webHidden/>
          </w:rPr>
          <w:fldChar w:fldCharType="end"/>
        </w:r>
      </w:hyperlink>
    </w:p>
    <w:p w14:paraId="2CD556BC" w14:textId="0B04602E" w:rsidR="00AA33B5" w:rsidRDefault="00AA33B5">
      <w:pPr>
        <w:pStyle w:val="TOC2"/>
        <w:rPr>
          <w:rFonts w:asciiTheme="minorHAnsi" w:eastAsiaTheme="minorEastAsia" w:hAnsiTheme="minorHAnsi" w:cstheme="minorBidi"/>
          <w:kern w:val="2"/>
          <w:sz w:val="24"/>
          <w:szCs w:val="24"/>
          <w14:ligatures w14:val="standardContextual"/>
        </w:rPr>
      </w:pPr>
      <w:hyperlink w:anchor="_Toc184648896" w:history="1">
        <w:r w:rsidRPr="00E163B6">
          <w:rPr>
            <w:rStyle w:val="Hyperlink"/>
            <w:rFonts w:cstheme="minorHAnsi"/>
          </w:rPr>
          <w:t>3.3</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BID EVALUATION PROCESS</w:t>
        </w:r>
        <w:r>
          <w:rPr>
            <w:webHidden/>
          </w:rPr>
          <w:tab/>
        </w:r>
        <w:r>
          <w:rPr>
            <w:webHidden/>
          </w:rPr>
          <w:fldChar w:fldCharType="begin"/>
        </w:r>
        <w:r>
          <w:rPr>
            <w:webHidden/>
          </w:rPr>
          <w:instrText xml:space="preserve"> PAGEREF _Toc184648896 \h </w:instrText>
        </w:r>
        <w:r>
          <w:rPr>
            <w:webHidden/>
          </w:rPr>
        </w:r>
        <w:r>
          <w:rPr>
            <w:webHidden/>
          </w:rPr>
          <w:fldChar w:fldCharType="separate"/>
        </w:r>
        <w:r>
          <w:rPr>
            <w:webHidden/>
          </w:rPr>
          <w:t>11</w:t>
        </w:r>
        <w:r>
          <w:rPr>
            <w:webHidden/>
          </w:rPr>
          <w:fldChar w:fldCharType="end"/>
        </w:r>
      </w:hyperlink>
    </w:p>
    <w:p w14:paraId="0F6D420B" w14:textId="5B64288B" w:rsidR="00AA33B5" w:rsidRDefault="00AA33B5">
      <w:pPr>
        <w:pStyle w:val="TOC2"/>
        <w:rPr>
          <w:rFonts w:asciiTheme="minorHAnsi" w:eastAsiaTheme="minorEastAsia" w:hAnsiTheme="minorHAnsi" w:cstheme="minorBidi"/>
          <w:kern w:val="2"/>
          <w:sz w:val="24"/>
          <w:szCs w:val="24"/>
          <w14:ligatures w14:val="standardContextual"/>
        </w:rPr>
      </w:pPr>
      <w:hyperlink w:anchor="_Toc184648897" w:history="1">
        <w:r w:rsidRPr="00E163B6">
          <w:rPr>
            <w:rStyle w:val="Hyperlink"/>
            <w:rFonts w:cstheme="minorHAnsi"/>
          </w:rPr>
          <w:t>3.4</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PERFORMANCE OUTSIDE THE UNITED STATES</w:t>
        </w:r>
        <w:r>
          <w:rPr>
            <w:webHidden/>
          </w:rPr>
          <w:tab/>
        </w:r>
        <w:r>
          <w:rPr>
            <w:webHidden/>
          </w:rPr>
          <w:fldChar w:fldCharType="begin"/>
        </w:r>
        <w:r>
          <w:rPr>
            <w:webHidden/>
          </w:rPr>
          <w:instrText xml:space="preserve"> PAGEREF _Toc184648897 \h </w:instrText>
        </w:r>
        <w:r>
          <w:rPr>
            <w:webHidden/>
          </w:rPr>
        </w:r>
        <w:r>
          <w:rPr>
            <w:webHidden/>
          </w:rPr>
          <w:fldChar w:fldCharType="separate"/>
        </w:r>
        <w:r>
          <w:rPr>
            <w:webHidden/>
          </w:rPr>
          <w:t>11</w:t>
        </w:r>
        <w:r>
          <w:rPr>
            <w:webHidden/>
          </w:rPr>
          <w:fldChar w:fldCharType="end"/>
        </w:r>
      </w:hyperlink>
    </w:p>
    <w:p w14:paraId="6D8B4801" w14:textId="4F276545" w:rsidR="00AA33B5" w:rsidRDefault="00AA33B5">
      <w:pPr>
        <w:pStyle w:val="TOC2"/>
        <w:rPr>
          <w:rFonts w:asciiTheme="minorHAnsi" w:eastAsiaTheme="minorEastAsia" w:hAnsiTheme="minorHAnsi" w:cstheme="minorBidi"/>
          <w:kern w:val="2"/>
          <w:sz w:val="24"/>
          <w:szCs w:val="24"/>
          <w14:ligatures w14:val="standardContextual"/>
        </w:rPr>
      </w:pPr>
      <w:hyperlink w:anchor="_Toc184648898" w:history="1">
        <w:r w:rsidRPr="00E163B6">
          <w:rPr>
            <w:rStyle w:val="Hyperlink"/>
            <w:rFonts w:cstheme="minorHAnsi"/>
          </w:rPr>
          <w:t>3.5</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INTERPRETATION OF TERMS AND PHRASES</w:t>
        </w:r>
        <w:r>
          <w:rPr>
            <w:webHidden/>
          </w:rPr>
          <w:tab/>
        </w:r>
        <w:r>
          <w:rPr>
            <w:webHidden/>
          </w:rPr>
          <w:fldChar w:fldCharType="begin"/>
        </w:r>
        <w:r>
          <w:rPr>
            <w:webHidden/>
          </w:rPr>
          <w:instrText xml:space="preserve"> PAGEREF _Toc184648898 \h </w:instrText>
        </w:r>
        <w:r>
          <w:rPr>
            <w:webHidden/>
          </w:rPr>
        </w:r>
        <w:r>
          <w:rPr>
            <w:webHidden/>
          </w:rPr>
          <w:fldChar w:fldCharType="separate"/>
        </w:r>
        <w:r>
          <w:rPr>
            <w:webHidden/>
          </w:rPr>
          <w:t>12</w:t>
        </w:r>
        <w:r>
          <w:rPr>
            <w:webHidden/>
          </w:rPr>
          <w:fldChar w:fldCharType="end"/>
        </w:r>
      </w:hyperlink>
    </w:p>
    <w:p w14:paraId="13564E6B" w14:textId="5FD31F95" w:rsidR="00AA33B5" w:rsidRDefault="00AA33B5">
      <w:pPr>
        <w:pStyle w:val="TOC1"/>
        <w:rPr>
          <w:rFonts w:asciiTheme="minorHAnsi" w:eastAsiaTheme="minorEastAsia" w:hAnsiTheme="minorHAnsi" w:cstheme="minorBidi"/>
          <w:b w:val="0"/>
          <w:bCs w:val="0"/>
          <w:noProof/>
          <w:kern w:val="2"/>
          <w:sz w:val="24"/>
          <w:szCs w:val="24"/>
          <w14:ligatures w14:val="standardContextual"/>
        </w:rPr>
      </w:pPr>
      <w:hyperlink w:anchor="_Toc184648899" w:history="1">
        <w:r w:rsidRPr="00E163B6">
          <w:rPr>
            <w:rStyle w:val="Hyperlink"/>
            <w:noProof/>
          </w:rPr>
          <w:t>4.0</w:t>
        </w:r>
        <w:r>
          <w:rPr>
            <w:rFonts w:asciiTheme="minorHAnsi" w:eastAsiaTheme="minorEastAsia" w:hAnsiTheme="minorHAnsi" w:cstheme="minorBidi"/>
            <w:b w:val="0"/>
            <w:bCs w:val="0"/>
            <w:noProof/>
            <w:kern w:val="2"/>
            <w:sz w:val="24"/>
            <w:szCs w:val="24"/>
            <w14:ligatures w14:val="standardContextual"/>
          </w:rPr>
          <w:tab/>
        </w:r>
        <w:r w:rsidRPr="00E163B6">
          <w:rPr>
            <w:rStyle w:val="Hyperlink"/>
            <w:rFonts w:cstheme="minorHAnsi"/>
            <w:noProof/>
          </w:rPr>
          <w:t>REQUIREMENTS</w:t>
        </w:r>
        <w:r>
          <w:rPr>
            <w:noProof/>
            <w:webHidden/>
          </w:rPr>
          <w:tab/>
        </w:r>
        <w:r>
          <w:rPr>
            <w:noProof/>
            <w:webHidden/>
          </w:rPr>
          <w:fldChar w:fldCharType="begin"/>
        </w:r>
        <w:r>
          <w:rPr>
            <w:noProof/>
            <w:webHidden/>
          </w:rPr>
          <w:instrText xml:space="preserve"> PAGEREF _Toc184648899 \h </w:instrText>
        </w:r>
        <w:r>
          <w:rPr>
            <w:noProof/>
            <w:webHidden/>
          </w:rPr>
        </w:r>
        <w:r>
          <w:rPr>
            <w:noProof/>
            <w:webHidden/>
          </w:rPr>
          <w:fldChar w:fldCharType="separate"/>
        </w:r>
        <w:r>
          <w:rPr>
            <w:noProof/>
            <w:webHidden/>
          </w:rPr>
          <w:t>12</w:t>
        </w:r>
        <w:r>
          <w:rPr>
            <w:noProof/>
            <w:webHidden/>
          </w:rPr>
          <w:fldChar w:fldCharType="end"/>
        </w:r>
      </w:hyperlink>
    </w:p>
    <w:p w14:paraId="710B22AE" w14:textId="605F7379" w:rsidR="00AA33B5" w:rsidRDefault="00AA33B5">
      <w:pPr>
        <w:pStyle w:val="TOC2"/>
        <w:rPr>
          <w:rFonts w:asciiTheme="minorHAnsi" w:eastAsiaTheme="minorEastAsia" w:hAnsiTheme="minorHAnsi" w:cstheme="minorBidi"/>
          <w:kern w:val="2"/>
          <w:sz w:val="24"/>
          <w:szCs w:val="24"/>
          <w14:ligatures w14:val="standardContextual"/>
        </w:rPr>
      </w:pPr>
      <w:hyperlink w:anchor="_Toc184648900" w:history="1">
        <w:r w:rsidRPr="00E163B6">
          <w:rPr>
            <w:rStyle w:val="Hyperlink"/>
            <w:rFonts w:cstheme="minorHAnsi"/>
            <w:bCs/>
          </w:rPr>
          <w:t>4.1</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PRICING</w:t>
        </w:r>
        <w:r>
          <w:rPr>
            <w:webHidden/>
          </w:rPr>
          <w:tab/>
        </w:r>
        <w:r>
          <w:rPr>
            <w:webHidden/>
          </w:rPr>
          <w:fldChar w:fldCharType="begin"/>
        </w:r>
        <w:r>
          <w:rPr>
            <w:webHidden/>
          </w:rPr>
          <w:instrText xml:space="preserve"> PAGEREF _Toc184648900 \h </w:instrText>
        </w:r>
        <w:r>
          <w:rPr>
            <w:webHidden/>
          </w:rPr>
        </w:r>
        <w:r>
          <w:rPr>
            <w:webHidden/>
          </w:rPr>
          <w:fldChar w:fldCharType="separate"/>
        </w:r>
        <w:r>
          <w:rPr>
            <w:webHidden/>
          </w:rPr>
          <w:t>12</w:t>
        </w:r>
        <w:r>
          <w:rPr>
            <w:webHidden/>
          </w:rPr>
          <w:fldChar w:fldCharType="end"/>
        </w:r>
      </w:hyperlink>
    </w:p>
    <w:p w14:paraId="533E55CF" w14:textId="00D42B47" w:rsidR="00AA33B5" w:rsidRDefault="00AA33B5">
      <w:pPr>
        <w:pStyle w:val="TOC2"/>
        <w:rPr>
          <w:rFonts w:asciiTheme="minorHAnsi" w:eastAsiaTheme="minorEastAsia" w:hAnsiTheme="minorHAnsi" w:cstheme="minorBidi"/>
          <w:kern w:val="2"/>
          <w:sz w:val="24"/>
          <w:szCs w:val="24"/>
          <w14:ligatures w14:val="standardContextual"/>
        </w:rPr>
      </w:pPr>
      <w:hyperlink w:anchor="_Toc184648901" w:history="1">
        <w:r w:rsidRPr="00E163B6">
          <w:rPr>
            <w:rStyle w:val="Hyperlink"/>
            <w:rFonts w:cstheme="minorHAnsi"/>
            <w:bCs/>
          </w:rPr>
          <w:t>4.2</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ESTIMATED QUANTITIES</w:t>
        </w:r>
        <w:r>
          <w:rPr>
            <w:webHidden/>
          </w:rPr>
          <w:tab/>
        </w:r>
        <w:r>
          <w:rPr>
            <w:webHidden/>
          </w:rPr>
          <w:fldChar w:fldCharType="begin"/>
        </w:r>
        <w:r>
          <w:rPr>
            <w:webHidden/>
          </w:rPr>
          <w:instrText xml:space="preserve"> PAGEREF _Toc184648901 \h </w:instrText>
        </w:r>
        <w:r>
          <w:rPr>
            <w:webHidden/>
          </w:rPr>
        </w:r>
        <w:r>
          <w:rPr>
            <w:webHidden/>
          </w:rPr>
          <w:fldChar w:fldCharType="separate"/>
        </w:r>
        <w:r>
          <w:rPr>
            <w:webHidden/>
          </w:rPr>
          <w:t>12</w:t>
        </w:r>
        <w:r>
          <w:rPr>
            <w:webHidden/>
          </w:rPr>
          <w:fldChar w:fldCharType="end"/>
        </w:r>
      </w:hyperlink>
    </w:p>
    <w:p w14:paraId="196ED5EC" w14:textId="378EA349" w:rsidR="00AA33B5" w:rsidRDefault="00AA33B5">
      <w:pPr>
        <w:pStyle w:val="TOC2"/>
        <w:rPr>
          <w:rFonts w:asciiTheme="minorHAnsi" w:eastAsiaTheme="minorEastAsia" w:hAnsiTheme="minorHAnsi" w:cstheme="minorBidi"/>
          <w:kern w:val="2"/>
          <w:sz w:val="24"/>
          <w:szCs w:val="24"/>
          <w14:ligatures w14:val="standardContextual"/>
        </w:rPr>
      </w:pPr>
      <w:hyperlink w:anchor="_Toc184648902" w:history="1">
        <w:r w:rsidRPr="00E163B6">
          <w:rPr>
            <w:rStyle w:val="Hyperlink"/>
            <w:rFonts w:cstheme="minorHAnsi"/>
            <w:bCs/>
          </w:rPr>
          <w:t>4.3</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ADDITIONAL SAVINGS OFFERS/REBATES</w:t>
        </w:r>
        <w:r>
          <w:rPr>
            <w:webHidden/>
          </w:rPr>
          <w:tab/>
        </w:r>
        <w:r>
          <w:rPr>
            <w:webHidden/>
          </w:rPr>
          <w:fldChar w:fldCharType="begin"/>
        </w:r>
        <w:r>
          <w:rPr>
            <w:webHidden/>
          </w:rPr>
          <w:instrText xml:space="preserve"> PAGEREF _Toc184648902 \h </w:instrText>
        </w:r>
        <w:r>
          <w:rPr>
            <w:webHidden/>
          </w:rPr>
        </w:r>
        <w:r>
          <w:rPr>
            <w:webHidden/>
          </w:rPr>
          <w:fldChar w:fldCharType="separate"/>
        </w:r>
        <w:r>
          <w:rPr>
            <w:webHidden/>
          </w:rPr>
          <w:t>12</w:t>
        </w:r>
        <w:r>
          <w:rPr>
            <w:webHidden/>
          </w:rPr>
          <w:fldChar w:fldCharType="end"/>
        </w:r>
      </w:hyperlink>
    </w:p>
    <w:p w14:paraId="4C116B8B" w14:textId="3D898470" w:rsidR="00AA33B5" w:rsidRDefault="00AA33B5">
      <w:pPr>
        <w:pStyle w:val="TOC2"/>
        <w:rPr>
          <w:rFonts w:asciiTheme="minorHAnsi" w:eastAsiaTheme="minorEastAsia" w:hAnsiTheme="minorHAnsi" w:cstheme="minorBidi"/>
          <w:kern w:val="2"/>
          <w:sz w:val="24"/>
          <w:szCs w:val="24"/>
          <w14:ligatures w14:val="standardContextual"/>
        </w:rPr>
      </w:pPr>
      <w:hyperlink w:anchor="_Toc184648903" w:history="1">
        <w:r w:rsidRPr="00E163B6">
          <w:rPr>
            <w:rStyle w:val="Hyperlink"/>
            <w:rFonts w:cstheme="minorHAnsi"/>
            <w:bCs/>
          </w:rPr>
          <w:t>4.4</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PRODUCT IDENTIFICATION</w:t>
        </w:r>
        <w:r>
          <w:rPr>
            <w:webHidden/>
          </w:rPr>
          <w:tab/>
        </w:r>
        <w:r>
          <w:rPr>
            <w:webHidden/>
          </w:rPr>
          <w:fldChar w:fldCharType="begin"/>
        </w:r>
        <w:r>
          <w:rPr>
            <w:webHidden/>
          </w:rPr>
          <w:instrText xml:space="preserve"> PAGEREF _Toc184648903 \h </w:instrText>
        </w:r>
        <w:r>
          <w:rPr>
            <w:webHidden/>
          </w:rPr>
        </w:r>
        <w:r>
          <w:rPr>
            <w:webHidden/>
          </w:rPr>
          <w:fldChar w:fldCharType="separate"/>
        </w:r>
        <w:r>
          <w:rPr>
            <w:webHidden/>
          </w:rPr>
          <w:t>13</w:t>
        </w:r>
        <w:r>
          <w:rPr>
            <w:webHidden/>
          </w:rPr>
          <w:fldChar w:fldCharType="end"/>
        </w:r>
      </w:hyperlink>
    </w:p>
    <w:p w14:paraId="53577ECC" w14:textId="6ACB7646" w:rsidR="00AA33B5" w:rsidRDefault="00AA33B5">
      <w:pPr>
        <w:pStyle w:val="TOC2"/>
        <w:rPr>
          <w:rFonts w:asciiTheme="minorHAnsi" w:eastAsiaTheme="minorEastAsia" w:hAnsiTheme="minorHAnsi" w:cstheme="minorBidi"/>
          <w:kern w:val="2"/>
          <w:sz w:val="24"/>
          <w:szCs w:val="24"/>
          <w14:ligatures w14:val="standardContextual"/>
        </w:rPr>
      </w:pPr>
      <w:hyperlink w:anchor="_Toc184648904" w:history="1">
        <w:r w:rsidRPr="00E163B6">
          <w:rPr>
            <w:rStyle w:val="Hyperlink"/>
            <w:rFonts w:cstheme="minorHAnsi"/>
            <w:bCs/>
          </w:rPr>
          <w:t>4.5</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TRANSPORTATION AND IDENTIFICATION</w:t>
        </w:r>
        <w:r>
          <w:rPr>
            <w:webHidden/>
          </w:rPr>
          <w:tab/>
        </w:r>
        <w:r>
          <w:rPr>
            <w:webHidden/>
          </w:rPr>
          <w:fldChar w:fldCharType="begin"/>
        </w:r>
        <w:r>
          <w:rPr>
            <w:webHidden/>
          </w:rPr>
          <w:instrText xml:space="preserve"> PAGEREF _Toc184648904 \h </w:instrText>
        </w:r>
        <w:r>
          <w:rPr>
            <w:webHidden/>
          </w:rPr>
        </w:r>
        <w:r>
          <w:rPr>
            <w:webHidden/>
          </w:rPr>
          <w:fldChar w:fldCharType="separate"/>
        </w:r>
        <w:r>
          <w:rPr>
            <w:webHidden/>
          </w:rPr>
          <w:t>13</w:t>
        </w:r>
        <w:r>
          <w:rPr>
            <w:webHidden/>
          </w:rPr>
          <w:fldChar w:fldCharType="end"/>
        </w:r>
      </w:hyperlink>
    </w:p>
    <w:p w14:paraId="5EA84700" w14:textId="76183719" w:rsidR="00AA33B5" w:rsidRDefault="00AA33B5">
      <w:pPr>
        <w:pStyle w:val="TOC2"/>
        <w:rPr>
          <w:rFonts w:asciiTheme="minorHAnsi" w:eastAsiaTheme="minorEastAsia" w:hAnsiTheme="minorHAnsi" w:cstheme="minorBidi"/>
          <w:kern w:val="2"/>
          <w:sz w:val="24"/>
          <w:szCs w:val="24"/>
          <w14:ligatures w14:val="standardContextual"/>
        </w:rPr>
      </w:pPr>
      <w:hyperlink w:anchor="_Toc184648905" w:history="1">
        <w:r w:rsidRPr="00E163B6">
          <w:rPr>
            <w:rStyle w:val="Hyperlink"/>
            <w:rFonts w:cstheme="minorHAnsi"/>
            <w:bCs/>
          </w:rPr>
          <w:t>4.6</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DELIVERY</w:t>
        </w:r>
        <w:r>
          <w:rPr>
            <w:webHidden/>
          </w:rPr>
          <w:tab/>
        </w:r>
        <w:r>
          <w:rPr>
            <w:webHidden/>
          </w:rPr>
          <w:fldChar w:fldCharType="begin"/>
        </w:r>
        <w:r>
          <w:rPr>
            <w:webHidden/>
          </w:rPr>
          <w:instrText xml:space="preserve"> PAGEREF _Toc184648905 \h </w:instrText>
        </w:r>
        <w:r>
          <w:rPr>
            <w:webHidden/>
          </w:rPr>
        </w:r>
        <w:r>
          <w:rPr>
            <w:webHidden/>
          </w:rPr>
          <w:fldChar w:fldCharType="separate"/>
        </w:r>
        <w:r>
          <w:rPr>
            <w:webHidden/>
          </w:rPr>
          <w:t>13</w:t>
        </w:r>
        <w:r>
          <w:rPr>
            <w:webHidden/>
          </w:rPr>
          <w:fldChar w:fldCharType="end"/>
        </w:r>
      </w:hyperlink>
    </w:p>
    <w:p w14:paraId="78B8C49B" w14:textId="2DF85F88" w:rsidR="00AA33B5" w:rsidRDefault="00AA33B5">
      <w:pPr>
        <w:pStyle w:val="TOC2"/>
        <w:rPr>
          <w:rFonts w:asciiTheme="minorHAnsi" w:eastAsiaTheme="minorEastAsia" w:hAnsiTheme="minorHAnsi" w:cstheme="minorBidi"/>
          <w:kern w:val="2"/>
          <w:sz w:val="24"/>
          <w:szCs w:val="24"/>
          <w14:ligatures w14:val="standardContextual"/>
        </w:rPr>
      </w:pPr>
      <w:hyperlink w:anchor="_Toc184648912" w:history="1">
        <w:r w:rsidRPr="00E163B6">
          <w:rPr>
            <w:rStyle w:val="Hyperlink"/>
            <w:rFonts w:cstheme="minorHAnsi"/>
          </w:rPr>
          <w:t>4.8</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AUTHORIZED RESELLER</w:t>
        </w:r>
        <w:r>
          <w:rPr>
            <w:webHidden/>
          </w:rPr>
          <w:tab/>
        </w:r>
        <w:r>
          <w:rPr>
            <w:webHidden/>
          </w:rPr>
          <w:fldChar w:fldCharType="begin"/>
        </w:r>
        <w:r>
          <w:rPr>
            <w:webHidden/>
          </w:rPr>
          <w:instrText xml:space="preserve"> PAGEREF _Toc184648912 \h </w:instrText>
        </w:r>
        <w:r>
          <w:rPr>
            <w:webHidden/>
          </w:rPr>
        </w:r>
        <w:r>
          <w:rPr>
            <w:webHidden/>
          </w:rPr>
          <w:fldChar w:fldCharType="separate"/>
        </w:r>
        <w:r>
          <w:rPr>
            <w:webHidden/>
          </w:rPr>
          <w:t>14</w:t>
        </w:r>
        <w:r>
          <w:rPr>
            <w:webHidden/>
          </w:rPr>
          <w:fldChar w:fldCharType="end"/>
        </w:r>
      </w:hyperlink>
    </w:p>
    <w:p w14:paraId="635B66F1" w14:textId="093A86A6" w:rsidR="00AA33B5" w:rsidRDefault="00AA33B5">
      <w:pPr>
        <w:pStyle w:val="TOC2"/>
        <w:rPr>
          <w:rFonts w:asciiTheme="minorHAnsi" w:eastAsiaTheme="minorEastAsia" w:hAnsiTheme="minorHAnsi" w:cstheme="minorBidi"/>
          <w:kern w:val="2"/>
          <w:sz w:val="24"/>
          <w:szCs w:val="24"/>
          <w14:ligatures w14:val="standardContextual"/>
        </w:rPr>
      </w:pPr>
      <w:hyperlink w:anchor="_Toc184648913" w:history="1">
        <w:r w:rsidRPr="00E163B6">
          <w:rPr>
            <w:rStyle w:val="Hyperlink"/>
            <w:rFonts w:cstheme="minorHAnsi"/>
            <w:b/>
            <w:bCs/>
          </w:rPr>
          <w:t>4.8</w:t>
        </w:r>
        <w:r>
          <w:rPr>
            <w:rFonts w:asciiTheme="minorHAnsi" w:eastAsiaTheme="minorEastAsia" w:hAnsiTheme="minorHAnsi" w:cstheme="minorBidi"/>
            <w:kern w:val="2"/>
            <w:sz w:val="24"/>
            <w:szCs w:val="24"/>
            <w14:ligatures w14:val="standardContextual"/>
          </w:rPr>
          <w:tab/>
        </w:r>
        <w:r w:rsidRPr="00E163B6">
          <w:rPr>
            <w:rStyle w:val="Hyperlink"/>
            <w:rFonts w:cs="Calibri"/>
            <w:b/>
            <w:bCs/>
          </w:rPr>
          <w:t>DEFECTIVE PRODUCTS</w:t>
        </w:r>
        <w:r>
          <w:rPr>
            <w:webHidden/>
          </w:rPr>
          <w:tab/>
        </w:r>
        <w:r>
          <w:rPr>
            <w:webHidden/>
          </w:rPr>
          <w:fldChar w:fldCharType="begin"/>
        </w:r>
        <w:r>
          <w:rPr>
            <w:webHidden/>
          </w:rPr>
          <w:instrText xml:space="preserve"> PAGEREF _Toc184648913 \h </w:instrText>
        </w:r>
        <w:r>
          <w:rPr>
            <w:webHidden/>
          </w:rPr>
        </w:r>
        <w:r>
          <w:rPr>
            <w:webHidden/>
          </w:rPr>
          <w:fldChar w:fldCharType="separate"/>
        </w:r>
        <w:r>
          <w:rPr>
            <w:webHidden/>
          </w:rPr>
          <w:t>14</w:t>
        </w:r>
        <w:r>
          <w:rPr>
            <w:webHidden/>
          </w:rPr>
          <w:fldChar w:fldCharType="end"/>
        </w:r>
      </w:hyperlink>
    </w:p>
    <w:p w14:paraId="44891679" w14:textId="33F8C26E" w:rsidR="00AA33B5" w:rsidRDefault="00AA33B5">
      <w:pPr>
        <w:pStyle w:val="TOC2"/>
        <w:rPr>
          <w:rFonts w:asciiTheme="minorHAnsi" w:eastAsiaTheme="minorEastAsia" w:hAnsiTheme="minorHAnsi" w:cstheme="minorBidi"/>
          <w:kern w:val="2"/>
          <w:sz w:val="24"/>
          <w:szCs w:val="24"/>
          <w14:ligatures w14:val="standardContextual"/>
        </w:rPr>
      </w:pPr>
      <w:hyperlink w:anchor="_Toc184648914" w:history="1">
        <w:r w:rsidRPr="00E163B6">
          <w:rPr>
            <w:rStyle w:val="Hyperlink"/>
            <w:rFonts w:cstheme="minorHAnsi"/>
            <w:b/>
            <w:bCs/>
          </w:rPr>
          <w:t>4.9</w:t>
        </w:r>
        <w:r>
          <w:rPr>
            <w:rFonts w:asciiTheme="minorHAnsi" w:eastAsiaTheme="minorEastAsia" w:hAnsiTheme="minorHAnsi" w:cstheme="minorBidi"/>
            <w:kern w:val="2"/>
            <w:sz w:val="24"/>
            <w:szCs w:val="24"/>
            <w14:ligatures w14:val="standardContextual"/>
          </w:rPr>
          <w:tab/>
        </w:r>
        <w:r w:rsidRPr="00E163B6">
          <w:rPr>
            <w:rStyle w:val="Hyperlink"/>
            <w:rFonts w:ascii="Calibri" w:hAnsi="Calibri" w:cs="Calibri"/>
            <w:b/>
            <w:bCs/>
          </w:rPr>
          <w:t>OUT-OF-STOCK AND BACK-ORDERS</w:t>
        </w:r>
        <w:r>
          <w:rPr>
            <w:webHidden/>
          </w:rPr>
          <w:tab/>
        </w:r>
        <w:r>
          <w:rPr>
            <w:webHidden/>
          </w:rPr>
          <w:fldChar w:fldCharType="begin"/>
        </w:r>
        <w:r>
          <w:rPr>
            <w:webHidden/>
          </w:rPr>
          <w:instrText xml:space="preserve"> PAGEREF _Toc184648914 \h </w:instrText>
        </w:r>
        <w:r>
          <w:rPr>
            <w:webHidden/>
          </w:rPr>
        </w:r>
        <w:r>
          <w:rPr>
            <w:webHidden/>
          </w:rPr>
          <w:fldChar w:fldCharType="separate"/>
        </w:r>
        <w:r>
          <w:rPr>
            <w:webHidden/>
          </w:rPr>
          <w:t>14</w:t>
        </w:r>
        <w:r>
          <w:rPr>
            <w:webHidden/>
          </w:rPr>
          <w:fldChar w:fldCharType="end"/>
        </w:r>
      </w:hyperlink>
    </w:p>
    <w:p w14:paraId="5A300183" w14:textId="0B42BA22" w:rsidR="00AA33B5" w:rsidRDefault="00AA33B5">
      <w:pPr>
        <w:pStyle w:val="TOC2"/>
        <w:rPr>
          <w:rFonts w:asciiTheme="minorHAnsi" w:eastAsiaTheme="minorEastAsia" w:hAnsiTheme="minorHAnsi" w:cstheme="minorBidi"/>
          <w:kern w:val="2"/>
          <w:sz w:val="24"/>
          <w:szCs w:val="24"/>
          <w14:ligatures w14:val="standardContextual"/>
        </w:rPr>
      </w:pPr>
      <w:hyperlink w:anchor="_Toc184648915" w:history="1">
        <w:r w:rsidRPr="00E163B6">
          <w:rPr>
            <w:rStyle w:val="Hyperlink"/>
            <w:rFonts w:cstheme="minorHAnsi"/>
            <w:bCs/>
          </w:rPr>
          <w:t>4.10</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WARRANTY</w:t>
        </w:r>
        <w:r>
          <w:rPr>
            <w:webHidden/>
          </w:rPr>
          <w:tab/>
        </w:r>
        <w:r>
          <w:rPr>
            <w:webHidden/>
          </w:rPr>
          <w:fldChar w:fldCharType="begin"/>
        </w:r>
        <w:r>
          <w:rPr>
            <w:webHidden/>
          </w:rPr>
          <w:instrText xml:space="preserve"> PAGEREF _Toc184648915 \h </w:instrText>
        </w:r>
        <w:r>
          <w:rPr>
            <w:webHidden/>
          </w:rPr>
        </w:r>
        <w:r>
          <w:rPr>
            <w:webHidden/>
          </w:rPr>
          <w:fldChar w:fldCharType="separate"/>
        </w:r>
        <w:r>
          <w:rPr>
            <w:webHidden/>
          </w:rPr>
          <w:t>14</w:t>
        </w:r>
        <w:r>
          <w:rPr>
            <w:webHidden/>
          </w:rPr>
          <w:fldChar w:fldCharType="end"/>
        </w:r>
      </w:hyperlink>
    </w:p>
    <w:p w14:paraId="7EB6EB75" w14:textId="656F86BD" w:rsidR="00AA33B5" w:rsidRDefault="00AA33B5">
      <w:pPr>
        <w:pStyle w:val="TOC2"/>
        <w:rPr>
          <w:rFonts w:asciiTheme="minorHAnsi" w:eastAsiaTheme="minorEastAsia" w:hAnsiTheme="minorHAnsi" w:cstheme="minorBidi"/>
          <w:kern w:val="2"/>
          <w:sz w:val="24"/>
          <w:szCs w:val="24"/>
          <w14:ligatures w14:val="standardContextual"/>
        </w:rPr>
      </w:pPr>
      <w:hyperlink w:anchor="_Toc184648916" w:history="1">
        <w:r w:rsidRPr="00E163B6">
          <w:rPr>
            <w:rStyle w:val="Hyperlink"/>
            <w:rFonts w:cstheme="minorHAnsi"/>
            <w:bCs/>
          </w:rPr>
          <w:t>4.11</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DESCRIPTIVE LITERATURE</w:t>
        </w:r>
        <w:r>
          <w:rPr>
            <w:webHidden/>
          </w:rPr>
          <w:tab/>
        </w:r>
        <w:r>
          <w:rPr>
            <w:webHidden/>
          </w:rPr>
          <w:fldChar w:fldCharType="begin"/>
        </w:r>
        <w:r>
          <w:rPr>
            <w:webHidden/>
          </w:rPr>
          <w:instrText xml:space="preserve"> PAGEREF _Toc184648916 \h </w:instrText>
        </w:r>
        <w:r>
          <w:rPr>
            <w:webHidden/>
          </w:rPr>
        </w:r>
        <w:r>
          <w:rPr>
            <w:webHidden/>
          </w:rPr>
          <w:fldChar w:fldCharType="separate"/>
        </w:r>
        <w:r>
          <w:rPr>
            <w:webHidden/>
          </w:rPr>
          <w:t>14</w:t>
        </w:r>
        <w:r>
          <w:rPr>
            <w:webHidden/>
          </w:rPr>
          <w:fldChar w:fldCharType="end"/>
        </w:r>
      </w:hyperlink>
    </w:p>
    <w:p w14:paraId="4A73E4C9" w14:textId="6B011445" w:rsidR="00AA33B5" w:rsidRDefault="00AA33B5">
      <w:pPr>
        <w:pStyle w:val="TOC2"/>
        <w:rPr>
          <w:rFonts w:asciiTheme="minorHAnsi" w:eastAsiaTheme="minorEastAsia" w:hAnsiTheme="minorHAnsi" w:cstheme="minorBidi"/>
          <w:kern w:val="2"/>
          <w:sz w:val="24"/>
          <w:szCs w:val="24"/>
          <w14:ligatures w14:val="standardContextual"/>
        </w:rPr>
      </w:pPr>
      <w:hyperlink w:anchor="_Toc184648917" w:history="1">
        <w:r w:rsidRPr="00E163B6">
          <w:rPr>
            <w:rStyle w:val="Hyperlink"/>
            <w:rFonts w:cstheme="minorHAnsi"/>
            <w:bCs/>
          </w:rPr>
          <w:t>4.12</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HUB PARTICIPATION</w:t>
        </w:r>
        <w:r>
          <w:rPr>
            <w:webHidden/>
          </w:rPr>
          <w:tab/>
        </w:r>
        <w:r>
          <w:rPr>
            <w:webHidden/>
          </w:rPr>
          <w:fldChar w:fldCharType="begin"/>
        </w:r>
        <w:r>
          <w:rPr>
            <w:webHidden/>
          </w:rPr>
          <w:instrText xml:space="preserve"> PAGEREF _Toc184648917 \h </w:instrText>
        </w:r>
        <w:r>
          <w:rPr>
            <w:webHidden/>
          </w:rPr>
        </w:r>
        <w:r>
          <w:rPr>
            <w:webHidden/>
          </w:rPr>
          <w:fldChar w:fldCharType="separate"/>
        </w:r>
        <w:r>
          <w:rPr>
            <w:webHidden/>
          </w:rPr>
          <w:t>14</w:t>
        </w:r>
        <w:r>
          <w:rPr>
            <w:webHidden/>
          </w:rPr>
          <w:fldChar w:fldCharType="end"/>
        </w:r>
      </w:hyperlink>
    </w:p>
    <w:p w14:paraId="5B1CC178" w14:textId="68B3D2A7" w:rsidR="00AA33B5" w:rsidRDefault="00AA33B5">
      <w:pPr>
        <w:pStyle w:val="TOC2"/>
        <w:rPr>
          <w:rFonts w:asciiTheme="minorHAnsi" w:eastAsiaTheme="minorEastAsia" w:hAnsiTheme="minorHAnsi" w:cstheme="minorBidi"/>
          <w:kern w:val="2"/>
          <w:sz w:val="24"/>
          <w:szCs w:val="24"/>
          <w14:ligatures w14:val="standardContextual"/>
        </w:rPr>
      </w:pPr>
      <w:hyperlink w:anchor="_Toc184648918" w:history="1">
        <w:r w:rsidRPr="00E163B6">
          <w:rPr>
            <w:rStyle w:val="Hyperlink"/>
            <w:rFonts w:cstheme="minorHAnsi"/>
            <w:bCs/>
          </w:rPr>
          <w:t>4.13</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REFERENCES</w:t>
        </w:r>
        <w:r>
          <w:rPr>
            <w:webHidden/>
          </w:rPr>
          <w:tab/>
        </w:r>
        <w:r>
          <w:rPr>
            <w:webHidden/>
          </w:rPr>
          <w:fldChar w:fldCharType="begin"/>
        </w:r>
        <w:r>
          <w:rPr>
            <w:webHidden/>
          </w:rPr>
          <w:instrText xml:space="preserve"> PAGEREF _Toc184648918 \h </w:instrText>
        </w:r>
        <w:r>
          <w:rPr>
            <w:webHidden/>
          </w:rPr>
        </w:r>
        <w:r>
          <w:rPr>
            <w:webHidden/>
          </w:rPr>
          <w:fldChar w:fldCharType="separate"/>
        </w:r>
        <w:r>
          <w:rPr>
            <w:webHidden/>
          </w:rPr>
          <w:t>15</w:t>
        </w:r>
        <w:r>
          <w:rPr>
            <w:webHidden/>
          </w:rPr>
          <w:fldChar w:fldCharType="end"/>
        </w:r>
      </w:hyperlink>
    </w:p>
    <w:p w14:paraId="7936F940" w14:textId="0A27ACAE" w:rsidR="00AA33B5" w:rsidRDefault="00AA33B5">
      <w:pPr>
        <w:pStyle w:val="TOC2"/>
        <w:rPr>
          <w:rFonts w:asciiTheme="minorHAnsi" w:eastAsiaTheme="minorEastAsia" w:hAnsiTheme="minorHAnsi" w:cstheme="minorBidi"/>
          <w:kern w:val="2"/>
          <w:sz w:val="24"/>
          <w:szCs w:val="24"/>
          <w14:ligatures w14:val="standardContextual"/>
        </w:rPr>
      </w:pPr>
      <w:hyperlink w:anchor="_Toc184648919" w:history="1">
        <w:r w:rsidRPr="00E163B6">
          <w:rPr>
            <w:rStyle w:val="Hyperlink"/>
            <w:rFonts w:cstheme="minorHAnsi"/>
          </w:rPr>
          <w:t>4.12</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VENDOR’S REPRESENTATIONS</w:t>
        </w:r>
        <w:r>
          <w:rPr>
            <w:webHidden/>
          </w:rPr>
          <w:tab/>
        </w:r>
        <w:r>
          <w:rPr>
            <w:webHidden/>
          </w:rPr>
          <w:fldChar w:fldCharType="begin"/>
        </w:r>
        <w:r>
          <w:rPr>
            <w:webHidden/>
          </w:rPr>
          <w:instrText xml:space="preserve"> PAGEREF _Toc184648919 \h </w:instrText>
        </w:r>
        <w:r>
          <w:rPr>
            <w:webHidden/>
          </w:rPr>
        </w:r>
        <w:r>
          <w:rPr>
            <w:webHidden/>
          </w:rPr>
          <w:fldChar w:fldCharType="separate"/>
        </w:r>
        <w:r>
          <w:rPr>
            <w:webHidden/>
          </w:rPr>
          <w:t>15</w:t>
        </w:r>
        <w:r>
          <w:rPr>
            <w:webHidden/>
          </w:rPr>
          <w:fldChar w:fldCharType="end"/>
        </w:r>
      </w:hyperlink>
    </w:p>
    <w:p w14:paraId="4D04F23A" w14:textId="54A7409C" w:rsidR="00AA33B5" w:rsidRDefault="00AA33B5">
      <w:pPr>
        <w:pStyle w:val="TOC2"/>
        <w:rPr>
          <w:rFonts w:asciiTheme="minorHAnsi" w:eastAsiaTheme="minorEastAsia" w:hAnsiTheme="minorHAnsi" w:cstheme="minorBidi"/>
          <w:kern w:val="2"/>
          <w:sz w:val="24"/>
          <w:szCs w:val="24"/>
          <w14:ligatures w14:val="standardContextual"/>
        </w:rPr>
      </w:pPr>
      <w:hyperlink w:anchor="_Toc184648920" w:history="1">
        <w:r w:rsidRPr="00E163B6">
          <w:rPr>
            <w:rStyle w:val="Hyperlink"/>
            <w:rFonts w:cstheme="minorHAnsi"/>
          </w:rPr>
          <w:t>4.13</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FINANCIAL STABILITY</w:t>
        </w:r>
        <w:r>
          <w:rPr>
            <w:webHidden/>
          </w:rPr>
          <w:tab/>
        </w:r>
        <w:r>
          <w:rPr>
            <w:webHidden/>
          </w:rPr>
          <w:fldChar w:fldCharType="begin"/>
        </w:r>
        <w:r>
          <w:rPr>
            <w:webHidden/>
          </w:rPr>
          <w:instrText xml:space="preserve"> PAGEREF _Toc184648920 \h </w:instrText>
        </w:r>
        <w:r>
          <w:rPr>
            <w:webHidden/>
          </w:rPr>
        </w:r>
        <w:r>
          <w:rPr>
            <w:webHidden/>
          </w:rPr>
          <w:fldChar w:fldCharType="separate"/>
        </w:r>
        <w:r>
          <w:rPr>
            <w:webHidden/>
          </w:rPr>
          <w:t>15</w:t>
        </w:r>
        <w:r>
          <w:rPr>
            <w:webHidden/>
          </w:rPr>
          <w:fldChar w:fldCharType="end"/>
        </w:r>
      </w:hyperlink>
    </w:p>
    <w:p w14:paraId="51CD7D27" w14:textId="7AFC5D6B" w:rsidR="00AA33B5" w:rsidRDefault="00AA33B5">
      <w:pPr>
        <w:pStyle w:val="TOC2"/>
        <w:rPr>
          <w:rFonts w:asciiTheme="minorHAnsi" w:eastAsiaTheme="minorEastAsia" w:hAnsiTheme="minorHAnsi" w:cstheme="minorBidi"/>
          <w:kern w:val="2"/>
          <w:sz w:val="24"/>
          <w:szCs w:val="24"/>
          <w14:ligatures w14:val="standardContextual"/>
        </w:rPr>
      </w:pPr>
      <w:hyperlink w:anchor="_Toc184648921" w:history="1">
        <w:r w:rsidRPr="00E163B6">
          <w:rPr>
            <w:rStyle w:val="Hyperlink"/>
            <w:rFonts w:cstheme="minorHAnsi"/>
          </w:rPr>
          <w:t>4.14</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LOBBYING ACTIVITY CERTIFICATION FOR FEDERAL GRANTS</w:t>
        </w:r>
        <w:r>
          <w:rPr>
            <w:webHidden/>
          </w:rPr>
          <w:tab/>
        </w:r>
        <w:r>
          <w:rPr>
            <w:webHidden/>
          </w:rPr>
          <w:fldChar w:fldCharType="begin"/>
        </w:r>
        <w:r>
          <w:rPr>
            <w:webHidden/>
          </w:rPr>
          <w:instrText xml:space="preserve"> PAGEREF _Toc184648921 \h </w:instrText>
        </w:r>
        <w:r>
          <w:rPr>
            <w:webHidden/>
          </w:rPr>
        </w:r>
        <w:r>
          <w:rPr>
            <w:webHidden/>
          </w:rPr>
          <w:fldChar w:fldCharType="separate"/>
        </w:r>
        <w:r>
          <w:rPr>
            <w:webHidden/>
          </w:rPr>
          <w:t>16</w:t>
        </w:r>
        <w:r>
          <w:rPr>
            <w:webHidden/>
          </w:rPr>
          <w:fldChar w:fldCharType="end"/>
        </w:r>
      </w:hyperlink>
    </w:p>
    <w:p w14:paraId="53471217" w14:textId="212A2B30" w:rsidR="00AA33B5" w:rsidRDefault="00AA33B5">
      <w:pPr>
        <w:pStyle w:val="TOC2"/>
        <w:rPr>
          <w:rFonts w:asciiTheme="minorHAnsi" w:eastAsiaTheme="minorEastAsia" w:hAnsiTheme="minorHAnsi" w:cstheme="minorBidi"/>
          <w:kern w:val="2"/>
          <w:sz w:val="24"/>
          <w:szCs w:val="24"/>
          <w14:ligatures w14:val="standardContextual"/>
        </w:rPr>
      </w:pPr>
      <w:hyperlink w:anchor="_Toc184648922" w:history="1">
        <w:r w:rsidRPr="00E163B6">
          <w:rPr>
            <w:rStyle w:val="Hyperlink"/>
            <w:rFonts w:cstheme="minorHAnsi"/>
          </w:rPr>
          <w:t>4.15</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SECRETARY OF STATE REGISTRATION</w:t>
        </w:r>
        <w:r>
          <w:rPr>
            <w:webHidden/>
          </w:rPr>
          <w:tab/>
        </w:r>
        <w:r>
          <w:rPr>
            <w:webHidden/>
          </w:rPr>
          <w:fldChar w:fldCharType="begin"/>
        </w:r>
        <w:r>
          <w:rPr>
            <w:webHidden/>
          </w:rPr>
          <w:instrText xml:space="preserve"> PAGEREF _Toc184648922 \h </w:instrText>
        </w:r>
        <w:r>
          <w:rPr>
            <w:webHidden/>
          </w:rPr>
        </w:r>
        <w:r>
          <w:rPr>
            <w:webHidden/>
          </w:rPr>
          <w:fldChar w:fldCharType="separate"/>
        </w:r>
        <w:r>
          <w:rPr>
            <w:webHidden/>
          </w:rPr>
          <w:t>16</w:t>
        </w:r>
        <w:r>
          <w:rPr>
            <w:webHidden/>
          </w:rPr>
          <w:fldChar w:fldCharType="end"/>
        </w:r>
      </w:hyperlink>
    </w:p>
    <w:p w14:paraId="688DDCC9" w14:textId="7C350481" w:rsidR="00AA33B5" w:rsidRDefault="00AA33B5">
      <w:pPr>
        <w:pStyle w:val="TOC1"/>
        <w:rPr>
          <w:rFonts w:asciiTheme="minorHAnsi" w:eastAsiaTheme="minorEastAsia" w:hAnsiTheme="minorHAnsi" w:cstheme="minorBidi"/>
          <w:b w:val="0"/>
          <w:bCs w:val="0"/>
          <w:noProof/>
          <w:kern w:val="2"/>
          <w:sz w:val="24"/>
          <w:szCs w:val="24"/>
          <w14:ligatures w14:val="standardContextual"/>
        </w:rPr>
      </w:pPr>
      <w:hyperlink w:anchor="_Toc184648923" w:history="1">
        <w:r w:rsidRPr="00E163B6">
          <w:rPr>
            <w:rStyle w:val="Hyperlink"/>
            <w:noProof/>
          </w:rPr>
          <w:t>5.0</w:t>
        </w:r>
        <w:r>
          <w:rPr>
            <w:rFonts w:asciiTheme="minorHAnsi" w:eastAsiaTheme="minorEastAsia" w:hAnsiTheme="minorHAnsi" w:cstheme="minorBidi"/>
            <w:b w:val="0"/>
            <w:bCs w:val="0"/>
            <w:noProof/>
            <w:kern w:val="2"/>
            <w:sz w:val="24"/>
            <w:szCs w:val="24"/>
            <w14:ligatures w14:val="standardContextual"/>
          </w:rPr>
          <w:tab/>
        </w:r>
        <w:r w:rsidRPr="00E163B6">
          <w:rPr>
            <w:rStyle w:val="Hyperlink"/>
            <w:rFonts w:cstheme="minorHAnsi"/>
            <w:noProof/>
          </w:rPr>
          <w:t>PRODUCT SPECIFICATIONS</w:t>
        </w:r>
        <w:r>
          <w:rPr>
            <w:noProof/>
            <w:webHidden/>
          </w:rPr>
          <w:tab/>
        </w:r>
        <w:r>
          <w:rPr>
            <w:noProof/>
            <w:webHidden/>
          </w:rPr>
          <w:fldChar w:fldCharType="begin"/>
        </w:r>
        <w:r>
          <w:rPr>
            <w:noProof/>
            <w:webHidden/>
          </w:rPr>
          <w:instrText xml:space="preserve"> PAGEREF _Toc184648923 \h </w:instrText>
        </w:r>
        <w:r>
          <w:rPr>
            <w:noProof/>
            <w:webHidden/>
          </w:rPr>
        </w:r>
        <w:r>
          <w:rPr>
            <w:noProof/>
            <w:webHidden/>
          </w:rPr>
          <w:fldChar w:fldCharType="separate"/>
        </w:r>
        <w:r>
          <w:rPr>
            <w:noProof/>
            <w:webHidden/>
          </w:rPr>
          <w:t>16</w:t>
        </w:r>
        <w:r>
          <w:rPr>
            <w:noProof/>
            <w:webHidden/>
          </w:rPr>
          <w:fldChar w:fldCharType="end"/>
        </w:r>
      </w:hyperlink>
    </w:p>
    <w:p w14:paraId="255C0275" w14:textId="37014972" w:rsidR="00AA33B5" w:rsidRDefault="00AA33B5">
      <w:pPr>
        <w:pStyle w:val="TOC2"/>
        <w:rPr>
          <w:rFonts w:asciiTheme="minorHAnsi" w:eastAsiaTheme="minorEastAsia" w:hAnsiTheme="minorHAnsi" w:cstheme="minorBidi"/>
          <w:kern w:val="2"/>
          <w:sz w:val="24"/>
          <w:szCs w:val="24"/>
          <w14:ligatures w14:val="standardContextual"/>
        </w:rPr>
      </w:pPr>
      <w:hyperlink w:anchor="_Toc184648924" w:history="1">
        <w:r w:rsidRPr="00E163B6">
          <w:rPr>
            <w:rStyle w:val="Hyperlink"/>
            <w:bCs/>
            <w14:scene3d>
              <w14:camera w14:prst="orthographicFront"/>
              <w14:lightRig w14:rig="threePt" w14:dir="t">
                <w14:rot w14:lat="0" w14:lon="0" w14:rev="0"/>
              </w14:lightRig>
            </w14:scene3d>
          </w:rPr>
          <w:t>5.1</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CATEGORIES</w:t>
        </w:r>
        <w:r>
          <w:rPr>
            <w:webHidden/>
          </w:rPr>
          <w:tab/>
        </w:r>
        <w:r>
          <w:rPr>
            <w:webHidden/>
          </w:rPr>
          <w:fldChar w:fldCharType="begin"/>
        </w:r>
        <w:r>
          <w:rPr>
            <w:webHidden/>
          </w:rPr>
          <w:instrText xml:space="preserve"> PAGEREF _Toc184648924 \h </w:instrText>
        </w:r>
        <w:r>
          <w:rPr>
            <w:webHidden/>
          </w:rPr>
        </w:r>
        <w:r>
          <w:rPr>
            <w:webHidden/>
          </w:rPr>
          <w:fldChar w:fldCharType="separate"/>
        </w:r>
        <w:r>
          <w:rPr>
            <w:webHidden/>
          </w:rPr>
          <w:t>17</w:t>
        </w:r>
        <w:r>
          <w:rPr>
            <w:webHidden/>
          </w:rPr>
          <w:fldChar w:fldCharType="end"/>
        </w:r>
      </w:hyperlink>
    </w:p>
    <w:p w14:paraId="55D70A82" w14:textId="7F0ED34D" w:rsidR="00AA33B5" w:rsidRDefault="00AA33B5">
      <w:pPr>
        <w:pStyle w:val="TOC2"/>
        <w:rPr>
          <w:rFonts w:asciiTheme="minorHAnsi" w:eastAsiaTheme="minorEastAsia" w:hAnsiTheme="minorHAnsi" w:cstheme="minorBidi"/>
          <w:kern w:val="2"/>
          <w:sz w:val="24"/>
          <w:szCs w:val="24"/>
          <w14:ligatures w14:val="standardContextual"/>
        </w:rPr>
      </w:pPr>
      <w:hyperlink w:anchor="_Toc184648925" w:history="1">
        <w:r w:rsidRPr="00E163B6">
          <w:rPr>
            <w:rStyle w:val="Hyperlink"/>
            <w:bCs/>
            <w14:scene3d>
              <w14:camera w14:prst="orthographicFront"/>
              <w14:lightRig w14:rig="threePt" w14:dir="t">
                <w14:rot w14:lat="0" w14:lon="0" w14:rev="0"/>
              </w14:lightRig>
            </w14:scene3d>
          </w:rPr>
          <w:t>5.2</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DEVIATIONS</w:t>
        </w:r>
        <w:r>
          <w:rPr>
            <w:webHidden/>
          </w:rPr>
          <w:tab/>
        </w:r>
        <w:r>
          <w:rPr>
            <w:webHidden/>
          </w:rPr>
          <w:fldChar w:fldCharType="begin"/>
        </w:r>
        <w:r>
          <w:rPr>
            <w:webHidden/>
          </w:rPr>
          <w:instrText xml:space="preserve"> PAGEREF _Toc184648925 \h </w:instrText>
        </w:r>
        <w:r>
          <w:rPr>
            <w:webHidden/>
          </w:rPr>
        </w:r>
        <w:r>
          <w:rPr>
            <w:webHidden/>
          </w:rPr>
          <w:fldChar w:fldCharType="separate"/>
        </w:r>
        <w:r>
          <w:rPr>
            <w:webHidden/>
          </w:rPr>
          <w:t>17</w:t>
        </w:r>
        <w:r>
          <w:rPr>
            <w:webHidden/>
          </w:rPr>
          <w:fldChar w:fldCharType="end"/>
        </w:r>
      </w:hyperlink>
    </w:p>
    <w:p w14:paraId="35BB0C6C" w14:textId="39A0F307" w:rsidR="00AA33B5" w:rsidRDefault="00AA33B5">
      <w:pPr>
        <w:pStyle w:val="TOC1"/>
        <w:rPr>
          <w:rFonts w:asciiTheme="minorHAnsi" w:eastAsiaTheme="minorEastAsia" w:hAnsiTheme="minorHAnsi" w:cstheme="minorBidi"/>
          <w:b w:val="0"/>
          <w:bCs w:val="0"/>
          <w:noProof/>
          <w:kern w:val="2"/>
          <w:sz w:val="24"/>
          <w:szCs w:val="24"/>
          <w14:ligatures w14:val="standardContextual"/>
        </w:rPr>
      </w:pPr>
      <w:hyperlink w:anchor="_Toc184648926" w:history="1">
        <w:r w:rsidRPr="00E163B6">
          <w:rPr>
            <w:rStyle w:val="Hyperlink"/>
            <w:rFonts w:cstheme="minorHAnsi"/>
            <w:noProof/>
          </w:rPr>
          <w:t>6.0</w:t>
        </w:r>
        <w:r>
          <w:rPr>
            <w:rFonts w:asciiTheme="minorHAnsi" w:eastAsiaTheme="minorEastAsia" w:hAnsiTheme="minorHAnsi" w:cstheme="minorBidi"/>
            <w:b w:val="0"/>
            <w:bCs w:val="0"/>
            <w:noProof/>
            <w:kern w:val="2"/>
            <w:sz w:val="24"/>
            <w:szCs w:val="24"/>
            <w14:ligatures w14:val="standardContextual"/>
          </w:rPr>
          <w:tab/>
        </w:r>
        <w:r w:rsidRPr="00E163B6">
          <w:rPr>
            <w:rStyle w:val="Hyperlink"/>
            <w:rFonts w:cstheme="minorHAnsi"/>
            <w:noProof/>
          </w:rPr>
          <w:t>CONTRACT ADMINISTRATION</w:t>
        </w:r>
        <w:r>
          <w:rPr>
            <w:noProof/>
            <w:webHidden/>
          </w:rPr>
          <w:tab/>
        </w:r>
        <w:r>
          <w:rPr>
            <w:noProof/>
            <w:webHidden/>
          </w:rPr>
          <w:fldChar w:fldCharType="begin"/>
        </w:r>
        <w:r>
          <w:rPr>
            <w:noProof/>
            <w:webHidden/>
          </w:rPr>
          <w:instrText xml:space="preserve"> PAGEREF _Toc184648926 \h </w:instrText>
        </w:r>
        <w:r>
          <w:rPr>
            <w:noProof/>
            <w:webHidden/>
          </w:rPr>
        </w:r>
        <w:r>
          <w:rPr>
            <w:noProof/>
            <w:webHidden/>
          </w:rPr>
          <w:fldChar w:fldCharType="separate"/>
        </w:r>
        <w:r>
          <w:rPr>
            <w:noProof/>
            <w:webHidden/>
          </w:rPr>
          <w:t>17</w:t>
        </w:r>
        <w:r>
          <w:rPr>
            <w:noProof/>
            <w:webHidden/>
          </w:rPr>
          <w:fldChar w:fldCharType="end"/>
        </w:r>
      </w:hyperlink>
    </w:p>
    <w:p w14:paraId="63D853FD" w14:textId="29C09810" w:rsidR="00AA33B5" w:rsidRDefault="00AA33B5">
      <w:pPr>
        <w:pStyle w:val="TOC2"/>
        <w:rPr>
          <w:rFonts w:asciiTheme="minorHAnsi" w:eastAsiaTheme="minorEastAsia" w:hAnsiTheme="minorHAnsi" w:cstheme="minorBidi"/>
          <w:kern w:val="2"/>
          <w:sz w:val="24"/>
          <w:szCs w:val="24"/>
          <w14:ligatures w14:val="standardContextual"/>
        </w:rPr>
      </w:pPr>
      <w:hyperlink w:anchor="_Toc184648927" w:history="1">
        <w:r w:rsidRPr="00E163B6">
          <w:rPr>
            <w:rStyle w:val="Hyperlink"/>
            <w:rFonts w:cstheme="minorHAnsi"/>
          </w:rPr>
          <w:t>6.1</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CONTRACT MANAGER AND CUSTOMER SERVICE</w:t>
        </w:r>
        <w:r>
          <w:rPr>
            <w:webHidden/>
          </w:rPr>
          <w:tab/>
        </w:r>
        <w:r>
          <w:rPr>
            <w:webHidden/>
          </w:rPr>
          <w:fldChar w:fldCharType="begin"/>
        </w:r>
        <w:r>
          <w:rPr>
            <w:webHidden/>
          </w:rPr>
          <w:instrText xml:space="preserve"> PAGEREF _Toc184648927 \h </w:instrText>
        </w:r>
        <w:r>
          <w:rPr>
            <w:webHidden/>
          </w:rPr>
        </w:r>
        <w:r>
          <w:rPr>
            <w:webHidden/>
          </w:rPr>
          <w:fldChar w:fldCharType="separate"/>
        </w:r>
        <w:r>
          <w:rPr>
            <w:webHidden/>
          </w:rPr>
          <w:t>18</w:t>
        </w:r>
        <w:r>
          <w:rPr>
            <w:webHidden/>
          </w:rPr>
          <w:fldChar w:fldCharType="end"/>
        </w:r>
      </w:hyperlink>
    </w:p>
    <w:p w14:paraId="7D1AF90F" w14:textId="58C3389F" w:rsidR="00AA33B5" w:rsidRDefault="00AA33B5">
      <w:pPr>
        <w:pStyle w:val="TOC2"/>
        <w:rPr>
          <w:rFonts w:asciiTheme="minorHAnsi" w:eastAsiaTheme="minorEastAsia" w:hAnsiTheme="minorHAnsi" w:cstheme="minorBidi"/>
          <w:kern w:val="2"/>
          <w:sz w:val="24"/>
          <w:szCs w:val="24"/>
          <w14:ligatures w14:val="standardContextual"/>
        </w:rPr>
      </w:pPr>
      <w:hyperlink w:anchor="_Toc184648933" w:history="1">
        <w:r w:rsidRPr="00E163B6">
          <w:rPr>
            <w:rStyle w:val="Hyperlink"/>
            <w:rFonts w:cstheme="minorHAnsi"/>
          </w:rPr>
          <w:t>6.2</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CONTINUOUS IMPROVEMENT</w:t>
        </w:r>
        <w:r>
          <w:rPr>
            <w:webHidden/>
          </w:rPr>
          <w:tab/>
        </w:r>
        <w:r>
          <w:rPr>
            <w:webHidden/>
          </w:rPr>
          <w:fldChar w:fldCharType="begin"/>
        </w:r>
        <w:r>
          <w:rPr>
            <w:webHidden/>
          </w:rPr>
          <w:instrText xml:space="preserve"> PAGEREF _Toc184648933 \h </w:instrText>
        </w:r>
        <w:r>
          <w:rPr>
            <w:webHidden/>
          </w:rPr>
        </w:r>
        <w:r>
          <w:rPr>
            <w:webHidden/>
          </w:rPr>
          <w:fldChar w:fldCharType="separate"/>
        </w:r>
        <w:r>
          <w:rPr>
            <w:webHidden/>
          </w:rPr>
          <w:t>18</w:t>
        </w:r>
        <w:r>
          <w:rPr>
            <w:webHidden/>
          </w:rPr>
          <w:fldChar w:fldCharType="end"/>
        </w:r>
      </w:hyperlink>
    </w:p>
    <w:p w14:paraId="0ED1A0B9" w14:textId="1137D0F5" w:rsidR="00AA33B5" w:rsidRDefault="00AA33B5">
      <w:pPr>
        <w:pStyle w:val="TOC2"/>
        <w:rPr>
          <w:rFonts w:asciiTheme="minorHAnsi" w:eastAsiaTheme="minorEastAsia" w:hAnsiTheme="minorHAnsi" w:cstheme="minorBidi"/>
          <w:kern w:val="2"/>
          <w:sz w:val="24"/>
          <w:szCs w:val="24"/>
          <w14:ligatures w14:val="standardContextual"/>
        </w:rPr>
      </w:pPr>
      <w:hyperlink w:anchor="_Toc184648934" w:history="1">
        <w:r w:rsidRPr="00E163B6">
          <w:rPr>
            <w:rStyle w:val="Hyperlink"/>
            <w:rFonts w:cstheme="minorHAnsi"/>
            <w:b/>
          </w:rPr>
          <w:t xml:space="preserve">6.3 </w:t>
        </w:r>
        <w:r>
          <w:rPr>
            <w:rFonts w:asciiTheme="minorHAnsi" w:eastAsiaTheme="minorEastAsia" w:hAnsiTheme="minorHAnsi" w:cstheme="minorBidi"/>
            <w:kern w:val="2"/>
            <w:sz w:val="24"/>
            <w:szCs w:val="24"/>
            <w14:ligatures w14:val="standardContextual"/>
          </w:rPr>
          <w:tab/>
        </w:r>
        <w:r w:rsidRPr="00E163B6">
          <w:rPr>
            <w:rStyle w:val="Hyperlink"/>
            <w:rFonts w:cstheme="minorHAnsi"/>
            <w:b/>
          </w:rPr>
          <w:t>ELECTRONIC PRODUCT CATALOG</w:t>
        </w:r>
        <w:r>
          <w:rPr>
            <w:webHidden/>
          </w:rPr>
          <w:tab/>
        </w:r>
        <w:r>
          <w:rPr>
            <w:webHidden/>
          </w:rPr>
          <w:fldChar w:fldCharType="begin"/>
        </w:r>
        <w:r>
          <w:rPr>
            <w:webHidden/>
          </w:rPr>
          <w:instrText xml:space="preserve"> PAGEREF _Toc184648934 \h </w:instrText>
        </w:r>
        <w:r>
          <w:rPr>
            <w:webHidden/>
          </w:rPr>
        </w:r>
        <w:r>
          <w:rPr>
            <w:webHidden/>
          </w:rPr>
          <w:fldChar w:fldCharType="separate"/>
        </w:r>
        <w:r>
          <w:rPr>
            <w:webHidden/>
          </w:rPr>
          <w:t>18</w:t>
        </w:r>
        <w:r>
          <w:rPr>
            <w:webHidden/>
          </w:rPr>
          <w:fldChar w:fldCharType="end"/>
        </w:r>
      </w:hyperlink>
    </w:p>
    <w:p w14:paraId="1B0F9ED1" w14:textId="0E1F362F" w:rsidR="00AA33B5" w:rsidRDefault="00AA33B5">
      <w:pPr>
        <w:pStyle w:val="TOC2"/>
        <w:rPr>
          <w:rFonts w:asciiTheme="minorHAnsi" w:eastAsiaTheme="minorEastAsia" w:hAnsiTheme="minorHAnsi" w:cstheme="minorBidi"/>
          <w:kern w:val="2"/>
          <w:sz w:val="24"/>
          <w:szCs w:val="24"/>
          <w14:ligatures w14:val="standardContextual"/>
        </w:rPr>
      </w:pPr>
      <w:hyperlink w:anchor="_Toc184648935" w:history="1">
        <w:r w:rsidRPr="00E163B6">
          <w:rPr>
            <w:rStyle w:val="Hyperlink"/>
            <w:rFonts w:cstheme="minorHAnsi"/>
          </w:rPr>
          <w:t>6.4</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PERIODIC QUARTERLY SPEND REPORTS</w:t>
        </w:r>
        <w:r>
          <w:rPr>
            <w:webHidden/>
          </w:rPr>
          <w:tab/>
        </w:r>
        <w:r>
          <w:rPr>
            <w:webHidden/>
          </w:rPr>
          <w:fldChar w:fldCharType="begin"/>
        </w:r>
        <w:r>
          <w:rPr>
            <w:webHidden/>
          </w:rPr>
          <w:instrText xml:space="preserve"> PAGEREF _Toc184648935 \h </w:instrText>
        </w:r>
        <w:r>
          <w:rPr>
            <w:webHidden/>
          </w:rPr>
        </w:r>
        <w:r>
          <w:rPr>
            <w:webHidden/>
          </w:rPr>
          <w:fldChar w:fldCharType="separate"/>
        </w:r>
        <w:r>
          <w:rPr>
            <w:webHidden/>
          </w:rPr>
          <w:t>19</w:t>
        </w:r>
        <w:r>
          <w:rPr>
            <w:webHidden/>
          </w:rPr>
          <w:fldChar w:fldCharType="end"/>
        </w:r>
      </w:hyperlink>
    </w:p>
    <w:p w14:paraId="414C87F3" w14:textId="5ACDEA34" w:rsidR="00AA33B5" w:rsidRDefault="00AA33B5">
      <w:pPr>
        <w:pStyle w:val="TOC2"/>
        <w:rPr>
          <w:rFonts w:asciiTheme="minorHAnsi" w:eastAsiaTheme="minorEastAsia" w:hAnsiTheme="minorHAnsi" w:cstheme="minorBidi"/>
          <w:kern w:val="2"/>
          <w:sz w:val="24"/>
          <w:szCs w:val="24"/>
          <w14:ligatures w14:val="standardContextual"/>
        </w:rPr>
      </w:pPr>
      <w:hyperlink w:anchor="_Toc184648936" w:history="1">
        <w:r w:rsidRPr="00E163B6">
          <w:rPr>
            <w:rStyle w:val="Hyperlink"/>
            <w:rFonts w:cstheme="minorHAnsi"/>
            <w:b/>
          </w:rPr>
          <w:t>6.5</w:t>
        </w:r>
        <w:r>
          <w:rPr>
            <w:rFonts w:asciiTheme="minorHAnsi" w:eastAsiaTheme="minorEastAsia" w:hAnsiTheme="minorHAnsi" w:cstheme="minorBidi"/>
            <w:kern w:val="2"/>
            <w:sz w:val="24"/>
            <w:szCs w:val="24"/>
            <w14:ligatures w14:val="standardContextual"/>
          </w:rPr>
          <w:tab/>
        </w:r>
        <w:r w:rsidRPr="00E163B6">
          <w:rPr>
            <w:rStyle w:val="Hyperlink"/>
            <w:rFonts w:cstheme="minorHAnsi"/>
            <w:b/>
          </w:rPr>
          <w:t>CONTRACT BUSINESS REVIEW MEETINGS</w:t>
        </w:r>
        <w:r>
          <w:rPr>
            <w:webHidden/>
          </w:rPr>
          <w:tab/>
        </w:r>
        <w:r>
          <w:rPr>
            <w:webHidden/>
          </w:rPr>
          <w:fldChar w:fldCharType="begin"/>
        </w:r>
        <w:r>
          <w:rPr>
            <w:webHidden/>
          </w:rPr>
          <w:instrText xml:space="preserve"> PAGEREF _Toc184648936 \h </w:instrText>
        </w:r>
        <w:r>
          <w:rPr>
            <w:webHidden/>
          </w:rPr>
        </w:r>
        <w:r>
          <w:rPr>
            <w:webHidden/>
          </w:rPr>
          <w:fldChar w:fldCharType="separate"/>
        </w:r>
        <w:r>
          <w:rPr>
            <w:webHidden/>
          </w:rPr>
          <w:t>19</w:t>
        </w:r>
        <w:r>
          <w:rPr>
            <w:webHidden/>
          </w:rPr>
          <w:fldChar w:fldCharType="end"/>
        </w:r>
      </w:hyperlink>
    </w:p>
    <w:p w14:paraId="30084ED1" w14:textId="272E2FC6" w:rsidR="00AA33B5" w:rsidRDefault="00AA33B5">
      <w:pPr>
        <w:pStyle w:val="TOC2"/>
        <w:rPr>
          <w:rFonts w:asciiTheme="minorHAnsi" w:eastAsiaTheme="minorEastAsia" w:hAnsiTheme="minorHAnsi" w:cstheme="minorBidi"/>
          <w:kern w:val="2"/>
          <w:sz w:val="24"/>
          <w:szCs w:val="24"/>
          <w14:ligatures w14:val="standardContextual"/>
        </w:rPr>
      </w:pPr>
      <w:hyperlink w:anchor="_Toc184648937" w:history="1">
        <w:r w:rsidRPr="00E163B6">
          <w:rPr>
            <w:rStyle w:val="Hyperlink"/>
            <w:rFonts w:cstheme="minorHAnsi"/>
            <w:b/>
          </w:rPr>
          <w:t>6.6</w:t>
        </w:r>
        <w:r>
          <w:rPr>
            <w:rFonts w:asciiTheme="minorHAnsi" w:eastAsiaTheme="minorEastAsia" w:hAnsiTheme="minorHAnsi" w:cstheme="minorBidi"/>
            <w:kern w:val="2"/>
            <w:sz w:val="24"/>
            <w:szCs w:val="24"/>
            <w14:ligatures w14:val="standardContextual"/>
          </w:rPr>
          <w:tab/>
        </w:r>
        <w:r w:rsidRPr="00E163B6">
          <w:rPr>
            <w:rStyle w:val="Hyperlink"/>
            <w:rFonts w:cstheme="minorHAnsi"/>
            <w:b/>
          </w:rPr>
          <w:t>POST AWARD PRODUCT SUBSTITUTIONS, ADDITIONS &amp; REMOVALS</w:t>
        </w:r>
        <w:r>
          <w:rPr>
            <w:webHidden/>
          </w:rPr>
          <w:tab/>
        </w:r>
        <w:r>
          <w:rPr>
            <w:webHidden/>
          </w:rPr>
          <w:fldChar w:fldCharType="begin"/>
        </w:r>
        <w:r>
          <w:rPr>
            <w:webHidden/>
          </w:rPr>
          <w:instrText xml:space="preserve"> PAGEREF _Toc184648937 \h </w:instrText>
        </w:r>
        <w:r>
          <w:rPr>
            <w:webHidden/>
          </w:rPr>
        </w:r>
        <w:r>
          <w:rPr>
            <w:webHidden/>
          </w:rPr>
          <w:fldChar w:fldCharType="separate"/>
        </w:r>
        <w:r>
          <w:rPr>
            <w:webHidden/>
          </w:rPr>
          <w:t>20</w:t>
        </w:r>
        <w:r>
          <w:rPr>
            <w:webHidden/>
          </w:rPr>
          <w:fldChar w:fldCharType="end"/>
        </w:r>
      </w:hyperlink>
    </w:p>
    <w:p w14:paraId="49C48416" w14:textId="4F9FF2E4" w:rsidR="00AA33B5" w:rsidRDefault="00AA33B5">
      <w:pPr>
        <w:pStyle w:val="TOC2"/>
        <w:rPr>
          <w:rFonts w:asciiTheme="minorHAnsi" w:eastAsiaTheme="minorEastAsia" w:hAnsiTheme="minorHAnsi" w:cstheme="minorBidi"/>
          <w:kern w:val="2"/>
          <w:sz w:val="24"/>
          <w:szCs w:val="24"/>
          <w14:ligatures w14:val="standardContextual"/>
        </w:rPr>
      </w:pPr>
      <w:hyperlink w:anchor="_Toc184648938" w:history="1">
        <w:r w:rsidRPr="00E163B6">
          <w:rPr>
            <w:rStyle w:val="Hyperlink"/>
            <w:rFonts w:cstheme="minorHAnsi"/>
            <w:b/>
          </w:rPr>
          <w:t>6.7</w:t>
        </w:r>
        <w:r>
          <w:rPr>
            <w:rFonts w:asciiTheme="minorHAnsi" w:eastAsiaTheme="minorEastAsia" w:hAnsiTheme="minorHAnsi" w:cstheme="minorBidi"/>
            <w:kern w:val="2"/>
            <w:sz w:val="24"/>
            <w:szCs w:val="24"/>
            <w14:ligatures w14:val="standardContextual"/>
          </w:rPr>
          <w:tab/>
        </w:r>
        <w:r w:rsidRPr="00E163B6">
          <w:rPr>
            <w:rStyle w:val="Hyperlink"/>
            <w:rFonts w:cstheme="minorHAnsi"/>
            <w:b/>
          </w:rPr>
          <w:t>QUALITY ACCEPTANCE INSPECTION</w:t>
        </w:r>
        <w:r>
          <w:rPr>
            <w:webHidden/>
          </w:rPr>
          <w:tab/>
        </w:r>
        <w:r>
          <w:rPr>
            <w:webHidden/>
          </w:rPr>
          <w:fldChar w:fldCharType="begin"/>
        </w:r>
        <w:r>
          <w:rPr>
            <w:webHidden/>
          </w:rPr>
          <w:instrText xml:space="preserve"> PAGEREF _Toc184648938 \h </w:instrText>
        </w:r>
        <w:r>
          <w:rPr>
            <w:webHidden/>
          </w:rPr>
        </w:r>
        <w:r>
          <w:rPr>
            <w:webHidden/>
          </w:rPr>
          <w:fldChar w:fldCharType="separate"/>
        </w:r>
        <w:r>
          <w:rPr>
            <w:webHidden/>
          </w:rPr>
          <w:t>20</w:t>
        </w:r>
        <w:r>
          <w:rPr>
            <w:webHidden/>
          </w:rPr>
          <w:fldChar w:fldCharType="end"/>
        </w:r>
      </w:hyperlink>
    </w:p>
    <w:p w14:paraId="130C29DE" w14:textId="0C63E6D0" w:rsidR="00AA33B5" w:rsidRDefault="00AA33B5">
      <w:pPr>
        <w:pStyle w:val="TOC2"/>
        <w:rPr>
          <w:rFonts w:asciiTheme="minorHAnsi" w:eastAsiaTheme="minorEastAsia" w:hAnsiTheme="minorHAnsi" w:cstheme="minorBidi"/>
          <w:kern w:val="2"/>
          <w:sz w:val="24"/>
          <w:szCs w:val="24"/>
          <w14:ligatures w14:val="standardContextual"/>
        </w:rPr>
      </w:pPr>
      <w:hyperlink w:anchor="_Toc184648939" w:history="1">
        <w:r w:rsidRPr="00E163B6">
          <w:rPr>
            <w:rStyle w:val="Hyperlink"/>
            <w:rFonts w:cstheme="minorHAnsi"/>
          </w:rPr>
          <w:t>6.8</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INVOICES</w:t>
        </w:r>
        <w:r>
          <w:rPr>
            <w:webHidden/>
          </w:rPr>
          <w:tab/>
        </w:r>
        <w:r>
          <w:rPr>
            <w:webHidden/>
          </w:rPr>
          <w:fldChar w:fldCharType="begin"/>
        </w:r>
        <w:r>
          <w:rPr>
            <w:webHidden/>
          </w:rPr>
          <w:instrText xml:space="preserve"> PAGEREF _Toc184648939 \h </w:instrText>
        </w:r>
        <w:r>
          <w:rPr>
            <w:webHidden/>
          </w:rPr>
        </w:r>
        <w:r>
          <w:rPr>
            <w:webHidden/>
          </w:rPr>
          <w:fldChar w:fldCharType="separate"/>
        </w:r>
        <w:r>
          <w:rPr>
            <w:webHidden/>
          </w:rPr>
          <w:t>20</w:t>
        </w:r>
        <w:r>
          <w:rPr>
            <w:webHidden/>
          </w:rPr>
          <w:fldChar w:fldCharType="end"/>
        </w:r>
      </w:hyperlink>
    </w:p>
    <w:p w14:paraId="54AEF660" w14:textId="0E8D0033" w:rsidR="00AA33B5" w:rsidRDefault="00AA33B5">
      <w:pPr>
        <w:pStyle w:val="TOC2"/>
        <w:rPr>
          <w:rFonts w:asciiTheme="minorHAnsi" w:eastAsiaTheme="minorEastAsia" w:hAnsiTheme="minorHAnsi" w:cstheme="minorBidi"/>
          <w:kern w:val="2"/>
          <w:sz w:val="24"/>
          <w:szCs w:val="24"/>
          <w14:ligatures w14:val="standardContextual"/>
        </w:rPr>
      </w:pPr>
      <w:hyperlink w:anchor="_Toc184648945" w:history="1">
        <w:r w:rsidRPr="00E163B6">
          <w:rPr>
            <w:rStyle w:val="Hyperlink"/>
            <w:rFonts w:cstheme="minorHAnsi"/>
          </w:rPr>
          <w:t>6.9</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DISPUTE RESOLUTION</w:t>
        </w:r>
        <w:r>
          <w:rPr>
            <w:webHidden/>
          </w:rPr>
          <w:tab/>
        </w:r>
        <w:r>
          <w:rPr>
            <w:webHidden/>
          </w:rPr>
          <w:fldChar w:fldCharType="begin"/>
        </w:r>
        <w:r>
          <w:rPr>
            <w:webHidden/>
          </w:rPr>
          <w:instrText xml:space="preserve"> PAGEREF _Toc184648945 \h </w:instrText>
        </w:r>
        <w:r>
          <w:rPr>
            <w:webHidden/>
          </w:rPr>
        </w:r>
        <w:r>
          <w:rPr>
            <w:webHidden/>
          </w:rPr>
          <w:fldChar w:fldCharType="separate"/>
        </w:r>
        <w:r>
          <w:rPr>
            <w:webHidden/>
          </w:rPr>
          <w:t>20</w:t>
        </w:r>
        <w:r>
          <w:rPr>
            <w:webHidden/>
          </w:rPr>
          <w:fldChar w:fldCharType="end"/>
        </w:r>
      </w:hyperlink>
    </w:p>
    <w:p w14:paraId="572E9AB7" w14:textId="2CB1EAD4" w:rsidR="00AA33B5" w:rsidRDefault="00AA33B5">
      <w:pPr>
        <w:pStyle w:val="TOC2"/>
        <w:rPr>
          <w:rFonts w:asciiTheme="minorHAnsi" w:eastAsiaTheme="minorEastAsia" w:hAnsiTheme="minorHAnsi" w:cstheme="minorBidi"/>
          <w:kern w:val="2"/>
          <w:sz w:val="24"/>
          <w:szCs w:val="24"/>
          <w14:ligatures w14:val="standardContextual"/>
        </w:rPr>
      </w:pPr>
      <w:hyperlink w:anchor="_Toc184648947" w:history="1">
        <w:r w:rsidRPr="00E163B6">
          <w:rPr>
            <w:rStyle w:val="Hyperlink"/>
            <w:rFonts w:cstheme="minorHAnsi"/>
          </w:rPr>
          <w:t>6.10</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PRODUCT RECALL</w:t>
        </w:r>
        <w:r>
          <w:rPr>
            <w:webHidden/>
          </w:rPr>
          <w:tab/>
        </w:r>
        <w:r>
          <w:rPr>
            <w:webHidden/>
          </w:rPr>
          <w:fldChar w:fldCharType="begin"/>
        </w:r>
        <w:r>
          <w:rPr>
            <w:webHidden/>
          </w:rPr>
          <w:instrText xml:space="preserve"> PAGEREF _Toc184648947 \h </w:instrText>
        </w:r>
        <w:r>
          <w:rPr>
            <w:webHidden/>
          </w:rPr>
        </w:r>
        <w:r>
          <w:rPr>
            <w:webHidden/>
          </w:rPr>
          <w:fldChar w:fldCharType="separate"/>
        </w:r>
        <w:r>
          <w:rPr>
            <w:webHidden/>
          </w:rPr>
          <w:t>20</w:t>
        </w:r>
        <w:r>
          <w:rPr>
            <w:webHidden/>
          </w:rPr>
          <w:fldChar w:fldCharType="end"/>
        </w:r>
      </w:hyperlink>
    </w:p>
    <w:p w14:paraId="31F23027" w14:textId="201EDBA2" w:rsidR="00AA33B5" w:rsidRDefault="00AA33B5">
      <w:pPr>
        <w:pStyle w:val="TOC2"/>
        <w:rPr>
          <w:rFonts w:asciiTheme="minorHAnsi" w:eastAsiaTheme="minorEastAsia" w:hAnsiTheme="minorHAnsi" w:cstheme="minorBidi"/>
          <w:kern w:val="2"/>
          <w:sz w:val="24"/>
          <w:szCs w:val="24"/>
          <w14:ligatures w14:val="standardContextual"/>
        </w:rPr>
      </w:pPr>
      <w:hyperlink w:anchor="_Toc184648948" w:history="1">
        <w:r w:rsidRPr="00E163B6">
          <w:rPr>
            <w:rStyle w:val="Hyperlink"/>
            <w:rFonts w:cstheme="minorHAnsi"/>
          </w:rPr>
          <w:t>6.11</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PRICE ADJUSTMENTS</w:t>
        </w:r>
        <w:r>
          <w:rPr>
            <w:webHidden/>
          </w:rPr>
          <w:tab/>
        </w:r>
        <w:r>
          <w:rPr>
            <w:webHidden/>
          </w:rPr>
          <w:fldChar w:fldCharType="begin"/>
        </w:r>
        <w:r>
          <w:rPr>
            <w:webHidden/>
          </w:rPr>
          <w:instrText xml:space="preserve"> PAGEREF _Toc184648948 \h </w:instrText>
        </w:r>
        <w:r>
          <w:rPr>
            <w:webHidden/>
          </w:rPr>
        </w:r>
        <w:r>
          <w:rPr>
            <w:webHidden/>
          </w:rPr>
          <w:fldChar w:fldCharType="separate"/>
        </w:r>
        <w:r>
          <w:rPr>
            <w:webHidden/>
          </w:rPr>
          <w:t>20</w:t>
        </w:r>
        <w:r>
          <w:rPr>
            <w:webHidden/>
          </w:rPr>
          <w:fldChar w:fldCharType="end"/>
        </w:r>
      </w:hyperlink>
    </w:p>
    <w:p w14:paraId="332E218F" w14:textId="508979DB" w:rsidR="00AA33B5" w:rsidRDefault="00AA33B5">
      <w:pPr>
        <w:pStyle w:val="TOC2"/>
        <w:rPr>
          <w:rFonts w:asciiTheme="minorHAnsi" w:eastAsiaTheme="minorEastAsia" w:hAnsiTheme="minorHAnsi" w:cstheme="minorBidi"/>
          <w:kern w:val="2"/>
          <w:sz w:val="24"/>
          <w:szCs w:val="24"/>
          <w14:ligatures w14:val="standardContextual"/>
        </w:rPr>
      </w:pPr>
      <w:hyperlink w:anchor="_Toc184648949" w:history="1">
        <w:r w:rsidRPr="00E163B6">
          <w:rPr>
            <w:rStyle w:val="Hyperlink"/>
            <w:rFonts w:cstheme="minorHAnsi"/>
          </w:rPr>
          <w:t>6.12</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CONTRACT CHANGES</w:t>
        </w:r>
        <w:r>
          <w:rPr>
            <w:webHidden/>
          </w:rPr>
          <w:tab/>
        </w:r>
        <w:r>
          <w:rPr>
            <w:webHidden/>
          </w:rPr>
          <w:fldChar w:fldCharType="begin"/>
        </w:r>
        <w:r>
          <w:rPr>
            <w:webHidden/>
          </w:rPr>
          <w:instrText xml:space="preserve"> PAGEREF _Toc184648949 \h </w:instrText>
        </w:r>
        <w:r>
          <w:rPr>
            <w:webHidden/>
          </w:rPr>
        </w:r>
        <w:r>
          <w:rPr>
            <w:webHidden/>
          </w:rPr>
          <w:fldChar w:fldCharType="separate"/>
        </w:r>
        <w:r>
          <w:rPr>
            <w:webHidden/>
          </w:rPr>
          <w:t>21</w:t>
        </w:r>
        <w:r>
          <w:rPr>
            <w:webHidden/>
          </w:rPr>
          <w:fldChar w:fldCharType="end"/>
        </w:r>
      </w:hyperlink>
    </w:p>
    <w:p w14:paraId="0BCA392E" w14:textId="26E4C3FE" w:rsidR="00AA33B5" w:rsidRDefault="00AA33B5">
      <w:pPr>
        <w:pStyle w:val="TOC2"/>
        <w:rPr>
          <w:rFonts w:asciiTheme="minorHAnsi" w:eastAsiaTheme="minorEastAsia" w:hAnsiTheme="minorHAnsi" w:cstheme="minorBidi"/>
          <w:kern w:val="2"/>
          <w:sz w:val="24"/>
          <w:szCs w:val="24"/>
          <w14:ligatures w14:val="standardContextual"/>
        </w:rPr>
      </w:pPr>
      <w:hyperlink w:anchor="_Toc184648950" w:history="1">
        <w:r w:rsidRPr="00E163B6">
          <w:rPr>
            <w:rStyle w:val="Hyperlink"/>
            <w:rFonts w:cstheme="minorHAnsi"/>
            <w:b/>
          </w:rPr>
          <w:t>6.13</w:t>
        </w:r>
        <w:r>
          <w:rPr>
            <w:rFonts w:asciiTheme="minorHAnsi" w:eastAsiaTheme="minorEastAsia" w:hAnsiTheme="minorHAnsi" w:cstheme="minorBidi"/>
            <w:kern w:val="2"/>
            <w:sz w:val="24"/>
            <w:szCs w:val="24"/>
            <w14:ligatures w14:val="standardContextual"/>
          </w:rPr>
          <w:tab/>
        </w:r>
        <w:r w:rsidRPr="00E163B6">
          <w:rPr>
            <w:rStyle w:val="Hyperlink"/>
            <w:rFonts w:cstheme="minorHAnsi"/>
            <w:b/>
          </w:rPr>
          <w:t>TAXES</w:t>
        </w:r>
        <w:r>
          <w:rPr>
            <w:webHidden/>
          </w:rPr>
          <w:tab/>
        </w:r>
        <w:r>
          <w:rPr>
            <w:webHidden/>
          </w:rPr>
          <w:fldChar w:fldCharType="begin"/>
        </w:r>
        <w:r>
          <w:rPr>
            <w:webHidden/>
          </w:rPr>
          <w:instrText xml:space="preserve"> PAGEREF _Toc184648950 \h </w:instrText>
        </w:r>
        <w:r>
          <w:rPr>
            <w:webHidden/>
          </w:rPr>
        </w:r>
        <w:r>
          <w:rPr>
            <w:webHidden/>
          </w:rPr>
          <w:fldChar w:fldCharType="separate"/>
        </w:r>
        <w:r>
          <w:rPr>
            <w:webHidden/>
          </w:rPr>
          <w:t>21</w:t>
        </w:r>
        <w:r>
          <w:rPr>
            <w:webHidden/>
          </w:rPr>
          <w:fldChar w:fldCharType="end"/>
        </w:r>
      </w:hyperlink>
    </w:p>
    <w:p w14:paraId="68003F19" w14:textId="603355BD" w:rsidR="00AA33B5" w:rsidRDefault="00AA33B5">
      <w:pPr>
        <w:pStyle w:val="TOC2"/>
        <w:rPr>
          <w:rFonts w:asciiTheme="minorHAnsi" w:eastAsiaTheme="minorEastAsia" w:hAnsiTheme="minorHAnsi" w:cstheme="minorBidi"/>
          <w:kern w:val="2"/>
          <w:sz w:val="24"/>
          <w:szCs w:val="24"/>
          <w14:ligatures w14:val="standardContextual"/>
        </w:rPr>
      </w:pPr>
      <w:hyperlink w:anchor="_Toc184648951" w:history="1">
        <w:r w:rsidRPr="00E163B6">
          <w:rPr>
            <w:rStyle w:val="Hyperlink"/>
            <w:rFonts w:cstheme="minorHAnsi"/>
          </w:rPr>
          <w:t>6.14</w:t>
        </w:r>
        <w:r>
          <w:rPr>
            <w:rFonts w:asciiTheme="minorHAnsi" w:eastAsiaTheme="minorEastAsia" w:hAnsiTheme="minorHAnsi" w:cstheme="minorBidi"/>
            <w:kern w:val="2"/>
            <w:sz w:val="24"/>
            <w:szCs w:val="24"/>
            <w14:ligatures w14:val="standardContextual"/>
          </w:rPr>
          <w:tab/>
        </w:r>
        <w:r w:rsidRPr="00E163B6">
          <w:rPr>
            <w:rStyle w:val="Hyperlink"/>
            <w:rFonts w:cstheme="minorHAnsi"/>
          </w:rPr>
          <w:t>ATTACHMENTS</w:t>
        </w:r>
        <w:r>
          <w:rPr>
            <w:webHidden/>
          </w:rPr>
          <w:tab/>
        </w:r>
        <w:r>
          <w:rPr>
            <w:webHidden/>
          </w:rPr>
          <w:fldChar w:fldCharType="begin"/>
        </w:r>
        <w:r>
          <w:rPr>
            <w:webHidden/>
          </w:rPr>
          <w:instrText xml:space="preserve"> PAGEREF _Toc184648951 \h </w:instrText>
        </w:r>
        <w:r>
          <w:rPr>
            <w:webHidden/>
          </w:rPr>
        </w:r>
        <w:r>
          <w:rPr>
            <w:webHidden/>
          </w:rPr>
          <w:fldChar w:fldCharType="separate"/>
        </w:r>
        <w:r>
          <w:rPr>
            <w:webHidden/>
          </w:rPr>
          <w:t>21</w:t>
        </w:r>
        <w:r>
          <w:rPr>
            <w:webHidden/>
          </w:rPr>
          <w:fldChar w:fldCharType="end"/>
        </w:r>
      </w:hyperlink>
    </w:p>
    <w:p w14:paraId="250AB92F" w14:textId="6C81946C" w:rsidR="00FD5D90" w:rsidRPr="00CE3EC8" w:rsidRDefault="00FD5D90" w:rsidP="00FD5D90">
      <w:pPr>
        <w:spacing w:after="0"/>
        <w:rPr>
          <w:rFonts w:asciiTheme="minorHAnsi" w:hAnsiTheme="minorHAnsi" w:cstheme="minorHAnsi"/>
          <w:color w:val="auto"/>
          <w:u w:val="single"/>
        </w:rPr>
      </w:pPr>
      <w:r w:rsidRPr="00CE3EC8">
        <w:rPr>
          <w:rFonts w:asciiTheme="minorHAnsi" w:hAnsiTheme="minorHAnsi" w:cstheme="minorHAnsi"/>
          <w:color w:val="auto"/>
          <w:u w:val="single"/>
        </w:rPr>
        <w:fldChar w:fldCharType="end"/>
      </w:r>
      <w:r w:rsidRPr="00CE3EC8">
        <w:rPr>
          <w:rFonts w:asciiTheme="minorHAnsi" w:hAnsiTheme="minorHAnsi" w:cstheme="minorHAnsi"/>
          <w:color w:val="auto"/>
          <w:u w:val="single"/>
        </w:rPr>
        <w:br w:type="page"/>
      </w:r>
    </w:p>
    <w:p w14:paraId="276F0097" w14:textId="77777777" w:rsidR="00FD5D90" w:rsidRPr="005C02EE" w:rsidRDefault="00FD5D90" w:rsidP="00665B48">
      <w:pPr>
        <w:pStyle w:val="Heading1"/>
        <w:numPr>
          <w:ilvl w:val="0"/>
          <w:numId w:val="17"/>
        </w:numPr>
        <w:ind w:left="720" w:hanging="720"/>
        <w:rPr>
          <w:rFonts w:asciiTheme="minorHAnsi" w:hAnsiTheme="minorHAnsi" w:cstheme="minorHAnsi"/>
          <w:sz w:val="28"/>
          <w:szCs w:val="28"/>
        </w:rPr>
      </w:pPr>
      <w:bookmarkStart w:id="12" w:name="_Toc506815752"/>
      <w:bookmarkStart w:id="13" w:name="_Toc184648878"/>
      <w:bookmarkStart w:id="14" w:name="_Hlk53593725"/>
      <w:bookmarkEnd w:id="1"/>
      <w:r w:rsidRPr="005C02EE">
        <w:rPr>
          <w:rFonts w:asciiTheme="minorHAnsi" w:hAnsiTheme="minorHAnsi" w:cstheme="minorHAnsi"/>
          <w:sz w:val="28"/>
          <w:szCs w:val="28"/>
        </w:rPr>
        <w:lastRenderedPageBreak/>
        <w:t>PURPOSE AND BACKGROUND</w:t>
      </w:r>
      <w:bookmarkEnd w:id="12"/>
      <w:bookmarkEnd w:id="13"/>
    </w:p>
    <w:p w14:paraId="7AB16AAA" w14:textId="6DCFBF6C" w:rsidR="00E00BC2" w:rsidRDefault="00E00BC2" w:rsidP="001B23F0">
      <w:pPr>
        <w:pStyle w:val="NormalWeb"/>
        <w:spacing w:before="0" w:beforeAutospacing="0"/>
        <w:rPr>
          <w:rFonts w:asciiTheme="minorHAnsi" w:hAnsiTheme="minorHAnsi" w:cstheme="minorHAnsi"/>
          <w:color w:val="000000"/>
          <w:sz w:val="20"/>
          <w:szCs w:val="20"/>
        </w:rPr>
      </w:pPr>
      <w:r w:rsidRPr="00E00BC2">
        <w:rPr>
          <w:rFonts w:asciiTheme="minorHAnsi" w:hAnsiTheme="minorHAnsi" w:cstheme="minorHAnsi"/>
          <w:color w:val="000000"/>
          <w:sz w:val="20"/>
          <w:szCs w:val="20"/>
        </w:rPr>
        <w:t>The Department of Administration (DOA) serves as the business manager for North Carolina State government and provides leadership to State government for the effective, efficient, economical, and equitable delivery of services to the public. The department also aids and services several advocacy programs that serve diverse segments of the State’s population that have traditionally been underserved. The Division of Purchase &amp; Contract (P&amp;C) is the strategic force to provide the State’s entities with a catalog of Statewide Term Contracts (STC) that provide for an encompassing organized and efficient manner to pool resources to provide goods and services.</w:t>
      </w:r>
    </w:p>
    <w:p w14:paraId="341D5423" w14:textId="705C6B0F" w:rsidR="008854A3" w:rsidRPr="008854A3" w:rsidRDefault="008854A3" w:rsidP="008854A3">
      <w:pPr>
        <w:pStyle w:val="NormalWeb"/>
        <w:rPr>
          <w:rFonts w:asciiTheme="minorHAnsi" w:hAnsiTheme="minorHAnsi" w:cstheme="minorHAnsi"/>
          <w:color w:val="000000"/>
          <w:sz w:val="20"/>
          <w:szCs w:val="20"/>
        </w:rPr>
      </w:pPr>
      <w:r w:rsidRPr="008854A3">
        <w:rPr>
          <w:rFonts w:asciiTheme="minorHAnsi" w:hAnsiTheme="minorHAnsi" w:cstheme="minorHAnsi"/>
          <w:color w:val="000000"/>
          <w:sz w:val="20"/>
          <w:szCs w:val="20"/>
        </w:rPr>
        <w:t xml:space="preserve">The State through the Department of Administration (DOA) Division of Purchase and Contract (P&amp;C) is seeking qualified Vendors to establish a Statewide Term Contract to Furnish &amp; Deliver a comprehensive multiple manufacturer’s product line for NEW, unused and in current production </w:t>
      </w:r>
      <w:r w:rsidR="00E00BC2" w:rsidRPr="00E00BC2">
        <w:rPr>
          <w:rFonts w:asciiTheme="minorHAnsi" w:hAnsiTheme="minorHAnsi" w:cstheme="minorHAnsi"/>
          <w:color w:val="000000"/>
          <w:sz w:val="20"/>
          <w:szCs w:val="20"/>
        </w:rPr>
        <w:t xml:space="preserve">Art Supplies &amp; </w:t>
      </w:r>
      <w:r w:rsidR="00AD00E7">
        <w:rPr>
          <w:rFonts w:asciiTheme="minorHAnsi" w:hAnsiTheme="minorHAnsi" w:cstheme="minorHAnsi"/>
          <w:color w:val="000000"/>
          <w:sz w:val="20"/>
          <w:szCs w:val="20"/>
        </w:rPr>
        <w:t>Materials</w:t>
      </w:r>
      <w:r w:rsidR="00AD00E7" w:rsidRPr="00E00BC2">
        <w:rPr>
          <w:rFonts w:asciiTheme="minorHAnsi" w:hAnsiTheme="minorHAnsi" w:cstheme="minorHAnsi"/>
          <w:color w:val="000000"/>
          <w:sz w:val="20"/>
          <w:szCs w:val="20"/>
        </w:rPr>
        <w:t xml:space="preserve"> </w:t>
      </w:r>
      <w:r w:rsidRPr="008854A3">
        <w:rPr>
          <w:rFonts w:asciiTheme="minorHAnsi" w:hAnsiTheme="minorHAnsi" w:cstheme="minorHAnsi"/>
          <w:color w:val="000000"/>
          <w:sz w:val="20"/>
          <w:szCs w:val="20"/>
        </w:rPr>
        <w:t xml:space="preserve">on an </w:t>
      </w:r>
      <w:r w:rsidRPr="0061366A">
        <w:rPr>
          <w:rFonts w:asciiTheme="minorHAnsi" w:hAnsiTheme="minorHAnsi" w:cstheme="minorHAnsi"/>
          <w:b/>
          <w:bCs/>
          <w:color w:val="000000"/>
          <w:sz w:val="20"/>
          <w:szCs w:val="20"/>
        </w:rPr>
        <w:t>“As Needed”</w:t>
      </w:r>
      <w:r w:rsidRPr="008854A3">
        <w:rPr>
          <w:rFonts w:asciiTheme="minorHAnsi" w:hAnsiTheme="minorHAnsi" w:cstheme="minorHAnsi"/>
          <w:color w:val="000000"/>
          <w:sz w:val="20"/>
          <w:szCs w:val="20"/>
        </w:rPr>
        <w:t xml:space="preserve"> basis, if and when ordered by the North Carolina State departments, agencies, and higher education institutions during the contract period in the following general categories:</w:t>
      </w:r>
    </w:p>
    <w:p w14:paraId="5E769DFA" w14:textId="785F9490" w:rsidR="008854A3" w:rsidRPr="008854A3" w:rsidRDefault="008854A3" w:rsidP="006F6395">
      <w:pPr>
        <w:pStyle w:val="NormalWeb"/>
        <w:numPr>
          <w:ilvl w:val="0"/>
          <w:numId w:val="37"/>
        </w:numPr>
        <w:rPr>
          <w:rFonts w:asciiTheme="minorHAnsi" w:hAnsiTheme="minorHAnsi" w:cstheme="minorHAnsi"/>
          <w:b/>
          <w:bCs/>
          <w:color w:val="000000"/>
          <w:sz w:val="20"/>
          <w:szCs w:val="20"/>
        </w:rPr>
      </w:pPr>
      <w:r w:rsidRPr="008854A3">
        <w:rPr>
          <w:rFonts w:asciiTheme="minorHAnsi" w:hAnsiTheme="minorHAnsi" w:cstheme="minorHAnsi"/>
          <w:b/>
          <w:bCs/>
          <w:color w:val="000000"/>
          <w:sz w:val="20"/>
          <w:szCs w:val="20"/>
        </w:rPr>
        <w:t xml:space="preserve">CATEGORY A </w:t>
      </w:r>
      <w:r w:rsidR="00E00BC2">
        <w:rPr>
          <w:rFonts w:asciiTheme="minorHAnsi" w:hAnsiTheme="minorHAnsi" w:cstheme="minorHAnsi"/>
          <w:b/>
          <w:bCs/>
          <w:color w:val="000000"/>
          <w:sz w:val="20"/>
          <w:szCs w:val="20"/>
        </w:rPr>
        <w:t xml:space="preserve">- </w:t>
      </w:r>
      <w:r w:rsidRPr="008854A3">
        <w:rPr>
          <w:rFonts w:asciiTheme="minorHAnsi" w:hAnsiTheme="minorHAnsi" w:cstheme="minorHAnsi"/>
          <w:b/>
          <w:bCs/>
          <w:color w:val="000000"/>
          <w:sz w:val="20"/>
          <w:szCs w:val="20"/>
        </w:rPr>
        <w:t>ARTS EQUIPMENT &amp; SUPPLIES</w:t>
      </w:r>
    </w:p>
    <w:p w14:paraId="47E6F395" w14:textId="14DB559A" w:rsidR="008854A3" w:rsidRPr="008854A3" w:rsidRDefault="008854A3" w:rsidP="006F6395">
      <w:pPr>
        <w:pStyle w:val="NormalWeb"/>
        <w:numPr>
          <w:ilvl w:val="0"/>
          <w:numId w:val="37"/>
        </w:numPr>
        <w:rPr>
          <w:rFonts w:asciiTheme="minorHAnsi" w:hAnsiTheme="minorHAnsi" w:cstheme="minorHAnsi"/>
          <w:b/>
          <w:bCs/>
          <w:color w:val="000000"/>
          <w:sz w:val="20"/>
          <w:szCs w:val="20"/>
        </w:rPr>
      </w:pPr>
      <w:r w:rsidRPr="008854A3">
        <w:rPr>
          <w:rFonts w:asciiTheme="minorHAnsi" w:hAnsiTheme="minorHAnsi" w:cstheme="minorHAnsi"/>
          <w:b/>
          <w:bCs/>
          <w:color w:val="000000"/>
          <w:sz w:val="20"/>
          <w:szCs w:val="20"/>
        </w:rPr>
        <w:t xml:space="preserve">CATEGORY B </w:t>
      </w:r>
      <w:r w:rsidR="00E00BC2">
        <w:rPr>
          <w:rFonts w:asciiTheme="minorHAnsi" w:hAnsiTheme="minorHAnsi" w:cstheme="minorHAnsi"/>
          <w:b/>
          <w:bCs/>
          <w:color w:val="000000"/>
          <w:sz w:val="20"/>
          <w:szCs w:val="20"/>
        </w:rPr>
        <w:t xml:space="preserve">- </w:t>
      </w:r>
      <w:r w:rsidRPr="008854A3">
        <w:rPr>
          <w:rFonts w:asciiTheme="minorHAnsi" w:hAnsiTheme="minorHAnsi" w:cstheme="minorHAnsi"/>
          <w:b/>
          <w:bCs/>
          <w:color w:val="000000"/>
          <w:sz w:val="20"/>
          <w:szCs w:val="20"/>
        </w:rPr>
        <w:t>CRAFTS GENERAL</w:t>
      </w:r>
    </w:p>
    <w:p w14:paraId="478C7BF4" w14:textId="39E0BB2F" w:rsidR="008854A3" w:rsidRPr="008854A3" w:rsidRDefault="008854A3" w:rsidP="006F6395">
      <w:pPr>
        <w:pStyle w:val="NormalWeb"/>
        <w:numPr>
          <w:ilvl w:val="0"/>
          <w:numId w:val="37"/>
        </w:numPr>
        <w:rPr>
          <w:rFonts w:asciiTheme="minorHAnsi" w:hAnsiTheme="minorHAnsi" w:cstheme="minorHAnsi"/>
          <w:b/>
          <w:bCs/>
          <w:color w:val="000000"/>
          <w:sz w:val="20"/>
          <w:szCs w:val="20"/>
        </w:rPr>
      </w:pPr>
      <w:r w:rsidRPr="008854A3">
        <w:rPr>
          <w:rFonts w:asciiTheme="minorHAnsi" w:hAnsiTheme="minorHAnsi" w:cstheme="minorHAnsi"/>
          <w:b/>
          <w:bCs/>
          <w:color w:val="000000"/>
          <w:sz w:val="20"/>
          <w:szCs w:val="20"/>
        </w:rPr>
        <w:t>CATEGORY C</w:t>
      </w:r>
      <w:r w:rsidR="00E00BC2">
        <w:rPr>
          <w:rFonts w:asciiTheme="minorHAnsi" w:hAnsiTheme="minorHAnsi" w:cstheme="minorHAnsi"/>
          <w:b/>
          <w:bCs/>
          <w:color w:val="000000"/>
          <w:sz w:val="20"/>
          <w:szCs w:val="20"/>
        </w:rPr>
        <w:t xml:space="preserve"> -</w:t>
      </w:r>
      <w:r w:rsidRPr="008854A3">
        <w:rPr>
          <w:rFonts w:asciiTheme="minorHAnsi" w:hAnsiTheme="minorHAnsi" w:cstheme="minorHAnsi"/>
          <w:b/>
          <w:bCs/>
          <w:color w:val="000000"/>
          <w:sz w:val="20"/>
          <w:szCs w:val="20"/>
        </w:rPr>
        <w:t xml:space="preserve"> CRAFTS</w:t>
      </w:r>
      <w:r w:rsidR="00146754">
        <w:rPr>
          <w:rFonts w:asciiTheme="minorHAnsi" w:hAnsiTheme="minorHAnsi" w:cstheme="minorHAnsi"/>
          <w:b/>
          <w:bCs/>
          <w:color w:val="000000"/>
          <w:sz w:val="20"/>
          <w:szCs w:val="20"/>
        </w:rPr>
        <w:t xml:space="preserve"> </w:t>
      </w:r>
      <w:r w:rsidRPr="008854A3">
        <w:rPr>
          <w:rFonts w:asciiTheme="minorHAnsi" w:hAnsiTheme="minorHAnsi" w:cstheme="minorHAnsi"/>
          <w:b/>
          <w:bCs/>
          <w:color w:val="000000"/>
          <w:sz w:val="20"/>
          <w:szCs w:val="20"/>
        </w:rPr>
        <w:t>- SPECIALIZE</w:t>
      </w:r>
      <w:r w:rsidR="007E267E">
        <w:rPr>
          <w:rFonts w:asciiTheme="minorHAnsi" w:hAnsiTheme="minorHAnsi" w:cstheme="minorHAnsi"/>
          <w:b/>
          <w:bCs/>
          <w:color w:val="000000"/>
          <w:sz w:val="20"/>
          <w:szCs w:val="20"/>
        </w:rPr>
        <w:t>D</w:t>
      </w:r>
    </w:p>
    <w:p w14:paraId="31ED3179" w14:textId="6F4DA384" w:rsidR="008854A3" w:rsidRPr="008854A3" w:rsidRDefault="008854A3" w:rsidP="006F6395">
      <w:pPr>
        <w:pStyle w:val="NormalWeb"/>
        <w:numPr>
          <w:ilvl w:val="0"/>
          <w:numId w:val="37"/>
        </w:numPr>
        <w:rPr>
          <w:rFonts w:asciiTheme="minorHAnsi" w:hAnsiTheme="minorHAnsi" w:cstheme="minorHAnsi"/>
          <w:b/>
          <w:bCs/>
          <w:color w:val="000000"/>
          <w:sz w:val="20"/>
          <w:szCs w:val="20"/>
        </w:rPr>
      </w:pPr>
      <w:r w:rsidRPr="008854A3">
        <w:rPr>
          <w:rFonts w:asciiTheme="minorHAnsi" w:hAnsiTheme="minorHAnsi" w:cstheme="minorHAnsi"/>
          <w:b/>
          <w:bCs/>
          <w:color w:val="000000"/>
          <w:sz w:val="20"/>
          <w:szCs w:val="20"/>
        </w:rPr>
        <w:t>CATEGORY D</w:t>
      </w:r>
      <w:r w:rsidR="00E00BC2">
        <w:rPr>
          <w:rFonts w:asciiTheme="minorHAnsi" w:hAnsiTheme="minorHAnsi" w:cstheme="minorHAnsi"/>
          <w:b/>
          <w:bCs/>
          <w:color w:val="000000"/>
          <w:sz w:val="20"/>
          <w:szCs w:val="20"/>
        </w:rPr>
        <w:t xml:space="preserve"> -</w:t>
      </w:r>
      <w:r w:rsidRPr="008854A3">
        <w:rPr>
          <w:rFonts w:asciiTheme="minorHAnsi" w:hAnsiTheme="minorHAnsi" w:cstheme="minorHAnsi"/>
          <w:b/>
          <w:bCs/>
          <w:color w:val="000000"/>
          <w:sz w:val="20"/>
          <w:szCs w:val="20"/>
        </w:rPr>
        <w:t xml:space="preserve"> EDUCATIONAL GAMES</w:t>
      </w:r>
      <w:r w:rsidR="00F82FD9">
        <w:rPr>
          <w:rFonts w:asciiTheme="minorHAnsi" w:hAnsiTheme="minorHAnsi" w:cstheme="minorHAnsi"/>
          <w:b/>
          <w:bCs/>
          <w:color w:val="000000"/>
          <w:sz w:val="20"/>
          <w:szCs w:val="20"/>
        </w:rPr>
        <w:br/>
      </w:r>
    </w:p>
    <w:p w14:paraId="700645A9" w14:textId="77777777" w:rsidR="00146754" w:rsidRDefault="00146754" w:rsidP="006F6395">
      <w:pPr>
        <w:pStyle w:val="NormalWeb"/>
        <w:numPr>
          <w:ilvl w:val="0"/>
          <w:numId w:val="37"/>
        </w:numPr>
        <w:rPr>
          <w:rFonts w:asciiTheme="minorHAnsi" w:hAnsiTheme="minorHAnsi" w:cstheme="minorHAnsi"/>
          <w:color w:val="000000"/>
          <w:sz w:val="20"/>
          <w:szCs w:val="20"/>
        </w:rPr>
        <w:sectPr w:rsidR="00146754" w:rsidSect="00D036DC">
          <w:headerReference w:type="default" r:id="rId18"/>
          <w:footerReference w:type="default" r:id="rId19"/>
          <w:headerReference w:type="first" r:id="rId20"/>
          <w:pgSz w:w="12240" w:h="15840" w:code="1"/>
          <w:pgMar w:top="864" w:right="720" w:bottom="720" w:left="1008" w:header="720" w:footer="432" w:gutter="0"/>
          <w:pgNumType w:start="1"/>
          <w:cols w:space="720"/>
          <w:docGrid w:linePitch="360"/>
        </w:sectPr>
      </w:pPr>
    </w:p>
    <w:p w14:paraId="75CD25C8" w14:textId="77777777" w:rsidR="00E00BC2" w:rsidRPr="00E00BC2" w:rsidRDefault="00E00BC2" w:rsidP="00E00BC2">
      <w:pPr>
        <w:pStyle w:val="NormalWeb"/>
        <w:spacing w:before="0" w:beforeAutospacing="0" w:after="0" w:afterAutospacing="0"/>
        <w:rPr>
          <w:rFonts w:asciiTheme="minorHAnsi" w:hAnsiTheme="minorHAnsi" w:cstheme="minorHAnsi"/>
          <w:color w:val="000000"/>
          <w:sz w:val="20"/>
          <w:szCs w:val="20"/>
        </w:rPr>
      </w:pPr>
      <w:r w:rsidRPr="00E00BC2">
        <w:rPr>
          <w:rFonts w:asciiTheme="minorHAnsi" w:hAnsiTheme="minorHAnsi" w:cstheme="minorHAnsi"/>
          <w:color w:val="000000"/>
          <w:sz w:val="20"/>
          <w:szCs w:val="20"/>
        </w:rPr>
        <w:t xml:space="preserve">To comply with Governor Cooper’s Executive Order 80 (October 2018), North Carolina’s Commitment to Address Climate Change </w:t>
      </w:r>
    </w:p>
    <w:p w14:paraId="5A2F5B79" w14:textId="77777777" w:rsidR="00E00BC2" w:rsidRPr="00E00BC2" w:rsidRDefault="00E00BC2" w:rsidP="00E00BC2">
      <w:pPr>
        <w:pStyle w:val="NormalWeb"/>
        <w:spacing w:before="0" w:beforeAutospacing="0" w:after="0" w:afterAutospacing="0"/>
        <w:rPr>
          <w:rFonts w:asciiTheme="minorHAnsi" w:hAnsiTheme="minorHAnsi" w:cstheme="minorHAnsi"/>
          <w:color w:val="000000"/>
          <w:sz w:val="20"/>
          <w:szCs w:val="20"/>
        </w:rPr>
      </w:pPr>
      <w:r w:rsidRPr="00E00BC2">
        <w:rPr>
          <w:rFonts w:asciiTheme="minorHAnsi" w:hAnsiTheme="minorHAnsi" w:cstheme="minorHAnsi"/>
          <w:color w:val="000000"/>
          <w:sz w:val="20"/>
          <w:szCs w:val="20"/>
        </w:rPr>
        <w:t xml:space="preserve">and Transition to a Clean Energy Economy, the contract resulting from this solicitation intends to provide sustainability features </w:t>
      </w:r>
    </w:p>
    <w:p w14:paraId="65D5077F" w14:textId="77777777" w:rsidR="00E00BC2" w:rsidRDefault="00E00BC2" w:rsidP="00E00BC2">
      <w:pPr>
        <w:pStyle w:val="NormalWeb"/>
        <w:spacing w:before="0" w:beforeAutospacing="0" w:after="0" w:afterAutospacing="0"/>
        <w:rPr>
          <w:rFonts w:asciiTheme="minorHAnsi" w:hAnsiTheme="minorHAnsi" w:cstheme="minorHAnsi"/>
          <w:color w:val="000000"/>
          <w:sz w:val="20"/>
          <w:szCs w:val="20"/>
        </w:rPr>
      </w:pPr>
      <w:r w:rsidRPr="00E00BC2">
        <w:rPr>
          <w:rFonts w:asciiTheme="minorHAnsi" w:hAnsiTheme="minorHAnsi" w:cstheme="minorHAnsi"/>
          <w:color w:val="000000"/>
          <w:sz w:val="20"/>
          <w:szCs w:val="20"/>
        </w:rPr>
        <w:t>per industry standards, ENERGY STAR certified or equivalent rated appliances. Vendors shall include information about green certification of their products in the bid response. Such information, if applicable, will be made available to state agencies and may be used to aid them in their selection of Household Appliances items purchased.</w:t>
      </w:r>
    </w:p>
    <w:p w14:paraId="2D039827" w14:textId="77777777" w:rsidR="00E00BC2" w:rsidRPr="00E00BC2" w:rsidRDefault="00E00BC2" w:rsidP="00E00BC2">
      <w:pPr>
        <w:pStyle w:val="NormalWeb"/>
        <w:spacing w:before="0" w:beforeAutospacing="0" w:after="0" w:afterAutospacing="0"/>
        <w:rPr>
          <w:rFonts w:asciiTheme="minorHAnsi" w:hAnsiTheme="minorHAnsi" w:cstheme="minorHAnsi"/>
          <w:color w:val="000000"/>
          <w:sz w:val="20"/>
          <w:szCs w:val="20"/>
        </w:rPr>
      </w:pPr>
    </w:p>
    <w:p w14:paraId="63765FE5" w14:textId="388D8B79" w:rsidR="00E00BC2" w:rsidRDefault="00E00BC2" w:rsidP="00E00BC2">
      <w:pPr>
        <w:pStyle w:val="NormalWeb"/>
        <w:spacing w:before="0" w:beforeAutospacing="0" w:after="0" w:afterAutospacing="0"/>
        <w:rPr>
          <w:rFonts w:asciiTheme="minorHAnsi" w:hAnsiTheme="minorHAnsi" w:cstheme="minorHAnsi"/>
          <w:color w:val="000000"/>
          <w:sz w:val="20"/>
          <w:szCs w:val="20"/>
        </w:rPr>
      </w:pPr>
      <w:r w:rsidRPr="00E00BC2">
        <w:rPr>
          <w:rFonts w:asciiTheme="minorHAnsi" w:hAnsiTheme="minorHAnsi" w:cstheme="minorHAnsi"/>
          <w:color w:val="000000"/>
          <w:sz w:val="20"/>
          <w:szCs w:val="20"/>
        </w:rPr>
        <w:t>The intent of this Invitation for Bid (hereinafter, “IFB”) is to receive pricing from Vendors which will offer savings to the State and confirm, through Vendors’ submission of bids, its ability to meet the State’s needs.</w:t>
      </w:r>
    </w:p>
    <w:p w14:paraId="1C3E30EF" w14:textId="217C994C" w:rsidR="00C80ED2" w:rsidRPr="008854A3" w:rsidRDefault="00C80ED2" w:rsidP="008854A3">
      <w:pPr>
        <w:pStyle w:val="NormalWeb"/>
        <w:rPr>
          <w:rFonts w:asciiTheme="minorHAnsi" w:hAnsiTheme="minorHAnsi" w:cstheme="minorHAnsi"/>
          <w:color w:val="000000"/>
          <w:sz w:val="20"/>
          <w:szCs w:val="20"/>
        </w:rPr>
      </w:pPr>
      <w:r>
        <w:rPr>
          <w:rFonts w:asciiTheme="minorHAnsi" w:hAnsiTheme="minorHAnsi" w:cstheme="minorHAnsi"/>
          <w:color w:val="000000"/>
          <w:sz w:val="20"/>
          <w:szCs w:val="20"/>
        </w:rPr>
        <w:t>The new contract, STC#6012A will replace current STC #050A – Preschool Art Supplies, Crafts and Educational Games.</w:t>
      </w:r>
    </w:p>
    <w:p w14:paraId="15EEC883" w14:textId="77777777" w:rsidR="008854A3" w:rsidRDefault="008854A3" w:rsidP="008854A3">
      <w:pPr>
        <w:pStyle w:val="NormalWeb"/>
        <w:rPr>
          <w:rFonts w:asciiTheme="minorHAnsi" w:hAnsiTheme="minorHAnsi" w:cstheme="minorHAnsi"/>
          <w:color w:val="000000"/>
          <w:sz w:val="20"/>
          <w:szCs w:val="20"/>
        </w:rPr>
      </w:pPr>
      <w:r w:rsidRPr="008854A3">
        <w:rPr>
          <w:rFonts w:asciiTheme="minorHAnsi" w:hAnsiTheme="minorHAnsi" w:cstheme="minorHAnsi"/>
          <w:color w:val="000000"/>
          <w:sz w:val="20"/>
          <w:szCs w:val="20"/>
        </w:rPr>
        <w:t xml:space="preserve">The contract resulting from this IFB is mandatory for State Departments and most State Agencies, and by State Higher Education </w:t>
      </w:r>
      <w:r w:rsidRPr="00694040">
        <w:rPr>
          <w:rFonts w:asciiTheme="minorHAnsi" w:hAnsiTheme="minorHAnsi" w:cstheme="minorHAnsi"/>
          <w:color w:val="000000"/>
          <w:sz w:val="20"/>
          <w:szCs w:val="20"/>
          <w:highlight w:val="yellow"/>
        </w:rPr>
        <w:t>Institutions (except under the conditions specified in G.S. 115D-58.14(a) and G.S. 116-13).</w:t>
      </w:r>
      <w:r w:rsidRPr="008854A3">
        <w:rPr>
          <w:rFonts w:asciiTheme="minorHAnsi" w:hAnsiTheme="minorHAnsi" w:cstheme="minorHAnsi"/>
          <w:color w:val="000000"/>
          <w:sz w:val="20"/>
          <w:szCs w:val="20"/>
        </w:rPr>
        <w:t xml:space="preserve"> The Contract may also be utilized, without further competition, by non-mandatory State Agencies and Other Eligible Entities. Bids shall be submitted in accordance with the terms and conditions of this IFB and any addenda issued hereto.</w:t>
      </w:r>
    </w:p>
    <w:p w14:paraId="4321AD79" w14:textId="77777777" w:rsidR="00E00BC2" w:rsidRPr="00E00BC2" w:rsidRDefault="00E00BC2" w:rsidP="00E00BC2">
      <w:pPr>
        <w:pStyle w:val="NormalWeb"/>
        <w:rPr>
          <w:rFonts w:asciiTheme="minorHAnsi" w:hAnsiTheme="minorHAnsi" w:cstheme="minorHAnsi"/>
          <w:color w:val="000000"/>
          <w:sz w:val="20"/>
          <w:szCs w:val="20"/>
        </w:rPr>
      </w:pPr>
      <w:r w:rsidRPr="00E00BC2">
        <w:rPr>
          <w:rFonts w:asciiTheme="minorHAnsi" w:hAnsiTheme="minorHAnsi" w:cstheme="minorHAnsi"/>
          <w:color w:val="000000"/>
          <w:sz w:val="20"/>
          <w:szCs w:val="20"/>
        </w:rPr>
        <w:t>Bids shall be submitted in accordance with the terms and conditions of this IFB and any addenda issued hereto.</w:t>
      </w:r>
    </w:p>
    <w:p w14:paraId="30DA83B6" w14:textId="7E08E4D4" w:rsidR="00E00BC2" w:rsidRDefault="00E00BC2" w:rsidP="00E00BC2">
      <w:pPr>
        <w:pStyle w:val="NormalWeb"/>
        <w:rPr>
          <w:rFonts w:asciiTheme="minorHAnsi" w:hAnsiTheme="minorHAnsi" w:cstheme="minorHAnsi"/>
          <w:color w:val="000000"/>
          <w:sz w:val="20"/>
          <w:szCs w:val="20"/>
        </w:rPr>
      </w:pPr>
      <w:r w:rsidRPr="00E00BC2">
        <w:rPr>
          <w:rFonts w:asciiTheme="minorHAnsi" w:hAnsiTheme="minorHAnsi" w:cstheme="minorHAnsi"/>
          <w:color w:val="000000"/>
          <w:sz w:val="20"/>
          <w:szCs w:val="20"/>
        </w:rPr>
        <w:t>The intent of this solicitation is to award a Statewide Term Contract.</w:t>
      </w:r>
    </w:p>
    <w:p w14:paraId="60B3A8A2" w14:textId="77777777" w:rsidR="00FD5D90" w:rsidRDefault="00FD5D90" w:rsidP="006F6395">
      <w:pPr>
        <w:pStyle w:val="Heading20"/>
        <w:numPr>
          <w:ilvl w:val="1"/>
          <w:numId w:val="33"/>
        </w:numPr>
        <w:spacing w:after="120"/>
        <w:ind w:left="720" w:hanging="720"/>
        <w:rPr>
          <w:rFonts w:asciiTheme="minorHAnsi" w:hAnsiTheme="minorHAnsi" w:cstheme="minorHAnsi"/>
        </w:rPr>
      </w:pPr>
      <w:bookmarkStart w:id="19" w:name="_Toc506815770"/>
      <w:bookmarkStart w:id="20" w:name="_Toc459794480"/>
      <w:bookmarkStart w:id="21" w:name="_Toc531600889"/>
      <w:bookmarkStart w:id="22" w:name="_Toc184648879"/>
      <w:bookmarkStart w:id="23" w:name="_Hlk513200225"/>
      <w:bookmarkStart w:id="24" w:name="_Hlk53067813"/>
      <w:bookmarkStart w:id="25" w:name="_Hlk53067740"/>
      <w:r w:rsidRPr="005C02EE">
        <w:rPr>
          <w:rFonts w:asciiTheme="minorHAnsi" w:hAnsiTheme="minorHAnsi" w:cstheme="minorHAnsi"/>
        </w:rPr>
        <w:t>CONTRACT TERM</w:t>
      </w:r>
      <w:bookmarkEnd w:id="19"/>
      <w:bookmarkEnd w:id="20"/>
      <w:bookmarkEnd w:id="21"/>
      <w:bookmarkEnd w:id="22"/>
    </w:p>
    <w:p w14:paraId="7634C3C7" w14:textId="35563E33" w:rsidR="00B919D4" w:rsidRPr="005C02EE" w:rsidRDefault="00B919D4" w:rsidP="00B919D4">
      <w:pPr>
        <w:pStyle w:val="Text"/>
        <w:jc w:val="both"/>
        <w:rPr>
          <w:rFonts w:asciiTheme="minorHAnsi" w:hAnsiTheme="minorHAnsi" w:cstheme="minorHAnsi"/>
        </w:rPr>
      </w:pPr>
      <w:r w:rsidRPr="005C02EE">
        <w:rPr>
          <w:rFonts w:asciiTheme="minorHAnsi" w:hAnsiTheme="minorHAnsi" w:cstheme="minorHAnsi"/>
          <w:color w:val="000000" w:themeColor="text1"/>
        </w:rPr>
        <w:t xml:space="preserve">The Contract shall have a term </w:t>
      </w:r>
      <w:r w:rsidRPr="00874D29">
        <w:rPr>
          <w:rFonts w:asciiTheme="minorHAnsi" w:hAnsiTheme="minorHAnsi" w:cstheme="minorHAnsi"/>
          <w:color w:val="auto"/>
        </w:rPr>
        <w:t xml:space="preserve">of </w:t>
      </w:r>
      <w:r w:rsidR="003D027A">
        <w:rPr>
          <w:rFonts w:asciiTheme="minorHAnsi" w:hAnsiTheme="minorHAnsi" w:cstheme="minorHAnsi"/>
          <w:color w:val="auto"/>
        </w:rPr>
        <w:t>five</w:t>
      </w:r>
      <w:r w:rsidRPr="00874D29">
        <w:rPr>
          <w:rFonts w:asciiTheme="minorHAnsi" w:hAnsiTheme="minorHAnsi" w:cstheme="minorHAnsi"/>
          <w:color w:val="auto"/>
        </w:rPr>
        <w:t xml:space="preserve"> (</w:t>
      </w:r>
      <w:r w:rsidR="003D027A">
        <w:rPr>
          <w:rFonts w:asciiTheme="minorHAnsi" w:hAnsiTheme="minorHAnsi" w:cstheme="minorHAnsi"/>
          <w:color w:val="auto"/>
        </w:rPr>
        <w:t>5</w:t>
      </w:r>
      <w:r w:rsidRPr="00874D29">
        <w:rPr>
          <w:rFonts w:asciiTheme="minorHAnsi" w:hAnsiTheme="minorHAnsi" w:cstheme="minorHAnsi"/>
          <w:color w:val="auto"/>
        </w:rPr>
        <w:t>) years</w:t>
      </w:r>
      <w:r w:rsidRPr="005C02EE">
        <w:rPr>
          <w:rFonts w:asciiTheme="minorHAnsi" w:hAnsiTheme="minorHAnsi" w:cstheme="minorHAnsi"/>
          <w:color w:val="000000" w:themeColor="text1"/>
        </w:rPr>
        <w:t>, beginning on the date of final Contract execution (the “Effective Date”)</w:t>
      </w:r>
      <w:r w:rsidR="003D027A">
        <w:rPr>
          <w:rFonts w:asciiTheme="minorHAnsi" w:hAnsiTheme="minorHAnsi" w:cstheme="minorHAnsi"/>
          <w:color w:val="000000" w:themeColor="text1"/>
        </w:rPr>
        <w:t>. In addition, the State reserves the right to extend a contract term after the last active term.</w:t>
      </w:r>
    </w:p>
    <w:p w14:paraId="147507F0" w14:textId="77777777" w:rsidR="00B919D4" w:rsidRDefault="00B919D4" w:rsidP="00B919D4">
      <w:pPr>
        <w:pStyle w:val="Text"/>
        <w:rPr>
          <w:rFonts w:asciiTheme="minorHAnsi" w:hAnsiTheme="minorHAnsi" w:cstheme="minorHAnsi"/>
        </w:rPr>
      </w:pPr>
      <w:r w:rsidRPr="005C02EE">
        <w:rPr>
          <w:rFonts w:asciiTheme="minorHAnsi" w:hAnsiTheme="minorHAnsi" w:cstheme="minorHAnsi"/>
          <w:color w:val="auto"/>
        </w:rPr>
        <w:t>Bids</w:t>
      </w:r>
      <w:r w:rsidRPr="005C02EE">
        <w:rPr>
          <w:rFonts w:asciiTheme="minorHAnsi" w:hAnsiTheme="minorHAnsi" w:cstheme="minorHAnsi"/>
        </w:rPr>
        <w:t xml:space="preserve"> shall be submitted in accordance with the terms and conditions of this </w:t>
      </w:r>
      <w:r w:rsidRPr="005C02EE">
        <w:rPr>
          <w:rFonts w:asciiTheme="minorHAnsi" w:hAnsiTheme="minorHAnsi" w:cstheme="minorHAnsi"/>
          <w:color w:val="auto"/>
        </w:rPr>
        <w:t>IFB</w:t>
      </w:r>
      <w:r w:rsidRPr="005C02EE">
        <w:rPr>
          <w:rFonts w:asciiTheme="minorHAnsi" w:hAnsiTheme="minorHAnsi" w:cstheme="minorHAnsi"/>
        </w:rPr>
        <w:t xml:space="preserve"> and any addenda issued hereto.</w:t>
      </w:r>
    </w:p>
    <w:p w14:paraId="010A46C3" w14:textId="607274EF" w:rsidR="00B919D4" w:rsidRPr="005C02EE" w:rsidRDefault="00B919D4" w:rsidP="006F6395">
      <w:pPr>
        <w:pStyle w:val="Heading20"/>
        <w:numPr>
          <w:ilvl w:val="1"/>
          <w:numId w:val="33"/>
        </w:numPr>
        <w:spacing w:after="120"/>
        <w:ind w:left="720" w:hanging="720"/>
        <w:rPr>
          <w:rFonts w:asciiTheme="minorHAnsi" w:hAnsiTheme="minorHAnsi" w:cstheme="minorHAnsi"/>
        </w:rPr>
      </w:pPr>
      <w:bookmarkStart w:id="26" w:name="_Toc184648880"/>
      <w:r>
        <w:rPr>
          <w:rFonts w:asciiTheme="minorHAnsi" w:hAnsiTheme="minorHAnsi" w:cstheme="minorHAnsi"/>
        </w:rPr>
        <w:t>ESTIMATED SPEND</w:t>
      </w:r>
      <w:bookmarkEnd w:id="26"/>
    </w:p>
    <w:bookmarkEnd w:id="23"/>
    <w:p w14:paraId="511E8C59" w14:textId="49F2F293" w:rsidR="00B919D4" w:rsidRDefault="00B919D4" w:rsidP="00B919D4">
      <w:pPr>
        <w:pStyle w:val="Text"/>
        <w:rPr>
          <w:rFonts w:asciiTheme="minorHAnsi" w:hAnsiTheme="minorHAnsi" w:cstheme="minorHAnsi"/>
        </w:rPr>
      </w:pPr>
      <w:r>
        <w:rPr>
          <w:rFonts w:asciiTheme="minorHAnsi" w:hAnsiTheme="minorHAnsi" w:cstheme="minorHAnsi"/>
        </w:rPr>
        <w:t>Based on historical data, the State has purchased approximately $</w:t>
      </w:r>
      <w:r w:rsidR="00694040">
        <w:rPr>
          <w:rFonts w:asciiTheme="minorHAnsi" w:hAnsiTheme="minorHAnsi" w:cstheme="minorHAnsi"/>
        </w:rPr>
        <w:t>1,400,000</w:t>
      </w:r>
      <w:r>
        <w:rPr>
          <w:rFonts w:asciiTheme="minorHAnsi" w:hAnsiTheme="minorHAnsi" w:cstheme="minorHAnsi"/>
        </w:rPr>
        <w:t xml:space="preserve"> of </w:t>
      </w:r>
      <w:r w:rsidR="00146754">
        <w:rPr>
          <w:rFonts w:asciiTheme="minorHAnsi" w:hAnsiTheme="minorHAnsi" w:cstheme="minorHAnsi"/>
        </w:rPr>
        <w:t xml:space="preserve">preschool </w:t>
      </w:r>
      <w:r>
        <w:rPr>
          <w:rFonts w:asciiTheme="minorHAnsi" w:hAnsiTheme="minorHAnsi" w:cstheme="minorHAnsi"/>
        </w:rPr>
        <w:t>art supplies and ac</w:t>
      </w:r>
      <w:r w:rsidR="008F6642">
        <w:rPr>
          <w:rFonts w:asciiTheme="minorHAnsi" w:hAnsiTheme="minorHAnsi" w:cstheme="minorHAnsi"/>
        </w:rPr>
        <w:t>cessories during FY 2019-202</w:t>
      </w:r>
      <w:r w:rsidR="003D027A">
        <w:rPr>
          <w:rFonts w:asciiTheme="minorHAnsi" w:hAnsiTheme="minorHAnsi" w:cstheme="minorHAnsi"/>
        </w:rPr>
        <w:t>4</w:t>
      </w:r>
      <w:r w:rsidR="008F6642">
        <w:rPr>
          <w:rFonts w:asciiTheme="minorHAnsi" w:hAnsiTheme="minorHAnsi" w:cstheme="minorHAnsi"/>
        </w:rPr>
        <w:t xml:space="preserve"> under the previous contract. </w:t>
      </w:r>
      <w:r w:rsidR="00146754">
        <w:rPr>
          <w:rFonts w:asciiTheme="minorHAnsi" w:hAnsiTheme="minorHAnsi" w:cstheme="minorHAnsi"/>
        </w:rPr>
        <w:t xml:space="preserve">The new contract allows for all academic level art supplies and </w:t>
      </w:r>
      <w:r w:rsidR="006D1E28">
        <w:rPr>
          <w:rFonts w:asciiTheme="minorHAnsi" w:hAnsiTheme="minorHAnsi" w:cstheme="minorHAnsi"/>
        </w:rPr>
        <w:t>materials</w:t>
      </w:r>
      <w:r w:rsidR="00146754">
        <w:rPr>
          <w:rFonts w:asciiTheme="minorHAnsi" w:hAnsiTheme="minorHAnsi" w:cstheme="minorHAnsi"/>
        </w:rPr>
        <w:t>. T</w:t>
      </w:r>
      <w:r w:rsidR="008F6642">
        <w:rPr>
          <w:rFonts w:asciiTheme="minorHAnsi" w:hAnsiTheme="minorHAnsi" w:cstheme="minorHAnsi"/>
        </w:rPr>
        <w:t>his amount is not guaranteed and could be more or less than the historical expenditure during the contract period. No maximum or minimum quantities are guaranteed.</w:t>
      </w:r>
    </w:p>
    <w:p w14:paraId="351AF33F" w14:textId="77777777" w:rsidR="00FD5D90" w:rsidRPr="005C02EE"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7" w:name="_Toc370813221"/>
      <w:bookmarkStart w:id="28" w:name="_Toc374120575"/>
      <w:bookmarkStart w:id="29" w:name="_Toc506815753"/>
      <w:bookmarkStart w:id="30" w:name="_Toc459794466"/>
      <w:bookmarkStart w:id="31" w:name="_Toc184648881"/>
      <w:bookmarkEnd w:id="24"/>
      <w:bookmarkEnd w:id="25"/>
      <w:r w:rsidRPr="005C02EE">
        <w:rPr>
          <w:rFonts w:asciiTheme="minorHAnsi" w:hAnsiTheme="minorHAnsi" w:cstheme="minorHAnsi"/>
          <w:sz w:val="28"/>
          <w:szCs w:val="28"/>
        </w:rPr>
        <w:lastRenderedPageBreak/>
        <w:t>GENERAL INFORMATION</w:t>
      </w:r>
      <w:bookmarkEnd w:id="27"/>
      <w:bookmarkEnd w:id="28"/>
      <w:bookmarkEnd w:id="29"/>
      <w:bookmarkEnd w:id="30"/>
      <w:bookmarkEnd w:id="31"/>
    </w:p>
    <w:p w14:paraId="240172F0" w14:textId="77777777" w:rsidR="00FD5D90" w:rsidRPr="005C02EE" w:rsidRDefault="00FD5D90" w:rsidP="006F6395">
      <w:pPr>
        <w:pStyle w:val="Heading20"/>
        <w:numPr>
          <w:ilvl w:val="1"/>
          <w:numId w:val="34"/>
        </w:numPr>
        <w:spacing w:after="120"/>
        <w:ind w:left="634" w:hanging="634"/>
        <w:rPr>
          <w:rFonts w:asciiTheme="minorHAnsi" w:hAnsiTheme="minorHAnsi" w:cstheme="minorHAnsi"/>
        </w:rPr>
      </w:pPr>
      <w:bookmarkStart w:id="32" w:name="_Toc55251797"/>
      <w:bookmarkStart w:id="33" w:name="_Toc370999730"/>
      <w:bookmarkStart w:id="34" w:name="_Toc374120576"/>
      <w:bookmarkStart w:id="35" w:name="_Toc506815754"/>
      <w:bookmarkStart w:id="36" w:name="_Toc459794467"/>
      <w:bookmarkStart w:id="37" w:name="_Toc184648882"/>
      <w:bookmarkEnd w:id="32"/>
      <w:r w:rsidRPr="005C02EE">
        <w:rPr>
          <w:rFonts w:asciiTheme="minorHAnsi" w:hAnsiTheme="minorHAnsi" w:cstheme="minorHAnsi"/>
        </w:rPr>
        <w:t>INVITATION FOR BID DOCUMENT</w:t>
      </w:r>
      <w:bookmarkEnd w:id="33"/>
      <w:bookmarkEnd w:id="34"/>
      <w:bookmarkEnd w:id="35"/>
      <w:bookmarkEnd w:id="36"/>
      <w:bookmarkEnd w:id="37"/>
    </w:p>
    <w:p w14:paraId="66A31B68" w14:textId="3B5BE85B" w:rsidR="00FD5D90" w:rsidRPr="005C02EE" w:rsidRDefault="00FD5D90" w:rsidP="00EE5400">
      <w:pPr>
        <w:spacing w:line="264" w:lineRule="auto"/>
        <w:jc w:val="both"/>
        <w:rPr>
          <w:rFonts w:asciiTheme="minorHAnsi" w:hAnsiTheme="minorHAnsi" w:cstheme="minorHAnsi"/>
          <w:color w:val="auto"/>
          <w:sz w:val="20"/>
          <w:szCs w:val="16"/>
        </w:rPr>
      </w:pPr>
      <w:bookmarkStart w:id="38" w:name="_Toc370999723"/>
      <w:r w:rsidRPr="005C02EE">
        <w:rPr>
          <w:rFonts w:asciiTheme="minorHAnsi" w:hAnsiTheme="minorHAnsi" w:cstheme="minorHAnsi"/>
          <w:color w:val="auto"/>
          <w:sz w:val="20"/>
          <w:szCs w:val="16"/>
        </w:rPr>
        <w:t>The IFB is comprised of the base IFB document, any attachments, and any addenda released before Contract award</w:t>
      </w:r>
      <w:r w:rsidR="00264B17" w:rsidRPr="005C02EE">
        <w:rPr>
          <w:rFonts w:asciiTheme="minorHAnsi" w:hAnsiTheme="minorHAnsi" w:cstheme="minorHAnsi"/>
          <w:color w:val="auto"/>
          <w:sz w:val="20"/>
          <w:szCs w:val="16"/>
        </w:rPr>
        <w:t xml:space="preserve">, which </w:t>
      </w:r>
      <w:r w:rsidRPr="005C02EE">
        <w:rPr>
          <w:rFonts w:asciiTheme="minorHAnsi" w:hAnsiTheme="minorHAnsi" w:cstheme="minorHAnsi"/>
          <w:color w:val="auto"/>
          <w:sz w:val="20"/>
          <w:szCs w:val="16"/>
        </w:rPr>
        <w:t>are incorporated herein by reference.</w:t>
      </w:r>
    </w:p>
    <w:p w14:paraId="1A5F43CB" w14:textId="240FA483" w:rsidR="00FD5D90" w:rsidRPr="005C02EE" w:rsidRDefault="00FD5D90" w:rsidP="00D973EB">
      <w:pPr>
        <w:pStyle w:val="Heading2RFP"/>
        <w:rPr>
          <w:rFonts w:asciiTheme="minorHAnsi" w:hAnsiTheme="minorHAnsi" w:cstheme="minorHAnsi"/>
        </w:rPr>
      </w:pPr>
      <w:bookmarkStart w:id="39" w:name="_Toc370999725"/>
      <w:bookmarkStart w:id="40" w:name="_Toc374120578"/>
      <w:bookmarkStart w:id="41" w:name="_Toc459794468"/>
      <w:bookmarkStart w:id="42" w:name="_Toc184648883"/>
      <w:bookmarkStart w:id="43" w:name="_Hlk53596428"/>
      <w:bookmarkStart w:id="44" w:name="_Toc506815755"/>
      <w:bookmarkStart w:id="45" w:name="_Toc370999724"/>
      <w:bookmarkStart w:id="46" w:name="_Toc374120577"/>
      <w:bookmarkStart w:id="47" w:name="_Toc328747419"/>
      <w:bookmarkStart w:id="48" w:name="_Toc370999732"/>
      <w:bookmarkStart w:id="49" w:name="_Toc374120579"/>
      <w:bookmarkEnd w:id="38"/>
      <w:r w:rsidRPr="005C02EE">
        <w:rPr>
          <w:rFonts w:asciiTheme="minorHAnsi" w:hAnsiTheme="minorHAnsi" w:cstheme="minorHAnsi"/>
        </w:rPr>
        <w:t>2.2</w:t>
      </w:r>
      <w:r w:rsidRPr="005C02EE">
        <w:rPr>
          <w:rFonts w:asciiTheme="minorHAnsi" w:hAnsiTheme="minorHAnsi" w:cstheme="minorHAnsi"/>
        </w:rPr>
        <w:tab/>
        <w:t xml:space="preserve">E-PROCUREMENT </w:t>
      </w:r>
      <w:bookmarkEnd w:id="39"/>
      <w:bookmarkEnd w:id="40"/>
      <w:bookmarkEnd w:id="41"/>
      <w:r w:rsidR="00264B17" w:rsidRPr="005C02EE">
        <w:rPr>
          <w:rFonts w:asciiTheme="minorHAnsi" w:hAnsiTheme="minorHAnsi" w:cstheme="minorHAnsi"/>
        </w:rPr>
        <w:t>FEE</w:t>
      </w:r>
      <w:bookmarkEnd w:id="42"/>
    </w:p>
    <w:p w14:paraId="6873A52B" w14:textId="5CBEDA14" w:rsidR="00FD5D90" w:rsidRPr="005C02EE" w:rsidRDefault="00FD5D90" w:rsidP="00FD5D90">
      <w:pPr>
        <w:spacing w:line="264" w:lineRule="auto"/>
        <w:jc w:val="both"/>
        <w:rPr>
          <w:rFonts w:asciiTheme="minorHAnsi" w:hAnsiTheme="minorHAnsi" w:cstheme="minorHAnsi"/>
          <w:b/>
          <w:bCs/>
          <w:color w:val="000000" w:themeColor="text1"/>
          <w:sz w:val="20"/>
        </w:rPr>
      </w:pPr>
      <w:bookmarkStart w:id="50" w:name="_Hlk53067892"/>
      <w:bookmarkStart w:id="51" w:name="_Hlk53585354"/>
      <w:bookmarkStart w:id="52" w:name="_Toc53056246"/>
      <w:r w:rsidRPr="005C02EE">
        <w:rPr>
          <w:rFonts w:asciiTheme="minorHAnsi" w:hAnsiTheme="minorHAnsi" w:cstheme="minorHAnsi"/>
          <w:b/>
          <w:bCs/>
          <w:color w:val="000000" w:themeColor="text1"/>
          <w:sz w:val="20"/>
        </w:rPr>
        <w:t xml:space="preserve">ATTENTION: </w:t>
      </w:r>
      <w:r w:rsidR="00F40916" w:rsidRPr="005C02EE">
        <w:rPr>
          <w:rFonts w:asciiTheme="minorHAnsi" w:hAnsiTheme="minorHAnsi" w:cstheme="minorHAnsi"/>
          <w:b/>
          <w:bCs/>
          <w:color w:val="auto"/>
          <w:sz w:val="20"/>
        </w:rPr>
        <w:t>This is an NC eProcurement solicitation facilitated by the Ariba Network.</w:t>
      </w:r>
      <w:r w:rsidR="00F40916" w:rsidRPr="005C02EE">
        <w:rPr>
          <w:rFonts w:asciiTheme="minorHAnsi" w:hAnsiTheme="minorHAnsi" w:cstheme="minorHAnsi"/>
          <w:b/>
          <w:bCs/>
          <w:color w:val="000000" w:themeColor="text1"/>
          <w:sz w:val="20"/>
        </w:rPr>
        <w:t xml:space="preserve"> </w:t>
      </w:r>
      <w:r w:rsidRPr="005C02EE">
        <w:rPr>
          <w:rFonts w:asciiTheme="minorHAnsi" w:hAnsiTheme="minorHAnsi" w:cstheme="minorHAnsi"/>
          <w:b/>
          <w:bCs/>
          <w:color w:val="000000" w:themeColor="text1"/>
          <w:sz w:val="20"/>
        </w:rPr>
        <w:t>Th</w:t>
      </w:r>
      <w:r w:rsidR="00264B17" w:rsidRPr="005C02EE">
        <w:rPr>
          <w:rFonts w:asciiTheme="minorHAnsi" w:hAnsiTheme="minorHAnsi" w:cstheme="minorHAnsi"/>
          <w:b/>
          <w:bCs/>
          <w:color w:val="000000" w:themeColor="text1"/>
          <w:sz w:val="20"/>
        </w:rPr>
        <w:t>e</w:t>
      </w:r>
      <w:r w:rsidRPr="005C02EE">
        <w:rPr>
          <w:rFonts w:asciiTheme="minorHAnsi" w:hAnsiTheme="minorHAnsi" w:cstheme="minorHAnsi"/>
          <w:b/>
          <w:bCs/>
          <w:color w:val="000000" w:themeColor="text1"/>
          <w:sz w:val="20"/>
        </w:rPr>
        <w:t xml:space="preserve"> E-Procurement </w:t>
      </w:r>
      <w:r w:rsidR="00264B17" w:rsidRPr="005C02EE">
        <w:rPr>
          <w:rFonts w:asciiTheme="minorHAnsi" w:hAnsiTheme="minorHAnsi" w:cstheme="minorHAnsi"/>
          <w:b/>
          <w:bCs/>
          <w:color w:val="000000" w:themeColor="text1"/>
          <w:sz w:val="20"/>
        </w:rPr>
        <w:t xml:space="preserve">fee </w:t>
      </w:r>
      <w:r w:rsidR="00077A32" w:rsidRPr="005C02EE">
        <w:rPr>
          <w:rFonts w:asciiTheme="minorHAnsi" w:hAnsiTheme="minorHAnsi" w:cstheme="minorHAnsi"/>
          <w:b/>
          <w:bCs/>
          <w:color w:val="000000" w:themeColor="text1"/>
          <w:sz w:val="20"/>
        </w:rPr>
        <w:t>may apply</w:t>
      </w:r>
      <w:r w:rsidR="00264B17" w:rsidRPr="005C02EE">
        <w:rPr>
          <w:rFonts w:asciiTheme="minorHAnsi" w:hAnsiTheme="minorHAnsi" w:cstheme="minorHAnsi"/>
          <w:b/>
          <w:bCs/>
          <w:color w:val="000000" w:themeColor="text1"/>
          <w:sz w:val="20"/>
        </w:rPr>
        <w:t xml:space="preserve"> to this </w:t>
      </w:r>
      <w:r w:rsidRPr="005C02EE">
        <w:rPr>
          <w:rFonts w:asciiTheme="minorHAnsi" w:hAnsiTheme="minorHAnsi" w:cstheme="minorHAnsi"/>
          <w:b/>
          <w:bCs/>
          <w:color w:val="000000" w:themeColor="text1"/>
          <w:sz w:val="20"/>
        </w:rPr>
        <w:t xml:space="preserve">solicitation. See paragraph entitled ELECTRONIC PROCUREMENT of the </w:t>
      </w:r>
      <w:r w:rsidRPr="005C02EE">
        <w:rPr>
          <w:rFonts w:asciiTheme="minorHAnsi" w:hAnsiTheme="minorHAnsi" w:cstheme="minorHAnsi"/>
          <w:b/>
          <w:bCs/>
          <w:color w:val="auto"/>
          <w:sz w:val="20"/>
        </w:rPr>
        <w:t>North Carolina General Terms and Conditions</w:t>
      </w:r>
      <w:r w:rsidRPr="005C02EE">
        <w:rPr>
          <w:rFonts w:asciiTheme="minorHAnsi" w:hAnsiTheme="minorHAnsi" w:cstheme="minorHAnsi"/>
          <w:b/>
          <w:bCs/>
          <w:color w:val="000000" w:themeColor="text1"/>
          <w:sz w:val="20"/>
        </w:rPr>
        <w:t>.</w:t>
      </w:r>
    </w:p>
    <w:bookmarkEnd w:id="50"/>
    <w:bookmarkEnd w:id="51"/>
    <w:p w14:paraId="4F0273F7" w14:textId="7935419D" w:rsidR="00FD5D90" w:rsidRPr="005C02EE" w:rsidRDefault="00FD5D90" w:rsidP="00FD5D90">
      <w:pPr>
        <w:rPr>
          <w:rFonts w:asciiTheme="minorHAnsi" w:hAnsiTheme="minorHAnsi" w:cstheme="minorHAnsi"/>
          <w:color w:val="000080"/>
          <w:sz w:val="20"/>
          <w:szCs w:val="16"/>
        </w:rPr>
      </w:pPr>
      <w:r w:rsidRPr="005C02EE">
        <w:rPr>
          <w:rFonts w:asciiTheme="minorHAnsi" w:hAnsiTheme="minorHAnsi" w:cstheme="minorHAnsi"/>
          <w:bCs/>
          <w:color w:val="auto"/>
          <w:sz w:val="20"/>
          <w:szCs w:val="16"/>
        </w:rPr>
        <w:t xml:space="preserve">General information on the E-Procurement Services can be found at: </w:t>
      </w:r>
      <w:hyperlink r:id="rId21" w:history="1">
        <w:r w:rsidRPr="005C02EE">
          <w:rPr>
            <w:rStyle w:val="Hyperlink"/>
            <w:rFonts w:asciiTheme="minorHAnsi" w:hAnsiTheme="minorHAnsi" w:cstheme="minorHAnsi"/>
            <w:color w:val="3366FF"/>
            <w:sz w:val="20"/>
            <w:szCs w:val="16"/>
          </w:rPr>
          <w:t>http://eprocurement.nc.gov/</w:t>
        </w:r>
      </w:hyperlink>
      <w:r w:rsidRPr="005C02EE">
        <w:rPr>
          <w:rFonts w:asciiTheme="minorHAnsi" w:hAnsiTheme="minorHAnsi" w:cstheme="minorHAnsi"/>
          <w:color w:val="000080"/>
          <w:sz w:val="20"/>
          <w:szCs w:val="16"/>
        </w:rPr>
        <w:t xml:space="preserve">.  </w:t>
      </w:r>
    </w:p>
    <w:p w14:paraId="745DC34A"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C19DCB4"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C02EE" w:rsidRDefault="00F40916" w:rsidP="00F40916">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2C27BAC0" w14:textId="77777777" w:rsidR="00FD5D90" w:rsidRPr="005C02EE" w:rsidRDefault="00FD5D90" w:rsidP="00D973EB">
      <w:pPr>
        <w:pStyle w:val="Heading2"/>
        <w:spacing w:after="120"/>
        <w:rPr>
          <w:rFonts w:asciiTheme="minorHAnsi" w:hAnsiTheme="minorHAnsi" w:cstheme="minorHAnsi"/>
        </w:rPr>
      </w:pPr>
      <w:bookmarkStart w:id="53" w:name="_Toc184648884"/>
      <w:bookmarkEnd w:id="43"/>
      <w:r w:rsidRPr="005C02EE">
        <w:rPr>
          <w:rFonts w:asciiTheme="minorHAnsi" w:hAnsiTheme="minorHAnsi" w:cstheme="minorHAnsi"/>
        </w:rPr>
        <w:t>2.3</w:t>
      </w:r>
      <w:r w:rsidRPr="005C02EE">
        <w:rPr>
          <w:rFonts w:asciiTheme="minorHAnsi" w:hAnsiTheme="minorHAnsi" w:cstheme="minorHAnsi"/>
        </w:rPr>
        <w:tab/>
        <w:t>NOTICE TO VENDORS REGARDING IFB TERMS AND CONDITIONS</w:t>
      </w:r>
      <w:bookmarkEnd w:id="52"/>
      <w:bookmarkEnd w:id="53"/>
    </w:p>
    <w:p w14:paraId="0B34206F" w14:textId="1087AE10" w:rsidR="00FD5D90"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It shall be the Vendor’s responsibility to read the Instructions</w:t>
      </w:r>
      <w:r w:rsidR="00264B17" w:rsidRPr="005C02EE">
        <w:rPr>
          <w:rFonts w:asciiTheme="minorHAnsi" w:hAnsiTheme="minorHAnsi" w:cstheme="minorHAnsi"/>
          <w:color w:val="auto"/>
          <w:sz w:val="20"/>
          <w:szCs w:val="16"/>
        </w:rPr>
        <w:t xml:space="preserve"> to Vendors</w:t>
      </w:r>
      <w:r w:rsidRPr="005C02EE">
        <w:rPr>
          <w:rFonts w:asciiTheme="minorHAnsi" w:hAnsiTheme="minorHAnsi" w:cstheme="minorHAnsi"/>
          <w:color w:val="auto"/>
          <w:sz w:val="20"/>
          <w:szCs w:val="16"/>
        </w:rPr>
        <w:t>, the</w:t>
      </w:r>
      <w:r w:rsidR="00264B17" w:rsidRPr="005C02EE">
        <w:rPr>
          <w:rFonts w:asciiTheme="minorHAnsi" w:hAnsiTheme="minorHAnsi" w:cstheme="minorHAnsi"/>
          <w:color w:val="auto"/>
          <w:sz w:val="20"/>
          <w:szCs w:val="16"/>
        </w:rPr>
        <w:t xml:space="preserve"> North Carolina General Terms and Conditions</w:t>
      </w:r>
      <w:r w:rsidRPr="005C02EE">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169C63BF" w:rsidR="00217EB1"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 xml:space="preserve">If Vendors have questions, or </w:t>
      </w:r>
      <w:r w:rsidR="00217EB1" w:rsidRPr="005C02EE">
        <w:rPr>
          <w:rFonts w:asciiTheme="minorHAnsi" w:hAnsiTheme="minorHAnsi" w:cstheme="minorHAnsi"/>
          <w:color w:val="auto"/>
          <w:sz w:val="20"/>
          <w:szCs w:val="16"/>
        </w:rPr>
        <w:t xml:space="preserve">issues </w:t>
      </w:r>
      <w:r w:rsidRPr="005C02EE">
        <w:rPr>
          <w:rFonts w:asciiTheme="minorHAnsi" w:hAnsiTheme="minorHAnsi" w:cstheme="minorHAnsi"/>
          <w:color w:val="auto"/>
          <w:sz w:val="20"/>
          <w:szCs w:val="16"/>
        </w:rPr>
        <w:t xml:space="preserve">regarding any component within this IFB, those must be submitted as questions in accordance with the instructions in </w:t>
      </w:r>
      <w:r w:rsidR="00264B17" w:rsidRPr="005C02EE">
        <w:rPr>
          <w:rFonts w:asciiTheme="minorHAnsi" w:hAnsiTheme="minorHAnsi" w:cstheme="minorHAnsi"/>
          <w:color w:val="auto"/>
          <w:sz w:val="20"/>
          <w:szCs w:val="16"/>
        </w:rPr>
        <w:t>the</w:t>
      </w:r>
      <w:r w:rsidRPr="005C02EE">
        <w:rPr>
          <w:rFonts w:asciiTheme="minorHAnsi" w:hAnsiTheme="minorHAnsi" w:cstheme="minorHAnsi"/>
          <w:color w:val="auto"/>
          <w:sz w:val="20"/>
          <w:szCs w:val="16"/>
        </w:rPr>
        <w:t xml:space="preserve"> BID QUESTIONS</w:t>
      </w:r>
      <w:r w:rsidR="00264B17" w:rsidRPr="005C02EE">
        <w:rPr>
          <w:rFonts w:asciiTheme="minorHAnsi" w:hAnsiTheme="minorHAnsi" w:cstheme="minorHAnsi"/>
          <w:color w:val="auto"/>
          <w:sz w:val="20"/>
          <w:szCs w:val="16"/>
        </w:rPr>
        <w:t xml:space="preserve"> Section</w:t>
      </w:r>
      <w:r w:rsidRPr="005C02EE">
        <w:rPr>
          <w:rFonts w:asciiTheme="minorHAnsi" w:hAnsiTheme="minorHAnsi" w:cstheme="minorHAnsi"/>
          <w:color w:val="auto"/>
          <w:sz w:val="20"/>
          <w:szCs w:val="16"/>
        </w:rPr>
        <w:t xml:space="preserve">. If the State determines that any changes will be made as a result of the 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5C02EE">
        <w:rPr>
          <w:rFonts w:asciiTheme="minorHAnsi" w:hAnsiTheme="minorHAnsi" w:cstheme="minorHAnsi"/>
          <w:color w:val="auto"/>
          <w:sz w:val="20"/>
          <w:szCs w:val="16"/>
        </w:rPr>
        <w:t>question-and-answer</w:t>
      </w:r>
      <w:r w:rsidRPr="005C02EE">
        <w:rPr>
          <w:rFonts w:asciiTheme="minorHAnsi" w:hAnsiTheme="minorHAnsi" w:cstheme="minorHAnsi"/>
          <w:color w:val="auto"/>
          <w:sz w:val="20"/>
          <w:szCs w:val="16"/>
        </w:rPr>
        <w:t xml:space="preserve"> period. </w:t>
      </w:r>
    </w:p>
    <w:p w14:paraId="4CDA4817" w14:textId="2DD039DF" w:rsidR="00264B17" w:rsidRPr="005C02EE" w:rsidRDefault="00FD5D90" w:rsidP="00FD5D90">
      <w:pPr>
        <w:spacing w:line="264" w:lineRule="auto"/>
        <w:jc w:val="both"/>
        <w:rPr>
          <w:rFonts w:asciiTheme="minorHAnsi" w:hAnsiTheme="minorHAnsi" w:cstheme="minorHAnsi"/>
          <w:color w:val="000000" w:themeColor="text1"/>
          <w:sz w:val="20"/>
          <w:szCs w:val="16"/>
        </w:rPr>
      </w:pPr>
      <w:r w:rsidRPr="005C02EE">
        <w:rPr>
          <w:rFonts w:asciiTheme="minorHAnsi" w:hAnsiTheme="minorHAnsi" w:cstheme="minorHAnsi"/>
          <w:color w:val="auto"/>
          <w:sz w:val="20"/>
          <w:szCs w:val="16"/>
        </w:rPr>
        <w:t xml:space="preserve">Other than through </w:t>
      </w:r>
      <w:r w:rsidR="00217EB1" w:rsidRPr="005C02EE">
        <w:rPr>
          <w:rFonts w:asciiTheme="minorHAnsi" w:hAnsiTheme="minorHAnsi" w:cstheme="minorHAnsi"/>
          <w:color w:val="auto"/>
          <w:sz w:val="20"/>
          <w:szCs w:val="16"/>
        </w:rPr>
        <w:t xml:space="preserve">the </w:t>
      </w:r>
      <w:r w:rsidRPr="005C02EE">
        <w:rPr>
          <w:rFonts w:asciiTheme="minorHAnsi" w:hAnsiTheme="minorHAnsi" w:cstheme="minorHAnsi"/>
          <w:color w:val="auto"/>
          <w:sz w:val="20"/>
          <w:szCs w:val="16"/>
        </w:rPr>
        <w:t>process</w:t>
      </w:r>
      <w:r w:rsidR="00077A32" w:rsidRPr="005C02EE">
        <w:rPr>
          <w:rFonts w:asciiTheme="minorHAnsi" w:hAnsiTheme="minorHAnsi" w:cstheme="minorHAnsi"/>
          <w:color w:val="auto"/>
          <w:sz w:val="20"/>
          <w:szCs w:val="16"/>
        </w:rPr>
        <w:t xml:space="preserve"> </w:t>
      </w:r>
      <w:r w:rsidR="00217EB1" w:rsidRPr="005C02EE">
        <w:rPr>
          <w:rFonts w:asciiTheme="minorHAnsi" w:hAnsiTheme="minorHAnsi" w:cstheme="minorHAnsi"/>
          <w:color w:val="auto"/>
          <w:sz w:val="20"/>
          <w:szCs w:val="16"/>
        </w:rPr>
        <w:t xml:space="preserve">of </w:t>
      </w:r>
      <w:r w:rsidR="00077A32" w:rsidRPr="005C02EE">
        <w:rPr>
          <w:rFonts w:asciiTheme="minorHAnsi" w:hAnsiTheme="minorHAnsi" w:cstheme="minorHAnsi"/>
          <w:color w:val="auto"/>
          <w:sz w:val="20"/>
          <w:szCs w:val="16"/>
        </w:rPr>
        <w:t>negotiation</w:t>
      </w:r>
      <w:r w:rsidR="00217EB1" w:rsidRPr="005C02EE">
        <w:rPr>
          <w:rFonts w:asciiTheme="minorHAnsi" w:hAnsiTheme="minorHAnsi" w:cstheme="minorHAnsi"/>
          <w:color w:val="auto"/>
          <w:sz w:val="20"/>
          <w:szCs w:val="16"/>
        </w:rPr>
        <w:t>s</w:t>
      </w:r>
      <w:r w:rsidR="00077A32" w:rsidRPr="005C02EE">
        <w:rPr>
          <w:rFonts w:asciiTheme="minorHAnsi" w:hAnsiTheme="minorHAnsi" w:cstheme="minorHAnsi"/>
          <w:color w:val="auto"/>
          <w:sz w:val="20"/>
          <w:szCs w:val="16"/>
        </w:rPr>
        <w:t xml:space="preserve"> under 01 NCAC 05B.0503</w:t>
      </w:r>
      <w:r w:rsidRPr="005C02EE">
        <w:rPr>
          <w:rFonts w:asciiTheme="minorHAnsi" w:hAnsiTheme="minorHAnsi" w:cstheme="minorHAnsi"/>
          <w:color w:val="auto"/>
          <w:sz w:val="20"/>
          <w:szCs w:val="16"/>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077A32" w:rsidRPr="005C02EE">
        <w:rPr>
          <w:rFonts w:asciiTheme="minorHAnsi" w:hAnsiTheme="minorHAnsi" w:cstheme="minorHAnsi"/>
          <w:color w:val="auto"/>
          <w:sz w:val="20"/>
          <w:szCs w:val="16"/>
        </w:rPr>
        <w:t xml:space="preserve"> that shall be held open for the period required herein (“Validity Period” above)</w:t>
      </w:r>
      <w:r w:rsidRPr="005C02EE">
        <w:rPr>
          <w:rFonts w:asciiTheme="minorHAnsi" w:hAnsiTheme="minorHAnsi" w:cstheme="minorHAnsi"/>
          <w:color w:val="000000" w:themeColor="text1"/>
          <w:sz w:val="20"/>
          <w:szCs w:val="16"/>
        </w:rPr>
        <w:t xml:space="preserve">. </w:t>
      </w:r>
    </w:p>
    <w:p w14:paraId="69CCFD24" w14:textId="653C3534" w:rsidR="00FD5D90" w:rsidRPr="005C02EE" w:rsidRDefault="00217EB1" w:rsidP="00EE5400">
      <w:pPr>
        <w:pStyle w:val="Text"/>
        <w:spacing w:after="160"/>
        <w:jc w:val="both"/>
        <w:rPr>
          <w:rFonts w:asciiTheme="minorHAnsi" w:hAnsiTheme="minorHAnsi" w:cstheme="minorHAnsi"/>
          <w:b/>
        </w:rPr>
      </w:pPr>
      <w:r w:rsidRPr="005C02EE">
        <w:rPr>
          <w:rFonts w:asciiTheme="minorHAnsi" w:hAnsiTheme="minorHAnsi" w:cstheme="minorHAnsi"/>
          <w:b/>
        </w:rPr>
        <w:t>The State may exercise its discretion to consider Vendor proposed modifications</w:t>
      </w:r>
      <w:r w:rsidRPr="005C02EE">
        <w:rPr>
          <w:rFonts w:asciiTheme="minorHAnsi" w:hAnsiTheme="minorHAnsi" w:cstheme="minorHAnsi"/>
          <w:b/>
          <w:color w:val="000000" w:themeColor="text1"/>
          <w:szCs w:val="16"/>
        </w:rPr>
        <w:t xml:space="preserve">. </w:t>
      </w:r>
      <w:r w:rsidR="00FD5D90" w:rsidRPr="005C02EE">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5C02EE">
        <w:rPr>
          <w:rFonts w:asciiTheme="minorHAnsi" w:hAnsiTheme="minorHAnsi" w:cstheme="minorHAnsi"/>
          <w:b/>
          <w:color w:val="000000" w:themeColor="text1"/>
          <w:szCs w:val="16"/>
        </w:rPr>
        <w:t xml:space="preserve"> unless expressly agreed to </w:t>
      </w:r>
      <w:r w:rsidR="00992198" w:rsidRPr="005C02EE">
        <w:rPr>
          <w:rFonts w:asciiTheme="minorHAnsi" w:hAnsiTheme="minorHAnsi" w:cstheme="minorHAnsi"/>
          <w:b/>
          <w:color w:val="000000" w:themeColor="text1"/>
          <w:szCs w:val="16"/>
        </w:rPr>
        <w:t>during</w:t>
      </w:r>
      <w:r w:rsidRPr="005C02EE">
        <w:rPr>
          <w:rFonts w:asciiTheme="minorHAnsi" w:hAnsiTheme="minorHAnsi" w:cstheme="minorHAnsi"/>
          <w:b/>
          <w:color w:val="000000" w:themeColor="text1"/>
          <w:szCs w:val="16"/>
        </w:rPr>
        <w:t xml:space="preserve"> negotiations and incorporated by way </w:t>
      </w:r>
      <w:r w:rsidR="00992198" w:rsidRPr="005C02EE">
        <w:rPr>
          <w:rFonts w:asciiTheme="minorHAnsi" w:hAnsiTheme="minorHAnsi" w:cstheme="minorHAnsi"/>
          <w:b/>
          <w:color w:val="000000" w:themeColor="text1"/>
          <w:szCs w:val="16"/>
        </w:rPr>
        <w:t>of a</w:t>
      </w:r>
      <w:r w:rsidRPr="005C02EE">
        <w:rPr>
          <w:rFonts w:asciiTheme="minorHAnsi" w:hAnsiTheme="minorHAnsi" w:cstheme="minorHAnsi"/>
          <w:b/>
          <w:color w:val="000000" w:themeColor="text1"/>
          <w:szCs w:val="16"/>
        </w:rPr>
        <w:t xml:space="preserve"> Best and Final Ofer (BAFO)</w:t>
      </w:r>
      <w:r w:rsidR="00FD5D90" w:rsidRPr="005C02EE">
        <w:rPr>
          <w:rFonts w:asciiTheme="minorHAnsi" w:hAnsiTheme="minorHAnsi" w:cstheme="minorHAnsi"/>
          <w:b/>
          <w:color w:val="000000" w:themeColor="text1"/>
          <w:szCs w:val="16"/>
        </w:rPr>
        <w:t>. Noncompliance with, or any attempt to alter or delete, this paragraph shall constitute sufficient grounds to reject Vendor’s bid as nonresponsive.</w:t>
      </w:r>
      <w:r w:rsidR="00264B17" w:rsidRPr="005C02EE">
        <w:rPr>
          <w:rFonts w:asciiTheme="minorHAnsi" w:hAnsiTheme="minorHAnsi" w:cstheme="minorHAnsi"/>
          <w:b/>
        </w:rPr>
        <w:t xml:space="preserve"> </w:t>
      </w:r>
    </w:p>
    <w:p w14:paraId="7E63E48C" w14:textId="77777777" w:rsidR="00FD5D90" w:rsidRPr="005C02EE" w:rsidRDefault="00FD5D90" w:rsidP="00D973EB">
      <w:pPr>
        <w:pStyle w:val="Heading2"/>
        <w:spacing w:after="120"/>
        <w:rPr>
          <w:rFonts w:asciiTheme="minorHAnsi" w:hAnsiTheme="minorHAnsi" w:cstheme="minorHAnsi"/>
        </w:rPr>
      </w:pPr>
      <w:bookmarkStart w:id="54" w:name="_Toc459794469"/>
      <w:bookmarkStart w:id="55" w:name="_Toc506815756"/>
      <w:bookmarkStart w:id="56" w:name="_Toc184648885"/>
      <w:bookmarkEnd w:id="44"/>
      <w:bookmarkEnd w:id="45"/>
      <w:bookmarkEnd w:id="46"/>
      <w:r w:rsidRPr="005C02EE">
        <w:rPr>
          <w:rFonts w:asciiTheme="minorHAnsi" w:hAnsiTheme="minorHAnsi" w:cstheme="minorHAnsi"/>
        </w:rPr>
        <w:t>2.4</w:t>
      </w:r>
      <w:r w:rsidRPr="005C02EE">
        <w:rPr>
          <w:rFonts w:asciiTheme="minorHAnsi" w:hAnsiTheme="minorHAnsi" w:cstheme="minorHAnsi"/>
        </w:rPr>
        <w:tab/>
        <w:t>IFB SCHEDULE</w:t>
      </w:r>
      <w:bookmarkEnd w:id="54"/>
      <w:bookmarkEnd w:id="55"/>
      <w:bookmarkEnd w:id="56"/>
    </w:p>
    <w:p w14:paraId="5943C818" w14:textId="77777777" w:rsidR="00FD5D90" w:rsidRPr="005C02EE" w:rsidRDefault="00FD5D90" w:rsidP="00FD5D90">
      <w:pPr>
        <w:pStyle w:val="Text"/>
        <w:spacing w:after="120"/>
        <w:jc w:val="both"/>
        <w:rPr>
          <w:rFonts w:asciiTheme="minorHAnsi" w:hAnsiTheme="minorHAnsi" w:cstheme="minorHAnsi"/>
        </w:rPr>
      </w:pPr>
      <w:r w:rsidRPr="005C02EE">
        <w:rPr>
          <w:rFonts w:asciiTheme="minorHAnsi" w:hAnsiTheme="minorHAnsi" w:cstheme="minorHAnsi"/>
        </w:rPr>
        <w:t xml:space="preserve">The table below shows the </w:t>
      </w:r>
      <w:r w:rsidRPr="005C02EE">
        <w:rPr>
          <w:rFonts w:asciiTheme="minorHAnsi" w:hAnsiTheme="minorHAnsi" w:cstheme="minorHAnsi"/>
          <w:i/>
        </w:rPr>
        <w:t>intended</w:t>
      </w:r>
      <w:r w:rsidRPr="005C02EE">
        <w:rPr>
          <w:rFonts w:asciiTheme="minorHAnsi" w:hAnsiTheme="minorHAnsi" w:cstheme="minorHAnsi"/>
        </w:rPr>
        <w:t xml:space="preserve"> schedule for this IFB. The State will make every effort to adhere to this schedule.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5C02EE" w14:paraId="5A2DC741" w14:textId="77777777" w:rsidTr="00E63F53">
        <w:trPr>
          <w:trHeight w:val="332"/>
        </w:trPr>
        <w:tc>
          <w:tcPr>
            <w:tcW w:w="4047" w:type="dxa"/>
            <w:shd w:val="clear" w:color="auto" w:fill="B4C6E7" w:themeFill="accent1" w:themeFillTint="66"/>
            <w:vAlign w:val="center"/>
          </w:tcPr>
          <w:p w14:paraId="39523859" w14:textId="77777777" w:rsidR="00FD5D90" w:rsidRPr="005C02EE" w:rsidRDefault="00FD5D90" w:rsidP="00E63F53">
            <w:pPr>
              <w:pStyle w:val="Text"/>
              <w:spacing w:after="0"/>
              <w:jc w:val="center"/>
              <w:rPr>
                <w:rFonts w:asciiTheme="minorHAnsi" w:hAnsiTheme="minorHAnsi" w:cstheme="minorHAnsi"/>
                <w:b/>
                <w:color w:val="auto"/>
              </w:rPr>
            </w:pPr>
            <w:bookmarkStart w:id="57" w:name="_Hlk53068002"/>
            <w:r w:rsidRPr="005C02EE">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Date and Time</w:t>
            </w:r>
          </w:p>
        </w:tc>
      </w:tr>
      <w:tr w:rsidR="00FD5D90" w:rsidRPr="005C02EE" w14:paraId="72BC72DE" w14:textId="77777777" w:rsidTr="00E63F53">
        <w:tc>
          <w:tcPr>
            <w:tcW w:w="4047" w:type="dxa"/>
          </w:tcPr>
          <w:p w14:paraId="2941F842"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Issue IFB</w:t>
            </w:r>
          </w:p>
        </w:tc>
        <w:tc>
          <w:tcPr>
            <w:tcW w:w="1847" w:type="dxa"/>
          </w:tcPr>
          <w:p w14:paraId="62DDC82D"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71555C22" w14:textId="00E856C9" w:rsidR="00FD5D90" w:rsidRPr="005C02EE" w:rsidRDefault="008C6FF9"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December </w:t>
            </w:r>
            <w:r w:rsidR="000B35B3">
              <w:rPr>
                <w:rFonts w:asciiTheme="minorHAnsi" w:hAnsiTheme="minorHAnsi" w:cstheme="minorHAnsi"/>
                <w:color w:val="000000"/>
                <w:sz w:val="20"/>
              </w:rPr>
              <w:t>9</w:t>
            </w:r>
            <w:r w:rsidR="0061366A">
              <w:rPr>
                <w:rFonts w:asciiTheme="minorHAnsi" w:hAnsiTheme="minorHAnsi" w:cstheme="minorHAnsi"/>
                <w:color w:val="000000"/>
                <w:sz w:val="20"/>
              </w:rPr>
              <w:t>, 2024</w:t>
            </w:r>
          </w:p>
        </w:tc>
      </w:tr>
      <w:tr w:rsidR="00FD5D90" w:rsidRPr="005C02EE" w14:paraId="239DD7A4" w14:textId="77777777" w:rsidTr="00E63F53">
        <w:tc>
          <w:tcPr>
            <w:tcW w:w="4047" w:type="dxa"/>
          </w:tcPr>
          <w:p w14:paraId="428FABDB"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themeColor="text1"/>
                <w:sz w:val="20"/>
              </w:rPr>
            </w:pPr>
            <w:r w:rsidRPr="005C02EE">
              <w:rPr>
                <w:rFonts w:asciiTheme="minorHAnsi" w:hAnsiTheme="minorHAnsi" w:cstheme="minorHAnsi"/>
                <w:color w:val="000000"/>
                <w:sz w:val="20"/>
              </w:rPr>
              <w:t xml:space="preserve">Hold </w:t>
            </w:r>
            <w:r w:rsidR="00E00BC2">
              <w:rPr>
                <w:rFonts w:asciiTheme="minorHAnsi" w:hAnsiTheme="minorHAnsi" w:cstheme="minorHAnsi"/>
                <w:color w:val="000000"/>
                <w:sz w:val="20"/>
              </w:rPr>
              <w:t xml:space="preserve">Urged &amp; Caution </w:t>
            </w:r>
            <w:r w:rsidRPr="005C02EE">
              <w:rPr>
                <w:rFonts w:asciiTheme="minorHAnsi" w:hAnsiTheme="minorHAnsi" w:cstheme="minorHAnsi"/>
                <w:color w:val="000000"/>
                <w:sz w:val="20"/>
              </w:rPr>
              <w:t>Pre-Bid Conference</w:t>
            </w:r>
          </w:p>
        </w:tc>
        <w:tc>
          <w:tcPr>
            <w:tcW w:w="1847" w:type="dxa"/>
          </w:tcPr>
          <w:p w14:paraId="1CC0B81E"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themeColor="text1"/>
                <w:sz w:val="20"/>
              </w:rPr>
            </w:pPr>
            <w:r w:rsidRPr="005C02EE">
              <w:rPr>
                <w:rFonts w:asciiTheme="minorHAnsi" w:hAnsiTheme="minorHAnsi" w:cstheme="minorHAnsi"/>
                <w:color w:val="000000"/>
                <w:sz w:val="20"/>
              </w:rPr>
              <w:t>State</w:t>
            </w:r>
          </w:p>
        </w:tc>
        <w:tc>
          <w:tcPr>
            <w:tcW w:w="4120" w:type="dxa"/>
            <w:shd w:val="clear" w:color="auto" w:fill="auto"/>
          </w:tcPr>
          <w:p w14:paraId="5ED76E46" w14:textId="78A5079C" w:rsidR="00FD5D90" w:rsidRDefault="008C6FF9"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December 1</w:t>
            </w:r>
            <w:r w:rsidR="00B15B37">
              <w:rPr>
                <w:rFonts w:asciiTheme="minorHAnsi" w:hAnsiTheme="minorHAnsi" w:cstheme="minorHAnsi"/>
                <w:color w:val="000000"/>
                <w:sz w:val="20"/>
              </w:rPr>
              <w:t>9</w:t>
            </w:r>
            <w:r w:rsidR="0061366A">
              <w:rPr>
                <w:rFonts w:asciiTheme="minorHAnsi" w:hAnsiTheme="minorHAnsi" w:cstheme="minorHAnsi"/>
                <w:color w:val="000000"/>
                <w:sz w:val="20"/>
              </w:rPr>
              <w:t>, 2024</w:t>
            </w:r>
            <w:r w:rsidR="00FA091E">
              <w:rPr>
                <w:rFonts w:asciiTheme="minorHAnsi" w:hAnsiTheme="minorHAnsi" w:cstheme="minorHAnsi"/>
                <w:color w:val="000000"/>
                <w:sz w:val="20"/>
              </w:rPr>
              <w:t xml:space="preserve"> @ 10:00 AM EST</w:t>
            </w:r>
          </w:p>
          <w:p w14:paraId="1935C34E" w14:textId="14C2AD52" w:rsidR="00055CDB" w:rsidRPr="00127801" w:rsidRDefault="00FA091E" w:rsidP="00FC129D">
            <w:pPr>
              <w:tabs>
                <w:tab w:val="left" w:pos="2625"/>
              </w:tabs>
              <w:autoSpaceDE w:val="0"/>
              <w:autoSpaceDN w:val="0"/>
              <w:adjustRightInd w:val="0"/>
              <w:spacing w:after="0" w:line="264" w:lineRule="auto"/>
              <w:rPr>
                <w:rFonts w:asciiTheme="minorHAnsi" w:hAnsiTheme="minorHAnsi" w:cstheme="minorHAnsi"/>
                <w:b/>
                <w:bCs/>
                <w:color w:val="auto"/>
                <w:sz w:val="20"/>
              </w:rPr>
            </w:pPr>
            <w:r w:rsidRPr="00127801">
              <w:rPr>
                <w:rFonts w:asciiTheme="minorHAnsi" w:hAnsiTheme="minorHAnsi" w:cstheme="minorHAnsi"/>
                <w:b/>
                <w:bCs/>
                <w:color w:val="auto"/>
                <w:sz w:val="20"/>
              </w:rPr>
              <w:lastRenderedPageBreak/>
              <w:t>Virtual:</w:t>
            </w:r>
            <w:r w:rsidR="00055CDB" w:rsidRPr="00127801">
              <w:rPr>
                <w:rFonts w:asciiTheme="minorHAnsi" w:hAnsiTheme="minorHAnsi" w:cstheme="minorHAnsi"/>
                <w:b/>
                <w:bCs/>
                <w:color w:val="auto"/>
                <w:sz w:val="20"/>
              </w:rPr>
              <w:t xml:space="preserve"> Microsoft Teams</w:t>
            </w:r>
            <w:r w:rsidR="00055CDB" w:rsidRPr="00055CDB">
              <w:rPr>
                <w:rFonts w:asciiTheme="minorHAnsi" w:hAnsiTheme="minorHAnsi" w:cstheme="minorHAnsi"/>
                <w:b/>
                <w:bCs/>
                <w:color w:val="auto"/>
                <w:sz w:val="20"/>
              </w:rPr>
              <w:t xml:space="preserve"> </w:t>
            </w:r>
            <w:r w:rsidR="00FC129D">
              <w:rPr>
                <w:rFonts w:asciiTheme="minorHAnsi" w:hAnsiTheme="minorHAnsi" w:cstheme="minorHAnsi"/>
                <w:b/>
                <w:bCs/>
                <w:color w:val="auto"/>
                <w:sz w:val="20"/>
              </w:rPr>
              <w:tab/>
            </w:r>
          </w:p>
          <w:p w14:paraId="3E92459A" w14:textId="77777777" w:rsidR="00055CDB" w:rsidRPr="00127801" w:rsidRDefault="00055CDB" w:rsidP="00055CDB">
            <w:pPr>
              <w:autoSpaceDE w:val="0"/>
              <w:autoSpaceDN w:val="0"/>
              <w:adjustRightInd w:val="0"/>
              <w:spacing w:after="0" w:line="264" w:lineRule="auto"/>
              <w:rPr>
                <w:rFonts w:asciiTheme="minorHAnsi" w:hAnsiTheme="minorHAnsi" w:cstheme="minorHAnsi"/>
                <w:b/>
                <w:bCs/>
                <w:color w:val="auto"/>
                <w:sz w:val="20"/>
              </w:rPr>
            </w:pPr>
            <w:hyperlink r:id="rId22" w:tgtFrame="_blank" w:tooltip="Meeting join link" w:history="1">
              <w:r w:rsidRPr="00127801">
                <w:rPr>
                  <w:rStyle w:val="Hyperlink"/>
                  <w:rFonts w:asciiTheme="minorHAnsi" w:hAnsiTheme="minorHAnsi" w:cstheme="minorHAnsi"/>
                  <w:b/>
                  <w:bCs/>
                  <w:color w:val="auto"/>
                  <w:sz w:val="20"/>
                </w:rPr>
                <w:t>Join the meeting now</w:t>
              </w:r>
            </w:hyperlink>
          </w:p>
          <w:p w14:paraId="0C84FC9D" w14:textId="77777777" w:rsidR="00055CDB" w:rsidRPr="00127801" w:rsidRDefault="00055CDB" w:rsidP="00055CDB">
            <w:pPr>
              <w:autoSpaceDE w:val="0"/>
              <w:autoSpaceDN w:val="0"/>
              <w:adjustRightInd w:val="0"/>
              <w:spacing w:after="0" w:line="264" w:lineRule="auto"/>
              <w:rPr>
                <w:rFonts w:asciiTheme="minorHAnsi" w:hAnsiTheme="minorHAnsi" w:cstheme="minorHAnsi"/>
                <w:b/>
                <w:bCs/>
                <w:color w:val="auto"/>
                <w:sz w:val="20"/>
              </w:rPr>
            </w:pPr>
            <w:r w:rsidRPr="00127801">
              <w:rPr>
                <w:rFonts w:asciiTheme="minorHAnsi" w:hAnsiTheme="minorHAnsi" w:cstheme="minorHAnsi"/>
                <w:b/>
                <w:bCs/>
                <w:color w:val="auto"/>
                <w:sz w:val="20"/>
              </w:rPr>
              <w:t>Meeting ID: 275 161 317 614</w:t>
            </w:r>
          </w:p>
          <w:p w14:paraId="64DBDA71" w14:textId="77777777" w:rsidR="00055CDB" w:rsidRPr="00127801" w:rsidRDefault="00055CDB" w:rsidP="00055CDB">
            <w:pPr>
              <w:autoSpaceDE w:val="0"/>
              <w:autoSpaceDN w:val="0"/>
              <w:adjustRightInd w:val="0"/>
              <w:spacing w:after="0" w:line="264" w:lineRule="auto"/>
              <w:rPr>
                <w:rFonts w:asciiTheme="minorHAnsi" w:hAnsiTheme="minorHAnsi" w:cstheme="minorHAnsi"/>
                <w:b/>
                <w:bCs/>
                <w:color w:val="auto"/>
                <w:sz w:val="20"/>
              </w:rPr>
            </w:pPr>
            <w:r w:rsidRPr="00127801">
              <w:rPr>
                <w:rFonts w:asciiTheme="minorHAnsi" w:hAnsiTheme="minorHAnsi" w:cstheme="minorHAnsi"/>
                <w:b/>
                <w:bCs/>
                <w:color w:val="auto"/>
                <w:sz w:val="20"/>
              </w:rPr>
              <w:t>Passcode: 6e7VE2dZ</w:t>
            </w:r>
          </w:p>
          <w:p w14:paraId="6157FEDC" w14:textId="77777777" w:rsidR="00055CDB" w:rsidRPr="00127801" w:rsidRDefault="00000000" w:rsidP="00055CDB">
            <w:pPr>
              <w:autoSpaceDE w:val="0"/>
              <w:autoSpaceDN w:val="0"/>
              <w:adjustRightInd w:val="0"/>
              <w:spacing w:after="0" w:line="264" w:lineRule="auto"/>
              <w:rPr>
                <w:rFonts w:asciiTheme="minorHAnsi" w:hAnsiTheme="minorHAnsi" w:cstheme="minorHAnsi"/>
                <w:b/>
                <w:bCs/>
                <w:color w:val="auto"/>
                <w:sz w:val="20"/>
              </w:rPr>
            </w:pPr>
            <w:r>
              <w:rPr>
                <w:rFonts w:asciiTheme="minorHAnsi" w:hAnsiTheme="minorHAnsi" w:cstheme="minorHAnsi"/>
                <w:b/>
                <w:bCs/>
                <w:color w:val="auto"/>
                <w:sz w:val="20"/>
              </w:rPr>
              <w:pict w14:anchorId="7B87863D">
                <v:rect id="_x0000_i1026" style="width:0;height:.75pt" o:hralign="center" o:hrstd="t" o:hr="t" fillcolor="#a0a0a0" stroked="f"/>
              </w:pict>
            </w:r>
          </w:p>
          <w:p w14:paraId="07D927A6" w14:textId="77777777" w:rsidR="00055CDB" w:rsidRPr="00127801" w:rsidRDefault="00055CDB" w:rsidP="00055CDB">
            <w:pPr>
              <w:autoSpaceDE w:val="0"/>
              <w:autoSpaceDN w:val="0"/>
              <w:adjustRightInd w:val="0"/>
              <w:spacing w:after="0" w:line="264" w:lineRule="auto"/>
              <w:rPr>
                <w:rFonts w:asciiTheme="minorHAnsi" w:hAnsiTheme="minorHAnsi" w:cstheme="minorHAnsi"/>
                <w:b/>
                <w:bCs/>
                <w:color w:val="auto"/>
                <w:sz w:val="20"/>
              </w:rPr>
            </w:pPr>
            <w:r w:rsidRPr="00127801">
              <w:rPr>
                <w:rFonts w:asciiTheme="minorHAnsi" w:hAnsiTheme="minorHAnsi" w:cstheme="minorHAnsi"/>
                <w:b/>
                <w:bCs/>
                <w:color w:val="auto"/>
                <w:sz w:val="20"/>
              </w:rPr>
              <w:t>Dial in by phone</w:t>
            </w:r>
          </w:p>
          <w:p w14:paraId="30D2CA19" w14:textId="77777777" w:rsidR="00055CDB" w:rsidRPr="00127801" w:rsidRDefault="00055CDB" w:rsidP="00055CDB">
            <w:pPr>
              <w:autoSpaceDE w:val="0"/>
              <w:autoSpaceDN w:val="0"/>
              <w:adjustRightInd w:val="0"/>
              <w:spacing w:after="0" w:line="264" w:lineRule="auto"/>
              <w:rPr>
                <w:rFonts w:asciiTheme="minorHAnsi" w:hAnsiTheme="minorHAnsi" w:cstheme="minorHAnsi"/>
                <w:b/>
                <w:bCs/>
                <w:color w:val="auto"/>
                <w:sz w:val="20"/>
              </w:rPr>
            </w:pPr>
            <w:hyperlink r:id="rId23" w:tgtFrame="_blank" w:history="1">
              <w:r w:rsidRPr="00127801">
                <w:rPr>
                  <w:rStyle w:val="Hyperlink"/>
                  <w:rFonts w:asciiTheme="minorHAnsi" w:hAnsiTheme="minorHAnsi" w:cstheme="minorHAnsi"/>
                  <w:b/>
                  <w:bCs/>
                  <w:color w:val="auto"/>
                  <w:sz w:val="20"/>
                </w:rPr>
                <w:t>+1 984-204-1487,,764065278#</w:t>
              </w:r>
            </w:hyperlink>
            <w:r w:rsidRPr="00127801">
              <w:rPr>
                <w:rFonts w:asciiTheme="minorHAnsi" w:hAnsiTheme="minorHAnsi" w:cstheme="minorHAnsi"/>
                <w:b/>
                <w:bCs/>
                <w:color w:val="auto"/>
                <w:sz w:val="20"/>
              </w:rPr>
              <w:t> United States, Raleigh</w:t>
            </w:r>
          </w:p>
          <w:p w14:paraId="219FDCCD" w14:textId="77777777" w:rsidR="00055CDB" w:rsidRPr="00127801" w:rsidRDefault="00055CDB" w:rsidP="00055CDB">
            <w:pPr>
              <w:autoSpaceDE w:val="0"/>
              <w:autoSpaceDN w:val="0"/>
              <w:adjustRightInd w:val="0"/>
              <w:spacing w:after="0" w:line="264" w:lineRule="auto"/>
              <w:rPr>
                <w:rFonts w:asciiTheme="minorHAnsi" w:hAnsiTheme="minorHAnsi" w:cstheme="minorHAnsi"/>
                <w:b/>
                <w:bCs/>
                <w:color w:val="auto"/>
                <w:sz w:val="20"/>
              </w:rPr>
            </w:pPr>
            <w:hyperlink r:id="rId24" w:tgtFrame="_blank" w:history="1">
              <w:r w:rsidRPr="00127801">
                <w:rPr>
                  <w:rStyle w:val="Hyperlink"/>
                  <w:rFonts w:asciiTheme="minorHAnsi" w:hAnsiTheme="minorHAnsi" w:cstheme="minorHAnsi"/>
                  <w:b/>
                  <w:bCs/>
                  <w:color w:val="auto"/>
                  <w:sz w:val="20"/>
                </w:rPr>
                <w:t>Find a local number</w:t>
              </w:r>
            </w:hyperlink>
          </w:p>
          <w:p w14:paraId="0CE67566" w14:textId="77777777" w:rsidR="00055CDB" w:rsidRPr="00127801" w:rsidRDefault="00055CDB" w:rsidP="00055CDB">
            <w:pPr>
              <w:autoSpaceDE w:val="0"/>
              <w:autoSpaceDN w:val="0"/>
              <w:adjustRightInd w:val="0"/>
              <w:spacing w:after="0" w:line="264" w:lineRule="auto"/>
              <w:rPr>
                <w:rFonts w:asciiTheme="minorHAnsi" w:hAnsiTheme="minorHAnsi" w:cstheme="minorHAnsi"/>
                <w:b/>
                <w:bCs/>
                <w:color w:val="auto"/>
                <w:sz w:val="20"/>
              </w:rPr>
            </w:pPr>
            <w:r w:rsidRPr="00127801">
              <w:rPr>
                <w:rFonts w:asciiTheme="minorHAnsi" w:hAnsiTheme="minorHAnsi" w:cstheme="minorHAnsi"/>
                <w:b/>
                <w:bCs/>
                <w:color w:val="auto"/>
                <w:sz w:val="20"/>
              </w:rPr>
              <w:t>Phone conference ID: 764 065 278#</w:t>
            </w:r>
          </w:p>
          <w:p w14:paraId="00328421" w14:textId="77777777" w:rsidR="00055CDB" w:rsidRPr="00127801" w:rsidRDefault="00055CDB" w:rsidP="00055CDB">
            <w:pPr>
              <w:autoSpaceDE w:val="0"/>
              <w:autoSpaceDN w:val="0"/>
              <w:adjustRightInd w:val="0"/>
              <w:spacing w:after="0" w:line="264" w:lineRule="auto"/>
              <w:rPr>
                <w:rFonts w:asciiTheme="minorHAnsi" w:hAnsiTheme="minorHAnsi" w:cstheme="minorHAnsi"/>
                <w:b/>
                <w:bCs/>
                <w:color w:val="auto"/>
                <w:sz w:val="20"/>
              </w:rPr>
            </w:pPr>
            <w:r w:rsidRPr="00127801">
              <w:rPr>
                <w:rFonts w:asciiTheme="minorHAnsi" w:hAnsiTheme="minorHAnsi" w:cstheme="minorHAnsi"/>
                <w:b/>
                <w:bCs/>
                <w:color w:val="auto"/>
                <w:sz w:val="20"/>
              </w:rPr>
              <w:t>Join on a video conferencing device</w:t>
            </w:r>
          </w:p>
          <w:p w14:paraId="2D0390B3" w14:textId="77777777" w:rsidR="00055CDB" w:rsidRPr="00127801" w:rsidRDefault="00055CDB" w:rsidP="00055CDB">
            <w:pPr>
              <w:autoSpaceDE w:val="0"/>
              <w:autoSpaceDN w:val="0"/>
              <w:adjustRightInd w:val="0"/>
              <w:spacing w:after="0" w:line="264" w:lineRule="auto"/>
              <w:rPr>
                <w:rFonts w:asciiTheme="minorHAnsi" w:hAnsiTheme="minorHAnsi" w:cstheme="minorHAnsi"/>
                <w:b/>
                <w:bCs/>
                <w:color w:val="auto"/>
                <w:sz w:val="20"/>
              </w:rPr>
            </w:pPr>
            <w:r w:rsidRPr="00127801">
              <w:rPr>
                <w:rFonts w:asciiTheme="minorHAnsi" w:hAnsiTheme="minorHAnsi" w:cstheme="minorHAnsi"/>
                <w:b/>
                <w:bCs/>
                <w:color w:val="auto"/>
                <w:sz w:val="20"/>
              </w:rPr>
              <w:t>Tenant key: ncgov@m.webex.com</w:t>
            </w:r>
          </w:p>
          <w:p w14:paraId="7CD2EB08" w14:textId="77777777" w:rsidR="00055CDB" w:rsidRPr="00127801" w:rsidRDefault="00055CDB" w:rsidP="00055CDB">
            <w:pPr>
              <w:autoSpaceDE w:val="0"/>
              <w:autoSpaceDN w:val="0"/>
              <w:adjustRightInd w:val="0"/>
              <w:spacing w:after="0" w:line="264" w:lineRule="auto"/>
              <w:rPr>
                <w:rFonts w:asciiTheme="minorHAnsi" w:hAnsiTheme="minorHAnsi" w:cstheme="minorHAnsi"/>
                <w:b/>
                <w:bCs/>
                <w:color w:val="auto"/>
                <w:sz w:val="20"/>
              </w:rPr>
            </w:pPr>
            <w:r w:rsidRPr="00127801">
              <w:rPr>
                <w:rFonts w:asciiTheme="minorHAnsi" w:hAnsiTheme="minorHAnsi" w:cstheme="minorHAnsi"/>
                <w:b/>
                <w:bCs/>
                <w:color w:val="auto"/>
                <w:sz w:val="20"/>
              </w:rPr>
              <w:t>Video ID: 111 953 259 7</w:t>
            </w:r>
          </w:p>
          <w:p w14:paraId="28641C49" w14:textId="428F8F7C" w:rsidR="00FA091E" w:rsidRPr="005C02EE" w:rsidRDefault="00FA091E" w:rsidP="00E63F53">
            <w:pPr>
              <w:autoSpaceDE w:val="0"/>
              <w:autoSpaceDN w:val="0"/>
              <w:adjustRightInd w:val="0"/>
              <w:spacing w:after="0" w:line="264" w:lineRule="auto"/>
              <w:rPr>
                <w:rFonts w:asciiTheme="minorHAnsi" w:hAnsiTheme="minorHAnsi" w:cstheme="minorHAnsi"/>
                <w:color w:val="000000"/>
                <w:sz w:val="20"/>
              </w:rPr>
            </w:pPr>
          </w:p>
        </w:tc>
      </w:tr>
      <w:tr w:rsidR="00FD5D90" w:rsidRPr="005C02EE" w14:paraId="3E536664" w14:textId="77777777" w:rsidTr="00E63F53">
        <w:tc>
          <w:tcPr>
            <w:tcW w:w="4047" w:type="dxa"/>
          </w:tcPr>
          <w:p w14:paraId="79666E1D"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lastRenderedPageBreak/>
              <w:t xml:space="preserve">Submit Written Questions </w:t>
            </w:r>
          </w:p>
        </w:tc>
        <w:tc>
          <w:tcPr>
            <w:tcW w:w="1847" w:type="dxa"/>
          </w:tcPr>
          <w:p w14:paraId="699B4FEF"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06567857" w14:textId="0242EAB5" w:rsidR="00FD5D90" w:rsidRPr="005C02EE" w:rsidRDefault="00B15B37"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January 7</w:t>
            </w:r>
            <w:r w:rsidR="00564F72">
              <w:rPr>
                <w:rFonts w:asciiTheme="minorHAnsi" w:hAnsiTheme="minorHAnsi" w:cstheme="minorHAnsi"/>
                <w:color w:val="000000"/>
                <w:sz w:val="20"/>
              </w:rPr>
              <w:t>, 202</w:t>
            </w:r>
            <w:r>
              <w:rPr>
                <w:rFonts w:asciiTheme="minorHAnsi" w:hAnsiTheme="minorHAnsi" w:cstheme="minorHAnsi"/>
                <w:color w:val="000000"/>
                <w:sz w:val="20"/>
              </w:rPr>
              <w:t>5,</w:t>
            </w:r>
            <w:r w:rsidR="00FA091E">
              <w:rPr>
                <w:rFonts w:asciiTheme="minorHAnsi" w:hAnsiTheme="minorHAnsi" w:cstheme="minorHAnsi"/>
                <w:color w:val="000000"/>
                <w:sz w:val="20"/>
              </w:rPr>
              <w:t xml:space="preserve"> </w:t>
            </w:r>
            <w:r w:rsidR="008C6FF9">
              <w:rPr>
                <w:rFonts w:asciiTheme="minorHAnsi" w:hAnsiTheme="minorHAnsi" w:cstheme="minorHAnsi"/>
                <w:color w:val="000000"/>
                <w:sz w:val="20"/>
              </w:rPr>
              <w:t>by</w:t>
            </w:r>
            <w:r w:rsidR="00FA091E">
              <w:rPr>
                <w:rFonts w:asciiTheme="minorHAnsi" w:hAnsiTheme="minorHAnsi" w:cstheme="minorHAnsi"/>
                <w:color w:val="000000"/>
                <w:sz w:val="20"/>
              </w:rPr>
              <w:t xml:space="preserve"> </w:t>
            </w:r>
            <w:r>
              <w:rPr>
                <w:rFonts w:asciiTheme="minorHAnsi" w:hAnsiTheme="minorHAnsi" w:cstheme="minorHAnsi"/>
                <w:color w:val="000000"/>
                <w:sz w:val="20"/>
              </w:rPr>
              <w:t>2</w:t>
            </w:r>
            <w:r w:rsidR="00FA091E">
              <w:rPr>
                <w:rFonts w:asciiTheme="minorHAnsi" w:hAnsiTheme="minorHAnsi" w:cstheme="minorHAnsi"/>
                <w:color w:val="000000"/>
                <w:sz w:val="20"/>
              </w:rPr>
              <w:t xml:space="preserve">:00 </w:t>
            </w:r>
            <w:r>
              <w:rPr>
                <w:rFonts w:asciiTheme="minorHAnsi" w:hAnsiTheme="minorHAnsi" w:cstheme="minorHAnsi"/>
                <w:color w:val="000000"/>
                <w:sz w:val="20"/>
              </w:rPr>
              <w:t>PM</w:t>
            </w:r>
            <w:r w:rsidR="00FA091E">
              <w:rPr>
                <w:rFonts w:asciiTheme="minorHAnsi" w:hAnsiTheme="minorHAnsi" w:cstheme="minorHAnsi"/>
                <w:color w:val="000000"/>
                <w:sz w:val="20"/>
              </w:rPr>
              <w:t xml:space="preserve"> EST</w:t>
            </w:r>
          </w:p>
        </w:tc>
      </w:tr>
      <w:tr w:rsidR="00FD5D90" w:rsidRPr="005C02EE" w14:paraId="29DA8E15" w14:textId="77777777" w:rsidTr="00E63F53">
        <w:tc>
          <w:tcPr>
            <w:tcW w:w="4047" w:type="dxa"/>
          </w:tcPr>
          <w:p w14:paraId="208BDA6E"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Provide Responses to Questions </w:t>
            </w:r>
          </w:p>
        </w:tc>
        <w:tc>
          <w:tcPr>
            <w:tcW w:w="1847" w:type="dxa"/>
          </w:tcPr>
          <w:p w14:paraId="3047681B"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3E71ABDA" w14:textId="25D4B9A6" w:rsidR="00FD5D90" w:rsidRPr="005C02EE" w:rsidRDefault="00B15B37"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January 16</w:t>
            </w:r>
            <w:r w:rsidR="00564F72">
              <w:rPr>
                <w:rFonts w:asciiTheme="minorHAnsi" w:hAnsiTheme="minorHAnsi" w:cstheme="minorHAnsi"/>
                <w:color w:val="000000"/>
                <w:sz w:val="20"/>
              </w:rPr>
              <w:t>, 202</w:t>
            </w:r>
            <w:r>
              <w:rPr>
                <w:rFonts w:asciiTheme="minorHAnsi" w:hAnsiTheme="minorHAnsi" w:cstheme="minorHAnsi"/>
                <w:color w:val="000000"/>
                <w:sz w:val="20"/>
              </w:rPr>
              <w:t>5</w:t>
            </w:r>
          </w:p>
        </w:tc>
      </w:tr>
      <w:tr w:rsidR="00FD5D90" w:rsidRPr="005C02EE" w14:paraId="0B5D5A02" w14:textId="77777777" w:rsidTr="00E63F53">
        <w:tc>
          <w:tcPr>
            <w:tcW w:w="4047" w:type="dxa"/>
          </w:tcPr>
          <w:p w14:paraId="408984D6"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Submit Bids</w:t>
            </w:r>
          </w:p>
        </w:tc>
        <w:tc>
          <w:tcPr>
            <w:tcW w:w="1847" w:type="dxa"/>
          </w:tcPr>
          <w:p w14:paraId="76B9CAF9"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6333DBD6" w14:textId="6093D426" w:rsidR="00FD5D90" w:rsidRDefault="00B15B37"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February 5</w:t>
            </w:r>
            <w:r w:rsidR="00564F72">
              <w:rPr>
                <w:rFonts w:asciiTheme="minorHAnsi" w:hAnsiTheme="minorHAnsi" w:cstheme="minorHAnsi"/>
                <w:color w:val="000000"/>
                <w:sz w:val="20"/>
              </w:rPr>
              <w:t>, 202</w:t>
            </w:r>
            <w:r>
              <w:rPr>
                <w:rFonts w:asciiTheme="minorHAnsi" w:hAnsiTheme="minorHAnsi" w:cstheme="minorHAnsi"/>
                <w:color w:val="000000"/>
                <w:sz w:val="20"/>
              </w:rPr>
              <w:t>5</w:t>
            </w:r>
            <w:r w:rsidR="00FA091E">
              <w:rPr>
                <w:rFonts w:asciiTheme="minorHAnsi" w:hAnsiTheme="minorHAnsi" w:cstheme="minorHAnsi"/>
                <w:color w:val="000000"/>
                <w:sz w:val="20"/>
              </w:rPr>
              <w:t xml:space="preserve"> @ 2:00 PM EST</w:t>
            </w:r>
          </w:p>
          <w:p w14:paraId="16CC791C" w14:textId="12ED62E9" w:rsidR="00096A15" w:rsidRPr="00127801" w:rsidRDefault="00096A15" w:rsidP="00096A15">
            <w:pPr>
              <w:autoSpaceDE w:val="0"/>
              <w:autoSpaceDN w:val="0"/>
              <w:adjustRightInd w:val="0"/>
              <w:spacing w:after="0" w:line="264" w:lineRule="auto"/>
              <w:rPr>
                <w:rFonts w:asciiTheme="minorHAnsi" w:hAnsiTheme="minorHAnsi" w:cstheme="minorHAnsi"/>
                <w:color w:val="auto"/>
                <w:sz w:val="20"/>
              </w:rPr>
            </w:pPr>
            <w:r w:rsidRPr="00127801">
              <w:rPr>
                <w:rFonts w:asciiTheme="minorHAnsi" w:hAnsiTheme="minorHAnsi" w:cstheme="minorHAnsi"/>
                <w:b/>
                <w:bCs/>
                <w:color w:val="auto"/>
                <w:sz w:val="20"/>
              </w:rPr>
              <w:t>Microsoft Teams</w:t>
            </w:r>
          </w:p>
          <w:p w14:paraId="3D4EDEC5" w14:textId="77777777" w:rsidR="00096A15" w:rsidRPr="00127801" w:rsidRDefault="00096A15" w:rsidP="00096A15">
            <w:pPr>
              <w:autoSpaceDE w:val="0"/>
              <w:autoSpaceDN w:val="0"/>
              <w:adjustRightInd w:val="0"/>
              <w:spacing w:after="0" w:line="264" w:lineRule="auto"/>
              <w:rPr>
                <w:rFonts w:asciiTheme="minorHAnsi" w:hAnsiTheme="minorHAnsi" w:cstheme="minorHAnsi"/>
                <w:color w:val="auto"/>
                <w:sz w:val="20"/>
              </w:rPr>
            </w:pPr>
            <w:hyperlink r:id="rId25" w:tgtFrame="_blank" w:tooltip="Meeting join link" w:history="1">
              <w:r w:rsidRPr="00127801">
                <w:rPr>
                  <w:rStyle w:val="Hyperlink"/>
                  <w:rFonts w:asciiTheme="minorHAnsi" w:hAnsiTheme="minorHAnsi" w:cstheme="minorHAnsi"/>
                  <w:b/>
                  <w:bCs/>
                  <w:color w:val="auto"/>
                  <w:sz w:val="20"/>
                </w:rPr>
                <w:t>Join the meeting now</w:t>
              </w:r>
            </w:hyperlink>
          </w:p>
          <w:p w14:paraId="15C4FCDE" w14:textId="77777777" w:rsidR="00096A15" w:rsidRPr="00127801" w:rsidRDefault="00096A15" w:rsidP="00096A15">
            <w:pPr>
              <w:autoSpaceDE w:val="0"/>
              <w:autoSpaceDN w:val="0"/>
              <w:adjustRightInd w:val="0"/>
              <w:spacing w:after="0" w:line="264" w:lineRule="auto"/>
              <w:rPr>
                <w:rFonts w:asciiTheme="minorHAnsi" w:hAnsiTheme="minorHAnsi" w:cstheme="minorHAnsi"/>
                <w:color w:val="auto"/>
                <w:sz w:val="20"/>
              </w:rPr>
            </w:pPr>
            <w:r w:rsidRPr="00127801">
              <w:rPr>
                <w:rFonts w:asciiTheme="minorHAnsi" w:hAnsiTheme="minorHAnsi" w:cstheme="minorHAnsi"/>
                <w:color w:val="auto"/>
                <w:sz w:val="20"/>
              </w:rPr>
              <w:t>Meeting ID: 291 142 563 988</w:t>
            </w:r>
          </w:p>
          <w:p w14:paraId="41258732" w14:textId="77777777" w:rsidR="00096A15" w:rsidRPr="00127801" w:rsidRDefault="00096A15" w:rsidP="00096A15">
            <w:pPr>
              <w:autoSpaceDE w:val="0"/>
              <w:autoSpaceDN w:val="0"/>
              <w:adjustRightInd w:val="0"/>
              <w:spacing w:after="0" w:line="264" w:lineRule="auto"/>
              <w:rPr>
                <w:rFonts w:asciiTheme="minorHAnsi" w:hAnsiTheme="minorHAnsi" w:cstheme="minorHAnsi"/>
                <w:color w:val="auto"/>
                <w:sz w:val="20"/>
              </w:rPr>
            </w:pPr>
            <w:r w:rsidRPr="00127801">
              <w:rPr>
                <w:rFonts w:asciiTheme="minorHAnsi" w:hAnsiTheme="minorHAnsi" w:cstheme="minorHAnsi"/>
                <w:color w:val="auto"/>
                <w:sz w:val="20"/>
              </w:rPr>
              <w:t>Passcode: Ng9oj9Gu</w:t>
            </w:r>
          </w:p>
          <w:p w14:paraId="57C06BFE" w14:textId="77777777" w:rsidR="00096A15" w:rsidRPr="00127801" w:rsidRDefault="00000000" w:rsidP="00096A15">
            <w:pPr>
              <w:autoSpaceDE w:val="0"/>
              <w:autoSpaceDN w:val="0"/>
              <w:adjustRightInd w:val="0"/>
              <w:spacing w:after="0" w:line="264" w:lineRule="auto"/>
              <w:rPr>
                <w:rFonts w:asciiTheme="minorHAnsi" w:hAnsiTheme="minorHAnsi" w:cstheme="minorHAnsi"/>
                <w:color w:val="auto"/>
                <w:sz w:val="20"/>
              </w:rPr>
            </w:pPr>
            <w:r>
              <w:rPr>
                <w:rFonts w:asciiTheme="minorHAnsi" w:hAnsiTheme="minorHAnsi" w:cstheme="minorHAnsi"/>
                <w:color w:val="auto"/>
                <w:sz w:val="20"/>
              </w:rPr>
              <w:pict w14:anchorId="6883792C">
                <v:rect id="_x0000_i1027" style="width:0;height:.75pt" o:hralign="center" o:hrstd="t" o:hr="t" fillcolor="#a0a0a0" stroked="f"/>
              </w:pict>
            </w:r>
          </w:p>
          <w:p w14:paraId="0BFBDF85" w14:textId="77777777" w:rsidR="00096A15" w:rsidRPr="00127801" w:rsidRDefault="00096A15" w:rsidP="00096A15">
            <w:pPr>
              <w:autoSpaceDE w:val="0"/>
              <w:autoSpaceDN w:val="0"/>
              <w:adjustRightInd w:val="0"/>
              <w:spacing w:after="0" w:line="264" w:lineRule="auto"/>
              <w:rPr>
                <w:rFonts w:asciiTheme="minorHAnsi" w:hAnsiTheme="minorHAnsi" w:cstheme="minorHAnsi"/>
                <w:color w:val="auto"/>
                <w:sz w:val="20"/>
              </w:rPr>
            </w:pPr>
            <w:r w:rsidRPr="00127801">
              <w:rPr>
                <w:rFonts w:asciiTheme="minorHAnsi" w:hAnsiTheme="minorHAnsi" w:cstheme="minorHAnsi"/>
                <w:b/>
                <w:bCs/>
                <w:color w:val="auto"/>
                <w:sz w:val="20"/>
              </w:rPr>
              <w:t>Dial in by phone</w:t>
            </w:r>
          </w:p>
          <w:p w14:paraId="58BAA88A" w14:textId="77777777" w:rsidR="00096A15" w:rsidRPr="00127801" w:rsidRDefault="00096A15" w:rsidP="00096A15">
            <w:pPr>
              <w:autoSpaceDE w:val="0"/>
              <w:autoSpaceDN w:val="0"/>
              <w:adjustRightInd w:val="0"/>
              <w:spacing w:after="0" w:line="264" w:lineRule="auto"/>
              <w:rPr>
                <w:rFonts w:asciiTheme="minorHAnsi" w:hAnsiTheme="minorHAnsi" w:cstheme="minorHAnsi"/>
                <w:color w:val="auto"/>
                <w:sz w:val="20"/>
              </w:rPr>
            </w:pPr>
            <w:hyperlink r:id="rId26" w:tgtFrame="_blank" w:history="1">
              <w:r w:rsidRPr="00127801">
                <w:rPr>
                  <w:rStyle w:val="Hyperlink"/>
                  <w:rFonts w:asciiTheme="minorHAnsi" w:hAnsiTheme="minorHAnsi" w:cstheme="minorHAnsi"/>
                  <w:color w:val="auto"/>
                  <w:sz w:val="20"/>
                </w:rPr>
                <w:t>+1 984-204-1487,,49188442#</w:t>
              </w:r>
            </w:hyperlink>
            <w:r w:rsidRPr="00127801">
              <w:rPr>
                <w:rFonts w:asciiTheme="minorHAnsi" w:hAnsiTheme="minorHAnsi" w:cstheme="minorHAnsi"/>
                <w:color w:val="auto"/>
                <w:sz w:val="20"/>
              </w:rPr>
              <w:t> United States, Raleigh</w:t>
            </w:r>
          </w:p>
          <w:p w14:paraId="0BE08AF5" w14:textId="77777777" w:rsidR="00096A15" w:rsidRPr="00127801" w:rsidRDefault="00096A15" w:rsidP="00096A15">
            <w:pPr>
              <w:autoSpaceDE w:val="0"/>
              <w:autoSpaceDN w:val="0"/>
              <w:adjustRightInd w:val="0"/>
              <w:spacing w:after="0" w:line="264" w:lineRule="auto"/>
              <w:rPr>
                <w:rFonts w:asciiTheme="minorHAnsi" w:hAnsiTheme="minorHAnsi" w:cstheme="minorHAnsi"/>
                <w:color w:val="auto"/>
                <w:sz w:val="20"/>
              </w:rPr>
            </w:pPr>
            <w:hyperlink r:id="rId27" w:tgtFrame="_blank" w:history="1">
              <w:r w:rsidRPr="00127801">
                <w:rPr>
                  <w:rStyle w:val="Hyperlink"/>
                  <w:rFonts w:asciiTheme="minorHAnsi" w:hAnsiTheme="minorHAnsi" w:cstheme="minorHAnsi"/>
                  <w:color w:val="auto"/>
                  <w:sz w:val="20"/>
                </w:rPr>
                <w:t>Find a local number</w:t>
              </w:r>
            </w:hyperlink>
          </w:p>
          <w:p w14:paraId="403F7DCB" w14:textId="77777777" w:rsidR="00096A15" w:rsidRPr="00127801" w:rsidRDefault="00096A15" w:rsidP="00096A15">
            <w:pPr>
              <w:autoSpaceDE w:val="0"/>
              <w:autoSpaceDN w:val="0"/>
              <w:adjustRightInd w:val="0"/>
              <w:spacing w:after="0" w:line="264" w:lineRule="auto"/>
              <w:rPr>
                <w:rFonts w:asciiTheme="minorHAnsi" w:hAnsiTheme="minorHAnsi" w:cstheme="minorHAnsi"/>
                <w:color w:val="auto"/>
                <w:sz w:val="20"/>
              </w:rPr>
            </w:pPr>
            <w:r w:rsidRPr="00127801">
              <w:rPr>
                <w:rFonts w:asciiTheme="minorHAnsi" w:hAnsiTheme="minorHAnsi" w:cstheme="minorHAnsi"/>
                <w:color w:val="auto"/>
                <w:sz w:val="20"/>
              </w:rPr>
              <w:t>Phone conference ID: 491 884 42#</w:t>
            </w:r>
          </w:p>
          <w:p w14:paraId="5EC9B5B4" w14:textId="77777777" w:rsidR="00096A15" w:rsidRPr="00127801" w:rsidRDefault="00096A15" w:rsidP="00096A15">
            <w:pPr>
              <w:autoSpaceDE w:val="0"/>
              <w:autoSpaceDN w:val="0"/>
              <w:adjustRightInd w:val="0"/>
              <w:spacing w:after="0" w:line="264" w:lineRule="auto"/>
              <w:rPr>
                <w:rFonts w:asciiTheme="minorHAnsi" w:hAnsiTheme="minorHAnsi" w:cstheme="minorHAnsi"/>
                <w:color w:val="auto"/>
                <w:sz w:val="20"/>
              </w:rPr>
            </w:pPr>
            <w:r w:rsidRPr="00127801">
              <w:rPr>
                <w:rFonts w:asciiTheme="minorHAnsi" w:hAnsiTheme="minorHAnsi" w:cstheme="minorHAnsi"/>
                <w:b/>
                <w:bCs/>
                <w:color w:val="auto"/>
                <w:sz w:val="20"/>
              </w:rPr>
              <w:t>Join on a video conferencing device</w:t>
            </w:r>
          </w:p>
          <w:p w14:paraId="7B4C95E0" w14:textId="77777777" w:rsidR="00096A15" w:rsidRPr="00127801" w:rsidRDefault="00096A15" w:rsidP="00096A15">
            <w:pPr>
              <w:autoSpaceDE w:val="0"/>
              <w:autoSpaceDN w:val="0"/>
              <w:adjustRightInd w:val="0"/>
              <w:spacing w:after="0" w:line="264" w:lineRule="auto"/>
              <w:rPr>
                <w:rFonts w:asciiTheme="minorHAnsi" w:hAnsiTheme="minorHAnsi" w:cstheme="minorHAnsi"/>
                <w:color w:val="auto"/>
                <w:sz w:val="20"/>
              </w:rPr>
            </w:pPr>
            <w:r w:rsidRPr="00127801">
              <w:rPr>
                <w:rFonts w:asciiTheme="minorHAnsi" w:hAnsiTheme="minorHAnsi" w:cstheme="minorHAnsi"/>
                <w:color w:val="auto"/>
                <w:sz w:val="20"/>
              </w:rPr>
              <w:t>Tenant key: ncgov@m.webex.com</w:t>
            </w:r>
          </w:p>
          <w:p w14:paraId="441EAA43" w14:textId="77777777" w:rsidR="00096A15" w:rsidRPr="00127801" w:rsidRDefault="00096A15" w:rsidP="00096A15">
            <w:pPr>
              <w:autoSpaceDE w:val="0"/>
              <w:autoSpaceDN w:val="0"/>
              <w:adjustRightInd w:val="0"/>
              <w:spacing w:after="0" w:line="264" w:lineRule="auto"/>
              <w:rPr>
                <w:rFonts w:asciiTheme="minorHAnsi" w:hAnsiTheme="minorHAnsi" w:cstheme="minorHAnsi"/>
                <w:color w:val="auto"/>
                <w:sz w:val="20"/>
              </w:rPr>
            </w:pPr>
            <w:r w:rsidRPr="00127801">
              <w:rPr>
                <w:rFonts w:asciiTheme="minorHAnsi" w:hAnsiTheme="minorHAnsi" w:cstheme="minorHAnsi"/>
                <w:color w:val="auto"/>
                <w:sz w:val="20"/>
              </w:rPr>
              <w:t>Video ID: 112 685 094 2</w:t>
            </w:r>
          </w:p>
          <w:p w14:paraId="50ACAC5D" w14:textId="240DE02B" w:rsidR="00FA091E" w:rsidRPr="005C02EE" w:rsidRDefault="00FA091E" w:rsidP="00E63F53">
            <w:pPr>
              <w:autoSpaceDE w:val="0"/>
              <w:autoSpaceDN w:val="0"/>
              <w:adjustRightInd w:val="0"/>
              <w:spacing w:after="0" w:line="264" w:lineRule="auto"/>
              <w:rPr>
                <w:rFonts w:asciiTheme="minorHAnsi" w:hAnsiTheme="minorHAnsi" w:cstheme="minorHAnsi"/>
                <w:color w:val="000000"/>
                <w:sz w:val="20"/>
              </w:rPr>
            </w:pPr>
            <w:r w:rsidRPr="00FA091E">
              <w:rPr>
                <w:rFonts w:asciiTheme="minorHAnsi" w:hAnsiTheme="minorHAnsi" w:cstheme="minorHAnsi"/>
                <w:sz w:val="20"/>
              </w:rPr>
              <w:t xml:space="preserve"> </w:t>
            </w:r>
          </w:p>
        </w:tc>
      </w:tr>
      <w:tr w:rsidR="00FD5D90" w:rsidRPr="005C02EE" w14:paraId="7D625AB0" w14:textId="77777777" w:rsidTr="00E63F53">
        <w:tc>
          <w:tcPr>
            <w:tcW w:w="4047" w:type="dxa"/>
          </w:tcPr>
          <w:p w14:paraId="1752B99F"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Contract Award</w:t>
            </w:r>
          </w:p>
        </w:tc>
        <w:tc>
          <w:tcPr>
            <w:tcW w:w="1847" w:type="dxa"/>
          </w:tcPr>
          <w:p w14:paraId="5BA7D9C2"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5159CEE0" w14:textId="4ED92394" w:rsidR="00FD5D90" w:rsidRPr="005C02EE" w:rsidRDefault="00D355B9"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April</w:t>
            </w:r>
            <w:r w:rsidR="00B15B37">
              <w:rPr>
                <w:rFonts w:asciiTheme="minorHAnsi" w:hAnsiTheme="minorHAnsi" w:cstheme="minorHAnsi"/>
                <w:color w:val="000000"/>
                <w:sz w:val="20"/>
              </w:rPr>
              <w:t xml:space="preserve"> 2025</w:t>
            </w:r>
          </w:p>
        </w:tc>
      </w:tr>
    </w:tbl>
    <w:p w14:paraId="726F6953" w14:textId="44EBB5EF" w:rsidR="004B2C07" w:rsidRDefault="00FD5D90" w:rsidP="004B2C07">
      <w:pPr>
        <w:pStyle w:val="Heading2"/>
        <w:spacing w:after="120"/>
        <w:rPr>
          <w:rFonts w:asciiTheme="minorHAnsi" w:hAnsiTheme="minorHAnsi" w:cstheme="minorHAnsi"/>
        </w:rPr>
      </w:pPr>
      <w:bookmarkStart w:id="58" w:name="_Toc184648886"/>
      <w:bookmarkEnd w:id="57"/>
      <w:r w:rsidRPr="005C02EE">
        <w:rPr>
          <w:rFonts w:asciiTheme="minorHAnsi" w:hAnsiTheme="minorHAnsi" w:cstheme="minorHAnsi"/>
        </w:rPr>
        <w:t>2.5</w:t>
      </w:r>
      <w:r w:rsidRPr="005C02EE">
        <w:rPr>
          <w:rFonts w:asciiTheme="minorHAnsi" w:hAnsiTheme="minorHAnsi" w:cstheme="minorHAnsi"/>
        </w:rPr>
        <w:tab/>
      </w:r>
      <w:r w:rsidR="00E00BC2">
        <w:rPr>
          <w:rFonts w:asciiTheme="minorHAnsi" w:hAnsiTheme="minorHAnsi" w:cstheme="minorHAnsi"/>
        </w:rPr>
        <w:t xml:space="preserve">URGED AND CAUTION </w:t>
      </w:r>
      <w:r w:rsidRPr="005C02EE">
        <w:rPr>
          <w:rFonts w:asciiTheme="minorHAnsi" w:hAnsiTheme="minorHAnsi" w:cstheme="minorHAnsi"/>
        </w:rPr>
        <w:t>PRE-BID CONFERENCE</w:t>
      </w:r>
      <w:bookmarkStart w:id="59" w:name="_Hlk53068103"/>
      <w:bookmarkEnd w:id="58"/>
    </w:p>
    <w:bookmarkEnd w:id="59"/>
    <w:p w14:paraId="12024C86" w14:textId="6F34F209" w:rsidR="00FD5D90" w:rsidRPr="00FA091E" w:rsidRDefault="00FD5D90" w:rsidP="00FD5D90">
      <w:pPr>
        <w:spacing w:after="0" w:line="276" w:lineRule="auto"/>
        <w:ind w:left="720" w:firstLine="720"/>
        <w:rPr>
          <w:rFonts w:asciiTheme="minorHAnsi" w:hAnsiTheme="minorHAnsi" w:cstheme="minorHAnsi"/>
          <w:color w:val="auto"/>
          <w:sz w:val="20"/>
        </w:rPr>
      </w:pPr>
      <w:r w:rsidRPr="00FA091E">
        <w:rPr>
          <w:rFonts w:asciiTheme="minorHAnsi" w:hAnsiTheme="minorHAnsi" w:cstheme="minorHAnsi"/>
          <w:color w:val="auto"/>
          <w:sz w:val="20"/>
        </w:rPr>
        <w:t>Date:</w:t>
      </w:r>
      <w:r w:rsidRPr="00FA091E">
        <w:rPr>
          <w:rFonts w:asciiTheme="minorHAnsi" w:hAnsiTheme="minorHAnsi" w:cstheme="minorHAnsi"/>
          <w:color w:val="auto"/>
          <w:sz w:val="20"/>
        </w:rPr>
        <w:tab/>
        <w:t xml:space="preserve"> </w:t>
      </w:r>
      <w:r w:rsidRPr="00FA091E">
        <w:rPr>
          <w:rFonts w:asciiTheme="minorHAnsi" w:hAnsiTheme="minorHAnsi" w:cstheme="minorHAnsi"/>
          <w:color w:val="auto"/>
          <w:sz w:val="20"/>
        </w:rPr>
        <w:tab/>
      </w:r>
      <w:r w:rsidR="00ED2B11">
        <w:rPr>
          <w:rFonts w:asciiTheme="minorHAnsi" w:hAnsiTheme="minorHAnsi" w:cstheme="minorHAnsi"/>
          <w:color w:val="auto"/>
          <w:sz w:val="20"/>
        </w:rPr>
        <w:t>December 1</w:t>
      </w:r>
      <w:r w:rsidR="00B15B37">
        <w:rPr>
          <w:rFonts w:asciiTheme="minorHAnsi" w:hAnsiTheme="minorHAnsi" w:cstheme="minorHAnsi"/>
          <w:color w:val="auto"/>
          <w:sz w:val="20"/>
        </w:rPr>
        <w:t>9</w:t>
      </w:r>
      <w:r w:rsidR="004B2C07" w:rsidRPr="00FA091E">
        <w:rPr>
          <w:rFonts w:asciiTheme="minorHAnsi" w:hAnsiTheme="minorHAnsi" w:cstheme="minorHAnsi"/>
          <w:color w:val="auto"/>
          <w:sz w:val="20"/>
        </w:rPr>
        <w:t>, 2024</w:t>
      </w:r>
    </w:p>
    <w:p w14:paraId="7D3E722A" w14:textId="3D662E68" w:rsidR="00FD5D90" w:rsidRPr="00FA091E" w:rsidRDefault="00FD5D90" w:rsidP="00FD5D90">
      <w:pPr>
        <w:spacing w:after="0" w:line="276" w:lineRule="auto"/>
        <w:ind w:left="720" w:firstLine="720"/>
        <w:rPr>
          <w:rFonts w:asciiTheme="minorHAnsi" w:hAnsiTheme="minorHAnsi" w:cstheme="minorHAnsi"/>
          <w:color w:val="auto"/>
          <w:sz w:val="20"/>
        </w:rPr>
      </w:pPr>
      <w:r w:rsidRPr="00FA091E">
        <w:rPr>
          <w:rFonts w:asciiTheme="minorHAnsi" w:hAnsiTheme="minorHAnsi" w:cstheme="minorHAnsi"/>
          <w:color w:val="auto"/>
          <w:sz w:val="20"/>
        </w:rPr>
        <w:t>Time:</w:t>
      </w:r>
      <w:r w:rsidRPr="00FA091E">
        <w:rPr>
          <w:rFonts w:asciiTheme="minorHAnsi" w:hAnsiTheme="minorHAnsi" w:cstheme="minorHAnsi"/>
          <w:color w:val="auto"/>
          <w:sz w:val="20"/>
        </w:rPr>
        <w:tab/>
      </w:r>
      <w:r w:rsidRPr="00FA091E">
        <w:rPr>
          <w:rFonts w:asciiTheme="minorHAnsi" w:hAnsiTheme="minorHAnsi" w:cstheme="minorHAnsi"/>
          <w:color w:val="auto"/>
          <w:sz w:val="20"/>
        </w:rPr>
        <w:tab/>
      </w:r>
      <w:r w:rsidR="004B2C07" w:rsidRPr="00FA091E">
        <w:rPr>
          <w:rFonts w:asciiTheme="minorHAnsi" w:hAnsiTheme="minorHAnsi" w:cstheme="minorHAnsi"/>
          <w:color w:val="auto"/>
          <w:sz w:val="20"/>
        </w:rPr>
        <w:t>10:00 AM</w:t>
      </w:r>
      <w:r w:rsidRPr="00FA091E">
        <w:rPr>
          <w:rFonts w:asciiTheme="minorHAnsi" w:hAnsiTheme="minorHAnsi" w:cstheme="minorHAnsi"/>
          <w:color w:val="auto"/>
          <w:sz w:val="20"/>
        </w:rPr>
        <w:t xml:space="preserve"> Eastern Time</w:t>
      </w:r>
    </w:p>
    <w:p w14:paraId="59EB1E41" w14:textId="77777777" w:rsidR="00055CDB" w:rsidRPr="004B688F" w:rsidRDefault="004B2C07" w:rsidP="00127801">
      <w:pPr>
        <w:autoSpaceDE w:val="0"/>
        <w:autoSpaceDN w:val="0"/>
        <w:adjustRightInd w:val="0"/>
        <w:spacing w:after="0" w:line="264" w:lineRule="auto"/>
        <w:ind w:left="720" w:firstLine="720"/>
        <w:rPr>
          <w:rFonts w:asciiTheme="minorHAnsi" w:hAnsiTheme="minorHAnsi" w:cstheme="minorHAnsi"/>
          <w:b/>
          <w:bCs/>
          <w:color w:val="auto"/>
          <w:sz w:val="20"/>
        </w:rPr>
      </w:pPr>
      <w:r>
        <w:rPr>
          <w:rFonts w:asciiTheme="minorHAnsi" w:hAnsiTheme="minorHAnsi" w:cstheme="minorHAnsi"/>
          <w:color w:val="auto"/>
          <w:sz w:val="20"/>
        </w:rPr>
        <w:t>Virtual Meeting</w:t>
      </w:r>
      <w:r w:rsidR="00264B17" w:rsidRPr="005C02EE">
        <w:rPr>
          <w:rFonts w:asciiTheme="minorHAnsi" w:hAnsiTheme="minorHAnsi" w:cstheme="minorHAnsi"/>
          <w:color w:val="auto"/>
          <w:sz w:val="20"/>
        </w:rPr>
        <w:t>:</w:t>
      </w:r>
      <w:r w:rsidR="00264B17" w:rsidRPr="005C02EE">
        <w:rPr>
          <w:rFonts w:asciiTheme="minorHAnsi" w:hAnsiTheme="minorHAnsi" w:cstheme="minorHAnsi"/>
          <w:color w:val="auto"/>
          <w:sz w:val="20"/>
        </w:rPr>
        <w:tab/>
      </w:r>
      <w:r w:rsidR="00055CDB" w:rsidRPr="004B688F">
        <w:rPr>
          <w:rFonts w:asciiTheme="minorHAnsi" w:hAnsiTheme="minorHAnsi" w:cstheme="minorHAnsi"/>
          <w:b/>
          <w:bCs/>
          <w:color w:val="auto"/>
          <w:sz w:val="20"/>
        </w:rPr>
        <w:t>Virtual: Microsoft Teams</w:t>
      </w:r>
      <w:r w:rsidR="00055CDB" w:rsidRPr="00055CDB">
        <w:rPr>
          <w:rFonts w:asciiTheme="minorHAnsi" w:hAnsiTheme="minorHAnsi" w:cstheme="minorHAnsi"/>
          <w:b/>
          <w:bCs/>
          <w:color w:val="auto"/>
          <w:sz w:val="20"/>
        </w:rPr>
        <w:t xml:space="preserve"> </w:t>
      </w:r>
    </w:p>
    <w:p w14:paraId="2BF480C0" w14:textId="77777777" w:rsidR="00055CDB" w:rsidRPr="004B688F" w:rsidRDefault="00055CDB" w:rsidP="00127801">
      <w:pPr>
        <w:autoSpaceDE w:val="0"/>
        <w:autoSpaceDN w:val="0"/>
        <w:adjustRightInd w:val="0"/>
        <w:spacing w:after="0" w:line="264" w:lineRule="auto"/>
        <w:ind w:left="2160" w:firstLine="720"/>
        <w:rPr>
          <w:rFonts w:asciiTheme="minorHAnsi" w:hAnsiTheme="minorHAnsi" w:cstheme="minorHAnsi"/>
          <w:b/>
          <w:bCs/>
          <w:color w:val="auto"/>
          <w:sz w:val="20"/>
        </w:rPr>
      </w:pPr>
      <w:hyperlink r:id="rId28" w:tgtFrame="_blank" w:tooltip="Meeting join link" w:history="1">
        <w:r w:rsidRPr="004B688F">
          <w:rPr>
            <w:rStyle w:val="Hyperlink"/>
            <w:rFonts w:asciiTheme="minorHAnsi" w:hAnsiTheme="minorHAnsi" w:cstheme="minorHAnsi"/>
            <w:b/>
            <w:bCs/>
            <w:color w:val="auto"/>
            <w:sz w:val="20"/>
          </w:rPr>
          <w:t>Join the meeting now</w:t>
        </w:r>
      </w:hyperlink>
    </w:p>
    <w:p w14:paraId="5DFC171F" w14:textId="77777777" w:rsidR="00055CDB" w:rsidRPr="004B688F" w:rsidRDefault="00055CDB" w:rsidP="00127801">
      <w:pPr>
        <w:autoSpaceDE w:val="0"/>
        <w:autoSpaceDN w:val="0"/>
        <w:adjustRightInd w:val="0"/>
        <w:spacing w:after="0" w:line="264" w:lineRule="auto"/>
        <w:ind w:left="2160" w:firstLine="720"/>
        <w:rPr>
          <w:rFonts w:asciiTheme="minorHAnsi" w:hAnsiTheme="minorHAnsi" w:cstheme="minorHAnsi"/>
          <w:b/>
          <w:bCs/>
          <w:color w:val="auto"/>
          <w:sz w:val="20"/>
        </w:rPr>
      </w:pPr>
      <w:r w:rsidRPr="004B688F">
        <w:rPr>
          <w:rFonts w:asciiTheme="minorHAnsi" w:hAnsiTheme="minorHAnsi" w:cstheme="minorHAnsi"/>
          <w:b/>
          <w:bCs/>
          <w:color w:val="auto"/>
          <w:sz w:val="20"/>
        </w:rPr>
        <w:t>Meeting ID: 275 161 317 614</w:t>
      </w:r>
    </w:p>
    <w:p w14:paraId="2B0FE425" w14:textId="77777777" w:rsidR="00055CDB" w:rsidRPr="004B688F" w:rsidRDefault="00055CDB" w:rsidP="00127801">
      <w:pPr>
        <w:autoSpaceDE w:val="0"/>
        <w:autoSpaceDN w:val="0"/>
        <w:adjustRightInd w:val="0"/>
        <w:spacing w:after="0" w:line="264" w:lineRule="auto"/>
        <w:ind w:left="2160" w:firstLine="720"/>
        <w:rPr>
          <w:rFonts w:asciiTheme="minorHAnsi" w:hAnsiTheme="minorHAnsi" w:cstheme="minorHAnsi"/>
          <w:b/>
          <w:bCs/>
          <w:color w:val="auto"/>
          <w:sz w:val="20"/>
        </w:rPr>
      </w:pPr>
      <w:r w:rsidRPr="004B688F">
        <w:rPr>
          <w:rFonts w:asciiTheme="minorHAnsi" w:hAnsiTheme="minorHAnsi" w:cstheme="minorHAnsi"/>
          <w:b/>
          <w:bCs/>
          <w:color w:val="auto"/>
          <w:sz w:val="20"/>
        </w:rPr>
        <w:t>Passcode: 6e7VE2dZ</w:t>
      </w:r>
    </w:p>
    <w:p w14:paraId="4D8D6AA3" w14:textId="77777777" w:rsidR="00055CDB" w:rsidRPr="004B688F" w:rsidRDefault="00055CDB" w:rsidP="00127801">
      <w:pPr>
        <w:autoSpaceDE w:val="0"/>
        <w:autoSpaceDN w:val="0"/>
        <w:adjustRightInd w:val="0"/>
        <w:spacing w:after="0" w:line="264" w:lineRule="auto"/>
        <w:ind w:left="2160" w:firstLine="720"/>
        <w:rPr>
          <w:rFonts w:asciiTheme="minorHAnsi" w:hAnsiTheme="minorHAnsi" w:cstheme="minorHAnsi"/>
          <w:b/>
          <w:bCs/>
          <w:color w:val="auto"/>
          <w:sz w:val="20"/>
        </w:rPr>
      </w:pPr>
      <w:r w:rsidRPr="004B688F">
        <w:rPr>
          <w:rFonts w:asciiTheme="minorHAnsi" w:hAnsiTheme="minorHAnsi" w:cstheme="minorHAnsi"/>
          <w:b/>
          <w:bCs/>
          <w:color w:val="auto"/>
          <w:sz w:val="20"/>
        </w:rPr>
        <w:t>Dial in by phone</w:t>
      </w:r>
    </w:p>
    <w:p w14:paraId="4540C947" w14:textId="77777777" w:rsidR="00055CDB" w:rsidRPr="004B688F" w:rsidRDefault="00055CDB" w:rsidP="00127801">
      <w:pPr>
        <w:autoSpaceDE w:val="0"/>
        <w:autoSpaceDN w:val="0"/>
        <w:adjustRightInd w:val="0"/>
        <w:spacing w:after="0" w:line="264" w:lineRule="auto"/>
        <w:ind w:left="2160" w:firstLine="720"/>
        <w:rPr>
          <w:rFonts w:asciiTheme="minorHAnsi" w:hAnsiTheme="minorHAnsi" w:cstheme="minorHAnsi"/>
          <w:b/>
          <w:bCs/>
          <w:color w:val="auto"/>
          <w:sz w:val="20"/>
        </w:rPr>
      </w:pPr>
      <w:hyperlink r:id="rId29" w:tgtFrame="_blank" w:history="1">
        <w:r w:rsidRPr="004B688F">
          <w:rPr>
            <w:rStyle w:val="Hyperlink"/>
            <w:rFonts w:asciiTheme="minorHAnsi" w:hAnsiTheme="minorHAnsi" w:cstheme="minorHAnsi"/>
            <w:b/>
            <w:bCs/>
            <w:color w:val="auto"/>
            <w:sz w:val="20"/>
          </w:rPr>
          <w:t>+1 984-204-1487,,764065278#</w:t>
        </w:r>
      </w:hyperlink>
      <w:r w:rsidRPr="004B688F">
        <w:rPr>
          <w:rFonts w:asciiTheme="minorHAnsi" w:hAnsiTheme="minorHAnsi" w:cstheme="minorHAnsi"/>
          <w:b/>
          <w:bCs/>
          <w:color w:val="auto"/>
          <w:sz w:val="20"/>
        </w:rPr>
        <w:t> United States, Raleigh</w:t>
      </w:r>
    </w:p>
    <w:p w14:paraId="61768F5E" w14:textId="77777777" w:rsidR="00055CDB" w:rsidRPr="004B688F" w:rsidRDefault="00055CDB" w:rsidP="00127801">
      <w:pPr>
        <w:autoSpaceDE w:val="0"/>
        <w:autoSpaceDN w:val="0"/>
        <w:adjustRightInd w:val="0"/>
        <w:spacing w:after="0" w:line="264" w:lineRule="auto"/>
        <w:ind w:left="2160" w:firstLine="720"/>
        <w:rPr>
          <w:rFonts w:asciiTheme="minorHAnsi" w:hAnsiTheme="minorHAnsi" w:cstheme="minorHAnsi"/>
          <w:b/>
          <w:bCs/>
          <w:color w:val="auto"/>
          <w:sz w:val="20"/>
        </w:rPr>
      </w:pPr>
      <w:hyperlink r:id="rId30" w:tgtFrame="_blank" w:history="1">
        <w:r w:rsidRPr="004B688F">
          <w:rPr>
            <w:rStyle w:val="Hyperlink"/>
            <w:rFonts w:asciiTheme="minorHAnsi" w:hAnsiTheme="minorHAnsi" w:cstheme="minorHAnsi"/>
            <w:b/>
            <w:bCs/>
            <w:color w:val="auto"/>
            <w:sz w:val="20"/>
          </w:rPr>
          <w:t>Find a local number</w:t>
        </w:r>
      </w:hyperlink>
    </w:p>
    <w:p w14:paraId="1C66FC8A" w14:textId="77777777" w:rsidR="00055CDB" w:rsidRPr="004B688F" w:rsidRDefault="00055CDB" w:rsidP="00127801">
      <w:pPr>
        <w:autoSpaceDE w:val="0"/>
        <w:autoSpaceDN w:val="0"/>
        <w:adjustRightInd w:val="0"/>
        <w:spacing w:after="0" w:line="264" w:lineRule="auto"/>
        <w:ind w:left="2160" w:firstLine="720"/>
        <w:rPr>
          <w:rFonts w:asciiTheme="minorHAnsi" w:hAnsiTheme="minorHAnsi" w:cstheme="minorHAnsi"/>
          <w:b/>
          <w:bCs/>
          <w:color w:val="auto"/>
          <w:sz w:val="20"/>
        </w:rPr>
      </w:pPr>
      <w:r w:rsidRPr="004B688F">
        <w:rPr>
          <w:rFonts w:asciiTheme="minorHAnsi" w:hAnsiTheme="minorHAnsi" w:cstheme="minorHAnsi"/>
          <w:b/>
          <w:bCs/>
          <w:color w:val="auto"/>
          <w:sz w:val="20"/>
        </w:rPr>
        <w:t>Phone conference ID: 764 065 278#</w:t>
      </w:r>
    </w:p>
    <w:p w14:paraId="35F3097C" w14:textId="77777777" w:rsidR="00055CDB" w:rsidRPr="004B688F" w:rsidRDefault="00055CDB" w:rsidP="00127801">
      <w:pPr>
        <w:autoSpaceDE w:val="0"/>
        <w:autoSpaceDN w:val="0"/>
        <w:adjustRightInd w:val="0"/>
        <w:spacing w:after="0" w:line="264" w:lineRule="auto"/>
        <w:ind w:left="2160" w:firstLine="720"/>
        <w:rPr>
          <w:rFonts w:asciiTheme="minorHAnsi" w:hAnsiTheme="minorHAnsi" w:cstheme="minorHAnsi"/>
          <w:b/>
          <w:bCs/>
          <w:color w:val="auto"/>
          <w:sz w:val="20"/>
        </w:rPr>
      </w:pPr>
      <w:r w:rsidRPr="004B688F">
        <w:rPr>
          <w:rFonts w:asciiTheme="minorHAnsi" w:hAnsiTheme="minorHAnsi" w:cstheme="minorHAnsi"/>
          <w:b/>
          <w:bCs/>
          <w:color w:val="auto"/>
          <w:sz w:val="20"/>
        </w:rPr>
        <w:t>Join on a video conferencing device</w:t>
      </w:r>
    </w:p>
    <w:p w14:paraId="47BF9B3C" w14:textId="77777777" w:rsidR="00055CDB" w:rsidRPr="004B688F" w:rsidRDefault="00055CDB" w:rsidP="00127801">
      <w:pPr>
        <w:autoSpaceDE w:val="0"/>
        <w:autoSpaceDN w:val="0"/>
        <w:adjustRightInd w:val="0"/>
        <w:spacing w:after="0" w:line="264" w:lineRule="auto"/>
        <w:ind w:left="2160" w:firstLine="720"/>
        <w:rPr>
          <w:rFonts w:asciiTheme="minorHAnsi" w:hAnsiTheme="minorHAnsi" w:cstheme="minorHAnsi"/>
          <w:b/>
          <w:bCs/>
          <w:color w:val="auto"/>
          <w:sz w:val="20"/>
        </w:rPr>
      </w:pPr>
      <w:r w:rsidRPr="004B688F">
        <w:rPr>
          <w:rFonts w:asciiTheme="minorHAnsi" w:hAnsiTheme="minorHAnsi" w:cstheme="minorHAnsi"/>
          <w:b/>
          <w:bCs/>
          <w:color w:val="auto"/>
          <w:sz w:val="20"/>
        </w:rPr>
        <w:t>Tenant key: ncgov@m.webex.com</w:t>
      </w:r>
    </w:p>
    <w:p w14:paraId="1CB327B0" w14:textId="77777777" w:rsidR="00055CDB" w:rsidRPr="004B688F" w:rsidRDefault="00055CDB" w:rsidP="00127801">
      <w:pPr>
        <w:autoSpaceDE w:val="0"/>
        <w:autoSpaceDN w:val="0"/>
        <w:adjustRightInd w:val="0"/>
        <w:spacing w:after="0" w:line="264" w:lineRule="auto"/>
        <w:ind w:left="2160" w:firstLine="720"/>
        <w:rPr>
          <w:rFonts w:asciiTheme="minorHAnsi" w:hAnsiTheme="minorHAnsi" w:cstheme="minorHAnsi"/>
          <w:b/>
          <w:bCs/>
          <w:color w:val="auto"/>
          <w:sz w:val="20"/>
        </w:rPr>
      </w:pPr>
      <w:r w:rsidRPr="004B688F">
        <w:rPr>
          <w:rFonts w:asciiTheme="minorHAnsi" w:hAnsiTheme="minorHAnsi" w:cstheme="minorHAnsi"/>
          <w:b/>
          <w:bCs/>
          <w:color w:val="auto"/>
          <w:sz w:val="20"/>
        </w:rPr>
        <w:t>Video ID: 111 953 259 7</w:t>
      </w:r>
    </w:p>
    <w:p w14:paraId="3DD736C2" w14:textId="6652E213" w:rsidR="00FA091E" w:rsidRDefault="00FA091E" w:rsidP="004B2C07">
      <w:pPr>
        <w:spacing w:after="0" w:line="276" w:lineRule="auto"/>
        <w:ind w:left="720" w:firstLine="720"/>
        <w:rPr>
          <w:rFonts w:asciiTheme="minorHAnsi" w:hAnsiTheme="minorHAnsi" w:cstheme="minorHAnsi"/>
          <w:iCs/>
          <w:sz w:val="20"/>
        </w:rPr>
      </w:pPr>
      <w:r w:rsidRPr="00FA091E">
        <w:rPr>
          <w:rFonts w:asciiTheme="minorHAnsi" w:hAnsiTheme="minorHAnsi" w:cstheme="minorHAnsi"/>
          <w:iCs/>
          <w:color w:val="auto"/>
          <w:sz w:val="20"/>
        </w:rPr>
        <w:t xml:space="preserve">Contact: </w:t>
      </w:r>
      <w:r w:rsidRPr="00FA091E">
        <w:rPr>
          <w:rFonts w:asciiTheme="minorHAnsi" w:hAnsiTheme="minorHAnsi" w:cstheme="minorHAnsi"/>
          <w:iCs/>
          <w:color w:val="auto"/>
          <w:sz w:val="20"/>
        </w:rPr>
        <w:tab/>
        <w:t>Tawnya Smith, tawnya.smith@doa.nc.gov</w:t>
      </w:r>
    </w:p>
    <w:p w14:paraId="685D656A" w14:textId="77777777" w:rsidR="00FA091E" w:rsidRDefault="00FA091E" w:rsidP="004B2C07">
      <w:pPr>
        <w:spacing w:after="0" w:line="276" w:lineRule="auto"/>
        <w:ind w:left="720" w:firstLine="720"/>
        <w:rPr>
          <w:rFonts w:asciiTheme="minorHAnsi" w:hAnsiTheme="minorHAnsi" w:cstheme="minorHAnsi"/>
          <w:iCs/>
          <w:sz w:val="20"/>
        </w:rPr>
      </w:pPr>
    </w:p>
    <w:p w14:paraId="14CE9916" w14:textId="746DF995" w:rsidR="004B2C07" w:rsidRPr="005C02EE" w:rsidRDefault="004B2C07" w:rsidP="004B2C07">
      <w:pPr>
        <w:pStyle w:val="ListParagraph"/>
        <w:ind w:left="0"/>
        <w:jc w:val="both"/>
        <w:rPr>
          <w:rFonts w:asciiTheme="minorHAnsi" w:hAnsiTheme="minorHAnsi" w:cstheme="minorHAnsi"/>
          <w:sz w:val="20"/>
        </w:rPr>
      </w:pPr>
      <w:r w:rsidRPr="005C02EE">
        <w:rPr>
          <w:rFonts w:asciiTheme="minorHAnsi" w:hAnsiTheme="minorHAnsi" w:cstheme="minorHAnsi"/>
          <w:b/>
          <w:sz w:val="20"/>
          <w:u w:val="single"/>
        </w:rPr>
        <w:lastRenderedPageBreak/>
        <w:t>Instructions</w:t>
      </w:r>
      <w:r w:rsidRPr="005C02EE">
        <w:rPr>
          <w:rFonts w:asciiTheme="minorHAnsi" w:hAnsiTheme="minorHAnsi" w:cstheme="minorHAnsi"/>
          <w:sz w:val="20"/>
        </w:rPr>
        <w:t xml:space="preserve">: </w:t>
      </w:r>
      <w:r w:rsidRPr="005C02EE">
        <w:rPr>
          <w:rFonts w:asciiTheme="minorHAnsi" w:hAnsiTheme="minorHAnsi" w:cstheme="minorHAnsi"/>
          <w:sz w:val="20"/>
        </w:rPr>
        <w:tab/>
        <w:t xml:space="preserve">Vendor representatives are URGED and CAUTIONED to attend </w:t>
      </w:r>
      <w:bookmarkStart w:id="60" w:name="_Hlk53597358"/>
      <w:r w:rsidRPr="005C02EE">
        <w:rPr>
          <w:rFonts w:asciiTheme="minorHAnsi" w:hAnsiTheme="minorHAnsi" w:cstheme="minorHAnsi"/>
          <w:sz w:val="20"/>
        </w:rPr>
        <w:t xml:space="preserve">the </w:t>
      </w:r>
      <w:bookmarkStart w:id="61" w:name="_Hlk80882388"/>
      <w:r w:rsidRPr="005C02EE">
        <w:rPr>
          <w:rFonts w:asciiTheme="minorHAnsi" w:hAnsiTheme="minorHAnsi" w:cstheme="minorHAnsi"/>
          <w:sz w:val="20"/>
        </w:rPr>
        <w:t>pre-bid conference</w:t>
      </w:r>
      <w:bookmarkEnd w:id="61"/>
      <w:r w:rsidRPr="005C02EE">
        <w:rPr>
          <w:rFonts w:asciiTheme="minorHAnsi" w:hAnsiTheme="minorHAnsi" w:cstheme="minorHAnsi"/>
          <w:color w:val="FF0000"/>
          <w:sz w:val="20"/>
        </w:rPr>
        <w:t xml:space="preserve"> </w:t>
      </w:r>
      <w:bookmarkEnd w:id="60"/>
      <w:r w:rsidRPr="005C02EE">
        <w:rPr>
          <w:rFonts w:asciiTheme="minorHAnsi" w:hAnsiTheme="minorHAnsi" w:cstheme="minorHAnsi"/>
          <w:color w:val="000000" w:themeColor="text1"/>
          <w:sz w:val="20"/>
        </w:rPr>
        <w:t xml:space="preserve">and </w:t>
      </w:r>
      <w:r w:rsidRPr="005C02EE">
        <w:rPr>
          <w:rFonts w:asciiTheme="minorHAnsi" w:hAnsiTheme="minorHAnsi" w:cstheme="minorHAnsi"/>
          <w:sz w:val="20"/>
        </w:rPr>
        <w:t xml:space="preserve">apprise themselves of the conditions and requirements which will affect the performance of the work called for by this IFB.  </w:t>
      </w:r>
      <w:bookmarkStart w:id="62" w:name="_Hlk53597317"/>
      <w:r w:rsidRPr="005C02EE">
        <w:rPr>
          <w:rFonts w:asciiTheme="minorHAnsi" w:hAnsiTheme="minorHAnsi" w:cstheme="minorHAnsi"/>
          <w:sz w:val="20"/>
        </w:rPr>
        <w:t>A non-mandatory pre-bid conference</w:t>
      </w:r>
      <w:r w:rsidRPr="005C02EE">
        <w:rPr>
          <w:rFonts w:asciiTheme="minorHAnsi" w:hAnsiTheme="minorHAnsi" w:cstheme="minorHAnsi"/>
          <w:color w:val="FF0000"/>
          <w:sz w:val="20"/>
        </w:rPr>
        <w:t xml:space="preserve"> </w:t>
      </w:r>
      <w:r w:rsidRPr="005C02EE">
        <w:rPr>
          <w:rFonts w:asciiTheme="minorHAnsi" w:hAnsiTheme="minorHAnsi" w:cstheme="minorHAnsi"/>
          <w:sz w:val="20"/>
        </w:rPr>
        <w:t xml:space="preserve">is scheduled for this IFB. Submission of a bid shall constitute sufficient evidence of Vendor’s compliance and no allowance will be made for unreported conditions which a prudent Vendor would recognize as affecting the performance of the work called for in this IFB.  </w:t>
      </w:r>
    </w:p>
    <w:bookmarkEnd w:id="62"/>
    <w:p w14:paraId="54D3A76D" w14:textId="77777777" w:rsidR="004B2C07" w:rsidRPr="005C02EE" w:rsidRDefault="004B2C07" w:rsidP="004B2C07">
      <w:pPr>
        <w:pStyle w:val="ListParagraph"/>
        <w:ind w:left="0"/>
        <w:jc w:val="both"/>
        <w:rPr>
          <w:rFonts w:asciiTheme="minorHAnsi" w:hAnsiTheme="minorHAnsi" w:cstheme="minorHAnsi"/>
          <w:sz w:val="20"/>
        </w:rPr>
      </w:pPr>
    </w:p>
    <w:p w14:paraId="56CAD08C" w14:textId="28CA7858" w:rsidR="004B2C07" w:rsidRPr="005C02EE" w:rsidRDefault="004B2C07" w:rsidP="004B2C07">
      <w:pPr>
        <w:pStyle w:val="ListParagraph"/>
        <w:ind w:left="0"/>
        <w:jc w:val="both"/>
        <w:rPr>
          <w:rFonts w:asciiTheme="minorHAnsi" w:hAnsiTheme="minorHAnsi" w:cstheme="minorHAnsi"/>
          <w:sz w:val="20"/>
        </w:rPr>
      </w:pPr>
      <w:bookmarkStart w:id="63" w:name="_Hlk53597399"/>
      <w:r w:rsidRPr="005C02EE">
        <w:rPr>
          <w:rFonts w:asciiTheme="minorHAnsi" w:hAnsiTheme="minorHAnsi" w:cstheme="minorHAnsi"/>
          <w:sz w:val="20"/>
        </w:rPr>
        <w:t xml:space="preserve">Vendor is cautioned that any information released to attendees during the pre-bid conference, other than that involving the physical aspects of the facility referenced above, and which conflicts with, supersedes, or adds to requirements in this IFB, must be confirmed by written addendum before it can be considered as a part of this IFB and any resulting contract. </w:t>
      </w:r>
    </w:p>
    <w:p w14:paraId="44D0BA46" w14:textId="544769C9" w:rsidR="00FD5D90" w:rsidRPr="005C02EE" w:rsidRDefault="00FD5D90" w:rsidP="006F6395">
      <w:pPr>
        <w:pStyle w:val="Heading2"/>
        <w:numPr>
          <w:ilvl w:val="1"/>
          <w:numId w:val="32"/>
        </w:numPr>
        <w:spacing w:after="120"/>
        <w:rPr>
          <w:rFonts w:asciiTheme="minorHAnsi" w:hAnsiTheme="minorHAnsi" w:cstheme="minorHAnsi"/>
        </w:rPr>
      </w:pPr>
      <w:bookmarkStart w:id="64" w:name="_Toc506815757"/>
      <w:bookmarkStart w:id="65" w:name="_Toc459794470"/>
      <w:bookmarkStart w:id="66" w:name="_Toc184648887"/>
      <w:bookmarkEnd w:id="14"/>
      <w:bookmarkEnd w:id="63"/>
      <w:r w:rsidRPr="005C02EE">
        <w:rPr>
          <w:rFonts w:asciiTheme="minorHAnsi" w:hAnsiTheme="minorHAnsi" w:cstheme="minorHAnsi"/>
        </w:rPr>
        <w:t>BID QUESTIONS</w:t>
      </w:r>
      <w:bookmarkEnd w:id="64"/>
      <w:bookmarkEnd w:id="65"/>
      <w:bookmarkEnd w:id="66"/>
    </w:p>
    <w:p w14:paraId="1686D5F1" w14:textId="43016792" w:rsidR="00FD5D90" w:rsidRPr="005C02EE" w:rsidRDefault="00FD5D90" w:rsidP="00FD5D90">
      <w:pPr>
        <w:pStyle w:val="ListParagraph"/>
        <w:ind w:left="0"/>
        <w:contextualSpacing w:val="0"/>
        <w:jc w:val="both"/>
        <w:rPr>
          <w:rFonts w:asciiTheme="minorHAnsi" w:hAnsiTheme="minorHAnsi" w:cstheme="minorHAnsi"/>
          <w:sz w:val="20"/>
        </w:rPr>
      </w:pPr>
      <w:bookmarkStart w:id="67" w:name="_Toc53056249"/>
      <w:bookmarkStart w:id="68" w:name="_Hlk529348097"/>
      <w:r w:rsidRPr="005C02EE">
        <w:rPr>
          <w:rFonts w:asciiTheme="minorHAnsi" w:hAnsiTheme="minorHAnsi" w:cstheme="minorHAnsi"/>
          <w:sz w:val="20"/>
        </w:rPr>
        <w:t>Upon review of the IFB documents, Vendors may have questions to clarify or interpret the IFB in order to submit the best bid possible. To accommodate the Bid Questions process, Vendors shall submit any such questions by the</w:t>
      </w:r>
      <w:r w:rsidR="00BF618A" w:rsidRPr="005C02EE">
        <w:rPr>
          <w:rFonts w:asciiTheme="minorHAnsi" w:hAnsiTheme="minorHAnsi" w:cstheme="minorHAnsi"/>
          <w:sz w:val="20"/>
        </w:rPr>
        <w:t xml:space="preserve"> “</w:t>
      </w:r>
      <w:r w:rsidR="00BF618A" w:rsidRPr="005C02EE">
        <w:rPr>
          <w:rFonts w:asciiTheme="minorHAnsi" w:hAnsiTheme="minorHAnsi" w:cstheme="minorHAnsi"/>
          <w:color w:val="000000"/>
          <w:sz w:val="20"/>
        </w:rPr>
        <w:t>Submit Written Questions”</w:t>
      </w:r>
      <w:r w:rsidR="00BF618A" w:rsidRPr="005C02EE">
        <w:rPr>
          <w:rFonts w:asciiTheme="minorHAnsi" w:hAnsiTheme="minorHAnsi" w:cstheme="minorHAnsi"/>
          <w:sz w:val="20"/>
        </w:rPr>
        <w:t xml:space="preserve"> date and time provided in the IFB SCHEDULE Section above, unless modified by Addendum</w:t>
      </w:r>
      <w:r w:rsidRPr="005C02EE">
        <w:rPr>
          <w:rFonts w:asciiTheme="minorHAnsi" w:hAnsiTheme="minorHAnsi" w:cstheme="minorHAnsi"/>
          <w:sz w:val="20"/>
        </w:rPr>
        <w:t xml:space="preserve">. </w:t>
      </w:r>
    </w:p>
    <w:p w14:paraId="41461796" w14:textId="77D3B891" w:rsidR="00ED2BF8" w:rsidRPr="005C02EE" w:rsidRDefault="00ED2BF8" w:rsidP="00ED2BF8">
      <w:pPr>
        <w:pStyle w:val="Text"/>
        <w:spacing w:before="120" w:after="0"/>
        <w:jc w:val="both"/>
        <w:rPr>
          <w:rFonts w:asciiTheme="minorHAnsi" w:hAnsiTheme="minorHAnsi" w:cstheme="minorHAnsi"/>
        </w:rPr>
      </w:pPr>
      <w:bookmarkStart w:id="69" w:name="_Hlk81401670"/>
      <w:r w:rsidRPr="005C02EE">
        <w:rPr>
          <w:rFonts w:asciiTheme="minorHAnsi" w:hAnsiTheme="minorHAnsi" w:cstheme="minorHAnsi"/>
        </w:rPr>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5C02EE">
        <w:rPr>
          <w:rFonts w:asciiTheme="minorHAnsi" w:hAnsiTheme="minorHAnsi" w:cstheme="minorHAnsi"/>
        </w:rPr>
        <w:t>Vendors will enter “</w:t>
      </w:r>
      <w:r w:rsidR="00FF14CA" w:rsidRPr="005C02EE">
        <w:rPr>
          <w:rFonts w:asciiTheme="minorHAnsi" w:hAnsiTheme="minorHAnsi" w:cstheme="minorHAnsi"/>
          <w:b/>
        </w:rPr>
        <w:t xml:space="preserve">IFB # </w:t>
      </w:r>
      <w:r w:rsidR="004B2C07">
        <w:rPr>
          <w:rFonts w:asciiTheme="minorHAnsi" w:hAnsiTheme="minorHAnsi" w:cstheme="minorHAnsi"/>
          <w:b/>
        </w:rPr>
        <w:t>DPC-1217037586-TS</w:t>
      </w:r>
      <w:r w:rsidR="00FF14CA" w:rsidRPr="005C02EE">
        <w:rPr>
          <w:rFonts w:asciiTheme="minorHAnsi" w:hAnsiTheme="minorHAnsi" w:cstheme="minorHAnsi"/>
          <w:b/>
        </w:rPr>
        <w:t xml:space="preserve"> – Questions</w:t>
      </w:r>
      <w:r w:rsidR="00FF14CA" w:rsidRPr="005C02EE">
        <w:rPr>
          <w:rFonts w:asciiTheme="minorHAnsi" w:hAnsiTheme="minorHAnsi" w:cstheme="minorHAnsi"/>
        </w:rPr>
        <w:t>” as the subject of the message. Question submittals should include a reference to the applicable IFB section. This is the only manner in which questions will be received</w:t>
      </w:r>
      <w:r w:rsidRPr="005C02EE">
        <w:rPr>
          <w:rFonts w:asciiTheme="minorHAnsi" w:hAnsiTheme="minorHAnsi" w:cstheme="minorHAnsi"/>
        </w:rPr>
        <w:t>.</w:t>
      </w:r>
    </w:p>
    <w:p w14:paraId="00DC3F81" w14:textId="14F79701" w:rsidR="00ED2BF8" w:rsidRPr="005C02EE" w:rsidRDefault="00ED2BF8" w:rsidP="00ED2BF8">
      <w:pPr>
        <w:pStyle w:val="Text"/>
        <w:spacing w:before="120" w:after="0"/>
        <w:jc w:val="both"/>
        <w:rPr>
          <w:rFonts w:asciiTheme="minorHAnsi" w:hAnsiTheme="minorHAnsi" w:cstheme="minorHAnsi"/>
        </w:rPr>
      </w:pPr>
      <w:r w:rsidRPr="005C02EE">
        <w:rPr>
          <w:rFonts w:asciiTheme="minorHAnsi" w:hAnsiTheme="minorHAnsi" w:cstheme="minorHAnsi"/>
        </w:rPr>
        <w:t>Questions or issues related to using the Sourcing Tool itself can be directed to the North Carolina eProcurement Help Desk at 888-211-7440, Option 2. Help Desk representatives are available Monday through Friday from 7:30 AM ET to 5:00 PM ET.</w:t>
      </w:r>
      <w:bookmarkEnd w:id="69"/>
    </w:p>
    <w:p w14:paraId="541318FA" w14:textId="665842DC" w:rsidR="00FD5D90" w:rsidRPr="005C02EE" w:rsidRDefault="00FD5D90" w:rsidP="00FD5D90">
      <w:pPr>
        <w:pStyle w:val="Text"/>
        <w:spacing w:before="120"/>
        <w:jc w:val="both"/>
        <w:rPr>
          <w:rFonts w:asciiTheme="minorHAnsi" w:hAnsiTheme="minorHAnsi" w:cstheme="minorHAnsi"/>
        </w:rPr>
      </w:pPr>
      <w:r w:rsidRPr="005C02EE">
        <w:rPr>
          <w:rFonts w:asciiTheme="minorHAnsi" w:hAnsiTheme="minorHAnsi" w:cstheme="minorHAnsi"/>
        </w:rPr>
        <w:t>Questions received prior to the submission deadline date, the State’s response, and any additional terms deemed necessary by the State will be posted</w:t>
      </w:r>
      <w:r w:rsidR="00FC199A" w:rsidRPr="005C02EE">
        <w:rPr>
          <w:rFonts w:asciiTheme="minorHAnsi" w:hAnsiTheme="minorHAnsi" w:cstheme="minorHAnsi"/>
        </w:rPr>
        <w:t xml:space="preserve"> in the Sourcing Tool</w:t>
      </w:r>
      <w:r w:rsidR="00664184" w:rsidRPr="005C02EE">
        <w:rPr>
          <w:rFonts w:asciiTheme="minorHAnsi" w:hAnsiTheme="minorHAnsi" w:cstheme="minorHAnsi"/>
        </w:rPr>
        <w:t xml:space="preserve"> in the form of an addendum</w:t>
      </w:r>
      <w:r w:rsidRPr="005C02EE">
        <w:rPr>
          <w:rFonts w:asciiTheme="minorHAnsi" w:hAnsiTheme="minorHAnsi" w:cstheme="minorHAnsi"/>
        </w:rPr>
        <w:t xml:space="preserve"> and shall become an Addendum to this </w:t>
      </w:r>
      <w:r w:rsidRPr="005C02EE">
        <w:rPr>
          <w:rFonts w:asciiTheme="minorHAnsi" w:hAnsiTheme="minorHAnsi" w:cstheme="minorHAnsi"/>
          <w:color w:val="auto"/>
        </w:rPr>
        <w:t>IFB</w:t>
      </w:r>
      <w:r w:rsidRPr="005C02EE">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5C02EE">
        <w:rPr>
          <w:rFonts w:asciiTheme="minorHAnsi" w:hAnsiTheme="minorHAnsi" w:cstheme="minorHAnsi"/>
          <w:color w:val="auto"/>
        </w:rPr>
        <w:t>IFB</w:t>
      </w:r>
      <w:r w:rsidRPr="005C02EE">
        <w:rPr>
          <w:rFonts w:asciiTheme="minorHAnsi" w:hAnsiTheme="minorHAnsi" w:cstheme="minorHAnsi"/>
        </w:rPr>
        <w:t xml:space="preserve">, shall be considered authoritative or binding. Vendors shall rely </w:t>
      </w:r>
      <w:r w:rsidRPr="005C02EE">
        <w:rPr>
          <w:rFonts w:asciiTheme="minorHAnsi" w:hAnsiTheme="minorHAnsi" w:cstheme="minorHAnsi"/>
          <w:i/>
        </w:rPr>
        <w:t>only</w:t>
      </w:r>
      <w:r w:rsidRPr="005C02EE">
        <w:rPr>
          <w:rFonts w:asciiTheme="minorHAnsi" w:hAnsiTheme="minorHAnsi" w:cstheme="minorHAnsi"/>
        </w:rPr>
        <w:t xml:space="preserve"> on written material contained in an Addendum to this </w:t>
      </w:r>
      <w:r w:rsidRPr="005C02EE">
        <w:rPr>
          <w:rFonts w:asciiTheme="minorHAnsi" w:hAnsiTheme="minorHAnsi" w:cstheme="minorHAnsi"/>
          <w:color w:val="auto"/>
        </w:rPr>
        <w:t>IFB</w:t>
      </w:r>
      <w:r w:rsidRPr="005C02EE">
        <w:rPr>
          <w:rFonts w:asciiTheme="minorHAnsi" w:hAnsiTheme="minorHAnsi" w:cstheme="minorHAnsi"/>
        </w:rPr>
        <w:t>.</w:t>
      </w:r>
    </w:p>
    <w:p w14:paraId="7BB220B5" w14:textId="77777777" w:rsidR="00FD5D90" w:rsidRPr="005C02EE" w:rsidRDefault="00FD5D90" w:rsidP="00D973EB">
      <w:pPr>
        <w:pStyle w:val="Style3"/>
        <w:rPr>
          <w:rFonts w:asciiTheme="minorHAnsi" w:hAnsiTheme="minorHAnsi" w:cstheme="minorHAnsi"/>
        </w:rPr>
      </w:pPr>
      <w:bookmarkStart w:id="70" w:name="_Toc184648888"/>
      <w:r w:rsidRPr="005C02EE">
        <w:rPr>
          <w:rFonts w:asciiTheme="minorHAnsi" w:hAnsiTheme="minorHAnsi" w:cstheme="minorHAnsi"/>
        </w:rPr>
        <w:t>2.7</w:t>
      </w:r>
      <w:r w:rsidRPr="005C02EE">
        <w:rPr>
          <w:rFonts w:asciiTheme="minorHAnsi" w:hAnsiTheme="minorHAnsi" w:cstheme="minorHAnsi"/>
        </w:rPr>
        <w:tab/>
        <w:t>BID SUBMITTAL</w:t>
      </w:r>
      <w:bookmarkEnd w:id="67"/>
      <w:bookmarkEnd w:id="70"/>
    </w:p>
    <w:p w14:paraId="5BE34835" w14:textId="1C4B4DE0" w:rsidR="00664184" w:rsidRPr="005C02EE" w:rsidRDefault="00664184" w:rsidP="00664184">
      <w:pPr>
        <w:spacing w:line="276" w:lineRule="auto"/>
        <w:jc w:val="both"/>
        <w:rPr>
          <w:rFonts w:asciiTheme="minorHAnsi" w:hAnsiTheme="minorHAnsi" w:cstheme="minorHAnsi"/>
          <w:iCs/>
          <w:color w:val="auto"/>
          <w:sz w:val="20"/>
        </w:rPr>
      </w:pPr>
      <w:bookmarkStart w:id="71" w:name="_Hlk53597549"/>
      <w:bookmarkStart w:id="72" w:name="_Hlk508788186"/>
      <w:bookmarkStart w:id="73" w:name="_Hlk81399012"/>
      <w:bookmarkEnd w:id="68"/>
      <w:r w:rsidRPr="005C02EE">
        <w:rPr>
          <w:rFonts w:asciiTheme="minorHAnsi" w:hAnsiTheme="minorHAnsi" w:cstheme="minorHAnsi"/>
          <w:b/>
          <w:color w:val="auto"/>
          <w:sz w:val="20"/>
        </w:rPr>
        <w:t>IMPORTANT NOTE:</w:t>
      </w:r>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u w:val="single"/>
        </w:rPr>
        <w:t>This is an absolute requirement.</w:t>
      </w:r>
      <w:r w:rsidRPr="005C02EE">
        <w:rPr>
          <w:rFonts w:asciiTheme="minorHAnsi" w:hAnsiTheme="minorHAnsi" w:cstheme="minorHAnsi"/>
          <w:color w:val="auto"/>
          <w:sz w:val="20"/>
        </w:rPr>
        <w:t xml:space="preserve">  </w:t>
      </w:r>
      <w:r w:rsidR="00217EB1" w:rsidRPr="005C02EE">
        <w:rPr>
          <w:rFonts w:asciiTheme="minorHAnsi" w:hAnsiTheme="minorHAnsi" w:cstheme="minorHAnsi"/>
          <w:color w:val="auto"/>
          <w:sz w:val="20"/>
        </w:rPr>
        <w:t xml:space="preserve">Late bids, regardless of cause, will not be opened or considered, and will be automatically disqualified from further consideration. </w:t>
      </w:r>
      <w:r w:rsidRPr="005C02EE">
        <w:rPr>
          <w:rFonts w:asciiTheme="minorHAnsi" w:hAnsiTheme="minorHAnsi" w:cstheme="minorHAnsi"/>
          <w:color w:val="auto"/>
          <w:sz w:val="20"/>
        </w:rPr>
        <w:t>Vendor shall bear the</w:t>
      </w:r>
      <w:r w:rsidR="00217EB1" w:rsidRPr="005C02EE">
        <w:rPr>
          <w:rFonts w:asciiTheme="minorHAnsi" w:hAnsiTheme="minorHAnsi" w:cstheme="minorHAnsi"/>
          <w:color w:val="auto"/>
          <w:sz w:val="20"/>
        </w:rPr>
        <w:t xml:space="preserve"> sole</w:t>
      </w:r>
      <w:r w:rsidRPr="005C02EE">
        <w:rPr>
          <w:rFonts w:asciiTheme="minorHAnsi" w:hAnsiTheme="minorHAnsi" w:cstheme="minorHAnsi"/>
          <w:color w:val="auto"/>
          <w:sz w:val="20"/>
        </w:rPr>
        <w:t xml:space="preserve"> risk of late submission due to unintended or unanticipated delay. </w:t>
      </w:r>
      <w:r w:rsidRPr="005C02EE">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5C02EE">
        <w:rPr>
          <w:rFonts w:asciiTheme="minorHAnsi" w:hAnsiTheme="minorHAnsi" w:cstheme="minorHAnsi"/>
          <w:color w:val="auto"/>
          <w:sz w:val="20"/>
        </w:rPr>
        <w:t xml:space="preserve">. </w:t>
      </w:r>
      <w:r w:rsidRPr="005C02EE">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74" w:name="_Toc370999731"/>
      <w:bookmarkStart w:id="75" w:name="_Toc374120580"/>
      <w:bookmarkStart w:id="76" w:name="_Ref391323873"/>
    </w:p>
    <w:p w14:paraId="7CF6FD9B" w14:textId="512C47F8"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31">
        <w:r w:rsidRPr="005C02EE">
          <w:rPr>
            <w:rStyle w:val="Hyperlink"/>
            <w:rFonts w:asciiTheme="minorHAnsi" w:hAnsiTheme="minorHAnsi" w:cstheme="minorHAnsi"/>
            <w:sz w:val="20"/>
          </w:rPr>
          <w:t>https://eprocurement.nc.gov/training/vendor-training</w:t>
        </w:r>
      </w:hyperlink>
    </w:p>
    <w:p w14:paraId="2A6C2A2E"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129AFEC1"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Tips for Using the Sourcing Tool</w:t>
      </w:r>
    </w:p>
    <w:p w14:paraId="5F2BF5FF" w14:textId="77777777" w:rsidR="00077A32" w:rsidRPr="005C02EE" w:rsidRDefault="00077A32" w:rsidP="006F6395">
      <w:pPr>
        <w:pStyle w:val="ListParagraph"/>
        <w:numPr>
          <w:ilvl w:val="0"/>
          <w:numId w:val="35"/>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5C02EE" w:rsidRDefault="00077A32" w:rsidP="006F6395">
      <w:pPr>
        <w:pStyle w:val="ListParagraph"/>
        <w:numPr>
          <w:ilvl w:val="0"/>
          <w:numId w:val="35"/>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5C02EE" w:rsidRDefault="00755CE4" w:rsidP="006F6395">
      <w:pPr>
        <w:pStyle w:val="ListParagraph"/>
        <w:numPr>
          <w:ilvl w:val="0"/>
          <w:numId w:val="35"/>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lastRenderedPageBreak/>
        <w:t>Vendors should respond to all relevant sections of the Sourcing Event. Certain q</w:t>
      </w:r>
      <w:r w:rsidR="00077A32" w:rsidRPr="005C02EE">
        <w:rPr>
          <w:rFonts w:asciiTheme="minorHAnsi" w:hAnsiTheme="minorHAnsi" w:cstheme="minorHAnsi"/>
          <w:iCs/>
          <w:sz w:val="20"/>
        </w:rPr>
        <w:t>uestions or items are required</w:t>
      </w:r>
      <w:r w:rsidRPr="005C02EE">
        <w:rPr>
          <w:rFonts w:asciiTheme="minorHAnsi" w:hAnsiTheme="minorHAnsi" w:cstheme="minorHAnsi"/>
          <w:iCs/>
          <w:sz w:val="20"/>
        </w:rPr>
        <w:t xml:space="preserve"> </w:t>
      </w:r>
      <w:r w:rsidR="005B1BCB" w:rsidRPr="005C02EE">
        <w:rPr>
          <w:rFonts w:asciiTheme="minorHAnsi" w:hAnsiTheme="minorHAnsi" w:cstheme="minorHAnsi"/>
          <w:iCs/>
          <w:sz w:val="20"/>
        </w:rPr>
        <w:t xml:space="preserve">in order </w:t>
      </w:r>
      <w:r w:rsidRPr="005C02EE">
        <w:rPr>
          <w:rFonts w:asciiTheme="minorHAnsi" w:hAnsiTheme="minorHAnsi" w:cstheme="minorHAnsi"/>
          <w:iCs/>
          <w:sz w:val="20"/>
        </w:rPr>
        <w:t>to submit a response and</w:t>
      </w:r>
      <w:r w:rsidR="00077A32" w:rsidRPr="005C02EE">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5A5A7C" w:rsidRDefault="00077A32" w:rsidP="006F6395">
      <w:pPr>
        <w:pStyle w:val="ListParagraph"/>
        <w:numPr>
          <w:ilvl w:val="0"/>
          <w:numId w:val="35"/>
        </w:numPr>
        <w:spacing w:after="120"/>
        <w:contextualSpacing w:val="0"/>
        <w:jc w:val="both"/>
        <w:rPr>
          <w:rFonts w:asciiTheme="minorHAnsi" w:hAnsiTheme="minorHAnsi" w:cstheme="minorHAnsi"/>
          <w:iCs/>
          <w:sz w:val="20"/>
        </w:rPr>
      </w:pPr>
      <w:r w:rsidRPr="005C02EE">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1F811183" w14:textId="77777777" w:rsidR="005A5A7C" w:rsidRPr="001B23F0" w:rsidRDefault="005A5A7C" w:rsidP="006F6395">
      <w:pPr>
        <w:pStyle w:val="ListParagraph"/>
        <w:numPr>
          <w:ilvl w:val="0"/>
          <w:numId w:val="35"/>
        </w:numPr>
        <w:spacing w:after="120"/>
        <w:contextualSpacing w:val="0"/>
        <w:jc w:val="both"/>
        <w:rPr>
          <w:rFonts w:asciiTheme="minorHAnsi" w:hAnsiTheme="minorHAnsi" w:cstheme="minorHAnsi"/>
          <w:iCs/>
          <w:sz w:val="20"/>
        </w:rPr>
      </w:pPr>
      <w:r w:rsidRPr="001B23F0">
        <w:rPr>
          <w:rFonts w:asciiTheme="minorHAnsi" w:hAnsiTheme="minorHAnsi" w:cstheme="minorHAnsi"/>
          <w:b/>
          <w:bCs/>
          <w:sz w:val="20"/>
        </w:rPr>
        <w:t xml:space="preserve">Only Bids submitted through the Content Section of the Ariba Sourcing Event will be considered. Bids submitted through the Message Board will not be accepted or considered for award. </w:t>
      </w:r>
    </w:p>
    <w:p w14:paraId="23BB0EBC" w14:textId="77777777" w:rsidR="00FD5D90" w:rsidRPr="005C02EE" w:rsidRDefault="00FD5D90" w:rsidP="00D973EB">
      <w:pPr>
        <w:pStyle w:val="Heading2"/>
        <w:spacing w:after="120"/>
        <w:rPr>
          <w:rFonts w:asciiTheme="minorHAnsi" w:hAnsiTheme="minorHAnsi" w:cstheme="minorHAnsi"/>
        </w:rPr>
      </w:pPr>
      <w:bookmarkStart w:id="77" w:name="_Toc184648889"/>
      <w:bookmarkEnd w:id="47"/>
      <w:bookmarkEnd w:id="48"/>
      <w:bookmarkEnd w:id="49"/>
      <w:bookmarkEnd w:id="71"/>
      <w:bookmarkEnd w:id="72"/>
      <w:bookmarkEnd w:id="73"/>
      <w:bookmarkEnd w:id="74"/>
      <w:bookmarkEnd w:id="75"/>
      <w:bookmarkEnd w:id="76"/>
      <w:r w:rsidRPr="005C02EE">
        <w:rPr>
          <w:rFonts w:asciiTheme="minorHAnsi" w:hAnsiTheme="minorHAnsi" w:cstheme="minorHAnsi"/>
        </w:rPr>
        <w:t>2.8</w:t>
      </w:r>
      <w:r w:rsidRPr="005C02EE">
        <w:rPr>
          <w:rFonts w:asciiTheme="minorHAnsi" w:hAnsiTheme="minorHAnsi" w:cstheme="minorHAnsi"/>
        </w:rPr>
        <w:tab/>
        <w:t>BID CONTENTS</w:t>
      </w:r>
      <w:bookmarkEnd w:id="77"/>
    </w:p>
    <w:p w14:paraId="2D995778" w14:textId="204F3F00" w:rsidR="00664184" w:rsidRPr="005C02EE" w:rsidRDefault="00664184" w:rsidP="00664184">
      <w:pPr>
        <w:pStyle w:val="Text"/>
        <w:spacing w:line="264" w:lineRule="auto"/>
        <w:jc w:val="both"/>
        <w:rPr>
          <w:rFonts w:asciiTheme="minorHAnsi" w:hAnsiTheme="minorHAnsi" w:cstheme="minorHAnsi"/>
        </w:rPr>
      </w:pPr>
      <w:bookmarkStart w:id="78" w:name="_Toc53592054"/>
      <w:bookmarkStart w:id="79" w:name="_Toc53592829"/>
      <w:bookmarkStart w:id="80" w:name="_Toc53593352"/>
      <w:bookmarkStart w:id="81" w:name="_Toc55242106"/>
      <w:bookmarkStart w:id="82" w:name="_Toc55242367"/>
      <w:bookmarkStart w:id="83" w:name="_Toc53592055"/>
      <w:bookmarkStart w:id="84" w:name="_Toc53592830"/>
      <w:bookmarkStart w:id="85" w:name="_Toc53593353"/>
      <w:bookmarkStart w:id="86" w:name="_Toc55242107"/>
      <w:bookmarkStart w:id="87" w:name="_Toc55242368"/>
      <w:bookmarkStart w:id="88" w:name="_Toc53592056"/>
      <w:bookmarkStart w:id="89" w:name="_Toc53592831"/>
      <w:bookmarkStart w:id="90" w:name="_Toc53593354"/>
      <w:bookmarkStart w:id="91" w:name="_Toc55242108"/>
      <w:bookmarkStart w:id="92" w:name="_Toc55242369"/>
      <w:bookmarkStart w:id="93" w:name="_Toc53592057"/>
      <w:bookmarkStart w:id="94" w:name="_Toc53592832"/>
      <w:bookmarkStart w:id="95" w:name="_Toc53593355"/>
      <w:bookmarkStart w:id="96" w:name="_Toc55242109"/>
      <w:bookmarkStart w:id="97" w:name="_Toc55242370"/>
      <w:bookmarkStart w:id="98" w:name="_Toc53592058"/>
      <w:bookmarkStart w:id="99" w:name="_Toc53592833"/>
      <w:bookmarkStart w:id="100" w:name="_Toc53593356"/>
      <w:bookmarkStart w:id="101" w:name="_Toc55242110"/>
      <w:bookmarkStart w:id="102" w:name="_Toc55242371"/>
      <w:bookmarkStart w:id="103" w:name="_Toc53592059"/>
      <w:bookmarkStart w:id="104" w:name="_Toc53592834"/>
      <w:bookmarkStart w:id="105" w:name="_Toc53593357"/>
      <w:bookmarkStart w:id="106" w:name="_Toc55242111"/>
      <w:bookmarkStart w:id="107" w:name="_Toc55242372"/>
      <w:bookmarkStart w:id="108" w:name="_Toc53592060"/>
      <w:bookmarkStart w:id="109" w:name="_Toc53592835"/>
      <w:bookmarkStart w:id="110" w:name="_Toc53593358"/>
      <w:bookmarkStart w:id="111" w:name="_Toc55242112"/>
      <w:bookmarkStart w:id="112" w:name="_Toc55242373"/>
      <w:bookmarkStart w:id="113" w:name="_Toc55242113"/>
      <w:bookmarkStart w:id="114" w:name="_Toc55242374"/>
      <w:bookmarkStart w:id="115" w:name="_Hlk81399061"/>
      <w:bookmarkStart w:id="116" w:name="_Toc374120582"/>
      <w:bookmarkStart w:id="117" w:name="_Toc370999737"/>
      <w:bookmarkStart w:id="118" w:name="_Toc382391706"/>
      <w:bookmarkStart w:id="119" w:name="_Toc506815761"/>
      <w:bookmarkStart w:id="120" w:name="_Toc377389881"/>
      <w:bookmarkStart w:id="121" w:name="_Toc459794473"/>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r w:rsidRPr="005C02EE">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22" w:name="_Hlk81399100"/>
      <w:bookmarkEnd w:id="115"/>
      <w:r w:rsidRPr="005C02EE">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22"/>
    <w:p w14:paraId="5A310FB2" w14:textId="00DF8AA9" w:rsidR="00FD5D90" w:rsidRDefault="00FD5D90" w:rsidP="00372B91">
      <w:pPr>
        <w:pStyle w:val="Text"/>
        <w:jc w:val="both"/>
        <w:rPr>
          <w:rFonts w:asciiTheme="minorHAnsi" w:hAnsiTheme="minorHAnsi" w:cstheme="minorHAnsi"/>
        </w:rPr>
      </w:pPr>
      <w:r w:rsidRPr="005C02EE">
        <w:rPr>
          <w:rFonts w:asciiTheme="minorHAnsi" w:hAnsiTheme="minorHAnsi" w:cstheme="minorHAnsi"/>
        </w:rPr>
        <w:t>Vendor</w:t>
      </w:r>
      <w:bookmarkStart w:id="123" w:name="_Hlk81921359"/>
      <w:r w:rsidR="00D05245" w:rsidRPr="005C02EE">
        <w:rPr>
          <w:rFonts w:asciiTheme="minorHAnsi" w:hAnsiTheme="minorHAnsi" w:cstheme="minorHAnsi"/>
        </w:rPr>
        <w:t xml:space="preserve">s </w:t>
      </w:r>
      <w:r w:rsidRPr="005C02EE">
        <w:rPr>
          <w:rFonts w:asciiTheme="minorHAnsi" w:hAnsiTheme="minorHAnsi" w:cstheme="minorHAnsi"/>
        </w:rPr>
        <w:t xml:space="preserve">shall </w:t>
      </w:r>
      <w:r w:rsidR="000C1524" w:rsidRPr="005C02EE">
        <w:rPr>
          <w:rFonts w:asciiTheme="minorHAnsi" w:hAnsiTheme="minorHAnsi" w:cstheme="minorHAnsi"/>
        </w:rPr>
        <w:t>upload</w:t>
      </w:r>
      <w:r w:rsidRPr="005C02EE">
        <w:rPr>
          <w:rFonts w:asciiTheme="minorHAnsi" w:hAnsiTheme="minorHAnsi" w:cstheme="minorHAnsi"/>
        </w:rPr>
        <w:t xml:space="preserve"> the following items and</w:t>
      </w:r>
      <w:r w:rsidR="00AC243C" w:rsidRPr="005C02EE">
        <w:rPr>
          <w:rFonts w:asciiTheme="minorHAnsi" w:hAnsiTheme="minorHAnsi" w:cstheme="minorHAnsi"/>
        </w:rPr>
        <w:t xml:space="preserve"> attachments</w:t>
      </w:r>
      <w:r w:rsidR="000C1524" w:rsidRPr="005C02EE">
        <w:rPr>
          <w:rFonts w:asciiTheme="minorHAnsi" w:hAnsiTheme="minorHAnsi" w:cstheme="minorHAnsi"/>
        </w:rPr>
        <w:t xml:space="preserve"> in the Sourcing Tool</w:t>
      </w:r>
      <w:bookmarkEnd w:id="123"/>
      <w:r w:rsidRPr="005C02EE">
        <w:rPr>
          <w:rFonts w:asciiTheme="minorHAnsi" w:hAnsiTheme="minorHAnsi" w:cstheme="minorHAnsi"/>
        </w:rPr>
        <w:t>:</w:t>
      </w:r>
    </w:p>
    <w:p w14:paraId="5FD96651" w14:textId="5B236048" w:rsidR="00FA091E" w:rsidRPr="00FA091E" w:rsidRDefault="00A35758" w:rsidP="006F6395">
      <w:pPr>
        <w:pStyle w:val="ListParagraph"/>
        <w:widowControl w:val="0"/>
        <w:numPr>
          <w:ilvl w:val="0"/>
          <w:numId w:val="38"/>
        </w:numPr>
        <w:tabs>
          <w:tab w:val="left" w:pos="628"/>
        </w:tabs>
        <w:autoSpaceDE w:val="0"/>
        <w:autoSpaceDN w:val="0"/>
        <w:spacing w:before="239" w:after="0"/>
        <w:ind w:right="1048"/>
        <w:contextualSpacing w:val="0"/>
        <w:rPr>
          <w:rFonts w:cs="Calibri"/>
          <w:sz w:val="20"/>
        </w:rPr>
      </w:pPr>
      <w:r>
        <w:rPr>
          <w:rFonts w:cs="Calibri"/>
          <w:sz w:val="20"/>
        </w:rPr>
        <w:t xml:space="preserve">  </w:t>
      </w:r>
      <w:r w:rsidR="00FA091E" w:rsidRPr="00FA091E">
        <w:rPr>
          <w:rFonts w:cs="Calibri"/>
          <w:sz w:val="20"/>
        </w:rPr>
        <w:t>Cover Letter, must include the following: (i) a statement that confirms that the Vendor has read the IFB in its entirety, including</w:t>
      </w:r>
      <w:r w:rsidR="00FA091E" w:rsidRPr="00FA091E">
        <w:rPr>
          <w:rFonts w:cs="Calibri"/>
          <w:spacing w:val="-4"/>
          <w:sz w:val="20"/>
        </w:rPr>
        <w:t xml:space="preserve"> </w:t>
      </w:r>
      <w:r w:rsidR="00FA091E" w:rsidRPr="00FA091E">
        <w:rPr>
          <w:rFonts w:cs="Calibri"/>
          <w:sz w:val="20"/>
        </w:rPr>
        <w:t>all</w:t>
      </w:r>
      <w:r w:rsidR="00FA091E" w:rsidRPr="00FA091E">
        <w:rPr>
          <w:rFonts w:cs="Calibri"/>
          <w:spacing w:val="-4"/>
          <w:sz w:val="20"/>
        </w:rPr>
        <w:t xml:space="preserve"> </w:t>
      </w:r>
      <w:r w:rsidR="00FA091E" w:rsidRPr="00FA091E">
        <w:rPr>
          <w:rFonts w:cs="Calibri"/>
          <w:sz w:val="20"/>
        </w:rPr>
        <w:t>links,</w:t>
      </w:r>
      <w:r w:rsidR="00FA091E" w:rsidRPr="00FA091E">
        <w:rPr>
          <w:rFonts w:cs="Calibri"/>
          <w:spacing w:val="-3"/>
          <w:sz w:val="20"/>
        </w:rPr>
        <w:t xml:space="preserve"> </w:t>
      </w:r>
      <w:r w:rsidR="00FA091E" w:rsidRPr="00FA091E">
        <w:rPr>
          <w:rFonts w:cs="Calibri"/>
          <w:sz w:val="20"/>
        </w:rPr>
        <w:t>and</w:t>
      </w:r>
      <w:r w:rsidR="00FA091E" w:rsidRPr="00FA091E">
        <w:rPr>
          <w:rFonts w:cs="Calibri"/>
          <w:spacing w:val="-3"/>
          <w:sz w:val="20"/>
        </w:rPr>
        <w:t xml:space="preserve"> </w:t>
      </w:r>
      <w:r w:rsidR="00FA091E" w:rsidRPr="00FA091E">
        <w:rPr>
          <w:rFonts w:cs="Calibri"/>
          <w:sz w:val="20"/>
        </w:rPr>
        <w:t>all</w:t>
      </w:r>
      <w:r w:rsidR="00FA091E" w:rsidRPr="00FA091E">
        <w:rPr>
          <w:rFonts w:cs="Calibri"/>
          <w:spacing w:val="-4"/>
          <w:sz w:val="20"/>
        </w:rPr>
        <w:t xml:space="preserve"> </w:t>
      </w:r>
      <w:r w:rsidR="00FA091E" w:rsidRPr="00FA091E">
        <w:rPr>
          <w:rFonts w:cs="Calibri"/>
          <w:sz w:val="20"/>
        </w:rPr>
        <w:t>Addenda</w:t>
      </w:r>
      <w:r w:rsidR="00FA091E" w:rsidRPr="00FA091E">
        <w:rPr>
          <w:rFonts w:cs="Calibri"/>
          <w:spacing w:val="-3"/>
          <w:sz w:val="20"/>
        </w:rPr>
        <w:t xml:space="preserve"> </w:t>
      </w:r>
      <w:r w:rsidR="00FA091E" w:rsidRPr="00FA091E">
        <w:rPr>
          <w:rFonts w:cs="Calibri"/>
          <w:sz w:val="20"/>
        </w:rPr>
        <w:t>released</w:t>
      </w:r>
      <w:r w:rsidR="00FA091E" w:rsidRPr="00FA091E">
        <w:rPr>
          <w:rFonts w:cs="Calibri"/>
          <w:spacing w:val="-3"/>
          <w:sz w:val="20"/>
        </w:rPr>
        <w:t xml:space="preserve"> </w:t>
      </w:r>
      <w:r w:rsidR="00FA091E" w:rsidRPr="00FA091E">
        <w:rPr>
          <w:rFonts w:cs="Calibri"/>
          <w:sz w:val="20"/>
        </w:rPr>
        <w:t>in</w:t>
      </w:r>
      <w:r w:rsidR="00FA091E" w:rsidRPr="00FA091E">
        <w:rPr>
          <w:rFonts w:cs="Calibri"/>
          <w:spacing w:val="-3"/>
          <w:sz w:val="20"/>
        </w:rPr>
        <w:t xml:space="preserve"> </w:t>
      </w:r>
      <w:r w:rsidR="00FA091E" w:rsidRPr="00FA091E">
        <w:rPr>
          <w:rFonts w:cs="Calibri"/>
          <w:sz w:val="20"/>
        </w:rPr>
        <w:t>conjunction</w:t>
      </w:r>
      <w:r w:rsidR="00FA091E" w:rsidRPr="00FA091E">
        <w:rPr>
          <w:rFonts w:cs="Calibri"/>
          <w:spacing w:val="-3"/>
          <w:sz w:val="20"/>
        </w:rPr>
        <w:t xml:space="preserve"> </w:t>
      </w:r>
      <w:r w:rsidR="00FA091E" w:rsidRPr="00FA091E">
        <w:rPr>
          <w:rFonts w:cs="Calibri"/>
          <w:sz w:val="20"/>
        </w:rPr>
        <w:t>with</w:t>
      </w:r>
      <w:r w:rsidR="00FA091E" w:rsidRPr="00FA091E">
        <w:rPr>
          <w:rFonts w:cs="Calibri"/>
          <w:spacing w:val="-3"/>
          <w:sz w:val="20"/>
        </w:rPr>
        <w:t xml:space="preserve"> </w:t>
      </w:r>
      <w:r w:rsidR="00FA091E" w:rsidRPr="00FA091E">
        <w:rPr>
          <w:rFonts w:cs="Calibri"/>
          <w:sz w:val="20"/>
        </w:rPr>
        <w:t>the</w:t>
      </w:r>
      <w:r w:rsidR="00FA091E" w:rsidRPr="00FA091E">
        <w:rPr>
          <w:rFonts w:cs="Calibri"/>
          <w:spacing w:val="-4"/>
          <w:sz w:val="20"/>
        </w:rPr>
        <w:t xml:space="preserve"> </w:t>
      </w:r>
      <w:r w:rsidR="00FA091E" w:rsidRPr="00FA091E">
        <w:rPr>
          <w:rFonts w:cs="Calibri"/>
          <w:sz w:val="20"/>
        </w:rPr>
        <w:t>IFB; (ii)</w:t>
      </w:r>
      <w:r w:rsidR="00FA091E" w:rsidRPr="00FA091E">
        <w:rPr>
          <w:rFonts w:cs="Calibri"/>
          <w:spacing w:val="-4"/>
          <w:sz w:val="20"/>
        </w:rPr>
        <w:t xml:space="preserve"> </w:t>
      </w:r>
      <w:r w:rsidR="00FA091E" w:rsidRPr="00FA091E">
        <w:rPr>
          <w:rFonts w:cs="Calibri"/>
          <w:sz w:val="20"/>
        </w:rPr>
        <w:t>a</w:t>
      </w:r>
      <w:r w:rsidR="00FA091E" w:rsidRPr="00FA091E">
        <w:rPr>
          <w:rFonts w:cs="Calibri"/>
          <w:spacing w:val="-3"/>
          <w:sz w:val="20"/>
        </w:rPr>
        <w:t xml:space="preserve"> </w:t>
      </w:r>
      <w:r w:rsidR="00FA091E" w:rsidRPr="00FA091E">
        <w:rPr>
          <w:rFonts w:cs="Calibri"/>
          <w:sz w:val="20"/>
        </w:rPr>
        <w:t>statement</w:t>
      </w:r>
      <w:r w:rsidR="00FA091E" w:rsidRPr="00FA091E">
        <w:rPr>
          <w:rFonts w:cs="Calibri"/>
          <w:spacing w:val="-3"/>
          <w:sz w:val="20"/>
        </w:rPr>
        <w:t xml:space="preserve"> </w:t>
      </w:r>
      <w:r w:rsidR="00FA091E" w:rsidRPr="00FA091E">
        <w:rPr>
          <w:rFonts w:cs="Calibri"/>
          <w:sz w:val="20"/>
        </w:rPr>
        <w:t>that</w:t>
      </w:r>
      <w:r w:rsidR="00FA091E" w:rsidRPr="00FA091E">
        <w:rPr>
          <w:rFonts w:cs="Calibri"/>
          <w:spacing w:val="-3"/>
          <w:sz w:val="20"/>
        </w:rPr>
        <w:t xml:space="preserve"> </w:t>
      </w:r>
      <w:r w:rsidR="00FA091E" w:rsidRPr="00FA091E">
        <w:rPr>
          <w:rFonts w:cs="Calibri"/>
          <w:sz w:val="20"/>
        </w:rPr>
        <w:t>Vendor</w:t>
      </w:r>
      <w:r w:rsidR="00FA091E" w:rsidRPr="00FA091E">
        <w:rPr>
          <w:rFonts w:cs="Calibri"/>
          <w:spacing w:val="-3"/>
          <w:sz w:val="20"/>
        </w:rPr>
        <w:t xml:space="preserve"> </w:t>
      </w:r>
      <w:r w:rsidR="00FA091E" w:rsidRPr="00FA091E">
        <w:rPr>
          <w:rFonts w:cs="Calibri"/>
          <w:sz w:val="20"/>
        </w:rPr>
        <w:t>agrees</w:t>
      </w:r>
      <w:r w:rsidR="00FA091E" w:rsidRPr="00FA091E">
        <w:rPr>
          <w:rFonts w:cs="Calibri"/>
          <w:spacing w:val="-3"/>
          <w:sz w:val="20"/>
        </w:rPr>
        <w:t xml:space="preserve"> </w:t>
      </w:r>
      <w:r w:rsidR="00FA091E" w:rsidRPr="00FA091E">
        <w:rPr>
          <w:rFonts w:cs="Calibri"/>
          <w:sz w:val="20"/>
        </w:rPr>
        <w:t>to</w:t>
      </w:r>
      <w:r w:rsidR="00FA091E" w:rsidRPr="00FA091E">
        <w:rPr>
          <w:rFonts w:cs="Calibri"/>
          <w:spacing w:val="-3"/>
          <w:sz w:val="20"/>
        </w:rPr>
        <w:t xml:space="preserve"> </w:t>
      </w:r>
      <w:r w:rsidR="00FA091E" w:rsidRPr="00FA091E">
        <w:rPr>
          <w:rFonts w:cs="Calibri"/>
          <w:sz w:val="20"/>
        </w:rPr>
        <w:t>perform</w:t>
      </w:r>
      <w:r w:rsidR="00FA091E" w:rsidRPr="00FA091E">
        <w:rPr>
          <w:rFonts w:cs="Calibri"/>
          <w:spacing w:val="-2"/>
          <w:sz w:val="20"/>
        </w:rPr>
        <w:t xml:space="preserve"> </w:t>
      </w:r>
      <w:r w:rsidR="00FA091E" w:rsidRPr="00FA091E">
        <w:rPr>
          <w:rFonts w:cs="Calibri"/>
          <w:sz w:val="20"/>
        </w:rPr>
        <w:t>in accordance with the scope of work, requirements, and specifications contained herein; and (iii) Vendor’s agreement to comply with all instructions, terms and conditions, and attachments.</w:t>
      </w:r>
    </w:p>
    <w:p w14:paraId="323720C5" w14:textId="5A807320" w:rsidR="00FA091E" w:rsidRPr="00FA091E" w:rsidRDefault="00A35758" w:rsidP="006F6395">
      <w:pPr>
        <w:pStyle w:val="ListParagraph"/>
        <w:widowControl w:val="0"/>
        <w:numPr>
          <w:ilvl w:val="0"/>
          <w:numId w:val="38"/>
        </w:numPr>
        <w:tabs>
          <w:tab w:val="left" w:pos="625"/>
        </w:tabs>
        <w:autoSpaceDE w:val="0"/>
        <w:autoSpaceDN w:val="0"/>
        <w:spacing w:before="120" w:after="0" w:line="240" w:lineRule="auto"/>
        <w:contextualSpacing w:val="0"/>
        <w:rPr>
          <w:rFonts w:cs="Calibri"/>
          <w:sz w:val="20"/>
        </w:rPr>
      </w:pPr>
      <w:r>
        <w:rPr>
          <w:rFonts w:cs="Calibri"/>
          <w:sz w:val="20"/>
        </w:rPr>
        <w:t xml:space="preserve">  </w:t>
      </w:r>
      <w:r w:rsidR="00FA091E" w:rsidRPr="00FA091E">
        <w:rPr>
          <w:rFonts w:cs="Calibri"/>
          <w:sz w:val="20"/>
        </w:rPr>
        <w:t>Title</w:t>
      </w:r>
      <w:r w:rsidR="00FA091E" w:rsidRPr="00FA091E">
        <w:rPr>
          <w:rFonts w:cs="Calibri"/>
          <w:spacing w:val="-7"/>
          <w:sz w:val="20"/>
        </w:rPr>
        <w:t xml:space="preserve"> </w:t>
      </w:r>
      <w:r w:rsidR="00FA091E" w:rsidRPr="00FA091E">
        <w:rPr>
          <w:rFonts w:cs="Calibri"/>
          <w:sz w:val="20"/>
        </w:rPr>
        <w:t>Page:</w:t>
      </w:r>
      <w:r w:rsidR="00FA091E" w:rsidRPr="00FA091E">
        <w:rPr>
          <w:rFonts w:cs="Calibri"/>
          <w:spacing w:val="-7"/>
          <w:sz w:val="20"/>
        </w:rPr>
        <w:t xml:space="preserve"> </w:t>
      </w:r>
      <w:r w:rsidR="00FA091E" w:rsidRPr="00FA091E">
        <w:rPr>
          <w:rFonts w:cs="Calibri"/>
          <w:sz w:val="20"/>
        </w:rPr>
        <w:t>Include</w:t>
      </w:r>
      <w:r w:rsidR="00FA091E" w:rsidRPr="00FA091E">
        <w:rPr>
          <w:rFonts w:cs="Calibri"/>
          <w:spacing w:val="-7"/>
          <w:sz w:val="20"/>
        </w:rPr>
        <w:t xml:space="preserve"> </w:t>
      </w:r>
      <w:r w:rsidR="00FA091E" w:rsidRPr="00FA091E">
        <w:rPr>
          <w:rFonts w:cs="Calibri"/>
          <w:sz w:val="20"/>
        </w:rPr>
        <w:t>the</w:t>
      </w:r>
      <w:r w:rsidR="00FA091E" w:rsidRPr="00FA091E">
        <w:rPr>
          <w:rFonts w:cs="Calibri"/>
          <w:spacing w:val="-8"/>
          <w:sz w:val="20"/>
        </w:rPr>
        <w:t xml:space="preserve"> </w:t>
      </w:r>
      <w:r w:rsidR="00FA091E" w:rsidRPr="00FA091E">
        <w:rPr>
          <w:rFonts w:cs="Calibri"/>
          <w:sz w:val="20"/>
        </w:rPr>
        <w:t>company</w:t>
      </w:r>
      <w:r w:rsidR="00FA091E" w:rsidRPr="00FA091E">
        <w:rPr>
          <w:rFonts w:cs="Calibri"/>
          <w:spacing w:val="-6"/>
          <w:sz w:val="20"/>
        </w:rPr>
        <w:t xml:space="preserve"> </w:t>
      </w:r>
      <w:r w:rsidR="00FA091E" w:rsidRPr="00FA091E">
        <w:rPr>
          <w:rFonts w:cs="Calibri"/>
          <w:sz w:val="20"/>
        </w:rPr>
        <w:t>name,</w:t>
      </w:r>
      <w:r w:rsidR="00FA091E" w:rsidRPr="00FA091E">
        <w:rPr>
          <w:rFonts w:cs="Calibri"/>
          <w:spacing w:val="-6"/>
          <w:sz w:val="20"/>
        </w:rPr>
        <w:t xml:space="preserve"> </w:t>
      </w:r>
      <w:r w:rsidR="00FA091E" w:rsidRPr="00FA091E">
        <w:rPr>
          <w:rFonts w:cs="Calibri"/>
          <w:sz w:val="20"/>
        </w:rPr>
        <w:t>address,</w:t>
      </w:r>
      <w:r w:rsidR="00FA091E" w:rsidRPr="00FA091E">
        <w:rPr>
          <w:rFonts w:cs="Calibri"/>
          <w:spacing w:val="-8"/>
          <w:sz w:val="20"/>
        </w:rPr>
        <w:t xml:space="preserve"> </w:t>
      </w:r>
      <w:r w:rsidR="00FA091E" w:rsidRPr="00FA091E">
        <w:rPr>
          <w:rFonts w:cs="Calibri"/>
          <w:sz w:val="20"/>
        </w:rPr>
        <w:t>phone</w:t>
      </w:r>
      <w:r w:rsidR="00FA091E" w:rsidRPr="00FA091E">
        <w:rPr>
          <w:rFonts w:cs="Calibri"/>
          <w:spacing w:val="-7"/>
          <w:sz w:val="20"/>
        </w:rPr>
        <w:t xml:space="preserve"> </w:t>
      </w:r>
      <w:r w:rsidR="00FA091E" w:rsidRPr="00FA091E">
        <w:rPr>
          <w:rFonts w:cs="Calibri"/>
          <w:sz w:val="20"/>
        </w:rPr>
        <w:t>number</w:t>
      </w:r>
      <w:r w:rsidR="00FA091E" w:rsidRPr="00FA091E">
        <w:rPr>
          <w:rFonts w:cs="Calibri"/>
          <w:spacing w:val="-6"/>
          <w:sz w:val="20"/>
        </w:rPr>
        <w:t xml:space="preserve"> </w:t>
      </w:r>
      <w:r w:rsidR="00FA091E" w:rsidRPr="00FA091E">
        <w:rPr>
          <w:rFonts w:cs="Calibri"/>
          <w:sz w:val="20"/>
        </w:rPr>
        <w:t>and</w:t>
      </w:r>
      <w:r w:rsidR="00FA091E" w:rsidRPr="00FA091E">
        <w:rPr>
          <w:rFonts w:cs="Calibri"/>
          <w:spacing w:val="-6"/>
          <w:sz w:val="20"/>
        </w:rPr>
        <w:t xml:space="preserve"> </w:t>
      </w:r>
      <w:r w:rsidR="00FA091E" w:rsidRPr="00FA091E">
        <w:rPr>
          <w:rFonts w:cs="Calibri"/>
          <w:sz w:val="20"/>
        </w:rPr>
        <w:t>authorized</w:t>
      </w:r>
      <w:r w:rsidR="00FA091E" w:rsidRPr="00FA091E">
        <w:rPr>
          <w:rFonts w:cs="Calibri"/>
          <w:spacing w:val="-6"/>
          <w:sz w:val="20"/>
        </w:rPr>
        <w:t xml:space="preserve"> </w:t>
      </w:r>
      <w:r w:rsidR="00FA091E" w:rsidRPr="00FA091E">
        <w:rPr>
          <w:rFonts w:cs="Calibri"/>
          <w:sz w:val="20"/>
        </w:rPr>
        <w:t>representative</w:t>
      </w:r>
      <w:r w:rsidR="00FA091E" w:rsidRPr="00FA091E">
        <w:rPr>
          <w:rFonts w:cs="Calibri"/>
          <w:spacing w:val="-7"/>
          <w:sz w:val="20"/>
        </w:rPr>
        <w:t xml:space="preserve"> </w:t>
      </w:r>
      <w:r w:rsidR="00FA091E" w:rsidRPr="00FA091E">
        <w:rPr>
          <w:rFonts w:cs="Calibri"/>
          <w:sz w:val="20"/>
        </w:rPr>
        <w:t>along</w:t>
      </w:r>
      <w:r w:rsidR="00FA091E" w:rsidRPr="00FA091E">
        <w:rPr>
          <w:rFonts w:cs="Calibri"/>
          <w:spacing w:val="-7"/>
          <w:sz w:val="20"/>
        </w:rPr>
        <w:t xml:space="preserve"> </w:t>
      </w:r>
      <w:r w:rsidR="00FA091E" w:rsidRPr="00FA091E">
        <w:rPr>
          <w:rFonts w:cs="Calibri"/>
          <w:sz w:val="20"/>
        </w:rPr>
        <w:t>with</w:t>
      </w:r>
      <w:r w:rsidR="00FA091E" w:rsidRPr="00FA091E">
        <w:rPr>
          <w:rFonts w:cs="Calibri"/>
          <w:spacing w:val="-6"/>
          <w:sz w:val="20"/>
        </w:rPr>
        <w:t xml:space="preserve"> </w:t>
      </w:r>
      <w:r w:rsidR="00FA091E" w:rsidRPr="00FA091E">
        <w:rPr>
          <w:rFonts w:cs="Calibri"/>
          <w:sz w:val="20"/>
        </w:rPr>
        <w:t>the</w:t>
      </w:r>
      <w:r w:rsidR="00FA091E" w:rsidRPr="00FA091E">
        <w:rPr>
          <w:rFonts w:cs="Calibri"/>
          <w:spacing w:val="-7"/>
          <w:sz w:val="20"/>
        </w:rPr>
        <w:t xml:space="preserve"> </w:t>
      </w:r>
      <w:r w:rsidR="00FA091E" w:rsidRPr="00FA091E">
        <w:rPr>
          <w:rFonts w:cs="Calibri"/>
          <w:sz w:val="20"/>
        </w:rPr>
        <w:t>Bid</w:t>
      </w:r>
      <w:r w:rsidR="00FA091E" w:rsidRPr="00FA091E">
        <w:rPr>
          <w:rFonts w:cs="Calibri"/>
          <w:spacing w:val="-6"/>
          <w:sz w:val="20"/>
        </w:rPr>
        <w:t xml:space="preserve"> </w:t>
      </w:r>
      <w:r w:rsidR="00FA091E" w:rsidRPr="00FA091E">
        <w:rPr>
          <w:rFonts w:cs="Calibri"/>
          <w:spacing w:val="-2"/>
          <w:sz w:val="20"/>
        </w:rPr>
        <w:t>Number.</w:t>
      </w:r>
    </w:p>
    <w:p w14:paraId="790F3BE4" w14:textId="6B279BCF" w:rsidR="00762245" w:rsidRPr="005C02EE" w:rsidRDefault="00FD5D90" w:rsidP="006F6395">
      <w:pPr>
        <w:pStyle w:val="ListParagraph"/>
        <w:numPr>
          <w:ilvl w:val="0"/>
          <w:numId w:val="38"/>
        </w:numPr>
        <w:spacing w:before="120" w:after="120"/>
        <w:contextualSpacing w:val="0"/>
        <w:rPr>
          <w:rFonts w:asciiTheme="minorHAnsi" w:hAnsiTheme="minorHAnsi" w:cstheme="minorHAnsi"/>
          <w:sz w:val="20"/>
          <w:szCs w:val="20"/>
        </w:rPr>
      </w:pPr>
      <w:bookmarkStart w:id="124" w:name="_Hlk51780788"/>
      <w:bookmarkStart w:id="125" w:name="_Hlk53068454"/>
      <w:r w:rsidRPr="005C02EE">
        <w:rPr>
          <w:rFonts w:asciiTheme="minorHAnsi" w:hAnsiTheme="minorHAnsi" w:cstheme="minorHAnsi"/>
          <w:sz w:val="20"/>
          <w:szCs w:val="20"/>
        </w:rPr>
        <w:t>Completed and signed version of EXECUTION PAGES</w:t>
      </w:r>
      <w:r w:rsidR="00AC243C" w:rsidRPr="005C02EE">
        <w:rPr>
          <w:rFonts w:asciiTheme="minorHAnsi" w:hAnsiTheme="minorHAnsi" w:cstheme="minorHAnsi"/>
          <w:sz w:val="20"/>
          <w:szCs w:val="20"/>
        </w:rPr>
        <w:t>, along with the body of the IFB.</w:t>
      </w:r>
    </w:p>
    <w:p w14:paraId="16EE9309" w14:textId="12C08CA1" w:rsidR="00762245" w:rsidRPr="005C02EE" w:rsidRDefault="00AC243C" w:rsidP="006F6395">
      <w:pPr>
        <w:pStyle w:val="ListParagraph"/>
        <w:numPr>
          <w:ilvl w:val="0"/>
          <w:numId w:val="38"/>
        </w:numPr>
        <w:spacing w:before="120" w:after="120"/>
        <w:contextualSpacing w:val="0"/>
        <w:rPr>
          <w:rFonts w:asciiTheme="minorHAnsi" w:hAnsiTheme="minorHAnsi" w:cstheme="minorHAnsi"/>
          <w:sz w:val="20"/>
          <w:szCs w:val="20"/>
        </w:rPr>
      </w:pPr>
      <w:r w:rsidRPr="005C02EE">
        <w:rPr>
          <w:rFonts w:asciiTheme="minorHAnsi" w:hAnsiTheme="minorHAnsi" w:cstheme="minorHAnsi"/>
          <w:sz w:val="20"/>
        </w:rPr>
        <w:t>Signed receipt pages of any addenda released in conjunction with this IFB, if required to be returned.</w:t>
      </w:r>
    </w:p>
    <w:p w14:paraId="0448830F" w14:textId="2B347B57" w:rsidR="00762245" w:rsidRPr="002F36C1" w:rsidRDefault="00FD5D90" w:rsidP="006F6395">
      <w:pPr>
        <w:pStyle w:val="ListParagraph"/>
        <w:numPr>
          <w:ilvl w:val="0"/>
          <w:numId w:val="38"/>
        </w:numPr>
        <w:spacing w:before="120" w:after="120"/>
        <w:contextualSpacing w:val="0"/>
        <w:rPr>
          <w:rFonts w:asciiTheme="minorHAnsi" w:hAnsiTheme="minorHAnsi" w:cstheme="minorHAnsi"/>
        </w:rPr>
      </w:pPr>
      <w:r w:rsidRPr="002F36C1">
        <w:rPr>
          <w:rFonts w:asciiTheme="minorHAnsi" w:hAnsiTheme="minorHAnsi" w:cstheme="minorHAnsi"/>
          <w:sz w:val="20"/>
          <w:szCs w:val="20"/>
        </w:rPr>
        <w:t>Vendor Response</w:t>
      </w:r>
      <w:r w:rsidR="00141CC2">
        <w:rPr>
          <w:rFonts w:asciiTheme="minorHAnsi" w:hAnsiTheme="minorHAnsi" w:cstheme="minorHAnsi"/>
          <w:sz w:val="20"/>
          <w:szCs w:val="20"/>
        </w:rPr>
        <w:t>:</w:t>
      </w:r>
      <w:r w:rsidR="00762245" w:rsidRPr="002F36C1">
        <w:rPr>
          <w:rFonts w:asciiTheme="minorHAnsi" w:hAnsiTheme="minorHAnsi" w:cstheme="minorHAnsi"/>
          <w:szCs w:val="20"/>
        </w:rPr>
        <w:t xml:space="preserve"> </w:t>
      </w:r>
      <w:r w:rsidR="00900612" w:rsidRPr="002F36C1">
        <w:rPr>
          <w:rFonts w:asciiTheme="minorHAnsi" w:hAnsiTheme="minorHAnsi" w:cstheme="minorHAnsi"/>
          <w:sz w:val="20"/>
          <w:szCs w:val="20"/>
        </w:rPr>
        <w:t>4.7</w:t>
      </w:r>
      <w:r w:rsidR="002F36C1" w:rsidRPr="002F36C1">
        <w:rPr>
          <w:rFonts w:asciiTheme="minorHAnsi" w:hAnsiTheme="minorHAnsi" w:cstheme="minorHAnsi"/>
          <w:sz w:val="20"/>
          <w:szCs w:val="20"/>
        </w:rPr>
        <w:t xml:space="preserve"> Delivery, 4.8</w:t>
      </w:r>
      <w:r w:rsidR="00900612" w:rsidRPr="002F36C1">
        <w:rPr>
          <w:rFonts w:asciiTheme="minorHAnsi" w:hAnsiTheme="minorHAnsi" w:cstheme="minorHAnsi"/>
          <w:sz w:val="20"/>
          <w:szCs w:val="20"/>
        </w:rPr>
        <w:t xml:space="preserve"> Authorized Reseller, 4.</w:t>
      </w:r>
      <w:r w:rsidR="002F36C1" w:rsidRPr="002F36C1">
        <w:rPr>
          <w:rFonts w:asciiTheme="minorHAnsi" w:hAnsiTheme="minorHAnsi" w:cstheme="minorHAnsi"/>
          <w:sz w:val="20"/>
          <w:szCs w:val="20"/>
        </w:rPr>
        <w:t>10</w:t>
      </w:r>
      <w:r w:rsidR="00900612" w:rsidRPr="002F36C1">
        <w:rPr>
          <w:rFonts w:asciiTheme="minorHAnsi" w:hAnsiTheme="minorHAnsi" w:cstheme="minorHAnsi"/>
          <w:sz w:val="20"/>
          <w:szCs w:val="20"/>
        </w:rPr>
        <w:t xml:space="preserve"> Descriptive Language, 4.15 Secretary of State Registration, 6.1 Contract Manager and Customer Services</w:t>
      </w:r>
      <w:r w:rsidR="00540D44">
        <w:rPr>
          <w:rFonts w:asciiTheme="minorHAnsi" w:hAnsiTheme="minorHAnsi" w:cstheme="minorHAnsi"/>
          <w:sz w:val="20"/>
          <w:szCs w:val="20"/>
        </w:rPr>
        <w:t>, Sustainability Efforts and Deviations.</w:t>
      </w:r>
    </w:p>
    <w:p w14:paraId="14359E07" w14:textId="3C1136AC" w:rsidR="00FD5D90" w:rsidRPr="005C02EE" w:rsidRDefault="00FD5D90" w:rsidP="006F6395">
      <w:pPr>
        <w:pStyle w:val="ListParagraph"/>
        <w:numPr>
          <w:ilvl w:val="0"/>
          <w:numId w:val="38"/>
        </w:numPr>
        <w:spacing w:before="120" w:after="120"/>
        <w:contextualSpacing w:val="0"/>
        <w:rPr>
          <w:rFonts w:asciiTheme="minorHAnsi" w:hAnsiTheme="minorHAnsi" w:cstheme="minorHAnsi"/>
        </w:rPr>
      </w:pPr>
      <w:r w:rsidRPr="00ED2B11">
        <w:rPr>
          <w:rFonts w:asciiTheme="minorHAnsi" w:hAnsiTheme="minorHAnsi" w:cstheme="minorHAnsi"/>
          <w:sz w:val="20"/>
          <w:szCs w:val="20"/>
        </w:rPr>
        <w:t xml:space="preserve">Completed version of </w:t>
      </w:r>
      <w:bookmarkStart w:id="126" w:name="_Hlk81492548"/>
      <w:r w:rsidRPr="00ED2B11">
        <w:rPr>
          <w:rFonts w:asciiTheme="minorHAnsi" w:hAnsiTheme="minorHAnsi" w:cstheme="minorHAnsi"/>
          <w:sz w:val="20"/>
          <w:szCs w:val="20"/>
        </w:rPr>
        <w:t>ATTACHMENT</w:t>
      </w:r>
      <w:r w:rsidRPr="00BD19F7">
        <w:rPr>
          <w:rFonts w:asciiTheme="minorHAnsi" w:hAnsiTheme="minorHAnsi" w:cstheme="minorHAnsi"/>
          <w:sz w:val="20"/>
          <w:szCs w:val="20"/>
        </w:rPr>
        <w:t xml:space="preserve"> A: PRICING </w:t>
      </w:r>
      <w:r w:rsidR="00BD19F7" w:rsidRPr="00BD19F7">
        <w:rPr>
          <w:rFonts w:asciiTheme="minorHAnsi" w:hAnsiTheme="minorHAnsi" w:cstheme="minorHAnsi"/>
          <w:sz w:val="20"/>
          <w:szCs w:val="20"/>
        </w:rPr>
        <w:t>SUBMITTAL WORKBOOK</w:t>
      </w:r>
    </w:p>
    <w:p w14:paraId="4F9BDBDE" w14:textId="5993EED7" w:rsidR="00FD5D90" w:rsidRPr="005C02EE" w:rsidRDefault="00FD5D90" w:rsidP="006F6395">
      <w:pPr>
        <w:pStyle w:val="ListParagraph"/>
        <w:numPr>
          <w:ilvl w:val="0"/>
          <w:numId w:val="38"/>
        </w:numPr>
        <w:spacing w:before="120" w:after="120"/>
        <w:contextualSpacing w:val="0"/>
        <w:rPr>
          <w:rFonts w:asciiTheme="minorHAnsi" w:hAnsiTheme="minorHAnsi" w:cstheme="minorHAnsi"/>
          <w:sz w:val="20"/>
          <w:szCs w:val="20"/>
        </w:rPr>
      </w:pPr>
      <w:r w:rsidRPr="005C02EE">
        <w:rPr>
          <w:rFonts w:asciiTheme="minorHAnsi" w:hAnsiTheme="minorHAnsi" w:cstheme="minorHAnsi"/>
          <w:sz w:val="20"/>
          <w:szCs w:val="20"/>
        </w:rPr>
        <w:t xml:space="preserve">Completed and signed version of ATTACHMENT D: </w:t>
      </w:r>
      <w:r w:rsidR="00FF14CA" w:rsidRPr="005C02EE">
        <w:rPr>
          <w:rFonts w:asciiTheme="minorHAnsi" w:hAnsiTheme="minorHAnsi" w:cstheme="minorHAnsi"/>
          <w:sz w:val="20"/>
          <w:szCs w:val="20"/>
        </w:rPr>
        <w:t xml:space="preserve">HUB SUPPLEMENTAL VENDOR INFORMATION </w:t>
      </w:r>
    </w:p>
    <w:p w14:paraId="4A45A760" w14:textId="1B3E8E17" w:rsidR="00FD5D90" w:rsidRPr="005C02EE" w:rsidRDefault="00FD5D90" w:rsidP="006F6395">
      <w:pPr>
        <w:pStyle w:val="ListParagraph"/>
        <w:numPr>
          <w:ilvl w:val="0"/>
          <w:numId w:val="38"/>
        </w:numPr>
        <w:spacing w:before="120" w:after="120"/>
        <w:contextualSpacing w:val="0"/>
        <w:rPr>
          <w:rFonts w:asciiTheme="minorHAnsi" w:hAnsiTheme="minorHAnsi" w:cstheme="minorHAnsi"/>
          <w:sz w:val="20"/>
          <w:szCs w:val="20"/>
        </w:rPr>
      </w:pPr>
      <w:r w:rsidRPr="005C02EE">
        <w:rPr>
          <w:rFonts w:asciiTheme="minorHAnsi" w:hAnsiTheme="minorHAnsi" w:cstheme="minorHAnsi"/>
          <w:sz w:val="20"/>
          <w:szCs w:val="20"/>
        </w:rPr>
        <w:t xml:space="preserve">Completed and signed version of ATTACHMENT </w:t>
      </w:r>
      <w:r w:rsidR="00AC243C" w:rsidRPr="005C02EE">
        <w:rPr>
          <w:rFonts w:asciiTheme="minorHAnsi" w:hAnsiTheme="minorHAnsi" w:cstheme="minorHAnsi"/>
          <w:sz w:val="20"/>
          <w:szCs w:val="20"/>
        </w:rPr>
        <w:t>F</w:t>
      </w:r>
      <w:r w:rsidRPr="005C02EE">
        <w:rPr>
          <w:rFonts w:asciiTheme="minorHAnsi" w:hAnsiTheme="minorHAnsi" w:cstheme="minorHAnsi"/>
          <w:sz w:val="20"/>
          <w:szCs w:val="20"/>
        </w:rPr>
        <w:t xml:space="preserve">: </w:t>
      </w:r>
      <w:r w:rsidR="00FF14CA" w:rsidRPr="005C02EE">
        <w:rPr>
          <w:rFonts w:asciiTheme="minorHAnsi" w:hAnsiTheme="minorHAnsi" w:cstheme="minorHAnsi"/>
          <w:sz w:val="20"/>
          <w:szCs w:val="20"/>
        </w:rPr>
        <w:t>LOCATION OF WORKERS UTILIZED BY VENDOR</w:t>
      </w:r>
    </w:p>
    <w:bookmarkEnd w:id="124"/>
    <w:p w14:paraId="6D32EA1C" w14:textId="1B98DD31" w:rsidR="00FD5D90" w:rsidRPr="005C02EE" w:rsidRDefault="00FD5D90" w:rsidP="006F6395">
      <w:pPr>
        <w:pStyle w:val="ListParagraph"/>
        <w:numPr>
          <w:ilvl w:val="0"/>
          <w:numId w:val="38"/>
        </w:numPr>
        <w:spacing w:before="120" w:after="120"/>
        <w:contextualSpacing w:val="0"/>
        <w:rPr>
          <w:rFonts w:asciiTheme="minorHAnsi" w:hAnsiTheme="minorHAnsi" w:cstheme="minorHAnsi"/>
          <w:sz w:val="20"/>
          <w:szCs w:val="20"/>
        </w:rPr>
      </w:pPr>
      <w:r w:rsidRPr="005C02EE">
        <w:rPr>
          <w:rFonts w:asciiTheme="minorHAnsi" w:hAnsiTheme="minorHAnsi" w:cstheme="minorHAnsi"/>
          <w:sz w:val="20"/>
          <w:szCs w:val="20"/>
        </w:rPr>
        <w:t xml:space="preserve">Completed and signed version of ATTACHMENT </w:t>
      </w:r>
      <w:r w:rsidR="00AC243C" w:rsidRPr="005C02EE">
        <w:rPr>
          <w:rFonts w:asciiTheme="minorHAnsi" w:hAnsiTheme="minorHAnsi" w:cstheme="minorHAnsi"/>
          <w:sz w:val="20"/>
          <w:szCs w:val="20"/>
        </w:rPr>
        <w:t>G</w:t>
      </w:r>
      <w:r w:rsidRPr="005C02EE">
        <w:rPr>
          <w:rFonts w:asciiTheme="minorHAnsi" w:hAnsiTheme="minorHAnsi" w:cstheme="minorHAnsi"/>
          <w:sz w:val="20"/>
          <w:szCs w:val="20"/>
        </w:rPr>
        <w:t xml:space="preserve">: </w:t>
      </w:r>
      <w:bookmarkStart w:id="127" w:name="_Toc55243676"/>
      <w:bookmarkStart w:id="128" w:name="_Toc55245871"/>
      <w:bookmarkStart w:id="129" w:name="_Toc506815760"/>
      <w:bookmarkStart w:id="130" w:name="_Toc531600880"/>
      <w:bookmarkEnd w:id="125"/>
      <w:bookmarkEnd w:id="127"/>
      <w:bookmarkEnd w:id="128"/>
      <w:r w:rsidR="00FF14CA" w:rsidRPr="005C02EE">
        <w:rPr>
          <w:rFonts w:asciiTheme="minorHAnsi" w:hAnsiTheme="minorHAnsi" w:cstheme="minorHAnsi"/>
          <w:sz w:val="20"/>
          <w:szCs w:val="20"/>
        </w:rPr>
        <w:t>CERTIFICATION OF FINANCIAL CONDITION</w:t>
      </w:r>
    </w:p>
    <w:p w14:paraId="3C7F9C42" w14:textId="1A7EA0AC" w:rsidR="00077A32" w:rsidRPr="005C02EE" w:rsidRDefault="00077A32" w:rsidP="006F6395">
      <w:pPr>
        <w:pStyle w:val="Text"/>
        <w:numPr>
          <w:ilvl w:val="0"/>
          <w:numId w:val="38"/>
        </w:numPr>
        <w:spacing w:after="60"/>
        <w:jc w:val="both"/>
        <w:rPr>
          <w:rFonts w:asciiTheme="minorHAnsi" w:hAnsiTheme="minorHAnsi" w:cstheme="minorHAnsi"/>
        </w:rPr>
      </w:pPr>
      <w:r w:rsidRPr="005C02EE">
        <w:rPr>
          <w:rFonts w:asciiTheme="minorHAnsi" w:hAnsiTheme="minorHAnsi" w:cstheme="minorHAnsi"/>
        </w:rPr>
        <w:t>Completed and signed version of CERTIFICATION FOR CONTRACTS, GRANTS, LOANS, AND COOPERATIVE AGREEMENTS and OMB STANDARD FORM LLL</w:t>
      </w:r>
    </w:p>
    <w:p w14:paraId="554C2503" w14:textId="77777777" w:rsidR="00FD5D90" w:rsidRPr="005C02EE" w:rsidRDefault="00FD5D90" w:rsidP="00D973EB">
      <w:pPr>
        <w:pStyle w:val="Heading2"/>
        <w:spacing w:after="120"/>
        <w:rPr>
          <w:rFonts w:asciiTheme="minorHAnsi" w:hAnsiTheme="minorHAnsi" w:cstheme="minorHAnsi"/>
        </w:rPr>
      </w:pPr>
      <w:bookmarkStart w:id="131" w:name="_Toc184648890"/>
      <w:bookmarkEnd w:id="126"/>
      <w:r w:rsidRPr="005C02EE">
        <w:rPr>
          <w:rFonts w:asciiTheme="minorHAnsi" w:hAnsiTheme="minorHAnsi" w:cstheme="minorHAnsi"/>
        </w:rPr>
        <w:t>2.9</w:t>
      </w:r>
      <w:r w:rsidRPr="005C02EE">
        <w:rPr>
          <w:rFonts w:asciiTheme="minorHAnsi" w:hAnsiTheme="minorHAnsi" w:cstheme="minorHAnsi"/>
        </w:rPr>
        <w:tab/>
        <w:t xml:space="preserve">ALTERNATE </w:t>
      </w:r>
      <w:bookmarkEnd w:id="129"/>
      <w:r w:rsidRPr="005C02EE">
        <w:rPr>
          <w:rFonts w:asciiTheme="minorHAnsi" w:hAnsiTheme="minorHAnsi" w:cstheme="minorHAnsi"/>
        </w:rPr>
        <w:t>BIDS</w:t>
      </w:r>
      <w:bookmarkEnd w:id="130"/>
      <w:bookmarkEnd w:id="131"/>
    </w:p>
    <w:p w14:paraId="6534D335" w14:textId="3D735B02" w:rsidR="00FD5D90" w:rsidRPr="005C02EE" w:rsidRDefault="00AC243C" w:rsidP="00372B91">
      <w:pPr>
        <w:pStyle w:val="BodyText"/>
        <w:spacing w:before="120" w:after="120" w:line="276" w:lineRule="auto"/>
        <w:jc w:val="both"/>
        <w:rPr>
          <w:rFonts w:asciiTheme="minorHAnsi" w:hAnsiTheme="minorHAnsi" w:cstheme="minorHAnsi"/>
          <w:i w:val="0"/>
        </w:rPr>
      </w:pPr>
      <w:r w:rsidRPr="005C02EE">
        <w:rPr>
          <w:rFonts w:asciiTheme="minorHAnsi" w:hAnsiTheme="minorHAnsi" w:cstheme="minorHAnsi"/>
          <w:i w:val="0"/>
        </w:rPr>
        <w:t xml:space="preserve">Unless provided otherwise in this IFB, Vendor may submit alternate bids for comparable Goods, various methods or levels of Service(s), or that propose different options. Alternate </w:t>
      </w:r>
      <w:r w:rsidR="001803A8" w:rsidRPr="005C02EE">
        <w:rPr>
          <w:rFonts w:asciiTheme="minorHAnsi" w:hAnsiTheme="minorHAnsi" w:cstheme="minorHAnsi"/>
          <w:i w:val="0"/>
        </w:rPr>
        <w:t xml:space="preserve">bids </w:t>
      </w:r>
      <w:r w:rsidRPr="005C02EE">
        <w:rPr>
          <w:rFonts w:asciiTheme="minorHAnsi" w:hAnsiTheme="minorHAnsi" w:cstheme="minorHAnsi"/>
          <w:i w:val="0"/>
        </w:rPr>
        <w:t xml:space="preserve">must specifically identify the IFB requirements and advantage(s) addressed by the alternate bid. </w:t>
      </w:r>
      <w:r w:rsidR="00BD19F7" w:rsidRPr="00BD19F7">
        <w:rPr>
          <w:rFonts w:asciiTheme="minorHAnsi" w:hAnsiTheme="minorHAnsi" w:cstheme="minorHAnsi"/>
          <w:i w:val="0"/>
        </w:rPr>
        <w:t>Any alternate bid, in addition to the marking described above, must be clearly marked with the legend: “Alternate Bid #</w:t>
      </w:r>
      <w:r w:rsidR="00BD19F7">
        <w:rPr>
          <w:rFonts w:asciiTheme="minorHAnsi" w:hAnsiTheme="minorHAnsi" w:cstheme="minorHAnsi"/>
          <w:i w:val="0"/>
        </w:rPr>
        <w:t xml:space="preserve"> DPC-1217037586-TS </w:t>
      </w:r>
      <w:r w:rsidR="00BD19F7" w:rsidRPr="00BD19F7">
        <w:rPr>
          <w:rFonts w:asciiTheme="minorHAnsi" w:hAnsiTheme="minorHAnsi" w:cstheme="minorHAnsi"/>
          <w:i w:val="0"/>
        </w:rPr>
        <w:t>[for ‘name of Vendor’]”.</w:t>
      </w:r>
      <w:r w:rsidR="00BD19F7">
        <w:rPr>
          <w:rFonts w:asciiTheme="minorHAnsi" w:hAnsiTheme="minorHAnsi" w:cstheme="minorHAnsi"/>
          <w:i w:val="0"/>
        </w:rPr>
        <w:t xml:space="preserve"> </w:t>
      </w:r>
      <w:r w:rsidR="001A4F9D" w:rsidRPr="005C02EE">
        <w:rPr>
          <w:rFonts w:asciiTheme="minorHAnsi" w:hAnsiTheme="minorHAnsi" w:cstheme="minorHAnsi"/>
          <w:i w:val="0"/>
        </w:rPr>
        <w:t xml:space="preserve">Each bid must be for a specific set of Goods and Services and must include specific pricing. Each bid must be complete and independent of other </w:t>
      </w:r>
      <w:r w:rsidR="00900D20" w:rsidRPr="005C02EE">
        <w:rPr>
          <w:rFonts w:asciiTheme="minorHAnsi" w:hAnsiTheme="minorHAnsi" w:cstheme="minorHAnsi"/>
          <w:i w:val="0"/>
        </w:rPr>
        <w:t>bids</w:t>
      </w:r>
      <w:r w:rsidR="001A4F9D" w:rsidRPr="005C02EE">
        <w:rPr>
          <w:rFonts w:asciiTheme="minorHAnsi" w:hAnsiTheme="minorHAnsi" w:cstheme="minorHAnsi"/>
          <w:i w:val="0"/>
        </w:rPr>
        <w:t xml:space="preserve"> offered. If a Vendor chooses to respond with various offerings, Vendor shall follow the specific instructions for uploading Alternate </w:t>
      </w:r>
      <w:r w:rsidR="00900D20" w:rsidRPr="005C02EE">
        <w:rPr>
          <w:rFonts w:asciiTheme="minorHAnsi" w:hAnsiTheme="minorHAnsi" w:cstheme="minorHAnsi"/>
          <w:i w:val="0"/>
        </w:rPr>
        <w:t>Bids</w:t>
      </w:r>
      <w:r w:rsidR="001A4F9D" w:rsidRPr="005C02EE">
        <w:rPr>
          <w:rFonts w:asciiTheme="minorHAnsi" w:hAnsiTheme="minorHAnsi" w:cstheme="minorHAnsi"/>
          <w:i w:val="0"/>
        </w:rPr>
        <w:t xml:space="preserve"> in the Sourcing Tool</w:t>
      </w:r>
    </w:p>
    <w:p w14:paraId="36978068" w14:textId="77777777" w:rsidR="00FD5D90" w:rsidRPr="005C02EE" w:rsidRDefault="00FD5D90" w:rsidP="00D973EB">
      <w:pPr>
        <w:pStyle w:val="Heading2"/>
        <w:spacing w:after="120"/>
        <w:rPr>
          <w:rFonts w:asciiTheme="minorHAnsi" w:hAnsiTheme="minorHAnsi" w:cstheme="minorHAnsi"/>
        </w:rPr>
      </w:pPr>
      <w:bookmarkStart w:id="132" w:name="_Toc184648891"/>
      <w:r w:rsidRPr="005C02EE">
        <w:rPr>
          <w:rFonts w:asciiTheme="minorHAnsi" w:hAnsiTheme="minorHAnsi" w:cstheme="minorHAnsi"/>
        </w:rPr>
        <w:lastRenderedPageBreak/>
        <w:t>2.10</w:t>
      </w:r>
      <w:r w:rsidRPr="005C02EE">
        <w:rPr>
          <w:rFonts w:asciiTheme="minorHAnsi" w:hAnsiTheme="minorHAnsi" w:cstheme="minorHAnsi"/>
        </w:rPr>
        <w:tab/>
      </w:r>
      <w:bookmarkStart w:id="133" w:name="_Toc531600881"/>
      <w:r w:rsidRPr="005C02EE">
        <w:rPr>
          <w:rFonts w:asciiTheme="minorHAnsi" w:hAnsiTheme="minorHAnsi" w:cstheme="minorHAnsi"/>
        </w:rPr>
        <w:t>DEFINITIONS, ACRONYMS, AND ABBREVIATIONS</w:t>
      </w:r>
      <w:bookmarkEnd w:id="132"/>
      <w:bookmarkEnd w:id="133"/>
    </w:p>
    <w:p w14:paraId="6DDFD2AE" w14:textId="193D1AB9" w:rsidR="00AC243C" w:rsidRPr="005C02EE" w:rsidRDefault="00AC243C" w:rsidP="00AC243C">
      <w:pPr>
        <w:pStyle w:val="Explanation"/>
        <w:rPr>
          <w:rFonts w:asciiTheme="minorHAnsi" w:hAnsiTheme="minorHAnsi" w:cstheme="minorHAnsi"/>
          <w:i w:val="0"/>
          <w:iCs/>
          <w:color w:val="000000" w:themeColor="text1"/>
          <w:sz w:val="20"/>
        </w:rPr>
      </w:pPr>
      <w:bookmarkStart w:id="134" w:name=""/>
      <w:bookmarkStart w:id="135" w:name="_Toc55252588"/>
      <w:bookmarkStart w:id="136" w:name="_Toc55253457"/>
      <w:bookmarkStart w:id="137" w:name="_Toc55253541"/>
      <w:bookmarkStart w:id="138" w:name="_Toc55253646"/>
      <w:bookmarkStart w:id="139" w:name="_Toc55253730"/>
      <w:bookmarkStart w:id="140" w:name="_Toc55253813"/>
      <w:bookmarkStart w:id="141" w:name="_Toc55253896"/>
      <w:bookmarkStart w:id="142" w:name="_Toc55253979"/>
      <w:bookmarkStart w:id="143" w:name="_Toc55254062"/>
      <w:bookmarkStart w:id="144" w:name="_Toc55254146"/>
      <w:bookmarkStart w:id="145" w:name="_Toc55254230"/>
      <w:bookmarkStart w:id="146" w:name="_Toc55254312"/>
      <w:bookmarkStart w:id="147" w:name="_Toc55254394"/>
      <w:bookmarkStart w:id="148" w:name="_Toc55254476"/>
      <w:bookmarkStart w:id="149" w:name="_Toc53592840"/>
      <w:bookmarkStart w:id="150" w:name="_Toc53593039"/>
      <w:bookmarkStart w:id="151" w:name="_Toc53593151"/>
      <w:bookmarkStart w:id="152" w:name="_Toc53593209"/>
      <w:bookmarkStart w:id="153" w:name="_Toc53593363"/>
      <w:bookmarkStart w:id="154" w:name="_Toc55242125"/>
      <w:bookmarkStart w:id="155" w:name="_Toc55242386"/>
      <w:bookmarkStart w:id="156" w:name="_Toc55242608"/>
      <w:bookmarkStart w:id="157" w:name="_Toc55243688"/>
      <w:bookmarkStart w:id="158" w:name="_Toc55245883"/>
      <w:bookmarkStart w:id="159" w:name="_Toc55246495"/>
      <w:bookmarkStart w:id="160" w:name="_Toc55246918"/>
      <w:bookmarkStart w:id="161" w:name="_Toc55247468"/>
      <w:bookmarkStart w:id="162" w:name="_Toc55248149"/>
      <w:bookmarkStart w:id="163" w:name="_Toc55248359"/>
      <w:bookmarkStart w:id="164" w:name="_Toc55248782"/>
      <w:bookmarkStart w:id="165" w:name="_Toc55249064"/>
      <w:bookmarkStart w:id="166" w:name="_Toc55249985"/>
      <w:bookmarkStart w:id="167" w:name="_Toc55250101"/>
      <w:bookmarkStart w:id="168" w:name="_Toc55250354"/>
      <w:bookmarkStart w:id="169" w:name="_Toc55250450"/>
      <w:bookmarkStart w:id="170" w:name="_Toc55250545"/>
      <w:bookmarkStart w:id="171" w:name="_Toc55250735"/>
      <w:bookmarkStart w:id="172" w:name="_Toc55250881"/>
      <w:bookmarkStart w:id="173" w:name="_Toc55251076"/>
      <w:bookmarkStart w:id="174" w:name="_Toc55251808"/>
      <w:bookmarkStart w:id="175" w:name="_Toc55252174"/>
      <w:bookmarkStart w:id="176" w:name="_Toc55252499"/>
      <w:bookmarkStart w:id="177" w:name="_Toc55252589"/>
      <w:bookmarkStart w:id="178" w:name="_Toc55253458"/>
      <w:bookmarkStart w:id="179" w:name="_Toc55253542"/>
      <w:bookmarkStart w:id="180" w:name="_Toc55253647"/>
      <w:bookmarkStart w:id="181" w:name="_Toc55253731"/>
      <w:bookmarkStart w:id="182" w:name="_Toc55253814"/>
      <w:bookmarkStart w:id="183" w:name="_Toc55253897"/>
      <w:bookmarkStart w:id="184" w:name="_Toc55253980"/>
      <w:bookmarkStart w:id="185" w:name="_Toc55254063"/>
      <w:bookmarkStart w:id="186" w:name="_Toc55254147"/>
      <w:bookmarkStart w:id="187" w:name="_Toc55254231"/>
      <w:bookmarkStart w:id="188" w:name="_Toc55254313"/>
      <w:bookmarkStart w:id="189" w:name="_Toc55254395"/>
      <w:bookmarkStart w:id="190" w:name="_Toc55254477"/>
      <w:bookmarkStart w:id="191" w:name="_Toc55254708"/>
      <w:bookmarkStart w:id="192" w:name="_Toc55254766"/>
      <w:bookmarkStart w:id="193" w:name="_Toc55254824"/>
      <w:bookmarkStart w:id="194" w:name="_Toc55254885"/>
      <w:bookmarkStart w:id="195" w:name="_Toc55254945"/>
      <w:bookmarkStart w:id="196" w:name="_Toc55255059"/>
      <w:bookmarkStart w:id="197" w:name="_Toc55255129"/>
      <w:bookmarkStart w:id="198" w:name="_Toc55255243"/>
      <w:bookmarkStart w:id="199" w:name="_Toc55394223"/>
      <w:bookmarkStart w:id="200" w:name="_Toc55394294"/>
      <w:bookmarkStart w:id="201" w:name="_Toc55394365"/>
      <w:bookmarkStart w:id="202" w:name="_Toc55394435"/>
      <w:bookmarkStart w:id="203" w:name="_Toc56590781"/>
      <w:bookmarkStart w:id="204" w:name="_Toc56591057"/>
      <w:bookmarkStart w:id="205" w:name="_Toc56591146"/>
      <w:bookmarkStart w:id="206" w:name="_Toc62658183"/>
      <w:bookmarkStart w:id="207" w:name="_Toc62658302"/>
      <w:bookmarkStart w:id="208" w:name="_Toc62658478"/>
      <w:bookmarkStart w:id="209" w:name="_Toc374120588"/>
      <w:bookmarkStart w:id="210" w:name="_Toc506815763"/>
      <w:bookmarkStart w:id="211" w:name="_Toc459794476"/>
      <w:bookmarkEnd w:id="116"/>
      <w:bookmarkEnd w:id="117"/>
      <w:bookmarkEnd w:id="118"/>
      <w:bookmarkEnd w:id="119"/>
      <w:bookmarkEnd w:id="120"/>
      <w:bookmarkEnd w:id="121"/>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r w:rsidRPr="005C02EE">
        <w:rPr>
          <w:rFonts w:asciiTheme="minorHAnsi" w:hAnsiTheme="minorHAnsi" w:cstheme="minorHAnsi"/>
          <w:i w:val="0"/>
          <w:iCs/>
          <w:color w:val="000000" w:themeColor="text1"/>
          <w:sz w:val="20"/>
        </w:rPr>
        <w:t xml:space="preserve">Relevant definitions for this IFB are provided in 01 NCAC 05A .0112 and in the Instructions to Vendors found </w:t>
      </w:r>
      <w:r w:rsidR="001A4F9D" w:rsidRPr="005C02EE">
        <w:rPr>
          <w:rFonts w:asciiTheme="minorHAnsi" w:hAnsiTheme="minorHAnsi" w:cstheme="minorHAnsi"/>
          <w:i w:val="0"/>
          <w:iCs/>
          <w:color w:val="000000" w:themeColor="text1"/>
          <w:sz w:val="20"/>
        </w:rPr>
        <w:t>Sourcing Tool, which are incorporated herein by this reference</w:t>
      </w:r>
      <w:r w:rsidRPr="005C02EE">
        <w:rPr>
          <w:rFonts w:asciiTheme="minorHAnsi" w:hAnsiTheme="minorHAnsi" w:cstheme="minorHAnsi"/>
          <w:i w:val="0"/>
          <w:iCs/>
          <w:color w:val="000000" w:themeColor="text1"/>
          <w:sz w:val="20"/>
        </w:rPr>
        <w:t xml:space="preserve">. </w:t>
      </w:r>
    </w:p>
    <w:p w14:paraId="6069DAD5" w14:textId="77777777" w:rsidR="00FD5D90" w:rsidRPr="005C02EE" w:rsidRDefault="00FD5D90" w:rsidP="006F6395">
      <w:pPr>
        <w:pStyle w:val="ListParagraph"/>
        <w:keepNext/>
        <w:numPr>
          <w:ilvl w:val="0"/>
          <w:numId w:val="29"/>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12" w:name="_Toc81298516"/>
      <w:bookmarkStart w:id="213" w:name="_Toc81306163"/>
      <w:bookmarkStart w:id="214" w:name="_Toc81312962"/>
      <w:bookmarkStart w:id="215" w:name="_Toc81392909"/>
      <w:bookmarkStart w:id="216" w:name="_Toc81393028"/>
      <w:bookmarkStart w:id="217" w:name="_Toc81920610"/>
      <w:bookmarkStart w:id="218" w:name="_Toc81924541"/>
      <w:bookmarkStart w:id="219" w:name="_Toc82602751"/>
      <w:bookmarkStart w:id="220" w:name="_Toc87971836"/>
      <w:bookmarkStart w:id="221" w:name="_Toc87971920"/>
      <w:bookmarkStart w:id="222" w:name="_Toc87972130"/>
      <w:bookmarkStart w:id="223" w:name="_Toc181706686"/>
      <w:bookmarkStart w:id="224" w:name="_Toc181794140"/>
      <w:bookmarkStart w:id="225" w:name="_Toc183604285"/>
      <w:bookmarkStart w:id="226" w:name="_Toc184029082"/>
      <w:bookmarkStart w:id="227" w:name="_Toc184103086"/>
      <w:bookmarkStart w:id="228" w:name="_Toc184107962"/>
      <w:bookmarkStart w:id="229" w:name="_Toc184643418"/>
      <w:bookmarkStart w:id="230" w:name="_Toc184645661"/>
      <w:bookmarkStart w:id="231" w:name="_Toc184645951"/>
      <w:bookmarkStart w:id="232" w:name="_Toc184646402"/>
      <w:bookmarkStart w:id="233" w:name="_Toc184647715"/>
      <w:bookmarkStart w:id="234" w:name="_Toc184648566"/>
      <w:bookmarkStart w:id="235" w:name="_Toc184648892"/>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p>
    <w:p w14:paraId="57FD0CCC" w14:textId="77777777" w:rsidR="00FD5D90" w:rsidRPr="005C02EE" w:rsidRDefault="00FD5D90" w:rsidP="006F6395">
      <w:pPr>
        <w:pStyle w:val="Heading1"/>
        <w:numPr>
          <w:ilvl w:val="0"/>
          <w:numId w:val="22"/>
        </w:numPr>
        <w:spacing w:after="120"/>
        <w:rPr>
          <w:rFonts w:asciiTheme="minorHAnsi" w:hAnsiTheme="minorHAnsi" w:cstheme="minorHAnsi"/>
          <w:sz w:val="28"/>
          <w:szCs w:val="28"/>
        </w:rPr>
      </w:pPr>
      <w:bookmarkStart w:id="236" w:name="_Toc55242126"/>
      <w:bookmarkStart w:id="237" w:name="_Toc55242387"/>
      <w:bookmarkStart w:id="238" w:name="_Toc55242609"/>
      <w:bookmarkStart w:id="239" w:name="_Toc55243689"/>
      <w:bookmarkStart w:id="240" w:name="_Toc55245884"/>
      <w:bookmarkStart w:id="241" w:name="_Toc55246496"/>
      <w:bookmarkStart w:id="242" w:name="_Toc55246919"/>
      <w:bookmarkStart w:id="243" w:name="_Toc55247469"/>
      <w:bookmarkStart w:id="244" w:name="_Toc55248150"/>
      <w:bookmarkStart w:id="245" w:name="_Toc55248360"/>
      <w:bookmarkStart w:id="246" w:name="_Toc55248783"/>
      <w:bookmarkStart w:id="247" w:name="_Toc55249065"/>
      <w:bookmarkStart w:id="248" w:name="_Toc55249986"/>
      <w:bookmarkStart w:id="249" w:name="_Toc55250102"/>
      <w:bookmarkStart w:id="250" w:name="_Toc55250355"/>
      <w:bookmarkStart w:id="251" w:name="_Toc55250451"/>
      <w:bookmarkStart w:id="252" w:name="_Toc55250546"/>
      <w:bookmarkStart w:id="253" w:name="_Toc55250736"/>
      <w:bookmarkStart w:id="254" w:name="_Toc55250882"/>
      <w:bookmarkStart w:id="255" w:name="_Toc55251077"/>
      <w:bookmarkStart w:id="256" w:name="_Toc55251809"/>
      <w:bookmarkStart w:id="257" w:name="_Toc55246410"/>
      <w:bookmarkStart w:id="258" w:name="_Toc184648893"/>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r w:rsidRPr="005C02EE">
        <w:rPr>
          <w:rFonts w:asciiTheme="minorHAnsi" w:hAnsiTheme="minorHAnsi" w:cstheme="minorHAnsi"/>
          <w:sz w:val="28"/>
          <w:szCs w:val="28"/>
        </w:rPr>
        <w:t>METHOD OF AWARD AND BID EVALUATION PROCESS</w:t>
      </w:r>
      <w:bookmarkEnd w:id="257"/>
      <w:bookmarkEnd w:id="258"/>
    </w:p>
    <w:p w14:paraId="21E0CBC6" w14:textId="3933CD78" w:rsidR="00FD5D90" w:rsidRPr="005C02EE" w:rsidRDefault="00FD5D90" w:rsidP="00D973EB">
      <w:pPr>
        <w:pStyle w:val="Heading2"/>
        <w:spacing w:after="120"/>
        <w:rPr>
          <w:rFonts w:asciiTheme="minorHAnsi" w:hAnsiTheme="minorHAnsi" w:cstheme="minorHAnsi"/>
        </w:rPr>
      </w:pPr>
      <w:bookmarkStart w:id="259" w:name="_Toc184648894"/>
      <w:r w:rsidRPr="005C02EE">
        <w:rPr>
          <w:rFonts w:asciiTheme="minorHAnsi" w:hAnsiTheme="minorHAnsi" w:cstheme="minorHAnsi"/>
        </w:rPr>
        <w:t>3.1</w:t>
      </w:r>
      <w:r w:rsidRPr="005C02EE">
        <w:rPr>
          <w:rFonts w:asciiTheme="minorHAnsi" w:hAnsiTheme="minorHAnsi" w:cstheme="minorHAnsi"/>
        </w:rPr>
        <w:tab/>
        <w:t>METHOD OF AWARD</w:t>
      </w:r>
      <w:bookmarkEnd w:id="209"/>
      <w:bookmarkEnd w:id="210"/>
      <w:bookmarkEnd w:id="211"/>
      <w:bookmarkEnd w:id="259"/>
    </w:p>
    <w:p w14:paraId="73A6C9A3" w14:textId="77777777" w:rsidR="00CB4B4A" w:rsidRDefault="00AC243C" w:rsidP="00FD5D90">
      <w:pPr>
        <w:spacing w:line="276" w:lineRule="auto"/>
        <w:jc w:val="both"/>
        <w:rPr>
          <w:rFonts w:asciiTheme="minorHAnsi" w:hAnsiTheme="minorHAnsi" w:cstheme="minorHAnsi"/>
          <w:bCs/>
          <w:color w:val="000000"/>
          <w:sz w:val="20"/>
        </w:rPr>
      </w:pPr>
      <w:bookmarkStart w:id="260" w:name="_Hlk513459402"/>
      <w:bookmarkStart w:id="261" w:name="_Hlk513031745"/>
      <w:r w:rsidRPr="005C02EE">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60"/>
    </w:p>
    <w:p w14:paraId="661A517B" w14:textId="4BBF9DD6" w:rsidR="000F7ECF" w:rsidRDefault="000F7ECF" w:rsidP="000F7ECF">
      <w:pPr>
        <w:spacing w:before="120"/>
        <w:jc w:val="both"/>
        <w:rPr>
          <w:rFonts w:asciiTheme="minorHAnsi" w:hAnsiTheme="minorHAnsi" w:cstheme="minorHAnsi"/>
          <w:b/>
          <w:color w:val="auto"/>
          <w:spacing w:val="-2"/>
          <w:sz w:val="20"/>
          <w:u w:val="single"/>
        </w:rPr>
      </w:pPr>
      <w:r w:rsidRPr="00900612">
        <w:rPr>
          <w:rFonts w:asciiTheme="minorHAnsi" w:hAnsiTheme="minorHAnsi" w:cstheme="minorHAnsi"/>
          <w:b/>
          <w:color w:val="auto"/>
          <w:sz w:val="20"/>
          <w:u w:val="single"/>
        </w:rPr>
        <w:t>Percentage</w:t>
      </w:r>
      <w:r w:rsidRPr="00900612">
        <w:rPr>
          <w:rFonts w:asciiTheme="minorHAnsi" w:hAnsiTheme="minorHAnsi" w:cstheme="minorHAnsi"/>
          <w:b/>
          <w:color w:val="auto"/>
          <w:spacing w:val="-9"/>
          <w:sz w:val="20"/>
          <w:u w:val="single"/>
        </w:rPr>
        <w:t xml:space="preserve"> </w:t>
      </w:r>
      <w:r w:rsidRPr="00900612">
        <w:rPr>
          <w:rFonts w:asciiTheme="minorHAnsi" w:hAnsiTheme="minorHAnsi" w:cstheme="minorHAnsi"/>
          <w:b/>
          <w:color w:val="auto"/>
          <w:sz w:val="20"/>
          <w:u w:val="single"/>
        </w:rPr>
        <w:t>Off</w:t>
      </w:r>
      <w:r w:rsidRPr="00900612">
        <w:rPr>
          <w:rFonts w:asciiTheme="minorHAnsi" w:hAnsiTheme="minorHAnsi" w:cstheme="minorHAnsi"/>
          <w:b/>
          <w:color w:val="auto"/>
          <w:spacing w:val="-9"/>
          <w:sz w:val="20"/>
          <w:u w:val="single"/>
        </w:rPr>
        <w:t xml:space="preserve"> </w:t>
      </w:r>
      <w:r w:rsidRPr="00900612">
        <w:rPr>
          <w:rFonts w:asciiTheme="minorHAnsi" w:hAnsiTheme="minorHAnsi" w:cstheme="minorHAnsi"/>
          <w:b/>
          <w:color w:val="auto"/>
          <w:sz w:val="20"/>
          <w:u w:val="single"/>
        </w:rPr>
        <w:t>Manufacturer</w:t>
      </w:r>
      <w:r w:rsidRPr="00900612">
        <w:rPr>
          <w:rFonts w:asciiTheme="minorHAnsi" w:hAnsiTheme="minorHAnsi" w:cstheme="minorHAnsi"/>
          <w:b/>
          <w:color w:val="auto"/>
          <w:spacing w:val="-11"/>
          <w:sz w:val="20"/>
          <w:u w:val="single"/>
        </w:rPr>
        <w:t xml:space="preserve"> </w:t>
      </w:r>
      <w:r w:rsidRPr="00900612">
        <w:rPr>
          <w:rFonts w:asciiTheme="minorHAnsi" w:hAnsiTheme="minorHAnsi" w:cstheme="minorHAnsi"/>
          <w:b/>
          <w:color w:val="auto"/>
          <w:sz w:val="20"/>
          <w:u w:val="single"/>
        </w:rPr>
        <w:t>Suggested</w:t>
      </w:r>
      <w:r w:rsidRPr="00900612">
        <w:rPr>
          <w:rFonts w:asciiTheme="minorHAnsi" w:hAnsiTheme="minorHAnsi" w:cstheme="minorHAnsi"/>
          <w:b/>
          <w:color w:val="auto"/>
          <w:spacing w:val="-8"/>
          <w:sz w:val="20"/>
          <w:u w:val="single"/>
        </w:rPr>
        <w:t xml:space="preserve"> </w:t>
      </w:r>
      <w:r w:rsidRPr="00900612">
        <w:rPr>
          <w:rFonts w:asciiTheme="minorHAnsi" w:hAnsiTheme="minorHAnsi" w:cstheme="minorHAnsi"/>
          <w:b/>
          <w:color w:val="auto"/>
          <w:sz w:val="20"/>
          <w:u w:val="single"/>
        </w:rPr>
        <w:t>Retail</w:t>
      </w:r>
      <w:r w:rsidRPr="00900612">
        <w:rPr>
          <w:rFonts w:asciiTheme="minorHAnsi" w:hAnsiTheme="minorHAnsi" w:cstheme="minorHAnsi"/>
          <w:b/>
          <w:color w:val="auto"/>
          <w:spacing w:val="-8"/>
          <w:sz w:val="20"/>
          <w:u w:val="single"/>
        </w:rPr>
        <w:t xml:space="preserve"> </w:t>
      </w:r>
      <w:r w:rsidRPr="00900612">
        <w:rPr>
          <w:rFonts w:asciiTheme="minorHAnsi" w:hAnsiTheme="minorHAnsi" w:cstheme="minorHAnsi"/>
          <w:b/>
          <w:color w:val="auto"/>
          <w:sz w:val="20"/>
          <w:u w:val="single"/>
        </w:rPr>
        <w:t>Price</w:t>
      </w:r>
      <w:r w:rsidRPr="00900612">
        <w:rPr>
          <w:rFonts w:asciiTheme="minorHAnsi" w:hAnsiTheme="minorHAnsi" w:cstheme="minorHAnsi"/>
          <w:b/>
          <w:color w:val="auto"/>
          <w:spacing w:val="-8"/>
          <w:sz w:val="20"/>
          <w:u w:val="single"/>
        </w:rPr>
        <w:t xml:space="preserve"> </w:t>
      </w:r>
      <w:r w:rsidRPr="00900612">
        <w:rPr>
          <w:rFonts w:asciiTheme="minorHAnsi" w:hAnsiTheme="minorHAnsi" w:cstheme="minorHAnsi"/>
          <w:b/>
          <w:color w:val="auto"/>
          <w:spacing w:val="-2"/>
          <w:sz w:val="20"/>
          <w:u w:val="single"/>
        </w:rPr>
        <w:t>(MSRP)</w:t>
      </w:r>
      <w:r w:rsidR="0026108F">
        <w:rPr>
          <w:rFonts w:asciiTheme="minorHAnsi" w:hAnsiTheme="minorHAnsi" w:cstheme="minorHAnsi"/>
          <w:b/>
          <w:color w:val="auto"/>
          <w:spacing w:val="-2"/>
          <w:sz w:val="20"/>
          <w:u w:val="single"/>
        </w:rPr>
        <w:t xml:space="preserve"> for the following categories:</w:t>
      </w:r>
    </w:p>
    <w:p w14:paraId="07C8D2B3" w14:textId="77777777" w:rsidR="0026108F" w:rsidRPr="008854A3" w:rsidRDefault="0026108F" w:rsidP="0026108F">
      <w:pPr>
        <w:pStyle w:val="NormalWeb"/>
        <w:numPr>
          <w:ilvl w:val="0"/>
          <w:numId w:val="37"/>
        </w:numPr>
        <w:rPr>
          <w:rFonts w:asciiTheme="minorHAnsi" w:hAnsiTheme="minorHAnsi" w:cstheme="minorHAnsi"/>
          <w:b/>
          <w:bCs/>
          <w:color w:val="000000"/>
          <w:sz w:val="20"/>
          <w:szCs w:val="20"/>
        </w:rPr>
      </w:pPr>
      <w:r w:rsidRPr="008854A3">
        <w:rPr>
          <w:rFonts w:asciiTheme="minorHAnsi" w:hAnsiTheme="minorHAnsi" w:cstheme="minorHAnsi"/>
          <w:b/>
          <w:bCs/>
          <w:color w:val="000000"/>
          <w:sz w:val="20"/>
          <w:szCs w:val="20"/>
        </w:rPr>
        <w:t xml:space="preserve">CATEGORY A </w:t>
      </w:r>
      <w:r>
        <w:rPr>
          <w:rFonts w:asciiTheme="minorHAnsi" w:hAnsiTheme="minorHAnsi" w:cstheme="minorHAnsi"/>
          <w:b/>
          <w:bCs/>
          <w:color w:val="000000"/>
          <w:sz w:val="20"/>
          <w:szCs w:val="20"/>
        </w:rPr>
        <w:t xml:space="preserve">- </w:t>
      </w:r>
      <w:r w:rsidRPr="008854A3">
        <w:rPr>
          <w:rFonts w:asciiTheme="minorHAnsi" w:hAnsiTheme="minorHAnsi" w:cstheme="minorHAnsi"/>
          <w:b/>
          <w:bCs/>
          <w:color w:val="000000"/>
          <w:sz w:val="20"/>
          <w:szCs w:val="20"/>
        </w:rPr>
        <w:t>ARTS EQUIPMENT &amp; SUPPLIES</w:t>
      </w:r>
    </w:p>
    <w:p w14:paraId="3E47C6C3" w14:textId="77777777" w:rsidR="0026108F" w:rsidRPr="008854A3" w:rsidRDefault="0026108F" w:rsidP="0026108F">
      <w:pPr>
        <w:pStyle w:val="NormalWeb"/>
        <w:numPr>
          <w:ilvl w:val="0"/>
          <w:numId w:val="37"/>
        </w:numPr>
        <w:rPr>
          <w:rFonts w:asciiTheme="minorHAnsi" w:hAnsiTheme="minorHAnsi" w:cstheme="minorHAnsi"/>
          <w:b/>
          <w:bCs/>
          <w:color w:val="000000"/>
          <w:sz w:val="20"/>
          <w:szCs w:val="20"/>
        </w:rPr>
      </w:pPr>
      <w:r w:rsidRPr="008854A3">
        <w:rPr>
          <w:rFonts w:asciiTheme="minorHAnsi" w:hAnsiTheme="minorHAnsi" w:cstheme="minorHAnsi"/>
          <w:b/>
          <w:bCs/>
          <w:color w:val="000000"/>
          <w:sz w:val="20"/>
          <w:szCs w:val="20"/>
        </w:rPr>
        <w:t xml:space="preserve">CATEGORY B </w:t>
      </w:r>
      <w:r>
        <w:rPr>
          <w:rFonts w:asciiTheme="minorHAnsi" w:hAnsiTheme="minorHAnsi" w:cstheme="minorHAnsi"/>
          <w:b/>
          <w:bCs/>
          <w:color w:val="000000"/>
          <w:sz w:val="20"/>
          <w:szCs w:val="20"/>
        </w:rPr>
        <w:t xml:space="preserve">- </w:t>
      </w:r>
      <w:r w:rsidRPr="008854A3">
        <w:rPr>
          <w:rFonts w:asciiTheme="minorHAnsi" w:hAnsiTheme="minorHAnsi" w:cstheme="minorHAnsi"/>
          <w:b/>
          <w:bCs/>
          <w:color w:val="000000"/>
          <w:sz w:val="20"/>
          <w:szCs w:val="20"/>
        </w:rPr>
        <w:t>CRAFTS GENERAL</w:t>
      </w:r>
    </w:p>
    <w:p w14:paraId="26D5CAF0" w14:textId="77777777" w:rsidR="0026108F" w:rsidRDefault="0026108F" w:rsidP="0026108F">
      <w:pPr>
        <w:pStyle w:val="NormalWeb"/>
        <w:numPr>
          <w:ilvl w:val="0"/>
          <w:numId w:val="37"/>
        </w:numPr>
        <w:rPr>
          <w:rFonts w:asciiTheme="minorHAnsi" w:hAnsiTheme="minorHAnsi" w:cstheme="minorHAnsi"/>
          <w:b/>
          <w:bCs/>
          <w:color w:val="000000"/>
          <w:sz w:val="20"/>
          <w:szCs w:val="20"/>
        </w:rPr>
      </w:pPr>
      <w:r w:rsidRPr="008854A3">
        <w:rPr>
          <w:rFonts w:asciiTheme="minorHAnsi" w:hAnsiTheme="minorHAnsi" w:cstheme="minorHAnsi"/>
          <w:b/>
          <w:bCs/>
          <w:color w:val="000000"/>
          <w:sz w:val="20"/>
          <w:szCs w:val="20"/>
        </w:rPr>
        <w:t>CATEGORY C</w:t>
      </w:r>
      <w:r>
        <w:rPr>
          <w:rFonts w:asciiTheme="minorHAnsi" w:hAnsiTheme="minorHAnsi" w:cstheme="minorHAnsi"/>
          <w:b/>
          <w:bCs/>
          <w:color w:val="000000"/>
          <w:sz w:val="20"/>
          <w:szCs w:val="20"/>
        </w:rPr>
        <w:t xml:space="preserve"> -</w:t>
      </w:r>
      <w:r w:rsidRPr="008854A3">
        <w:rPr>
          <w:rFonts w:asciiTheme="minorHAnsi" w:hAnsiTheme="minorHAnsi" w:cstheme="minorHAnsi"/>
          <w:b/>
          <w:bCs/>
          <w:color w:val="000000"/>
          <w:sz w:val="20"/>
          <w:szCs w:val="20"/>
        </w:rPr>
        <w:t xml:space="preserve"> CRAFTS</w:t>
      </w:r>
      <w:r>
        <w:rPr>
          <w:rFonts w:asciiTheme="minorHAnsi" w:hAnsiTheme="minorHAnsi" w:cstheme="minorHAnsi"/>
          <w:b/>
          <w:bCs/>
          <w:color w:val="000000"/>
          <w:sz w:val="20"/>
          <w:szCs w:val="20"/>
        </w:rPr>
        <w:t xml:space="preserve"> –</w:t>
      </w:r>
      <w:r w:rsidRPr="008854A3">
        <w:rPr>
          <w:rFonts w:asciiTheme="minorHAnsi" w:hAnsiTheme="minorHAnsi" w:cstheme="minorHAnsi"/>
          <w:b/>
          <w:bCs/>
          <w:color w:val="000000"/>
          <w:sz w:val="20"/>
          <w:szCs w:val="20"/>
        </w:rPr>
        <w:t xml:space="preserve"> SPECIALIZES</w:t>
      </w:r>
    </w:p>
    <w:p w14:paraId="7EC0F727" w14:textId="4466624C" w:rsidR="0026108F" w:rsidRPr="00060BE5" w:rsidRDefault="0026108F" w:rsidP="00060BE5">
      <w:pPr>
        <w:pStyle w:val="NormalWeb"/>
        <w:numPr>
          <w:ilvl w:val="0"/>
          <w:numId w:val="37"/>
        </w:numPr>
        <w:rPr>
          <w:rFonts w:asciiTheme="minorHAnsi" w:hAnsiTheme="minorHAnsi" w:cstheme="minorHAnsi"/>
          <w:b/>
          <w:bCs/>
          <w:color w:val="000000"/>
          <w:sz w:val="20"/>
        </w:rPr>
      </w:pPr>
      <w:r w:rsidRPr="00060BE5">
        <w:rPr>
          <w:rFonts w:asciiTheme="minorHAnsi" w:hAnsiTheme="minorHAnsi" w:cstheme="minorHAnsi"/>
          <w:b/>
          <w:bCs/>
          <w:color w:val="000000"/>
          <w:sz w:val="20"/>
        </w:rPr>
        <w:t>CATEGORY D - EDUCATIONAL GAMES</w:t>
      </w:r>
    </w:p>
    <w:p w14:paraId="58B3CD71" w14:textId="77777777" w:rsidR="00AF26B3" w:rsidRPr="00AF26B3" w:rsidRDefault="00AF26B3" w:rsidP="00AF26B3">
      <w:pPr>
        <w:spacing w:after="0" w:line="264" w:lineRule="auto"/>
        <w:jc w:val="both"/>
        <w:rPr>
          <w:rFonts w:ascii="Calibri" w:hAnsi="Calibri" w:cs="Calibri"/>
          <w:bCs/>
          <w:iCs/>
          <w:color w:val="auto"/>
          <w:sz w:val="20"/>
        </w:rPr>
      </w:pPr>
      <w:r w:rsidRPr="00AF26B3">
        <w:rPr>
          <w:rFonts w:ascii="Calibri" w:hAnsi="Calibri" w:cs="Calibri"/>
          <w:iCs/>
          <w:color w:val="auto"/>
          <w:sz w:val="20"/>
        </w:rPr>
        <w:t xml:space="preserve">All responsive bids will be reviewed, and award or awards will be based on the responsive bids(s) to provide the estimated requirements as to breadth of items in each category offered, highest percentage discount offered off the most recently published Manufacturer Standard Retail Price (MSRP) List, quantity, quality, delivery, service, and/or geographical coverage, </w:t>
      </w:r>
      <w:r w:rsidRPr="00AF26B3">
        <w:rPr>
          <w:rFonts w:ascii="Calibri" w:hAnsi="Calibri" w:cs="Calibri"/>
          <w:bCs/>
          <w:iCs/>
          <w:color w:val="auto"/>
          <w:sz w:val="20"/>
        </w:rPr>
        <w:t>to include any required verifications set out herein such as but not limited to past performance, references, and financial documents.</w:t>
      </w:r>
    </w:p>
    <w:p w14:paraId="04DD5AFF" w14:textId="77777777" w:rsidR="00AF26B3" w:rsidRPr="00AF26B3" w:rsidRDefault="00AF26B3" w:rsidP="00AF26B3">
      <w:pPr>
        <w:spacing w:line="276" w:lineRule="auto"/>
        <w:jc w:val="both"/>
        <w:rPr>
          <w:rFonts w:asciiTheme="minorHAnsi" w:hAnsiTheme="minorHAnsi" w:cstheme="minorHAnsi"/>
          <w:b/>
          <w:bCs/>
          <w:iCs/>
          <w:color w:val="auto"/>
          <w:sz w:val="20"/>
          <w14:ligatures w14:val="standardContextual"/>
        </w:rPr>
      </w:pPr>
      <w:r w:rsidRPr="00AF26B3">
        <w:rPr>
          <w:rFonts w:asciiTheme="minorHAnsi" w:hAnsiTheme="minorHAnsi" w:cstheme="minorHAnsi"/>
          <w:iCs/>
          <w:color w:val="auto"/>
          <w:sz w:val="20"/>
          <w14:ligatures w14:val="standardContextual"/>
        </w:rPr>
        <w:t xml:space="preserve">Products offered must currently be available in the manufacturer’s published MSRP.  </w:t>
      </w:r>
      <w:r w:rsidRPr="00AF26B3">
        <w:rPr>
          <w:rFonts w:asciiTheme="minorHAnsi" w:hAnsiTheme="minorHAnsi" w:cstheme="minorHAnsi"/>
          <w:b/>
          <w:bCs/>
          <w:iCs/>
          <w:color w:val="auto"/>
          <w:sz w:val="20"/>
          <w14:ligatures w14:val="standardContextual"/>
        </w:rPr>
        <w:t>Submission of price schedules developed specifically for this Bid WILL result in disqualification from award consideration.</w:t>
      </w:r>
    </w:p>
    <w:p w14:paraId="61464D76" w14:textId="77777777" w:rsidR="00900612" w:rsidRPr="00841F60" w:rsidRDefault="00900612" w:rsidP="00900612">
      <w:pPr>
        <w:spacing w:before="240" w:line="276" w:lineRule="auto"/>
        <w:jc w:val="both"/>
        <w:rPr>
          <w:rFonts w:asciiTheme="minorHAnsi" w:hAnsiTheme="minorHAnsi" w:cstheme="minorHAnsi"/>
          <w:iCs/>
          <w:color w:val="auto"/>
          <w:sz w:val="20"/>
        </w:rPr>
      </w:pPr>
      <w:r w:rsidRPr="00841F60">
        <w:rPr>
          <w:rFonts w:asciiTheme="minorHAnsi" w:hAnsiTheme="minorHAnsi" w:cstheme="minorHAnsi"/>
          <w:iCs/>
          <w:color w:val="auto"/>
          <w:sz w:val="20"/>
        </w:rPr>
        <w:t>It is the State’s intent to have multiple manufacturers represented in each category. In the event that two (2), or more Vendors offer the same manufacturer’s product(s), it is the intent of the State to make an award to the Vendor with the most complete offering per category, and highest percentage discount offered off MSRP List for a particular manufacturer’s product(s).</w:t>
      </w:r>
    </w:p>
    <w:bookmarkEnd w:id="261"/>
    <w:p w14:paraId="4B3538E7" w14:textId="07AA9A21"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While the intent of this IFB is to award a Contract(s) to</w:t>
      </w:r>
      <w:r w:rsidRPr="005C02EE">
        <w:rPr>
          <w:rFonts w:asciiTheme="minorHAnsi" w:hAnsiTheme="minorHAnsi" w:cstheme="minorHAnsi"/>
          <w:color w:val="FF0000"/>
        </w:rPr>
        <w:t xml:space="preserve"> </w:t>
      </w:r>
      <w:r w:rsidRPr="005C02EE">
        <w:rPr>
          <w:rFonts w:asciiTheme="minorHAnsi" w:hAnsiTheme="minorHAnsi" w:cstheme="minorHAnsi"/>
          <w:color w:val="auto"/>
        </w:rPr>
        <w:t xml:space="preserve">a </w:t>
      </w:r>
      <w:r w:rsidRPr="005C02EE">
        <w:rPr>
          <w:rFonts w:asciiTheme="minorHAnsi" w:hAnsiTheme="minorHAnsi" w:cstheme="minorHAnsi"/>
        </w:rPr>
        <w:t>single Vendor for all line items</w:t>
      </w:r>
      <w:r w:rsidR="002549D3" w:rsidRPr="005C02EE">
        <w:rPr>
          <w:rFonts w:asciiTheme="minorHAnsi" w:hAnsiTheme="minorHAnsi" w:cstheme="minorHAnsi"/>
        </w:rPr>
        <w:t>, the</w:t>
      </w:r>
      <w:r w:rsidRPr="005C02EE">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27A30699" w14:textId="77777777" w:rsidR="00FD5D90" w:rsidRPr="005C02EE" w:rsidRDefault="00FD5D90" w:rsidP="00FD5D90">
      <w:pPr>
        <w:pStyle w:val="Text"/>
        <w:spacing w:before="240" w:line="264" w:lineRule="auto"/>
        <w:jc w:val="both"/>
        <w:rPr>
          <w:rFonts w:asciiTheme="minorHAnsi" w:hAnsiTheme="minorHAnsi" w:cstheme="minorHAnsi"/>
        </w:rPr>
      </w:pPr>
      <w:bookmarkStart w:id="262" w:name="_Toc374120589"/>
      <w:r w:rsidRPr="005C02EE">
        <w:rPr>
          <w:rFonts w:asciiTheme="minorHAnsi" w:hAnsiTheme="minorHAnsi" w:cstheme="minorHAnsi"/>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263" w:name="_Toc53591757"/>
      <w:bookmarkStart w:id="264" w:name="_Toc53591860"/>
      <w:bookmarkStart w:id="265" w:name="_Toc53591920"/>
      <w:bookmarkStart w:id="266" w:name="_Toc53592006"/>
      <w:bookmarkStart w:id="267" w:name="_Toc53592066"/>
      <w:bookmarkStart w:id="268" w:name="_Toc53592163"/>
      <w:bookmarkStart w:id="269" w:name="_Toc53592222"/>
      <w:bookmarkStart w:id="270" w:name="_Toc53592399"/>
      <w:bookmarkStart w:id="271" w:name="_Toc53592638"/>
      <w:bookmarkStart w:id="272" w:name="_Toc53592719"/>
      <w:bookmarkStart w:id="273" w:name="_Toc53592783"/>
      <w:bookmarkStart w:id="274" w:name="_Toc53592842"/>
      <w:bookmarkStart w:id="275" w:name="_Toc53593041"/>
      <w:bookmarkStart w:id="276" w:name="_Toc53593153"/>
      <w:bookmarkStart w:id="277" w:name="_Toc53593211"/>
      <w:bookmarkStart w:id="278" w:name="_Toc53593365"/>
      <w:bookmarkStart w:id="279" w:name="_Toc55242128"/>
      <w:bookmarkStart w:id="280" w:name="_Toc55242389"/>
      <w:bookmarkStart w:id="281" w:name="_Toc55242611"/>
      <w:bookmarkStart w:id="282" w:name="_Toc55243691"/>
      <w:bookmarkStart w:id="283" w:name="_Toc55245886"/>
      <w:bookmarkStart w:id="284" w:name="_Toc55246498"/>
      <w:bookmarkStart w:id="285" w:name="_Toc55246921"/>
      <w:bookmarkStart w:id="286" w:name="_Toc55247471"/>
      <w:bookmarkStart w:id="287" w:name="_Toc55248152"/>
      <w:bookmarkStart w:id="288" w:name="_Toc55248362"/>
      <w:bookmarkStart w:id="289" w:name="_Toc55248785"/>
      <w:bookmarkStart w:id="290" w:name="_Toc55249067"/>
      <w:bookmarkStart w:id="291" w:name="_Toc55249988"/>
      <w:bookmarkStart w:id="292" w:name="_Toc55250104"/>
      <w:bookmarkStart w:id="293" w:name="_Toc55250357"/>
      <w:bookmarkStart w:id="294" w:name="_Toc55250453"/>
      <w:bookmarkStart w:id="295" w:name="_Toc55250548"/>
      <w:bookmarkStart w:id="296" w:name="_Toc55250738"/>
      <w:bookmarkStart w:id="297" w:name="_Toc55250884"/>
      <w:bookmarkStart w:id="298" w:name="_Toc55251079"/>
      <w:bookmarkStart w:id="299" w:name="_Toc53413671"/>
      <w:bookmarkStart w:id="300" w:name="_Toc184648895"/>
      <w:bookmarkStart w:id="301" w:name="_Toc506815765"/>
      <w:bookmarkStart w:id="302" w:name="_Toc459794478"/>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r w:rsidRPr="005C02EE">
        <w:rPr>
          <w:rFonts w:asciiTheme="minorHAnsi" w:hAnsiTheme="minorHAnsi" w:cstheme="minorHAnsi"/>
        </w:rPr>
        <w:t>3.2</w:t>
      </w:r>
      <w:r w:rsidRPr="005C02EE">
        <w:rPr>
          <w:rFonts w:asciiTheme="minorHAnsi" w:hAnsiTheme="minorHAnsi" w:cstheme="minorHAnsi"/>
        </w:rPr>
        <w:tab/>
      </w:r>
      <w:bookmarkStart w:id="303" w:name="_Toc53592843"/>
      <w:bookmarkStart w:id="304" w:name="_Toc53593366"/>
      <w:bookmarkStart w:id="305" w:name="_Toc55242129"/>
      <w:bookmarkStart w:id="306" w:name="_Toc55242390"/>
      <w:bookmarkStart w:id="307" w:name="_Toc55242612"/>
      <w:bookmarkStart w:id="308" w:name="_Toc55243692"/>
      <w:bookmarkStart w:id="309" w:name="_Toc55245887"/>
      <w:bookmarkStart w:id="310" w:name="_Toc55246499"/>
      <w:bookmarkStart w:id="311" w:name="_Toc55246922"/>
      <w:bookmarkStart w:id="312" w:name="_Toc55247472"/>
      <w:bookmarkStart w:id="313" w:name="_Toc55248153"/>
      <w:bookmarkStart w:id="314" w:name="_Toc55248363"/>
      <w:bookmarkStart w:id="315" w:name="_Toc55248786"/>
      <w:bookmarkStart w:id="316" w:name="_Toc55249068"/>
      <w:bookmarkStart w:id="317" w:name="_Toc55249989"/>
      <w:bookmarkStart w:id="318" w:name="_Toc55250105"/>
      <w:bookmarkStart w:id="319" w:name="_Toc55250358"/>
      <w:bookmarkStart w:id="320" w:name="_Toc55250454"/>
      <w:bookmarkStart w:id="321" w:name="_Toc55250549"/>
      <w:bookmarkStart w:id="322" w:name="_Toc55250739"/>
      <w:bookmarkStart w:id="323" w:name="_Toc55250885"/>
      <w:bookmarkStart w:id="324" w:name="_Toc55251080"/>
      <w:bookmarkStart w:id="325" w:name="_Toc55252177"/>
      <w:bookmarkStart w:id="326" w:name="_Toc55252502"/>
      <w:bookmarkStart w:id="327" w:name="_Toc55252593"/>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r w:rsidRPr="005C02EE">
        <w:rPr>
          <w:rFonts w:asciiTheme="minorHAnsi" w:hAnsiTheme="minorHAnsi" w:cstheme="minorHAnsi"/>
        </w:rPr>
        <w:t>CONFIDENTIALITY AND PROHIBITED COMMUNICATIONS DURING EVALUATION</w:t>
      </w:r>
      <w:bookmarkEnd w:id="299"/>
      <w:bookmarkEnd w:id="300"/>
    </w:p>
    <w:p w14:paraId="36B2F458" w14:textId="30DFCBB1" w:rsidR="00FD5D90" w:rsidRPr="005C02EE" w:rsidRDefault="00FD5D90" w:rsidP="00FD5D90">
      <w:pPr>
        <w:pStyle w:val="Text"/>
        <w:jc w:val="both"/>
        <w:rPr>
          <w:rFonts w:asciiTheme="minorHAnsi" w:hAnsiTheme="minorHAnsi" w:cstheme="minorHAnsi"/>
        </w:rPr>
      </w:pPr>
      <w:bookmarkStart w:id="328" w:name="_Toc445973022"/>
      <w:bookmarkStart w:id="329" w:name="_Toc446593864"/>
      <w:r w:rsidRPr="005C02EE">
        <w:rPr>
          <w:rFonts w:asciiTheme="minorHAnsi" w:hAnsiTheme="minorHAnsi" w:cstheme="minorHAnsi"/>
        </w:rPr>
        <w:t xml:space="preserve">While this IFB is under evaluation, the </w:t>
      </w:r>
      <w:r w:rsidR="00254C72" w:rsidRPr="005C02EE">
        <w:rPr>
          <w:rFonts w:asciiTheme="minorHAnsi" w:hAnsiTheme="minorHAnsi" w:cstheme="minorHAnsi"/>
        </w:rPr>
        <w:t>responding Vendor</w:t>
      </w:r>
      <w:r w:rsidRPr="005C02EE">
        <w:rPr>
          <w:rFonts w:asciiTheme="minorHAnsi" w:hAnsiTheme="minorHAnsi" w:cstheme="minorHAnsi"/>
        </w:rPr>
        <w:t>, including any subcontractors and suppliers</w:t>
      </w:r>
      <w:r w:rsidR="00254C72" w:rsidRPr="005C02EE">
        <w:rPr>
          <w:rFonts w:asciiTheme="minorHAnsi" w:hAnsiTheme="minorHAnsi" w:cstheme="minorHAnsi"/>
        </w:rPr>
        <w:t>, is</w:t>
      </w:r>
      <w:r w:rsidRPr="005C02EE">
        <w:rPr>
          <w:rFonts w:asciiTheme="minorHAnsi" w:hAnsiTheme="minorHAnsi" w:cstheme="minorHAnsi"/>
        </w:rPr>
        <w:t xml:space="preserve"> prohibited from engaging in conversations intended</w:t>
      </w:r>
      <w:r w:rsidR="00AE6C3B" w:rsidRPr="005C02EE">
        <w:rPr>
          <w:rFonts w:asciiTheme="minorHAnsi" w:hAnsiTheme="minorHAnsi" w:cstheme="minorHAnsi"/>
        </w:rPr>
        <w:t xml:space="preserve"> </w:t>
      </w:r>
      <w:r w:rsidRPr="005C02EE">
        <w:rPr>
          <w:rFonts w:asciiTheme="minorHAnsi" w:hAnsiTheme="minorHAnsi" w:cstheme="minorHAnsi"/>
        </w:rPr>
        <w:t>to influence the outcome of the evaluation.  See the</w:t>
      </w:r>
      <w:r w:rsidR="00254C72" w:rsidRPr="005C02EE">
        <w:rPr>
          <w:rFonts w:asciiTheme="minorHAnsi" w:hAnsiTheme="minorHAnsi" w:cstheme="minorHAnsi"/>
        </w:rPr>
        <w:t xml:space="preserve"> </w:t>
      </w:r>
      <w:r w:rsidR="00CB4B4A" w:rsidRPr="005C02EE">
        <w:rPr>
          <w:rFonts w:asciiTheme="minorHAnsi" w:hAnsiTheme="minorHAnsi" w:cstheme="minorHAnsi"/>
        </w:rPr>
        <w:t>P</w:t>
      </w:r>
      <w:r w:rsidR="00254C72" w:rsidRPr="005C02EE">
        <w:rPr>
          <w:rFonts w:asciiTheme="minorHAnsi" w:hAnsiTheme="minorHAnsi" w:cstheme="minorHAnsi"/>
        </w:rPr>
        <w:t>aragraph</w:t>
      </w:r>
      <w:r w:rsidRPr="005C02EE">
        <w:rPr>
          <w:rFonts w:asciiTheme="minorHAnsi" w:hAnsiTheme="minorHAnsi" w:cstheme="minorHAnsi"/>
        </w:rPr>
        <w:t xml:space="preserve"> </w:t>
      </w:r>
      <w:r w:rsidRPr="005C02EE">
        <w:rPr>
          <w:rFonts w:asciiTheme="minorHAnsi" w:hAnsiTheme="minorHAnsi" w:cstheme="minorHAnsi"/>
          <w:color w:val="auto"/>
        </w:rPr>
        <w:t xml:space="preserve">of the </w:t>
      </w:r>
      <w:r w:rsidR="00254C72" w:rsidRPr="005C02EE">
        <w:rPr>
          <w:rFonts w:asciiTheme="minorHAnsi" w:hAnsiTheme="minorHAnsi" w:cstheme="minorHAnsi"/>
        </w:rPr>
        <w:t xml:space="preserve">Instructions To Vendors entitled </w:t>
      </w:r>
      <w:r w:rsidR="00762245" w:rsidRPr="005C02EE">
        <w:rPr>
          <w:rFonts w:asciiTheme="minorHAnsi" w:hAnsiTheme="minorHAnsi" w:cstheme="minorHAnsi"/>
        </w:rPr>
        <w:t>COMMUNICATIONS BY VENDORS</w:t>
      </w:r>
      <w:r w:rsidR="00254C72" w:rsidRPr="005C02EE">
        <w:rPr>
          <w:rFonts w:asciiTheme="minorHAnsi" w:hAnsiTheme="minorHAnsi" w:cstheme="minorHAnsi"/>
        </w:rPr>
        <w:t>.</w:t>
      </w:r>
    </w:p>
    <w:p w14:paraId="409111A9"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5C02EE">
        <w:rPr>
          <w:rFonts w:asciiTheme="minorHAnsi" w:eastAsiaTheme="minorHAnsi" w:hAnsiTheme="minorHAnsi" w:cstheme="minorHAnsi"/>
          <w:i/>
          <w:iCs/>
          <w:color w:val="auto"/>
          <w:sz w:val="20"/>
        </w:rPr>
        <w:t>i.e.</w:t>
      </w:r>
      <w:r w:rsidRPr="005C02E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w:t>
      </w:r>
      <w:r w:rsidRPr="005C02EE">
        <w:rPr>
          <w:rFonts w:asciiTheme="minorHAnsi" w:eastAsiaTheme="minorHAnsi" w:hAnsiTheme="minorHAnsi" w:cstheme="minorHAnsi"/>
          <w:color w:val="auto"/>
          <w:sz w:val="20"/>
        </w:rPr>
        <w:lastRenderedPageBreak/>
        <w:t xml:space="preserve">for this IFB or inquiries directed to the purchaser named in this IFB regarding requirements of the IFB (prior to proposal submission) or the status of the award (after submission) are excepted from this provision.  </w:t>
      </w:r>
    </w:p>
    <w:p w14:paraId="0A54A951" w14:textId="7887CFFF" w:rsidR="00FD5D90" w:rsidRPr="005C02EE" w:rsidRDefault="00FD5D90" w:rsidP="00D973EB">
      <w:pPr>
        <w:pStyle w:val="Heading2"/>
        <w:spacing w:after="120"/>
        <w:rPr>
          <w:rFonts w:asciiTheme="minorHAnsi" w:hAnsiTheme="minorHAnsi" w:cstheme="minorHAnsi"/>
        </w:rPr>
      </w:pPr>
      <w:bookmarkStart w:id="330" w:name="_Toc184648896"/>
      <w:bookmarkEnd w:id="328"/>
      <w:bookmarkEnd w:id="329"/>
      <w:r w:rsidRPr="005C02EE">
        <w:rPr>
          <w:rFonts w:asciiTheme="minorHAnsi" w:hAnsiTheme="minorHAnsi" w:cstheme="minorHAnsi"/>
        </w:rPr>
        <w:t>3.3</w:t>
      </w:r>
      <w:r w:rsidRPr="005C02EE">
        <w:rPr>
          <w:rFonts w:asciiTheme="minorHAnsi" w:hAnsiTheme="minorHAnsi" w:cstheme="minorHAnsi"/>
        </w:rPr>
        <w:tab/>
        <w:t>BID EVALUATION PROCESS</w:t>
      </w:r>
      <w:bookmarkEnd w:id="262"/>
      <w:bookmarkEnd w:id="301"/>
      <w:bookmarkEnd w:id="302"/>
      <w:bookmarkEnd w:id="330"/>
    </w:p>
    <w:p w14:paraId="6CF037A1" w14:textId="77777777" w:rsidR="00FD5D90" w:rsidRPr="005C02EE" w:rsidRDefault="00FD5D90" w:rsidP="00FD5D90">
      <w:pPr>
        <w:spacing w:after="240" w:line="276" w:lineRule="auto"/>
        <w:rPr>
          <w:rFonts w:asciiTheme="minorHAnsi" w:hAnsiTheme="minorHAnsi" w:cstheme="minorHAnsi"/>
          <w:bCs/>
          <w:color w:val="auto"/>
          <w:sz w:val="20"/>
        </w:rPr>
      </w:pPr>
      <w:r w:rsidRPr="005C02EE">
        <w:rPr>
          <w:rFonts w:asciiTheme="minorHAnsi" w:hAnsiTheme="minorHAnsi" w:cstheme="minorHAnsi"/>
          <w:bCs/>
          <w:color w:val="000000"/>
          <w:sz w:val="20"/>
        </w:rPr>
        <w:t>Only responsive submissions will be evaluated.</w:t>
      </w:r>
    </w:p>
    <w:p w14:paraId="569305F6" w14:textId="77777777" w:rsidR="00FD5D90" w:rsidRPr="005C02EE" w:rsidRDefault="00FD5D90" w:rsidP="00FD5D90">
      <w:pPr>
        <w:spacing w:after="240" w:line="276" w:lineRule="auto"/>
        <w:rPr>
          <w:rFonts w:asciiTheme="minorHAnsi" w:hAnsiTheme="minorHAnsi" w:cstheme="minorHAnsi"/>
          <w:b/>
          <w:sz w:val="20"/>
        </w:rPr>
      </w:pPr>
      <w:r w:rsidRPr="005C02EE">
        <w:rPr>
          <w:rFonts w:asciiTheme="minorHAnsi" w:hAnsiTheme="minorHAnsi" w:cstheme="minorHAnsi"/>
          <w:b/>
          <w:color w:val="auto"/>
          <w:sz w:val="20"/>
        </w:rPr>
        <w:t>The State will conduct an evaluation of responsive Bids, as follows:</w:t>
      </w:r>
    </w:p>
    <w:p w14:paraId="61588C8D" w14:textId="1D1332BD" w:rsidR="00FD5D90" w:rsidRPr="005C02EE" w:rsidRDefault="00FD5D90" w:rsidP="00254C72">
      <w:pPr>
        <w:spacing w:line="276" w:lineRule="auto"/>
        <w:ind w:left="180"/>
        <w:jc w:val="both"/>
        <w:rPr>
          <w:rFonts w:asciiTheme="minorHAnsi" w:hAnsiTheme="minorHAnsi" w:cstheme="minorHAnsi"/>
          <w:color w:val="auto"/>
        </w:rPr>
      </w:pPr>
      <w:bookmarkStart w:id="331" w:name="_Hlk63418544"/>
      <w:r w:rsidRPr="005C02EE">
        <w:rPr>
          <w:rFonts w:asciiTheme="minorHAnsi" w:hAnsiTheme="minorHAnsi" w:cstheme="minorHAnsi"/>
          <w:color w:val="auto"/>
          <w:sz w:val="20"/>
        </w:rPr>
        <w:t xml:space="preserve">Bids will be received according to the </w:t>
      </w:r>
      <w:bookmarkStart w:id="332" w:name="_Hlk529178466"/>
      <w:r w:rsidRPr="005C02EE">
        <w:rPr>
          <w:rFonts w:asciiTheme="minorHAnsi" w:hAnsiTheme="minorHAnsi" w:cstheme="minorHAnsi"/>
          <w:color w:val="auto"/>
          <w:sz w:val="20"/>
        </w:rPr>
        <w:t xml:space="preserve">method stated in </w:t>
      </w:r>
      <w:r w:rsidR="00254C72" w:rsidRPr="005C02EE">
        <w:rPr>
          <w:rFonts w:asciiTheme="minorHAnsi" w:hAnsiTheme="minorHAnsi" w:cstheme="minorHAnsi"/>
          <w:color w:val="auto"/>
          <w:sz w:val="20"/>
        </w:rPr>
        <w:t>the Bid Submittal section above</w:t>
      </w:r>
      <w:r w:rsidRPr="005C02EE">
        <w:rPr>
          <w:rFonts w:asciiTheme="minorHAnsi" w:hAnsiTheme="minorHAnsi" w:cstheme="minorHAnsi"/>
          <w:color w:val="auto"/>
          <w:sz w:val="20"/>
        </w:rPr>
        <w:t>.</w:t>
      </w:r>
      <w:bookmarkEnd w:id="332"/>
    </w:p>
    <w:bookmarkEnd w:id="331"/>
    <w:p w14:paraId="42EEEF9C" w14:textId="77777777" w:rsidR="00254C72" w:rsidRPr="005C02EE" w:rsidRDefault="00254C72" w:rsidP="00254C72">
      <w:pPr>
        <w:pStyle w:val="Text"/>
        <w:ind w:left="180"/>
        <w:jc w:val="both"/>
        <w:rPr>
          <w:rFonts w:asciiTheme="minorHAnsi" w:hAnsiTheme="minorHAnsi" w:cstheme="minorHAnsi"/>
        </w:rPr>
      </w:pPr>
      <w:r w:rsidRPr="005C02EE">
        <w:rPr>
          <w:rFonts w:asciiTheme="minorHAnsi" w:hAnsiTheme="minorHAnsi" w:cstheme="minorHAnsi"/>
        </w:rPr>
        <w:t>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any and all offers at any time if such rejection is deemed to be in the best interest of the State.</w:t>
      </w:r>
    </w:p>
    <w:p w14:paraId="6B7CF570" w14:textId="7CD4F050" w:rsidR="00254C72" w:rsidRPr="005C02EE" w:rsidRDefault="00254C72" w:rsidP="00D22272">
      <w:pPr>
        <w:pStyle w:val="Text"/>
        <w:ind w:left="180"/>
        <w:jc w:val="both"/>
        <w:rPr>
          <w:rFonts w:asciiTheme="minorHAnsi" w:hAnsiTheme="minorHAnsi" w:cstheme="minorHAnsi"/>
        </w:rPr>
      </w:pPr>
      <w:bookmarkStart w:id="333" w:name="_Hlk53588629"/>
      <w:r w:rsidRPr="005C02EE">
        <w:rPr>
          <w:rFonts w:asciiTheme="minorHAnsi" w:hAnsiTheme="minorHAnsi" w:cstheme="minorHAnsi"/>
        </w:rPr>
        <w:t xml:space="preserve">At the date and time provided in the IFB SCHEDULE Section above, unless modified by Addendum, the </w:t>
      </w:r>
      <w:r w:rsidR="00D22272" w:rsidRPr="005C02EE">
        <w:rPr>
          <w:rFonts w:asciiTheme="minorHAnsi" w:hAnsiTheme="minorHAnsi" w:cstheme="minorHAnsi"/>
        </w:rPr>
        <w:t xml:space="preserve">bids </w:t>
      </w:r>
      <w:r w:rsidRPr="005C02EE">
        <w:rPr>
          <w:rFonts w:asciiTheme="minorHAnsi" w:hAnsiTheme="minorHAnsi" w:cstheme="minorHAnsi"/>
        </w:rPr>
        <w:t xml:space="preserve">from each responding Vendor will be opened publicly and </w:t>
      </w:r>
      <w:r w:rsidR="00762245" w:rsidRPr="005C02EE">
        <w:rPr>
          <w:rFonts w:asciiTheme="minorHAnsi" w:hAnsiTheme="minorHAnsi" w:cstheme="minorHAnsi"/>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r w:rsidRPr="005C02EE">
        <w:rPr>
          <w:rFonts w:asciiTheme="minorHAnsi" w:hAnsiTheme="minorHAnsi" w:cstheme="minorHAnsi"/>
        </w:rPr>
        <w:t>.  Interested parties are cautioned that these costs and their components are subject to further evaluation for completeness and correctness and therefore may not be an exact indicator of a Vendor’s pricing position.</w:t>
      </w:r>
    </w:p>
    <w:p w14:paraId="51F9A05E" w14:textId="4DA5139D" w:rsidR="00FD5D90" w:rsidRPr="005C02EE" w:rsidRDefault="00FD5D90" w:rsidP="00D22272">
      <w:pPr>
        <w:spacing w:line="276" w:lineRule="auto"/>
        <w:ind w:left="180"/>
        <w:jc w:val="both"/>
        <w:rPr>
          <w:rFonts w:asciiTheme="minorHAnsi" w:hAnsiTheme="minorHAnsi" w:cstheme="minorHAnsi"/>
          <w:color w:val="auto"/>
        </w:rPr>
      </w:pPr>
      <w:r w:rsidRPr="005C02EE">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5C02EE">
        <w:rPr>
          <w:rFonts w:asciiTheme="minorHAnsi" w:hAnsiTheme="minorHAnsi" w:cstheme="minorHAnsi"/>
          <w:color w:val="auto"/>
          <w:sz w:val="20"/>
        </w:rPr>
        <w:t>bid</w:t>
      </w:r>
      <w:r w:rsidRPr="005C02EE">
        <w:rPr>
          <w:rFonts w:asciiTheme="minorHAnsi" w:hAnsiTheme="minorHAnsi" w:cstheme="minorHAnsi"/>
          <w:color w:val="auto"/>
          <w:sz w:val="20"/>
        </w:rPr>
        <w:t>.  Vendors are cautioned, however, that the evaluators are not required to request presentations or other clarification—and often do not</w:t>
      </w:r>
      <w:r w:rsidR="009A3BE6" w:rsidRPr="005C02EE">
        <w:rPr>
          <w:rFonts w:asciiTheme="minorHAnsi" w:hAnsiTheme="minorHAnsi" w:cstheme="minorHAnsi"/>
          <w:color w:val="auto"/>
          <w:sz w:val="20"/>
        </w:rPr>
        <w:t>.</w:t>
      </w:r>
      <w:r w:rsidRPr="005C02EE">
        <w:rPr>
          <w:rFonts w:asciiTheme="minorHAnsi" w:hAnsiTheme="minorHAnsi" w:cstheme="minorHAnsi"/>
          <w:color w:val="auto"/>
          <w:sz w:val="20"/>
        </w:rPr>
        <w:t xml:space="preserve"> Therefore, all bids should be complete and reflect the most favorable terms available from the Vendor</w:t>
      </w:r>
      <w:bookmarkStart w:id="334" w:name="_Hlk80889311"/>
      <w:r w:rsidRPr="005C02EE">
        <w:rPr>
          <w:rFonts w:asciiTheme="minorHAnsi" w:hAnsiTheme="minorHAnsi" w:cstheme="minorHAnsi"/>
          <w:color w:val="auto"/>
          <w:sz w:val="20"/>
        </w:rPr>
        <w:t>. Prices bid cannot be altered or modified as part of a clarification</w:t>
      </w:r>
      <w:bookmarkEnd w:id="334"/>
      <w:r w:rsidRPr="005C02EE">
        <w:rPr>
          <w:rFonts w:asciiTheme="minorHAnsi" w:hAnsiTheme="minorHAnsi" w:cstheme="minorHAnsi"/>
          <w:color w:val="auto"/>
          <w:sz w:val="20"/>
        </w:rPr>
        <w:t>.</w:t>
      </w:r>
    </w:p>
    <w:p w14:paraId="708A22A4" w14:textId="653329F5" w:rsidR="00FD5D90" w:rsidRPr="005C02EE" w:rsidRDefault="00FD5D90" w:rsidP="00D22272">
      <w:pPr>
        <w:spacing w:line="276" w:lineRule="auto"/>
        <w:ind w:left="180"/>
        <w:jc w:val="both"/>
        <w:rPr>
          <w:rFonts w:asciiTheme="minorHAnsi" w:hAnsiTheme="minorHAnsi" w:cstheme="minorHAnsi"/>
          <w:i/>
          <w:color w:val="auto"/>
        </w:rPr>
      </w:pPr>
      <w:bookmarkStart w:id="335" w:name="_Hlk80889332"/>
      <w:bookmarkEnd w:id="333"/>
      <w:r w:rsidRPr="005C02EE">
        <w:rPr>
          <w:rFonts w:asciiTheme="minorHAnsi" w:hAnsiTheme="minorHAnsi" w:cstheme="minorHAnsi"/>
          <w:color w:val="auto"/>
          <w:sz w:val="20"/>
        </w:rPr>
        <w:t xml:space="preserve">Bids will generally be evaluated, based on completeness, content, </w:t>
      </w:r>
      <w:r w:rsidR="003B060E" w:rsidRPr="005C02EE">
        <w:rPr>
          <w:rFonts w:asciiTheme="minorHAnsi" w:hAnsiTheme="minorHAnsi" w:cstheme="minorHAnsi"/>
          <w:color w:val="auto"/>
          <w:sz w:val="20"/>
        </w:rPr>
        <w:t>cost,</w:t>
      </w:r>
      <w:r w:rsidRPr="005C02EE">
        <w:rPr>
          <w:rFonts w:asciiTheme="minorHAnsi" w:hAnsiTheme="minorHAnsi" w:cstheme="minorHAnsi"/>
          <w:color w:val="auto"/>
          <w:sz w:val="20"/>
        </w:rPr>
        <w:t xml:space="preserve"> and responsibility of the Vendor to supply the requested </w:t>
      </w:r>
      <w:r w:rsidR="00D22272"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oods and </w:t>
      </w:r>
      <w:r w:rsidR="00D22272" w:rsidRPr="005C02EE">
        <w:rPr>
          <w:rFonts w:asciiTheme="minorHAnsi" w:hAnsiTheme="minorHAnsi" w:cstheme="minorHAnsi"/>
          <w:color w:val="auto"/>
          <w:sz w:val="20"/>
        </w:rPr>
        <w:t>S</w:t>
      </w:r>
      <w:r w:rsidRPr="005C02EE">
        <w:rPr>
          <w:rFonts w:asciiTheme="minorHAnsi" w:hAnsiTheme="minorHAnsi" w:cstheme="minorHAnsi"/>
          <w:color w:val="auto"/>
          <w:sz w:val="20"/>
        </w:rPr>
        <w:t>ervices.  Specific evaluation criteria are listed in Section 3.1 METHOD OF AWARD.</w:t>
      </w:r>
      <w:r w:rsidRPr="005C02EE">
        <w:rPr>
          <w:rFonts w:asciiTheme="minorHAnsi" w:hAnsiTheme="minorHAnsi" w:cstheme="minorHAnsi"/>
          <w:i/>
          <w:color w:val="auto"/>
          <w:sz w:val="20"/>
        </w:rPr>
        <w:t xml:space="preserve"> </w:t>
      </w:r>
    </w:p>
    <w:p w14:paraId="7E5FEE60" w14:textId="172322D9" w:rsidR="00FD5D90" w:rsidRPr="005C02EE" w:rsidRDefault="00FD5D90" w:rsidP="00D22272">
      <w:pPr>
        <w:ind w:left="180"/>
        <w:jc w:val="both"/>
        <w:rPr>
          <w:rFonts w:asciiTheme="minorHAnsi" w:hAnsiTheme="minorHAnsi" w:cstheme="minorHAnsi"/>
          <w:color w:val="auto"/>
        </w:rPr>
      </w:pPr>
      <w:r w:rsidRPr="00F17A9A">
        <w:rPr>
          <w:rFonts w:asciiTheme="minorHAnsi" w:hAnsiTheme="minorHAnsi" w:cstheme="minorHAnsi"/>
          <w:color w:val="auto"/>
          <w:sz w:val="20"/>
        </w:rPr>
        <w:t xml:space="preserve">Upon completion of the evaluation process, the State will make Award(s) based on the evaluation and post the award(s) to </w:t>
      </w:r>
      <w:r w:rsidR="00A40696" w:rsidRPr="00F17A9A">
        <w:rPr>
          <w:rFonts w:asciiTheme="minorHAnsi" w:hAnsiTheme="minorHAnsi" w:cstheme="minorHAnsi"/>
          <w:b/>
          <w:i/>
          <w:iCs/>
          <w:color w:val="auto"/>
          <w:sz w:val="20"/>
        </w:rPr>
        <w:t xml:space="preserve">the electronic Vendor Portal (eVP), </w:t>
      </w:r>
      <w:hyperlink r:id="rId32" w:history="1">
        <w:r w:rsidR="00A40696" w:rsidRPr="00F17A9A">
          <w:rPr>
            <w:rStyle w:val="Hyperlink"/>
            <w:rFonts w:asciiTheme="minorHAnsi" w:hAnsiTheme="minorHAnsi" w:cstheme="minorHAnsi"/>
            <w:b/>
            <w:i/>
            <w:iCs/>
            <w:color w:val="auto"/>
            <w:sz w:val="20"/>
          </w:rPr>
          <w:t>https://evp.nc.gov</w:t>
        </w:r>
      </w:hyperlink>
      <w:r w:rsidR="00F17A9A" w:rsidRPr="00F17A9A">
        <w:rPr>
          <w:rFonts w:asciiTheme="minorHAnsi" w:hAnsiTheme="minorHAnsi" w:cstheme="minorHAnsi"/>
          <w:b/>
          <w:i/>
          <w:iCs/>
          <w:color w:val="auto"/>
          <w:sz w:val="20"/>
        </w:rPr>
        <w:t xml:space="preserve">, </w:t>
      </w:r>
      <w:r w:rsidRPr="00F17A9A">
        <w:rPr>
          <w:rFonts w:asciiTheme="minorHAnsi" w:hAnsiTheme="minorHAnsi" w:cstheme="minorHAnsi"/>
          <w:color w:val="auto"/>
          <w:sz w:val="20"/>
        </w:rPr>
        <w:t xml:space="preserve">under </w:t>
      </w:r>
      <w:r w:rsidRPr="005C02EE">
        <w:rPr>
          <w:rFonts w:asciiTheme="minorHAnsi" w:hAnsiTheme="minorHAnsi" w:cstheme="minorHAnsi"/>
          <w:color w:val="auto"/>
          <w:sz w:val="20"/>
        </w:rPr>
        <w:t>the IFB number for this solicitation.  Award of a Contract to one Vendor does not mean that the other bids lacked merit, but that, all factors considered, the selected bid was deemed most advantageous and represented the best value to the State.</w:t>
      </w:r>
      <w:bookmarkEnd w:id="335"/>
    </w:p>
    <w:p w14:paraId="4148E25E" w14:textId="517F7823" w:rsidR="00FD5D90" w:rsidRPr="005C02EE" w:rsidRDefault="00254C72" w:rsidP="00D22272">
      <w:pPr>
        <w:spacing w:line="276" w:lineRule="auto"/>
        <w:ind w:left="180"/>
        <w:jc w:val="both"/>
        <w:rPr>
          <w:rFonts w:asciiTheme="minorHAnsi" w:hAnsiTheme="minorHAnsi" w:cstheme="minorHAnsi"/>
          <w:color w:val="auto"/>
        </w:rPr>
      </w:pPr>
      <w:bookmarkStart w:id="336" w:name="_Hlk508797450"/>
      <w:r w:rsidRPr="005C02EE">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5C02EE">
        <w:rPr>
          <w:rFonts w:asciiTheme="minorHAnsi" w:hAnsiTheme="minorHAnsi" w:cstheme="minorHAnsi"/>
          <w:color w:val="auto"/>
          <w:sz w:val="20"/>
        </w:rPr>
        <w:t>.</w:t>
      </w:r>
    </w:p>
    <w:p w14:paraId="242115FA" w14:textId="77777777" w:rsidR="00FD5D90" w:rsidRPr="005C02EE" w:rsidRDefault="00FD5D90" w:rsidP="006F6395">
      <w:pPr>
        <w:pStyle w:val="Heading2"/>
        <w:numPr>
          <w:ilvl w:val="1"/>
          <w:numId w:val="21"/>
        </w:numPr>
        <w:spacing w:after="120"/>
        <w:rPr>
          <w:rFonts w:asciiTheme="minorHAnsi" w:hAnsiTheme="minorHAnsi" w:cstheme="minorHAnsi"/>
        </w:rPr>
      </w:pPr>
      <w:bookmarkStart w:id="337" w:name="_Toc55246416"/>
      <w:bookmarkStart w:id="338" w:name="_Toc184648897"/>
      <w:r w:rsidRPr="005C02EE">
        <w:rPr>
          <w:rFonts w:asciiTheme="minorHAnsi" w:hAnsiTheme="minorHAnsi" w:cstheme="minorHAnsi"/>
        </w:rPr>
        <w:t>PERFORMANCE OUTSIDE THE UNITED STATES</w:t>
      </w:r>
      <w:bookmarkEnd w:id="337"/>
      <w:bookmarkEnd w:id="338"/>
    </w:p>
    <w:p w14:paraId="2454EBE4" w14:textId="0D166446" w:rsidR="00FD5D90" w:rsidRPr="005C02EE" w:rsidRDefault="00FD5D90" w:rsidP="006D7294">
      <w:pPr>
        <w:spacing w:before="120" w:line="276" w:lineRule="auto"/>
        <w:jc w:val="both"/>
        <w:rPr>
          <w:rFonts w:asciiTheme="minorHAnsi" w:hAnsiTheme="minorHAnsi" w:cstheme="minorHAnsi"/>
          <w:color w:val="auto"/>
        </w:rPr>
      </w:pPr>
      <w:bookmarkStart w:id="339" w:name="_Toc55242132"/>
      <w:bookmarkStart w:id="340" w:name="_Toc55242393"/>
      <w:bookmarkStart w:id="341" w:name="_Toc55242615"/>
      <w:bookmarkStart w:id="342" w:name="_Toc55243695"/>
      <w:bookmarkStart w:id="343" w:name="_Toc55245890"/>
      <w:bookmarkStart w:id="344" w:name="_Toc55246502"/>
      <w:bookmarkStart w:id="345" w:name="_Toc55246925"/>
      <w:bookmarkStart w:id="346" w:name="_Toc55247475"/>
      <w:bookmarkStart w:id="347" w:name="_Toc55248156"/>
      <w:bookmarkStart w:id="348" w:name="_Toc55248366"/>
      <w:bookmarkStart w:id="349" w:name="_Toc55248789"/>
      <w:bookmarkStart w:id="350" w:name="_Toc55249071"/>
      <w:bookmarkStart w:id="351" w:name="_Toc55249992"/>
      <w:bookmarkStart w:id="352" w:name="_Toc55250108"/>
      <w:bookmarkStart w:id="353" w:name="_Toc55250361"/>
      <w:bookmarkStart w:id="354" w:name="_Toc55250457"/>
      <w:bookmarkStart w:id="355" w:name="_Toc55250552"/>
      <w:bookmarkStart w:id="356" w:name="_Toc55250742"/>
      <w:bookmarkStart w:id="357" w:name="_Toc55250888"/>
      <w:bookmarkStart w:id="358" w:name="_Toc55251083"/>
      <w:bookmarkStart w:id="359" w:name="_Toc55251812"/>
      <w:bookmarkStart w:id="360" w:name="_Toc55252180"/>
      <w:bookmarkStart w:id="361" w:name="_Toc55252505"/>
      <w:bookmarkStart w:id="362" w:name="_Toc55252596"/>
      <w:bookmarkEnd w:id="336"/>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r w:rsidRPr="005C02EE">
        <w:rPr>
          <w:rFonts w:asciiTheme="minorHAnsi" w:hAnsiTheme="minorHAnsi" w:cstheme="minorHAnsi"/>
          <w:color w:val="auto"/>
          <w:sz w:val="20"/>
        </w:rPr>
        <w:t xml:space="preserve">Vendor shall complete ATTACHMENT </w:t>
      </w:r>
      <w:r w:rsidR="00FF14CA" w:rsidRPr="005C02EE">
        <w:rPr>
          <w:rFonts w:asciiTheme="minorHAnsi" w:hAnsiTheme="minorHAnsi" w:cstheme="minorHAnsi"/>
          <w:color w:val="auto"/>
          <w:sz w:val="20"/>
        </w:rPr>
        <w:t>F</w:t>
      </w:r>
      <w:r w:rsidRPr="005C02EE">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for purposes of evaluating proposed or actual </w:t>
      </w:r>
      <w:r w:rsidRPr="005C02EE">
        <w:rPr>
          <w:rFonts w:asciiTheme="minorHAnsi" w:hAnsiTheme="minorHAnsi" w:cstheme="minorHAnsi"/>
          <w:color w:val="auto"/>
          <w:sz w:val="20"/>
          <w:u w:val="single"/>
        </w:rPr>
        <w:t>contract performance outside of the United States</w:t>
      </w:r>
      <w:r w:rsidR="00A155D0" w:rsidRPr="005C02EE">
        <w:rPr>
          <w:rFonts w:asciiTheme="minorHAnsi" w:hAnsiTheme="minorHAnsi" w:cstheme="minorHAnsi"/>
          <w:color w:val="auto"/>
          <w:sz w:val="20"/>
          <w:u w:val="single"/>
        </w:rPr>
        <w:t>,</w:t>
      </w:r>
      <w:r w:rsidRPr="005C02EE">
        <w:rPr>
          <w:rFonts w:asciiTheme="minorHAnsi" w:hAnsiTheme="minorHAnsi" w:cstheme="minorHAnsi"/>
          <w:color w:val="auto"/>
          <w:sz w:val="20"/>
        </w:rPr>
        <w:t xml:space="preserve"> how that performance may affect the following factors</w:t>
      </w:r>
      <w:r w:rsidR="00A155D0" w:rsidRPr="005C02EE">
        <w:rPr>
          <w:rFonts w:asciiTheme="minorHAnsi" w:hAnsiTheme="minorHAnsi" w:cstheme="minorHAnsi"/>
          <w:color w:val="auto"/>
          <w:sz w:val="20"/>
        </w:rPr>
        <w:t xml:space="preserve"> to ensure that any award will be in the best interest of the State</w:t>
      </w:r>
      <w:r w:rsidRPr="005C02EE">
        <w:rPr>
          <w:rFonts w:asciiTheme="minorHAnsi" w:hAnsiTheme="minorHAnsi" w:cstheme="minorHAnsi"/>
          <w:color w:val="auto"/>
          <w:sz w:val="20"/>
        </w:rPr>
        <w:t>:</w:t>
      </w:r>
    </w:p>
    <w:p w14:paraId="68EA5C06" w14:textId="77777777" w:rsidR="00FD5D90" w:rsidRPr="005C02EE" w:rsidRDefault="00FD5D90" w:rsidP="006F6395">
      <w:pPr>
        <w:pStyle w:val="ListParagraph"/>
        <w:numPr>
          <w:ilvl w:val="0"/>
          <w:numId w:val="30"/>
        </w:numPr>
        <w:spacing w:after="0"/>
        <w:contextualSpacing w:val="0"/>
        <w:rPr>
          <w:rFonts w:asciiTheme="minorHAnsi" w:hAnsiTheme="minorHAnsi" w:cstheme="minorHAnsi"/>
          <w:sz w:val="20"/>
        </w:rPr>
      </w:pPr>
      <w:r w:rsidRPr="005C02EE">
        <w:rPr>
          <w:rFonts w:asciiTheme="minorHAnsi" w:hAnsiTheme="minorHAnsi" w:cstheme="minorHAnsi"/>
          <w:sz w:val="20"/>
        </w:rPr>
        <w:t>Total cost to the State</w:t>
      </w:r>
    </w:p>
    <w:p w14:paraId="01D935FD" w14:textId="77777777" w:rsidR="00FD5D90" w:rsidRPr="005C02EE" w:rsidRDefault="00FD5D90" w:rsidP="006F6395">
      <w:pPr>
        <w:pStyle w:val="ListParagraph"/>
        <w:numPr>
          <w:ilvl w:val="0"/>
          <w:numId w:val="30"/>
        </w:numPr>
        <w:spacing w:after="0"/>
        <w:contextualSpacing w:val="0"/>
        <w:rPr>
          <w:rFonts w:asciiTheme="minorHAnsi" w:hAnsiTheme="minorHAnsi" w:cstheme="minorHAnsi"/>
          <w:sz w:val="20"/>
        </w:rPr>
      </w:pPr>
      <w:r w:rsidRPr="005C02EE">
        <w:rPr>
          <w:rFonts w:asciiTheme="minorHAnsi" w:hAnsiTheme="minorHAnsi" w:cstheme="minorHAnsi"/>
          <w:sz w:val="20"/>
        </w:rPr>
        <w:t>Level of quality provided by the Vendor</w:t>
      </w:r>
    </w:p>
    <w:p w14:paraId="04F8DC4B" w14:textId="77777777" w:rsidR="00FD5D90" w:rsidRPr="005C02EE" w:rsidRDefault="00FD5D90" w:rsidP="006F6395">
      <w:pPr>
        <w:pStyle w:val="ListParagraph"/>
        <w:numPr>
          <w:ilvl w:val="0"/>
          <w:numId w:val="30"/>
        </w:numPr>
        <w:spacing w:after="0"/>
        <w:contextualSpacing w:val="0"/>
        <w:rPr>
          <w:rFonts w:asciiTheme="minorHAnsi" w:hAnsiTheme="minorHAnsi" w:cstheme="minorHAnsi"/>
          <w:sz w:val="20"/>
        </w:rPr>
      </w:pPr>
      <w:r w:rsidRPr="005C02EE">
        <w:rPr>
          <w:rFonts w:asciiTheme="minorHAnsi" w:hAnsiTheme="minorHAnsi" w:cstheme="minorHAnsi"/>
          <w:sz w:val="20"/>
        </w:rPr>
        <w:t>Process and performance capability across multiple jurisdictions</w:t>
      </w:r>
    </w:p>
    <w:p w14:paraId="5A27D142" w14:textId="77777777" w:rsidR="00FD5D90" w:rsidRPr="005C02EE" w:rsidRDefault="00FD5D90" w:rsidP="006F6395">
      <w:pPr>
        <w:pStyle w:val="ListParagraph"/>
        <w:numPr>
          <w:ilvl w:val="0"/>
          <w:numId w:val="30"/>
        </w:numPr>
        <w:spacing w:after="0"/>
        <w:contextualSpacing w:val="0"/>
        <w:rPr>
          <w:rFonts w:asciiTheme="minorHAnsi" w:hAnsiTheme="minorHAnsi" w:cstheme="minorHAnsi"/>
          <w:sz w:val="20"/>
        </w:rPr>
      </w:pPr>
      <w:r w:rsidRPr="005C02EE">
        <w:rPr>
          <w:rFonts w:asciiTheme="minorHAnsi" w:hAnsiTheme="minorHAnsi" w:cstheme="minorHAnsi"/>
          <w:sz w:val="20"/>
        </w:rPr>
        <w:t>Protection of the State’s information and intellectual property</w:t>
      </w:r>
    </w:p>
    <w:p w14:paraId="4493C1A9" w14:textId="77777777" w:rsidR="00FD5D90" w:rsidRPr="005C02EE" w:rsidRDefault="00FD5D90" w:rsidP="006F6395">
      <w:pPr>
        <w:pStyle w:val="ListParagraph"/>
        <w:numPr>
          <w:ilvl w:val="0"/>
          <w:numId w:val="30"/>
        </w:numPr>
        <w:spacing w:after="0"/>
        <w:contextualSpacing w:val="0"/>
        <w:rPr>
          <w:rFonts w:asciiTheme="minorHAnsi" w:hAnsiTheme="minorHAnsi" w:cstheme="minorHAnsi"/>
          <w:sz w:val="20"/>
        </w:rPr>
      </w:pPr>
      <w:r w:rsidRPr="005C02EE">
        <w:rPr>
          <w:rFonts w:asciiTheme="minorHAnsi" w:hAnsiTheme="minorHAnsi" w:cstheme="minorHAnsi"/>
          <w:sz w:val="20"/>
        </w:rPr>
        <w:t>Availability of pertinent skills</w:t>
      </w:r>
    </w:p>
    <w:p w14:paraId="73794223" w14:textId="77777777" w:rsidR="00FD5D90" w:rsidRPr="005C02EE" w:rsidRDefault="00FD5D90" w:rsidP="006F6395">
      <w:pPr>
        <w:pStyle w:val="ListParagraph"/>
        <w:numPr>
          <w:ilvl w:val="0"/>
          <w:numId w:val="30"/>
        </w:numPr>
        <w:spacing w:after="0"/>
        <w:contextualSpacing w:val="0"/>
        <w:rPr>
          <w:rFonts w:asciiTheme="minorHAnsi" w:hAnsiTheme="minorHAnsi" w:cstheme="minorHAnsi"/>
          <w:sz w:val="20"/>
        </w:rPr>
      </w:pPr>
      <w:r w:rsidRPr="005C02EE">
        <w:rPr>
          <w:rFonts w:asciiTheme="minorHAnsi" w:hAnsiTheme="minorHAnsi" w:cstheme="minorHAnsi"/>
          <w:sz w:val="20"/>
        </w:rPr>
        <w:t>Ability to understand the State’s business requirements and internal operational culture</w:t>
      </w:r>
    </w:p>
    <w:p w14:paraId="0DEB3F70" w14:textId="77777777" w:rsidR="00FD5D90" w:rsidRPr="005C02EE" w:rsidRDefault="00FD5D90" w:rsidP="006F6395">
      <w:pPr>
        <w:pStyle w:val="ListParagraph"/>
        <w:numPr>
          <w:ilvl w:val="0"/>
          <w:numId w:val="30"/>
        </w:numPr>
        <w:spacing w:after="0"/>
        <w:contextualSpacing w:val="0"/>
        <w:rPr>
          <w:rFonts w:asciiTheme="minorHAnsi" w:hAnsiTheme="minorHAnsi" w:cstheme="minorHAnsi"/>
          <w:sz w:val="20"/>
        </w:rPr>
      </w:pPr>
      <w:r w:rsidRPr="005C02EE">
        <w:rPr>
          <w:rFonts w:asciiTheme="minorHAnsi" w:hAnsiTheme="minorHAnsi" w:cstheme="minorHAnsi"/>
          <w:sz w:val="20"/>
        </w:rPr>
        <w:t>Particular risk factors such as the security of the State’s information technology</w:t>
      </w:r>
    </w:p>
    <w:p w14:paraId="14ED75F2" w14:textId="77777777" w:rsidR="00FD5D90" w:rsidRPr="005C02EE" w:rsidRDefault="00FD5D90" w:rsidP="006F6395">
      <w:pPr>
        <w:pStyle w:val="ListParagraph"/>
        <w:numPr>
          <w:ilvl w:val="0"/>
          <w:numId w:val="30"/>
        </w:numPr>
        <w:spacing w:after="0"/>
        <w:contextualSpacing w:val="0"/>
        <w:rPr>
          <w:rFonts w:asciiTheme="minorHAnsi" w:hAnsiTheme="minorHAnsi" w:cstheme="minorHAnsi"/>
          <w:sz w:val="20"/>
        </w:rPr>
      </w:pPr>
      <w:r w:rsidRPr="005C02EE">
        <w:rPr>
          <w:rFonts w:asciiTheme="minorHAnsi" w:hAnsiTheme="minorHAnsi" w:cstheme="minorHAnsi"/>
          <w:sz w:val="20"/>
        </w:rPr>
        <w:lastRenderedPageBreak/>
        <w:t>Relations with citizens and employees</w:t>
      </w:r>
    </w:p>
    <w:p w14:paraId="74D2789D" w14:textId="77777777" w:rsidR="00FD5D90" w:rsidRPr="005C02EE" w:rsidRDefault="00FD5D90" w:rsidP="006F6395">
      <w:pPr>
        <w:pStyle w:val="ListParagraph"/>
        <w:numPr>
          <w:ilvl w:val="0"/>
          <w:numId w:val="30"/>
        </w:numPr>
        <w:spacing w:after="0"/>
        <w:contextualSpacing w:val="0"/>
        <w:rPr>
          <w:rFonts w:asciiTheme="minorHAnsi" w:hAnsiTheme="minorHAnsi" w:cstheme="minorHAnsi"/>
        </w:rPr>
      </w:pPr>
      <w:r w:rsidRPr="005C02EE">
        <w:rPr>
          <w:rFonts w:asciiTheme="minorHAnsi" w:hAnsiTheme="minorHAnsi" w:cstheme="minorHAnsi"/>
          <w:sz w:val="20"/>
        </w:rPr>
        <w:t>Contract enforcement jurisdictional issues</w:t>
      </w:r>
      <w:bookmarkStart w:id="363" w:name="_Toc506815768"/>
      <w:bookmarkStart w:id="364" w:name="_Toc531600887"/>
    </w:p>
    <w:p w14:paraId="496A059D" w14:textId="77777777" w:rsidR="00FD5D90" w:rsidRPr="005C02EE" w:rsidRDefault="00FD5D90" w:rsidP="00D973EB">
      <w:pPr>
        <w:pStyle w:val="Heading2"/>
        <w:spacing w:after="120"/>
        <w:rPr>
          <w:rFonts w:asciiTheme="minorHAnsi" w:hAnsiTheme="minorHAnsi" w:cstheme="minorHAnsi"/>
        </w:rPr>
      </w:pPr>
      <w:bookmarkStart w:id="365" w:name="_Toc184648898"/>
      <w:r w:rsidRPr="005C02EE">
        <w:rPr>
          <w:rFonts w:asciiTheme="minorHAnsi" w:hAnsiTheme="minorHAnsi" w:cstheme="minorHAnsi"/>
        </w:rPr>
        <w:t>3.5</w:t>
      </w:r>
      <w:r w:rsidRPr="005C02EE">
        <w:rPr>
          <w:rFonts w:asciiTheme="minorHAnsi" w:hAnsiTheme="minorHAnsi" w:cstheme="minorHAnsi"/>
        </w:rPr>
        <w:tab/>
        <w:t>INTERPRETATION OF TERMS AND PHRASES</w:t>
      </w:r>
      <w:bookmarkEnd w:id="363"/>
      <w:bookmarkEnd w:id="364"/>
      <w:bookmarkEnd w:id="365"/>
    </w:p>
    <w:p w14:paraId="03662524" w14:textId="11E7A0A3" w:rsidR="00FD5D90" w:rsidRPr="005C02EE" w:rsidRDefault="00FD5D90" w:rsidP="00FD5D90">
      <w:pPr>
        <w:spacing w:line="276" w:lineRule="auto"/>
        <w:jc w:val="both"/>
        <w:rPr>
          <w:rFonts w:asciiTheme="minorHAnsi" w:hAnsiTheme="minorHAnsi" w:cstheme="minorHAnsi"/>
          <w:sz w:val="20"/>
        </w:rPr>
      </w:pPr>
      <w:r w:rsidRPr="005C02EE">
        <w:rPr>
          <w:rFonts w:asciiTheme="minorHAnsi" w:hAnsiTheme="minorHAnsi" w:cstheme="minorHAnsi"/>
          <w:color w:val="auto"/>
          <w:sz w:val="20"/>
        </w:rPr>
        <w:t xml:space="preserve">This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serves two functions: (1) to advise potential Vendors of the parameters of the solution being sought by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and (2) to provide (together with other specified documents) the terms of the Contract result</w:t>
      </w:r>
      <w:r w:rsidR="00A155D0" w:rsidRPr="005C02EE">
        <w:rPr>
          <w:rFonts w:asciiTheme="minorHAnsi" w:hAnsiTheme="minorHAnsi" w:cstheme="minorHAnsi"/>
          <w:color w:val="auto"/>
          <w:sz w:val="20"/>
        </w:rPr>
        <w:t>ing</w:t>
      </w:r>
      <w:r w:rsidRPr="005C02EE">
        <w:rPr>
          <w:rFonts w:asciiTheme="minorHAnsi" w:hAnsiTheme="minorHAnsi" w:cstheme="minorHAnsi"/>
          <w:color w:val="auto"/>
          <w:sz w:val="20"/>
        </w:rPr>
        <w:t xml:space="preserve"> from this procurement. </w:t>
      </w:r>
      <w:r w:rsidR="00A155D0" w:rsidRPr="005C02EE">
        <w:rPr>
          <w:rFonts w:asciiTheme="minorHAnsi" w:hAnsiTheme="minorHAnsi" w:cstheme="minorHAnsi"/>
          <w:color w:val="auto"/>
          <w:sz w:val="20"/>
        </w:rPr>
        <w:t xml:space="preserve">The use of phrases such as “shall,” “must,” and “requirements” are intended to create enforceable contract conditions. </w:t>
      </w:r>
      <w:r w:rsidRPr="005C02EE">
        <w:rPr>
          <w:rFonts w:asciiTheme="minorHAnsi" w:hAnsiTheme="minorHAnsi" w:cstheme="minorHAnsi"/>
          <w:color w:val="auto"/>
          <w:sz w:val="20"/>
        </w:rPr>
        <w:t xml:space="preserve">In determining whether bids should be evaluated or rejected,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5C02EE">
        <w:rPr>
          <w:rFonts w:asciiTheme="minorHAnsi" w:hAnsiTheme="minorHAnsi" w:cstheme="minorHAnsi"/>
          <w:color w:val="auto"/>
          <w:sz w:val="20"/>
        </w:rPr>
        <w:t>State’s</w:t>
      </w:r>
      <w:r w:rsidRPr="005C02EE">
        <w:rPr>
          <w:rFonts w:asciiTheme="minorHAnsi" w:hAnsiTheme="minorHAnsi" w:cstheme="minorHAnsi"/>
          <w:color w:val="auto"/>
          <w:sz w:val="20"/>
        </w:rPr>
        <w:t xml:space="preserve"> needs as described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Except as specifically stated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no one requirement shall automatically disqualify a Vendor from consideration.  However, failure to comply with any single requirement</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may result in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exercising its discretion to reject a bid in its entirety.</w:t>
      </w:r>
    </w:p>
    <w:p w14:paraId="00AB8609" w14:textId="77777777" w:rsidR="00FD5D90" w:rsidRPr="005C02EE" w:rsidRDefault="00FD5D90" w:rsidP="006F6395">
      <w:pPr>
        <w:pStyle w:val="Heading1"/>
        <w:numPr>
          <w:ilvl w:val="0"/>
          <w:numId w:val="22"/>
        </w:numPr>
        <w:spacing w:after="120"/>
        <w:rPr>
          <w:rFonts w:asciiTheme="minorHAnsi" w:hAnsiTheme="minorHAnsi" w:cstheme="minorHAnsi"/>
          <w:sz w:val="28"/>
          <w:szCs w:val="28"/>
        </w:rPr>
      </w:pPr>
      <w:bookmarkStart w:id="366" w:name="_Toc184648899"/>
      <w:r w:rsidRPr="005C02EE">
        <w:rPr>
          <w:rFonts w:asciiTheme="minorHAnsi" w:hAnsiTheme="minorHAnsi" w:cstheme="minorHAnsi"/>
          <w:sz w:val="28"/>
          <w:szCs w:val="28"/>
        </w:rPr>
        <w:t>REQUIREMENTS</w:t>
      </w:r>
      <w:bookmarkEnd w:id="366"/>
      <w:r w:rsidRPr="005C02EE">
        <w:rPr>
          <w:rFonts w:asciiTheme="minorHAnsi" w:hAnsiTheme="minorHAnsi" w:cstheme="minorHAnsi"/>
          <w:sz w:val="28"/>
          <w:szCs w:val="28"/>
        </w:rPr>
        <w:t xml:space="preserve"> </w:t>
      </w:r>
    </w:p>
    <w:p w14:paraId="4F41C456" w14:textId="5AE003F2" w:rsidR="00FD5D90" w:rsidRPr="005C02EE" w:rsidRDefault="00FD5D90" w:rsidP="00372B91">
      <w:pPr>
        <w:jc w:val="both"/>
        <w:rPr>
          <w:rFonts w:asciiTheme="minorHAnsi" w:hAnsiTheme="minorHAnsi" w:cstheme="minorHAnsi"/>
          <w:bCs/>
          <w:color w:val="auto"/>
          <w:sz w:val="20"/>
        </w:rPr>
      </w:pPr>
      <w:r w:rsidRPr="005C02EE">
        <w:rPr>
          <w:rFonts w:asciiTheme="minorHAnsi" w:hAnsiTheme="minorHAnsi" w:cstheme="minorHAnsi"/>
          <w:color w:val="auto"/>
          <w:sz w:val="20"/>
        </w:rPr>
        <w:t xml:space="preserve">This </w:t>
      </w:r>
      <w:r w:rsidRPr="005C02EE">
        <w:rPr>
          <w:rFonts w:asciiTheme="minorHAnsi" w:hAnsiTheme="minorHAnsi" w:cstheme="minorHAnsi"/>
          <w:bCs/>
          <w:color w:val="auto"/>
          <w:sz w:val="20"/>
        </w:rPr>
        <w:t xml:space="preserve">Section lists the requirements related to this </w:t>
      </w:r>
      <w:r w:rsidRPr="005C02EE">
        <w:rPr>
          <w:rFonts w:asciiTheme="minorHAnsi" w:hAnsiTheme="minorHAnsi" w:cstheme="minorHAnsi"/>
          <w:color w:val="auto"/>
          <w:sz w:val="20"/>
        </w:rPr>
        <w:t>IFB</w:t>
      </w:r>
      <w:r w:rsidRPr="005C02EE">
        <w:rPr>
          <w:rFonts w:asciiTheme="minorHAnsi" w:hAnsiTheme="minorHAnsi" w:cstheme="minorHAnsi"/>
          <w:bCs/>
          <w:color w:val="auto"/>
          <w:sz w:val="20"/>
        </w:rPr>
        <w:t xml:space="preserve">. By submitting a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agrees to meet all stated requirements in this Section</w:t>
      </w:r>
      <w:r w:rsidR="00A155D0" w:rsidRPr="005C02EE">
        <w:rPr>
          <w:rFonts w:asciiTheme="minorHAnsi" w:hAnsiTheme="minorHAnsi" w:cstheme="minorHAnsi"/>
          <w:bCs/>
          <w:color w:val="auto"/>
          <w:sz w:val="20"/>
        </w:rPr>
        <w:t>, as well as any other specifications, requirements, and terms and conditions stated in this IFB</w:t>
      </w:r>
      <w:r w:rsidRPr="005C02EE">
        <w:rPr>
          <w:rFonts w:asciiTheme="minorHAnsi" w:hAnsiTheme="minorHAnsi" w:cstheme="minorHAnsi"/>
          <w:bCs/>
          <w:color w:val="auto"/>
          <w:sz w:val="20"/>
        </w:rPr>
        <w:t>. If a Vendor is unclear about a requirement or</w:t>
      </w:r>
      <w:r w:rsidR="00A155D0" w:rsidRPr="005C02EE">
        <w:rPr>
          <w:rFonts w:asciiTheme="minorHAnsi" w:hAnsiTheme="minorHAnsi" w:cstheme="minorHAnsi"/>
          <w:bCs/>
          <w:color w:val="auto"/>
          <w:sz w:val="20"/>
        </w:rPr>
        <w:t xml:space="preserve"> </w:t>
      </w:r>
      <w:r w:rsidR="00762245" w:rsidRPr="005C02EE">
        <w:rPr>
          <w:rFonts w:asciiTheme="minorHAnsi" w:hAnsiTheme="minorHAnsi" w:cstheme="minorHAnsi"/>
          <w:bCs/>
          <w:color w:val="auto"/>
          <w:sz w:val="20"/>
        </w:rPr>
        <w:t>specification or</w:t>
      </w:r>
      <w:r w:rsidRPr="005C02EE">
        <w:rPr>
          <w:rFonts w:asciiTheme="minorHAnsi" w:hAnsiTheme="minorHAnsi" w:cstheme="minorHAnsi"/>
          <w:bCs/>
          <w:color w:val="auto"/>
          <w:sz w:val="20"/>
        </w:rPr>
        <w:t xml:space="preserve"> believes a change in a requirement would allow for the State to receive a better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is encouraged to submit these items in the form of a question during the question and answer period</w:t>
      </w:r>
      <w:r w:rsidR="00A155D0" w:rsidRPr="005C02EE">
        <w:rPr>
          <w:rFonts w:asciiTheme="minorHAnsi" w:hAnsiTheme="minorHAnsi" w:cstheme="minorHAnsi"/>
          <w:bCs/>
          <w:color w:val="auto"/>
          <w:sz w:val="20"/>
        </w:rPr>
        <w:t xml:space="preserve"> in accordance with the </w:t>
      </w:r>
      <w:r w:rsidR="00AF7969" w:rsidRPr="005C02EE">
        <w:rPr>
          <w:rFonts w:asciiTheme="minorHAnsi" w:hAnsiTheme="minorHAnsi" w:cstheme="minorHAnsi"/>
          <w:bCs/>
          <w:color w:val="auto"/>
          <w:sz w:val="20"/>
        </w:rPr>
        <w:t>Bid</w:t>
      </w:r>
      <w:r w:rsidR="00A155D0" w:rsidRPr="005C02EE">
        <w:rPr>
          <w:rFonts w:asciiTheme="minorHAnsi" w:hAnsiTheme="minorHAnsi" w:cstheme="minorHAnsi"/>
          <w:bCs/>
          <w:color w:val="auto"/>
          <w:sz w:val="20"/>
        </w:rPr>
        <w:t xml:space="preserve"> Questions Section above</w:t>
      </w:r>
      <w:r w:rsidRPr="005C02EE">
        <w:rPr>
          <w:rFonts w:asciiTheme="minorHAnsi" w:hAnsiTheme="minorHAnsi" w:cstheme="minorHAnsi"/>
          <w:bCs/>
          <w:color w:val="auto"/>
          <w:sz w:val="20"/>
        </w:rPr>
        <w:t xml:space="preserve">. </w:t>
      </w:r>
    </w:p>
    <w:p w14:paraId="0AB54021" w14:textId="77777777" w:rsidR="00FD5D90" w:rsidRPr="005C02EE" w:rsidRDefault="00FD5D90" w:rsidP="006F6395">
      <w:pPr>
        <w:pStyle w:val="Heading20"/>
        <w:numPr>
          <w:ilvl w:val="1"/>
          <w:numId w:val="22"/>
        </w:numPr>
        <w:spacing w:after="120"/>
        <w:rPr>
          <w:rFonts w:asciiTheme="minorHAnsi" w:hAnsiTheme="minorHAnsi" w:cstheme="minorHAnsi"/>
        </w:rPr>
      </w:pPr>
      <w:bookmarkStart w:id="367" w:name="_Toc55249077"/>
      <w:bookmarkStart w:id="368" w:name="_Toc55249998"/>
      <w:bookmarkStart w:id="369" w:name="_Toc55250114"/>
      <w:bookmarkStart w:id="370" w:name="_Toc55250367"/>
      <w:bookmarkStart w:id="371" w:name="_Toc55250463"/>
      <w:bookmarkStart w:id="372" w:name="_Toc55250558"/>
      <w:bookmarkStart w:id="373" w:name="_Toc55250894"/>
      <w:bookmarkStart w:id="374" w:name="_Toc55251089"/>
      <w:bookmarkStart w:id="375" w:name="_Toc55251818"/>
      <w:bookmarkStart w:id="376" w:name="_Toc55252186"/>
      <w:bookmarkStart w:id="377" w:name="_Toc55252511"/>
      <w:bookmarkStart w:id="378" w:name="_Toc55252602"/>
      <w:bookmarkStart w:id="379" w:name="_Toc55253467"/>
      <w:bookmarkStart w:id="380" w:name="_Toc55253551"/>
      <w:bookmarkStart w:id="381" w:name="_Toc55253656"/>
      <w:bookmarkStart w:id="382" w:name="_Toc55253740"/>
      <w:bookmarkStart w:id="383" w:name="_Toc55253823"/>
      <w:bookmarkStart w:id="384" w:name="_Toc55253906"/>
      <w:bookmarkStart w:id="385" w:name="_Toc55253989"/>
      <w:bookmarkStart w:id="386" w:name="_Toc55254072"/>
      <w:bookmarkStart w:id="387" w:name="_Toc55254156"/>
      <w:bookmarkStart w:id="388" w:name="_Toc55254239"/>
      <w:bookmarkStart w:id="389" w:name="_Toc55254321"/>
      <w:bookmarkStart w:id="390" w:name="_Toc55254403"/>
      <w:bookmarkStart w:id="391" w:name="_Toc55254483"/>
      <w:bookmarkStart w:id="392" w:name="_Toc506815771"/>
      <w:bookmarkStart w:id="393" w:name="_Toc459794481"/>
      <w:bookmarkStart w:id="394" w:name="_Toc184648900"/>
      <w:bookmarkStart w:id="395" w:name="_Toc369692557"/>
      <w:bookmarkStart w:id="396" w:name="_Toc370813241"/>
      <w:bookmarkStart w:id="397" w:name="_Toc374120591"/>
      <w:bookmarkStart w:id="398" w:name="_Toc370813242"/>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r w:rsidRPr="005C02EE">
        <w:rPr>
          <w:rFonts w:asciiTheme="minorHAnsi" w:hAnsiTheme="minorHAnsi" w:cstheme="minorHAnsi"/>
        </w:rPr>
        <w:t>PRICING</w:t>
      </w:r>
      <w:bookmarkEnd w:id="392"/>
      <w:bookmarkEnd w:id="393"/>
      <w:bookmarkEnd w:id="394"/>
    </w:p>
    <w:p w14:paraId="459AC27E" w14:textId="77777777" w:rsidR="00E00BC2" w:rsidRPr="00E00BC2" w:rsidRDefault="00E00BC2" w:rsidP="00E00BC2">
      <w:pPr>
        <w:jc w:val="both"/>
        <w:rPr>
          <w:rFonts w:asciiTheme="minorHAnsi" w:hAnsiTheme="minorHAnsi" w:cstheme="minorHAnsi"/>
          <w:color w:val="auto"/>
          <w:sz w:val="20"/>
        </w:rPr>
      </w:pPr>
      <w:r w:rsidRPr="00E00BC2">
        <w:rPr>
          <w:rFonts w:asciiTheme="minorHAnsi" w:hAnsiTheme="minorHAnsi" w:cstheme="minorHAnsi"/>
          <w:color w:val="auto"/>
          <w:sz w:val="20"/>
        </w:rPr>
        <w:t xml:space="preserve">The proposed highest % discount off MSRP List shall include the total price for each item, including shipping, delivery, handling, administrative and other similar fees. Assembly and set-up at the State’s location shall be shown as an additional line price for each applicable item. Complete Attachment A: Pricing Form and upload in the Sourcing Tool. The pricing provided in Attachment A, or resulting from any negotiations, is incorporated herein and shall become part of any resulting contract. </w:t>
      </w:r>
    </w:p>
    <w:p w14:paraId="7E4469AE" w14:textId="5D24334A" w:rsidR="00E00BC2" w:rsidRDefault="00E00BC2" w:rsidP="00E00BC2">
      <w:pPr>
        <w:jc w:val="both"/>
        <w:rPr>
          <w:rFonts w:asciiTheme="minorHAnsi" w:hAnsiTheme="minorHAnsi" w:cstheme="minorHAnsi"/>
          <w:color w:val="auto"/>
          <w:sz w:val="20"/>
        </w:rPr>
      </w:pPr>
      <w:r w:rsidRPr="00E00BC2">
        <w:rPr>
          <w:rFonts w:asciiTheme="minorHAnsi" w:hAnsiTheme="minorHAnsi" w:cstheme="minorHAnsi"/>
          <w:color w:val="auto"/>
          <w:sz w:val="20"/>
        </w:rPr>
        <w:t>The Vendor will demonstrate reasonableness of price by offering the Percentage Discount to North Carolina that is the same or better than provided in a current contract to similarly situated governmental entities (i.e. other State contracts, GSA, NASPO ValuePoint, Veteran’s Administration, Department of Defense or other governmental entities).  If the Vendor is unable to offer the Percentage Discount to NC that is the same or better than given to other similarly situated governmental entities, Vendor shall include with the response a brief explanation as to why they are unable to do so.  The State reserves the right to request further information such as copies of other governmental contracts, to determine the reasonableness of the price offered.</w:t>
      </w:r>
    </w:p>
    <w:p w14:paraId="66E0AB00" w14:textId="443DF163" w:rsidR="002652E8" w:rsidRDefault="002652E8" w:rsidP="006D7294">
      <w:pPr>
        <w:jc w:val="both"/>
        <w:rPr>
          <w:rFonts w:asciiTheme="minorHAnsi" w:hAnsiTheme="minorHAnsi" w:cstheme="minorHAnsi"/>
          <w:color w:val="auto"/>
          <w:sz w:val="20"/>
        </w:rPr>
      </w:pPr>
      <w:bookmarkStart w:id="399" w:name="_Toc377389885"/>
      <w:r w:rsidRPr="002652E8">
        <w:rPr>
          <w:rFonts w:asciiTheme="minorHAnsi" w:hAnsiTheme="minorHAnsi" w:cstheme="minorHAnsi"/>
          <w:b/>
          <w:bCs/>
          <w:color w:val="auto"/>
          <w:sz w:val="20"/>
        </w:rPr>
        <w:t>Special Educational or Promotional Discount:</w:t>
      </w:r>
      <w:r>
        <w:rPr>
          <w:rFonts w:asciiTheme="minorHAnsi" w:hAnsiTheme="minorHAnsi" w:cstheme="minorHAnsi"/>
          <w:color w:val="auto"/>
          <w:sz w:val="20"/>
        </w:rPr>
        <w:t xml:space="preserve"> The Vendor shall extend any special educational or promotional sale prices or discounts immediately to the State of North Carolina during the term of the contract. Such notice shall also advise the duration of the specific sale or discount price.</w:t>
      </w:r>
    </w:p>
    <w:p w14:paraId="19C187F5" w14:textId="00D4B890" w:rsidR="003D027A" w:rsidRDefault="003D027A" w:rsidP="006F6395">
      <w:pPr>
        <w:pStyle w:val="Heading20"/>
        <w:numPr>
          <w:ilvl w:val="1"/>
          <w:numId w:val="22"/>
        </w:numPr>
        <w:spacing w:after="120"/>
        <w:rPr>
          <w:rFonts w:asciiTheme="minorHAnsi" w:hAnsiTheme="minorHAnsi" w:cstheme="minorHAnsi"/>
        </w:rPr>
      </w:pPr>
      <w:bookmarkStart w:id="400" w:name="_Toc172803278"/>
      <w:bookmarkStart w:id="401" w:name="_Toc184648901"/>
      <w:r>
        <w:rPr>
          <w:rFonts w:asciiTheme="minorHAnsi" w:hAnsiTheme="minorHAnsi" w:cstheme="minorHAnsi"/>
        </w:rPr>
        <w:t>ESTIMATED QUANTITIES</w:t>
      </w:r>
      <w:bookmarkEnd w:id="400"/>
      <w:bookmarkEnd w:id="401"/>
    </w:p>
    <w:p w14:paraId="3089794D" w14:textId="77777777" w:rsidR="003D027A" w:rsidRDefault="003D027A" w:rsidP="003D027A">
      <w:pPr>
        <w:jc w:val="both"/>
        <w:rPr>
          <w:rFonts w:asciiTheme="minorHAnsi" w:hAnsiTheme="minorHAnsi" w:cstheme="minorHAnsi"/>
          <w:bCs/>
          <w:color w:val="000000"/>
          <w:sz w:val="20"/>
        </w:rPr>
      </w:pPr>
      <w:r w:rsidRPr="001216E0">
        <w:rPr>
          <w:rFonts w:asciiTheme="minorHAnsi" w:hAnsiTheme="minorHAnsi" w:cstheme="minorHAnsi"/>
          <w:bCs/>
          <w:color w:val="000000"/>
          <w:sz w:val="20"/>
        </w:rPr>
        <w:t xml:space="preserve">The quantities indicated herein are annual estimates only and are provided for informational purposes based on the anticipated usage during the </w:t>
      </w:r>
      <w:r w:rsidRPr="004967F4">
        <w:rPr>
          <w:rFonts w:asciiTheme="minorHAnsi" w:hAnsiTheme="minorHAnsi" w:cstheme="minorHAnsi"/>
          <w:bCs/>
          <w:color w:val="auto"/>
          <w:sz w:val="20"/>
        </w:rPr>
        <w:t xml:space="preserve">previous five (5) year </w:t>
      </w:r>
      <w:r w:rsidRPr="001216E0">
        <w:rPr>
          <w:rFonts w:asciiTheme="minorHAnsi" w:hAnsiTheme="minorHAnsi" w:cstheme="minorHAnsi"/>
          <w:bCs/>
          <w:color w:val="000000"/>
          <w:sz w:val="20"/>
        </w:rPr>
        <w:t>period. No maximum or minimum quantities are guaranteed. It shall be understood and agreed that the State may purchase more or less than the estimated quantities during the contract period.  The State reserves the right to increase or decrease the quantities as needed. The State shall not be obligated to purchase more than its normal requirements.  The State will be responsible only for items requested and received.</w:t>
      </w:r>
    </w:p>
    <w:p w14:paraId="67966D9D" w14:textId="67582B8F" w:rsidR="003D027A" w:rsidRPr="00B17A3F" w:rsidRDefault="003D027A" w:rsidP="006F6395">
      <w:pPr>
        <w:pStyle w:val="Heading20"/>
        <w:numPr>
          <w:ilvl w:val="1"/>
          <w:numId w:val="22"/>
        </w:numPr>
        <w:spacing w:after="120"/>
        <w:rPr>
          <w:rFonts w:asciiTheme="minorHAnsi" w:hAnsiTheme="minorHAnsi" w:cstheme="minorHAnsi"/>
        </w:rPr>
      </w:pPr>
      <w:bookmarkStart w:id="402" w:name="_Toc172803279"/>
      <w:bookmarkStart w:id="403" w:name="_Toc184648902"/>
      <w:r w:rsidRPr="00B17A3F">
        <w:rPr>
          <w:rFonts w:asciiTheme="minorHAnsi" w:hAnsiTheme="minorHAnsi" w:cstheme="minorHAnsi"/>
        </w:rPr>
        <w:t>ADDITIONAL SAVINGS OFFERS/REBATES</w:t>
      </w:r>
      <w:bookmarkEnd w:id="402"/>
      <w:bookmarkEnd w:id="403"/>
    </w:p>
    <w:p w14:paraId="10F80AE3" w14:textId="6C61B3CF" w:rsidR="003D027A" w:rsidRDefault="003D027A" w:rsidP="003D027A">
      <w:pPr>
        <w:jc w:val="both"/>
        <w:rPr>
          <w:rFonts w:asciiTheme="minorHAnsi" w:hAnsiTheme="minorHAnsi" w:cstheme="minorHAnsi"/>
          <w:color w:val="auto"/>
          <w:sz w:val="20"/>
        </w:rPr>
      </w:pPr>
      <w:r w:rsidRPr="00643BB2">
        <w:rPr>
          <w:rFonts w:asciiTheme="minorHAnsi" w:hAnsiTheme="minorHAnsi" w:cstheme="minorHAnsi"/>
          <w:color w:val="auto"/>
          <w:sz w:val="20"/>
        </w:rPr>
        <w:t xml:space="preserve">This component of the Pricing Response is optional, but the State encourages Vendors to provide additional financial incentives/rebates, if possible, within the scope of this IFB, that will benefit the State.  These additional incentives could </w:t>
      </w:r>
      <w:r w:rsidR="002F36C1" w:rsidRPr="00643BB2">
        <w:rPr>
          <w:rFonts w:asciiTheme="minorHAnsi" w:hAnsiTheme="minorHAnsi" w:cstheme="minorHAnsi"/>
          <w:color w:val="auto"/>
          <w:sz w:val="20"/>
        </w:rPr>
        <w:t>include but</w:t>
      </w:r>
      <w:r w:rsidRPr="00643BB2">
        <w:rPr>
          <w:rFonts w:asciiTheme="minorHAnsi" w:hAnsiTheme="minorHAnsi" w:cstheme="minorHAnsi"/>
          <w:color w:val="auto"/>
          <w:sz w:val="20"/>
        </w:rPr>
        <w:t xml:space="preserve"> are not limited to additional discounts based on total spending volumes, tier pricing, rebates, additional discounts offered by the vendor.  Additional Discount Offers shall be in addition to the discounts Vendor offers as a Discount Off MSRP List Price. Additional Discount Offers should be provided in ATTACHMENT A: PRICING SUBMITTAL WORKBOOK.</w:t>
      </w:r>
    </w:p>
    <w:p w14:paraId="16C65AB1" w14:textId="77777777" w:rsidR="003D027A" w:rsidRPr="007C7818" w:rsidRDefault="003D027A" w:rsidP="003D027A">
      <w:pPr>
        <w:jc w:val="both"/>
        <w:rPr>
          <w:rFonts w:ascii="Calibri" w:hAnsi="Calibri" w:cs="Calibri"/>
          <w:color w:val="auto"/>
          <w:sz w:val="20"/>
        </w:rPr>
      </w:pPr>
      <w:r w:rsidRPr="001A29C9">
        <w:rPr>
          <w:rFonts w:ascii="Calibri" w:hAnsi="Calibri" w:cs="Calibri"/>
          <w:b/>
          <w:bCs/>
          <w:color w:val="auto"/>
          <w:sz w:val="22"/>
          <w:szCs w:val="22"/>
          <w:u w:val="single"/>
        </w:rPr>
        <w:t>Additional Discounts:</w:t>
      </w:r>
      <w:r w:rsidRPr="001A29C9">
        <w:rPr>
          <w:rFonts w:ascii="Calibri" w:hAnsi="Calibri" w:cs="Calibri"/>
          <w:color w:val="auto"/>
          <w:sz w:val="22"/>
          <w:szCs w:val="22"/>
        </w:rPr>
        <w:t xml:space="preserve"> </w:t>
      </w:r>
      <w:r w:rsidRPr="007C7818">
        <w:rPr>
          <w:rFonts w:ascii="Calibri" w:hAnsi="Calibri" w:cs="Calibri"/>
          <w:color w:val="auto"/>
          <w:sz w:val="20"/>
        </w:rPr>
        <w:t xml:space="preserve">As part of the pricing submittal, Vendors are being requested to propose an additional percentage discount which would be applied to all orders for the remainder of the contract term if and when the total orders against the </w:t>
      </w:r>
      <w:r w:rsidRPr="007C7818">
        <w:rPr>
          <w:rFonts w:ascii="Calibri" w:hAnsi="Calibri" w:cs="Calibri"/>
          <w:color w:val="auto"/>
          <w:sz w:val="20"/>
        </w:rPr>
        <w:lastRenderedPageBreak/>
        <w:t>contract exceed the provided amount, at any point during the life of the contract.   Orders from all entities utilizing this contract will count toward the contract volume discount threshold.</w:t>
      </w:r>
    </w:p>
    <w:p w14:paraId="529202EE" w14:textId="77777777" w:rsidR="003D027A" w:rsidRPr="009E5948" w:rsidRDefault="003D027A" w:rsidP="003D027A">
      <w:pPr>
        <w:rPr>
          <w:rFonts w:asciiTheme="minorHAnsi" w:hAnsiTheme="minorHAnsi" w:cstheme="minorHAnsi"/>
          <w:color w:val="auto"/>
          <w:sz w:val="20"/>
        </w:rPr>
      </w:pPr>
      <w:r w:rsidRPr="001A29C9">
        <w:rPr>
          <w:rFonts w:asciiTheme="minorHAnsi" w:hAnsiTheme="minorHAnsi" w:cstheme="minorHAnsi"/>
          <w:b/>
          <w:bCs/>
          <w:color w:val="auto"/>
          <w:sz w:val="22"/>
          <w:szCs w:val="22"/>
          <w:u w:val="single"/>
        </w:rPr>
        <w:t>Rebates:</w:t>
      </w:r>
      <w:r w:rsidRPr="001A29C9">
        <w:rPr>
          <w:rFonts w:asciiTheme="minorHAnsi" w:hAnsiTheme="minorHAnsi" w:cstheme="minorHAnsi"/>
          <w:color w:val="auto"/>
          <w:sz w:val="22"/>
          <w:szCs w:val="22"/>
        </w:rPr>
        <w:t xml:space="preserve">  </w:t>
      </w:r>
      <w:r w:rsidRPr="009E5948">
        <w:rPr>
          <w:rFonts w:asciiTheme="minorHAnsi" w:hAnsiTheme="minorHAnsi" w:cstheme="minorHAnsi"/>
          <w:color w:val="auto"/>
          <w:sz w:val="20"/>
        </w:rPr>
        <w:t>If a rebate is offered, it will be based on</w:t>
      </w:r>
      <w:r>
        <w:rPr>
          <w:rFonts w:asciiTheme="minorHAnsi" w:hAnsiTheme="minorHAnsi" w:cstheme="minorHAnsi"/>
          <w:color w:val="auto"/>
          <w:sz w:val="20"/>
        </w:rPr>
        <w:t xml:space="preserve"> reported sales, on a semi-annual basis (see</w:t>
      </w:r>
      <w:r w:rsidRPr="009E5948">
        <w:rPr>
          <w:rFonts w:asciiTheme="minorHAnsi" w:hAnsiTheme="minorHAnsi" w:cstheme="minorHAnsi"/>
          <w:color w:val="auto"/>
          <w:sz w:val="20"/>
        </w:rPr>
        <w:t xml:space="preserve"> Section 6.</w:t>
      </w:r>
      <w:r>
        <w:rPr>
          <w:rFonts w:asciiTheme="minorHAnsi" w:hAnsiTheme="minorHAnsi" w:cstheme="minorHAnsi"/>
          <w:color w:val="auto"/>
          <w:sz w:val="20"/>
        </w:rPr>
        <w:t>5</w:t>
      </w:r>
      <w:r w:rsidRPr="009E5948">
        <w:rPr>
          <w:rFonts w:asciiTheme="minorHAnsi" w:hAnsiTheme="minorHAnsi" w:cstheme="minorHAnsi"/>
          <w:color w:val="auto"/>
          <w:sz w:val="20"/>
        </w:rPr>
        <w:t xml:space="preserve"> </w:t>
      </w:r>
      <w:r w:rsidRPr="00C3466D">
        <w:rPr>
          <w:rFonts w:asciiTheme="minorHAnsi" w:hAnsiTheme="minorHAnsi" w:cstheme="minorHAnsi"/>
          <w:color w:val="auto"/>
          <w:sz w:val="20"/>
        </w:rPr>
        <w:tab/>
        <w:t>CONTRACT</w:t>
      </w:r>
      <w:r>
        <w:rPr>
          <w:rFonts w:asciiTheme="minorHAnsi" w:hAnsiTheme="minorHAnsi" w:cstheme="minorHAnsi"/>
          <w:color w:val="auto"/>
          <w:sz w:val="20"/>
        </w:rPr>
        <w:t xml:space="preserve"> </w:t>
      </w:r>
      <w:r w:rsidRPr="00C3466D">
        <w:rPr>
          <w:rFonts w:asciiTheme="minorHAnsi" w:hAnsiTheme="minorHAnsi" w:cstheme="minorHAnsi"/>
          <w:color w:val="auto"/>
          <w:sz w:val="20"/>
        </w:rPr>
        <w:t>BUSINESS REVIEW MEETINGS</w:t>
      </w:r>
      <w:r>
        <w:rPr>
          <w:rFonts w:asciiTheme="minorHAnsi" w:hAnsiTheme="minorHAnsi" w:cstheme="minorHAnsi"/>
          <w:color w:val="auto"/>
          <w:sz w:val="20"/>
        </w:rPr>
        <w:t>)</w:t>
      </w:r>
      <w:r w:rsidRPr="009E5948">
        <w:rPr>
          <w:rFonts w:asciiTheme="minorHAnsi" w:hAnsiTheme="minorHAnsi" w:cstheme="minorHAnsi"/>
          <w:color w:val="auto"/>
          <w:sz w:val="20"/>
        </w:rPr>
        <w:t>.  The Vendor shall submit the rebate amount due by check with the “Contracts Number," “Report Amount,” and “Report Period” on either the check stub or other remittance materials.  The payment shall be made by check as described herein.</w:t>
      </w:r>
    </w:p>
    <w:p w14:paraId="46873B01" w14:textId="77777777" w:rsidR="003D027A" w:rsidRPr="009E5948" w:rsidRDefault="003D027A" w:rsidP="003D027A">
      <w:pPr>
        <w:jc w:val="both"/>
        <w:rPr>
          <w:rFonts w:asciiTheme="minorHAnsi" w:hAnsiTheme="minorHAnsi" w:cstheme="minorHAnsi"/>
          <w:color w:val="auto"/>
          <w:sz w:val="20"/>
        </w:rPr>
      </w:pPr>
      <w:r w:rsidRPr="009E5948">
        <w:rPr>
          <w:rFonts w:asciiTheme="minorHAnsi" w:hAnsiTheme="minorHAnsi" w:cstheme="minorHAnsi"/>
          <w:color w:val="auto"/>
          <w:sz w:val="20"/>
        </w:rPr>
        <w:t>Checks shall be payable to: NC Division of Purchase and Contract</w:t>
      </w:r>
    </w:p>
    <w:p w14:paraId="4CEF6756" w14:textId="77777777" w:rsidR="003D027A" w:rsidRPr="009E5948" w:rsidRDefault="003D027A" w:rsidP="003D027A">
      <w:pPr>
        <w:jc w:val="both"/>
        <w:rPr>
          <w:rFonts w:asciiTheme="minorHAnsi" w:hAnsiTheme="minorHAnsi" w:cstheme="minorHAnsi"/>
          <w:color w:val="auto"/>
          <w:sz w:val="20"/>
        </w:rPr>
      </w:pPr>
      <w:r w:rsidRPr="009E5948">
        <w:rPr>
          <w:rFonts w:asciiTheme="minorHAnsi" w:hAnsiTheme="minorHAnsi" w:cstheme="minorHAnsi"/>
          <w:color w:val="auto"/>
          <w:sz w:val="20"/>
        </w:rPr>
        <w:t>Checks shall be mailed to:</w:t>
      </w:r>
    </w:p>
    <w:p w14:paraId="175C1D25" w14:textId="77777777" w:rsidR="003D027A" w:rsidRPr="0027702F" w:rsidRDefault="003D027A" w:rsidP="003D027A">
      <w:pPr>
        <w:spacing w:after="0"/>
        <w:jc w:val="center"/>
        <w:rPr>
          <w:rFonts w:asciiTheme="minorHAnsi" w:hAnsiTheme="minorHAnsi" w:cstheme="minorHAnsi"/>
          <w:b/>
          <w:bCs/>
          <w:color w:val="auto"/>
          <w:sz w:val="20"/>
        </w:rPr>
      </w:pPr>
      <w:r w:rsidRPr="0027702F">
        <w:rPr>
          <w:rFonts w:asciiTheme="minorHAnsi" w:hAnsiTheme="minorHAnsi" w:cstheme="minorHAnsi"/>
          <w:b/>
          <w:bCs/>
          <w:color w:val="auto"/>
          <w:sz w:val="20"/>
        </w:rPr>
        <w:t>DOA/Division of Purchase and Contract</w:t>
      </w:r>
    </w:p>
    <w:p w14:paraId="43D6D22F" w14:textId="77777777" w:rsidR="003D027A" w:rsidRDefault="003D027A" w:rsidP="003D027A">
      <w:pPr>
        <w:spacing w:after="0"/>
        <w:jc w:val="center"/>
        <w:rPr>
          <w:rFonts w:asciiTheme="minorHAnsi" w:hAnsiTheme="minorHAnsi" w:cstheme="minorHAnsi"/>
          <w:b/>
          <w:bCs/>
          <w:color w:val="auto"/>
          <w:sz w:val="20"/>
        </w:rPr>
      </w:pPr>
      <w:r w:rsidRPr="002F4271">
        <w:rPr>
          <w:rFonts w:asciiTheme="minorHAnsi" w:hAnsiTheme="minorHAnsi" w:cstheme="minorHAnsi"/>
          <w:b/>
          <w:bCs/>
          <w:color w:val="auto"/>
          <w:sz w:val="20"/>
        </w:rPr>
        <w:t>1301 Mail Service Center</w:t>
      </w:r>
    </w:p>
    <w:p w14:paraId="234A2254" w14:textId="77777777" w:rsidR="003D027A" w:rsidRPr="00D201B7" w:rsidRDefault="003D027A" w:rsidP="003D027A">
      <w:pPr>
        <w:spacing w:after="0"/>
        <w:jc w:val="center"/>
        <w:rPr>
          <w:rFonts w:asciiTheme="minorHAnsi" w:hAnsiTheme="minorHAnsi" w:cstheme="minorHAnsi"/>
          <w:b/>
          <w:bCs/>
          <w:color w:val="auto"/>
          <w:sz w:val="20"/>
        </w:rPr>
      </w:pPr>
      <w:r w:rsidRPr="00D201B7">
        <w:rPr>
          <w:rFonts w:asciiTheme="minorHAnsi" w:hAnsiTheme="minorHAnsi" w:cstheme="minorHAnsi"/>
          <w:b/>
          <w:bCs/>
          <w:color w:val="auto"/>
          <w:sz w:val="20"/>
        </w:rPr>
        <w:t>325 N. Salisbury Street</w:t>
      </w:r>
    </w:p>
    <w:p w14:paraId="6E13AE67" w14:textId="77777777" w:rsidR="003D027A" w:rsidRDefault="003D027A" w:rsidP="003D027A">
      <w:pPr>
        <w:spacing w:after="0"/>
        <w:jc w:val="center"/>
        <w:rPr>
          <w:rFonts w:asciiTheme="minorHAnsi" w:hAnsiTheme="minorHAnsi" w:cstheme="minorHAnsi"/>
          <w:b/>
          <w:bCs/>
          <w:color w:val="auto"/>
          <w:sz w:val="20"/>
        </w:rPr>
      </w:pPr>
      <w:r w:rsidRPr="00D201B7">
        <w:rPr>
          <w:rFonts w:asciiTheme="minorHAnsi" w:hAnsiTheme="minorHAnsi" w:cstheme="minorHAnsi"/>
          <w:b/>
          <w:bCs/>
          <w:color w:val="auto"/>
          <w:sz w:val="20"/>
        </w:rPr>
        <w:t>Raleigh, NC 27603</w:t>
      </w:r>
    </w:p>
    <w:p w14:paraId="7410542E" w14:textId="77777777" w:rsidR="003D027A" w:rsidRPr="009E5948" w:rsidRDefault="003D027A" w:rsidP="003D027A">
      <w:pPr>
        <w:spacing w:after="0"/>
        <w:jc w:val="center"/>
        <w:rPr>
          <w:rFonts w:asciiTheme="minorHAnsi" w:hAnsiTheme="minorHAnsi" w:cstheme="minorHAnsi"/>
          <w:color w:val="auto"/>
          <w:sz w:val="20"/>
        </w:rPr>
      </w:pPr>
    </w:p>
    <w:p w14:paraId="317A4B9E" w14:textId="77777777" w:rsidR="003D027A" w:rsidRPr="009E5948" w:rsidRDefault="003D027A" w:rsidP="003D027A">
      <w:pPr>
        <w:jc w:val="both"/>
        <w:rPr>
          <w:rFonts w:asciiTheme="minorHAnsi" w:hAnsiTheme="minorHAnsi" w:cstheme="minorHAnsi"/>
          <w:color w:val="auto"/>
          <w:sz w:val="20"/>
        </w:rPr>
      </w:pPr>
      <w:r w:rsidRPr="009E5948">
        <w:rPr>
          <w:rFonts w:asciiTheme="minorHAnsi" w:hAnsiTheme="minorHAnsi" w:cstheme="minorHAnsi"/>
          <w:color w:val="auto"/>
          <w:sz w:val="20"/>
        </w:rPr>
        <w:t>All discounts in Vendor’s bid shall remain in effect for the entire contract period and shall not be decreased. However, the discount may be increased, and any such increase shall remain in effect for the remainder of the contract period and any subsequent extensions.  Volume or tier discounts, if offered, shall apply to purchase orders placed for delivery to the same location.  Vendors may provide volume or tier discounts to orders that include multiple delivery points from the same agency.</w:t>
      </w:r>
    </w:p>
    <w:p w14:paraId="3BB3BD3F" w14:textId="77777777" w:rsidR="003D027A" w:rsidRDefault="003D027A" w:rsidP="003D027A">
      <w:pPr>
        <w:jc w:val="both"/>
        <w:rPr>
          <w:rFonts w:asciiTheme="minorHAnsi" w:hAnsiTheme="minorHAnsi" w:cstheme="minorHAnsi"/>
          <w:color w:val="auto"/>
          <w:sz w:val="20"/>
        </w:rPr>
      </w:pPr>
      <w:r w:rsidRPr="009E5948">
        <w:rPr>
          <w:rFonts w:asciiTheme="minorHAnsi" w:hAnsiTheme="minorHAnsi" w:cstheme="minorHAnsi"/>
          <w:color w:val="auto"/>
          <w:sz w:val="20"/>
        </w:rPr>
        <w:t>The State reserves the right to accept or reject all or part of the proposed Additional Discount Offers as part of a Vendor’s Total Price Submittal Value.  The State has sole discretion to not assign value to Vendor’s proposed Additional Discount Offers which the State cannot quantify or to give only partial value for Additional Discount Offers. Vendors may offer the State additional discounts using the Additional Discount Offers within ATTACHMENT A-PRICING SUBMITTAL WORKBOOK.</w:t>
      </w:r>
    </w:p>
    <w:p w14:paraId="68AC9B9D" w14:textId="27A54450" w:rsidR="00FD5D90" w:rsidRPr="005C02EE" w:rsidRDefault="00FD5D90" w:rsidP="006F6395">
      <w:pPr>
        <w:pStyle w:val="Heading20"/>
        <w:numPr>
          <w:ilvl w:val="1"/>
          <w:numId w:val="22"/>
        </w:numPr>
        <w:spacing w:after="120"/>
        <w:rPr>
          <w:rFonts w:asciiTheme="minorHAnsi" w:hAnsiTheme="minorHAnsi" w:cstheme="minorHAnsi"/>
        </w:rPr>
      </w:pPr>
      <w:bookmarkStart w:id="404" w:name="_Toc46398030"/>
      <w:bookmarkStart w:id="405" w:name="_Toc46399223"/>
      <w:bookmarkStart w:id="406" w:name="_Toc46398031"/>
      <w:bookmarkStart w:id="407" w:name="_Toc46399224"/>
      <w:bookmarkStart w:id="408" w:name="_Toc46398032"/>
      <w:bookmarkStart w:id="409" w:name="_Toc46399225"/>
      <w:bookmarkStart w:id="410" w:name="_Toc55242141"/>
      <w:bookmarkStart w:id="411" w:name="_Toc55242402"/>
      <w:bookmarkStart w:id="412" w:name="_Toc55242624"/>
      <w:bookmarkStart w:id="413" w:name="_Toc55243704"/>
      <w:bookmarkStart w:id="414" w:name="_Toc55245899"/>
      <w:bookmarkStart w:id="415" w:name="_Toc55246511"/>
      <w:bookmarkStart w:id="416" w:name="_Toc55246932"/>
      <w:bookmarkStart w:id="417" w:name="_Toc55247482"/>
      <w:bookmarkStart w:id="418" w:name="_Toc55248163"/>
      <w:bookmarkStart w:id="419" w:name="_Toc55248373"/>
      <w:bookmarkStart w:id="420" w:name="_Toc55248796"/>
      <w:bookmarkStart w:id="421" w:name="_Toc55250465"/>
      <w:bookmarkStart w:id="422" w:name="_Toc55250560"/>
      <w:bookmarkStart w:id="423" w:name="_Toc55250750"/>
      <w:bookmarkStart w:id="424" w:name="_Toc55250896"/>
      <w:bookmarkStart w:id="425" w:name="_Toc459794482"/>
      <w:bookmarkStart w:id="426" w:name="_Toc1846489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r w:rsidRPr="005C02EE">
        <w:rPr>
          <w:rFonts w:asciiTheme="minorHAnsi" w:hAnsiTheme="minorHAnsi" w:cstheme="minorHAnsi"/>
        </w:rPr>
        <w:t>PRODUCT IDENTIFICATION</w:t>
      </w:r>
      <w:bookmarkEnd w:id="425"/>
      <w:bookmarkEnd w:id="426"/>
    </w:p>
    <w:p w14:paraId="23490E25" w14:textId="77777777" w:rsidR="00FD5D90" w:rsidRPr="005C02EE" w:rsidRDefault="00FD5D90" w:rsidP="00FD5D90">
      <w:pPr>
        <w:rPr>
          <w:rFonts w:asciiTheme="minorHAnsi" w:hAnsiTheme="minorHAnsi" w:cstheme="minorHAnsi"/>
          <w:b/>
          <w:color w:val="auto"/>
          <w:u w:val="single"/>
        </w:rPr>
      </w:pPr>
      <w:r w:rsidRPr="005C02EE">
        <w:rPr>
          <w:rFonts w:asciiTheme="minorHAnsi" w:hAnsiTheme="minorHAnsi" w:cstheme="minorHAnsi"/>
          <w:b/>
          <w:color w:val="auto"/>
          <w:sz w:val="20"/>
          <w:u w:val="single"/>
        </w:rPr>
        <w:t xml:space="preserve">SUITABILITY FOR INTENDED USE  </w:t>
      </w:r>
    </w:p>
    <w:p w14:paraId="4362293E" w14:textId="5B3B60BD" w:rsidR="00FD5D90" w:rsidRPr="005C02EE" w:rsidRDefault="00FD5D90" w:rsidP="008011DC">
      <w:pPr>
        <w:jc w:val="both"/>
        <w:rPr>
          <w:rFonts w:asciiTheme="minorHAnsi" w:hAnsiTheme="minorHAnsi" w:cstheme="minorHAnsi"/>
          <w:color w:val="auto"/>
        </w:rPr>
      </w:pPr>
      <w:r w:rsidRPr="005C02EE">
        <w:rPr>
          <w:rFonts w:asciiTheme="minorHAnsi" w:hAnsiTheme="minorHAnsi" w:cstheme="minorHAnsi"/>
          <w:color w:val="auto"/>
          <w:sz w:val="20"/>
        </w:rPr>
        <w:t>Vendors are requested to offer only items directly complying with the specifications herein or comparable items which will provide the equivalent capabilities, features and diversity called for herein.  The State reserves the right to evaluate all bids for suitability</w:t>
      </w:r>
      <w:bookmarkStart w:id="427" w:name="_Toc506815776"/>
      <w:r w:rsidR="00505EBC">
        <w:rPr>
          <w:rFonts w:asciiTheme="minorHAnsi" w:hAnsiTheme="minorHAnsi" w:cstheme="minorHAnsi"/>
          <w:color w:val="auto"/>
          <w:sz w:val="20"/>
        </w:rPr>
        <w:t xml:space="preserve"> for the required use and to award the one best meeting requirements and considered to be in the State’s best interests. </w:t>
      </w:r>
    </w:p>
    <w:p w14:paraId="27D51880" w14:textId="17D1D0AF" w:rsidR="00FD5D90" w:rsidRPr="005C02EE" w:rsidRDefault="00FD5D90" w:rsidP="001B23F0">
      <w:pPr>
        <w:pStyle w:val="Heading2"/>
        <w:numPr>
          <w:ilvl w:val="1"/>
          <w:numId w:val="22"/>
        </w:numPr>
        <w:spacing w:after="120"/>
        <w:rPr>
          <w:rFonts w:asciiTheme="minorHAnsi" w:hAnsiTheme="minorHAnsi" w:cstheme="minorHAnsi"/>
        </w:rPr>
      </w:pPr>
      <w:bookmarkStart w:id="428" w:name="_Toc55242145"/>
      <w:bookmarkStart w:id="429" w:name="_Toc55242406"/>
      <w:bookmarkStart w:id="430" w:name="_Toc55242628"/>
      <w:bookmarkStart w:id="431" w:name="_Toc55243708"/>
      <w:bookmarkStart w:id="432" w:name="_Toc55245903"/>
      <w:bookmarkStart w:id="433" w:name="_Toc55246515"/>
      <w:bookmarkStart w:id="434" w:name="_Toc55246936"/>
      <w:bookmarkStart w:id="435" w:name="_Toc55247486"/>
      <w:bookmarkStart w:id="436" w:name="_Toc55248167"/>
      <w:bookmarkStart w:id="437" w:name="_Toc55248377"/>
      <w:bookmarkStart w:id="438" w:name="_Toc55250004"/>
      <w:bookmarkStart w:id="439" w:name="_Toc55250120"/>
      <w:bookmarkStart w:id="440" w:name="_Toc55250373"/>
      <w:bookmarkStart w:id="441" w:name="_Toc55250468"/>
      <w:bookmarkStart w:id="442" w:name="_Toc55250563"/>
      <w:bookmarkStart w:id="443" w:name="_Toc55250753"/>
      <w:bookmarkStart w:id="444" w:name="_Toc55250899"/>
      <w:bookmarkStart w:id="445" w:name="_Toc55251092"/>
      <w:bookmarkStart w:id="446" w:name="_Toc55251821"/>
      <w:bookmarkStart w:id="447" w:name="_Toc55252189"/>
      <w:bookmarkStart w:id="448" w:name="_Toc55252514"/>
      <w:bookmarkStart w:id="449" w:name="_Toc55252605"/>
      <w:bookmarkStart w:id="450" w:name="_Toc370813243"/>
      <w:bookmarkStart w:id="451" w:name="_Toc374120594"/>
      <w:bookmarkStart w:id="452" w:name="_Toc459794483"/>
      <w:bookmarkStart w:id="453" w:name="_Toc184648904"/>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r w:rsidRPr="005C02EE">
        <w:rPr>
          <w:rFonts w:asciiTheme="minorHAnsi" w:hAnsiTheme="minorHAnsi" w:cstheme="minorHAnsi"/>
        </w:rPr>
        <w:t xml:space="preserve">TRANSPORTATION </w:t>
      </w:r>
      <w:bookmarkEnd w:id="450"/>
      <w:bookmarkEnd w:id="451"/>
      <w:r w:rsidRPr="005C02EE">
        <w:rPr>
          <w:rFonts w:asciiTheme="minorHAnsi" w:hAnsiTheme="minorHAnsi" w:cstheme="minorHAnsi"/>
        </w:rPr>
        <w:t>AND IDENTIFICATION</w:t>
      </w:r>
      <w:bookmarkEnd w:id="452"/>
      <w:bookmarkEnd w:id="453"/>
    </w:p>
    <w:p w14:paraId="34F51DCF" w14:textId="77777777"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77777777"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bookmarkStart w:id="454" w:name="_Toc446594294"/>
      <w:bookmarkStart w:id="455" w:name="_Toc446594566"/>
      <w:bookmarkStart w:id="456" w:name="_Toc446597974"/>
      <w:bookmarkStart w:id="457" w:name="_Toc446598550"/>
      <w:bookmarkStart w:id="458" w:name="_Toc446598772"/>
      <w:bookmarkStart w:id="459" w:name="_Toc446599094"/>
      <w:bookmarkStart w:id="460" w:name="_Toc446599565"/>
      <w:bookmarkStart w:id="461" w:name="_Toc446599610"/>
      <w:bookmarkStart w:id="462" w:name="_Toc446599921"/>
      <w:bookmarkStart w:id="463" w:name="_Toc446600020"/>
      <w:bookmarkStart w:id="464" w:name="_Toc446600129"/>
      <w:bookmarkStart w:id="465" w:name="_Toc446600236"/>
      <w:bookmarkStart w:id="466" w:name="_Toc450739877"/>
      <w:bookmarkStart w:id="467" w:name="_Toc450742631"/>
      <w:bookmarkStart w:id="468" w:name="_Toc450745569"/>
      <w:bookmarkStart w:id="469" w:name="_Toc450829525"/>
      <w:bookmarkStart w:id="470" w:name="_Toc450829570"/>
      <w:bookmarkStart w:id="471" w:name="_Toc450829752"/>
      <w:bookmarkStart w:id="472" w:name="_Toc451160543"/>
      <w:bookmarkStart w:id="473" w:name="_Toc451170071"/>
      <w:bookmarkStart w:id="474" w:name="_Toc453342769"/>
      <w:bookmarkStart w:id="475" w:name="_Toc463007422"/>
      <w:bookmarkStart w:id="476" w:name="_Toc463353375"/>
      <w:bookmarkStart w:id="477" w:name="_Toc463353924"/>
      <w:bookmarkStart w:id="478" w:name="_Toc374120595"/>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p>
    <w:p w14:paraId="290F4F2A" w14:textId="20ABB108" w:rsidR="00FD5D90" w:rsidRPr="005C02EE" w:rsidRDefault="00FD5D90" w:rsidP="001B23F0">
      <w:pPr>
        <w:pStyle w:val="Heading20"/>
        <w:numPr>
          <w:ilvl w:val="1"/>
          <w:numId w:val="22"/>
        </w:numPr>
        <w:spacing w:after="120"/>
        <w:rPr>
          <w:rFonts w:asciiTheme="minorHAnsi" w:hAnsiTheme="minorHAnsi" w:cstheme="minorHAnsi"/>
        </w:rPr>
      </w:pPr>
      <w:bookmarkStart w:id="479" w:name="_Toc55242147"/>
      <w:bookmarkStart w:id="480" w:name="_Toc55242408"/>
      <w:bookmarkStart w:id="481" w:name="_Toc55242630"/>
      <w:bookmarkStart w:id="482" w:name="_Toc55243710"/>
      <w:bookmarkStart w:id="483" w:name="_Toc55245905"/>
      <w:bookmarkStart w:id="484" w:name="_Toc55246517"/>
      <w:bookmarkStart w:id="485" w:name="_Toc55246938"/>
      <w:bookmarkStart w:id="486" w:name="_Toc55247488"/>
      <w:bookmarkStart w:id="487" w:name="_Toc55248169"/>
      <w:bookmarkStart w:id="488" w:name="_Toc55248379"/>
      <w:bookmarkStart w:id="489" w:name="_Toc55250006"/>
      <w:bookmarkStart w:id="490" w:name="_Toc55250122"/>
      <w:bookmarkStart w:id="491" w:name="_Toc55250375"/>
      <w:bookmarkStart w:id="492" w:name="_Toc55250470"/>
      <w:bookmarkStart w:id="493" w:name="_Toc55250565"/>
      <w:bookmarkStart w:id="494" w:name="_Toc55250755"/>
      <w:bookmarkStart w:id="495" w:name="_Toc55250901"/>
      <w:bookmarkStart w:id="496" w:name="_Toc55251094"/>
      <w:bookmarkStart w:id="497" w:name="_Toc55251823"/>
      <w:bookmarkStart w:id="498" w:name="_Toc55252191"/>
      <w:bookmarkStart w:id="499" w:name="_Toc55252516"/>
      <w:bookmarkStart w:id="500" w:name="_Toc55252607"/>
      <w:bookmarkStart w:id="501" w:name="_Toc184648905"/>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r w:rsidRPr="005C02EE">
        <w:rPr>
          <w:rFonts w:asciiTheme="minorHAnsi" w:hAnsiTheme="minorHAnsi" w:cstheme="minorHAnsi"/>
        </w:rPr>
        <w:t>DELIVERY</w:t>
      </w:r>
      <w:bookmarkEnd w:id="501"/>
      <w:r w:rsidRPr="005C02EE">
        <w:rPr>
          <w:rFonts w:asciiTheme="minorHAnsi" w:hAnsiTheme="minorHAnsi" w:cstheme="minorHAnsi"/>
        </w:rPr>
        <w:t xml:space="preserve"> </w:t>
      </w:r>
    </w:p>
    <w:p w14:paraId="682BF5FE" w14:textId="39F4625F"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 xml:space="preserve">The Vendor shall deliver Free-On-Board (FOB) Destination </w:t>
      </w:r>
      <w:r w:rsidR="008011DC">
        <w:rPr>
          <w:rFonts w:asciiTheme="minorHAnsi" w:hAnsiTheme="minorHAnsi" w:cstheme="minorHAnsi"/>
          <w:iCs/>
          <w:color w:val="auto"/>
          <w:sz w:val="20"/>
        </w:rPr>
        <w:t>Statewide.</w:t>
      </w:r>
      <w:r w:rsidRPr="005C02EE">
        <w:rPr>
          <w:rFonts w:asciiTheme="minorHAnsi" w:hAnsiTheme="minorHAnsi" w:cstheme="minorHAnsi"/>
          <w:iCs/>
          <w:color w:val="auto"/>
          <w:sz w:val="20"/>
        </w:rPr>
        <w:t xml:space="preserve"> </w:t>
      </w:r>
    </w:p>
    <w:p w14:paraId="154042BE" w14:textId="5CB5EC41" w:rsidR="00D327B2"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 xml:space="preserve">Vendor shall complete delivery within </w:t>
      </w:r>
      <w:r w:rsidR="00EF7B38">
        <w:rPr>
          <w:rFonts w:asciiTheme="minorHAnsi" w:hAnsiTheme="minorHAnsi" w:cstheme="minorHAnsi"/>
          <w:iCs/>
          <w:color w:val="auto"/>
          <w:sz w:val="20"/>
        </w:rPr>
        <w:t>fourteen</w:t>
      </w:r>
      <w:r w:rsidR="000C557D">
        <w:rPr>
          <w:rFonts w:asciiTheme="minorHAnsi" w:hAnsiTheme="minorHAnsi" w:cstheme="minorHAnsi"/>
          <w:iCs/>
          <w:color w:val="auto"/>
          <w:sz w:val="20"/>
        </w:rPr>
        <w:t xml:space="preserve"> (14) </w:t>
      </w:r>
      <w:r w:rsidRPr="005C02EE">
        <w:rPr>
          <w:rFonts w:asciiTheme="minorHAnsi" w:hAnsiTheme="minorHAnsi" w:cstheme="minorHAnsi"/>
          <w:iCs/>
          <w:color w:val="auto"/>
          <w:sz w:val="20"/>
        </w:rPr>
        <w:t xml:space="preserve">consecutive calendar days after receipt of purchase order.  </w:t>
      </w:r>
      <w:r w:rsidR="00F91174">
        <w:rPr>
          <w:rFonts w:asciiTheme="minorHAnsi" w:hAnsiTheme="minorHAnsi" w:cstheme="minorHAnsi"/>
          <w:iCs/>
          <w:color w:val="auto"/>
          <w:sz w:val="20"/>
        </w:rPr>
        <w:t xml:space="preserve">Deliveries shall be made during the Buyer’s normal business hours and on regular North Carolina State business days unless other arrangements have been mutually agreed upon. </w:t>
      </w:r>
    </w:p>
    <w:p w14:paraId="34C16EB6" w14:textId="77777777" w:rsidR="006F6395" w:rsidRPr="006F6395" w:rsidRDefault="006F6395" w:rsidP="006F6395">
      <w:pPr>
        <w:spacing w:line="264" w:lineRule="auto"/>
        <w:rPr>
          <w:rFonts w:asciiTheme="minorHAnsi" w:hAnsiTheme="minorHAnsi" w:cstheme="minorHAnsi"/>
          <w:iCs/>
          <w:color w:val="auto"/>
          <w:sz w:val="20"/>
        </w:rPr>
      </w:pPr>
      <w:r w:rsidRPr="006F6395">
        <w:rPr>
          <w:rFonts w:asciiTheme="minorHAnsi" w:hAnsiTheme="minorHAnsi" w:cstheme="minorHAnsi"/>
          <w:iCs/>
          <w:color w:val="auto"/>
          <w:sz w:val="20"/>
        </w:rPr>
        <w:t>For completion by Vendor:  Delivery will be made from __________________________________________ (city, state) within _____ consecutive calendar days after receipt of purchase order. Promptness of delivery be used as a factor in the award criteria.</w:t>
      </w:r>
    </w:p>
    <w:p w14:paraId="0B590F6F" w14:textId="77777777" w:rsidR="006F6395" w:rsidRDefault="006F6395" w:rsidP="006F6395">
      <w:pPr>
        <w:spacing w:line="264" w:lineRule="auto"/>
        <w:rPr>
          <w:rFonts w:asciiTheme="minorHAnsi" w:hAnsiTheme="minorHAnsi" w:cstheme="minorHAnsi"/>
          <w:iCs/>
          <w:color w:val="auto"/>
          <w:sz w:val="20"/>
        </w:rPr>
      </w:pPr>
      <w:r w:rsidRPr="006F6395">
        <w:rPr>
          <w:rFonts w:asciiTheme="minorHAnsi" w:hAnsiTheme="minorHAnsi" w:cstheme="minorHAnsi"/>
          <w:iCs/>
          <w:color w:val="auto"/>
          <w:sz w:val="20"/>
        </w:rPr>
        <w:t xml:space="preserve">All orders shall be delivered to the location specified by the Buying Entity in the Purchase Order. The specified location may include a loading dock or area inside a building. The Awarded Vendor shall notify the Buying Entity at least two (2) business days in advance of a delivery to allow for the availability of agency personnel to receive the product(s) if agency so requires on its purchase order. </w:t>
      </w:r>
    </w:p>
    <w:p w14:paraId="5B569B91" w14:textId="77777777" w:rsidR="00C6474E" w:rsidRPr="001B23F0" w:rsidRDefault="00C6474E" w:rsidP="001B23F0">
      <w:pPr>
        <w:numPr>
          <w:ilvl w:val="1"/>
          <w:numId w:val="22"/>
        </w:numPr>
        <w:spacing w:after="0" w:line="264" w:lineRule="auto"/>
        <w:contextualSpacing/>
        <w:jc w:val="both"/>
        <w:textAlignment w:val="baseline"/>
        <w:rPr>
          <w:rFonts w:ascii="Calibri" w:hAnsi="Calibri" w:cs="Calibri"/>
          <w:color w:val="auto"/>
          <w:sz w:val="20"/>
        </w:rPr>
      </w:pPr>
      <w:r w:rsidRPr="001B23F0">
        <w:rPr>
          <w:rFonts w:ascii="Calibri" w:eastAsia="Times New Roman" w:hAnsi="Calibri" w:cs="Calibri"/>
          <w:b/>
          <w:bCs/>
          <w:color w:val="000000"/>
          <w:szCs w:val="28"/>
        </w:rPr>
        <w:lastRenderedPageBreak/>
        <w:t>ON-TIME DELIVERY RATE </w:t>
      </w:r>
    </w:p>
    <w:p w14:paraId="047FF1DF" w14:textId="65AA8FAC" w:rsidR="00C6474E" w:rsidRPr="00C6474E" w:rsidRDefault="00C6474E" w:rsidP="001B23F0">
      <w:pPr>
        <w:spacing w:after="0" w:line="264" w:lineRule="auto"/>
        <w:contextualSpacing/>
        <w:jc w:val="both"/>
        <w:textAlignment w:val="baseline"/>
        <w:rPr>
          <w:rFonts w:ascii="Calibri" w:hAnsi="Calibri" w:cs="Calibri"/>
          <w:color w:val="auto"/>
          <w:sz w:val="20"/>
        </w:rPr>
      </w:pPr>
      <w:r w:rsidRPr="00C6474E">
        <w:rPr>
          <w:rFonts w:ascii="Calibri" w:hAnsi="Calibri" w:cs="Calibri"/>
          <w:color w:val="auto"/>
          <w:sz w:val="20"/>
        </w:rPr>
        <w:t xml:space="preserve">The Vendor shall maintain an on-time shipment rate of at least </w:t>
      </w:r>
      <w:r w:rsidRPr="001B23F0">
        <w:rPr>
          <w:rFonts w:ascii="Calibri" w:hAnsi="Calibri" w:cs="Calibri"/>
          <w:b/>
          <w:bCs/>
          <w:color w:val="auto"/>
          <w:sz w:val="20"/>
        </w:rPr>
        <w:t>95%</w:t>
      </w:r>
      <w:r w:rsidRPr="001B23F0">
        <w:rPr>
          <w:rFonts w:ascii="Calibri" w:hAnsi="Calibri" w:cs="Calibri"/>
          <w:color w:val="auto"/>
          <w:sz w:val="20"/>
        </w:rPr>
        <w:t xml:space="preserve"> </w:t>
      </w:r>
      <w:r w:rsidRPr="00C6474E">
        <w:rPr>
          <w:rFonts w:ascii="Calibri" w:hAnsi="Calibri" w:cs="Calibri"/>
          <w:color w:val="auto"/>
          <w:sz w:val="20"/>
        </w:rPr>
        <w:t>of orders being shipped within delivery terms. On-time shipment is defined as shipping all ordered items to the receiving point designated by the Buyer within the shipping time required in Section 4.5 DELIVERY.  The on-time shipping rate is calculated using the following formula:  </w:t>
      </w:r>
    </w:p>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60"/>
        <w:gridCol w:w="3870"/>
      </w:tblGrid>
      <w:tr w:rsidR="00C6474E" w:rsidRPr="007C7818" w14:paraId="11857782" w14:textId="77777777" w:rsidTr="005117FD">
        <w:trPr>
          <w:trHeight w:val="90"/>
          <w:jc w:val="center"/>
        </w:trPr>
        <w:tc>
          <w:tcPr>
            <w:tcW w:w="2460" w:type="dxa"/>
            <w:tcBorders>
              <w:top w:val="double" w:sz="6" w:space="0" w:color="0070C0"/>
              <w:left w:val="double" w:sz="6" w:space="0" w:color="0070C0"/>
              <w:bottom w:val="double" w:sz="6" w:space="0" w:color="0070C0"/>
              <w:right w:val="double" w:sz="6" w:space="0" w:color="0070C0"/>
            </w:tcBorders>
            <w:shd w:val="clear" w:color="auto" w:fill="0070C0"/>
            <w:hideMark/>
          </w:tcPr>
          <w:p w14:paraId="3B6EB202" w14:textId="77777777" w:rsidR="00C6474E" w:rsidRPr="007C7818" w:rsidRDefault="00C6474E" w:rsidP="005117FD">
            <w:pPr>
              <w:spacing w:line="264" w:lineRule="auto"/>
              <w:jc w:val="both"/>
              <w:rPr>
                <w:rFonts w:ascii="Calibri" w:hAnsi="Calibri" w:cs="Calibri"/>
                <w:color w:val="auto"/>
                <w:sz w:val="20"/>
              </w:rPr>
            </w:pPr>
            <w:r w:rsidRPr="007C7818">
              <w:rPr>
                <w:rFonts w:ascii="Calibri" w:hAnsi="Calibri" w:cs="Calibri"/>
                <w:color w:val="auto"/>
                <w:sz w:val="20"/>
              </w:rPr>
              <w:t>Shipment Timing </w:t>
            </w:r>
          </w:p>
        </w:tc>
        <w:tc>
          <w:tcPr>
            <w:tcW w:w="3870" w:type="dxa"/>
            <w:tcBorders>
              <w:top w:val="double" w:sz="6" w:space="0" w:color="0070C0"/>
              <w:left w:val="double" w:sz="6" w:space="0" w:color="0070C0"/>
              <w:bottom w:val="double" w:sz="6" w:space="0" w:color="0070C0"/>
              <w:right w:val="double" w:sz="6" w:space="0" w:color="0070C0"/>
            </w:tcBorders>
            <w:shd w:val="clear" w:color="auto" w:fill="0070C0"/>
            <w:hideMark/>
          </w:tcPr>
          <w:p w14:paraId="20AFC0D5" w14:textId="77777777" w:rsidR="00C6474E" w:rsidRPr="007C7818" w:rsidRDefault="00C6474E" w:rsidP="005117FD">
            <w:pPr>
              <w:spacing w:line="264" w:lineRule="auto"/>
              <w:jc w:val="both"/>
              <w:rPr>
                <w:rFonts w:ascii="Calibri" w:hAnsi="Calibri" w:cs="Calibri"/>
                <w:color w:val="auto"/>
                <w:sz w:val="20"/>
              </w:rPr>
            </w:pPr>
            <w:r w:rsidRPr="007C7818">
              <w:rPr>
                <w:rFonts w:ascii="Calibri" w:hAnsi="Calibri" w:cs="Calibri"/>
                <w:color w:val="auto"/>
                <w:sz w:val="20"/>
              </w:rPr>
              <w:t>Percent On-Time Shipment Rate </w:t>
            </w:r>
          </w:p>
        </w:tc>
      </w:tr>
      <w:tr w:rsidR="00C6474E" w:rsidRPr="007C7818" w14:paraId="0F774097" w14:textId="77777777" w:rsidTr="005117FD">
        <w:trPr>
          <w:trHeight w:val="90"/>
          <w:jc w:val="center"/>
        </w:trPr>
        <w:tc>
          <w:tcPr>
            <w:tcW w:w="2460" w:type="dxa"/>
            <w:tcBorders>
              <w:top w:val="double" w:sz="6" w:space="0" w:color="0070C0"/>
              <w:left w:val="double" w:sz="6" w:space="0" w:color="002266"/>
              <w:bottom w:val="double" w:sz="6" w:space="0" w:color="002266"/>
              <w:right w:val="double" w:sz="6" w:space="0" w:color="002266"/>
            </w:tcBorders>
            <w:shd w:val="clear" w:color="auto" w:fill="auto"/>
            <w:hideMark/>
          </w:tcPr>
          <w:p w14:paraId="48467EAF" w14:textId="1B1DD97F" w:rsidR="00C6474E" w:rsidRPr="007C7818" w:rsidRDefault="00C6474E" w:rsidP="005117FD">
            <w:pPr>
              <w:spacing w:line="264" w:lineRule="auto"/>
              <w:jc w:val="both"/>
              <w:rPr>
                <w:rFonts w:ascii="Calibri" w:hAnsi="Calibri" w:cs="Calibri"/>
                <w:color w:val="auto"/>
                <w:sz w:val="20"/>
              </w:rPr>
            </w:pPr>
            <w:r w:rsidRPr="007C7818">
              <w:rPr>
                <w:rFonts w:ascii="Calibri" w:hAnsi="Calibri" w:cs="Calibri"/>
                <w:color w:val="auto"/>
                <w:sz w:val="20"/>
              </w:rPr>
              <w:t>Section 4.</w:t>
            </w:r>
            <w:r>
              <w:rPr>
                <w:rFonts w:ascii="Calibri" w:hAnsi="Calibri" w:cs="Calibri"/>
                <w:color w:val="auto"/>
                <w:sz w:val="20"/>
              </w:rPr>
              <w:t xml:space="preserve">7 </w:t>
            </w:r>
            <w:r w:rsidRPr="007C7818">
              <w:rPr>
                <w:rFonts w:ascii="Calibri" w:hAnsi="Calibri" w:cs="Calibri"/>
                <w:color w:val="auto"/>
                <w:sz w:val="20"/>
              </w:rPr>
              <w:t>Calendar Days </w:t>
            </w:r>
          </w:p>
        </w:tc>
        <w:tc>
          <w:tcPr>
            <w:tcW w:w="3870" w:type="dxa"/>
            <w:tcBorders>
              <w:top w:val="double" w:sz="6" w:space="0" w:color="0070C0"/>
              <w:left w:val="double" w:sz="6" w:space="0" w:color="002266"/>
              <w:bottom w:val="double" w:sz="6" w:space="0" w:color="002266"/>
              <w:right w:val="double" w:sz="6" w:space="0" w:color="002266"/>
            </w:tcBorders>
            <w:shd w:val="clear" w:color="auto" w:fill="auto"/>
            <w:hideMark/>
          </w:tcPr>
          <w:p w14:paraId="5376CBDA" w14:textId="77777777" w:rsidR="00C6474E" w:rsidRPr="001B23F0" w:rsidRDefault="00C6474E" w:rsidP="005117FD">
            <w:pPr>
              <w:spacing w:line="264" w:lineRule="auto"/>
              <w:jc w:val="center"/>
              <w:rPr>
                <w:rFonts w:ascii="Calibri" w:hAnsi="Calibri" w:cs="Calibri"/>
                <w:b/>
                <w:bCs/>
                <w:color w:val="auto"/>
                <w:sz w:val="20"/>
              </w:rPr>
            </w:pPr>
            <w:r w:rsidRPr="001B23F0">
              <w:rPr>
                <w:rFonts w:ascii="Calibri" w:hAnsi="Calibri" w:cs="Calibri"/>
                <w:b/>
                <w:bCs/>
                <w:color w:val="auto"/>
                <w:sz w:val="20"/>
              </w:rPr>
              <w:t>95%</w:t>
            </w:r>
          </w:p>
        </w:tc>
      </w:tr>
    </w:tbl>
    <w:p w14:paraId="6CF5A4E3" w14:textId="77777777" w:rsidR="00C6474E" w:rsidRPr="007C7818" w:rsidRDefault="00C6474E" w:rsidP="00C6474E">
      <w:pPr>
        <w:spacing w:line="264" w:lineRule="auto"/>
        <w:jc w:val="both"/>
        <w:rPr>
          <w:rFonts w:ascii="Calibri" w:hAnsi="Calibri" w:cs="Calibri"/>
          <w:color w:val="auto"/>
          <w:sz w:val="20"/>
        </w:rPr>
      </w:pPr>
      <w:r w:rsidRPr="007C7818">
        <w:rPr>
          <w:rFonts w:ascii="Calibri" w:hAnsi="Calibri" w:cs="Calibri"/>
          <w:color w:val="auto"/>
          <w:sz w:val="20"/>
        </w:rPr>
        <w:t>(Number of On-Time Order Shipments)/ (Total Number of Orders) x 100% = On-Time Shipment Rate </w:t>
      </w:r>
      <w:r w:rsidRPr="007C7818">
        <w:rPr>
          <w:rFonts w:ascii="Calibri" w:hAnsi="Calibri" w:cs="Calibri"/>
          <w:color w:val="auto"/>
          <w:sz w:val="20"/>
        </w:rPr>
        <w:br/>
        <w:t>Note: On-Time Shipment Rate will be rounded to the nearest whole percent. </w:t>
      </w:r>
    </w:p>
    <w:p w14:paraId="26C395F9" w14:textId="77777777" w:rsidR="00C6474E" w:rsidRPr="007C7818" w:rsidRDefault="00C6474E" w:rsidP="00C6474E">
      <w:pPr>
        <w:spacing w:line="264" w:lineRule="auto"/>
        <w:jc w:val="both"/>
        <w:rPr>
          <w:rFonts w:ascii="Calibri" w:hAnsi="Calibri" w:cs="Calibri"/>
          <w:color w:val="auto"/>
          <w:sz w:val="20"/>
        </w:rPr>
      </w:pPr>
      <w:r w:rsidRPr="007C7818">
        <w:rPr>
          <w:rFonts w:ascii="Calibri" w:hAnsi="Calibri" w:cs="Calibri"/>
          <w:color w:val="auto"/>
          <w:sz w:val="20"/>
        </w:rPr>
        <w:t>NOTE:</w:t>
      </w:r>
      <w:r w:rsidRPr="007C7818">
        <w:rPr>
          <w:rFonts w:ascii="Calibri" w:hAnsi="Calibri" w:cs="Calibri"/>
          <w:color w:val="auto"/>
          <w:sz w:val="20"/>
        </w:rPr>
        <w:tab/>
        <w:t>An order will not be considered shipped until all items in the order have been shipped to the State. This includes all shipments required to complete a given order. Therefore, the “Total Number of Orders” is equal to the total number of orders received, subtracting any orders that are cancelled by the State prior to shipment. If the Vendor makes multiple shipments to fill a single order, the shipment is not considered complete until all items have been shipped. Once all items have been shipped the order will be considered either “On-Time” or “Late”.  Vendor shall not cancel or require that the State cancel any partial order or item considered “back-ordered” due to shipment delay unless requested to do so by the State, nor engage in any process or activity with an effect of inflating the actual On-Time Shipment Rate without prior written authorization from the State. </w:t>
      </w:r>
    </w:p>
    <w:p w14:paraId="788E7312" w14:textId="77777777" w:rsidR="00FD5D90" w:rsidRPr="005C02EE" w:rsidRDefault="00FD5D90" w:rsidP="006F6395">
      <w:pPr>
        <w:pStyle w:val="ListParagraph"/>
        <w:keepNext/>
        <w:numPr>
          <w:ilvl w:val="0"/>
          <w:numId w:val="28"/>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502" w:name="_Toc512428205"/>
      <w:bookmarkStart w:id="503" w:name="_Toc512428206"/>
      <w:bookmarkStart w:id="504" w:name="_Toc512428207"/>
      <w:bookmarkStart w:id="505" w:name="_Toc446594297"/>
      <w:bookmarkStart w:id="506" w:name="_Toc446594569"/>
      <w:bookmarkStart w:id="507" w:name="_Toc446597977"/>
      <w:bookmarkStart w:id="508" w:name="_Toc446598553"/>
      <w:bookmarkStart w:id="509" w:name="_Toc446598775"/>
      <w:bookmarkStart w:id="510" w:name="_Toc446599097"/>
      <w:bookmarkStart w:id="511" w:name="_Toc446599568"/>
      <w:bookmarkStart w:id="512" w:name="_Toc446599613"/>
      <w:bookmarkStart w:id="513" w:name="_Toc446599924"/>
      <w:bookmarkStart w:id="514" w:name="_Toc446600023"/>
      <w:bookmarkStart w:id="515" w:name="_Toc446600132"/>
      <w:bookmarkStart w:id="516" w:name="_Toc446600239"/>
      <w:bookmarkStart w:id="517" w:name="_Toc450739880"/>
      <w:bookmarkStart w:id="518" w:name="_Toc450742634"/>
      <w:bookmarkStart w:id="519" w:name="_Toc450745572"/>
      <w:bookmarkStart w:id="520" w:name="_Toc450829528"/>
      <w:bookmarkStart w:id="521" w:name="_Toc450829573"/>
      <w:bookmarkStart w:id="522" w:name="_Toc450829755"/>
      <w:bookmarkStart w:id="523" w:name="_Toc451160546"/>
      <w:bookmarkStart w:id="524" w:name="_Toc451170074"/>
      <w:bookmarkStart w:id="525" w:name="_Toc453342772"/>
      <w:bookmarkStart w:id="526" w:name="_Toc463007425"/>
      <w:bookmarkStart w:id="527" w:name="_Toc463353378"/>
      <w:bookmarkStart w:id="528" w:name="_Toc463353927"/>
      <w:bookmarkStart w:id="529" w:name="_Toc55250008"/>
      <w:bookmarkStart w:id="530" w:name="_Toc55250124"/>
      <w:bookmarkStart w:id="531" w:name="_Toc55250377"/>
      <w:bookmarkStart w:id="532" w:name="_Toc55250472"/>
      <w:bookmarkStart w:id="533" w:name="_Toc55250567"/>
      <w:bookmarkStart w:id="534" w:name="_Toc55250757"/>
      <w:bookmarkStart w:id="535" w:name="_Toc55250903"/>
      <w:bookmarkStart w:id="536" w:name="_Toc55251096"/>
      <w:bookmarkStart w:id="537" w:name="_Toc55251825"/>
      <w:bookmarkStart w:id="538" w:name="_Toc55252193"/>
      <w:bookmarkStart w:id="539" w:name="_Toc55252518"/>
      <w:bookmarkStart w:id="540" w:name="_Toc55252609"/>
      <w:bookmarkStart w:id="541" w:name="_Toc55253472"/>
      <w:bookmarkStart w:id="542" w:name="_Toc55253556"/>
      <w:bookmarkStart w:id="543" w:name="_Toc55253661"/>
      <w:bookmarkStart w:id="544" w:name="_Toc55253745"/>
      <w:bookmarkStart w:id="545" w:name="_Toc55253828"/>
      <w:bookmarkStart w:id="546" w:name="_Toc55253911"/>
      <w:bookmarkStart w:id="547" w:name="_Toc55253994"/>
      <w:bookmarkStart w:id="548" w:name="_Toc55254077"/>
      <w:bookmarkStart w:id="549" w:name="_Toc55254161"/>
      <w:bookmarkStart w:id="550" w:name="_Toc55254244"/>
      <w:bookmarkStart w:id="551" w:name="_Toc55254326"/>
      <w:bookmarkStart w:id="552" w:name="_Toc55254408"/>
      <w:bookmarkStart w:id="553" w:name="_Toc55254488"/>
      <w:bookmarkStart w:id="554" w:name="_Toc55254717"/>
      <w:bookmarkStart w:id="555" w:name="_Toc55254775"/>
      <w:bookmarkStart w:id="556" w:name="_Toc55254835"/>
      <w:bookmarkStart w:id="557" w:name="_Toc55254896"/>
      <w:bookmarkStart w:id="558" w:name="_Toc55254957"/>
      <w:bookmarkStart w:id="559" w:name="_Toc55255071"/>
      <w:bookmarkStart w:id="560" w:name="_Toc55255141"/>
      <w:bookmarkStart w:id="561" w:name="_Toc55255255"/>
      <w:bookmarkStart w:id="562" w:name="_Toc55394235"/>
      <w:bookmarkStart w:id="563" w:name="_Toc55394306"/>
      <w:bookmarkStart w:id="564" w:name="_Toc55394377"/>
      <w:bookmarkStart w:id="565" w:name="_Toc55394447"/>
      <w:bookmarkStart w:id="566" w:name="_Toc56590793"/>
      <w:bookmarkStart w:id="567" w:name="_Toc56591069"/>
      <w:bookmarkStart w:id="568" w:name="_Toc56591158"/>
      <w:bookmarkStart w:id="569" w:name="_Toc62658195"/>
      <w:bookmarkStart w:id="570" w:name="_Toc62658314"/>
      <w:bookmarkStart w:id="571" w:name="_Toc62658490"/>
      <w:bookmarkStart w:id="572" w:name="_Toc81298528"/>
      <w:bookmarkStart w:id="573" w:name="_Toc81306175"/>
      <w:bookmarkStart w:id="574" w:name="_Toc81312974"/>
      <w:bookmarkStart w:id="575" w:name="_Toc81392922"/>
      <w:bookmarkStart w:id="576" w:name="_Toc81393041"/>
      <w:bookmarkStart w:id="577" w:name="_Toc81920623"/>
      <w:bookmarkStart w:id="578" w:name="_Toc81924554"/>
      <w:bookmarkStart w:id="579" w:name="_Toc82602764"/>
      <w:bookmarkStart w:id="580" w:name="_Toc87971849"/>
      <w:bookmarkStart w:id="581" w:name="_Toc87971933"/>
      <w:bookmarkStart w:id="582" w:name="_Toc87972143"/>
      <w:bookmarkStart w:id="583" w:name="_Toc181706700"/>
      <w:bookmarkStart w:id="584" w:name="_Toc181794155"/>
      <w:bookmarkStart w:id="585" w:name="_Toc183604299"/>
      <w:bookmarkStart w:id="586" w:name="_Toc184029096"/>
      <w:bookmarkStart w:id="587" w:name="_Toc184103100"/>
      <w:bookmarkStart w:id="588" w:name="_Toc184107976"/>
      <w:bookmarkStart w:id="589" w:name="_Toc184643432"/>
      <w:bookmarkStart w:id="590" w:name="_Toc184645675"/>
      <w:bookmarkStart w:id="591" w:name="_Toc184645965"/>
      <w:bookmarkStart w:id="592" w:name="_Toc184646416"/>
      <w:bookmarkStart w:id="593" w:name="_Toc184647729"/>
      <w:bookmarkStart w:id="594" w:name="_Toc184648580"/>
      <w:bookmarkStart w:id="595" w:name="_Toc184648906"/>
      <w:bookmarkStart w:id="596" w:name="_Toc459794485"/>
      <w:bookmarkStart w:id="597" w:name="_Toc531600895"/>
      <w:bookmarkStart w:id="598" w:name="_Toc374120602"/>
      <w:bookmarkStart w:id="599" w:name="_Toc459794488"/>
      <w:bookmarkStart w:id="600" w:name="_Toc370999750"/>
      <w:bookmarkEnd w:id="478"/>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p>
    <w:p w14:paraId="0BE1771F" w14:textId="77777777" w:rsidR="00FD5D90" w:rsidRPr="005C02EE" w:rsidRDefault="00FD5D90" w:rsidP="006F6395">
      <w:pPr>
        <w:pStyle w:val="ListParagraph"/>
        <w:keepNext/>
        <w:numPr>
          <w:ilvl w:val="0"/>
          <w:numId w:val="28"/>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01" w:name="_Toc55250758"/>
      <w:bookmarkStart w:id="602" w:name="_Toc55250904"/>
      <w:bookmarkStart w:id="603" w:name="_Toc55251097"/>
      <w:bookmarkStart w:id="604" w:name="_Toc55251826"/>
      <w:bookmarkStart w:id="605" w:name="_Toc55252194"/>
      <w:bookmarkStart w:id="606" w:name="_Toc55252519"/>
      <w:bookmarkStart w:id="607" w:name="_Toc55252610"/>
      <w:bookmarkStart w:id="608" w:name="_Toc55253473"/>
      <w:bookmarkStart w:id="609" w:name="_Toc55253557"/>
      <w:bookmarkStart w:id="610" w:name="_Toc55253662"/>
      <w:bookmarkStart w:id="611" w:name="_Toc55253746"/>
      <w:bookmarkStart w:id="612" w:name="_Toc55253829"/>
      <w:bookmarkStart w:id="613" w:name="_Toc55253912"/>
      <w:bookmarkStart w:id="614" w:name="_Toc55253995"/>
      <w:bookmarkStart w:id="615" w:name="_Toc55254078"/>
      <w:bookmarkStart w:id="616" w:name="_Toc55254162"/>
      <w:bookmarkStart w:id="617" w:name="_Toc55254245"/>
      <w:bookmarkStart w:id="618" w:name="_Toc55254327"/>
      <w:bookmarkStart w:id="619" w:name="_Toc55254409"/>
      <w:bookmarkStart w:id="620" w:name="_Toc55254489"/>
      <w:bookmarkStart w:id="621" w:name="_Toc55254718"/>
      <w:bookmarkStart w:id="622" w:name="_Toc55254776"/>
      <w:bookmarkStart w:id="623" w:name="_Toc55254836"/>
      <w:bookmarkStart w:id="624" w:name="_Toc55254897"/>
      <w:bookmarkStart w:id="625" w:name="_Toc55254958"/>
      <w:bookmarkStart w:id="626" w:name="_Toc55255072"/>
      <w:bookmarkStart w:id="627" w:name="_Toc55255142"/>
      <w:bookmarkStart w:id="628" w:name="_Toc55255256"/>
      <w:bookmarkStart w:id="629" w:name="_Toc55394236"/>
      <w:bookmarkStart w:id="630" w:name="_Toc55394307"/>
      <w:bookmarkStart w:id="631" w:name="_Toc55394378"/>
      <w:bookmarkStart w:id="632" w:name="_Toc55394448"/>
      <w:bookmarkStart w:id="633" w:name="_Toc56590794"/>
      <w:bookmarkStart w:id="634" w:name="_Toc56591070"/>
      <w:bookmarkStart w:id="635" w:name="_Toc56591159"/>
      <w:bookmarkStart w:id="636" w:name="_Toc62658196"/>
      <w:bookmarkStart w:id="637" w:name="_Toc62658315"/>
      <w:bookmarkStart w:id="638" w:name="_Toc62658491"/>
      <w:bookmarkStart w:id="639" w:name="_Toc81298529"/>
      <w:bookmarkStart w:id="640" w:name="_Toc81306176"/>
      <w:bookmarkStart w:id="641" w:name="_Toc81312975"/>
      <w:bookmarkStart w:id="642" w:name="_Toc81392923"/>
      <w:bookmarkStart w:id="643" w:name="_Toc81393042"/>
      <w:bookmarkStart w:id="644" w:name="_Toc81920624"/>
      <w:bookmarkStart w:id="645" w:name="_Toc81924555"/>
      <w:bookmarkStart w:id="646" w:name="_Toc82602765"/>
      <w:bookmarkStart w:id="647" w:name="_Toc87971850"/>
      <w:bookmarkStart w:id="648" w:name="_Toc87971934"/>
      <w:bookmarkStart w:id="649" w:name="_Toc87972144"/>
      <w:bookmarkStart w:id="650" w:name="_Toc181706701"/>
      <w:bookmarkStart w:id="651" w:name="_Toc181794156"/>
      <w:bookmarkStart w:id="652" w:name="_Toc183604300"/>
      <w:bookmarkStart w:id="653" w:name="_Toc184029097"/>
      <w:bookmarkStart w:id="654" w:name="_Toc184103101"/>
      <w:bookmarkStart w:id="655" w:name="_Toc184107977"/>
      <w:bookmarkStart w:id="656" w:name="_Toc184643433"/>
      <w:bookmarkStart w:id="657" w:name="_Toc184645676"/>
      <w:bookmarkStart w:id="658" w:name="_Toc184645966"/>
      <w:bookmarkStart w:id="659" w:name="_Toc184646417"/>
      <w:bookmarkStart w:id="660" w:name="_Toc184647730"/>
      <w:bookmarkStart w:id="661" w:name="_Toc184648581"/>
      <w:bookmarkStart w:id="662" w:name="_Toc184648907"/>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p>
    <w:p w14:paraId="63A3A438" w14:textId="77777777" w:rsidR="00FD5D90" w:rsidRPr="005C02EE" w:rsidRDefault="00FD5D90" w:rsidP="006F6395">
      <w:pPr>
        <w:pStyle w:val="ListParagraph"/>
        <w:keepNext/>
        <w:numPr>
          <w:ilvl w:val="1"/>
          <w:numId w:val="28"/>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63" w:name="_Toc55250759"/>
      <w:bookmarkStart w:id="664" w:name="_Toc55250905"/>
      <w:bookmarkStart w:id="665" w:name="_Toc55251098"/>
      <w:bookmarkStart w:id="666" w:name="_Toc55251827"/>
      <w:bookmarkStart w:id="667" w:name="_Toc55252195"/>
      <w:bookmarkStart w:id="668" w:name="_Toc55252520"/>
      <w:bookmarkStart w:id="669" w:name="_Toc55252611"/>
      <w:bookmarkStart w:id="670" w:name="_Toc55253474"/>
      <w:bookmarkStart w:id="671" w:name="_Toc55253558"/>
      <w:bookmarkStart w:id="672" w:name="_Toc55253663"/>
      <w:bookmarkStart w:id="673" w:name="_Toc55253747"/>
      <w:bookmarkStart w:id="674" w:name="_Toc55253830"/>
      <w:bookmarkStart w:id="675" w:name="_Toc55253913"/>
      <w:bookmarkStart w:id="676" w:name="_Toc55253996"/>
      <w:bookmarkStart w:id="677" w:name="_Toc55254079"/>
      <w:bookmarkStart w:id="678" w:name="_Toc55254163"/>
      <w:bookmarkStart w:id="679" w:name="_Toc55254246"/>
      <w:bookmarkStart w:id="680" w:name="_Toc55254328"/>
      <w:bookmarkStart w:id="681" w:name="_Toc55254410"/>
      <w:bookmarkStart w:id="682" w:name="_Toc55254490"/>
      <w:bookmarkStart w:id="683" w:name="_Toc55254719"/>
      <w:bookmarkStart w:id="684" w:name="_Toc55254777"/>
      <w:bookmarkStart w:id="685" w:name="_Toc55254837"/>
      <w:bookmarkStart w:id="686" w:name="_Toc55254898"/>
      <w:bookmarkStart w:id="687" w:name="_Toc55254959"/>
      <w:bookmarkStart w:id="688" w:name="_Toc55255073"/>
      <w:bookmarkStart w:id="689" w:name="_Toc55255143"/>
      <w:bookmarkStart w:id="690" w:name="_Toc55255257"/>
      <w:bookmarkStart w:id="691" w:name="_Toc55394237"/>
      <w:bookmarkStart w:id="692" w:name="_Toc55394308"/>
      <w:bookmarkStart w:id="693" w:name="_Toc55394379"/>
      <w:bookmarkStart w:id="694" w:name="_Toc55394449"/>
      <w:bookmarkStart w:id="695" w:name="_Toc56590795"/>
      <w:bookmarkStart w:id="696" w:name="_Toc56591071"/>
      <w:bookmarkStart w:id="697" w:name="_Toc56591160"/>
      <w:bookmarkStart w:id="698" w:name="_Toc62658197"/>
      <w:bookmarkStart w:id="699" w:name="_Toc62658316"/>
      <w:bookmarkStart w:id="700" w:name="_Toc62658492"/>
      <w:bookmarkStart w:id="701" w:name="_Toc81298530"/>
      <w:bookmarkStart w:id="702" w:name="_Toc81306177"/>
      <w:bookmarkStart w:id="703" w:name="_Toc81312976"/>
      <w:bookmarkStart w:id="704" w:name="_Toc81392924"/>
      <w:bookmarkStart w:id="705" w:name="_Toc81393043"/>
      <w:bookmarkStart w:id="706" w:name="_Toc81920625"/>
      <w:bookmarkStart w:id="707" w:name="_Toc81924556"/>
      <w:bookmarkStart w:id="708" w:name="_Toc82602766"/>
      <w:bookmarkStart w:id="709" w:name="_Toc87971851"/>
      <w:bookmarkStart w:id="710" w:name="_Toc87971935"/>
      <w:bookmarkStart w:id="711" w:name="_Toc87972145"/>
      <w:bookmarkStart w:id="712" w:name="_Toc181706702"/>
      <w:bookmarkStart w:id="713" w:name="_Toc181794157"/>
      <w:bookmarkStart w:id="714" w:name="_Toc183604301"/>
      <w:bookmarkStart w:id="715" w:name="_Toc184029098"/>
      <w:bookmarkStart w:id="716" w:name="_Toc184103102"/>
      <w:bookmarkStart w:id="717" w:name="_Toc184107978"/>
      <w:bookmarkStart w:id="718" w:name="_Toc184643434"/>
      <w:bookmarkStart w:id="719" w:name="_Toc184645677"/>
      <w:bookmarkStart w:id="720" w:name="_Toc184645967"/>
      <w:bookmarkStart w:id="721" w:name="_Toc184646418"/>
      <w:bookmarkStart w:id="722" w:name="_Toc184647731"/>
      <w:bookmarkStart w:id="723" w:name="_Toc184648582"/>
      <w:bookmarkStart w:id="724" w:name="_Toc184648908"/>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p>
    <w:p w14:paraId="17DFEEE2" w14:textId="77777777" w:rsidR="00FD5D90" w:rsidRPr="005C02EE" w:rsidRDefault="00FD5D90" w:rsidP="006F6395">
      <w:pPr>
        <w:pStyle w:val="ListParagraph"/>
        <w:keepNext/>
        <w:numPr>
          <w:ilvl w:val="1"/>
          <w:numId w:val="28"/>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725" w:name="_Toc55250760"/>
      <w:bookmarkStart w:id="726" w:name="_Toc55250906"/>
      <w:bookmarkStart w:id="727" w:name="_Toc55251099"/>
      <w:bookmarkStart w:id="728" w:name="_Toc55251828"/>
      <w:bookmarkStart w:id="729" w:name="_Toc55252196"/>
      <w:bookmarkStart w:id="730" w:name="_Toc55252521"/>
      <w:bookmarkStart w:id="731" w:name="_Toc55252612"/>
      <w:bookmarkStart w:id="732" w:name="_Toc55253475"/>
      <w:bookmarkStart w:id="733" w:name="_Toc55253559"/>
      <w:bookmarkStart w:id="734" w:name="_Toc55253664"/>
      <w:bookmarkStart w:id="735" w:name="_Toc55253748"/>
      <w:bookmarkStart w:id="736" w:name="_Toc55253831"/>
      <w:bookmarkStart w:id="737" w:name="_Toc55253914"/>
      <w:bookmarkStart w:id="738" w:name="_Toc55253997"/>
      <w:bookmarkStart w:id="739" w:name="_Toc55254080"/>
      <w:bookmarkStart w:id="740" w:name="_Toc55254164"/>
      <w:bookmarkStart w:id="741" w:name="_Toc55254247"/>
      <w:bookmarkStart w:id="742" w:name="_Toc55254329"/>
      <w:bookmarkStart w:id="743" w:name="_Toc55254411"/>
      <w:bookmarkStart w:id="744" w:name="_Toc55254491"/>
      <w:bookmarkStart w:id="745" w:name="_Toc55254720"/>
      <w:bookmarkStart w:id="746" w:name="_Toc55254778"/>
      <w:bookmarkStart w:id="747" w:name="_Toc55254838"/>
      <w:bookmarkStart w:id="748" w:name="_Toc55254899"/>
      <w:bookmarkStart w:id="749" w:name="_Toc55254960"/>
      <w:bookmarkStart w:id="750" w:name="_Toc55255074"/>
      <w:bookmarkStart w:id="751" w:name="_Toc55255144"/>
      <w:bookmarkStart w:id="752" w:name="_Toc55255258"/>
      <w:bookmarkStart w:id="753" w:name="_Toc55394238"/>
      <w:bookmarkStart w:id="754" w:name="_Toc55394309"/>
      <w:bookmarkStart w:id="755" w:name="_Toc55394380"/>
      <w:bookmarkStart w:id="756" w:name="_Toc55394450"/>
      <w:bookmarkStart w:id="757" w:name="_Toc56590796"/>
      <w:bookmarkStart w:id="758" w:name="_Toc56591072"/>
      <w:bookmarkStart w:id="759" w:name="_Toc56591161"/>
      <w:bookmarkStart w:id="760" w:name="_Toc62658198"/>
      <w:bookmarkStart w:id="761" w:name="_Toc62658317"/>
      <w:bookmarkStart w:id="762" w:name="_Toc62658493"/>
      <w:bookmarkStart w:id="763" w:name="_Toc81298531"/>
      <w:bookmarkStart w:id="764" w:name="_Toc81306178"/>
      <w:bookmarkStart w:id="765" w:name="_Toc81312977"/>
      <w:bookmarkStart w:id="766" w:name="_Toc81392925"/>
      <w:bookmarkStart w:id="767" w:name="_Toc81393044"/>
      <w:bookmarkStart w:id="768" w:name="_Toc81920626"/>
      <w:bookmarkStart w:id="769" w:name="_Toc81924557"/>
      <w:bookmarkStart w:id="770" w:name="_Toc82602767"/>
      <w:bookmarkStart w:id="771" w:name="_Toc87971852"/>
      <w:bookmarkStart w:id="772" w:name="_Toc87971936"/>
      <w:bookmarkStart w:id="773" w:name="_Toc87972146"/>
      <w:bookmarkStart w:id="774" w:name="_Toc181706703"/>
      <w:bookmarkStart w:id="775" w:name="_Toc181794158"/>
      <w:bookmarkStart w:id="776" w:name="_Toc183604302"/>
      <w:bookmarkStart w:id="777" w:name="_Toc184029099"/>
      <w:bookmarkStart w:id="778" w:name="_Toc184103103"/>
      <w:bookmarkStart w:id="779" w:name="_Toc184107979"/>
      <w:bookmarkStart w:id="780" w:name="_Toc184643435"/>
      <w:bookmarkStart w:id="781" w:name="_Toc184645678"/>
      <w:bookmarkStart w:id="782" w:name="_Toc184645968"/>
      <w:bookmarkStart w:id="783" w:name="_Toc184646419"/>
      <w:bookmarkStart w:id="784" w:name="_Toc184647732"/>
      <w:bookmarkStart w:id="785" w:name="_Toc184648583"/>
      <w:bookmarkStart w:id="786" w:name="_Toc184648909"/>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p>
    <w:p w14:paraId="04DC1538" w14:textId="77777777" w:rsidR="00FD5D90" w:rsidRPr="005C02EE" w:rsidRDefault="00FD5D90" w:rsidP="006F6395">
      <w:pPr>
        <w:pStyle w:val="ListParagraph"/>
        <w:keepNext/>
        <w:numPr>
          <w:ilvl w:val="1"/>
          <w:numId w:val="28"/>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787" w:name="_Toc55250761"/>
      <w:bookmarkStart w:id="788" w:name="_Toc55250907"/>
      <w:bookmarkStart w:id="789" w:name="_Toc55251100"/>
      <w:bookmarkStart w:id="790" w:name="_Toc55251829"/>
      <w:bookmarkStart w:id="791" w:name="_Toc55252197"/>
      <w:bookmarkStart w:id="792" w:name="_Toc55252522"/>
      <w:bookmarkStart w:id="793" w:name="_Toc55252613"/>
      <w:bookmarkStart w:id="794" w:name="_Toc55253476"/>
      <w:bookmarkStart w:id="795" w:name="_Toc55253560"/>
      <w:bookmarkStart w:id="796" w:name="_Toc55253665"/>
      <w:bookmarkStart w:id="797" w:name="_Toc55253749"/>
      <w:bookmarkStart w:id="798" w:name="_Toc55253832"/>
      <w:bookmarkStart w:id="799" w:name="_Toc55253915"/>
      <w:bookmarkStart w:id="800" w:name="_Toc55253998"/>
      <w:bookmarkStart w:id="801" w:name="_Toc55254081"/>
      <w:bookmarkStart w:id="802" w:name="_Toc55254165"/>
      <w:bookmarkStart w:id="803" w:name="_Toc55254248"/>
      <w:bookmarkStart w:id="804" w:name="_Toc55254330"/>
      <w:bookmarkStart w:id="805" w:name="_Toc55254412"/>
      <w:bookmarkStart w:id="806" w:name="_Toc55254492"/>
      <w:bookmarkStart w:id="807" w:name="_Toc55254721"/>
      <w:bookmarkStart w:id="808" w:name="_Toc55254779"/>
      <w:bookmarkStart w:id="809" w:name="_Toc55254839"/>
      <w:bookmarkStart w:id="810" w:name="_Toc55254900"/>
      <w:bookmarkStart w:id="811" w:name="_Toc55254961"/>
      <w:bookmarkStart w:id="812" w:name="_Toc55255075"/>
      <w:bookmarkStart w:id="813" w:name="_Toc55255145"/>
      <w:bookmarkStart w:id="814" w:name="_Toc55255259"/>
      <w:bookmarkStart w:id="815" w:name="_Toc55394239"/>
      <w:bookmarkStart w:id="816" w:name="_Toc55394310"/>
      <w:bookmarkStart w:id="817" w:name="_Toc55394381"/>
      <w:bookmarkStart w:id="818" w:name="_Toc55394451"/>
      <w:bookmarkStart w:id="819" w:name="_Toc56590797"/>
      <w:bookmarkStart w:id="820" w:name="_Toc56591073"/>
      <w:bookmarkStart w:id="821" w:name="_Toc56591162"/>
      <w:bookmarkStart w:id="822" w:name="_Toc62658199"/>
      <w:bookmarkStart w:id="823" w:name="_Toc62658318"/>
      <w:bookmarkStart w:id="824" w:name="_Toc62658494"/>
      <w:bookmarkStart w:id="825" w:name="_Toc81298532"/>
      <w:bookmarkStart w:id="826" w:name="_Toc81306179"/>
      <w:bookmarkStart w:id="827" w:name="_Toc81312978"/>
      <w:bookmarkStart w:id="828" w:name="_Toc81392926"/>
      <w:bookmarkStart w:id="829" w:name="_Toc81393045"/>
      <w:bookmarkStart w:id="830" w:name="_Toc81920627"/>
      <w:bookmarkStart w:id="831" w:name="_Toc81924558"/>
      <w:bookmarkStart w:id="832" w:name="_Toc82602768"/>
      <w:bookmarkStart w:id="833" w:name="_Toc87971853"/>
      <w:bookmarkStart w:id="834" w:name="_Toc87971937"/>
      <w:bookmarkStart w:id="835" w:name="_Toc87972147"/>
      <w:bookmarkStart w:id="836" w:name="_Toc181706704"/>
      <w:bookmarkStart w:id="837" w:name="_Toc181794159"/>
      <w:bookmarkStart w:id="838" w:name="_Toc183604303"/>
      <w:bookmarkStart w:id="839" w:name="_Toc184029100"/>
      <w:bookmarkStart w:id="840" w:name="_Toc184103104"/>
      <w:bookmarkStart w:id="841" w:name="_Toc184107980"/>
      <w:bookmarkStart w:id="842" w:name="_Toc184643436"/>
      <w:bookmarkStart w:id="843" w:name="_Toc184645679"/>
      <w:bookmarkStart w:id="844" w:name="_Toc184645969"/>
      <w:bookmarkStart w:id="845" w:name="_Toc184646420"/>
      <w:bookmarkStart w:id="846" w:name="_Toc184647733"/>
      <w:bookmarkStart w:id="847" w:name="_Toc184648584"/>
      <w:bookmarkStart w:id="848" w:name="_Toc184648910"/>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p>
    <w:p w14:paraId="0A26B2E7" w14:textId="77777777" w:rsidR="00FD5D90" w:rsidRPr="005C02EE" w:rsidRDefault="00FD5D90" w:rsidP="006F6395">
      <w:pPr>
        <w:pStyle w:val="ListParagraph"/>
        <w:keepNext/>
        <w:numPr>
          <w:ilvl w:val="1"/>
          <w:numId w:val="28"/>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849" w:name="_Toc55250762"/>
      <w:bookmarkStart w:id="850" w:name="_Toc55250908"/>
      <w:bookmarkStart w:id="851" w:name="_Toc55251101"/>
      <w:bookmarkStart w:id="852" w:name="_Toc55251830"/>
      <w:bookmarkStart w:id="853" w:name="_Toc55252198"/>
      <w:bookmarkStart w:id="854" w:name="_Toc55252523"/>
      <w:bookmarkStart w:id="855" w:name="_Toc55252614"/>
      <w:bookmarkStart w:id="856" w:name="_Toc55253477"/>
      <w:bookmarkStart w:id="857" w:name="_Toc55253561"/>
      <w:bookmarkStart w:id="858" w:name="_Toc55253666"/>
      <w:bookmarkStart w:id="859" w:name="_Toc55253750"/>
      <w:bookmarkStart w:id="860" w:name="_Toc55253833"/>
      <w:bookmarkStart w:id="861" w:name="_Toc55253916"/>
      <w:bookmarkStart w:id="862" w:name="_Toc55253999"/>
      <w:bookmarkStart w:id="863" w:name="_Toc55254082"/>
      <w:bookmarkStart w:id="864" w:name="_Toc55254166"/>
      <w:bookmarkStart w:id="865" w:name="_Toc55254249"/>
      <w:bookmarkStart w:id="866" w:name="_Toc55254331"/>
      <w:bookmarkStart w:id="867" w:name="_Toc55254413"/>
      <w:bookmarkStart w:id="868" w:name="_Toc55254493"/>
      <w:bookmarkStart w:id="869" w:name="_Toc55254722"/>
      <w:bookmarkStart w:id="870" w:name="_Toc55254780"/>
      <w:bookmarkStart w:id="871" w:name="_Toc55254840"/>
      <w:bookmarkStart w:id="872" w:name="_Toc55254901"/>
      <w:bookmarkStart w:id="873" w:name="_Toc55254962"/>
      <w:bookmarkStart w:id="874" w:name="_Toc55255076"/>
      <w:bookmarkStart w:id="875" w:name="_Toc55255146"/>
      <w:bookmarkStart w:id="876" w:name="_Toc55255260"/>
      <w:bookmarkStart w:id="877" w:name="_Toc55394240"/>
      <w:bookmarkStart w:id="878" w:name="_Toc55394311"/>
      <w:bookmarkStart w:id="879" w:name="_Toc55394382"/>
      <w:bookmarkStart w:id="880" w:name="_Toc55394452"/>
      <w:bookmarkStart w:id="881" w:name="_Toc56590798"/>
      <w:bookmarkStart w:id="882" w:name="_Toc56591074"/>
      <w:bookmarkStart w:id="883" w:name="_Toc56591163"/>
      <w:bookmarkStart w:id="884" w:name="_Toc62658200"/>
      <w:bookmarkStart w:id="885" w:name="_Toc62658319"/>
      <w:bookmarkStart w:id="886" w:name="_Toc62658495"/>
      <w:bookmarkStart w:id="887" w:name="_Toc81298533"/>
      <w:bookmarkStart w:id="888" w:name="_Toc81306180"/>
      <w:bookmarkStart w:id="889" w:name="_Toc81312979"/>
      <w:bookmarkStart w:id="890" w:name="_Toc81392927"/>
      <w:bookmarkStart w:id="891" w:name="_Toc81393046"/>
      <w:bookmarkStart w:id="892" w:name="_Toc81920628"/>
      <w:bookmarkStart w:id="893" w:name="_Toc81924559"/>
      <w:bookmarkStart w:id="894" w:name="_Toc82602769"/>
      <w:bookmarkStart w:id="895" w:name="_Toc87971854"/>
      <w:bookmarkStart w:id="896" w:name="_Toc87971938"/>
      <w:bookmarkStart w:id="897" w:name="_Toc87972148"/>
      <w:bookmarkStart w:id="898" w:name="_Toc181706705"/>
      <w:bookmarkStart w:id="899" w:name="_Toc181794160"/>
      <w:bookmarkStart w:id="900" w:name="_Toc183604304"/>
      <w:bookmarkStart w:id="901" w:name="_Toc184029101"/>
      <w:bookmarkStart w:id="902" w:name="_Toc184103105"/>
      <w:bookmarkStart w:id="903" w:name="_Toc184107981"/>
      <w:bookmarkStart w:id="904" w:name="_Toc184643437"/>
      <w:bookmarkStart w:id="905" w:name="_Toc184645680"/>
      <w:bookmarkStart w:id="906" w:name="_Toc184645970"/>
      <w:bookmarkStart w:id="907" w:name="_Toc184646421"/>
      <w:bookmarkStart w:id="908" w:name="_Toc184647734"/>
      <w:bookmarkStart w:id="909" w:name="_Toc184648585"/>
      <w:bookmarkStart w:id="910" w:name="_Toc184648911"/>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p>
    <w:p w14:paraId="09AA0C2E" w14:textId="08E02A66" w:rsidR="00FD5D90" w:rsidRPr="005C02EE" w:rsidRDefault="00FD5D90" w:rsidP="00D973EB">
      <w:pPr>
        <w:pStyle w:val="Heading2"/>
        <w:spacing w:after="120"/>
        <w:rPr>
          <w:rFonts w:asciiTheme="minorHAnsi" w:hAnsiTheme="minorHAnsi" w:cstheme="minorHAnsi"/>
        </w:rPr>
      </w:pPr>
      <w:bookmarkStart w:id="911" w:name="_Toc184648912"/>
      <w:r w:rsidRPr="005C02EE">
        <w:rPr>
          <w:rFonts w:asciiTheme="minorHAnsi" w:hAnsiTheme="minorHAnsi" w:cstheme="minorHAnsi"/>
        </w:rPr>
        <w:t>4.</w:t>
      </w:r>
      <w:r w:rsidR="00E37C8B">
        <w:rPr>
          <w:rFonts w:asciiTheme="minorHAnsi" w:hAnsiTheme="minorHAnsi" w:cstheme="minorHAnsi"/>
        </w:rPr>
        <w:t>8</w:t>
      </w:r>
      <w:r w:rsidRPr="005C02EE">
        <w:rPr>
          <w:rFonts w:asciiTheme="minorHAnsi" w:hAnsiTheme="minorHAnsi" w:cstheme="minorHAnsi"/>
        </w:rPr>
        <w:tab/>
        <w:t>AUTHORIZED RESELLER</w:t>
      </w:r>
      <w:bookmarkEnd w:id="596"/>
      <w:bookmarkEnd w:id="597"/>
      <w:bookmarkEnd w:id="911"/>
    </w:p>
    <w:p w14:paraId="71DC27AE" w14:textId="5746EE3B"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5C02EE">
        <w:rPr>
          <w:rFonts w:asciiTheme="minorHAnsi" w:hAnsiTheme="minorHAnsi" w:cstheme="minorHAnsi"/>
          <w:color w:val="auto"/>
          <w:sz w:val="20"/>
        </w:rPr>
        <w:t xml:space="preserve"> with its bid response</w:t>
      </w:r>
      <w:r w:rsidRPr="005C02EE">
        <w:rPr>
          <w:rFonts w:asciiTheme="minorHAnsi" w:hAnsiTheme="minorHAnsi" w:cstheme="minorHAnsi"/>
          <w:color w:val="auto"/>
          <w:sz w:val="20"/>
        </w:rPr>
        <w:t>.</w:t>
      </w:r>
      <w:r w:rsidR="00877908" w:rsidRPr="005C02EE">
        <w:rPr>
          <w:rFonts w:asciiTheme="minorHAnsi" w:hAnsiTheme="minorHAnsi" w:cstheme="minorHAnsi"/>
          <w:i/>
          <w:sz w:val="20"/>
        </w:rPr>
        <w:t xml:space="preserve"> </w:t>
      </w:r>
      <w:r w:rsidRPr="005C02EE">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5C02EE" w14:paraId="60753528" w14:textId="77777777" w:rsidTr="00E63F53">
        <w:tc>
          <w:tcPr>
            <w:tcW w:w="1800" w:type="dxa"/>
            <w:tcMar>
              <w:top w:w="0" w:type="dxa"/>
              <w:left w:w="108" w:type="dxa"/>
              <w:bottom w:w="0" w:type="dxa"/>
              <w:right w:w="108" w:type="dxa"/>
            </w:tcMar>
            <w:hideMark/>
          </w:tcPr>
          <w:p w14:paraId="25EB39F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0B851CA2" w14:textId="77777777" w:rsidR="00FD5D90" w:rsidRPr="005C02EE" w:rsidRDefault="00FD5D90" w:rsidP="00FD5D90">
      <w:pPr>
        <w:spacing w:line="264" w:lineRule="auto"/>
        <w:rPr>
          <w:rFonts w:asciiTheme="minorHAnsi" w:hAnsiTheme="minorHAnsi" w:cstheme="minorHAnsi"/>
          <w:b/>
          <w:color w:val="auto"/>
          <w:sz w:val="20"/>
        </w:rPr>
      </w:pPr>
      <w:r w:rsidRPr="005C02EE">
        <w:rPr>
          <w:rFonts w:asciiTheme="minorHAnsi" w:hAnsiTheme="minorHAnsi" w:cstheme="minorHAnsi"/>
          <w:b/>
          <w:bCs/>
          <w:color w:val="auto"/>
          <w:sz w:val="20"/>
        </w:rPr>
        <w:t xml:space="preserve">  Authorized: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r w:rsidRPr="005C02EE">
        <w:rPr>
          <w:rFonts w:asciiTheme="minorHAnsi" w:hAnsiTheme="minorHAnsi" w:cstheme="minorHAnsi"/>
          <w:b/>
          <w:color w:val="auto"/>
          <w:sz w:val="20"/>
        </w:rPr>
        <w:tab/>
      </w:r>
      <w:r w:rsidRPr="005C02EE">
        <w:rPr>
          <w:rFonts w:asciiTheme="minorHAnsi" w:hAnsiTheme="minorHAnsi" w:cstheme="minorHAnsi"/>
          <w:b/>
          <w:bCs/>
          <w:color w:val="auto"/>
          <w:sz w:val="20"/>
        </w:rPr>
        <w:t xml:space="preserve">Attached Manufacturer’s Authority: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p>
    <w:p w14:paraId="0CA82D99" w14:textId="77777777" w:rsidR="00FD5D90" w:rsidRPr="005C02EE" w:rsidRDefault="00FD5D90" w:rsidP="006F6395">
      <w:pPr>
        <w:pStyle w:val="ListParagraph"/>
        <w:keepNext/>
        <w:numPr>
          <w:ilvl w:val="0"/>
          <w:numId w:val="28"/>
        </w:numPr>
        <w:spacing w:after="120" w:line="264" w:lineRule="auto"/>
        <w:contextualSpacing w:val="0"/>
        <w:rPr>
          <w:rFonts w:asciiTheme="minorHAnsi" w:eastAsiaTheme="majorEastAsia" w:hAnsiTheme="minorHAnsi" w:cstheme="minorHAnsi"/>
          <w:b/>
          <w:vanish/>
          <w:color w:val="000000"/>
          <w:sz w:val="24"/>
          <w:szCs w:val="24"/>
        </w:rPr>
      </w:pPr>
    </w:p>
    <w:p w14:paraId="2AEA09A5" w14:textId="77777777" w:rsidR="00FD5D90" w:rsidRPr="005C02EE" w:rsidRDefault="00FD5D90" w:rsidP="006F6395">
      <w:pPr>
        <w:pStyle w:val="ListParagraph"/>
        <w:keepNext/>
        <w:numPr>
          <w:ilvl w:val="0"/>
          <w:numId w:val="28"/>
        </w:numPr>
        <w:spacing w:after="120" w:line="264" w:lineRule="auto"/>
        <w:contextualSpacing w:val="0"/>
        <w:rPr>
          <w:rFonts w:asciiTheme="minorHAnsi" w:eastAsiaTheme="majorEastAsia" w:hAnsiTheme="minorHAnsi" w:cstheme="minorHAnsi"/>
          <w:b/>
          <w:vanish/>
          <w:color w:val="000000"/>
          <w:sz w:val="24"/>
          <w:szCs w:val="24"/>
        </w:rPr>
      </w:pPr>
    </w:p>
    <w:p w14:paraId="6F80C838" w14:textId="77777777" w:rsidR="00FD5D90" w:rsidRPr="005C02EE" w:rsidRDefault="00FD5D90" w:rsidP="006F6395">
      <w:pPr>
        <w:pStyle w:val="ListParagraph"/>
        <w:keepNext/>
        <w:numPr>
          <w:ilvl w:val="1"/>
          <w:numId w:val="28"/>
        </w:numPr>
        <w:spacing w:after="120" w:line="264" w:lineRule="auto"/>
        <w:contextualSpacing w:val="0"/>
        <w:rPr>
          <w:rFonts w:asciiTheme="minorHAnsi" w:eastAsiaTheme="majorEastAsia" w:hAnsiTheme="minorHAnsi" w:cstheme="minorHAnsi"/>
          <w:b/>
          <w:vanish/>
          <w:color w:val="000000"/>
          <w:sz w:val="24"/>
          <w:szCs w:val="24"/>
        </w:rPr>
      </w:pPr>
    </w:p>
    <w:p w14:paraId="3A8DFEE9" w14:textId="77777777" w:rsidR="00FD5D90" w:rsidRPr="005C02EE" w:rsidRDefault="00FD5D90" w:rsidP="006F6395">
      <w:pPr>
        <w:pStyle w:val="ListParagraph"/>
        <w:keepNext/>
        <w:numPr>
          <w:ilvl w:val="1"/>
          <w:numId w:val="28"/>
        </w:numPr>
        <w:spacing w:after="120" w:line="264" w:lineRule="auto"/>
        <w:contextualSpacing w:val="0"/>
        <w:rPr>
          <w:rFonts w:asciiTheme="minorHAnsi" w:eastAsiaTheme="majorEastAsia" w:hAnsiTheme="minorHAnsi" w:cstheme="minorHAnsi"/>
          <w:b/>
          <w:vanish/>
          <w:color w:val="000000"/>
          <w:sz w:val="24"/>
          <w:szCs w:val="24"/>
        </w:rPr>
      </w:pPr>
    </w:p>
    <w:p w14:paraId="74790024" w14:textId="77777777" w:rsidR="00FD5D90" w:rsidRPr="005C02EE" w:rsidRDefault="00FD5D90" w:rsidP="006F6395">
      <w:pPr>
        <w:pStyle w:val="ListParagraph"/>
        <w:keepNext/>
        <w:numPr>
          <w:ilvl w:val="1"/>
          <w:numId w:val="28"/>
        </w:numPr>
        <w:spacing w:after="120" w:line="264" w:lineRule="auto"/>
        <w:contextualSpacing w:val="0"/>
        <w:rPr>
          <w:rFonts w:asciiTheme="minorHAnsi" w:eastAsiaTheme="majorEastAsia" w:hAnsiTheme="minorHAnsi" w:cstheme="minorHAnsi"/>
          <w:b/>
          <w:vanish/>
          <w:color w:val="000000"/>
          <w:sz w:val="24"/>
          <w:szCs w:val="24"/>
        </w:rPr>
      </w:pPr>
    </w:p>
    <w:p w14:paraId="61075A90" w14:textId="77777777" w:rsidR="00FD5D90" w:rsidRPr="005C02EE" w:rsidRDefault="00FD5D90" w:rsidP="006F6395">
      <w:pPr>
        <w:pStyle w:val="ListParagraph"/>
        <w:keepNext/>
        <w:numPr>
          <w:ilvl w:val="1"/>
          <w:numId w:val="28"/>
        </w:numPr>
        <w:spacing w:after="120" w:line="264" w:lineRule="auto"/>
        <w:contextualSpacing w:val="0"/>
        <w:rPr>
          <w:rFonts w:asciiTheme="minorHAnsi" w:eastAsiaTheme="majorEastAsia" w:hAnsiTheme="minorHAnsi" w:cstheme="minorHAnsi"/>
          <w:b/>
          <w:vanish/>
          <w:color w:val="000000"/>
          <w:sz w:val="24"/>
          <w:szCs w:val="24"/>
        </w:rPr>
      </w:pPr>
    </w:p>
    <w:p w14:paraId="0F0FE3C3" w14:textId="4F35F087" w:rsidR="00C6474E" w:rsidRPr="001B23F0" w:rsidRDefault="00C6474E" w:rsidP="001B23F0">
      <w:pPr>
        <w:pStyle w:val="ListParagraph"/>
        <w:keepNext/>
        <w:numPr>
          <w:ilvl w:val="1"/>
          <w:numId w:val="22"/>
        </w:numPr>
        <w:spacing w:before="240" w:after="60"/>
        <w:outlineLvl w:val="1"/>
        <w:rPr>
          <w:rFonts w:ascii="Arial" w:hAnsi="Arial"/>
          <w:b/>
          <w:color w:val="000000"/>
          <w:sz w:val="24"/>
          <w:szCs w:val="24"/>
        </w:rPr>
      </w:pPr>
      <w:bookmarkStart w:id="912" w:name="_Toc184648913"/>
      <w:bookmarkStart w:id="913" w:name="_Toc166839688"/>
      <w:bookmarkStart w:id="914" w:name="_Toc166839760"/>
      <w:r w:rsidRPr="001B23F0">
        <w:rPr>
          <w:rFonts w:cs="Calibri"/>
          <w:b/>
          <w:bCs/>
          <w:color w:val="000000"/>
          <w:sz w:val="24"/>
          <w:szCs w:val="24"/>
        </w:rPr>
        <w:t>DEFECTIVE PRODUCTS</w:t>
      </w:r>
      <w:bookmarkEnd w:id="912"/>
      <w:r w:rsidRPr="001B23F0">
        <w:rPr>
          <w:rFonts w:cs="Calibri"/>
          <w:b/>
          <w:bCs/>
          <w:color w:val="000000"/>
          <w:sz w:val="24"/>
          <w:szCs w:val="24"/>
        </w:rPr>
        <w:t> </w:t>
      </w:r>
      <w:bookmarkEnd w:id="913"/>
      <w:bookmarkEnd w:id="914"/>
    </w:p>
    <w:p w14:paraId="6FA15E11" w14:textId="77777777" w:rsidR="00C6474E" w:rsidRPr="007C7818" w:rsidRDefault="00C6474E" w:rsidP="00C6474E">
      <w:pPr>
        <w:spacing w:after="0"/>
        <w:jc w:val="both"/>
        <w:textAlignment w:val="baseline"/>
        <w:rPr>
          <w:rFonts w:ascii="Calibri" w:hAnsi="Calibri" w:cs="Calibri"/>
          <w:color w:val="auto"/>
          <w:sz w:val="20"/>
          <w:szCs w:val="24"/>
        </w:rPr>
      </w:pPr>
      <w:r w:rsidRPr="007C7818">
        <w:rPr>
          <w:rFonts w:ascii="Calibri" w:hAnsi="Calibri" w:cs="Calibri"/>
          <w:color w:val="auto"/>
          <w:sz w:val="20"/>
          <w:szCs w:val="24"/>
        </w:rPr>
        <w:t>In the event a product is found to be defective, Vendor agrees to replace the item immediately, within the same delivery time frame at no additional charge to the State.  </w:t>
      </w:r>
    </w:p>
    <w:p w14:paraId="5AD085FD" w14:textId="06E2D1D1" w:rsidR="00C6474E" w:rsidRPr="007C7818" w:rsidRDefault="00C6474E" w:rsidP="001B23F0">
      <w:pPr>
        <w:keepNext/>
        <w:numPr>
          <w:ilvl w:val="1"/>
          <w:numId w:val="22"/>
        </w:numPr>
        <w:spacing w:before="240" w:after="60"/>
        <w:outlineLvl w:val="1"/>
        <w:rPr>
          <w:rFonts w:ascii="Arial" w:hAnsi="Arial"/>
          <w:b/>
          <w:color w:val="000000"/>
          <w:szCs w:val="24"/>
        </w:rPr>
      </w:pPr>
      <w:bookmarkStart w:id="915" w:name="_Toc184648914"/>
      <w:bookmarkStart w:id="916" w:name="_Toc166839690"/>
      <w:bookmarkStart w:id="917" w:name="_Toc166839762"/>
      <w:r w:rsidRPr="007C7818">
        <w:rPr>
          <w:rFonts w:ascii="Calibri" w:hAnsi="Calibri" w:cs="Calibri"/>
          <w:b/>
          <w:bCs/>
          <w:color w:val="000000"/>
          <w:szCs w:val="24"/>
        </w:rPr>
        <w:t>OUT-OF-STOCK AND BACK-ORDERS</w:t>
      </w:r>
      <w:bookmarkEnd w:id="915"/>
      <w:r w:rsidRPr="007C7818">
        <w:rPr>
          <w:rFonts w:ascii="Calibri" w:hAnsi="Calibri" w:cs="Calibri"/>
          <w:b/>
          <w:bCs/>
          <w:color w:val="000000"/>
          <w:szCs w:val="24"/>
        </w:rPr>
        <w:t> </w:t>
      </w:r>
      <w:bookmarkEnd w:id="916"/>
      <w:bookmarkEnd w:id="917"/>
    </w:p>
    <w:p w14:paraId="0CB11700" w14:textId="77777777" w:rsidR="00C6474E" w:rsidRPr="007C7818" w:rsidRDefault="00C6474E" w:rsidP="00C6474E">
      <w:pPr>
        <w:spacing w:line="264" w:lineRule="auto"/>
        <w:jc w:val="both"/>
        <w:rPr>
          <w:rFonts w:ascii="Calibri" w:hAnsi="Calibri" w:cs="Calibri"/>
          <w:color w:val="auto"/>
          <w:sz w:val="20"/>
        </w:rPr>
      </w:pPr>
      <w:r w:rsidRPr="007C7818">
        <w:rPr>
          <w:rFonts w:ascii="Calibri" w:hAnsi="Calibri" w:cs="Calibri"/>
          <w:color w:val="auto"/>
          <w:sz w:val="20"/>
        </w:rPr>
        <w:t>The Vendor shall notify the Buyer when one or more items in an order cannot be delivered within the time specified.  After notification to Buyer by Vendor of a fulfillment delay of one or more items in the order, the Buyer may cancel undelivered items within an order, or an order in its entirety, without penalty or charge, to the extent that the notice of cancellation occurs before Buyer is notified that the delayed item or other cancelled items in the order have shipped. </w:t>
      </w:r>
    </w:p>
    <w:p w14:paraId="59CC140A" w14:textId="7B6D12BB" w:rsidR="00FD5D90" w:rsidRPr="005C02EE" w:rsidRDefault="00FD5D90" w:rsidP="001B23F0">
      <w:pPr>
        <w:pStyle w:val="Heading2"/>
        <w:numPr>
          <w:ilvl w:val="1"/>
          <w:numId w:val="22"/>
        </w:numPr>
        <w:spacing w:after="120"/>
        <w:rPr>
          <w:rFonts w:asciiTheme="minorHAnsi" w:hAnsiTheme="minorHAnsi" w:cstheme="minorHAnsi"/>
        </w:rPr>
      </w:pPr>
      <w:r w:rsidRPr="005C02EE">
        <w:rPr>
          <w:rFonts w:asciiTheme="minorHAnsi" w:hAnsiTheme="minorHAnsi" w:cstheme="minorHAnsi"/>
        </w:rPr>
        <w:tab/>
      </w:r>
      <w:bookmarkStart w:id="918" w:name="_Toc184648915"/>
      <w:r w:rsidRPr="005C02EE">
        <w:rPr>
          <w:rFonts w:asciiTheme="minorHAnsi" w:hAnsiTheme="minorHAnsi" w:cstheme="minorHAnsi"/>
        </w:rPr>
        <w:t>WARRANTY</w:t>
      </w:r>
      <w:bookmarkEnd w:id="598"/>
      <w:bookmarkEnd w:id="599"/>
      <w:bookmarkEnd w:id="918"/>
    </w:p>
    <w:p w14:paraId="18069B5F" w14:textId="4A097161" w:rsidR="006F6395" w:rsidRDefault="006F6395" w:rsidP="00372B91">
      <w:pPr>
        <w:spacing w:line="264" w:lineRule="auto"/>
        <w:jc w:val="both"/>
        <w:rPr>
          <w:rFonts w:asciiTheme="minorHAnsi" w:hAnsiTheme="minorHAnsi" w:cstheme="minorHAnsi"/>
          <w:color w:val="auto"/>
          <w:sz w:val="20"/>
        </w:rPr>
      </w:pPr>
      <w:r w:rsidRPr="006F6395">
        <w:rPr>
          <w:rFonts w:asciiTheme="minorHAnsi" w:hAnsiTheme="minorHAnsi" w:cstheme="minorHAnsi"/>
          <w:color w:val="auto"/>
          <w:sz w:val="20"/>
        </w:rPr>
        <w:t xml:space="preserve">The manufacturer’s standard warranty shall apply.  Vendors shall include a copy of the manufacturer’s standard warranty with the bid response.  </w:t>
      </w:r>
    </w:p>
    <w:p w14:paraId="01A296E0" w14:textId="56ACDA57" w:rsidR="00505EBC" w:rsidRPr="005C02EE" w:rsidRDefault="00505EBC" w:rsidP="001B23F0">
      <w:pPr>
        <w:pStyle w:val="Heading2"/>
        <w:numPr>
          <w:ilvl w:val="1"/>
          <w:numId w:val="22"/>
        </w:numPr>
        <w:spacing w:after="120"/>
        <w:rPr>
          <w:rFonts w:asciiTheme="minorHAnsi" w:hAnsiTheme="minorHAnsi" w:cstheme="minorHAnsi"/>
        </w:rPr>
      </w:pPr>
      <w:r w:rsidRPr="005C02EE">
        <w:rPr>
          <w:rFonts w:asciiTheme="minorHAnsi" w:hAnsiTheme="minorHAnsi" w:cstheme="minorHAnsi"/>
        </w:rPr>
        <w:tab/>
      </w:r>
      <w:bookmarkStart w:id="919" w:name="_Toc184648916"/>
      <w:r>
        <w:rPr>
          <w:rFonts w:asciiTheme="minorHAnsi" w:hAnsiTheme="minorHAnsi" w:cstheme="minorHAnsi"/>
        </w:rPr>
        <w:t xml:space="preserve">DESCRIPTIVE </w:t>
      </w:r>
      <w:r w:rsidR="00C36CE0">
        <w:rPr>
          <w:rFonts w:asciiTheme="minorHAnsi" w:hAnsiTheme="minorHAnsi" w:cstheme="minorHAnsi"/>
        </w:rPr>
        <w:t>LITERATURE</w:t>
      </w:r>
      <w:bookmarkEnd w:id="919"/>
    </w:p>
    <w:p w14:paraId="4BBDFCE5" w14:textId="77777777" w:rsidR="006F6395" w:rsidRPr="001B23F0" w:rsidRDefault="006F6395" w:rsidP="006F6395">
      <w:pPr>
        <w:spacing w:line="264" w:lineRule="auto"/>
        <w:rPr>
          <w:rFonts w:asciiTheme="minorHAnsi" w:hAnsiTheme="minorHAnsi" w:cstheme="minorHAnsi"/>
          <w:iCs/>
          <w:color w:val="auto"/>
          <w:sz w:val="20"/>
          <w14:ligatures w14:val="standardContextual"/>
        </w:rPr>
      </w:pPr>
      <w:bookmarkStart w:id="920" w:name="_Toc55242151"/>
      <w:bookmarkStart w:id="921" w:name="_Toc55242412"/>
      <w:bookmarkStart w:id="922" w:name="_Toc55242634"/>
      <w:bookmarkStart w:id="923" w:name="_Toc55243714"/>
      <w:bookmarkStart w:id="924" w:name="_Toc55245909"/>
      <w:bookmarkStart w:id="925" w:name="_Toc55246521"/>
      <w:bookmarkStart w:id="926" w:name="_Toc55246942"/>
      <w:bookmarkStart w:id="927" w:name="_Toc55247492"/>
      <w:bookmarkStart w:id="928" w:name="_Toc55248173"/>
      <w:bookmarkStart w:id="929" w:name="_Toc55248383"/>
      <w:bookmarkStart w:id="930" w:name="_Toc55250131"/>
      <w:bookmarkStart w:id="931" w:name="_Toc55250384"/>
      <w:bookmarkStart w:id="932" w:name="_Toc55250479"/>
      <w:bookmarkStart w:id="933" w:name="_Toc55250574"/>
      <w:bookmarkStart w:id="934" w:name="_Toc55250765"/>
      <w:bookmarkStart w:id="935" w:name="_Toc55250911"/>
      <w:bookmarkStart w:id="936" w:name="_Toc55251104"/>
      <w:bookmarkStart w:id="937" w:name="_Toc55251833"/>
      <w:bookmarkStart w:id="938" w:name="_Toc55252201"/>
      <w:bookmarkStart w:id="939" w:name="_Toc55252526"/>
      <w:bookmarkStart w:id="940" w:name="_Toc55252617"/>
      <w:bookmarkStart w:id="941" w:name="_Toc55248176"/>
      <w:bookmarkStart w:id="942" w:name="_Toc328747444"/>
      <w:bookmarkStart w:id="943" w:name="_Toc370999760"/>
      <w:bookmarkEnd w:id="600"/>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r w:rsidRPr="006F6395">
        <w:rPr>
          <w:rFonts w:asciiTheme="minorHAnsi" w:hAnsiTheme="minorHAnsi" w:cstheme="minorHAnsi"/>
          <w:iCs/>
          <w:color w:val="auto"/>
          <w:sz w:val="20"/>
          <w14:ligatures w14:val="standardContextual"/>
        </w:rPr>
        <w:t xml:space="preserve">Vendor shall submit with the bid, vendor link to all furniture products being offered, in the designated area of ATTACHMENT A: PRICING SUBMITTAL WORKBOOK. </w:t>
      </w:r>
      <w:r w:rsidRPr="001B23F0">
        <w:rPr>
          <w:rFonts w:asciiTheme="minorHAnsi" w:hAnsiTheme="minorHAnsi" w:cstheme="minorHAnsi"/>
          <w:iCs/>
          <w:color w:val="auto"/>
          <w:sz w:val="20"/>
          <w14:ligatures w14:val="standardContextual"/>
        </w:rPr>
        <w:t>Failure to include such information shall be a sufficient basis for rejection of the bid.</w:t>
      </w:r>
    </w:p>
    <w:p w14:paraId="4154F9CB" w14:textId="1CD7BCF7" w:rsidR="00927A8A" w:rsidRPr="005C02EE" w:rsidRDefault="00FD5D90" w:rsidP="001B23F0">
      <w:pPr>
        <w:pStyle w:val="Heading2"/>
        <w:numPr>
          <w:ilvl w:val="1"/>
          <w:numId w:val="22"/>
        </w:numPr>
        <w:spacing w:after="120"/>
        <w:jc w:val="both"/>
        <w:rPr>
          <w:rFonts w:asciiTheme="minorHAnsi" w:hAnsiTheme="minorHAnsi" w:cstheme="minorHAnsi"/>
        </w:rPr>
      </w:pPr>
      <w:r w:rsidRPr="005C02EE">
        <w:rPr>
          <w:rFonts w:asciiTheme="minorHAnsi" w:hAnsiTheme="minorHAnsi" w:cstheme="minorHAnsi"/>
        </w:rPr>
        <w:tab/>
      </w:r>
      <w:bookmarkStart w:id="944" w:name="_Toc184648917"/>
      <w:r w:rsidR="00927A8A" w:rsidRPr="005C02EE">
        <w:rPr>
          <w:rFonts w:asciiTheme="minorHAnsi" w:hAnsiTheme="minorHAnsi" w:cstheme="minorHAnsi"/>
        </w:rPr>
        <w:t>HUB PARTICIPATION</w:t>
      </w:r>
      <w:bookmarkEnd w:id="944"/>
    </w:p>
    <w:p w14:paraId="0C929DBF" w14:textId="121BD9BE" w:rsidR="00927A8A" w:rsidRPr="005C02EE" w:rsidRDefault="00927A8A" w:rsidP="00927A8A">
      <w:pPr>
        <w:pStyle w:val="Text"/>
        <w:jc w:val="both"/>
        <w:rPr>
          <w:rFonts w:asciiTheme="minorHAnsi" w:hAnsiTheme="minorHAnsi" w:cstheme="minorHAnsi"/>
        </w:rPr>
      </w:pPr>
      <w:r w:rsidRPr="005C02EE">
        <w:rPr>
          <w:rFonts w:asciiTheme="minorHAnsi" w:hAnsiTheme="minorHAnsi" w:cstheme="minorHAnsi"/>
        </w:rPr>
        <w:t xml:space="preserve">Pursuant to North Carolina General </w:t>
      </w:r>
      <w:bookmarkStart w:id="945" w:name="_Hlk82600376"/>
      <w:r w:rsidRPr="005C02EE">
        <w:rPr>
          <w:rFonts w:asciiTheme="minorHAnsi" w:hAnsiTheme="minorHAnsi" w:cstheme="minorHAnsi"/>
        </w:rPr>
        <w:t>Statute G.S. 143-48</w:t>
      </w:r>
      <w:bookmarkEnd w:id="945"/>
      <w:r w:rsidRPr="005C02EE">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FF14CA" w:rsidRPr="005C02EE">
        <w:rPr>
          <w:rFonts w:asciiTheme="minorHAnsi" w:hAnsiTheme="minorHAnsi" w:cstheme="minorHAnsi"/>
        </w:rPr>
        <w:t>IFB</w:t>
      </w:r>
      <w:r w:rsidRPr="005C02EE">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10CCA845" w:rsidR="00FD5D90" w:rsidRPr="005C02EE" w:rsidRDefault="00927A8A" w:rsidP="001B23F0">
      <w:pPr>
        <w:pStyle w:val="Heading2"/>
        <w:numPr>
          <w:ilvl w:val="1"/>
          <w:numId w:val="22"/>
        </w:numPr>
        <w:spacing w:after="120"/>
        <w:jc w:val="both"/>
        <w:rPr>
          <w:rFonts w:asciiTheme="minorHAnsi" w:hAnsiTheme="minorHAnsi" w:cstheme="minorHAnsi"/>
        </w:rPr>
      </w:pPr>
      <w:r w:rsidRPr="005C02EE">
        <w:rPr>
          <w:rFonts w:asciiTheme="minorHAnsi" w:hAnsiTheme="minorHAnsi" w:cstheme="minorHAnsi"/>
        </w:rPr>
        <w:lastRenderedPageBreak/>
        <w:tab/>
      </w:r>
      <w:bookmarkStart w:id="946" w:name="_Toc184648918"/>
      <w:r w:rsidR="00FD5D90" w:rsidRPr="005C02EE">
        <w:rPr>
          <w:rFonts w:asciiTheme="minorHAnsi" w:hAnsiTheme="minorHAnsi" w:cstheme="minorHAnsi"/>
        </w:rPr>
        <w:t>RE</w:t>
      </w:r>
      <w:bookmarkStart w:id="947" w:name="_Toc53413681"/>
      <w:r w:rsidR="00FD5D90" w:rsidRPr="005C02EE">
        <w:rPr>
          <w:rFonts w:asciiTheme="minorHAnsi" w:hAnsiTheme="minorHAnsi" w:cstheme="minorHAnsi"/>
        </w:rPr>
        <w:t>FERENCES</w:t>
      </w:r>
      <w:bookmarkEnd w:id="946"/>
      <w:bookmarkEnd w:id="947"/>
    </w:p>
    <w:p w14:paraId="0FD9C150" w14:textId="4E40AF2A" w:rsidR="00FD5D90" w:rsidRDefault="00FD5D90" w:rsidP="00372B91">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Vendors shall </w:t>
      </w:r>
      <w:r w:rsidR="00E458F4" w:rsidRPr="005C02EE">
        <w:rPr>
          <w:rFonts w:asciiTheme="minorHAnsi" w:hAnsiTheme="minorHAnsi" w:cstheme="minorHAnsi"/>
          <w:bCs/>
          <w:color w:val="auto"/>
          <w:sz w:val="20"/>
        </w:rPr>
        <w:t>upload to the Sourcing Tool</w:t>
      </w:r>
      <w:r w:rsidRPr="005C02EE">
        <w:rPr>
          <w:rFonts w:asciiTheme="minorHAnsi" w:hAnsiTheme="minorHAnsi" w:cstheme="minorHAnsi"/>
          <w:bCs/>
          <w:color w:val="auto"/>
          <w:sz w:val="20"/>
        </w:rPr>
        <w:t xml:space="preserve"> at least three (3) references, using ATTACHMENT </w:t>
      </w:r>
      <w:r w:rsidR="00FF14CA" w:rsidRPr="005C02EE">
        <w:rPr>
          <w:rFonts w:asciiTheme="minorHAnsi" w:hAnsiTheme="minorHAnsi" w:cstheme="minorHAnsi"/>
          <w:bCs/>
          <w:color w:val="auto"/>
          <w:sz w:val="20"/>
        </w:rPr>
        <w:t>E</w:t>
      </w:r>
      <w:r w:rsidRPr="005C02EE">
        <w:rPr>
          <w:rFonts w:asciiTheme="minorHAnsi" w:hAnsiTheme="minorHAnsi" w:cstheme="minorHAnsi"/>
          <w:bCs/>
          <w:color w:val="auto"/>
          <w:sz w:val="20"/>
        </w:rPr>
        <w:t>:  CUSTOMER REFERENCE FORM</w:t>
      </w:r>
      <w:r w:rsidRPr="005C02EE">
        <w:rPr>
          <w:rFonts w:asciiTheme="minorHAnsi" w:hAnsiTheme="minorHAnsi" w:cstheme="minorHAnsi"/>
          <w:bCs/>
          <w:color w:val="0000FF"/>
          <w:sz w:val="20"/>
        </w:rPr>
        <w:t xml:space="preserve">, </w:t>
      </w:r>
      <w:r w:rsidRPr="005C02EE">
        <w:rPr>
          <w:rFonts w:asciiTheme="minorHAnsi" w:hAnsiTheme="minorHAnsi" w:cstheme="minorHAnsi"/>
          <w:bCs/>
          <w:color w:val="auto"/>
          <w:sz w:val="20"/>
        </w:rPr>
        <w:t xml:space="preserve">for which your company has supplied the exact model of equipment offered.  The State </w:t>
      </w:r>
      <w:r w:rsidR="00DF33EA">
        <w:rPr>
          <w:rFonts w:asciiTheme="minorHAnsi" w:hAnsiTheme="minorHAnsi" w:cstheme="minorHAnsi"/>
          <w:bCs/>
          <w:color w:val="auto"/>
          <w:sz w:val="20"/>
        </w:rPr>
        <w:t>may</w:t>
      </w:r>
      <w:r w:rsidRPr="005C02EE">
        <w:rPr>
          <w:rFonts w:asciiTheme="minorHAnsi" w:hAnsiTheme="minorHAnsi" w:cstheme="minorHAnsi"/>
          <w:bCs/>
          <w:sz w:val="20"/>
        </w:rPr>
        <w:t xml:space="preserve"> </w:t>
      </w:r>
      <w:r w:rsidRPr="005C02EE">
        <w:rPr>
          <w:rFonts w:asciiTheme="minorHAnsi" w:hAnsiTheme="minorHAnsi" w:cstheme="minorHAnsi"/>
          <w:bCs/>
          <w:color w:val="auto"/>
          <w:sz w:val="20"/>
        </w:rPr>
        <w:t>contact these users to determine quality level of the offered equipment; as well as, but not limited to user satisfaction with Vendor performance.  Information</w:t>
      </w:r>
      <w:r w:rsidRPr="005C02EE">
        <w:rPr>
          <w:rFonts w:asciiTheme="minorHAnsi" w:hAnsiTheme="minorHAnsi" w:cstheme="minorHAnsi"/>
          <w:color w:val="auto"/>
          <w:sz w:val="20"/>
        </w:rPr>
        <w:t xml:space="preserve"> obtained </w:t>
      </w:r>
      <w:r w:rsidR="00DF33EA">
        <w:rPr>
          <w:rFonts w:asciiTheme="minorHAnsi" w:hAnsiTheme="minorHAnsi" w:cstheme="minorHAnsi"/>
          <w:color w:val="auto"/>
          <w:sz w:val="20"/>
        </w:rPr>
        <w:t>may</w:t>
      </w:r>
      <w:r w:rsidRPr="005C02EE">
        <w:rPr>
          <w:rFonts w:asciiTheme="minorHAnsi" w:hAnsiTheme="minorHAnsi" w:cstheme="minorHAnsi"/>
          <w:sz w:val="20"/>
        </w:rPr>
        <w:t xml:space="preserve"> </w:t>
      </w:r>
      <w:r w:rsidRPr="005C02EE">
        <w:rPr>
          <w:rFonts w:asciiTheme="minorHAnsi" w:hAnsiTheme="minorHAnsi" w:cstheme="minorHAnsi"/>
          <w:bCs/>
          <w:color w:val="auto"/>
          <w:sz w:val="20"/>
        </w:rPr>
        <w:t xml:space="preserve">be considered in the evaluation of the </w:t>
      </w:r>
      <w:r w:rsidR="00AF7969" w:rsidRPr="005C02EE">
        <w:rPr>
          <w:rFonts w:asciiTheme="minorHAnsi" w:hAnsiTheme="minorHAnsi" w:cstheme="minorHAnsi"/>
          <w:bCs/>
          <w:color w:val="auto"/>
          <w:sz w:val="20"/>
        </w:rPr>
        <w:t>bid</w:t>
      </w:r>
      <w:r w:rsidRPr="005C02EE">
        <w:rPr>
          <w:rFonts w:asciiTheme="minorHAnsi" w:hAnsiTheme="minorHAnsi" w:cstheme="minorHAnsi"/>
          <w:bCs/>
          <w:color w:val="auto"/>
          <w:sz w:val="20"/>
        </w:rPr>
        <w:t xml:space="preserve">.  </w:t>
      </w:r>
    </w:p>
    <w:p w14:paraId="5B864A73" w14:textId="77777777" w:rsidR="00A75FE6" w:rsidRPr="007C7818" w:rsidRDefault="00A75FE6" w:rsidP="00A75FE6">
      <w:pPr>
        <w:numPr>
          <w:ilvl w:val="1"/>
          <w:numId w:val="22"/>
        </w:numPr>
        <w:spacing w:after="0"/>
        <w:textAlignment w:val="baseline"/>
        <w:rPr>
          <w:rFonts w:ascii="Calibri" w:eastAsia="Times New Roman" w:hAnsi="Calibri" w:cs="Calibri"/>
          <w:b/>
          <w:bCs/>
          <w:color w:val="000000"/>
          <w:szCs w:val="24"/>
        </w:rPr>
      </w:pPr>
      <w:r w:rsidRPr="007C7818">
        <w:rPr>
          <w:rFonts w:ascii="Calibri" w:hAnsi="Calibri" w:cs="Calibri"/>
          <w:b/>
          <w:bCs/>
          <w:color w:val="000000"/>
          <w:szCs w:val="24"/>
        </w:rPr>
        <w:t>SUSTAINIBILITY EFFORTS </w:t>
      </w:r>
    </w:p>
    <w:p w14:paraId="08D0E396" w14:textId="6CF25C75" w:rsidR="00540D44" w:rsidRDefault="00540D44" w:rsidP="00A75FE6">
      <w:pPr>
        <w:spacing w:line="264" w:lineRule="auto"/>
        <w:jc w:val="both"/>
        <w:rPr>
          <w:rFonts w:ascii="Calibri" w:hAnsi="Calibri" w:cs="Calibri"/>
          <w:bCs/>
          <w:color w:val="auto"/>
          <w:sz w:val="20"/>
        </w:rPr>
      </w:pPr>
      <w:r w:rsidRPr="00540D44">
        <w:rPr>
          <w:rFonts w:ascii="Calibri" w:hAnsi="Calibri" w:cs="Calibri"/>
          <w:bCs/>
          <w:color w:val="auto"/>
          <w:sz w:val="20"/>
        </w:rPr>
        <w:t xml:space="preserve">According to G.S. 143-58.2, it is the policy of this State to encourage and promote the purchase of products with recycled content and to purchase items that are reusable, refillable, repairable, more durable, and less toxic to the extent that the purchase or use is practicable and cost effective.  The bid must describe in the SUSTAINABILITY EFFORTS FORM attached, how environmental requirements which relate to clear labeling of the environmental/sustainability attributes (e.g. environmental certifications, total and post-consumer recycled content, etc.) of products in the proposed product catalogs, demonstrating the ability to run usage reports that include information about each product’s environmental/sustainability attributes, packaging and recycling of spent products.   </w:t>
      </w:r>
    </w:p>
    <w:p w14:paraId="22B84048" w14:textId="62F7DF0F" w:rsidR="00A75FE6" w:rsidRPr="007C7818" w:rsidRDefault="00A75FE6" w:rsidP="00A75FE6">
      <w:pPr>
        <w:numPr>
          <w:ilvl w:val="1"/>
          <w:numId w:val="22"/>
        </w:numPr>
        <w:spacing w:after="0"/>
        <w:textAlignment w:val="baseline"/>
        <w:rPr>
          <w:rFonts w:ascii="Calibri" w:eastAsia="Times New Roman" w:hAnsi="Calibri" w:cs="Calibri"/>
          <w:b/>
          <w:bCs/>
          <w:color w:val="000000"/>
          <w:szCs w:val="24"/>
        </w:rPr>
      </w:pPr>
      <w:r w:rsidRPr="007C7818">
        <w:rPr>
          <w:rFonts w:ascii="Calibri" w:eastAsia="Times New Roman" w:hAnsi="Calibri" w:cs="Calibri"/>
          <w:b/>
          <w:bCs/>
          <w:color w:val="000000"/>
          <w:szCs w:val="24"/>
        </w:rPr>
        <w:t xml:space="preserve">RETURN POLICY </w:t>
      </w:r>
    </w:p>
    <w:p w14:paraId="1186C32E" w14:textId="77777777" w:rsidR="00A75FE6" w:rsidRPr="007C7818" w:rsidRDefault="00A75FE6" w:rsidP="00A75FE6">
      <w:pPr>
        <w:spacing w:line="264" w:lineRule="auto"/>
        <w:rPr>
          <w:rFonts w:ascii="Calibri" w:hAnsi="Calibri" w:cs="Calibri"/>
          <w:bCs/>
          <w:iCs/>
          <w:color w:val="auto"/>
          <w:sz w:val="20"/>
        </w:rPr>
      </w:pPr>
      <w:r w:rsidRPr="007C7818">
        <w:rPr>
          <w:rFonts w:ascii="Calibri" w:hAnsi="Calibri" w:cs="Calibri"/>
          <w:bCs/>
          <w:iCs/>
          <w:color w:val="auto"/>
          <w:sz w:val="20"/>
        </w:rPr>
        <w:t>Vendor shall accept merchandise returns from Buying Entity for a period of thirty (30) business days after delivery. Vendor shall provide full credit or full refund to Buying Entity, whichever is requested, within thirty (30) business days on all returns of an ordered item that returns of an ordered product that (1) is a stock item in original packaging and in re-sellable conditions; (2) is not a specialty or customized item; (3) is defective or damaged; (4) is a return of an incorrect product shipped; (5) results from a Vendor order entry error; or (6) is non-conforming due to any other cause reasonably assumed to be the fault of the Vendor.</w:t>
      </w:r>
    </w:p>
    <w:p w14:paraId="79FA77F3" w14:textId="77777777" w:rsidR="00A75FE6" w:rsidRPr="007C7818" w:rsidRDefault="00A75FE6" w:rsidP="00A75FE6">
      <w:pPr>
        <w:jc w:val="both"/>
        <w:rPr>
          <w:rFonts w:ascii="Calibri" w:hAnsi="Calibri" w:cs="Calibri"/>
          <w:color w:val="auto"/>
          <w:sz w:val="20"/>
        </w:rPr>
      </w:pPr>
      <w:r w:rsidRPr="007C7818">
        <w:rPr>
          <w:rFonts w:ascii="Calibri" w:hAnsi="Calibri" w:cs="Calibri"/>
          <w:color w:val="auto"/>
          <w:sz w:val="20"/>
        </w:rPr>
        <w:t xml:space="preserve">Vendor may charge a restocking fee for an undamaged, conforming goods outside the </w:t>
      </w:r>
      <w:r w:rsidRPr="007C7818">
        <w:rPr>
          <w:rFonts w:ascii="Calibri" w:hAnsi="Calibri" w:cs="Calibri"/>
          <w:bCs/>
          <w:iCs/>
          <w:color w:val="auto"/>
          <w:sz w:val="20"/>
        </w:rPr>
        <w:t xml:space="preserve">thirty (30) business day </w:t>
      </w:r>
      <w:r w:rsidRPr="007C7818">
        <w:rPr>
          <w:rFonts w:ascii="Calibri" w:hAnsi="Calibri" w:cs="Calibri"/>
          <w:color w:val="auto"/>
          <w:sz w:val="20"/>
        </w:rPr>
        <w:t>period and for returns of custom-made items. A custom-made item that must be specially manufactured for a specific order due to Buyer’s choices of non-standard dimensions, fabric, choice of wood or stain, and the like. An otherwise standard item is not considered custom-made simply because it is manufactured to fulfill a Buying Entity’s order.</w:t>
      </w:r>
    </w:p>
    <w:p w14:paraId="6C350797" w14:textId="77777777" w:rsidR="00A75FE6" w:rsidRPr="005C02EE" w:rsidRDefault="00A75FE6" w:rsidP="00372B91">
      <w:pPr>
        <w:spacing w:line="264" w:lineRule="auto"/>
        <w:jc w:val="both"/>
        <w:rPr>
          <w:rFonts w:asciiTheme="minorHAnsi" w:hAnsiTheme="minorHAnsi" w:cstheme="minorHAnsi"/>
          <w:bCs/>
          <w:color w:val="auto"/>
          <w:sz w:val="20"/>
        </w:rPr>
      </w:pPr>
    </w:p>
    <w:p w14:paraId="53C5A0C0" w14:textId="13FC1B3B" w:rsidR="00FD5D90" w:rsidRPr="005C02EE" w:rsidRDefault="00FD5D90" w:rsidP="00372B91">
      <w:pPr>
        <w:pStyle w:val="Heading2"/>
        <w:spacing w:after="120"/>
        <w:jc w:val="both"/>
        <w:rPr>
          <w:rFonts w:asciiTheme="minorHAnsi" w:hAnsiTheme="minorHAnsi" w:cstheme="minorHAnsi"/>
        </w:rPr>
      </w:pPr>
      <w:bookmarkStart w:id="948" w:name="_Toc184648919"/>
      <w:r w:rsidRPr="005C02EE">
        <w:rPr>
          <w:rFonts w:asciiTheme="minorHAnsi" w:hAnsiTheme="minorHAnsi" w:cstheme="minorHAnsi"/>
        </w:rPr>
        <w:t>4.1</w:t>
      </w:r>
      <w:r w:rsidR="009015CA">
        <w:rPr>
          <w:rFonts w:asciiTheme="minorHAnsi" w:hAnsiTheme="minorHAnsi" w:cstheme="minorHAnsi"/>
        </w:rPr>
        <w:t>6</w:t>
      </w:r>
      <w:r w:rsidRPr="005C02EE">
        <w:rPr>
          <w:rFonts w:asciiTheme="minorHAnsi" w:hAnsiTheme="minorHAnsi" w:cstheme="minorHAnsi"/>
        </w:rPr>
        <w:tab/>
        <w:t>VENDOR’S REPRESENTATIONS</w:t>
      </w:r>
      <w:bookmarkEnd w:id="948"/>
      <w:r w:rsidRPr="005C02EE">
        <w:rPr>
          <w:rFonts w:asciiTheme="minorHAnsi" w:hAnsiTheme="minorHAnsi" w:cstheme="minorHAnsi"/>
        </w:rPr>
        <w:t xml:space="preserve"> </w:t>
      </w:r>
    </w:p>
    <w:p w14:paraId="34325503" w14:textId="4BE24AE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If </w:t>
      </w:r>
      <w:r w:rsidR="005B38F4" w:rsidRPr="005C02EE">
        <w:rPr>
          <w:rFonts w:asciiTheme="minorHAnsi" w:hAnsiTheme="minorHAnsi" w:cstheme="minorHAnsi"/>
          <w:color w:val="auto"/>
          <w:sz w:val="20"/>
        </w:rPr>
        <w:t>Vendor’s</w:t>
      </w:r>
      <w:r w:rsidRPr="005C02EE">
        <w:rPr>
          <w:rFonts w:asciiTheme="minorHAnsi" w:hAnsiTheme="minorHAnsi" w:cstheme="minorHAnsi"/>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5C02EE">
        <w:rPr>
          <w:rFonts w:asciiTheme="minorHAnsi" w:hAnsiTheme="minorHAnsi" w:cstheme="minorHAnsi"/>
          <w:color w:val="auto"/>
          <w:sz w:val="20"/>
        </w:rPr>
        <w:t>C</w:t>
      </w:r>
      <w:r w:rsidRPr="005C02EE">
        <w:rPr>
          <w:rFonts w:asciiTheme="minorHAnsi" w:hAnsiTheme="minorHAnsi" w:cstheme="minorHAnsi"/>
          <w:color w:val="auto"/>
          <w:sz w:val="20"/>
        </w:rPr>
        <w:t>ontract.  Unless otherwise expressly provided herein, Vendor will furnish all of its own necessary management, supervision, labor, facilities, furniture, computer and telecommunications equipment, software, supplies and materials necessary for the Vendor to provide and deliver the Services and</w:t>
      </w:r>
      <w:r w:rsidR="00957037" w:rsidRPr="005C02EE">
        <w:rPr>
          <w:rFonts w:asciiTheme="minorHAnsi" w:hAnsiTheme="minorHAnsi" w:cstheme="minorHAnsi"/>
          <w:color w:val="auto"/>
          <w:sz w:val="20"/>
        </w:rPr>
        <w:t>/or other</w:t>
      </w:r>
      <w:r w:rsidRPr="005C02EE">
        <w:rPr>
          <w:rFonts w:asciiTheme="minorHAnsi" w:hAnsiTheme="minorHAnsi" w:cstheme="minorHAnsi"/>
          <w:color w:val="auto"/>
          <w:sz w:val="20"/>
        </w:rPr>
        <w:t xml:space="preserve"> Deliverables.</w:t>
      </w:r>
    </w:p>
    <w:p w14:paraId="09F41D00" w14:textId="1DE88895" w:rsidR="00FD5D90" w:rsidRPr="005C02EE" w:rsidRDefault="00FD5D90" w:rsidP="00904110">
      <w:pPr>
        <w:pStyle w:val="Heading2"/>
        <w:spacing w:after="120"/>
        <w:rPr>
          <w:rFonts w:asciiTheme="minorHAnsi" w:hAnsiTheme="minorHAnsi" w:cstheme="minorHAnsi"/>
        </w:rPr>
      </w:pPr>
      <w:bookmarkStart w:id="949" w:name="_Toc184648920"/>
      <w:r w:rsidRPr="005C02EE">
        <w:rPr>
          <w:rFonts w:asciiTheme="minorHAnsi" w:hAnsiTheme="minorHAnsi" w:cstheme="minorHAnsi"/>
        </w:rPr>
        <w:t>4.1</w:t>
      </w:r>
      <w:r w:rsidR="009015CA">
        <w:rPr>
          <w:rFonts w:asciiTheme="minorHAnsi" w:hAnsiTheme="minorHAnsi" w:cstheme="minorHAnsi"/>
        </w:rPr>
        <w:t>7</w:t>
      </w:r>
      <w:r w:rsidRPr="005C02EE">
        <w:rPr>
          <w:rFonts w:asciiTheme="minorHAnsi" w:hAnsiTheme="minorHAnsi" w:cstheme="minorHAnsi"/>
        </w:rPr>
        <w:tab/>
        <w:t>FINANCIAL STABILITY</w:t>
      </w:r>
      <w:bookmarkEnd w:id="949"/>
    </w:p>
    <w:p w14:paraId="2EA0D4C5" w14:textId="416A6062" w:rsidR="00957037" w:rsidRPr="005C02EE" w:rsidRDefault="00957037"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Vendor shall certify it is financially stable by completing the ATTACHMENT </w:t>
      </w:r>
      <w:r w:rsidR="00FF14CA" w:rsidRPr="005C02EE">
        <w:rPr>
          <w:rFonts w:asciiTheme="minorHAnsi" w:hAnsiTheme="minorHAnsi" w:cstheme="minorHAnsi"/>
          <w:color w:val="auto"/>
          <w:sz w:val="20"/>
        </w:rPr>
        <w:t>G</w:t>
      </w:r>
      <w:r w:rsidRPr="005C02EE">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3BEFE914" w14:textId="4280F6EB" w:rsidR="005B38F4" w:rsidRPr="005C02EE" w:rsidRDefault="005B38F4" w:rsidP="009015CA">
      <w:pPr>
        <w:pStyle w:val="Heading2"/>
        <w:numPr>
          <w:ilvl w:val="1"/>
          <w:numId w:val="51"/>
        </w:numPr>
        <w:rPr>
          <w:rFonts w:asciiTheme="minorHAnsi" w:hAnsiTheme="minorHAnsi" w:cstheme="minorHAnsi"/>
        </w:rPr>
      </w:pPr>
      <w:bookmarkStart w:id="950" w:name="_Toc184648921"/>
      <w:r w:rsidRPr="005C02EE">
        <w:rPr>
          <w:rFonts w:asciiTheme="minorHAnsi" w:hAnsiTheme="minorHAnsi" w:cstheme="minorHAnsi"/>
        </w:rPr>
        <w:lastRenderedPageBreak/>
        <w:t>LOBBYING ACTIVITY CERTIFICATION FOR FEDERAL GRANTS</w:t>
      </w:r>
      <w:bookmarkEnd w:id="950"/>
    </w:p>
    <w:p w14:paraId="14DEE8A2" w14:textId="77777777" w:rsidR="005B38F4" w:rsidRPr="005C02EE" w:rsidRDefault="005B38F4" w:rsidP="005B38F4">
      <w:pPr>
        <w:pStyle w:val="Text"/>
        <w:jc w:val="both"/>
        <w:rPr>
          <w:rFonts w:asciiTheme="minorHAnsi" w:hAnsiTheme="minorHAnsi" w:cstheme="minorHAnsi"/>
        </w:rPr>
      </w:pPr>
      <w:r w:rsidRPr="005C02EE">
        <w:rPr>
          <w:rFonts w:asciiTheme="minorHAnsi" w:hAnsiTheme="minorHAnsi" w:cstheme="minorHAnsi"/>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468F4360" w14:textId="77777777" w:rsidR="005B38F4" w:rsidRPr="005C02EE" w:rsidRDefault="005B38F4" w:rsidP="006F6395">
      <w:pPr>
        <w:pStyle w:val="Text"/>
        <w:numPr>
          <w:ilvl w:val="0"/>
          <w:numId w:val="36"/>
        </w:numPr>
        <w:spacing w:line="240" w:lineRule="auto"/>
        <w:rPr>
          <w:rFonts w:asciiTheme="minorHAnsi" w:hAnsiTheme="minorHAnsi" w:cstheme="minorHAnsi"/>
        </w:rPr>
      </w:pPr>
      <w:r w:rsidRPr="005C02EE">
        <w:rPr>
          <w:rFonts w:asciiTheme="minorHAnsi" w:hAnsiTheme="minorHAnsi" w:cstheme="minorHAnsi"/>
        </w:rPr>
        <w:t>that they abide by the above restriction;</w:t>
      </w:r>
    </w:p>
    <w:p w14:paraId="0118A062" w14:textId="77777777" w:rsidR="005B38F4" w:rsidRPr="005C02EE" w:rsidRDefault="005B38F4" w:rsidP="006F6395">
      <w:pPr>
        <w:pStyle w:val="Text"/>
        <w:numPr>
          <w:ilvl w:val="0"/>
          <w:numId w:val="36"/>
        </w:numPr>
        <w:spacing w:line="240" w:lineRule="auto"/>
        <w:rPr>
          <w:rFonts w:asciiTheme="minorHAnsi" w:hAnsiTheme="minorHAnsi" w:cstheme="minorHAnsi"/>
        </w:rPr>
      </w:pPr>
      <w:r w:rsidRPr="005C02EE">
        <w:rPr>
          <w:rFonts w:asciiTheme="minorHAnsi" w:hAnsiTheme="minorHAnsi" w:cstheme="minorHAnsi"/>
        </w:rPr>
        <w:t>that they disclose any permissible (non-federal) paid lobbying on the Federal Awards being applied for; and</w:t>
      </w:r>
    </w:p>
    <w:p w14:paraId="28CD6F4C" w14:textId="77777777" w:rsidR="005B38F4" w:rsidRPr="005C02EE" w:rsidRDefault="005B38F4" w:rsidP="006F6395">
      <w:pPr>
        <w:pStyle w:val="Text"/>
        <w:numPr>
          <w:ilvl w:val="0"/>
          <w:numId w:val="36"/>
        </w:numPr>
        <w:spacing w:line="240" w:lineRule="auto"/>
        <w:rPr>
          <w:rFonts w:asciiTheme="minorHAnsi" w:hAnsiTheme="minorHAnsi" w:cstheme="minorHAnsi"/>
        </w:rPr>
      </w:pPr>
      <w:r w:rsidRPr="005C02EE">
        <w:rPr>
          <w:rFonts w:asciiTheme="minorHAnsi" w:hAnsiTheme="minorHAnsi" w:cstheme="minorHAnsi"/>
        </w:rPr>
        <w:t xml:space="preserve">that such certification requirements will also be included in any subawards meeting the applicable thresholds. </w:t>
      </w:r>
    </w:p>
    <w:p w14:paraId="78D4366A" w14:textId="159A7543" w:rsidR="005B38F4" w:rsidRDefault="005B38F4" w:rsidP="005B38F4">
      <w:pPr>
        <w:pStyle w:val="Text"/>
        <w:jc w:val="both"/>
        <w:rPr>
          <w:rFonts w:asciiTheme="minorHAnsi" w:hAnsiTheme="minorHAnsi" w:cstheme="minorHAnsi"/>
        </w:rPr>
      </w:pPr>
      <w:r w:rsidRPr="005C02EE">
        <w:rPr>
          <w:rFonts w:asciiTheme="minorHAnsi" w:hAnsiTheme="minorHAnsi" w:cstheme="minorHAnsi"/>
        </w:rPr>
        <w:t>Vendors must complete and submit the CERTIFICATION FOR CONTRACTS, GRANTS, LOANS, AND COOPERATIVE AGREEMENTS and the OMB STANDARD FORM LLL when responding to this solicitation.</w:t>
      </w:r>
    </w:p>
    <w:p w14:paraId="28E16E51" w14:textId="28E98CAC" w:rsidR="005F4BAE" w:rsidRPr="00BC44A9" w:rsidRDefault="005F4BAE" w:rsidP="009015CA">
      <w:pPr>
        <w:pStyle w:val="Heading20"/>
        <w:numPr>
          <w:ilvl w:val="1"/>
          <w:numId w:val="51"/>
        </w:numPr>
        <w:spacing w:after="120"/>
        <w:rPr>
          <w:rFonts w:asciiTheme="minorHAnsi" w:hAnsiTheme="minorHAnsi" w:cstheme="minorHAnsi"/>
        </w:rPr>
      </w:pPr>
      <w:bookmarkStart w:id="951" w:name="_Toc172803302"/>
      <w:bookmarkStart w:id="952" w:name="_Toc184648922"/>
      <w:r w:rsidRPr="00320D83">
        <w:rPr>
          <w:rFonts w:asciiTheme="minorHAnsi" w:hAnsiTheme="minorHAnsi" w:cstheme="minorHAnsi"/>
        </w:rPr>
        <w:t>SECRETARY OF STATE REGISTRATION</w:t>
      </w:r>
      <w:bookmarkEnd w:id="951"/>
      <w:bookmarkEnd w:id="952"/>
    </w:p>
    <w:p w14:paraId="208F7EA0" w14:textId="77777777" w:rsidR="00C82CD6" w:rsidRPr="00C82CD6" w:rsidRDefault="00C82CD6" w:rsidP="001B23F0">
      <w:pPr>
        <w:pStyle w:val="Text"/>
        <w:jc w:val="both"/>
      </w:pPr>
      <w:bookmarkStart w:id="953" w:name="_Hlk182086533"/>
      <w:r w:rsidRPr="00C82CD6">
        <w:t xml:space="preserve">Upon notification of award, the selected Vendor(s) shall complete registration with the NC Secretary of State and shall furnish evidence of filing to the Procurement Lead. Failure to provide proof of registration will result in the removal as a selected Vendor(s) from the contract award. Note that any prolonged (longer than ten (10) business days) notification of evidence of filing may result in a disqualification for award. </w:t>
      </w:r>
      <w:bookmarkStart w:id="954" w:name="_Hlk181662055"/>
      <w:r w:rsidRPr="00C82CD6">
        <w:t xml:space="preserve">No purchase orders shall be issued prior to confirmation of completed registration with the Secretary of State. </w:t>
      </w:r>
      <w:bookmarkEnd w:id="954"/>
    </w:p>
    <w:p w14:paraId="3BF97327" w14:textId="77777777" w:rsidR="00C82CD6" w:rsidRPr="00C82CD6" w:rsidRDefault="00C82CD6" w:rsidP="001B23F0">
      <w:pPr>
        <w:pStyle w:val="Text"/>
        <w:jc w:val="both"/>
      </w:pPr>
      <w:r w:rsidRPr="00C82CD6">
        <w:t xml:space="preserve">A contract award under the above-referenced solicitation, and the resulting purchase orders, will produce repeated orders and transactions in North Carolina and will constitute “transacting business” in the State, which requires a certificate of authority from the North Carolina Secretary of State as provided in G.S. §55-15-01 (corporations) or §57D-7-01 (LLCs). Please go to:  </w:t>
      </w:r>
      <w:hyperlink r:id="rId33" w:tgtFrame="_blank" w:tooltip="https://www.sosnc.gov/" w:history="1">
        <w:r w:rsidRPr="00C82CD6">
          <w:rPr>
            <w:rStyle w:val="Hyperlink"/>
          </w:rPr>
          <w:t>https://www.sosnc.gov/</w:t>
        </w:r>
      </w:hyperlink>
      <w:r w:rsidRPr="00C82CD6">
        <w:t xml:space="preserve"> to register.</w:t>
      </w:r>
    </w:p>
    <w:p w14:paraId="6BC36D64" w14:textId="77777777" w:rsidR="00C82CD6" w:rsidRPr="00AD00E7" w:rsidRDefault="00C82CD6" w:rsidP="001B23F0">
      <w:pPr>
        <w:pStyle w:val="Text"/>
        <w:jc w:val="both"/>
        <w:rPr>
          <w:b/>
          <w:bCs w:val="0"/>
          <w:sz w:val="22"/>
          <w:szCs w:val="22"/>
        </w:rPr>
      </w:pPr>
      <w:r w:rsidRPr="00AD00E7">
        <w:rPr>
          <w:b/>
          <w:bCs w:val="0"/>
          <w:sz w:val="22"/>
          <w:szCs w:val="22"/>
        </w:rPr>
        <w:t>Vendor registered with the North Carolina Secretary of State:   Yes</w:t>
      </w:r>
      <w:r w:rsidRPr="00AD00E7">
        <w:rPr>
          <w:rFonts w:ascii="Segoe UI Symbol" w:hAnsi="Segoe UI Symbol" w:cs="Segoe UI Symbol"/>
          <w:b/>
          <w:bCs w:val="0"/>
          <w:sz w:val="22"/>
          <w:szCs w:val="22"/>
        </w:rPr>
        <w:t>☐</w:t>
      </w:r>
      <w:r w:rsidRPr="00AD00E7">
        <w:rPr>
          <w:b/>
          <w:bCs w:val="0"/>
          <w:sz w:val="22"/>
          <w:szCs w:val="22"/>
        </w:rPr>
        <w:t xml:space="preserve"> No </w:t>
      </w:r>
      <w:r w:rsidRPr="00AD00E7">
        <w:rPr>
          <w:rFonts w:ascii="Segoe UI Symbol" w:hAnsi="Segoe UI Symbol" w:cs="Segoe UI Symbol"/>
          <w:b/>
          <w:bCs w:val="0"/>
          <w:sz w:val="22"/>
          <w:szCs w:val="22"/>
        </w:rPr>
        <w:t>☐</w:t>
      </w:r>
    </w:p>
    <w:p w14:paraId="4D5FF433" w14:textId="77777777" w:rsidR="00FD5D90" w:rsidRPr="005C02EE" w:rsidRDefault="00FD5D90" w:rsidP="006F6395">
      <w:pPr>
        <w:pStyle w:val="Heading1"/>
        <w:numPr>
          <w:ilvl w:val="0"/>
          <w:numId w:val="26"/>
        </w:numPr>
        <w:spacing w:after="120"/>
        <w:rPr>
          <w:rFonts w:asciiTheme="minorHAnsi" w:hAnsiTheme="minorHAnsi" w:cstheme="minorHAnsi"/>
          <w:color w:val="auto"/>
          <w:sz w:val="28"/>
          <w:szCs w:val="28"/>
        </w:rPr>
      </w:pPr>
      <w:bookmarkStart w:id="955" w:name="_Toc55245928"/>
      <w:bookmarkStart w:id="956" w:name="_Toc55246540"/>
      <w:bookmarkStart w:id="957" w:name="_Toc55246961"/>
      <w:bookmarkStart w:id="958" w:name="_Toc55247511"/>
      <w:bookmarkStart w:id="959" w:name="_Toc55248200"/>
      <w:bookmarkStart w:id="960" w:name="_Toc55248400"/>
      <w:bookmarkStart w:id="961" w:name="_Toc55248814"/>
      <w:bookmarkStart w:id="962" w:name="_Toc55249085"/>
      <w:bookmarkStart w:id="963" w:name="_Toc55250015"/>
      <w:bookmarkStart w:id="964" w:name="_Toc55250140"/>
      <w:bookmarkStart w:id="965" w:name="_Toc55250393"/>
      <w:bookmarkStart w:id="966" w:name="_Toc55250488"/>
      <w:bookmarkStart w:id="967" w:name="_Toc55250583"/>
      <w:bookmarkStart w:id="968" w:name="_Toc55250774"/>
      <w:bookmarkStart w:id="969" w:name="_Toc55250920"/>
      <w:bookmarkStart w:id="970" w:name="_Toc55251113"/>
      <w:bookmarkStart w:id="971" w:name="_Toc55251835"/>
      <w:bookmarkStart w:id="972" w:name="_Toc55252211"/>
      <w:bookmarkStart w:id="973" w:name="_Toc55252536"/>
      <w:bookmarkStart w:id="974" w:name="_Toc55252627"/>
      <w:bookmarkStart w:id="975" w:name="_Toc55253487"/>
      <w:bookmarkStart w:id="976" w:name="_Toc55253571"/>
      <w:bookmarkStart w:id="977" w:name="_Toc55253676"/>
      <w:bookmarkStart w:id="978" w:name="_Toc55253760"/>
      <w:bookmarkStart w:id="979" w:name="_Toc55253843"/>
      <w:bookmarkStart w:id="980" w:name="_Toc55253926"/>
      <w:bookmarkStart w:id="981" w:name="_Toc55254009"/>
      <w:bookmarkStart w:id="982" w:name="_Toc55254092"/>
      <w:bookmarkStart w:id="983" w:name="_Toc55254176"/>
      <w:bookmarkStart w:id="984" w:name="_Toc55254259"/>
      <w:bookmarkStart w:id="985" w:name="_Toc55254341"/>
      <w:bookmarkStart w:id="986" w:name="_Toc55254423"/>
      <w:bookmarkStart w:id="987" w:name="_Toc55254503"/>
      <w:bookmarkEnd w:id="953"/>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r w:rsidRPr="005C02EE">
        <w:rPr>
          <w:rFonts w:asciiTheme="minorHAnsi" w:hAnsiTheme="minorHAnsi" w:cstheme="minorHAnsi"/>
          <w:sz w:val="28"/>
          <w:szCs w:val="28"/>
        </w:rPr>
        <w:t xml:space="preserve">  </w:t>
      </w:r>
      <w:bookmarkStart w:id="988" w:name="_Toc184648923"/>
      <w:r w:rsidRPr="005C02EE">
        <w:rPr>
          <w:rFonts w:asciiTheme="minorHAnsi" w:hAnsiTheme="minorHAnsi" w:cstheme="minorHAnsi"/>
          <w:sz w:val="28"/>
          <w:szCs w:val="28"/>
        </w:rPr>
        <w:t>PRODUCT SPECIFICATIONS</w:t>
      </w:r>
      <w:bookmarkEnd w:id="988"/>
    </w:p>
    <w:p w14:paraId="51FD9757" w14:textId="77777777" w:rsidR="00C82CD6" w:rsidRPr="00AD00E7" w:rsidRDefault="00C82CD6" w:rsidP="001B23F0">
      <w:pPr>
        <w:pStyle w:val="NormalWeb"/>
        <w:jc w:val="both"/>
        <w:rPr>
          <w:rFonts w:asciiTheme="minorHAnsi" w:hAnsiTheme="minorHAnsi" w:cstheme="minorHAnsi"/>
          <w:sz w:val="20"/>
          <w:szCs w:val="20"/>
        </w:rPr>
      </w:pPr>
      <w:bookmarkStart w:id="989" w:name="_Toc446594310"/>
      <w:bookmarkStart w:id="990" w:name="_Toc446594582"/>
      <w:bookmarkStart w:id="991" w:name="_Toc446597988"/>
      <w:bookmarkStart w:id="992" w:name="_Toc446598563"/>
      <w:bookmarkStart w:id="993" w:name="_Toc446598785"/>
      <w:bookmarkStart w:id="994" w:name="_Toc446599107"/>
      <w:bookmarkStart w:id="995" w:name="_Toc446599578"/>
      <w:bookmarkStart w:id="996" w:name="_Toc446599623"/>
      <w:bookmarkStart w:id="997" w:name="_Toc446599934"/>
      <w:bookmarkStart w:id="998" w:name="_Toc446600033"/>
      <w:bookmarkStart w:id="999" w:name="_Toc446600142"/>
      <w:bookmarkStart w:id="1000" w:name="_Toc446600249"/>
      <w:bookmarkStart w:id="1001" w:name="_Toc450739890"/>
      <w:bookmarkStart w:id="1002" w:name="_Toc450742644"/>
      <w:bookmarkStart w:id="1003" w:name="_Toc450745582"/>
      <w:bookmarkStart w:id="1004" w:name="_Toc450829538"/>
      <w:bookmarkStart w:id="1005" w:name="_Toc450829583"/>
      <w:bookmarkStart w:id="1006" w:name="_Toc450829765"/>
      <w:bookmarkStart w:id="1007" w:name="_Toc451160556"/>
      <w:bookmarkStart w:id="1008" w:name="_Toc451170084"/>
      <w:bookmarkStart w:id="1009" w:name="_Toc453342782"/>
      <w:bookmarkStart w:id="1010" w:name="_Toc463007435"/>
      <w:bookmarkStart w:id="1011" w:name="_Toc459794501"/>
      <w:bookmarkEnd w:id="942"/>
      <w:bookmarkEnd w:id="943"/>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r w:rsidRPr="002F36C1">
        <w:rPr>
          <w:rFonts w:asciiTheme="minorHAnsi" w:hAnsiTheme="minorHAnsi" w:cstheme="minorHAnsi"/>
          <w:sz w:val="20"/>
          <w:szCs w:val="20"/>
        </w:rPr>
        <w:t xml:space="preserve">This solicitation seeks to procure high-quality art and craft supplies to support diverse creative and educational activities. These supplies will be used by a </w:t>
      </w:r>
      <w:r>
        <w:rPr>
          <w:rFonts w:asciiTheme="minorHAnsi" w:hAnsiTheme="minorHAnsi" w:cstheme="minorHAnsi"/>
          <w:sz w:val="20"/>
          <w:szCs w:val="20"/>
        </w:rPr>
        <w:t>variety</w:t>
      </w:r>
      <w:r w:rsidRPr="002F36C1">
        <w:rPr>
          <w:rFonts w:asciiTheme="minorHAnsi" w:hAnsiTheme="minorHAnsi" w:cstheme="minorHAnsi"/>
          <w:sz w:val="20"/>
          <w:szCs w:val="20"/>
        </w:rPr>
        <w:t xml:space="preserve"> of users. Therefore, it is essential that the products meet general specifications across quality, safety, durability, and functionality. </w:t>
      </w:r>
      <w:r w:rsidRPr="00AD00E7">
        <w:rPr>
          <w:rFonts w:asciiTheme="minorHAnsi" w:hAnsiTheme="minorHAnsi" w:cstheme="minorHAnsi"/>
          <w:sz w:val="20"/>
          <w:szCs w:val="20"/>
        </w:rPr>
        <w:t>This ensures both the longevity of the supplies and an optimal creative experience for all users.</w:t>
      </w:r>
    </w:p>
    <w:p w14:paraId="4F8B25DA" w14:textId="2FC2CE78" w:rsidR="00C82CD6" w:rsidRPr="00AD00E7" w:rsidRDefault="00C82CD6" w:rsidP="001B23F0">
      <w:pPr>
        <w:autoSpaceDE w:val="0"/>
        <w:autoSpaceDN w:val="0"/>
        <w:adjustRightInd w:val="0"/>
        <w:spacing w:after="0"/>
        <w:jc w:val="both"/>
        <w:rPr>
          <w:rFonts w:asciiTheme="minorHAnsi" w:hAnsiTheme="minorHAnsi" w:cstheme="minorHAnsi"/>
          <w:color w:val="auto"/>
          <w:sz w:val="20"/>
        </w:rPr>
      </w:pPr>
      <w:r w:rsidRPr="00AD00E7">
        <w:rPr>
          <w:rFonts w:asciiTheme="minorHAnsi" w:hAnsiTheme="minorHAnsi" w:cstheme="minorHAnsi"/>
          <w:color w:val="auto"/>
          <w:sz w:val="20"/>
        </w:rPr>
        <w:t xml:space="preserve">Vendors are requested to offer only comparable </w:t>
      </w:r>
      <w:r w:rsidR="006D0F83" w:rsidRPr="00AD00E7">
        <w:rPr>
          <w:rFonts w:asciiTheme="minorHAnsi" w:hAnsiTheme="minorHAnsi" w:cstheme="minorHAnsi"/>
          <w:color w:val="auto"/>
          <w:sz w:val="20"/>
        </w:rPr>
        <w:t xml:space="preserve">Art </w:t>
      </w:r>
      <w:r w:rsidR="00AD00E7" w:rsidRPr="00AD00E7">
        <w:rPr>
          <w:rFonts w:asciiTheme="minorHAnsi" w:hAnsiTheme="minorHAnsi" w:cstheme="minorHAnsi"/>
          <w:color w:val="auto"/>
          <w:sz w:val="20"/>
        </w:rPr>
        <w:t>S</w:t>
      </w:r>
      <w:r w:rsidR="006D0F83" w:rsidRPr="00AD00E7">
        <w:rPr>
          <w:rFonts w:asciiTheme="minorHAnsi" w:hAnsiTheme="minorHAnsi" w:cstheme="minorHAnsi"/>
          <w:color w:val="auto"/>
          <w:sz w:val="20"/>
        </w:rPr>
        <w:t xml:space="preserve">upplies and </w:t>
      </w:r>
      <w:r w:rsidR="00AD00E7" w:rsidRPr="00AD00E7">
        <w:rPr>
          <w:rFonts w:asciiTheme="minorHAnsi" w:hAnsiTheme="minorHAnsi" w:cstheme="minorHAnsi"/>
          <w:color w:val="auto"/>
          <w:sz w:val="20"/>
        </w:rPr>
        <w:t>Materials</w:t>
      </w:r>
      <w:r w:rsidR="006D0F83" w:rsidRPr="00AD00E7">
        <w:rPr>
          <w:rFonts w:asciiTheme="minorHAnsi" w:hAnsiTheme="minorHAnsi" w:cstheme="minorHAnsi"/>
          <w:color w:val="auto"/>
          <w:sz w:val="20"/>
        </w:rPr>
        <w:t xml:space="preserve"> </w:t>
      </w:r>
      <w:r w:rsidRPr="00AD00E7">
        <w:rPr>
          <w:rFonts w:asciiTheme="minorHAnsi" w:hAnsiTheme="minorHAnsi" w:cstheme="minorHAnsi"/>
          <w:color w:val="auto"/>
          <w:sz w:val="20"/>
        </w:rPr>
        <w:t xml:space="preserve">which will provide the features and performance needed and implied. </w:t>
      </w:r>
      <w:r w:rsidR="00AD00E7" w:rsidRPr="00AD00E7">
        <w:rPr>
          <w:rFonts w:asciiTheme="minorHAnsi" w:hAnsiTheme="minorHAnsi" w:cstheme="minorHAnsi"/>
          <w:color w:val="auto"/>
          <w:sz w:val="20"/>
        </w:rPr>
        <w:t xml:space="preserve">Art Supplies and Materials </w:t>
      </w:r>
      <w:r w:rsidRPr="00AD00E7">
        <w:rPr>
          <w:rFonts w:asciiTheme="minorHAnsi" w:hAnsiTheme="minorHAnsi" w:cstheme="minorHAnsi"/>
          <w:color w:val="auto"/>
          <w:sz w:val="20"/>
        </w:rPr>
        <w:t xml:space="preserve">provided to the State shall perform </w:t>
      </w:r>
      <w:r w:rsidR="00AD00E7" w:rsidRPr="00AD00E7">
        <w:rPr>
          <w:rFonts w:asciiTheme="minorHAnsi" w:hAnsiTheme="minorHAnsi" w:cstheme="minorHAnsi"/>
          <w:color w:val="auto"/>
          <w:sz w:val="20"/>
        </w:rPr>
        <w:t>satisfactorily</w:t>
      </w:r>
      <w:r w:rsidRPr="00AD00E7">
        <w:rPr>
          <w:rFonts w:asciiTheme="minorHAnsi" w:hAnsiTheme="minorHAnsi" w:cstheme="minorHAnsi"/>
          <w:color w:val="auto"/>
          <w:sz w:val="20"/>
        </w:rPr>
        <w:t xml:space="preserve"> for the use designated herein and shall at least meet the criteria listed in this IFB per the categories referenced in Section 5.2. </w:t>
      </w:r>
      <w:bookmarkStart w:id="1012" w:name="_Hlk184103281"/>
      <w:r w:rsidR="00AD00E7" w:rsidRPr="00AD00E7">
        <w:rPr>
          <w:rFonts w:asciiTheme="minorHAnsi" w:hAnsiTheme="minorHAnsi" w:cstheme="minorHAnsi"/>
          <w:color w:val="auto"/>
          <w:sz w:val="20"/>
        </w:rPr>
        <w:t xml:space="preserve">Art Supplies and Materials </w:t>
      </w:r>
      <w:bookmarkEnd w:id="1012"/>
      <w:r w:rsidRPr="00AD00E7">
        <w:rPr>
          <w:rFonts w:asciiTheme="minorHAnsi" w:hAnsiTheme="minorHAnsi" w:cstheme="minorHAnsi"/>
          <w:color w:val="auto"/>
          <w:sz w:val="20"/>
        </w:rPr>
        <w:t xml:space="preserve">furnished by a Vendor shall be new, without refurbished or previously used components, manufactured with first quality materials and workmanship and generally recognized within the </w:t>
      </w:r>
      <w:r w:rsidR="00AD00E7" w:rsidRPr="00AD00E7">
        <w:rPr>
          <w:rFonts w:asciiTheme="minorHAnsi" w:hAnsiTheme="minorHAnsi" w:cstheme="minorHAnsi"/>
          <w:color w:val="auto"/>
          <w:sz w:val="20"/>
        </w:rPr>
        <w:t xml:space="preserve">Art Supplies and Materials </w:t>
      </w:r>
      <w:r w:rsidRPr="00AD00E7">
        <w:rPr>
          <w:rFonts w:asciiTheme="minorHAnsi" w:hAnsiTheme="minorHAnsi" w:cstheme="minorHAnsi"/>
          <w:color w:val="auto"/>
          <w:sz w:val="20"/>
        </w:rPr>
        <w:t>industry as commercially acceptable products. The State reserves the right to determine this recognition and the acceptability of the products that are proposed to be furnished under any and all awarded Contract(s) as a result of this IFB.</w:t>
      </w:r>
    </w:p>
    <w:p w14:paraId="2837F476" w14:textId="77777777" w:rsidR="00C82CD6" w:rsidRPr="001B23F0" w:rsidRDefault="00C82CD6" w:rsidP="001B23F0">
      <w:pPr>
        <w:autoSpaceDE w:val="0"/>
        <w:autoSpaceDN w:val="0"/>
        <w:adjustRightInd w:val="0"/>
        <w:spacing w:after="0"/>
        <w:jc w:val="both"/>
        <w:rPr>
          <w:rFonts w:asciiTheme="minorHAnsi" w:hAnsiTheme="minorHAnsi" w:cstheme="minorHAnsi"/>
          <w:color w:val="000000"/>
          <w:sz w:val="20"/>
        </w:rPr>
      </w:pPr>
    </w:p>
    <w:p w14:paraId="05AA2BA9" w14:textId="4E5D3419" w:rsidR="00C82CD6" w:rsidRPr="001B23F0" w:rsidRDefault="00C82CD6" w:rsidP="001B23F0">
      <w:pPr>
        <w:autoSpaceDE w:val="0"/>
        <w:autoSpaceDN w:val="0"/>
        <w:adjustRightInd w:val="0"/>
        <w:spacing w:after="0"/>
        <w:jc w:val="both"/>
        <w:rPr>
          <w:rFonts w:asciiTheme="minorHAnsi" w:hAnsiTheme="minorHAnsi" w:cstheme="minorHAnsi"/>
          <w:sz w:val="20"/>
        </w:rPr>
      </w:pPr>
      <w:r w:rsidRPr="001B23F0">
        <w:rPr>
          <w:rFonts w:asciiTheme="minorHAnsi" w:hAnsiTheme="minorHAnsi" w:cstheme="minorHAnsi"/>
          <w:color w:val="000000"/>
          <w:sz w:val="20"/>
        </w:rPr>
        <w:t xml:space="preserve">This solicitation applies </w:t>
      </w:r>
      <w:r w:rsidRPr="00AD00E7">
        <w:rPr>
          <w:rFonts w:asciiTheme="minorHAnsi" w:hAnsiTheme="minorHAnsi" w:cstheme="minorHAnsi"/>
          <w:color w:val="auto"/>
          <w:sz w:val="20"/>
        </w:rPr>
        <w:t xml:space="preserve">only to </w:t>
      </w:r>
      <w:r w:rsidR="00AD00E7" w:rsidRPr="00AD00E7">
        <w:rPr>
          <w:rFonts w:asciiTheme="minorHAnsi" w:hAnsiTheme="minorHAnsi" w:cstheme="minorHAnsi"/>
          <w:color w:val="auto"/>
          <w:sz w:val="20"/>
        </w:rPr>
        <w:t xml:space="preserve">Art Supplies and Materials </w:t>
      </w:r>
      <w:r w:rsidRPr="00AD00E7">
        <w:rPr>
          <w:rFonts w:asciiTheme="minorHAnsi" w:hAnsiTheme="minorHAnsi" w:cstheme="minorHAnsi"/>
          <w:color w:val="auto"/>
          <w:sz w:val="20"/>
        </w:rPr>
        <w:t xml:space="preserve">in the identified categories.  Bids for </w:t>
      </w:r>
      <w:r w:rsidR="00AD00E7" w:rsidRPr="00AD00E7">
        <w:rPr>
          <w:rFonts w:asciiTheme="minorHAnsi" w:hAnsiTheme="minorHAnsi" w:cstheme="minorHAnsi"/>
          <w:color w:val="auto"/>
          <w:sz w:val="20"/>
        </w:rPr>
        <w:t xml:space="preserve">Art Supplies and Materials </w:t>
      </w:r>
      <w:r w:rsidRPr="00AD00E7">
        <w:rPr>
          <w:rFonts w:asciiTheme="minorHAnsi" w:hAnsiTheme="minorHAnsi" w:cstheme="minorHAnsi"/>
          <w:color w:val="auto"/>
          <w:sz w:val="20"/>
        </w:rPr>
        <w:t>in other, related categories will not be accepted.  The State will evaluate its needs for additional categories and may issue additional solicitations in the future.</w:t>
      </w:r>
    </w:p>
    <w:p w14:paraId="2A01721A" w14:textId="46C3D00C" w:rsidR="006607E8" w:rsidRPr="002F36C1" w:rsidRDefault="006607E8" w:rsidP="002F36C1">
      <w:pPr>
        <w:pStyle w:val="NormalWeb"/>
        <w:jc w:val="both"/>
        <w:rPr>
          <w:rFonts w:asciiTheme="minorHAnsi" w:hAnsiTheme="minorHAnsi" w:cstheme="minorHAnsi"/>
          <w:sz w:val="20"/>
          <w:szCs w:val="20"/>
        </w:rPr>
      </w:pPr>
      <w:r w:rsidRPr="002F36C1">
        <w:rPr>
          <w:rFonts w:asciiTheme="minorHAnsi" w:hAnsiTheme="minorHAnsi" w:cstheme="minorHAnsi"/>
          <w:sz w:val="20"/>
          <w:szCs w:val="20"/>
        </w:rPr>
        <w:t xml:space="preserve">The required specifications cover a variety of art mediums and tools, such as paints, brushes, </w:t>
      </w:r>
      <w:r w:rsidR="002F36C1" w:rsidRPr="002F36C1">
        <w:rPr>
          <w:rFonts w:asciiTheme="minorHAnsi" w:hAnsiTheme="minorHAnsi" w:cstheme="minorHAnsi"/>
          <w:sz w:val="20"/>
          <w:szCs w:val="20"/>
        </w:rPr>
        <w:t xml:space="preserve">drawing </w:t>
      </w:r>
      <w:r w:rsidRPr="002F36C1">
        <w:rPr>
          <w:rFonts w:asciiTheme="minorHAnsi" w:hAnsiTheme="minorHAnsi" w:cstheme="minorHAnsi"/>
          <w:sz w:val="20"/>
          <w:szCs w:val="20"/>
        </w:rPr>
        <w:t>paper, adhesives, and other essential supplies. Key considerations include the quality and grade of materials (professional, student, or children’s grade), material composition, lightfastness, viscosity, and texture for relevant items. Additionally, products must adhere to safety and non-toxicity standards, as many supplies may be used by children in educational settings.</w:t>
      </w:r>
    </w:p>
    <w:p w14:paraId="0946AA2D" w14:textId="281AC9E5" w:rsidR="0004497A" w:rsidRPr="0004497A" w:rsidRDefault="0004497A" w:rsidP="002F36C1">
      <w:pPr>
        <w:pStyle w:val="NormalWeb"/>
        <w:jc w:val="both"/>
        <w:rPr>
          <w:rFonts w:asciiTheme="minorHAnsi" w:hAnsiTheme="minorHAnsi" w:cstheme="minorHAnsi"/>
          <w:color w:val="000000"/>
          <w:sz w:val="20"/>
          <w:szCs w:val="20"/>
        </w:rPr>
      </w:pPr>
      <w:r w:rsidRPr="0004497A">
        <w:rPr>
          <w:rFonts w:asciiTheme="minorHAnsi" w:hAnsiTheme="minorHAnsi" w:cstheme="minorHAnsi"/>
          <w:color w:val="000000"/>
          <w:sz w:val="20"/>
          <w:szCs w:val="20"/>
        </w:rPr>
        <w:t xml:space="preserve">Below are </w:t>
      </w:r>
      <w:r w:rsidR="00B33E0D" w:rsidRPr="0004497A">
        <w:rPr>
          <w:rFonts w:asciiTheme="minorHAnsi" w:hAnsiTheme="minorHAnsi" w:cstheme="minorHAnsi"/>
          <w:color w:val="000000"/>
          <w:sz w:val="20"/>
          <w:szCs w:val="20"/>
        </w:rPr>
        <w:t>some</w:t>
      </w:r>
      <w:r w:rsidRPr="0004497A">
        <w:rPr>
          <w:rFonts w:asciiTheme="minorHAnsi" w:hAnsiTheme="minorHAnsi" w:cstheme="minorHAnsi"/>
          <w:color w:val="000000"/>
          <w:sz w:val="20"/>
          <w:szCs w:val="20"/>
        </w:rPr>
        <w:t xml:space="preserve"> items that were purchased in the past; however, discount shall be</w:t>
      </w:r>
      <w:r w:rsidR="00B33E0D">
        <w:rPr>
          <w:rFonts w:asciiTheme="minorHAnsi" w:hAnsiTheme="minorHAnsi" w:cstheme="minorHAnsi"/>
          <w:color w:val="000000"/>
          <w:sz w:val="20"/>
          <w:szCs w:val="20"/>
        </w:rPr>
        <w:t xml:space="preserve"> </w:t>
      </w:r>
      <w:r w:rsidRPr="0004497A">
        <w:rPr>
          <w:rFonts w:asciiTheme="minorHAnsi" w:hAnsiTheme="minorHAnsi" w:cstheme="minorHAnsi"/>
          <w:color w:val="000000"/>
          <w:sz w:val="20"/>
          <w:szCs w:val="20"/>
        </w:rPr>
        <w:t>based on the entire catalog offered by the Vendor.</w:t>
      </w:r>
    </w:p>
    <w:p w14:paraId="19A68C12" w14:textId="77777777" w:rsidR="00C82CD6" w:rsidRDefault="00C82CD6" w:rsidP="00C82CD6">
      <w:pPr>
        <w:pStyle w:val="NormalWeb"/>
        <w:ind w:left="432"/>
        <w:rPr>
          <w:rFonts w:asciiTheme="minorHAnsi" w:hAnsiTheme="minorHAnsi" w:cstheme="minorHAnsi"/>
          <w:color w:val="000000"/>
          <w:sz w:val="20"/>
          <w:szCs w:val="20"/>
        </w:rPr>
        <w:sectPr w:rsidR="00C82CD6" w:rsidSect="00F75265">
          <w:footerReference w:type="default" r:id="rId34"/>
          <w:type w:val="continuous"/>
          <w:pgSz w:w="12240" w:h="15840" w:code="1"/>
          <w:pgMar w:top="864" w:right="720" w:bottom="720" w:left="1008" w:header="720" w:footer="432" w:gutter="0"/>
          <w:pgNumType w:start="5"/>
          <w:cols w:space="720"/>
          <w:titlePg/>
          <w:docGrid w:linePitch="360"/>
        </w:sectPr>
      </w:pPr>
    </w:p>
    <w:p w14:paraId="2C500ACB"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lastRenderedPageBreak/>
        <w:t>Clay</w:t>
      </w:r>
    </w:p>
    <w:p w14:paraId="15BAD9A7"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Plaster of Paris</w:t>
      </w:r>
    </w:p>
    <w:p w14:paraId="3C3C8F38"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Water Based Blocking Printing Ink</w:t>
      </w:r>
    </w:p>
    <w:p w14:paraId="7A4F2FFB"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Sculpting Tools</w:t>
      </w:r>
    </w:p>
    <w:p w14:paraId="4AF0ABD1"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Kiln</w:t>
      </w:r>
    </w:p>
    <w:p w14:paraId="0DFC3FAE"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Art Paper, Sketch Pads</w:t>
      </w:r>
    </w:p>
    <w:p w14:paraId="2123A604"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Brushes and Brush Cleaner</w:t>
      </w:r>
    </w:p>
    <w:p w14:paraId="6FA4BCF2"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Bristol board pads</w:t>
      </w:r>
    </w:p>
    <w:p w14:paraId="1DF1736C"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Drawing paper pads</w:t>
      </w:r>
    </w:p>
    <w:p w14:paraId="52E5B21A"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Stainless steel rulers</w:t>
      </w:r>
    </w:p>
    <w:p w14:paraId="50EE6E4E"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Washable glue sticks/markers</w:t>
      </w:r>
    </w:p>
    <w:p w14:paraId="660A7E86"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Colored pencils/charcoal drawing sets</w:t>
      </w:r>
    </w:p>
    <w:p w14:paraId="3BA4D2DE"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Watercolor pads/sets</w:t>
      </w:r>
    </w:p>
    <w:p w14:paraId="3D3A4F9D"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Permanent double-sided tape</w:t>
      </w:r>
    </w:p>
    <w:p w14:paraId="010D0006"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Construction/cardstock paper</w:t>
      </w:r>
    </w:p>
    <w:p w14:paraId="6AC68C51"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Dura-tote portfolios</w:t>
      </w:r>
    </w:p>
    <w:p w14:paraId="5E01EAB9"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Elmer’s glue</w:t>
      </w:r>
    </w:p>
    <w:p w14:paraId="0A96A4C9"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Embroidery scissors</w:t>
      </w:r>
    </w:p>
    <w:p w14:paraId="503C63DF"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Mirror boards</w:t>
      </w:r>
    </w:p>
    <w:p w14:paraId="37D04C56"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Canvas</w:t>
      </w:r>
    </w:p>
    <w:p w14:paraId="4D0D4F6A"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Brushes</w:t>
      </w:r>
    </w:p>
    <w:p w14:paraId="12AC7CFD"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Oil Colors</w:t>
      </w:r>
    </w:p>
    <w:p w14:paraId="7E43A377"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Pottery Supplies</w:t>
      </w:r>
    </w:p>
    <w:p w14:paraId="03E2F6DC"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Drawing Pencils</w:t>
      </w:r>
    </w:p>
    <w:p w14:paraId="3524F551"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Sculpting Supplies</w:t>
      </w:r>
    </w:p>
    <w:p w14:paraId="65E40262"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Drawing pads</w:t>
      </w:r>
    </w:p>
    <w:p w14:paraId="773C6142"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Vellum</w:t>
      </w:r>
    </w:p>
    <w:p w14:paraId="626C2440"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Newsprint</w:t>
      </w:r>
    </w:p>
    <w:p w14:paraId="69B78E14"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Sketch pads</w:t>
      </w:r>
    </w:p>
    <w:p w14:paraId="41D28582"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Pastels</w:t>
      </w:r>
    </w:p>
    <w:p w14:paraId="4458A9D0"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Watercolors</w:t>
      </w:r>
    </w:p>
    <w:p w14:paraId="18776562"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Prismacolor Pencils</w:t>
      </w:r>
    </w:p>
    <w:p w14:paraId="37792BC1"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Mounting boards and supplies</w:t>
      </w:r>
    </w:p>
    <w:p w14:paraId="3E906C12" w14:textId="77777777" w:rsidR="00C82CD6" w:rsidRDefault="00C82CD6" w:rsidP="00C82CD6">
      <w:pPr>
        <w:pStyle w:val="NormalWeb"/>
        <w:numPr>
          <w:ilvl w:val="0"/>
          <w:numId w:val="37"/>
        </w:numPr>
        <w:rPr>
          <w:rFonts w:asciiTheme="minorHAnsi" w:hAnsiTheme="minorHAnsi" w:cstheme="minorHAnsi"/>
          <w:color w:val="000000"/>
          <w:sz w:val="20"/>
          <w:szCs w:val="20"/>
        </w:rPr>
      </w:pPr>
      <w:r w:rsidRPr="008854A3">
        <w:rPr>
          <w:rFonts w:asciiTheme="minorHAnsi" w:hAnsiTheme="minorHAnsi" w:cstheme="minorHAnsi"/>
          <w:color w:val="000000"/>
          <w:sz w:val="20"/>
          <w:szCs w:val="20"/>
        </w:rPr>
        <w:t>Etching supplies</w:t>
      </w:r>
    </w:p>
    <w:p w14:paraId="255846AA" w14:textId="77777777" w:rsidR="0003483E" w:rsidRPr="001B23F0" w:rsidRDefault="0003483E" w:rsidP="001B23F0">
      <w:pPr>
        <w:sectPr w:rsidR="0003483E" w:rsidRPr="001B23F0" w:rsidSect="000418F9">
          <w:footerReference w:type="first" r:id="rId35"/>
          <w:type w:val="continuous"/>
          <w:pgSz w:w="12240" w:h="15840" w:code="1"/>
          <w:pgMar w:top="864" w:right="720" w:bottom="720" w:left="1008" w:header="720" w:footer="432" w:gutter="0"/>
          <w:pgNumType w:start="17"/>
          <w:cols w:num="3" w:space="720"/>
          <w:titlePg/>
          <w:docGrid w:linePitch="360"/>
        </w:sectPr>
      </w:pPr>
    </w:p>
    <w:p w14:paraId="7CDBE975" w14:textId="77777777" w:rsidR="00C82CD6" w:rsidRDefault="00C82CD6" w:rsidP="00C82CD6">
      <w:pPr>
        <w:pStyle w:val="NormalWeb"/>
        <w:spacing w:line="276" w:lineRule="auto"/>
        <w:rPr>
          <w:rFonts w:asciiTheme="minorHAnsi" w:hAnsiTheme="minorHAnsi" w:cstheme="minorHAnsi"/>
          <w:b/>
          <w:bCs/>
          <w:color w:val="000000"/>
          <w:sz w:val="20"/>
          <w:szCs w:val="20"/>
        </w:rPr>
      </w:pPr>
      <w:r w:rsidRPr="0043798A">
        <w:rPr>
          <w:rFonts w:asciiTheme="minorHAnsi" w:hAnsiTheme="minorHAnsi" w:cstheme="minorHAnsi"/>
          <w:b/>
          <w:bCs/>
          <w:color w:val="000000"/>
          <w:sz w:val="20"/>
          <w:szCs w:val="20"/>
        </w:rPr>
        <w:t xml:space="preserve">EXCLUSIONS: </w:t>
      </w:r>
    </w:p>
    <w:p w14:paraId="3E4E9D1B" w14:textId="77777777" w:rsidR="00C82CD6" w:rsidRDefault="00C82CD6" w:rsidP="00C82CD6">
      <w:pPr>
        <w:pStyle w:val="NormalWeb"/>
        <w:numPr>
          <w:ilvl w:val="0"/>
          <w:numId w:val="37"/>
        </w:numPr>
        <w:rPr>
          <w:rFonts w:asciiTheme="minorHAnsi" w:hAnsiTheme="minorHAnsi" w:cstheme="minorHAnsi"/>
          <w:color w:val="000000"/>
          <w:sz w:val="20"/>
          <w:szCs w:val="20"/>
        </w:rPr>
      </w:pPr>
      <w:r w:rsidRPr="0043798A">
        <w:rPr>
          <w:rFonts w:asciiTheme="minorHAnsi" w:hAnsiTheme="minorHAnsi" w:cstheme="minorHAnsi"/>
          <w:color w:val="000000"/>
          <w:sz w:val="20"/>
          <w:szCs w:val="20"/>
        </w:rPr>
        <w:t>Writing Instruments – pens, pencils, markers and other items which are available from a mandatory statewide contract (4412A)</w:t>
      </w:r>
    </w:p>
    <w:p w14:paraId="68EDDB50" w14:textId="77777777" w:rsidR="00C82CD6" w:rsidRDefault="00C82CD6" w:rsidP="00C82CD6">
      <w:pPr>
        <w:pStyle w:val="NormalWeb"/>
        <w:numPr>
          <w:ilvl w:val="0"/>
          <w:numId w:val="37"/>
        </w:numPr>
        <w:rPr>
          <w:rFonts w:asciiTheme="minorHAnsi" w:hAnsiTheme="minorHAnsi" w:cstheme="minorHAnsi"/>
          <w:color w:val="000000"/>
          <w:sz w:val="20"/>
          <w:szCs w:val="20"/>
        </w:rPr>
      </w:pPr>
      <w:r w:rsidRPr="0043798A">
        <w:rPr>
          <w:rFonts w:asciiTheme="minorHAnsi" w:hAnsiTheme="minorHAnsi" w:cstheme="minorHAnsi"/>
          <w:color w:val="000000"/>
          <w:sz w:val="20"/>
          <w:szCs w:val="20"/>
        </w:rPr>
        <w:t>Office supplies which are available from a mandatory statewide contract (4412A)</w:t>
      </w:r>
    </w:p>
    <w:p w14:paraId="08038959" w14:textId="77777777" w:rsidR="00C82CD6" w:rsidRDefault="00C82CD6" w:rsidP="00C82CD6">
      <w:pPr>
        <w:pStyle w:val="NormalWeb"/>
        <w:numPr>
          <w:ilvl w:val="0"/>
          <w:numId w:val="37"/>
        </w:numPr>
        <w:rPr>
          <w:rFonts w:asciiTheme="minorHAnsi" w:hAnsiTheme="minorHAnsi" w:cstheme="minorHAnsi"/>
          <w:color w:val="000000"/>
          <w:sz w:val="20"/>
          <w:szCs w:val="20"/>
        </w:rPr>
      </w:pPr>
      <w:r w:rsidRPr="0043798A">
        <w:rPr>
          <w:rFonts w:asciiTheme="minorHAnsi" w:hAnsiTheme="minorHAnsi" w:cstheme="minorHAnsi"/>
          <w:color w:val="000000"/>
          <w:sz w:val="20"/>
          <w:szCs w:val="20"/>
        </w:rPr>
        <w:t>Copy or printer paper which are available from a mandatory statewide contract (4412A)</w:t>
      </w:r>
    </w:p>
    <w:p w14:paraId="0AB8C36C" w14:textId="77777777" w:rsidR="00C82CD6" w:rsidRDefault="00C82CD6" w:rsidP="00C82CD6">
      <w:pPr>
        <w:pStyle w:val="NormalWeb"/>
        <w:numPr>
          <w:ilvl w:val="0"/>
          <w:numId w:val="37"/>
        </w:numPr>
        <w:rPr>
          <w:rFonts w:asciiTheme="minorHAnsi" w:hAnsiTheme="minorHAnsi" w:cstheme="minorHAnsi"/>
          <w:color w:val="000000"/>
          <w:sz w:val="20"/>
          <w:szCs w:val="20"/>
        </w:rPr>
      </w:pPr>
      <w:r w:rsidRPr="0043798A">
        <w:rPr>
          <w:rFonts w:asciiTheme="minorHAnsi" w:hAnsiTheme="minorHAnsi" w:cstheme="minorHAnsi"/>
          <w:color w:val="000000"/>
          <w:sz w:val="20"/>
          <w:szCs w:val="20"/>
        </w:rPr>
        <w:t>Technology related items such as computer items, software or audio/visual equipment or supplies</w:t>
      </w:r>
    </w:p>
    <w:p w14:paraId="6D2DC087" w14:textId="77777777" w:rsidR="00C82CD6" w:rsidRDefault="00C82CD6" w:rsidP="00C82CD6">
      <w:pPr>
        <w:pStyle w:val="NormalWeb"/>
        <w:numPr>
          <w:ilvl w:val="0"/>
          <w:numId w:val="37"/>
        </w:numPr>
        <w:rPr>
          <w:rFonts w:asciiTheme="minorHAnsi" w:hAnsiTheme="minorHAnsi" w:cstheme="minorHAnsi"/>
          <w:color w:val="000000"/>
          <w:sz w:val="20"/>
          <w:szCs w:val="20"/>
        </w:rPr>
      </w:pPr>
      <w:r w:rsidRPr="0043798A">
        <w:rPr>
          <w:rFonts w:asciiTheme="minorHAnsi" w:hAnsiTheme="minorHAnsi" w:cstheme="minorHAnsi"/>
          <w:color w:val="000000"/>
          <w:sz w:val="20"/>
          <w:szCs w:val="20"/>
        </w:rPr>
        <w:t>Office machines or consumables such as printers, faxes, toners or ink cartridges etc.</w:t>
      </w:r>
    </w:p>
    <w:p w14:paraId="0F3FE106" w14:textId="77777777" w:rsidR="00C82CD6" w:rsidRDefault="00C82CD6" w:rsidP="00C82CD6">
      <w:pPr>
        <w:pStyle w:val="NormalWeb"/>
        <w:numPr>
          <w:ilvl w:val="0"/>
          <w:numId w:val="37"/>
        </w:numPr>
        <w:rPr>
          <w:rFonts w:asciiTheme="minorHAnsi" w:hAnsiTheme="minorHAnsi" w:cstheme="minorHAnsi"/>
          <w:color w:val="000000"/>
          <w:sz w:val="20"/>
          <w:szCs w:val="20"/>
        </w:rPr>
      </w:pPr>
      <w:r w:rsidRPr="0043798A">
        <w:rPr>
          <w:rFonts w:asciiTheme="minorHAnsi" w:hAnsiTheme="minorHAnsi" w:cstheme="minorHAnsi"/>
          <w:color w:val="000000"/>
          <w:sz w:val="20"/>
          <w:szCs w:val="20"/>
        </w:rPr>
        <w:t>Any other item that is not equipment or supplies for art, crafts, or educational games</w:t>
      </w:r>
    </w:p>
    <w:p w14:paraId="64EF22D2" w14:textId="71A4417F" w:rsidR="005B7A01" w:rsidRPr="005B7A01" w:rsidRDefault="006607E8" w:rsidP="006F6395">
      <w:pPr>
        <w:pStyle w:val="Heading2"/>
        <w:numPr>
          <w:ilvl w:val="1"/>
          <w:numId w:val="26"/>
        </w:numPr>
        <w:rPr>
          <w:rFonts w:asciiTheme="minorHAnsi" w:hAnsiTheme="minorHAnsi" w:cstheme="minorHAnsi"/>
        </w:rPr>
      </w:pPr>
      <w:bookmarkStart w:id="1013" w:name="_Toc184648924"/>
      <w:r w:rsidRPr="005C02EE">
        <w:rPr>
          <w:rFonts w:asciiTheme="minorHAnsi" w:hAnsiTheme="minorHAnsi" w:cstheme="minorHAnsi"/>
        </w:rPr>
        <w:t>C</w:t>
      </w:r>
      <w:r>
        <w:rPr>
          <w:rFonts w:asciiTheme="minorHAnsi" w:hAnsiTheme="minorHAnsi" w:cstheme="minorHAnsi"/>
        </w:rPr>
        <w:t>ATEGORIES</w:t>
      </w:r>
      <w:bookmarkEnd w:id="1013"/>
    </w:p>
    <w:p w14:paraId="05203C3F" w14:textId="59A13B6D" w:rsidR="005B7A01" w:rsidRPr="001B23F0" w:rsidRDefault="005B7A01" w:rsidP="006F6395">
      <w:pPr>
        <w:pStyle w:val="NormalWeb"/>
        <w:numPr>
          <w:ilvl w:val="0"/>
          <w:numId w:val="36"/>
        </w:numPr>
        <w:rPr>
          <w:rFonts w:asciiTheme="minorHAnsi" w:hAnsiTheme="minorHAnsi" w:cstheme="minorHAnsi"/>
          <w:color w:val="000000"/>
          <w:sz w:val="20"/>
          <w:szCs w:val="20"/>
        </w:rPr>
      </w:pPr>
      <w:r w:rsidRPr="001B23F0">
        <w:rPr>
          <w:rFonts w:asciiTheme="minorHAnsi" w:hAnsiTheme="minorHAnsi" w:cstheme="minorHAnsi"/>
          <w:color w:val="000000"/>
          <w:sz w:val="20"/>
          <w:szCs w:val="20"/>
        </w:rPr>
        <w:t>CATEGORY A ARTS EQUIPMENT &amp; SUPPLIES</w:t>
      </w:r>
    </w:p>
    <w:p w14:paraId="40B3FCF3" w14:textId="53BC7D44" w:rsidR="005B7A01" w:rsidRPr="001B23F0" w:rsidRDefault="005B7A01" w:rsidP="006F6395">
      <w:pPr>
        <w:pStyle w:val="NormalWeb"/>
        <w:numPr>
          <w:ilvl w:val="0"/>
          <w:numId w:val="36"/>
        </w:numPr>
        <w:rPr>
          <w:rFonts w:asciiTheme="minorHAnsi" w:hAnsiTheme="minorHAnsi" w:cstheme="minorHAnsi"/>
          <w:color w:val="000000"/>
          <w:sz w:val="20"/>
          <w:szCs w:val="20"/>
        </w:rPr>
      </w:pPr>
      <w:r w:rsidRPr="001B23F0">
        <w:rPr>
          <w:rFonts w:asciiTheme="minorHAnsi" w:hAnsiTheme="minorHAnsi" w:cstheme="minorHAnsi"/>
          <w:color w:val="000000"/>
          <w:sz w:val="20"/>
          <w:szCs w:val="20"/>
        </w:rPr>
        <w:t>CATEGORY B CRAFTS GENERAL</w:t>
      </w:r>
    </w:p>
    <w:p w14:paraId="5D63D2F7" w14:textId="77777777" w:rsidR="005B7A01" w:rsidRPr="001B23F0" w:rsidRDefault="005B7A01" w:rsidP="006F6395">
      <w:pPr>
        <w:pStyle w:val="NormalWeb"/>
        <w:numPr>
          <w:ilvl w:val="0"/>
          <w:numId w:val="36"/>
        </w:numPr>
        <w:rPr>
          <w:rFonts w:asciiTheme="minorHAnsi" w:hAnsiTheme="minorHAnsi" w:cstheme="minorHAnsi"/>
          <w:color w:val="000000"/>
          <w:sz w:val="20"/>
          <w:szCs w:val="20"/>
        </w:rPr>
      </w:pPr>
      <w:r w:rsidRPr="001B23F0">
        <w:rPr>
          <w:rFonts w:asciiTheme="minorHAnsi" w:hAnsiTheme="minorHAnsi" w:cstheme="minorHAnsi"/>
          <w:color w:val="000000"/>
          <w:sz w:val="20"/>
          <w:szCs w:val="20"/>
        </w:rPr>
        <w:t>CATEGORY C CRAFTS- SPECIALIZED</w:t>
      </w:r>
    </w:p>
    <w:p w14:paraId="0FE8172C" w14:textId="74BAAA97" w:rsidR="00D01AB6" w:rsidRPr="001B23F0" w:rsidRDefault="005B7A01" w:rsidP="006F6395">
      <w:pPr>
        <w:pStyle w:val="NormalWeb"/>
        <w:numPr>
          <w:ilvl w:val="0"/>
          <w:numId w:val="36"/>
        </w:numPr>
        <w:rPr>
          <w:rFonts w:asciiTheme="minorHAnsi" w:hAnsiTheme="minorHAnsi" w:cstheme="minorHAnsi"/>
          <w:color w:val="000000"/>
          <w:sz w:val="20"/>
          <w:szCs w:val="20"/>
        </w:rPr>
      </w:pPr>
      <w:r w:rsidRPr="001B23F0">
        <w:rPr>
          <w:rFonts w:asciiTheme="minorHAnsi" w:hAnsiTheme="minorHAnsi" w:cstheme="minorHAnsi"/>
          <w:color w:val="000000"/>
          <w:sz w:val="20"/>
          <w:szCs w:val="20"/>
        </w:rPr>
        <w:t>CATEGORY D EDUCATIONAL GAMES</w:t>
      </w:r>
    </w:p>
    <w:p w14:paraId="260F1517" w14:textId="22543178" w:rsidR="00727A73" w:rsidRPr="005C02EE" w:rsidRDefault="00727A73" w:rsidP="001B23F0">
      <w:pPr>
        <w:pStyle w:val="Heading2"/>
        <w:numPr>
          <w:ilvl w:val="1"/>
          <w:numId w:val="26"/>
        </w:numPr>
        <w:spacing w:after="120"/>
        <w:jc w:val="both"/>
        <w:rPr>
          <w:rFonts w:asciiTheme="minorHAnsi" w:hAnsiTheme="minorHAnsi" w:cstheme="minorHAnsi"/>
        </w:rPr>
      </w:pPr>
      <w:bookmarkStart w:id="1014" w:name="_Toc184648925"/>
      <w:r w:rsidRPr="005C02EE">
        <w:rPr>
          <w:rFonts w:asciiTheme="minorHAnsi" w:hAnsiTheme="minorHAnsi" w:cstheme="minorHAnsi"/>
        </w:rPr>
        <w:t>DEVIATIONS</w:t>
      </w:r>
      <w:bookmarkEnd w:id="1014"/>
      <w:r w:rsidRPr="005C02EE">
        <w:rPr>
          <w:rFonts w:asciiTheme="minorHAnsi" w:hAnsiTheme="minorHAnsi" w:cstheme="minorHAnsi"/>
        </w:rPr>
        <w:t xml:space="preserve">  </w:t>
      </w:r>
    </w:p>
    <w:p w14:paraId="1B664A44" w14:textId="56FDC1BE" w:rsidR="00406D79" w:rsidRDefault="00406D79" w:rsidP="00727A73">
      <w:pPr>
        <w:spacing w:line="264" w:lineRule="auto"/>
        <w:jc w:val="both"/>
        <w:rPr>
          <w:rFonts w:asciiTheme="minorHAnsi" w:hAnsiTheme="minorHAnsi" w:cstheme="minorHAnsi"/>
          <w:color w:val="auto"/>
          <w:sz w:val="20"/>
        </w:rPr>
      </w:pPr>
      <w:r w:rsidRPr="00406D79">
        <w:rPr>
          <w:rFonts w:asciiTheme="minorHAnsi" w:hAnsiTheme="minorHAnsi" w:cstheme="minorHAnsi"/>
          <w:color w:val="auto"/>
          <w:sz w:val="20"/>
        </w:rPr>
        <w:t xml:space="preserve">The nature of all deviations from the Specifications listed herein shall be clearly described by the Vendor.  Otherwise, it will be considered that items offered by the Vendor are in strict compliance with the Specifications provided herein, and the successful Vendor shall be required to supply conforming goods.  </w:t>
      </w:r>
      <w:r w:rsidRPr="00AD00E7">
        <w:rPr>
          <w:rFonts w:asciiTheme="minorHAnsi" w:hAnsiTheme="minorHAnsi" w:cstheme="minorHAnsi"/>
          <w:b/>
          <w:bCs/>
          <w:color w:val="auto"/>
          <w:sz w:val="20"/>
        </w:rPr>
        <w:t>Deviations shall be explained in detail below on Page 25</w:t>
      </w:r>
      <w:r w:rsidRPr="00406D79">
        <w:rPr>
          <w:rFonts w:asciiTheme="minorHAnsi" w:hAnsiTheme="minorHAnsi" w:cstheme="minorHAnsi"/>
          <w:color w:val="auto"/>
          <w:sz w:val="20"/>
        </w:rPr>
        <w:t>.  However, no implication is made or intended by the State that any deviation will be acceptable.  Do not list objections to the North Carolina General Terms and Conditions in this section.</w:t>
      </w:r>
    </w:p>
    <w:p w14:paraId="2215A6BD" w14:textId="05CF2DA8" w:rsidR="00FD5D90" w:rsidRPr="005C02EE" w:rsidRDefault="005C02EE" w:rsidP="006F6395">
      <w:pPr>
        <w:pStyle w:val="Heading1"/>
        <w:numPr>
          <w:ilvl w:val="0"/>
          <w:numId w:val="25"/>
        </w:numPr>
        <w:spacing w:after="200"/>
        <w:ind w:left="360"/>
        <w:rPr>
          <w:rFonts w:asciiTheme="minorHAnsi" w:hAnsiTheme="minorHAnsi" w:cstheme="minorHAnsi"/>
          <w:sz w:val="28"/>
        </w:rPr>
      </w:pPr>
      <w:bookmarkStart w:id="1015" w:name="_Toc55242172"/>
      <w:bookmarkStart w:id="1016" w:name="_Toc55242433"/>
      <w:bookmarkStart w:id="1017" w:name="_Toc55242655"/>
      <w:bookmarkStart w:id="1018" w:name="_Toc55243736"/>
      <w:bookmarkStart w:id="1019" w:name="_Toc55245931"/>
      <w:bookmarkStart w:id="1020" w:name="_Toc55246543"/>
      <w:bookmarkStart w:id="1021" w:name="_Toc55246964"/>
      <w:bookmarkStart w:id="1022" w:name="_Toc55247514"/>
      <w:bookmarkStart w:id="1023" w:name="_Toc55248203"/>
      <w:bookmarkStart w:id="1024" w:name="_Toc55248403"/>
      <w:bookmarkStart w:id="1025" w:name="_Toc55248817"/>
      <w:bookmarkStart w:id="1026" w:name="_Toc55249088"/>
      <w:bookmarkStart w:id="1027" w:name="_Toc55250018"/>
      <w:bookmarkStart w:id="1028" w:name="_Toc55250143"/>
      <w:bookmarkStart w:id="1029" w:name="_Toc55250396"/>
      <w:bookmarkStart w:id="1030" w:name="_Toc55250491"/>
      <w:bookmarkStart w:id="1031" w:name="_Toc55250586"/>
      <w:bookmarkStart w:id="1032" w:name="_Toc55250777"/>
      <w:bookmarkStart w:id="1033" w:name="_Toc55250923"/>
      <w:bookmarkStart w:id="1034" w:name="_Toc55251116"/>
      <w:bookmarkStart w:id="1035" w:name="_Toc55251838"/>
      <w:bookmarkStart w:id="1036" w:name="_Toc55252214"/>
      <w:bookmarkStart w:id="1037" w:name="_Toc55252539"/>
      <w:bookmarkStart w:id="1038" w:name="_Toc55252630"/>
      <w:bookmarkStart w:id="1039" w:name="_Toc55253490"/>
      <w:bookmarkStart w:id="1040" w:name="_Toc55253574"/>
      <w:bookmarkStart w:id="1041" w:name="_Toc55253679"/>
      <w:bookmarkStart w:id="1042" w:name="_Toc55253763"/>
      <w:bookmarkStart w:id="1043" w:name="_Toc55253846"/>
      <w:bookmarkStart w:id="1044" w:name="_Toc55253929"/>
      <w:bookmarkStart w:id="1045" w:name="_Toc55254012"/>
      <w:bookmarkStart w:id="1046" w:name="_Toc55254095"/>
      <w:bookmarkStart w:id="1047" w:name="_Toc55254179"/>
      <w:bookmarkStart w:id="1048" w:name="_Toc55254262"/>
      <w:bookmarkStart w:id="1049" w:name="_Toc55254344"/>
      <w:bookmarkStart w:id="1050" w:name="_Toc55254426"/>
      <w:bookmarkStart w:id="1051" w:name="_Toc55254506"/>
      <w:bookmarkStart w:id="1052" w:name="_Toc55242173"/>
      <w:bookmarkStart w:id="1053" w:name="_Toc55242434"/>
      <w:bookmarkStart w:id="1054" w:name="_Toc55242656"/>
      <w:bookmarkStart w:id="1055" w:name="_Toc55243737"/>
      <w:bookmarkStart w:id="1056" w:name="_Toc55245932"/>
      <w:bookmarkStart w:id="1057" w:name="_Toc55246544"/>
      <w:bookmarkStart w:id="1058" w:name="_Toc55246965"/>
      <w:bookmarkStart w:id="1059" w:name="_Toc55247515"/>
      <w:bookmarkStart w:id="1060" w:name="_Toc55248204"/>
      <w:bookmarkStart w:id="1061" w:name="_Toc55248404"/>
      <w:bookmarkStart w:id="1062" w:name="_Toc55248818"/>
      <w:bookmarkStart w:id="1063" w:name="_Toc55249089"/>
      <w:bookmarkStart w:id="1064" w:name="_Toc55250019"/>
      <w:bookmarkStart w:id="1065" w:name="_Toc55250144"/>
      <w:bookmarkStart w:id="1066" w:name="_Toc55250397"/>
      <w:bookmarkStart w:id="1067" w:name="_Toc55250492"/>
      <w:bookmarkStart w:id="1068" w:name="_Toc55250587"/>
      <w:bookmarkStart w:id="1069" w:name="_Toc55250778"/>
      <w:bookmarkStart w:id="1070" w:name="_Toc55250924"/>
      <w:bookmarkStart w:id="1071" w:name="_Toc55251117"/>
      <w:bookmarkStart w:id="1072" w:name="_Toc55251839"/>
      <w:bookmarkStart w:id="1073" w:name="_Toc55252215"/>
      <w:bookmarkStart w:id="1074" w:name="_Toc55252540"/>
      <w:bookmarkStart w:id="1075" w:name="_Toc55252631"/>
      <w:bookmarkStart w:id="1076" w:name="_Toc55253491"/>
      <w:bookmarkStart w:id="1077" w:name="_Toc55253575"/>
      <w:bookmarkStart w:id="1078" w:name="_Toc55253680"/>
      <w:bookmarkStart w:id="1079" w:name="_Toc55253764"/>
      <w:bookmarkStart w:id="1080" w:name="_Toc55253847"/>
      <w:bookmarkStart w:id="1081" w:name="_Toc55253930"/>
      <w:bookmarkStart w:id="1082" w:name="_Toc55254013"/>
      <w:bookmarkStart w:id="1083" w:name="_Toc55254096"/>
      <w:bookmarkStart w:id="1084" w:name="_Toc55254180"/>
      <w:bookmarkStart w:id="1085" w:name="_Toc55254263"/>
      <w:bookmarkStart w:id="1086" w:name="_Toc55254345"/>
      <w:bookmarkStart w:id="1087" w:name="_Toc55254427"/>
      <w:bookmarkStart w:id="1088" w:name="_Toc55254507"/>
      <w:bookmarkStart w:id="1089" w:name="_Toc55242174"/>
      <w:bookmarkStart w:id="1090" w:name="_Toc55242435"/>
      <w:bookmarkStart w:id="1091" w:name="_Toc55242657"/>
      <w:bookmarkStart w:id="1092" w:name="_Toc55243738"/>
      <w:bookmarkStart w:id="1093" w:name="_Toc55245933"/>
      <w:bookmarkStart w:id="1094" w:name="_Toc55246545"/>
      <w:bookmarkStart w:id="1095" w:name="_Toc55246966"/>
      <w:bookmarkStart w:id="1096" w:name="_Toc55247516"/>
      <w:bookmarkStart w:id="1097" w:name="_Toc55248205"/>
      <w:bookmarkStart w:id="1098" w:name="_Toc55248405"/>
      <w:bookmarkStart w:id="1099" w:name="_Toc55248819"/>
      <w:bookmarkStart w:id="1100" w:name="_Toc55249090"/>
      <w:bookmarkStart w:id="1101" w:name="_Toc55250020"/>
      <w:bookmarkStart w:id="1102" w:name="_Toc55250145"/>
      <w:bookmarkStart w:id="1103" w:name="_Toc55250398"/>
      <w:bookmarkStart w:id="1104" w:name="_Toc55250493"/>
      <w:bookmarkStart w:id="1105" w:name="_Toc55250588"/>
      <w:bookmarkStart w:id="1106" w:name="_Toc55250779"/>
      <w:bookmarkStart w:id="1107" w:name="_Toc55250925"/>
      <w:bookmarkStart w:id="1108" w:name="_Toc55251118"/>
      <w:bookmarkStart w:id="1109" w:name="_Toc55251840"/>
      <w:bookmarkStart w:id="1110" w:name="_Toc55252216"/>
      <w:bookmarkStart w:id="1111" w:name="_Toc55252541"/>
      <w:bookmarkStart w:id="1112" w:name="_Toc55252632"/>
      <w:bookmarkStart w:id="1113" w:name="_Toc55253492"/>
      <w:bookmarkStart w:id="1114" w:name="_Toc55253576"/>
      <w:bookmarkStart w:id="1115" w:name="_Toc55253681"/>
      <w:bookmarkStart w:id="1116" w:name="_Toc55253765"/>
      <w:bookmarkStart w:id="1117" w:name="_Toc55253848"/>
      <w:bookmarkStart w:id="1118" w:name="_Toc55253931"/>
      <w:bookmarkStart w:id="1119" w:name="_Toc55254014"/>
      <w:bookmarkStart w:id="1120" w:name="_Toc55254097"/>
      <w:bookmarkStart w:id="1121" w:name="_Toc55254181"/>
      <w:bookmarkStart w:id="1122" w:name="_Toc55254264"/>
      <w:bookmarkStart w:id="1123" w:name="_Toc55254346"/>
      <w:bookmarkStart w:id="1124" w:name="_Toc55254428"/>
      <w:bookmarkStart w:id="1125" w:name="_Toc55254508"/>
      <w:bookmarkStart w:id="1126" w:name="_Toc55242175"/>
      <w:bookmarkStart w:id="1127" w:name="_Toc55242436"/>
      <w:bookmarkStart w:id="1128" w:name="_Toc55242658"/>
      <w:bookmarkStart w:id="1129" w:name="_Toc55243739"/>
      <w:bookmarkStart w:id="1130" w:name="_Toc55245934"/>
      <w:bookmarkStart w:id="1131" w:name="_Toc55246546"/>
      <w:bookmarkStart w:id="1132" w:name="_Toc55246967"/>
      <w:bookmarkStart w:id="1133" w:name="_Toc55247517"/>
      <w:bookmarkStart w:id="1134" w:name="_Toc55248206"/>
      <w:bookmarkStart w:id="1135" w:name="_Toc55248406"/>
      <w:bookmarkStart w:id="1136" w:name="_Toc55248820"/>
      <w:bookmarkStart w:id="1137" w:name="_Toc55249091"/>
      <w:bookmarkStart w:id="1138" w:name="_Toc55250021"/>
      <w:bookmarkStart w:id="1139" w:name="_Toc55250146"/>
      <w:bookmarkStart w:id="1140" w:name="_Toc55250399"/>
      <w:bookmarkStart w:id="1141" w:name="_Toc55250494"/>
      <w:bookmarkStart w:id="1142" w:name="_Toc55250589"/>
      <w:bookmarkStart w:id="1143" w:name="_Toc55250780"/>
      <w:bookmarkStart w:id="1144" w:name="_Toc55250926"/>
      <w:bookmarkStart w:id="1145" w:name="_Toc55251119"/>
      <w:bookmarkStart w:id="1146" w:name="_Toc55251841"/>
      <w:bookmarkStart w:id="1147" w:name="_Toc55252217"/>
      <w:bookmarkStart w:id="1148" w:name="_Toc55252542"/>
      <w:bookmarkStart w:id="1149" w:name="_Toc55252633"/>
      <w:bookmarkStart w:id="1150" w:name="_Toc55253493"/>
      <w:bookmarkStart w:id="1151" w:name="_Toc55253577"/>
      <w:bookmarkStart w:id="1152" w:name="_Toc55253682"/>
      <w:bookmarkStart w:id="1153" w:name="_Toc55253766"/>
      <w:bookmarkStart w:id="1154" w:name="_Toc55253849"/>
      <w:bookmarkStart w:id="1155" w:name="_Toc55253932"/>
      <w:bookmarkStart w:id="1156" w:name="_Toc55254015"/>
      <w:bookmarkStart w:id="1157" w:name="_Toc55254098"/>
      <w:bookmarkStart w:id="1158" w:name="_Toc55254182"/>
      <w:bookmarkStart w:id="1159" w:name="_Toc55254265"/>
      <w:bookmarkStart w:id="1160" w:name="_Toc55254347"/>
      <w:bookmarkStart w:id="1161" w:name="_Toc55254429"/>
      <w:bookmarkStart w:id="1162" w:name="_Toc55254509"/>
      <w:bookmarkStart w:id="1163" w:name="_Toc506815792"/>
      <w:bookmarkStart w:id="1164" w:name="_Toc328747427"/>
      <w:bookmarkEnd w:id="395"/>
      <w:bookmarkEnd w:id="396"/>
      <w:bookmarkEnd w:id="397"/>
      <w:bookmarkEnd w:id="398"/>
      <w:bookmarkEnd w:id="399"/>
      <w:bookmarkEnd w:id="427"/>
      <w:bookmarkEnd w:id="1011"/>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r>
        <w:rPr>
          <w:rFonts w:asciiTheme="minorHAnsi" w:hAnsiTheme="minorHAnsi" w:cstheme="minorHAnsi"/>
          <w:sz w:val="28"/>
        </w:rPr>
        <w:t xml:space="preserve">  </w:t>
      </w:r>
      <w:bookmarkStart w:id="1165" w:name="_Toc184648926"/>
      <w:r w:rsidR="00FD5D90" w:rsidRPr="005C02EE">
        <w:rPr>
          <w:rFonts w:asciiTheme="minorHAnsi" w:hAnsiTheme="minorHAnsi" w:cstheme="minorHAnsi"/>
          <w:sz w:val="28"/>
        </w:rPr>
        <w:t>CONTRACT ADMINISTRATION</w:t>
      </w:r>
      <w:bookmarkEnd w:id="1163"/>
      <w:bookmarkEnd w:id="1165"/>
    </w:p>
    <w:p w14:paraId="5C0436BE" w14:textId="75B4ECC6" w:rsidR="00FD5D90" w:rsidRDefault="0086482E" w:rsidP="0086482E">
      <w:pPr>
        <w:pStyle w:val="Text"/>
        <w:jc w:val="both"/>
        <w:rPr>
          <w:rFonts w:asciiTheme="minorHAnsi" w:hAnsiTheme="minorHAnsi" w:cstheme="minorHAnsi"/>
        </w:rPr>
      </w:pPr>
      <w:bookmarkStart w:id="1166" w:name="_Toc53591774"/>
      <w:bookmarkStart w:id="1167" w:name="_Toc53591877"/>
      <w:bookmarkStart w:id="1168" w:name="_Toc53591937"/>
      <w:bookmarkStart w:id="1169" w:name="_Toc53592023"/>
      <w:bookmarkStart w:id="1170" w:name="_Toc53592083"/>
      <w:bookmarkStart w:id="1171" w:name="_Toc53592180"/>
      <w:bookmarkStart w:id="1172" w:name="_Toc53592239"/>
      <w:bookmarkStart w:id="1173" w:name="_Toc53592416"/>
      <w:bookmarkStart w:id="1174" w:name="_Toc53592655"/>
      <w:bookmarkStart w:id="1175" w:name="_Toc53592736"/>
      <w:bookmarkStart w:id="1176" w:name="_Toc53592800"/>
      <w:bookmarkStart w:id="1177" w:name="_Toc53592859"/>
      <w:bookmarkStart w:id="1178" w:name="_Toc53593058"/>
      <w:bookmarkStart w:id="1179" w:name="_Toc53593170"/>
      <w:bookmarkStart w:id="1180" w:name="_Toc53593228"/>
      <w:bookmarkStart w:id="1181" w:name="_Toc53593382"/>
      <w:bookmarkStart w:id="1182" w:name="_Toc55242180"/>
      <w:bookmarkStart w:id="1183" w:name="_Toc55242441"/>
      <w:bookmarkStart w:id="1184" w:name="_Toc55242663"/>
      <w:bookmarkStart w:id="1185" w:name="_Toc55243744"/>
      <w:bookmarkStart w:id="1186" w:name="_Toc55245939"/>
      <w:bookmarkStart w:id="1187" w:name="_Toc55246551"/>
      <w:bookmarkStart w:id="1188" w:name="_Toc55246972"/>
      <w:bookmarkStart w:id="1189" w:name="_Toc55247522"/>
      <w:bookmarkStart w:id="1190" w:name="_Toc55248211"/>
      <w:bookmarkStart w:id="1191" w:name="_Toc55248411"/>
      <w:bookmarkStart w:id="1192" w:name="_Toc55248825"/>
      <w:bookmarkStart w:id="1193" w:name="_Toc55249096"/>
      <w:bookmarkStart w:id="1194" w:name="_Toc55250026"/>
      <w:bookmarkStart w:id="1195" w:name="_Toc55250151"/>
      <w:bookmarkStart w:id="1196" w:name="_Toc55250404"/>
      <w:bookmarkStart w:id="1197" w:name="_Toc55250499"/>
      <w:bookmarkStart w:id="1198" w:name="_Toc55250594"/>
      <w:bookmarkStart w:id="1199" w:name="_Toc55250785"/>
      <w:bookmarkStart w:id="1200" w:name="_Toc55250931"/>
      <w:bookmarkStart w:id="1201" w:name="_Toc55251124"/>
      <w:bookmarkStart w:id="1202" w:name="_Toc55251846"/>
      <w:bookmarkStart w:id="1203" w:name="_Toc55252222"/>
      <w:bookmarkStart w:id="1204" w:name="_Toc55252547"/>
      <w:bookmarkStart w:id="1205" w:name="_Toc55252638"/>
      <w:bookmarkStart w:id="1206" w:name="_Toc55253498"/>
      <w:bookmarkStart w:id="1207" w:name="_Toc55253582"/>
      <w:bookmarkStart w:id="1208" w:name="_Toc55253687"/>
      <w:bookmarkStart w:id="1209" w:name="_Toc55253771"/>
      <w:bookmarkStart w:id="1210" w:name="_Toc55253854"/>
      <w:bookmarkStart w:id="1211" w:name="_Toc55253937"/>
      <w:bookmarkStart w:id="1212" w:name="_Toc55254020"/>
      <w:bookmarkStart w:id="1213" w:name="_Toc55254103"/>
      <w:bookmarkStart w:id="1214" w:name="_Toc55254187"/>
      <w:bookmarkStart w:id="1215" w:name="_Toc55254270"/>
      <w:bookmarkStart w:id="1216" w:name="_Toc55254352"/>
      <w:bookmarkStart w:id="1217" w:name="_Toc55254434"/>
      <w:bookmarkStart w:id="1218" w:name="_Toc55254514"/>
      <w:bookmarkStart w:id="1219" w:name="_Toc55254727"/>
      <w:bookmarkStart w:id="1220" w:name="_Toc55254785"/>
      <w:bookmarkStart w:id="1221" w:name="_Toc55254845"/>
      <w:bookmarkStart w:id="1222" w:name="_Toc55254906"/>
      <w:bookmarkStart w:id="1223" w:name="_Toc55254975"/>
      <w:bookmarkStart w:id="1224" w:name="_Toc55255089"/>
      <w:bookmarkStart w:id="1225" w:name="_Toc55255160"/>
      <w:bookmarkStart w:id="1226" w:name="_Toc55255274"/>
      <w:bookmarkStart w:id="1227" w:name="_Toc55394254"/>
      <w:bookmarkStart w:id="1228" w:name="_Toc55394325"/>
      <w:bookmarkStart w:id="1229" w:name="_Toc55394396"/>
      <w:bookmarkStart w:id="1230" w:name="_Toc55394466"/>
      <w:bookmarkStart w:id="1231" w:name="_Toc56590812"/>
      <w:bookmarkStart w:id="1232" w:name="_Toc56591088"/>
      <w:bookmarkStart w:id="1233" w:name="_Toc56591177"/>
      <w:bookmarkStart w:id="1234" w:name="_Toc62658214"/>
      <w:bookmarkStart w:id="1235" w:name="_Toc62658333"/>
      <w:bookmarkStart w:id="1236" w:name="_Toc62658509"/>
      <w:bookmarkStart w:id="1237" w:name="_Toc506815793"/>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r w:rsidRPr="005C02EE">
        <w:rPr>
          <w:rFonts w:asciiTheme="minorHAnsi" w:hAnsiTheme="minorHAnsi" w:cstheme="minorHAnsi"/>
        </w:rPr>
        <w:t>All Contract Administration requirements are conditioned on an award resulting from this solicitation. This information is provided for the Vendor’s planning purposes</w:t>
      </w:r>
      <w:bookmarkStart w:id="1238" w:name="_Toc53593059"/>
      <w:bookmarkStart w:id="1239" w:name="_Toc53593171"/>
      <w:bookmarkStart w:id="1240" w:name="_Toc53593229"/>
      <w:bookmarkStart w:id="1241" w:name="_Toc53593383"/>
      <w:bookmarkStart w:id="1242" w:name="_Toc55242181"/>
      <w:bookmarkStart w:id="1243" w:name="_Toc55242442"/>
      <w:bookmarkStart w:id="1244" w:name="_Toc55242664"/>
      <w:bookmarkStart w:id="1245" w:name="_Toc55243745"/>
      <w:bookmarkStart w:id="1246" w:name="_Toc55245940"/>
      <w:bookmarkStart w:id="1247" w:name="_Toc55246552"/>
      <w:bookmarkStart w:id="1248" w:name="_Toc55246973"/>
      <w:bookmarkStart w:id="1249" w:name="_Toc55247523"/>
      <w:bookmarkStart w:id="1250" w:name="_Toc55248212"/>
      <w:bookmarkStart w:id="1251" w:name="_Toc55248412"/>
      <w:bookmarkStart w:id="1252" w:name="_Toc55248826"/>
      <w:bookmarkStart w:id="1253" w:name="_Toc55249097"/>
      <w:bookmarkStart w:id="1254" w:name="_Toc55250027"/>
      <w:bookmarkStart w:id="1255" w:name="_Toc55250152"/>
      <w:bookmarkStart w:id="1256" w:name="_Toc55250405"/>
      <w:bookmarkStart w:id="1257" w:name="_Toc55250500"/>
      <w:bookmarkStart w:id="1258" w:name="_Toc55250595"/>
      <w:bookmarkStart w:id="1259" w:name="_Toc55250786"/>
      <w:bookmarkStart w:id="1260" w:name="_Toc55250932"/>
      <w:bookmarkStart w:id="1261" w:name="_Toc55251125"/>
      <w:bookmarkStart w:id="1262" w:name="_Toc55251847"/>
      <w:bookmarkStart w:id="1263" w:name="_Toc55252223"/>
      <w:bookmarkStart w:id="1264" w:name="_Toc55252548"/>
      <w:bookmarkStart w:id="1265" w:name="_Toc55252639"/>
      <w:bookmarkStart w:id="1266" w:name="_Toc55253499"/>
      <w:bookmarkStart w:id="1267" w:name="_Toc55253583"/>
      <w:bookmarkStart w:id="1268" w:name="_Toc55253688"/>
      <w:bookmarkStart w:id="1269" w:name="_Toc55253772"/>
      <w:bookmarkStart w:id="1270" w:name="_Toc55253855"/>
      <w:bookmarkStart w:id="1271" w:name="_Toc55253938"/>
      <w:bookmarkStart w:id="1272" w:name="_Toc55254021"/>
      <w:bookmarkStart w:id="1273" w:name="_Toc55254104"/>
      <w:bookmarkStart w:id="1274" w:name="_Toc55254188"/>
      <w:bookmarkStart w:id="1275" w:name="_Toc55254271"/>
      <w:bookmarkStart w:id="1276" w:name="_Toc55254353"/>
      <w:bookmarkStart w:id="1277" w:name="_Toc55254435"/>
      <w:bookmarkStart w:id="1278" w:name="_Toc55254515"/>
      <w:bookmarkStart w:id="1279" w:name="_Toc55254728"/>
      <w:bookmarkStart w:id="1280" w:name="_Toc55254786"/>
      <w:bookmarkStart w:id="1281" w:name="_Toc55254846"/>
      <w:bookmarkStart w:id="1282" w:name="_Toc55254907"/>
      <w:bookmarkStart w:id="1283" w:name="_Toc55254976"/>
      <w:bookmarkStart w:id="1284" w:name="_Toc55255090"/>
      <w:bookmarkStart w:id="1285" w:name="_Toc55255161"/>
      <w:bookmarkStart w:id="1286" w:name="_Toc55255275"/>
      <w:bookmarkStart w:id="1287" w:name="_Toc55394255"/>
      <w:bookmarkStart w:id="1288" w:name="_Toc55394326"/>
      <w:bookmarkStart w:id="1289" w:name="_Toc55394397"/>
      <w:bookmarkStart w:id="1290" w:name="_Toc55394467"/>
      <w:bookmarkStart w:id="1291" w:name="_Toc56590813"/>
      <w:bookmarkStart w:id="1292" w:name="_Toc56591089"/>
      <w:bookmarkStart w:id="1293" w:name="_Toc56591178"/>
      <w:bookmarkStart w:id="1294" w:name="_Toc62658215"/>
      <w:bookmarkStart w:id="1295" w:name="_Toc62658334"/>
      <w:bookmarkStart w:id="1296" w:name="_Toc62658510"/>
      <w:bookmarkStart w:id="1297" w:name="_Toc55242182"/>
      <w:bookmarkStart w:id="1298" w:name="_Toc55242443"/>
      <w:bookmarkStart w:id="1299" w:name="_Toc55242665"/>
      <w:bookmarkStart w:id="1300" w:name="_Toc55243746"/>
      <w:bookmarkStart w:id="1301" w:name="_Toc55245941"/>
      <w:bookmarkStart w:id="1302" w:name="_Toc55246553"/>
      <w:bookmarkStart w:id="1303" w:name="_Toc55246974"/>
      <w:bookmarkStart w:id="1304" w:name="_Toc55247524"/>
      <w:bookmarkStart w:id="1305" w:name="_Toc55248213"/>
      <w:bookmarkStart w:id="1306" w:name="_Toc55248413"/>
      <w:bookmarkStart w:id="1307" w:name="_Toc55248827"/>
      <w:bookmarkStart w:id="1308" w:name="_Toc55249098"/>
      <w:bookmarkStart w:id="1309" w:name="_Toc55250028"/>
      <w:bookmarkStart w:id="1310" w:name="_Toc55250153"/>
      <w:bookmarkStart w:id="1311" w:name="_Toc55250406"/>
      <w:bookmarkStart w:id="1312" w:name="_Toc55250501"/>
      <w:bookmarkStart w:id="1313" w:name="_Toc55250596"/>
      <w:bookmarkStart w:id="1314" w:name="_Toc55250787"/>
      <w:bookmarkStart w:id="1315" w:name="_Toc55250933"/>
      <w:bookmarkStart w:id="1316" w:name="_Toc55251126"/>
      <w:bookmarkStart w:id="1317" w:name="_Toc55251848"/>
      <w:bookmarkStart w:id="1318" w:name="_Toc55252224"/>
      <w:bookmarkStart w:id="1319" w:name="_Toc55252549"/>
      <w:bookmarkStart w:id="1320" w:name="_Toc55252640"/>
      <w:bookmarkStart w:id="1321" w:name="_Toc55253500"/>
      <w:bookmarkStart w:id="1322" w:name="_Toc55253584"/>
      <w:bookmarkStart w:id="1323" w:name="_Toc55253689"/>
      <w:bookmarkStart w:id="1324" w:name="_Toc55253773"/>
      <w:bookmarkStart w:id="1325" w:name="_Toc55253856"/>
      <w:bookmarkStart w:id="1326" w:name="_Toc55253939"/>
      <w:bookmarkStart w:id="1327" w:name="_Toc55254022"/>
      <w:bookmarkStart w:id="1328" w:name="_Toc55254105"/>
      <w:bookmarkStart w:id="1329" w:name="_Toc55254189"/>
      <w:bookmarkStart w:id="1330" w:name="_Toc55254272"/>
      <w:bookmarkStart w:id="1331" w:name="_Toc55254354"/>
      <w:bookmarkStart w:id="1332" w:name="_Toc55254436"/>
      <w:bookmarkStart w:id="1333" w:name="_Toc55254516"/>
      <w:bookmarkStart w:id="1334" w:name="_Toc55254729"/>
      <w:bookmarkStart w:id="1335" w:name="_Toc55254787"/>
      <w:bookmarkStart w:id="1336" w:name="_Toc55254847"/>
      <w:bookmarkStart w:id="1337" w:name="_Toc55254908"/>
      <w:bookmarkStart w:id="1338" w:name="_Toc55254977"/>
      <w:bookmarkStart w:id="1339" w:name="_Toc55255091"/>
      <w:bookmarkStart w:id="1340" w:name="_Toc55255162"/>
      <w:bookmarkStart w:id="1341" w:name="_Toc55255276"/>
      <w:bookmarkStart w:id="1342" w:name="_Toc55394256"/>
      <w:bookmarkStart w:id="1343" w:name="_Toc55394327"/>
      <w:bookmarkStart w:id="1344" w:name="_Toc55394398"/>
      <w:bookmarkStart w:id="1345" w:name="_Toc55394468"/>
      <w:bookmarkStart w:id="1346" w:name="_Toc56590814"/>
      <w:bookmarkStart w:id="1347" w:name="_Toc56591090"/>
      <w:bookmarkStart w:id="1348" w:name="_Toc56591179"/>
      <w:bookmarkStart w:id="1349" w:name="_Toc62658216"/>
      <w:bookmarkStart w:id="1350" w:name="_Toc62658335"/>
      <w:bookmarkStart w:id="1351" w:name="_Toc62658511"/>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r w:rsidR="009740C5">
        <w:rPr>
          <w:rFonts w:asciiTheme="minorHAnsi" w:hAnsiTheme="minorHAnsi" w:cstheme="minorHAnsi"/>
        </w:rPr>
        <w:t>.</w:t>
      </w:r>
    </w:p>
    <w:p w14:paraId="49C0151E" w14:textId="77777777" w:rsidR="009740C5" w:rsidRPr="00B259B6" w:rsidRDefault="009740C5" w:rsidP="009740C5">
      <w:pPr>
        <w:widowControl w:val="0"/>
        <w:tabs>
          <w:tab w:val="left" w:pos="1350"/>
        </w:tabs>
        <w:autoSpaceDE w:val="0"/>
        <w:autoSpaceDN w:val="0"/>
        <w:spacing w:before="118" w:after="0"/>
        <w:ind w:right="137"/>
        <w:rPr>
          <w:rFonts w:asciiTheme="minorHAnsi" w:hAnsiTheme="minorHAnsi" w:cstheme="minorHAnsi"/>
          <w:color w:val="auto"/>
          <w:sz w:val="20"/>
        </w:rPr>
      </w:pPr>
      <w:r w:rsidRPr="00B259B6">
        <w:rPr>
          <w:rFonts w:asciiTheme="minorHAnsi" w:hAnsiTheme="minorHAnsi" w:cstheme="minorHAnsi"/>
          <w:b/>
          <w:bCs/>
          <w:color w:val="auto"/>
          <w:sz w:val="20"/>
        </w:rPr>
        <w:t>CONTRACT ADMINISTRATOR</w:t>
      </w:r>
      <w:r w:rsidRPr="00B259B6">
        <w:rPr>
          <w:rFonts w:asciiTheme="minorHAnsi" w:hAnsiTheme="minorHAnsi" w:cstheme="minorHAnsi"/>
          <w:color w:val="auto"/>
          <w:sz w:val="20"/>
        </w:rPr>
        <w:t xml:space="preserve">: A representative of the Agency who is responsible for the functions that are performed after all parties have signed a contract, including any modifications to the contract. </w:t>
      </w:r>
    </w:p>
    <w:p w14:paraId="68F6F756" w14:textId="4CE45D84" w:rsidR="009740C5" w:rsidRDefault="009740C5" w:rsidP="009740C5">
      <w:pPr>
        <w:spacing w:after="200" w:line="276" w:lineRule="auto"/>
        <w:jc w:val="both"/>
        <w:rPr>
          <w:rFonts w:asciiTheme="minorHAnsi" w:hAnsiTheme="minorHAnsi" w:cstheme="minorHAnsi"/>
          <w:bCs/>
          <w:color w:val="000000"/>
          <w:sz w:val="20"/>
        </w:rPr>
      </w:pPr>
      <w:r w:rsidRPr="00B259B6">
        <w:rPr>
          <w:rFonts w:asciiTheme="minorHAnsi" w:hAnsiTheme="minorHAnsi" w:cstheme="minorHAnsi"/>
          <w:bCs/>
          <w:color w:val="000000"/>
          <w:sz w:val="20"/>
        </w:rPr>
        <w:t>State Contract Administrator:</w:t>
      </w:r>
      <w:r>
        <w:rPr>
          <w:rFonts w:asciiTheme="minorHAnsi" w:hAnsiTheme="minorHAnsi" w:cstheme="minorHAnsi"/>
          <w:bCs/>
          <w:color w:val="000000"/>
          <w:sz w:val="20"/>
        </w:rPr>
        <w:t xml:space="preserve"> Tawnya Smith </w:t>
      </w:r>
      <w:r>
        <w:rPr>
          <w:rFonts w:asciiTheme="minorHAnsi" w:hAnsiTheme="minorHAnsi" w:cstheme="minorHAnsi"/>
          <w:b/>
          <w:bCs/>
          <w:color w:val="000000"/>
          <w:sz w:val="20"/>
        </w:rPr>
        <w:t>–</w:t>
      </w:r>
      <w:r w:rsidRPr="00B259B6">
        <w:rPr>
          <w:rFonts w:asciiTheme="minorHAnsi" w:hAnsiTheme="minorHAnsi" w:cstheme="minorHAnsi"/>
          <w:b/>
          <w:bCs/>
          <w:color w:val="000000"/>
          <w:sz w:val="20"/>
        </w:rPr>
        <w:t xml:space="preserve"> </w:t>
      </w:r>
      <w:hyperlink r:id="rId36" w:history="1">
        <w:r w:rsidR="006F6395" w:rsidRPr="006F6395">
          <w:rPr>
            <w:rStyle w:val="Hyperlink"/>
            <w:rFonts w:asciiTheme="minorHAnsi" w:hAnsiTheme="minorHAnsi" w:cstheme="minorHAnsi"/>
            <w:bCs/>
            <w:color w:val="2F5496" w:themeColor="accent1" w:themeShade="BF"/>
            <w:sz w:val="20"/>
          </w:rPr>
          <w:t>tawnya.smith@doa.nc.gov</w:t>
        </w:r>
      </w:hyperlink>
    </w:p>
    <w:p w14:paraId="657B9D78" w14:textId="77777777" w:rsidR="009740C5" w:rsidRPr="00B259B6" w:rsidRDefault="009740C5" w:rsidP="009740C5">
      <w:pPr>
        <w:widowControl w:val="0"/>
        <w:tabs>
          <w:tab w:val="left" w:pos="1350"/>
        </w:tabs>
        <w:autoSpaceDE w:val="0"/>
        <w:autoSpaceDN w:val="0"/>
        <w:spacing w:before="122" w:after="0"/>
        <w:ind w:right="139"/>
        <w:rPr>
          <w:rFonts w:asciiTheme="minorHAnsi" w:hAnsiTheme="minorHAnsi" w:cstheme="minorHAnsi"/>
          <w:color w:val="auto"/>
          <w:sz w:val="20"/>
        </w:rPr>
      </w:pPr>
      <w:r w:rsidRPr="00B259B6">
        <w:rPr>
          <w:rFonts w:asciiTheme="minorHAnsi" w:hAnsiTheme="minorHAnsi" w:cstheme="minorHAnsi"/>
          <w:b/>
          <w:bCs/>
          <w:color w:val="auto"/>
          <w:sz w:val="20"/>
        </w:rPr>
        <w:t>CONTRACT MANAGER:</w:t>
      </w:r>
      <w:r w:rsidRPr="00B259B6">
        <w:rPr>
          <w:rFonts w:asciiTheme="minorHAnsi" w:hAnsiTheme="minorHAnsi" w:cstheme="minorHAnsi"/>
          <w:color w:val="auto"/>
          <w:sz w:val="20"/>
        </w:rPr>
        <w:t xml:space="preserve"> A representative of the agency or awarded vendor who ensures compliance with the contract terms and conditions while giving attention to the achievement of the stated output and outcome of the contract.   </w:t>
      </w:r>
    </w:p>
    <w:p w14:paraId="5254EEC4" w14:textId="23143F43" w:rsidR="009740C5" w:rsidRDefault="009740C5" w:rsidP="009740C5">
      <w:pPr>
        <w:spacing w:after="200" w:line="276" w:lineRule="auto"/>
        <w:jc w:val="both"/>
        <w:rPr>
          <w:rFonts w:asciiTheme="minorHAnsi" w:hAnsiTheme="minorHAnsi" w:cstheme="minorHAnsi"/>
          <w:bCs/>
          <w:color w:val="auto"/>
          <w:sz w:val="20"/>
        </w:rPr>
      </w:pPr>
      <w:r w:rsidRPr="00B259B6">
        <w:rPr>
          <w:rFonts w:asciiTheme="minorHAnsi" w:hAnsiTheme="minorHAnsi" w:cstheme="minorHAnsi"/>
          <w:bCs/>
          <w:color w:val="auto"/>
          <w:sz w:val="20"/>
        </w:rPr>
        <w:t>State Contract Manager:</w:t>
      </w:r>
      <w:r>
        <w:rPr>
          <w:rFonts w:asciiTheme="minorHAnsi" w:hAnsiTheme="minorHAnsi" w:cstheme="minorHAnsi"/>
          <w:b/>
          <w:sz w:val="20"/>
        </w:rPr>
        <w:t xml:space="preserve"> </w:t>
      </w:r>
      <w:r>
        <w:rPr>
          <w:rFonts w:asciiTheme="minorHAnsi" w:hAnsiTheme="minorHAnsi" w:cstheme="minorHAnsi"/>
          <w:bCs/>
          <w:color w:val="auto"/>
          <w:sz w:val="20"/>
        </w:rPr>
        <w:t xml:space="preserve">Jonathan Davis – </w:t>
      </w:r>
      <w:hyperlink r:id="rId37" w:history="1">
        <w:r w:rsidR="006F6395" w:rsidRPr="006F6395">
          <w:rPr>
            <w:rStyle w:val="Hyperlink"/>
            <w:rFonts w:asciiTheme="minorHAnsi" w:hAnsiTheme="minorHAnsi" w:cstheme="minorHAnsi"/>
            <w:bCs/>
            <w:color w:val="2F5496" w:themeColor="accent1" w:themeShade="BF"/>
            <w:sz w:val="20"/>
          </w:rPr>
          <w:t>jonathan.davis@doa.nc.gov</w:t>
        </w:r>
      </w:hyperlink>
    </w:p>
    <w:p w14:paraId="5FB17A1D" w14:textId="1F58BDCE" w:rsidR="009740C5" w:rsidRPr="005C02EE" w:rsidRDefault="009740C5" w:rsidP="009740C5">
      <w:pPr>
        <w:pStyle w:val="Text"/>
        <w:jc w:val="both"/>
        <w:rPr>
          <w:rFonts w:asciiTheme="minorHAnsi" w:hAnsiTheme="minorHAnsi" w:cstheme="minorHAnsi"/>
        </w:rPr>
      </w:pPr>
      <w:r w:rsidRPr="00B259B6">
        <w:rPr>
          <w:rFonts w:asciiTheme="minorHAnsi" w:hAnsiTheme="minorHAnsi" w:cstheme="minorHAnsi"/>
          <w:color w:val="auto"/>
        </w:rPr>
        <w:lastRenderedPageBreak/>
        <w:t>Note: In the event the State’s Contract Administrator or Contract Manager changes, notification will be sent to the Vendor’s Contract Manager and the Contract Synopsis on the DOA P&amp;C website will be updated</w:t>
      </w:r>
    </w:p>
    <w:p w14:paraId="5BC90F4E" w14:textId="708CA7C2" w:rsidR="00BA6B8A" w:rsidRPr="005C02EE" w:rsidRDefault="00BA6B8A" w:rsidP="00BA6B8A">
      <w:pPr>
        <w:pStyle w:val="Heading2"/>
        <w:rPr>
          <w:rFonts w:asciiTheme="minorHAnsi" w:hAnsiTheme="minorHAnsi" w:cstheme="minorHAnsi"/>
        </w:rPr>
      </w:pPr>
      <w:bookmarkStart w:id="1352" w:name="_Toc184648927"/>
      <w:r w:rsidRPr="005C02EE">
        <w:rPr>
          <w:rFonts w:asciiTheme="minorHAnsi" w:hAnsiTheme="minorHAnsi" w:cstheme="minorHAnsi"/>
        </w:rPr>
        <w:t>6.1</w:t>
      </w:r>
      <w:r w:rsidRPr="005C02EE">
        <w:rPr>
          <w:rFonts w:asciiTheme="minorHAnsi" w:hAnsiTheme="minorHAnsi" w:cstheme="minorHAnsi"/>
        </w:rPr>
        <w:tab/>
      </w:r>
      <w:r w:rsidR="009933E8" w:rsidRPr="005C02EE">
        <w:rPr>
          <w:rFonts w:asciiTheme="minorHAnsi" w:hAnsiTheme="minorHAnsi" w:cstheme="minorHAnsi"/>
        </w:rPr>
        <w:t xml:space="preserve">CONTRACT </w:t>
      </w:r>
      <w:r w:rsidRPr="005C02EE">
        <w:rPr>
          <w:rFonts w:asciiTheme="minorHAnsi" w:hAnsiTheme="minorHAnsi" w:cstheme="minorHAnsi"/>
        </w:rPr>
        <w:t>MANAGER AND CUSTOMER SERVICE</w:t>
      </w:r>
      <w:bookmarkEnd w:id="1352"/>
    </w:p>
    <w:p w14:paraId="65C9DD0A" w14:textId="040CAE09" w:rsidR="00BA6B8A" w:rsidRPr="005C02EE" w:rsidRDefault="00BA6B8A" w:rsidP="00BA6B8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a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 xml:space="preserve">manager.  The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9933E8" w:rsidRPr="005C02EE" w14:paraId="52D8E935" w14:textId="77777777" w:rsidTr="002B285C">
        <w:tc>
          <w:tcPr>
            <w:tcW w:w="7105" w:type="dxa"/>
            <w:gridSpan w:val="2"/>
          </w:tcPr>
          <w:p w14:paraId="72DAE6E6"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Contract Manager Point of Contact</w:t>
            </w:r>
          </w:p>
        </w:tc>
      </w:tr>
      <w:tr w:rsidR="009933E8" w:rsidRPr="005C02EE" w14:paraId="4BC95EEB" w14:textId="77777777" w:rsidTr="002B285C">
        <w:tc>
          <w:tcPr>
            <w:tcW w:w="2155" w:type="dxa"/>
          </w:tcPr>
          <w:p w14:paraId="667786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12727399"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066C329" w14:textId="77777777" w:rsidTr="002B285C">
        <w:tc>
          <w:tcPr>
            <w:tcW w:w="2155" w:type="dxa"/>
          </w:tcPr>
          <w:p w14:paraId="074B28E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96CDCF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2F1CEDF" w14:textId="77777777" w:rsidTr="002B285C">
        <w:tc>
          <w:tcPr>
            <w:tcW w:w="2155" w:type="dxa"/>
          </w:tcPr>
          <w:p w14:paraId="5159A8ED"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7B26C4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7AB03E3" w14:textId="77777777" w:rsidTr="002B285C">
        <w:tc>
          <w:tcPr>
            <w:tcW w:w="2155" w:type="dxa"/>
          </w:tcPr>
          <w:p w14:paraId="6199EF1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69763A64" w14:textId="77777777" w:rsidR="009933E8" w:rsidRPr="005C02EE" w:rsidRDefault="009933E8" w:rsidP="002B285C">
            <w:pPr>
              <w:spacing w:after="200"/>
              <w:jc w:val="both"/>
              <w:rPr>
                <w:rFonts w:asciiTheme="minorHAnsi" w:hAnsiTheme="minorHAnsi" w:cstheme="minorHAnsi"/>
                <w:color w:val="auto"/>
                <w:sz w:val="20"/>
              </w:rPr>
            </w:pPr>
          </w:p>
        </w:tc>
      </w:tr>
    </w:tbl>
    <w:p w14:paraId="734CFF25" w14:textId="1E7054AE" w:rsidR="009933E8" w:rsidRPr="005C02EE" w:rsidRDefault="009933E8" w:rsidP="00BA6B8A">
      <w:pPr>
        <w:spacing w:after="200"/>
        <w:jc w:val="both"/>
        <w:rPr>
          <w:rFonts w:asciiTheme="minorHAnsi" w:hAnsiTheme="minorHAnsi" w:cstheme="minorHAnsi"/>
          <w:color w:val="auto"/>
          <w:sz w:val="20"/>
        </w:rPr>
      </w:pPr>
    </w:p>
    <w:p w14:paraId="6F47AAC9" w14:textId="5F5D41BB" w:rsidR="009933E8" w:rsidRPr="005C02EE" w:rsidRDefault="009933E8" w:rsidP="009933E8">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w:t>
      </w:r>
    </w:p>
    <w:tbl>
      <w:tblPr>
        <w:tblStyle w:val="TableGrid"/>
        <w:tblW w:w="0" w:type="auto"/>
        <w:tblLook w:val="04A0" w:firstRow="1" w:lastRow="0" w:firstColumn="1" w:lastColumn="0" w:noHBand="0" w:noVBand="1"/>
      </w:tblPr>
      <w:tblGrid>
        <w:gridCol w:w="2155"/>
        <w:gridCol w:w="4950"/>
      </w:tblGrid>
      <w:tr w:rsidR="009933E8" w:rsidRPr="005C02EE" w14:paraId="71ED3DF5" w14:textId="77777777" w:rsidTr="002B285C">
        <w:tc>
          <w:tcPr>
            <w:tcW w:w="7105" w:type="dxa"/>
            <w:gridSpan w:val="2"/>
          </w:tcPr>
          <w:p w14:paraId="7B6878BF"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Customer Service Point of Contact</w:t>
            </w:r>
          </w:p>
        </w:tc>
      </w:tr>
      <w:tr w:rsidR="009933E8" w:rsidRPr="005C02EE" w14:paraId="610BCAA7" w14:textId="77777777" w:rsidTr="002B285C">
        <w:tc>
          <w:tcPr>
            <w:tcW w:w="2155" w:type="dxa"/>
          </w:tcPr>
          <w:p w14:paraId="356EC289"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7529D636"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FAC9E44" w14:textId="77777777" w:rsidTr="002B285C">
        <w:tc>
          <w:tcPr>
            <w:tcW w:w="2155" w:type="dxa"/>
          </w:tcPr>
          <w:p w14:paraId="1C6A5E6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37B396CA"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F88388E" w14:textId="77777777" w:rsidTr="002B285C">
        <w:tc>
          <w:tcPr>
            <w:tcW w:w="2155" w:type="dxa"/>
          </w:tcPr>
          <w:p w14:paraId="1C40A3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6CFDE18"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5B908C2" w14:textId="77777777" w:rsidTr="002B285C">
        <w:tc>
          <w:tcPr>
            <w:tcW w:w="2155" w:type="dxa"/>
          </w:tcPr>
          <w:p w14:paraId="47EE608C"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1EFAC735" w14:textId="77777777" w:rsidR="009933E8" w:rsidRPr="005C02EE" w:rsidRDefault="009933E8" w:rsidP="002B285C">
            <w:pPr>
              <w:spacing w:after="200"/>
              <w:jc w:val="both"/>
              <w:rPr>
                <w:rFonts w:asciiTheme="minorHAnsi" w:hAnsiTheme="minorHAnsi" w:cstheme="minorHAnsi"/>
                <w:color w:val="auto"/>
                <w:sz w:val="20"/>
              </w:rPr>
            </w:pPr>
          </w:p>
        </w:tc>
      </w:tr>
    </w:tbl>
    <w:p w14:paraId="28B50B04" w14:textId="77777777" w:rsidR="00FD5D90" w:rsidRPr="005C02EE" w:rsidRDefault="00FD5D90" w:rsidP="006F6395">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353" w:name="_Toc55242183"/>
      <w:bookmarkStart w:id="1354" w:name="_Toc55242444"/>
      <w:bookmarkStart w:id="1355" w:name="_Toc55242666"/>
      <w:bookmarkStart w:id="1356" w:name="_Toc55243747"/>
      <w:bookmarkStart w:id="1357" w:name="_Toc55245942"/>
      <w:bookmarkStart w:id="1358" w:name="_Toc55246554"/>
      <w:bookmarkStart w:id="1359" w:name="_Toc55246975"/>
      <w:bookmarkStart w:id="1360" w:name="_Toc55247525"/>
      <w:bookmarkStart w:id="1361" w:name="_Toc55248214"/>
      <w:bookmarkStart w:id="1362" w:name="_Toc55248414"/>
      <w:bookmarkStart w:id="1363" w:name="_Toc55248828"/>
      <w:bookmarkStart w:id="1364" w:name="_Toc55249099"/>
      <w:bookmarkStart w:id="1365" w:name="_Toc55250029"/>
      <w:bookmarkStart w:id="1366" w:name="_Toc55250154"/>
      <w:bookmarkStart w:id="1367" w:name="_Toc55250407"/>
      <w:bookmarkStart w:id="1368" w:name="_Toc55250502"/>
      <w:bookmarkStart w:id="1369" w:name="_Toc55250597"/>
      <w:bookmarkStart w:id="1370" w:name="_Toc55250788"/>
      <w:bookmarkStart w:id="1371" w:name="_Toc55250934"/>
      <w:bookmarkStart w:id="1372" w:name="_Toc55251127"/>
      <w:bookmarkStart w:id="1373" w:name="_Toc55251849"/>
      <w:bookmarkStart w:id="1374" w:name="_Toc55252225"/>
      <w:bookmarkStart w:id="1375" w:name="_Toc55252550"/>
      <w:bookmarkStart w:id="1376" w:name="_Toc55252641"/>
      <w:bookmarkStart w:id="1377" w:name="_Toc55253501"/>
      <w:bookmarkStart w:id="1378" w:name="_Toc55253585"/>
      <w:bookmarkStart w:id="1379" w:name="_Toc55253690"/>
      <w:bookmarkStart w:id="1380" w:name="_Toc55253774"/>
      <w:bookmarkStart w:id="1381" w:name="_Toc55253857"/>
      <w:bookmarkStart w:id="1382" w:name="_Toc55253940"/>
      <w:bookmarkStart w:id="1383" w:name="_Toc55254023"/>
      <w:bookmarkStart w:id="1384" w:name="_Toc55254106"/>
      <w:bookmarkStart w:id="1385" w:name="_Toc55254190"/>
      <w:bookmarkStart w:id="1386" w:name="_Toc55254273"/>
      <w:bookmarkStart w:id="1387" w:name="_Toc55254355"/>
      <w:bookmarkStart w:id="1388" w:name="_Toc55254437"/>
      <w:bookmarkStart w:id="1389" w:name="_Toc55254517"/>
      <w:bookmarkStart w:id="1390" w:name="_Toc55254730"/>
      <w:bookmarkStart w:id="1391" w:name="_Toc55254788"/>
      <w:bookmarkStart w:id="1392" w:name="_Toc55254848"/>
      <w:bookmarkStart w:id="1393" w:name="_Toc55254909"/>
      <w:bookmarkStart w:id="1394" w:name="_Toc55254978"/>
      <w:bookmarkStart w:id="1395" w:name="_Toc55255092"/>
      <w:bookmarkStart w:id="1396" w:name="_Toc55255163"/>
      <w:bookmarkStart w:id="1397" w:name="_Toc55255277"/>
      <w:bookmarkStart w:id="1398" w:name="_Toc55394257"/>
      <w:bookmarkStart w:id="1399" w:name="_Toc55394328"/>
      <w:bookmarkStart w:id="1400" w:name="_Toc55394399"/>
      <w:bookmarkStart w:id="1401" w:name="_Toc55394469"/>
      <w:bookmarkStart w:id="1402" w:name="_Toc56590815"/>
      <w:bookmarkStart w:id="1403" w:name="_Toc56591091"/>
      <w:bookmarkStart w:id="1404" w:name="_Toc56591180"/>
      <w:bookmarkStart w:id="1405" w:name="_Toc62658217"/>
      <w:bookmarkStart w:id="1406" w:name="_Toc62658336"/>
      <w:bookmarkStart w:id="1407" w:name="_Toc62658512"/>
      <w:bookmarkStart w:id="1408" w:name="_Toc81298547"/>
      <w:bookmarkStart w:id="1409" w:name="_Toc55242184"/>
      <w:bookmarkStart w:id="1410" w:name="_Toc55242445"/>
      <w:bookmarkStart w:id="1411" w:name="_Toc55242667"/>
      <w:bookmarkStart w:id="1412" w:name="_Toc55243748"/>
      <w:bookmarkStart w:id="1413" w:name="_Toc55245943"/>
      <w:bookmarkStart w:id="1414" w:name="_Toc55246555"/>
      <w:bookmarkStart w:id="1415" w:name="_Toc55246976"/>
      <w:bookmarkStart w:id="1416" w:name="_Toc55247526"/>
      <w:bookmarkStart w:id="1417" w:name="_Toc55248215"/>
      <w:bookmarkStart w:id="1418" w:name="_Toc55248415"/>
      <w:bookmarkStart w:id="1419" w:name="_Toc55248829"/>
      <w:bookmarkStart w:id="1420" w:name="_Toc55249100"/>
      <w:bookmarkStart w:id="1421" w:name="_Toc55250030"/>
      <w:bookmarkStart w:id="1422" w:name="_Toc55250155"/>
      <w:bookmarkStart w:id="1423" w:name="_Toc55250408"/>
      <w:bookmarkStart w:id="1424" w:name="_Toc55250503"/>
      <w:bookmarkStart w:id="1425" w:name="_Toc55250598"/>
      <w:bookmarkStart w:id="1426" w:name="_Toc55250789"/>
      <w:bookmarkStart w:id="1427" w:name="_Toc55250935"/>
      <w:bookmarkStart w:id="1428" w:name="_Toc55251128"/>
      <w:bookmarkStart w:id="1429" w:name="_Toc55251850"/>
      <w:bookmarkStart w:id="1430" w:name="_Toc55252226"/>
      <w:bookmarkStart w:id="1431" w:name="_Toc55252551"/>
      <w:bookmarkStart w:id="1432" w:name="_Toc55252642"/>
      <w:bookmarkStart w:id="1433" w:name="_Toc55253502"/>
      <w:bookmarkStart w:id="1434" w:name="_Toc55253586"/>
      <w:bookmarkStart w:id="1435" w:name="_Toc55253691"/>
      <w:bookmarkStart w:id="1436" w:name="_Toc55253775"/>
      <w:bookmarkStart w:id="1437" w:name="_Toc55253858"/>
      <w:bookmarkStart w:id="1438" w:name="_Toc55253941"/>
      <w:bookmarkStart w:id="1439" w:name="_Toc55254024"/>
      <w:bookmarkStart w:id="1440" w:name="_Toc55254107"/>
      <w:bookmarkStart w:id="1441" w:name="_Toc55254191"/>
      <w:bookmarkStart w:id="1442" w:name="_Toc55254274"/>
      <w:bookmarkStart w:id="1443" w:name="_Toc55254356"/>
      <w:bookmarkStart w:id="1444" w:name="_Toc55254438"/>
      <w:bookmarkStart w:id="1445" w:name="_Toc55254518"/>
      <w:bookmarkStart w:id="1446" w:name="_Toc55254731"/>
      <w:bookmarkStart w:id="1447" w:name="_Toc55254789"/>
      <w:bookmarkStart w:id="1448" w:name="_Toc55254849"/>
      <w:bookmarkStart w:id="1449" w:name="_Toc55254910"/>
      <w:bookmarkStart w:id="1450" w:name="_Toc55254979"/>
      <w:bookmarkStart w:id="1451" w:name="_Toc55255093"/>
      <w:bookmarkStart w:id="1452" w:name="_Toc55255164"/>
      <w:bookmarkStart w:id="1453" w:name="_Toc55255278"/>
      <w:bookmarkStart w:id="1454" w:name="_Toc55394258"/>
      <w:bookmarkStart w:id="1455" w:name="_Toc55394329"/>
      <w:bookmarkStart w:id="1456" w:name="_Toc55394400"/>
      <w:bookmarkStart w:id="1457" w:name="_Toc55394470"/>
      <w:bookmarkStart w:id="1458" w:name="_Toc56590816"/>
      <w:bookmarkStart w:id="1459" w:name="_Toc56591092"/>
      <w:bookmarkStart w:id="1460" w:name="_Toc56591181"/>
      <w:bookmarkStart w:id="1461" w:name="_Toc62658218"/>
      <w:bookmarkStart w:id="1462" w:name="_Toc62658337"/>
      <w:bookmarkStart w:id="1463" w:name="_Toc62658513"/>
      <w:bookmarkStart w:id="1464" w:name="_Toc81298548"/>
      <w:bookmarkStart w:id="1465" w:name="_Toc55242185"/>
      <w:bookmarkStart w:id="1466" w:name="_Toc55242446"/>
      <w:bookmarkStart w:id="1467" w:name="_Toc55242668"/>
      <w:bookmarkStart w:id="1468" w:name="_Toc55243749"/>
      <w:bookmarkStart w:id="1469" w:name="_Toc55245944"/>
      <w:bookmarkStart w:id="1470" w:name="_Toc55246556"/>
      <w:bookmarkStart w:id="1471" w:name="_Toc55246977"/>
      <w:bookmarkStart w:id="1472" w:name="_Toc55247527"/>
      <w:bookmarkStart w:id="1473" w:name="_Toc55248216"/>
      <w:bookmarkStart w:id="1474" w:name="_Toc55248416"/>
      <w:bookmarkStart w:id="1475" w:name="_Toc55248830"/>
      <w:bookmarkStart w:id="1476" w:name="_Toc55249101"/>
      <w:bookmarkStart w:id="1477" w:name="_Toc55250031"/>
      <w:bookmarkStart w:id="1478" w:name="_Toc55250156"/>
      <w:bookmarkStart w:id="1479" w:name="_Toc55250409"/>
      <w:bookmarkStart w:id="1480" w:name="_Toc55250504"/>
      <w:bookmarkStart w:id="1481" w:name="_Toc55250599"/>
      <w:bookmarkStart w:id="1482" w:name="_Toc55250790"/>
      <w:bookmarkStart w:id="1483" w:name="_Toc55250936"/>
      <w:bookmarkStart w:id="1484" w:name="_Toc55251129"/>
      <w:bookmarkStart w:id="1485" w:name="_Toc55251851"/>
      <w:bookmarkStart w:id="1486" w:name="_Toc55252227"/>
      <w:bookmarkStart w:id="1487" w:name="_Toc55252552"/>
      <w:bookmarkStart w:id="1488" w:name="_Toc55252643"/>
      <w:bookmarkStart w:id="1489" w:name="_Toc55253503"/>
      <w:bookmarkStart w:id="1490" w:name="_Toc55253587"/>
      <w:bookmarkStart w:id="1491" w:name="_Toc55253692"/>
      <w:bookmarkStart w:id="1492" w:name="_Toc55253776"/>
      <w:bookmarkStart w:id="1493" w:name="_Toc55253859"/>
      <w:bookmarkStart w:id="1494" w:name="_Toc55253942"/>
      <w:bookmarkStart w:id="1495" w:name="_Toc55254025"/>
      <w:bookmarkStart w:id="1496" w:name="_Toc55254108"/>
      <w:bookmarkStart w:id="1497" w:name="_Toc55254192"/>
      <w:bookmarkStart w:id="1498" w:name="_Toc55254275"/>
      <w:bookmarkStart w:id="1499" w:name="_Toc55254357"/>
      <w:bookmarkStart w:id="1500" w:name="_Toc55254439"/>
      <w:bookmarkStart w:id="1501" w:name="_Toc55254519"/>
      <w:bookmarkStart w:id="1502" w:name="_Toc55254732"/>
      <w:bookmarkStart w:id="1503" w:name="_Toc55254790"/>
      <w:bookmarkStart w:id="1504" w:name="_Toc55254850"/>
      <w:bookmarkStart w:id="1505" w:name="_Toc55254911"/>
      <w:bookmarkStart w:id="1506" w:name="_Toc55254980"/>
      <w:bookmarkStart w:id="1507" w:name="_Toc55255094"/>
      <w:bookmarkStart w:id="1508" w:name="_Toc55255165"/>
      <w:bookmarkStart w:id="1509" w:name="_Toc55255279"/>
      <w:bookmarkStart w:id="1510" w:name="_Toc55394259"/>
      <w:bookmarkStart w:id="1511" w:name="_Toc55394330"/>
      <w:bookmarkStart w:id="1512" w:name="_Toc55394401"/>
      <w:bookmarkStart w:id="1513" w:name="_Toc55394471"/>
      <w:bookmarkStart w:id="1514" w:name="_Toc56590817"/>
      <w:bookmarkStart w:id="1515" w:name="_Toc56591093"/>
      <w:bookmarkStart w:id="1516" w:name="_Toc56591182"/>
      <w:bookmarkStart w:id="1517" w:name="_Toc62658219"/>
      <w:bookmarkStart w:id="1518" w:name="_Toc62658338"/>
      <w:bookmarkStart w:id="1519" w:name="_Toc62658514"/>
      <w:bookmarkStart w:id="1520" w:name="_Toc81298549"/>
      <w:bookmarkStart w:id="1521" w:name="_Toc55242186"/>
      <w:bookmarkStart w:id="1522" w:name="_Toc55242447"/>
      <w:bookmarkStart w:id="1523" w:name="_Toc55242669"/>
      <w:bookmarkStart w:id="1524" w:name="_Toc55243750"/>
      <w:bookmarkStart w:id="1525" w:name="_Toc55245945"/>
      <w:bookmarkStart w:id="1526" w:name="_Toc55246557"/>
      <w:bookmarkStart w:id="1527" w:name="_Toc55246978"/>
      <w:bookmarkStart w:id="1528" w:name="_Toc55247528"/>
      <w:bookmarkStart w:id="1529" w:name="_Toc55248217"/>
      <w:bookmarkStart w:id="1530" w:name="_Toc55248417"/>
      <w:bookmarkStart w:id="1531" w:name="_Toc55248831"/>
      <w:bookmarkStart w:id="1532" w:name="_Toc55249102"/>
      <w:bookmarkStart w:id="1533" w:name="_Toc55250032"/>
      <w:bookmarkStart w:id="1534" w:name="_Toc55250157"/>
      <w:bookmarkStart w:id="1535" w:name="_Toc55250410"/>
      <w:bookmarkStart w:id="1536" w:name="_Toc55250505"/>
      <w:bookmarkStart w:id="1537" w:name="_Toc55250600"/>
      <w:bookmarkStart w:id="1538" w:name="_Toc55250791"/>
      <w:bookmarkStart w:id="1539" w:name="_Toc55250937"/>
      <w:bookmarkStart w:id="1540" w:name="_Toc55251130"/>
      <w:bookmarkStart w:id="1541" w:name="_Toc55251852"/>
      <w:bookmarkStart w:id="1542" w:name="_Toc55252228"/>
      <w:bookmarkStart w:id="1543" w:name="_Toc55252553"/>
      <w:bookmarkStart w:id="1544" w:name="_Toc55252644"/>
      <w:bookmarkStart w:id="1545" w:name="_Toc55253504"/>
      <w:bookmarkStart w:id="1546" w:name="_Toc55253588"/>
      <w:bookmarkStart w:id="1547" w:name="_Toc55253693"/>
      <w:bookmarkStart w:id="1548" w:name="_Toc55253777"/>
      <w:bookmarkStart w:id="1549" w:name="_Toc55253860"/>
      <w:bookmarkStart w:id="1550" w:name="_Toc55253943"/>
      <w:bookmarkStart w:id="1551" w:name="_Toc55254026"/>
      <w:bookmarkStart w:id="1552" w:name="_Toc55254109"/>
      <w:bookmarkStart w:id="1553" w:name="_Toc55254193"/>
      <w:bookmarkStart w:id="1554" w:name="_Toc55254276"/>
      <w:bookmarkStart w:id="1555" w:name="_Toc55254358"/>
      <w:bookmarkStart w:id="1556" w:name="_Toc55254440"/>
      <w:bookmarkStart w:id="1557" w:name="_Toc55254520"/>
      <w:bookmarkStart w:id="1558" w:name="_Toc55254733"/>
      <w:bookmarkStart w:id="1559" w:name="_Toc55254791"/>
      <w:bookmarkStart w:id="1560" w:name="_Toc55254851"/>
      <w:bookmarkStart w:id="1561" w:name="_Toc55254912"/>
      <w:bookmarkStart w:id="1562" w:name="_Toc55254981"/>
      <w:bookmarkStart w:id="1563" w:name="_Toc55255095"/>
      <w:bookmarkStart w:id="1564" w:name="_Toc55255166"/>
      <w:bookmarkStart w:id="1565" w:name="_Toc55255280"/>
      <w:bookmarkStart w:id="1566" w:name="_Toc55394260"/>
      <w:bookmarkStart w:id="1567" w:name="_Toc55394331"/>
      <w:bookmarkStart w:id="1568" w:name="_Toc55394402"/>
      <w:bookmarkStart w:id="1569" w:name="_Toc55394472"/>
      <w:bookmarkStart w:id="1570" w:name="_Toc56590818"/>
      <w:bookmarkStart w:id="1571" w:name="_Toc56591094"/>
      <w:bookmarkStart w:id="1572" w:name="_Toc56591183"/>
      <w:bookmarkStart w:id="1573" w:name="_Toc62658220"/>
      <w:bookmarkStart w:id="1574" w:name="_Toc62658339"/>
      <w:bookmarkStart w:id="1575" w:name="_Toc62658515"/>
      <w:bookmarkStart w:id="1576" w:name="_Toc81298550"/>
      <w:bookmarkStart w:id="1577" w:name="_Toc55242187"/>
      <w:bookmarkStart w:id="1578" w:name="_Toc55242448"/>
      <w:bookmarkStart w:id="1579" w:name="_Toc55242670"/>
      <w:bookmarkStart w:id="1580" w:name="_Toc55243751"/>
      <w:bookmarkStart w:id="1581" w:name="_Toc55245946"/>
      <w:bookmarkStart w:id="1582" w:name="_Toc55246558"/>
      <w:bookmarkStart w:id="1583" w:name="_Toc55246979"/>
      <w:bookmarkStart w:id="1584" w:name="_Toc55247529"/>
      <w:bookmarkStart w:id="1585" w:name="_Toc55248218"/>
      <w:bookmarkStart w:id="1586" w:name="_Toc55248418"/>
      <w:bookmarkStart w:id="1587" w:name="_Toc55248832"/>
      <w:bookmarkStart w:id="1588" w:name="_Toc55249103"/>
      <w:bookmarkStart w:id="1589" w:name="_Toc55250033"/>
      <w:bookmarkStart w:id="1590" w:name="_Toc55250158"/>
      <w:bookmarkStart w:id="1591" w:name="_Toc55250411"/>
      <w:bookmarkStart w:id="1592" w:name="_Toc55250506"/>
      <w:bookmarkStart w:id="1593" w:name="_Toc55250601"/>
      <w:bookmarkStart w:id="1594" w:name="_Toc55250792"/>
      <w:bookmarkStart w:id="1595" w:name="_Toc55250938"/>
      <w:bookmarkStart w:id="1596" w:name="_Toc55251131"/>
      <w:bookmarkStart w:id="1597" w:name="_Toc55251853"/>
      <w:bookmarkStart w:id="1598" w:name="_Toc55252229"/>
      <w:bookmarkStart w:id="1599" w:name="_Toc55252554"/>
      <w:bookmarkStart w:id="1600" w:name="_Toc55252645"/>
      <w:bookmarkStart w:id="1601" w:name="_Toc55253505"/>
      <w:bookmarkStart w:id="1602" w:name="_Toc55253589"/>
      <w:bookmarkStart w:id="1603" w:name="_Toc55253694"/>
      <w:bookmarkStart w:id="1604" w:name="_Toc55253778"/>
      <w:bookmarkStart w:id="1605" w:name="_Toc55253861"/>
      <w:bookmarkStart w:id="1606" w:name="_Toc55253944"/>
      <w:bookmarkStart w:id="1607" w:name="_Toc55254027"/>
      <w:bookmarkStart w:id="1608" w:name="_Toc55254110"/>
      <w:bookmarkStart w:id="1609" w:name="_Toc55254194"/>
      <w:bookmarkStart w:id="1610" w:name="_Toc55254277"/>
      <w:bookmarkStart w:id="1611" w:name="_Toc55254359"/>
      <w:bookmarkStart w:id="1612" w:name="_Toc55254441"/>
      <w:bookmarkStart w:id="1613" w:name="_Toc55254521"/>
      <w:bookmarkStart w:id="1614" w:name="_Toc55254734"/>
      <w:bookmarkStart w:id="1615" w:name="_Toc55254792"/>
      <w:bookmarkStart w:id="1616" w:name="_Toc55254852"/>
      <w:bookmarkStart w:id="1617" w:name="_Toc55254913"/>
      <w:bookmarkStart w:id="1618" w:name="_Toc55254982"/>
      <w:bookmarkStart w:id="1619" w:name="_Toc55255096"/>
      <w:bookmarkStart w:id="1620" w:name="_Toc55255167"/>
      <w:bookmarkStart w:id="1621" w:name="_Toc55255281"/>
      <w:bookmarkStart w:id="1622" w:name="_Toc55394261"/>
      <w:bookmarkStart w:id="1623" w:name="_Toc55394332"/>
      <w:bookmarkStart w:id="1624" w:name="_Toc55394403"/>
      <w:bookmarkStart w:id="1625" w:name="_Toc55394473"/>
      <w:bookmarkStart w:id="1626" w:name="_Toc56590819"/>
      <w:bookmarkStart w:id="1627" w:name="_Toc56591095"/>
      <w:bookmarkStart w:id="1628" w:name="_Toc56591184"/>
      <w:bookmarkStart w:id="1629" w:name="_Toc62658221"/>
      <w:bookmarkStart w:id="1630" w:name="_Toc62658340"/>
      <w:bookmarkStart w:id="1631" w:name="_Toc62658516"/>
      <w:bookmarkStart w:id="1632" w:name="_Toc81298551"/>
      <w:bookmarkStart w:id="1633" w:name="_Toc81306196"/>
      <w:bookmarkStart w:id="1634" w:name="_Toc81312995"/>
      <w:bookmarkStart w:id="1635" w:name="_Toc81392943"/>
      <w:bookmarkStart w:id="1636" w:name="_Toc81393062"/>
      <w:bookmarkStart w:id="1637" w:name="_Toc81920644"/>
      <w:bookmarkStart w:id="1638" w:name="_Toc81924575"/>
      <w:bookmarkStart w:id="1639" w:name="_Toc82602786"/>
      <w:bookmarkStart w:id="1640" w:name="_Toc87971873"/>
      <w:bookmarkStart w:id="1641" w:name="_Toc87971958"/>
      <w:bookmarkStart w:id="1642" w:name="_Toc87972168"/>
      <w:bookmarkStart w:id="1643" w:name="_Toc181706721"/>
      <w:bookmarkStart w:id="1644" w:name="_Toc181794176"/>
      <w:bookmarkStart w:id="1645" w:name="_Toc183604321"/>
      <w:bookmarkStart w:id="1646" w:name="_Toc184029118"/>
      <w:bookmarkStart w:id="1647" w:name="_Toc184103122"/>
      <w:bookmarkStart w:id="1648" w:name="_Toc184107998"/>
      <w:bookmarkStart w:id="1649" w:name="_Toc184643454"/>
      <w:bookmarkStart w:id="1650" w:name="_Toc184645697"/>
      <w:bookmarkStart w:id="1651" w:name="_Toc184645987"/>
      <w:bookmarkStart w:id="1652" w:name="_Toc184646438"/>
      <w:bookmarkStart w:id="1653" w:name="_Toc184647751"/>
      <w:bookmarkStart w:id="1654" w:name="_Toc184648602"/>
      <w:bookmarkStart w:id="1655" w:name="_Toc184648928"/>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p>
    <w:p w14:paraId="447452D3" w14:textId="77777777" w:rsidR="00FD5D90" w:rsidRPr="005C02EE" w:rsidRDefault="00FD5D90" w:rsidP="006F6395">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656" w:name="_Toc81306197"/>
      <w:bookmarkStart w:id="1657" w:name="_Toc81312996"/>
      <w:bookmarkStart w:id="1658" w:name="_Toc81392944"/>
      <w:bookmarkStart w:id="1659" w:name="_Toc81393063"/>
      <w:bookmarkStart w:id="1660" w:name="_Toc81920645"/>
      <w:bookmarkStart w:id="1661" w:name="_Toc81924576"/>
      <w:bookmarkStart w:id="1662" w:name="_Toc82602787"/>
      <w:bookmarkStart w:id="1663" w:name="_Toc87971874"/>
      <w:bookmarkStart w:id="1664" w:name="_Toc87971959"/>
      <w:bookmarkStart w:id="1665" w:name="_Toc87972169"/>
      <w:bookmarkStart w:id="1666" w:name="_Toc181706722"/>
      <w:bookmarkStart w:id="1667" w:name="_Toc181794177"/>
      <w:bookmarkStart w:id="1668" w:name="_Toc183604322"/>
      <w:bookmarkStart w:id="1669" w:name="_Toc184029119"/>
      <w:bookmarkStart w:id="1670" w:name="_Toc184103123"/>
      <w:bookmarkStart w:id="1671" w:name="_Toc184107999"/>
      <w:bookmarkStart w:id="1672" w:name="_Toc184643455"/>
      <w:bookmarkStart w:id="1673" w:name="_Toc184645698"/>
      <w:bookmarkStart w:id="1674" w:name="_Toc184645988"/>
      <w:bookmarkStart w:id="1675" w:name="_Toc184646439"/>
      <w:bookmarkStart w:id="1676" w:name="_Toc184647752"/>
      <w:bookmarkStart w:id="1677" w:name="_Toc184648603"/>
      <w:bookmarkStart w:id="1678" w:name="_Toc184648929"/>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p>
    <w:p w14:paraId="3D9A2F3C" w14:textId="77777777" w:rsidR="00FD5D90" w:rsidRPr="005C02EE" w:rsidRDefault="00FD5D90" w:rsidP="006F6395">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679" w:name="_Toc81306198"/>
      <w:bookmarkStart w:id="1680" w:name="_Toc81312997"/>
      <w:bookmarkStart w:id="1681" w:name="_Toc81392945"/>
      <w:bookmarkStart w:id="1682" w:name="_Toc81393064"/>
      <w:bookmarkStart w:id="1683" w:name="_Toc81920646"/>
      <w:bookmarkStart w:id="1684" w:name="_Toc81924577"/>
      <w:bookmarkStart w:id="1685" w:name="_Toc82602788"/>
      <w:bookmarkStart w:id="1686" w:name="_Toc87971875"/>
      <w:bookmarkStart w:id="1687" w:name="_Toc87971960"/>
      <w:bookmarkStart w:id="1688" w:name="_Toc87972170"/>
      <w:bookmarkStart w:id="1689" w:name="_Toc181706723"/>
      <w:bookmarkStart w:id="1690" w:name="_Toc181794178"/>
      <w:bookmarkStart w:id="1691" w:name="_Toc183604323"/>
      <w:bookmarkStart w:id="1692" w:name="_Toc184029120"/>
      <w:bookmarkStart w:id="1693" w:name="_Toc184103124"/>
      <w:bookmarkStart w:id="1694" w:name="_Toc184108000"/>
      <w:bookmarkStart w:id="1695" w:name="_Toc184643456"/>
      <w:bookmarkStart w:id="1696" w:name="_Toc184645699"/>
      <w:bookmarkStart w:id="1697" w:name="_Toc184645989"/>
      <w:bookmarkStart w:id="1698" w:name="_Toc184646440"/>
      <w:bookmarkStart w:id="1699" w:name="_Toc184647753"/>
      <w:bookmarkStart w:id="1700" w:name="_Toc184648604"/>
      <w:bookmarkStart w:id="1701" w:name="_Toc184648930"/>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p>
    <w:p w14:paraId="5F12EEAE" w14:textId="77777777" w:rsidR="00FD5D90" w:rsidRPr="005C02EE" w:rsidRDefault="00FD5D90" w:rsidP="006F6395">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702" w:name="_Toc81306199"/>
      <w:bookmarkStart w:id="1703" w:name="_Toc81312998"/>
      <w:bookmarkStart w:id="1704" w:name="_Toc81392946"/>
      <w:bookmarkStart w:id="1705" w:name="_Toc81393065"/>
      <w:bookmarkStart w:id="1706" w:name="_Toc81920647"/>
      <w:bookmarkStart w:id="1707" w:name="_Toc81924578"/>
      <w:bookmarkStart w:id="1708" w:name="_Toc82602789"/>
      <w:bookmarkStart w:id="1709" w:name="_Toc87971876"/>
      <w:bookmarkStart w:id="1710" w:name="_Toc87971961"/>
      <w:bookmarkStart w:id="1711" w:name="_Toc87972171"/>
      <w:bookmarkStart w:id="1712" w:name="_Toc181706724"/>
      <w:bookmarkStart w:id="1713" w:name="_Toc181794179"/>
      <w:bookmarkStart w:id="1714" w:name="_Toc183604324"/>
      <w:bookmarkStart w:id="1715" w:name="_Toc184029121"/>
      <w:bookmarkStart w:id="1716" w:name="_Toc184103125"/>
      <w:bookmarkStart w:id="1717" w:name="_Toc184108001"/>
      <w:bookmarkStart w:id="1718" w:name="_Toc184643457"/>
      <w:bookmarkStart w:id="1719" w:name="_Toc184645700"/>
      <w:bookmarkStart w:id="1720" w:name="_Toc184645990"/>
      <w:bookmarkStart w:id="1721" w:name="_Toc184646441"/>
      <w:bookmarkStart w:id="1722" w:name="_Toc184647754"/>
      <w:bookmarkStart w:id="1723" w:name="_Toc184648605"/>
      <w:bookmarkStart w:id="1724" w:name="_Toc18464893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p>
    <w:p w14:paraId="745B79E6" w14:textId="77777777" w:rsidR="00FD5D90" w:rsidRPr="005C02EE" w:rsidRDefault="00FD5D90" w:rsidP="006F6395">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725" w:name="_Toc81306200"/>
      <w:bookmarkStart w:id="1726" w:name="_Toc81312999"/>
      <w:bookmarkStart w:id="1727" w:name="_Toc81392947"/>
      <w:bookmarkStart w:id="1728" w:name="_Toc81393066"/>
      <w:bookmarkStart w:id="1729" w:name="_Toc81920648"/>
      <w:bookmarkStart w:id="1730" w:name="_Toc81924579"/>
      <w:bookmarkStart w:id="1731" w:name="_Toc82602790"/>
      <w:bookmarkStart w:id="1732" w:name="_Toc87971877"/>
      <w:bookmarkStart w:id="1733" w:name="_Toc87971962"/>
      <w:bookmarkStart w:id="1734" w:name="_Toc87972172"/>
      <w:bookmarkStart w:id="1735" w:name="_Toc181706725"/>
      <w:bookmarkStart w:id="1736" w:name="_Toc181794180"/>
      <w:bookmarkStart w:id="1737" w:name="_Toc183604325"/>
      <w:bookmarkStart w:id="1738" w:name="_Toc184029122"/>
      <w:bookmarkStart w:id="1739" w:name="_Toc184103126"/>
      <w:bookmarkStart w:id="1740" w:name="_Toc184108002"/>
      <w:bookmarkStart w:id="1741" w:name="_Toc184643458"/>
      <w:bookmarkStart w:id="1742" w:name="_Toc184645701"/>
      <w:bookmarkStart w:id="1743" w:name="_Toc184645991"/>
      <w:bookmarkStart w:id="1744" w:name="_Toc184646442"/>
      <w:bookmarkStart w:id="1745" w:name="_Toc184647755"/>
      <w:bookmarkStart w:id="1746" w:name="_Toc184648606"/>
      <w:bookmarkStart w:id="1747" w:name="_Toc184648932"/>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p>
    <w:p w14:paraId="7134704B" w14:textId="11187C90" w:rsidR="00FD5D90" w:rsidRPr="005C02EE" w:rsidRDefault="00A60752" w:rsidP="00372B91">
      <w:pPr>
        <w:pStyle w:val="Heading2"/>
        <w:spacing w:after="120"/>
        <w:jc w:val="both"/>
        <w:rPr>
          <w:rFonts w:asciiTheme="minorHAnsi" w:hAnsiTheme="minorHAnsi" w:cstheme="minorHAnsi"/>
        </w:rPr>
      </w:pPr>
      <w:bookmarkStart w:id="1748" w:name="_Toc53413707"/>
      <w:bookmarkStart w:id="1749" w:name="_Toc184648933"/>
      <w:bookmarkStart w:id="1750" w:name="_Toc506815797"/>
      <w:bookmarkEnd w:id="1237"/>
      <w:r w:rsidRPr="005C02EE">
        <w:rPr>
          <w:rFonts w:asciiTheme="minorHAnsi" w:hAnsiTheme="minorHAnsi" w:cstheme="minorHAnsi"/>
        </w:rPr>
        <w:t>6.</w:t>
      </w:r>
      <w:r w:rsidR="002F0C3E">
        <w:rPr>
          <w:rFonts w:asciiTheme="minorHAnsi" w:hAnsiTheme="minorHAnsi" w:cstheme="minorHAnsi"/>
        </w:rPr>
        <w:t>2</w:t>
      </w:r>
      <w:r w:rsidRPr="005C02EE">
        <w:rPr>
          <w:rFonts w:asciiTheme="minorHAnsi" w:hAnsiTheme="minorHAnsi" w:cstheme="minorHAnsi"/>
        </w:rPr>
        <w:tab/>
      </w:r>
      <w:r w:rsidR="00FD5D90" w:rsidRPr="005C02EE">
        <w:rPr>
          <w:rFonts w:asciiTheme="minorHAnsi" w:hAnsiTheme="minorHAnsi" w:cstheme="minorHAnsi"/>
        </w:rPr>
        <w:t>CONTINUOUS IMPROVEMENT</w:t>
      </w:r>
      <w:bookmarkEnd w:id="1748"/>
      <w:bookmarkEnd w:id="1749"/>
    </w:p>
    <w:p w14:paraId="077B9F82" w14:textId="2B988289" w:rsidR="00FD5D90" w:rsidRDefault="00FD5D90" w:rsidP="008D5B47">
      <w:pPr>
        <w:spacing w:after="200"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The State encourages the Vendor to identify opportunities to reduce the total cost the State.  A continuous improvement effort consisting of various ideas to enhance business efficiencies</w:t>
      </w:r>
      <w:r w:rsidR="00227348" w:rsidRPr="005C02EE">
        <w:rPr>
          <w:rFonts w:asciiTheme="minorHAnsi" w:hAnsiTheme="minorHAnsi" w:cstheme="minorHAnsi"/>
          <w:color w:val="auto"/>
          <w:sz w:val="20"/>
        </w:rPr>
        <w:t xml:space="preserve"> as performance progresses.</w:t>
      </w:r>
    </w:p>
    <w:p w14:paraId="7B59C858" w14:textId="77777777" w:rsidR="002F0C3E" w:rsidRPr="00B259B6" w:rsidRDefault="002F0C3E" w:rsidP="002F0C3E">
      <w:pPr>
        <w:keepNext/>
        <w:spacing w:before="240"/>
        <w:outlineLvl w:val="1"/>
        <w:rPr>
          <w:rFonts w:asciiTheme="minorHAnsi" w:hAnsiTheme="minorHAnsi" w:cstheme="minorHAnsi"/>
          <w:b/>
          <w:color w:val="auto"/>
          <w:szCs w:val="24"/>
        </w:rPr>
      </w:pPr>
      <w:bookmarkStart w:id="1751" w:name="_Toc158633202"/>
      <w:bookmarkStart w:id="1752" w:name="_Toc172803311"/>
      <w:bookmarkStart w:id="1753" w:name="_Toc184648934"/>
      <w:r>
        <w:rPr>
          <w:rFonts w:asciiTheme="minorHAnsi" w:hAnsiTheme="minorHAnsi" w:cstheme="minorHAnsi"/>
          <w:b/>
          <w:color w:val="auto"/>
          <w:szCs w:val="24"/>
        </w:rPr>
        <w:t xml:space="preserve">6.3 </w:t>
      </w:r>
      <w:r>
        <w:rPr>
          <w:rFonts w:asciiTheme="minorHAnsi" w:hAnsiTheme="minorHAnsi" w:cstheme="minorHAnsi"/>
          <w:b/>
          <w:color w:val="auto"/>
          <w:szCs w:val="24"/>
        </w:rPr>
        <w:tab/>
      </w:r>
      <w:r w:rsidRPr="00B259B6">
        <w:rPr>
          <w:rFonts w:asciiTheme="minorHAnsi" w:hAnsiTheme="minorHAnsi" w:cstheme="minorHAnsi"/>
          <w:b/>
          <w:color w:val="auto"/>
          <w:szCs w:val="24"/>
        </w:rPr>
        <w:t>ELECTRONIC PRODUCT CATALOG</w:t>
      </w:r>
      <w:bookmarkEnd w:id="1751"/>
      <w:bookmarkEnd w:id="1752"/>
      <w:bookmarkEnd w:id="1753"/>
    </w:p>
    <w:p w14:paraId="3E67CDAE" w14:textId="77777777" w:rsidR="002F0C3E" w:rsidRPr="00B259B6" w:rsidRDefault="002F0C3E" w:rsidP="002F0C3E">
      <w:pPr>
        <w:spacing w:after="0" w:line="264" w:lineRule="auto"/>
        <w:jc w:val="both"/>
        <w:rPr>
          <w:rFonts w:asciiTheme="minorHAnsi" w:hAnsiTheme="minorHAnsi" w:cstheme="minorHAnsi"/>
          <w:bCs/>
          <w:color w:val="auto"/>
          <w:sz w:val="20"/>
        </w:rPr>
      </w:pPr>
      <w:r w:rsidRPr="00B259B6">
        <w:rPr>
          <w:rFonts w:asciiTheme="minorHAnsi" w:hAnsiTheme="minorHAnsi" w:cstheme="minorHAnsi"/>
          <w:bCs/>
          <w:color w:val="auto"/>
          <w:sz w:val="20"/>
        </w:rPr>
        <w:t>If selected for contract award, the awarded Vendor hereby agrees to cooperate with the State and E-Procurement Services to develop a line-item catalog.  At a minimum, the Vendor shall agree to the following:</w:t>
      </w:r>
    </w:p>
    <w:p w14:paraId="2F4A73D7" w14:textId="77777777" w:rsidR="002F0C3E" w:rsidRPr="00B259B6" w:rsidRDefault="002F0C3E" w:rsidP="006F6395">
      <w:pPr>
        <w:numPr>
          <w:ilvl w:val="0"/>
          <w:numId w:val="40"/>
        </w:numPr>
        <w:spacing w:line="264" w:lineRule="auto"/>
        <w:ind w:left="450"/>
        <w:jc w:val="both"/>
        <w:rPr>
          <w:rFonts w:asciiTheme="minorHAnsi" w:hAnsiTheme="minorHAnsi" w:cstheme="minorHAnsi"/>
          <w:color w:val="auto"/>
          <w:sz w:val="20"/>
        </w:rPr>
      </w:pPr>
      <w:r w:rsidRPr="00B259B6">
        <w:rPr>
          <w:rFonts w:asciiTheme="minorHAnsi" w:hAnsiTheme="minorHAnsi" w:cstheme="minorHAnsi"/>
          <w:color w:val="auto"/>
          <w:sz w:val="20"/>
        </w:rPr>
        <w:t xml:space="preserve">Vendor shall deliver a line-item catalog </w:t>
      </w:r>
      <w:r w:rsidRPr="00B259B6">
        <w:rPr>
          <w:rFonts w:asciiTheme="minorHAnsi" w:hAnsiTheme="minorHAnsi" w:cstheme="minorHAnsi"/>
          <w:b/>
          <w:bCs/>
          <w:color w:val="auto"/>
          <w:sz w:val="20"/>
        </w:rPr>
        <w:t>within ten (10) calendar days of notice</w:t>
      </w:r>
      <w:r w:rsidRPr="00B259B6">
        <w:rPr>
          <w:rFonts w:asciiTheme="minorHAnsi" w:hAnsiTheme="minorHAnsi" w:cstheme="minorHAnsi"/>
          <w:color w:val="auto"/>
          <w:sz w:val="20"/>
        </w:rPr>
        <w:t xml:space="preserve">.  By providing a line-item catalog, the Vendor shall provide a list of its products/services and pricing within a specific template format to E-Procurement Services by sending the </w:t>
      </w:r>
      <w:hyperlink r:id="rId38" w:history="1">
        <w:r w:rsidRPr="00B259B6">
          <w:rPr>
            <w:rFonts w:asciiTheme="minorHAnsi" w:hAnsiTheme="minorHAnsi" w:cstheme="minorHAnsi"/>
            <w:color w:val="666666"/>
            <w:sz w:val="20"/>
            <w:u w:val="single"/>
          </w:rPr>
          <w:t>populated template</w:t>
        </w:r>
      </w:hyperlink>
      <w:r w:rsidRPr="00B259B6">
        <w:rPr>
          <w:rFonts w:asciiTheme="minorHAnsi" w:hAnsiTheme="minorHAnsi" w:cstheme="minorHAnsi"/>
          <w:color w:val="auto"/>
          <w:sz w:val="20"/>
        </w:rPr>
        <w:t xml:space="preserve"> to the Contract Manager via e-mail at</w:t>
      </w:r>
      <w:r w:rsidRPr="00B259B6">
        <w:rPr>
          <w:rFonts w:asciiTheme="minorHAnsi" w:hAnsiTheme="minorHAnsi" w:cstheme="minorHAnsi"/>
          <w:color w:val="4472C4" w:themeColor="accent1"/>
          <w:sz w:val="20"/>
        </w:rPr>
        <w:t xml:space="preserve"> </w:t>
      </w:r>
      <w:hyperlink r:id="rId39" w:history="1">
        <w:r w:rsidRPr="00B259B6">
          <w:rPr>
            <w:rFonts w:asciiTheme="minorHAnsi" w:hAnsiTheme="minorHAnsi" w:cstheme="minorHAnsi"/>
            <w:color w:val="4472C4" w:themeColor="accent1"/>
            <w:sz w:val="20"/>
            <w:u w:val="single"/>
          </w:rPr>
          <w:t>eprocurementdata@its.nc.gov</w:t>
        </w:r>
      </w:hyperlink>
      <w:r w:rsidRPr="00B259B6">
        <w:rPr>
          <w:rFonts w:asciiTheme="minorHAnsi" w:hAnsiTheme="minorHAnsi" w:cstheme="minorHAnsi"/>
          <w:color w:val="auto"/>
          <w:sz w:val="20"/>
        </w:rPr>
        <w:t>.</w:t>
      </w:r>
    </w:p>
    <w:p w14:paraId="564ABA99" w14:textId="77777777" w:rsidR="002F0C3E" w:rsidRPr="00B259B6" w:rsidRDefault="002F0C3E" w:rsidP="006F6395">
      <w:pPr>
        <w:numPr>
          <w:ilvl w:val="0"/>
          <w:numId w:val="40"/>
        </w:numPr>
        <w:spacing w:after="200" w:line="264" w:lineRule="auto"/>
        <w:ind w:left="450"/>
        <w:contextualSpacing/>
        <w:jc w:val="both"/>
        <w:rPr>
          <w:rFonts w:asciiTheme="minorHAnsi" w:hAnsiTheme="minorHAnsi" w:cstheme="minorHAnsi"/>
          <w:color w:val="auto"/>
          <w:sz w:val="20"/>
          <w:szCs w:val="22"/>
        </w:rPr>
      </w:pPr>
      <w:r w:rsidRPr="00B259B6">
        <w:rPr>
          <w:rFonts w:asciiTheme="minorHAnsi" w:hAnsiTheme="minorHAnsi" w:cstheme="minorHAnsi"/>
          <w:color w:val="auto"/>
          <w:sz w:val="20"/>
          <w:szCs w:val="22"/>
        </w:rPr>
        <w:t xml:space="preserve">The State will confirm the accuracy of the electronic catalog before loading it into the E-Procurement system.  In addition, the State may determine when the electronic catalog and any subsequent revisions “go live”. </w:t>
      </w:r>
    </w:p>
    <w:p w14:paraId="0BE561F7" w14:textId="77777777" w:rsidR="002F0C3E" w:rsidRPr="00B259B6" w:rsidRDefault="002F0C3E" w:rsidP="006F6395">
      <w:pPr>
        <w:numPr>
          <w:ilvl w:val="0"/>
          <w:numId w:val="40"/>
        </w:numPr>
        <w:spacing w:line="264" w:lineRule="auto"/>
        <w:ind w:left="450"/>
        <w:jc w:val="both"/>
        <w:rPr>
          <w:rFonts w:asciiTheme="minorHAnsi" w:hAnsiTheme="minorHAnsi" w:cstheme="minorHAnsi"/>
          <w:color w:val="auto"/>
          <w:sz w:val="20"/>
        </w:rPr>
      </w:pPr>
      <w:r w:rsidRPr="00B259B6">
        <w:rPr>
          <w:rFonts w:asciiTheme="minorHAnsi" w:hAnsiTheme="minorHAnsi" w:cstheme="minorHAnsi"/>
          <w:color w:val="auto"/>
          <w:sz w:val="20"/>
        </w:rPr>
        <w:t>The Vendor shall submit an updated electronic catalog from time to time or as requested by the State to maintain the most up-to-date version of its product/service offering under the statewide contract.</w:t>
      </w:r>
    </w:p>
    <w:p w14:paraId="79EC0729" w14:textId="77777777" w:rsidR="002F0C3E" w:rsidRPr="00B259B6" w:rsidRDefault="002F0C3E" w:rsidP="006F6395">
      <w:pPr>
        <w:numPr>
          <w:ilvl w:val="0"/>
          <w:numId w:val="40"/>
        </w:numPr>
        <w:spacing w:line="264" w:lineRule="auto"/>
        <w:ind w:left="450"/>
        <w:jc w:val="both"/>
        <w:rPr>
          <w:rFonts w:asciiTheme="minorHAnsi" w:hAnsiTheme="minorHAnsi" w:cstheme="minorHAnsi"/>
          <w:color w:val="auto"/>
          <w:sz w:val="20"/>
        </w:rPr>
      </w:pPr>
      <w:r w:rsidRPr="00B259B6">
        <w:rPr>
          <w:rFonts w:asciiTheme="minorHAnsi" w:hAnsiTheme="minorHAnsi" w:cstheme="minorHAnsi"/>
          <w:color w:val="auto"/>
          <w:sz w:val="20"/>
        </w:rPr>
        <w:t>The Vendor shall meet the following requirements:</w:t>
      </w:r>
    </w:p>
    <w:p w14:paraId="6EDBA634" w14:textId="77777777" w:rsidR="002F0C3E" w:rsidRPr="00B259B6" w:rsidRDefault="002F0C3E" w:rsidP="006F6395">
      <w:pPr>
        <w:numPr>
          <w:ilvl w:val="1"/>
          <w:numId w:val="41"/>
        </w:numPr>
        <w:spacing w:line="264" w:lineRule="auto"/>
        <w:ind w:left="900"/>
        <w:jc w:val="both"/>
        <w:rPr>
          <w:rFonts w:asciiTheme="minorHAnsi" w:hAnsiTheme="minorHAnsi" w:cstheme="minorHAnsi"/>
          <w:color w:val="auto"/>
          <w:sz w:val="20"/>
        </w:rPr>
      </w:pPr>
      <w:r w:rsidRPr="00B259B6">
        <w:rPr>
          <w:rFonts w:asciiTheme="minorHAnsi" w:hAnsiTheme="minorHAnsi" w:cstheme="minorHAnsi"/>
          <w:color w:val="auto"/>
          <w:sz w:val="20"/>
        </w:rPr>
        <w:t xml:space="preserve">Include in the catalog the most current pricing, including all applicable administrative fees and or discounts, as well as the most up-to-date product/service offering the Vendor is authorized to provide in accordance with the statewide contract; and </w:t>
      </w:r>
    </w:p>
    <w:p w14:paraId="7B8411E6" w14:textId="77777777" w:rsidR="002F0C3E" w:rsidRPr="00B259B6" w:rsidRDefault="002F0C3E" w:rsidP="006F6395">
      <w:pPr>
        <w:numPr>
          <w:ilvl w:val="1"/>
          <w:numId w:val="41"/>
        </w:numPr>
        <w:spacing w:line="264" w:lineRule="auto"/>
        <w:ind w:left="900"/>
        <w:jc w:val="both"/>
        <w:rPr>
          <w:rFonts w:asciiTheme="minorHAnsi" w:hAnsiTheme="minorHAnsi" w:cstheme="minorHAnsi"/>
          <w:color w:val="auto"/>
          <w:sz w:val="20"/>
        </w:rPr>
      </w:pPr>
      <w:r w:rsidRPr="00B259B6">
        <w:rPr>
          <w:rFonts w:asciiTheme="minorHAnsi" w:hAnsiTheme="minorHAnsi" w:cstheme="minorHAnsi"/>
          <w:color w:val="auto"/>
          <w:sz w:val="20"/>
        </w:rPr>
        <w:t>Maintain the accuracy of the catalog throughout the duration of the statewide contract; and</w:t>
      </w:r>
    </w:p>
    <w:p w14:paraId="14AF8BE2" w14:textId="77777777" w:rsidR="002F0C3E" w:rsidRPr="00B259B6" w:rsidRDefault="002F0C3E" w:rsidP="006F6395">
      <w:pPr>
        <w:numPr>
          <w:ilvl w:val="1"/>
          <w:numId w:val="41"/>
        </w:numPr>
        <w:spacing w:line="264" w:lineRule="auto"/>
        <w:ind w:left="900"/>
        <w:jc w:val="both"/>
        <w:rPr>
          <w:rFonts w:asciiTheme="minorHAnsi" w:hAnsiTheme="minorHAnsi" w:cstheme="minorHAnsi"/>
          <w:color w:val="auto"/>
          <w:sz w:val="20"/>
        </w:rPr>
      </w:pPr>
      <w:r w:rsidRPr="00B259B6">
        <w:rPr>
          <w:rFonts w:asciiTheme="minorHAnsi" w:hAnsiTheme="minorHAnsi" w:cstheme="minorHAnsi"/>
          <w:color w:val="auto"/>
          <w:sz w:val="20"/>
        </w:rPr>
        <w:lastRenderedPageBreak/>
        <w:t>Include in the catalog detailed product line-item descriptions; and</w:t>
      </w:r>
    </w:p>
    <w:p w14:paraId="2D962329" w14:textId="77777777" w:rsidR="002F0C3E" w:rsidRPr="00B259B6" w:rsidRDefault="002F0C3E" w:rsidP="006F6395">
      <w:pPr>
        <w:numPr>
          <w:ilvl w:val="1"/>
          <w:numId w:val="41"/>
        </w:numPr>
        <w:spacing w:line="264" w:lineRule="auto"/>
        <w:ind w:left="900"/>
        <w:jc w:val="both"/>
        <w:rPr>
          <w:rFonts w:asciiTheme="minorHAnsi" w:hAnsiTheme="minorHAnsi" w:cstheme="minorHAnsi"/>
          <w:color w:val="auto"/>
          <w:sz w:val="20"/>
        </w:rPr>
      </w:pPr>
      <w:r w:rsidRPr="00B259B6">
        <w:rPr>
          <w:rFonts w:asciiTheme="minorHAnsi" w:hAnsiTheme="minorHAnsi" w:cstheme="minorHAnsi"/>
          <w:color w:val="auto"/>
          <w:sz w:val="20"/>
        </w:rPr>
        <w:t>Include in the catalog identifiers for specific types of products, to include NC HUB Certified (2</w:t>
      </w:r>
      <w:r w:rsidRPr="00B259B6">
        <w:rPr>
          <w:rFonts w:asciiTheme="minorHAnsi" w:hAnsiTheme="minorHAnsi" w:cstheme="minorHAnsi"/>
          <w:color w:val="auto"/>
          <w:sz w:val="20"/>
          <w:vertAlign w:val="superscript"/>
        </w:rPr>
        <w:t>nd</w:t>
      </w:r>
      <w:r w:rsidRPr="00B259B6">
        <w:rPr>
          <w:rFonts w:asciiTheme="minorHAnsi" w:hAnsiTheme="minorHAnsi" w:cstheme="minorHAnsi"/>
          <w:color w:val="auto"/>
          <w:sz w:val="20"/>
        </w:rPr>
        <w:t xml:space="preserve"> Tier) products, Sustainable products, Contract products; and </w:t>
      </w:r>
    </w:p>
    <w:p w14:paraId="73CFAF5D" w14:textId="77777777" w:rsidR="002F0C3E" w:rsidRPr="00B259B6" w:rsidRDefault="002F0C3E" w:rsidP="006F6395">
      <w:pPr>
        <w:numPr>
          <w:ilvl w:val="1"/>
          <w:numId w:val="41"/>
        </w:numPr>
        <w:spacing w:line="264" w:lineRule="auto"/>
        <w:ind w:left="900"/>
        <w:jc w:val="both"/>
        <w:rPr>
          <w:rFonts w:asciiTheme="minorHAnsi" w:hAnsiTheme="minorHAnsi" w:cstheme="minorHAnsi"/>
          <w:color w:val="auto"/>
          <w:sz w:val="20"/>
        </w:rPr>
      </w:pPr>
      <w:r w:rsidRPr="00B259B6">
        <w:rPr>
          <w:rFonts w:asciiTheme="minorHAnsi" w:hAnsiTheme="minorHAnsi" w:cstheme="minorHAnsi"/>
          <w:color w:val="auto"/>
          <w:sz w:val="20"/>
        </w:rPr>
        <w:t>Include in the catalog any additional content required by the State; and</w:t>
      </w:r>
    </w:p>
    <w:p w14:paraId="018769F7" w14:textId="77777777" w:rsidR="002F0C3E" w:rsidRPr="00B259B6" w:rsidRDefault="002F0C3E" w:rsidP="006F6395">
      <w:pPr>
        <w:numPr>
          <w:ilvl w:val="1"/>
          <w:numId w:val="41"/>
        </w:numPr>
        <w:spacing w:line="264" w:lineRule="auto"/>
        <w:ind w:left="900"/>
        <w:jc w:val="both"/>
        <w:rPr>
          <w:rFonts w:asciiTheme="minorHAnsi" w:hAnsiTheme="minorHAnsi" w:cstheme="minorHAnsi"/>
          <w:color w:val="auto"/>
          <w:sz w:val="20"/>
        </w:rPr>
      </w:pPr>
      <w:r w:rsidRPr="00B259B6">
        <w:rPr>
          <w:rFonts w:asciiTheme="minorHAnsi" w:hAnsiTheme="minorHAnsi" w:cstheme="minorHAnsi"/>
          <w:color w:val="auto"/>
          <w:sz w:val="20"/>
        </w:rPr>
        <w:t>Limit the line-item catalog content to the Vendor’s statewide contract offering.</w:t>
      </w:r>
    </w:p>
    <w:p w14:paraId="42F8E0DA" w14:textId="77777777" w:rsidR="002F0C3E" w:rsidRPr="00B259B6" w:rsidRDefault="002F0C3E" w:rsidP="006F6395">
      <w:pPr>
        <w:numPr>
          <w:ilvl w:val="0"/>
          <w:numId w:val="40"/>
        </w:numPr>
        <w:spacing w:line="264" w:lineRule="auto"/>
        <w:ind w:left="450"/>
        <w:jc w:val="both"/>
        <w:rPr>
          <w:rFonts w:asciiTheme="minorHAnsi" w:hAnsiTheme="minorHAnsi" w:cstheme="minorHAnsi"/>
          <w:color w:val="auto"/>
          <w:sz w:val="20"/>
        </w:rPr>
      </w:pPr>
      <w:r w:rsidRPr="00B259B6">
        <w:rPr>
          <w:rFonts w:asciiTheme="minorHAnsi" w:hAnsiTheme="minorHAnsi" w:cstheme="minorHAnsi"/>
          <w:color w:val="auto"/>
          <w:sz w:val="20"/>
        </w:rPr>
        <w:t>The State shall control which statewide contracts appear in the E-Procurement System and may elect at any time to remove Vendor’s offering from the E-Procurement System.</w:t>
      </w:r>
    </w:p>
    <w:p w14:paraId="2CA2F30D" w14:textId="66B75BC8" w:rsidR="00FD5D90" w:rsidRPr="005C02EE" w:rsidRDefault="00FD5D90" w:rsidP="006F6395">
      <w:pPr>
        <w:pStyle w:val="Heading2"/>
        <w:numPr>
          <w:ilvl w:val="1"/>
          <w:numId w:val="23"/>
        </w:numPr>
        <w:spacing w:after="120"/>
        <w:ind w:left="0" w:firstLine="0"/>
        <w:rPr>
          <w:rFonts w:asciiTheme="minorHAnsi" w:hAnsiTheme="minorHAnsi" w:cstheme="minorHAnsi"/>
        </w:rPr>
      </w:pPr>
      <w:bookmarkStart w:id="1754" w:name="_Toc382391734"/>
      <w:bookmarkStart w:id="1755" w:name="_Toc53413708"/>
      <w:bookmarkStart w:id="1756" w:name="_Toc184648935"/>
      <w:r w:rsidRPr="005C02EE">
        <w:rPr>
          <w:rFonts w:asciiTheme="minorHAnsi" w:hAnsiTheme="minorHAnsi" w:cstheme="minorHAnsi"/>
        </w:rPr>
        <w:t>PERIODIC</w:t>
      </w:r>
      <w:r w:rsidR="002F0C3E">
        <w:rPr>
          <w:rFonts w:asciiTheme="minorHAnsi" w:hAnsiTheme="minorHAnsi" w:cstheme="minorHAnsi"/>
        </w:rPr>
        <w:t xml:space="preserve"> QUARTERLY</w:t>
      </w:r>
      <w:r w:rsidRPr="005C02EE">
        <w:rPr>
          <w:rFonts w:asciiTheme="minorHAnsi" w:hAnsiTheme="minorHAnsi" w:cstheme="minorHAnsi"/>
        </w:rPr>
        <w:t xml:space="preserve"> S</w:t>
      </w:r>
      <w:r w:rsidR="002F0C3E">
        <w:rPr>
          <w:rFonts w:asciiTheme="minorHAnsi" w:hAnsiTheme="minorHAnsi" w:cstheme="minorHAnsi"/>
        </w:rPr>
        <w:t>PEND</w:t>
      </w:r>
      <w:r w:rsidRPr="005C02EE">
        <w:rPr>
          <w:rFonts w:asciiTheme="minorHAnsi" w:hAnsiTheme="minorHAnsi" w:cstheme="minorHAnsi"/>
        </w:rPr>
        <w:t xml:space="preserve"> REPORTS</w:t>
      </w:r>
      <w:bookmarkEnd w:id="1754"/>
      <w:bookmarkEnd w:id="1755"/>
      <w:bookmarkEnd w:id="1756"/>
      <w:r w:rsidRPr="005C02EE">
        <w:rPr>
          <w:rFonts w:asciiTheme="minorHAnsi" w:hAnsiTheme="minorHAnsi" w:cstheme="minorHAnsi"/>
        </w:rPr>
        <w:t xml:space="preserve"> </w:t>
      </w:r>
    </w:p>
    <w:p w14:paraId="5A8C473A" w14:textId="77777777" w:rsidR="002F0C3E" w:rsidRPr="001A49B9" w:rsidRDefault="002F0C3E" w:rsidP="002F0C3E">
      <w:pPr>
        <w:jc w:val="both"/>
        <w:rPr>
          <w:rFonts w:asciiTheme="minorHAnsi" w:hAnsiTheme="minorHAnsi" w:cstheme="minorHAnsi"/>
          <w:bCs/>
          <w:color w:val="000000"/>
          <w:sz w:val="20"/>
        </w:rPr>
      </w:pPr>
      <w:bookmarkStart w:id="1757" w:name="_Toc53413709"/>
      <w:bookmarkStart w:id="1758" w:name="_Toc446593893"/>
      <w:r w:rsidRPr="001A49B9">
        <w:rPr>
          <w:rFonts w:asciiTheme="minorHAnsi" w:hAnsiTheme="minorHAnsi" w:cstheme="minorHAnsi"/>
          <w:bCs/>
          <w:color w:val="000000"/>
          <w:sz w:val="20"/>
        </w:rPr>
        <w:t xml:space="preserve">The Vendor shall be required to provide Sales Management Reports to the above designated Contract Manager on a </w:t>
      </w:r>
      <w:r w:rsidRPr="001A49B9">
        <w:rPr>
          <w:rFonts w:asciiTheme="minorHAnsi" w:hAnsiTheme="minorHAnsi" w:cstheme="minorHAnsi"/>
          <w:b/>
          <w:i/>
          <w:color w:val="auto"/>
          <w:sz w:val="20"/>
        </w:rPr>
        <w:t xml:space="preserve">Quarterly </w:t>
      </w:r>
      <w:r w:rsidRPr="001A49B9">
        <w:rPr>
          <w:rFonts w:asciiTheme="minorHAnsi" w:hAnsiTheme="minorHAnsi" w:cstheme="minorHAnsi"/>
          <w:bCs/>
          <w:color w:val="000000"/>
          <w:sz w:val="20"/>
        </w:rPr>
        <w:t>basis. This report shall include, at a minimum, information concerning:</w:t>
      </w:r>
    </w:p>
    <w:p w14:paraId="52955B27" w14:textId="77777777" w:rsidR="002F0C3E" w:rsidRPr="00B259B6" w:rsidRDefault="002F0C3E" w:rsidP="006F6395">
      <w:pPr>
        <w:numPr>
          <w:ilvl w:val="0"/>
          <w:numId w:val="42"/>
        </w:numPr>
        <w:spacing w:after="200" w:line="276" w:lineRule="auto"/>
        <w:jc w:val="both"/>
        <w:rPr>
          <w:rFonts w:asciiTheme="minorHAnsi" w:hAnsiTheme="minorHAnsi" w:cstheme="minorHAnsi"/>
          <w:bCs/>
          <w:color w:val="000000"/>
          <w:sz w:val="20"/>
        </w:rPr>
      </w:pPr>
      <w:r w:rsidRPr="00B259B6">
        <w:rPr>
          <w:rFonts w:asciiTheme="minorHAnsi" w:hAnsiTheme="minorHAnsi" w:cstheme="minorHAnsi"/>
          <w:b/>
          <w:color w:val="000000"/>
          <w:sz w:val="20"/>
        </w:rPr>
        <w:t>Sales Report</w:t>
      </w:r>
      <w:r w:rsidRPr="00B259B6">
        <w:rPr>
          <w:rFonts w:asciiTheme="minorHAnsi" w:hAnsiTheme="minorHAnsi" w:cstheme="minorHAnsi"/>
          <w:bCs/>
          <w:color w:val="000000"/>
          <w:sz w:val="20"/>
        </w:rPr>
        <w:t xml:space="preserve"> </w:t>
      </w:r>
      <w:r w:rsidRPr="00B259B6">
        <w:rPr>
          <w:rFonts w:asciiTheme="minorHAnsi" w:hAnsiTheme="minorHAnsi" w:cstheme="minorHAnsi"/>
          <w:b/>
          <w:color w:val="000000"/>
          <w:sz w:val="20"/>
        </w:rPr>
        <w:t>(total cost)</w:t>
      </w:r>
      <w:r w:rsidRPr="00B259B6">
        <w:rPr>
          <w:rFonts w:asciiTheme="minorHAnsi" w:hAnsiTheme="minorHAnsi" w:cstheme="minorHAnsi"/>
          <w:bCs/>
          <w:color w:val="000000"/>
          <w:sz w:val="20"/>
        </w:rPr>
        <w:t xml:space="preserve">: by state entity, to include agencies, community colleges, universities, school systems, local government entities. </w:t>
      </w:r>
    </w:p>
    <w:p w14:paraId="46D6D443" w14:textId="77777777" w:rsidR="002F0C3E" w:rsidRPr="00B259B6" w:rsidRDefault="002F0C3E" w:rsidP="006F6395">
      <w:pPr>
        <w:numPr>
          <w:ilvl w:val="0"/>
          <w:numId w:val="42"/>
        </w:numPr>
        <w:spacing w:after="200" w:line="276" w:lineRule="auto"/>
        <w:jc w:val="both"/>
        <w:rPr>
          <w:rFonts w:asciiTheme="minorHAnsi" w:hAnsiTheme="minorHAnsi" w:cstheme="minorHAnsi"/>
          <w:bCs/>
          <w:color w:val="000000"/>
          <w:sz w:val="20"/>
        </w:rPr>
      </w:pPr>
      <w:r w:rsidRPr="00B259B6">
        <w:rPr>
          <w:rFonts w:asciiTheme="minorHAnsi" w:hAnsiTheme="minorHAnsi" w:cstheme="minorHAnsi"/>
          <w:b/>
          <w:color w:val="000000"/>
          <w:sz w:val="20"/>
        </w:rPr>
        <w:t>Sales Report (Detail):</w:t>
      </w:r>
      <w:r w:rsidRPr="00B259B6">
        <w:rPr>
          <w:rFonts w:asciiTheme="minorHAnsi" w:hAnsiTheme="minorHAnsi" w:cstheme="minorHAnsi"/>
          <w:bCs/>
          <w:color w:val="000000"/>
          <w:sz w:val="20"/>
        </w:rPr>
        <w:t xml:space="preserve"> to include Category, Items Purchased (Manufacturer), Item Description, Quantity, Unit of Measure, List Price, Contract Price, Ordering Entity, Delivery Location (City), Order Date, Shipment Date, Delivery Date for consumables, and delivery date for non-routine consumables and equipment.</w:t>
      </w:r>
    </w:p>
    <w:p w14:paraId="3A99FA2A" w14:textId="1A2E4D74" w:rsidR="002F0C3E" w:rsidRPr="00B259B6" w:rsidRDefault="002F0C3E" w:rsidP="002F0C3E">
      <w:pPr>
        <w:spacing w:after="200" w:line="276" w:lineRule="auto"/>
        <w:jc w:val="both"/>
        <w:rPr>
          <w:rFonts w:asciiTheme="minorHAnsi" w:hAnsiTheme="minorHAnsi" w:cstheme="minorHAnsi"/>
          <w:bCs/>
          <w:color w:val="000000"/>
          <w:sz w:val="20"/>
        </w:rPr>
      </w:pPr>
      <w:r w:rsidRPr="00B259B6">
        <w:rPr>
          <w:rFonts w:asciiTheme="minorHAnsi" w:hAnsiTheme="minorHAnsi" w:cstheme="minorHAnsi"/>
          <w:b/>
          <w:color w:val="000000"/>
          <w:sz w:val="20"/>
        </w:rPr>
        <w:t xml:space="preserve">Quarterly Sales Management Reports shall be sent to </w:t>
      </w:r>
      <w:hyperlink r:id="rId40" w:history="1">
        <w:r w:rsidRPr="00B259B6">
          <w:rPr>
            <w:rFonts w:asciiTheme="minorHAnsi" w:hAnsiTheme="minorHAnsi" w:cstheme="minorHAnsi"/>
            <w:b/>
            <w:color w:val="4472C4" w:themeColor="accent1"/>
            <w:sz w:val="20"/>
            <w:u w:val="single"/>
          </w:rPr>
          <w:t>PCReports@doa.nc.gov</w:t>
        </w:r>
      </w:hyperlink>
      <w:r w:rsidRPr="00B259B6">
        <w:rPr>
          <w:rFonts w:asciiTheme="minorHAnsi" w:hAnsiTheme="minorHAnsi" w:cstheme="minorHAnsi"/>
          <w:b/>
          <w:color w:val="000000"/>
          <w:sz w:val="20"/>
        </w:rPr>
        <w:t xml:space="preserve"> with the Contract Manager copied at the following e-mail address</w:t>
      </w:r>
      <w:r w:rsidR="002F36C1">
        <w:rPr>
          <w:rFonts w:asciiTheme="minorHAnsi" w:hAnsiTheme="minorHAnsi" w:cstheme="minorHAnsi"/>
          <w:b/>
          <w:color w:val="000000"/>
          <w:sz w:val="20"/>
        </w:rPr>
        <w:t xml:space="preserve">: </w:t>
      </w:r>
      <w:r w:rsidR="002F36C1">
        <w:rPr>
          <w:rFonts w:asciiTheme="minorHAnsi" w:hAnsiTheme="minorHAnsi" w:cstheme="minorHAnsi"/>
          <w:bCs/>
          <w:color w:val="000000"/>
          <w:sz w:val="20"/>
        </w:rPr>
        <w:t>Jonathan Davis at jonathan.davis@doa.nc.gov</w:t>
      </w:r>
      <w:r w:rsidRPr="00B259B6">
        <w:rPr>
          <w:rFonts w:asciiTheme="minorHAnsi" w:hAnsiTheme="minorHAnsi" w:cstheme="minorHAnsi"/>
          <w:b/>
          <w:color w:val="4472C4" w:themeColor="accent1"/>
          <w:sz w:val="20"/>
        </w:rPr>
        <w:t>.</w:t>
      </w:r>
      <w:hyperlink r:id="rId41" w:history="1"/>
      <w:r w:rsidRPr="00B259B6">
        <w:rPr>
          <w:rFonts w:asciiTheme="minorHAnsi" w:hAnsiTheme="minorHAnsi" w:cstheme="minorHAnsi"/>
          <w:b/>
          <w:color w:val="4472C4" w:themeColor="accent1"/>
          <w:sz w:val="20"/>
        </w:rPr>
        <w:t xml:space="preserve"> </w:t>
      </w:r>
      <w:r w:rsidRPr="00B259B6">
        <w:rPr>
          <w:rFonts w:asciiTheme="minorHAnsi" w:hAnsiTheme="minorHAnsi" w:cstheme="minorHAnsi"/>
          <w:bCs/>
          <w:color w:val="000000"/>
          <w:sz w:val="20"/>
        </w:rPr>
        <w:t xml:space="preserve">Vendor shall include all issues identified by Vendor related to Vendor performance or to the State’s usage of the Contract. </w:t>
      </w:r>
    </w:p>
    <w:p w14:paraId="401EDF58" w14:textId="77777777" w:rsidR="002F0C3E" w:rsidRPr="00B259B6" w:rsidRDefault="002F0C3E" w:rsidP="002F0C3E">
      <w:pPr>
        <w:spacing w:after="200" w:line="276" w:lineRule="auto"/>
        <w:jc w:val="both"/>
        <w:rPr>
          <w:rFonts w:asciiTheme="minorHAnsi" w:hAnsiTheme="minorHAnsi" w:cstheme="minorHAnsi"/>
          <w:bCs/>
          <w:color w:val="000000"/>
          <w:sz w:val="22"/>
          <w:szCs w:val="22"/>
        </w:rPr>
      </w:pPr>
      <w:r>
        <w:rPr>
          <w:rFonts w:asciiTheme="minorHAnsi" w:hAnsiTheme="minorHAnsi" w:cstheme="minorHAnsi"/>
          <w:bCs/>
          <w:color w:val="000000"/>
          <w:sz w:val="20"/>
        </w:rPr>
        <w:t>These</w:t>
      </w:r>
      <w:r w:rsidRPr="00B259B6">
        <w:rPr>
          <w:rFonts w:asciiTheme="minorHAnsi" w:hAnsiTheme="minorHAnsi" w:cstheme="minorHAnsi"/>
          <w:bCs/>
          <w:color w:val="000000"/>
          <w:sz w:val="20"/>
        </w:rPr>
        <w:t xml:space="preserve"> report</w:t>
      </w:r>
      <w:r>
        <w:rPr>
          <w:rFonts w:asciiTheme="minorHAnsi" w:hAnsiTheme="minorHAnsi" w:cstheme="minorHAnsi"/>
          <w:bCs/>
          <w:color w:val="000000"/>
          <w:sz w:val="20"/>
        </w:rPr>
        <w:t>s</w:t>
      </w:r>
      <w:r w:rsidRPr="00B259B6">
        <w:rPr>
          <w:rFonts w:asciiTheme="minorHAnsi" w:hAnsiTheme="minorHAnsi" w:cstheme="minorHAnsi"/>
          <w:bCs/>
          <w:color w:val="000000"/>
          <w:sz w:val="20"/>
        </w:rPr>
        <w:t xml:space="preserve"> shall be well organized and easy to read. Vendor shall submit these reports electronically using the </w:t>
      </w:r>
      <w:hyperlink r:id="rId42" w:history="1">
        <w:r w:rsidRPr="00B259B6">
          <w:rPr>
            <w:rFonts w:asciiTheme="minorHAnsi" w:hAnsiTheme="minorHAnsi" w:cstheme="minorHAnsi"/>
            <w:b/>
            <w:color w:val="4472C4" w:themeColor="accent1"/>
            <w:sz w:val="20"/>
            <w:u w:val="single"/>
          </w:rPr>
          <w:t>Vendor Quarterly Spend Data Report</w:t>
        </w:r>
      </w:hyperlink>
      <w:r w:rsidRPr="00B259B6">
        <w:rPr>
          <w:rFonts w:asciiTheme="minorHAnsi" w:hAnsiTheme="minorHAnsi" w:cstheme="minorHAnsi"/>
          <w:bCs/>
          <w:color w:val="000000"/>
          <w:sz w:val="20"/>
        </w:rPr>
        <w:t xml:space="preserve">.  </w:t>
      </w:r>
      <w:r w:rsidRPr="00B259B6">
        <w:rPr>
          <w:rFonts w:asciiTheme="minorHAnsi" w:hAnsiTheme="minorHAnsi" w:cstheme="minorHAnsi"/>
          <w:color w:val="auto"/>
          <w:sz w:val="20"/>
        </w:rPr>
        <w:t>The Vendor shall submit these reports electronically using Microsoft Excel and as needed, either Microsoft PowerPoint or Microsoft Word</w:t>
      </w:r>
      <w:r w:rsidRPr="00B259B6">
        <w:rPr>
          <w:rFonts w:asciiTheme="minorHAnsi" w:hAnsiTheme="minorHAnsi" w:cstheme="minorHAnsi"/>
          <w:color w:val="auto"/>
          <w:sz w:val="22"/>
          <w:szCs w:val="22"/>
        </w:rPr>
        <w:t xml:space="preserve">.  </w:t>
      </w:r>
      <w:r w:rsidRPr="00B259B6">
        <w:rPr>
          <w:rFonts w:asciiTheme="minorHAnsi" w:hAnsiTheme="minorHAnsi" w:cstheme="minorHAnsi"/>
          <w:bCs/>
          <w:color w:val="000000"/>
          <w:sz w:val="20"/>
        </w:rPr>
        <w:t>Vendor shall submit the Quarterly Management Reports by:</w:t>
      </w:r>
    </w:p>
    <w:p w14:paraId="7B6B14BF" w14:textId="6A71F20B" w:rsidR="002F0C3E" w:rsidRPr="00B259B6" w:rsidRDefault="002F0C3E" w:rsidP="006F6395">
      <w:pPr>
        <w:numPr>
          <w:ilvl w:val="0"/>
          <w:numId w:val="43"/>
        </w:numPr>
        <w:spacing w:after="0" w:line="276" w:lineRule="auto"/>
        <w:contextualSpacing/>
        <w:jc w:val="both"/>
        <w:rPr>
          <w:rFonts w:asciiTheme="minorHAnsi" w:hAnsiTheme="minorHAnsi" w:cstheme="minorHAnsi"/>
          <w:color w:val="000000"/>
          <w:sz w:val="20"/>
          <w:szCs w:val="22"/>
        </w:rPr>
      </w:pPr>
      <w:r w:rsidRPr="00B259B6">
        <w:rPr>
          <w:rFonts w:asciiTheme="minorHAnsi" w:hAnsiTheme="minorHAnsi" w:cstheme="minorHAnsi"/>
          <w:b/>
          <w:bCs/>
          <w:color w:val="000000"/>
          <w:sz w:val="20"/>
          <w:szCs w:val="22"/>
        </w:rPr>
        <w:t xml:space="preserve">By </w:t>
      </w:r>
      <w:r w:rsidR="00086084">
        <w:rPr>
          <w:rFonts w:asciiTheme="minorHAnsi" w:hAnsiTheme="minorHAnsi" w:cstheme="minorHAnsi"/>
          <w:b/>
          <w:bCs/>
          <w:color w:val="000000"/>
          <w:sz w:val="20"/>
          <w:szCs w:val="22"/>
        </w:rPr>
        <w:t>April</w:t>
      </w:r>
      <w:r w:rsidRPr="00B259B6">
        <w:rPr>
          <w:rFonts w:asciiTheme="minorHAnsi" w:hAnsiTheme="minorHAnsi" w:cstheme="minorHAnsi"/>
          <w:b/>
          <w:bCs/>
          <w:color w:val="000000"/>
          <w:sz w:val="20"/>
          <w:szCs w:val="22"/>
        </w:rPr>
        <w:t xml:space="preserve"> </w:t>
      </w:r>
      <w:r w:rsidR="00086084">
        <w:rPr>
          <w:rFonts w:asciiTheme="minorHAnsi" w:hAnsiTheme="minorHAnsi" w:cstheme="minorHAnsi"/>
          <w:b/>
          <w:bCs/>
          <w:color w:val="000000"/>
          <w:sz w:val="20"/>
          <w:szCs w:val="22"/>
        </w:rPr>
        <w:t>15</w:t>
      </w:r>
      <w:r w:rsidRPr="00B259B6">
        <w:rPr>
          <w:rFonts w:asciiTheme="minorHAnsi" w:hAnsiTheme="minorHAnsi" w:cstheme="minorHAnsi"/>
          <w:b/>
          <w:bCs/>
          <w:color w:val="000000"/>
          <w:sz w:val="20"/>
          <w:szCs w:val="22"/>
          <w:vertAlign w:val="superscript"/>
        </w:rPr>
        <w:t>th</w:t>
      </w:r>
      <w:r w:rsidRPr="00B259B6">
        <w:rPr>
          <w:rFonts w:asciiTheme="minorHAnsi" w:hAnsiTheme="minorHAnsi" w:cstheme="minorHAnsi"/>
          <w:color w:val="000000"/>
          <w:sz w:val="20"/>
          <w:szCs w:val="22"/>
        </w:rPr>
        <w:t xml:space="preserve">: Q1 Quarterly Management Report for </w:t>
      </w:r>
      <w:r w:rsidR="00086084">
        <w:rPr>
          <w:rFonts w:asciiTheme="minorHAnsi" w:hAnsiTheme="minorHAnsi" w:cstheme="minorHAnsi"/>
          <w:color w:val="000000"/>
          <w:sz w:val="20"/>
          <w:szCs w:val="22"/>
        </w:rPr>
        <w:t>January - March</w:t>
      </w:r>
    </w:p>
    <w:p w14:paraId="5607E529" w14:textId="72F6EE81" w:rsidR="002F0C3E" w:rsidRPr="00B259B6" w:rsidRDefault="002F0C3E" w:rsidP="006F6395">
      <w:pPr>
        <w:numPr>
          <w:ilvl w:val="0"/>
          <w:numId w:val="43"/>
        </w:numPr>
        <w:spacing w:after="0" w:line="276" w:lineRule="auto"/>
        <w:contextualSpacing/>
        <w:jc w:val="both"/>
        <w:rPr>
          <w:rFonts w:asciiTheme="minorHAnsi" w:hAnsiTheme="minorHAnsi" w:cstheme="minorHAnsi"/>
          <w:color w:val="000000"/>
          <w:sz w:val="20"/>
          <w:szCs w:val="22"/>
        </w:rPr>
      </w:pPr>
      <w:r w:rsidRPr="00B259B6">
        <w:rPr>
          <w:rFonts w:asciiTheme="minorHAnsi" w:hAnsiTheme="minorHAnsi" w:cstheme="minorHAnsi"/>
          <w:b/>
          <w:bCs/>
          <w:color w:val="000000"/>
          <w:sz w:val="20"/>
          <w:szCs w:val="22"/>
        </w:rPr>
        <w:t xml:space="preserve">By </w:t>
      </w:r>
      <w:r w:rsidR="00086084">
        <w:rPr>
          <w:rFonts w:asciiTheme="minorHAnsi" w:hAnsiTheme="minorHAnsi" w:cstheme="minorHAnsi"/>
          <w:b/>
          <w:bCs/>
          <w:color w:val="000000"/>
          <w:sz w:val="20"/>
          <w:szCs w:val="22"/>
        </w:rPr>
        <w:t>July</w:t>
      </w:r>
      <w:r w:rsidRPr="00B259B6">
        <w:rPr>
          <w:rFonts w:asciiTheme="minorHAnsi" w:hAnsiTheme="minorHAnsi" w:cstheme="minorHAnsi"/>
          <w:b/>
          <w:bCs/>
          <w:color w:val="000000"/>
          <w:sz w:val="20"/>
          <w:szCs w:val="22"/>
        </w:rPr>
        <w:t xml:space="preserve"> 15</w:t>
      </w:r>
      <w:r w:rsidRPr="00B259B6">
        <w:rPr>
          <w:rFonts w:asciiTheme="minorHAnsi" w:hAnsiTheme="minorHAnsi" w:cstheme="minorHAnsi"/>
          <w:b/>
          <w:bCs/>
          <w:color w:val="000000"/>
          <w:sz w:val="20"/>
          <w:szCs w:val="22"/>
          <w:vertAlign w:val="superscript"/>
        </w:rPr>
        <w:t>th</w:t>
      </w:r>
      <w:r w:rsidRPr="00B259B6">
        <w:rPr>
          <w:rFonts w:asciiTheme="minorHAnsi" w:hAnsiTheme="minorHAnsi" w:cstheme="minorHAnsi"/>
          <w:b/>
          <w:bCs/>
          <w:color w:val="000000"/>
          <w:sz w:val="20"/>
          <w:szCs w:val="22"/>
        </w:rPr>
        <w:t>:</w:t>
      </w:r>
      <w:r w:rsidRPr="00B259B6">
        <w:rPr>
          <w:rFonts w:asciiTheme="minorHAnsi" w:hAnsiTheme="minorHAnsi" w:cstheme="minorHAnsi"/>
          <w:color w:val="000000"/>
          <w:sz w:val="20"/>
          <w:szCs w:val="22"/>
        </w:rPr>
        <w:t xml:space="preserve"> Q2 Quarterly Management Report for </w:t>
      </w:r>
      <w:r w:rsidR="00086084">
        <w:rPr>
          <w:rFonts w:asciiTheme="minorHAnsi" w:hAnsiTheme="minorHAnsi" w:cstheme="minorHAnsi"/>
          <w:color w:val="000000"/>
          <w:sz w:val="20"/>
          <w:szCs w:val="22"/>
        </w:rPr>
        <w:t>April - June</w:t>
      </w:r>
    </w:p>
    <w:p w14:paraId="07EF46D1" w14:textId="4F79F83F" w:rsidR="002F0C3E" w:rsidRPr="00B259B6" w:rsidRDefault="002F0C3E" w:rsidP="006F6395">
      <w:pPr>
        <w:numPr>
          <w:ilvl w:val="0"/>
          <w:numId w:val="43"/>
        </w:numPr>
        <w:spacing w:after="0" w:line="276" w:lineRule="auto"/>
        <w:contextualSpacing/>
        <w:jc w:val="both"/>
        <w:rPr>
          <w:rFonts w:asciiTheme="minorHAnsi" w:hAnsiTheme="minorHAnsi" w:cstheme="minorHAnsi"/>
          <w:color w:val="000000"/>
          <w:sz w:val="20"/>
          <w:szCs w:val="22"/>
        </w:rPr>
      </w:pPr>
      <w:r w:rsidRPr="00B259B6">
        <w:rPr>
          <w:rFonts w:asciiTheme="minorHAnsi" w:hAnsiTheme="minorHAnsi" w:cstheme="minorHAnsi"/>
          <w:b/>
          <w:bCs/>
          <w:color w:val="000000"/>
          <w:sz w:val="20"/>
          <w:szCs w:val="22"/>
        </w:rPr>
        <w:t xml:space="preserve">By </w:t>
      </w:r>
      <w:r w:rsidR="00086084">
        <w:rPr>
          <w:rFonts w:asciiTheme="minorHAnsi" w:hAnsiTheme="minorHAnsi" w:cstheme="minorHAnsi"/>
          <w:b/>
          <w:bCs/>
          <w:color w:val="000000"/>
          <w:sz w:val="20"/>
          <w:szCs w:val="22"/>
        </w:rPr>
        <w:t>October 15</w:t>
      </w:r>
      <w:r w:rsidR="00086084" w:rsidRPr="00086084">
        <w:rPr>
          <w:rFonts w:asciiTheme="minorHAnsi" w:hAnsiTheme="minorHAnsi" w:cstheme="minorHAnsi"/>
          <w:b/>
          <w:bCs/>
          <w:color w:val="000000"/>
          <w:sz w:val="20"/>
          <w:szCs w:val="22"/>
          <w:vertAlign w:val="superscript"/>
        </w:rPr>
        <w:t>th</w:t>
      </w:r>
      <w:r w:rsidRPr="00B259B6">
        <w:rPr>
          <w:rFonts w:asciiTheme="minorHAnsi" w:hAnsiTheme="minorHAnsi" w:cstheme="minorHAnsi"/>
          <w:b/>
          <w:bCs/>
          <w:color w:val="000000"/>
          <w:sz w:val="20"/>
          <w:szCs w:val="22"/>
        </w:rPr>
        <w:t xml:space="preserve">: </w:t>
      </w:r>
      <w:r w:rsidRPr="00B259B6">
        <w:rPr>
          <w:rFonts w:asciiTheme="minorHAnsi" w:hAnsiTheme="minorHAnsi" w:cstheme="minorHAnsi"/>
          <w:color w:val="000000"/>
          <w:sz w:val="20"/>
          <w:szCs w:val="22"/>
        </w:rPr>
        <w:t xml:space="preserve">Q3 Quarterly Management Report for </w:t>
      </w:r>
      <w:r w:rsidR="00086084">
        <w:rPr>
          <w:rFonts w:asciiTheme="minorHAnsi" w:hAnsiTheme="minorHAnsi" w:cstheme="minorHAnsi"/>
          <w:color w:val="000000"/>
          <w:sz w:val="20"/>
          <w:szCs w:val="22"/>
        </w:rPr>
        <w:t>July - September</w:t>
      </w:r>
    </w:p>
    <w:p w14:paraId="017C6924" w14:textId="6BC5ADA7" w:rsidR="002F0C3E" w:rsidRPr="00B259B6" w:rsidRDefault="002F0C3E" w:rsidP="006F6395">
      <w:pPr>
        <w:numPr>
          <w:ilvl w:val="0"/>
          <w:numId w:val="43"/>
        </w:numPr>
        <w:spacing w:after="0" w:line="276" w:lineRule="auto"/>
        <w:contextualSpacing/>
        <w:jc w:val="both"/>
        <w:rPr>
          <w:rFonts w:asciiTheme="minorHAnsi" w:hAnsiTheme="minorHAnsi" w:cstheme="minorHAnsi"/>
          <w:color w:val="000000"/>
          <w:sz w:val="20"/>
          <w:szCs w:val="22"/>
        </w:rPr>
      </w:pPr>
      <w:r w:rsidRPr="00B259B6">
        <w:rPr>
          <w:rFonts w:asciiTheme="minorHAnsi" w:hAnsiTheme="minorHAnsi" w:cstheme="minorHAnsi"/>
          <w:b/>
          <w:bCs/>
          <w:color w:val="000000"/>
          <w:sz w:val="20"/>
          <w:szCs w:val="22"/>
        </w:rPr>
        <w:t>By J</w:t>
      </w:r>
      <w:r w:rsidR="00086084">
        <w:rPr>
          <w:rFonts w:asciiTheme="minorHAnsi" w:hAnsiTheme="minorHAnsi" w:cstheme="minorHAnsi"/>
          <w:b/>
          <w:bCs/>
          <w:color w:val="000000"/>
          <w:sz w:val="20"/>
          <w:szCs w:val="22"/>
        </w:rPr>
        <w:t>anuary</w:t>
      </w:r>
      <w:r w:rsidRPr="00B259B6">
        <w:rPr>
          <w:rFonts w:asciiTheme="minorHAnsi" w:hAnsiTheme="minorHAnsi" w:cstheme="minorHAnsi"/>
          <w:b/>
          <w:bCs/>
          <w:color w:val="000000"/>
          <w:sz w:val="20"/>
          <w:szCs w:val="22"/>
        </w:rPr>
        <w:t xml:space="preserve"> 15</w:t>
      </w:r>
      <w:r w:rsidRPr="00B259B6">
        <w:rPr>
          <w:rFonts w:asciiTheme="minorHAnsi" w:hAnsiTheme="minorHAnsi" w:cstheme="minorHAnsi"/>
          <w:b/>
          <w:bCs/>
          <w:color w:val="000000"/>
          <w:sz w:val="20"/>
          <w:szCs w:val="22"/>
          <w:vertAlign w:val="superscript"/>
        </w:rPr>
        <w:t>th</w:t>
      </w:r>
      <w:r w:rsidRPr="00B259B6">
        <w:rPr>
          <w:rFonts w:asciiTheme="minorHAnsi" w:hAnsiTheme="minorHAnsi" w:cstheme="minorHAnsi"/>
          <w:b/>
          <w:bCs/>
          <w:color w:val="000000"/>
          <w:sz w:val="20"/>
          <w:szCs w:val="22"/>
        </w:rPr>
        <w:t xml:space="preserve">: </w:t>
      </w:r>
      <w:r w:rsidRPr="00B259B6">
        <w:rPr>
          <w:rFonts w:asciiTheme="minorHAnsi" w:hAnsiTheme="minorHAnsi" w:cstheme="minorHAnsi"/>
          <w:color w:val="000000"/>
          <w:sz w:val="20"/>
          <w:szCs w:val="22"/>
        </w:rPr>
        <w:t xml:space="preserve">Q4 Quarterly Management Report for </w:t>
      </w:r>
      <w:r w:rsidR="00086084">
        <w:rPr>
          <w:rFonts w:asciiTheme="minorHAnsi" w:hAnsiTheme="minorHAnsi" w:cstheme="minorHAnsi"/>
          <w:color w:val="000000"/>
          <w:sz w:val="20"/>
          <w:szCs w:val="22"/>
        </w:rPr>
        <w:t>October - December</w:t>
      </w:r>
    </w:p>
    <w:p w14:paraId="1CDA39CF" w14:textId="77777777" w:rsidR="002F0C3E" w:rsidRPr="00B259B6" w:rsidRDefault="002F0C3E" w:rsidP="002F0C3E">
      <w:pPr>
        <w:spacing w:after="0" w:line="276" w:lineRule="auto"/>
        <w:ind w:left="1080"/>
        <w:contextualSpacing/>
        <w:jc w:val="both"/>
        <w:rPr>
          <w:rFonts w:asciiTheme="minorHAnsi" w:hAnsiTheme="minorHAnsi" w:cstheme="minorHAnsi"/>
          <w:color w:val="000000"/>
          <w:sz w:val="20"/>
          <w:szCs w:val="22"/>
        </w:rPr>
      </w:pPr>
    </w:p>
    <w:p w14:paraId="7AE888B9" w14:textId="77777777" w:rsidR="002F0C3E" w:rsidRPr="00B259B6" w:rsidRDefault="002F0C3E" w:rsidP="002F0C3E">
      <w:pPr>
        <w:spacing w:after="200" w:line="276" w:lineRule="auto"/>
        <w:jc w:val="both"/>
        <w:rPr>
          <w:rFonts w:asciiTheme="minorHAnsi" w:hAnsiTheme="minorHAnsi" w:cstheme="minorHAnsi"/>
          <w:bCs/>
          <w:color w:val="000000"/>
          <w:sz w:val="20"/>
        </w:rPr>
      </w:pPr>
      <w:r w:rsidRPr="00B259B6">
        <w:rPr>
          <w:rFonts w:asciiTheme="minorHAnsi" w:hAnsiTheme="minorHAnsi" w:cstheme="minorHAnsi"/>
          <w:bCs/>
          <w:color w:val="000000"/>
          <w:sz w:val="20"/>
        </w:rPr>
        <w:t xml:space="preserve">This schedule aligns with the State’s fiscal year. If the Contract start date does not align with the start of a quarter, the </w:t>
      </w:r>
      <w:r w:rsidRPr="00B259B6">
        <w:rPr>
          <w:rFonts w:asciiTheme="minorHAnsi" w:hAnsiTheme="minorHAnsi" w:cstheme="minorHAnsi"/>
          <w:bCs/>
          <w:color w:val="000000"/>
          <w:sz w:val="20"/>
          <w:u w:val="single"/>
        </w:rPr>
        <w:t>initial</w:t>
      </w:r>
      <w:r w:rsidRPr="00B259B6">
        <w:rPr>
          <w:rFonts w:asciiTheme="minorHAnsi" w:hAnsiTheme="minorHAnsi" w:cstheme="minorHAnsi"/>
          <w:bCs/>
          <w:color w:val="000000"/>
          <w:sz w:val="20"/>
        </w:rPr>
        <w:t xml:space="preserve"> Quarterly Management Report shall be for the period from the Contract start date to the end of the existing calendar quarter.  Timely submission of all reports shall be a material term of this Contract and failure to do so shall constitute a default.</w:t>
      </w:r>
    </w:p>
    <w:p w14:paraId="45D21456" w14:textId="77777777" w:rsidR="002F0C3E" w:rsidRDefault="002F0C3E" w:rsidP="002F0C3E">
      <w:pPr>
        <w:spacing w:after="200" w:line="276" w:lineRule="auto"/>
        <w:jc w:val="both"/>
        <w:rPr>
          <w:rFonts w:asciiTheme="minorHAnsi" w:hAnsiTheme="minorHAnsi" w:cstheme="minorHAnsi"/>
          <w:color w:val="auto"/>
          <w:sz w:val="20"/>
        </w:rPr>
      </w:pPr>
      <w:r w:rsidRPr="00B259B6">
        <w:rPr>
          <w:rFonts w:asciiTheme="minorHAnsi" w:hAnsiTheme="minorHAnsi" w:cstheme="minorHAnsi"/>
          <w:color w:val="auto"/>
          <w:sz w:val="20"/>
        </w:rPr>
        <w:t>Additional related sales information and/or details on user purchases may be required by the State and must be supplied within thirty (30) days of any such request.  A template for any such reports may be provided by the State, at its discretion.</w:t>
      </w:r>
    </w:p>
    <w:p w14:paraId="45D57B0F" w14:textId="77777777" w:rsidR="004104F9" w:rsidRPr="00B259B6" w:rsidRDefault="004104F9" w:rsidP="006F6395">
      <w:pPr>
        <w:keepNext/>
        <w:numPr>
          <w:ilvl w:val="1"/>
          <w:numId w:val="23"/>
        </w:numPr>
        <w:spacing w:before="240"/>
        <w:ind w:left="0" w:firstLine="0"/>
        <w:outlineLvl w:val="1"/>
        <w:rPr>
          <w:rFonts w:asciiTheme="minorHAnsi" w:hAnsiTheme="minorHAnsi" w:cstheme="minorHAnsi"/>
          <w:b/>
          <w:color w:val="auto"/>
          <w:szCs w:val="24"/>
        </w:rPr>
      </w:pPr>
      <w:bookmarkStart w:id="1759" w:name="_Toc158633204"/>
      <w:bookmarkStart w:id="1760" w:name="_Toc172803313"/>
      <w:bookmarkStart w:id="1761" w:name="_Toc184648936"/>
      <w:r>
        <w:rPr>
          <w:rFonts w:asciiTheme="minorHAnsi" w:hAnsiTheme="minorHAnsi" w:cstheme="minorHAnsi"/>
          <w:b/>
          <w:color w:val="auto"/>
          <w:szCs w:val="24"/>
        </w:rPr>
        <w:t xml:space="preserve">CONTRACT </w:t>
      </w:r>
      <w:r w:rsidRPr="00B259B6">
        <w:rPr>
          <w:rFonts w:asciiTheme="minorHAnsi" w:hAnsiTheme="minorHAnsi" w:cstheme="minorHAnsi"/>
          <w:b/>
          <w:color w:val="auto"/>
          <w:szCs w:val="24"/>
        </w:rPr>
        <w:t>BUSINESS REVIEW MEETINGS</w:t>
      </w:r>
      <w:bookmarkEnd w:id="1759"/>
      <w:bookmarkEnd w:id="1760"/>
      <w:bookmarkEnd w:id="1761"/>
    </w:p>
    <w:p w14:paraId="29DECE6F" w14:textId="77777777" w:rsidR="004104F9" w:rsidRPr="00B259B6" w:rsidRDefault="004104F9" w:rsidP="004104F9">
      <w:pPr>
        <w:rPr>
          <w:rFonts w:asciiTheme="minorHAnsi" w:hAnsiTheme="minorHAnsi" w:cstheme="minorHAnsi"/>
          <w:color w:val="auto"/>
          <w:sz w:val="20"/>
          <w:szCs w:val="16"/>
        </w:rPr>
      </w:pPr>
      <w:r w:rsidRPr="00B259B6">
        <w:rPr>
          <w:rFonts w:asciiTheme="minorHAnsi" w:hAnsiTheme="minorHAnsi" w:cstheme="minorHAnsi"/>
          <w:color w:val="auto"/>
          <w:sz w:val="20"/>
          <w:szCs w:val="16"/>
        </w:rPr>
        <w:t xml:space="preserve">Business Review meetings shall be scheduled semi-annually, Business review meetings shall be presented by the Vendor and be inclusive of the following: </w:t>
      </w:r>
    </w:p>
    <w:p w14:paraId="63A245F3" w14:textId="77777777" w:rsidR="004104F9" w:rsidRPr="00B259B6" w:rsidRDefault="004104F9" w:rsidP="006F6395">
      <w:pPr>
        <w:numPr>
          <w:ilvl w:val="0"/>
          <w:numId w:val="44"/>
        </w:numPr>
        <w:spacing w:after="200" w:line="276" w:lineRule="auto"/>
        <w:contextualSpacing/>
        <w:rPr>
          <w:rFonts w:asciiTheme="minorHAnsi" w:hAnsiTheme="minorHAnsi" w:cstheme="minorHAnsi"/>
          <w:color w:val="auto"/>
          <w:sz w:val="20"/>
          <w:szCs w:val="16"/>
        </w:rPr>
      </w:pPr>
      <w:r w:rsidRPr="00B259B6">
        <w:rPr>
          <w:rFonts w:asciiTheme="minorHAnsi" w:hAnsiTheme="minorHAnsi" w:cstheme="minorHAnsi"/>
          <w:color w:val="auto"/>
          <w:sz w:val="20"/>
          <w:szCs w:val="16"/>
        </w:rPr>
        <w:t>Spend overview (State Agency Spend) FY Comparison</w:t>
      </w:r>
    </w:p>
    <w:p w14:paraId="63625C02" w14:textId="77777777" w:rsidR="004104F9" w:rsidRPr="00B259B6" w:rsidRDefault="004104F9" w:rsidP="006F6395">
      <w:pPr>
        <w:numPr>
          <w:ilvl w:val="1"/>
          <w:numId w:val="44"/>
        </w:numPr>
        <w:spacing w:after="200" w:line="276" w:lineRule="auto"/>
        <w:contextualSpacing/>
        <w:rPr>
          <w:rFonts w:asciiTheme="minorHAnsi" w:hAnsiTheme="minorHAnsi" w:cstheme="minorHAnsi"/>
          <w:color w:val="auto"/>
          <w:sz w:val="20"/>
          <w:szCs w:val="16"/>
        </w:rPr>
      </w:pPr>
      <w:r w:rsidRPr="00B259B6">
        <w:rPr>
          <w:rFonts w:asciiTheme="minorHAnsi" w:hAnsiTheme="minorHAnsi" w:cstheme="minorHAnsi"/>
          <w:color w:val="auto"/>
          <w:sz w:val="20"/>
          <w:szCs w:val="16"/>
        </w:rPr>
        <w:t xml:space="preserve">Volume Discount </w:t>
      </w:r>
    </w:p>
    <w:p w14:paraId="4F70A5AC" w14:textId="77777777" w:rsidR="004104F9" w:rsidRDefault="004104F9" w:rsidP="006F6395">
      <w:pPr>
        <w:numPr>
          <w:ilvl w:val="1"/>
          <w:numId w:val="44"/>
        </w:numPr>
        <w:spacing w:after="200" w:line="276" w:lineRule="auto"/>
        <w:contextualSpacing/>
        <w:rPr>
          <w:rFonts w:asciiTheme="minorHAnsi" w:hAnsiTheme="minorHAnsi" w:cstheme="minorHAnsi"/>
          <w:color w:val="auto"/>
          <w:sz w:val="20"/>
          <w:szCs w:val="16"/>
        </w:rPr>
      </w:pPr>
      <w:r w:rsidRPr="00B259B6">
        <w:rPr>
          <w:rFonts w:asciiTheme="minorHAnsi" w:hAnsiTheme="minorHAnsi" w:cstheme="minorHAnsi"/>
          <w:color w:val="auto"/>
          <w:sz w:val="20"/>
          <w:szCs w:val="16"/>
        </w:rPr>
        <w:t>Rebate (if applicable)</w:t>
      </w:r>
    </w:p>
    <w:p w14:paraId="2F90955F" w14:textId="77777777" w:rsidR="004104F9" w:rsidRPr="00B259B6" w:rsidRDefault="004104F9" w:rsidP="006F6395">
      <w:pPr>
        <w:numPr>
          <w:ilvl w:val="1"/>
          <w:numId w:val="44"/>
        </w:numPr>
        <w:spacing w:after="200" w:line="276" w:lineRule="auto"/>
        <w:contextualSpacing/>
        <w:rPr>
          <w:rFonts w:asciiTheme="minorHAnsi" w:hAnsiTheme="minorHAnsi" w:cstheme="minorHAnsi"/>
          <w:color w:val="auto"/>
          <w:sz w:val="20"/>
          <w:szCs w:val="16"/>
        </w:rPr>
      </w:pPr>
      <w:r>
        <w:rPr>
          <w:rFonts w:asciiTheme="minorHAnsi" w:hAnsiTheme="minorHAnsi" w:cstheme="minorHAnsi"/>
          <w:color w:val="auto"/>
          <w:sz w:val="20"/>
          <w:szCs w:val="16"/>
        </w:rPr>
        <w:t>Additional Discount Status (if applicable)</w:t>
      </w:r>
    </w:p>
    <w:p w14:paraId="58BF27D7" w14:textId="77777777" w:rsidR="004104F9" w:rsidRPr="00B259B6" w:rsidRDefault="004104F9" w:rsidP="006F6395">
      <w:pPr>
        <w:numPr>
          <w:ilvl w:val="0"/>
          <w:numId w:val="44"/>
        </w:numPr>
        <w:spacing w:after="200" w:line="276" w:lineRule="auto"/>
        <w:contextualSpacing/>
        <w:rPr>
          <w:rFonts w:asciiTheme="minorHAnsi" w:hAnsiTheme="minorHAnsi" w:cstheme="minorHAnsi"/>
          <w:color w:val="auto"/>
          <w:sz w:val="20"/>
          <w:szCs w:val="16"/>
        </w:rPr>
      </w:pPr>
      <w:r w:rsidRPr="00B259B6">
        <w:rPr>
          <w:rFonts w:asciiTheme="minorHAnsi" w:hAnsiTheme="minorHAnsi" w:cstheme="minorHAnsi"/>
          <w:color w:val="auto"/>
          <w:sz w:val="20"/>
          <w:szCs w:val="16"/>
        </w:rPr>
        <w:t>Product Cost Savings from MSRP</w:t>
      </w:r>
    </w:p>
    <w:p w14:paraId="38684423" w14:textId="77777777" w:rsidR="004104F9" w:rsidRPr="00B259B6" w:rsidRDefault="004104F9" w:rsidP="006F6395">
      <w:pPr>
        <w:numPr>
          <w:ilvl w:val="0"/>
          <w:numId w:val="44"/>
        </w:numPr>
        <w:spacing w:after="200" w:line="276" w:lineRule="auto"/>
        <w:contextualSpacing/>
        <w:rPr>
          <w:rFonts w:asciiTheme="minorHAnsi" w:hAnsiTheme="minorHAnsi" w:cstheme="minorHAnsi"/>
          <w:color w:val="auto"/>
          <w:sz w:val="20"/>
          <w:szCs w:val="16"/>
        </w:rPr>
      </w:pPr>
      <w:r w:rsidRPr="00B259B6">
        <w:rPr>
          <w:rFonts w:asciiTheme="minorHAnsi" w:hAnsiTheme="minorHAnsi" w:cstheme="minorHAnsi"/>
          <w:color w:val="auto"/>
          <w:sz w:val="20"/>
          <w:szCs w:val="16"/>
        </w:rPr>
        <w:t>Product Accuracy Rate – Percent of equipment invoiced and shipped without post order correction.</w:t>
      </w:r>
    </w:p>
    <w:p w14:paraId="130AD52C" w14:textId="77777777" w:rsidR="004104F9" w:rsidRPr="00B259B6" w:rsidRDefault="004104F9" w:rsidP="006F6395">
      <w:pPr>
        <w:numPr>
          <w:ilvl w:val="0"/>
          <w:numId w:val="44"/>
        </w:numPr>
        <w:spacing w:after="200" w:line="276" w:lineRule="auto"/>
        <w:contextualSpacing/>
        <w:rPr>
          <w:rFonts w:asciiTheme="minorHAnsi" w:hAnsiTheme="minorHAnsi" w:cstheme="minorHAnsi"/>
          <w:color w:val="auto"/>
          <w:sz w:val="20"/>
          <w:szCs w:val="16"/>
        </w:rPr>
      </w:pPr>
      <w:r w:rsidRPr="00B259B6">
        <w:rPr>
          <w:rFonts w:asciiTheme="minorHAnsi" w:hAnsiTheme="minorHAnsi" w:cstheme="minorHAnsi"/>
          <w:color w:val="auto"/>
          <w:sz w:val="20"/>
          <w:szCs w:val="16"/>
        </w:rPr>
        <w:t>Complete Shipment Rate – Percent of orders filled in one (1) shipment.</w:t>
      </w:r>
    </w:p>
    <w:p w14:paraId="21A0C663" w14:textId="77777777" w:rsidR="004104F9" w:rsidRDefault="004104F9" w:rsidP="006F6395">
      <w:pPr>
        <w:numPr>
          <w:ilvl w:val="0"/>
          <w:numId w:val="44"/>
        </w:numPr>
        <w:spacing w:after="200" w:line="276" w:lineRule="auto"/>
        <w:contextualSpacing/>
        <w:rPr>
          <w:rFonts w:asciiTheme="minorHAnsi" w:hAnsiTheme="minorHAnsi" w:cstheme="minorHAnsi"/>
          <w:color w:val="auto"/>
          <w:sz w:val="20"/>
          <w:szCs w:val="16"/>
        </w:rPr>
      </w:pPr>
      <w:r w:rsidRPr="00B259B6">
        <w:rPr>
          <w:rFonts w:asciiTheme="minorHAnsi" w:hAnsiTheme="minorHAnsi" w:cstheme="minorHAnsi"/>
          <w:color w:val="auto"/>
          <w:sz w:val="20"/>
          <w:szCs w:val="16"/>
        </w:rPr>
        <w:lastRenderedPageBreak/>
        <w:t>On Time Delivery Rate – Percent of orders delivered within contract delivery term.</w:t>
      </w:r>
    </w:p>
    <w:p w14:paraId="6B8BEB51" w14:textId="47F359CD" w:rsidR="00680DEA" w:rsidRDefault="001B23F0" w:rsidP="006F6395">
      <w:pPr>
        <w:numPr>
          <w:ilvl w:val="0"/>
          <w:numId w:val="44"/>
        </w:numPr>
        <w:spacing w:after="200" w:line="276" w:lineRule="auto"/>
        <w:contextualSpacing/>
        <w:rPr>
          <w:rFonts w:asciiTheme="minorHAnsi" w:hAnsiTheme="minorHAnsi" w:cstheme="minorHAnsi"/>
          <w:color w:val="auto"/>
          <w:sz w:val="20"/>
          <w:szCs w:val="16"/>
        </w:rPr>
      </w:pPr>
      <w:r>
        <w:rPr>
          <w:rFonts w:asciiTheme="minorHAnsi" w:hAnsiTheme="minorHAnsi" w:cstheme="minorHAnsi"/>
          <w:color w:val="auto"/>
          <w:sz w:val="20"/>
          <w:szCs w:val="16"/>
        </w:rPr>
        <w:t>Sustainability</w:t>
      </w:r>
      <w:r w:rsidR="00680DEA">
        <w:rPr>
          <w:rFonts w:asciiTheme="minorHAnsi" w:hAnsiTheme="minorHAnsi" w:cstheme="minorHAnsi"/>
          <w:color w:val="auto"/>
          <w:sz w:val="20"/>
          <w:szCs w:val="16"/>
        </w:rPr>
        <w:t xml:space="preserve"> Efforts and Results</w:t>
      </w:r>
    </w:p>
    <w:p w14:paraId="627EE225" w14:textId="72ED1F8F" w:rsidR="00680DEA" w:rsidRDefault="00680DEA" w:rsidP="006F6395">
      <w:pPr>
        <w:numPr>
          <w:ilvl w:val="0"/>
          <w:numId w:val="44"/>
        </w:numPr>
        <w:spacing w:after="200" w:line="276" w:lineRule="auto"/>
        <w:contextualSpacing/>
        <w:rPr>
          <w:rFonts w:asciiTheme="minorHAnsi" w:hAnsiTheme="minorHAnsi" w:cstheme="minorHAnsi"/>
          <w:color w:val="auto"/>
          <w:sz w:val="20"/>
          <w:szCs w:val="16"/>
        </w:rPr>
      </w:pPr>
      <w:r>
        <w:rPr>
          <w:rFonts w:asciiTheme="minorHAnsi" w:hAnsiTheme="minorHAnsi" w:cstheme="minorHAnsi"/>
          <w:color w:val="auto"/>
          <w:sz w:val="20"/>
          <w:szCs w:val="16"/>
        </w:rPr>
        <w:t>Additional Discounts Exercised</w:t>
      </w:r>
    </w:p>
    <w:p w14:paraId="2FE78FCB" w14:textId="77777777" w:rsidR="004104F9" w:rsidRPr="00B259B6" w:rsidRDefault="004104F9" w:rsidP="006F6395">
      <w:pPr>
        <w:numPr>
          <w:ilvl w:val="0"/>
          <w:numId w:val="44"/>
        </w:numPr>
        <w:spacing w:after="200" w:line="276" w:lineRule="auto"/>
        <w:contextualSpacing/>
        <w:rPr>
          <w:rFonts w:asciiTheme="minorHAnsi" w:hAnsiTheme="minorHAnsi" w:cstheme="minorHAnsi"/>
          <w:color w:val="auto"/>
          <w:sz w:val="20"/>
          <w:szCs w:val="16"/>
        </w:rPr>
      </w:pPr>
      <w:r w:rsidRPr="00B259B6">
        <w:rPr>
          <w:rFonts w:asciiTheme="minorHAnsi" w:hAnsiTheme="minorHAnsi" w:cstheme="minorHAnsi"/>
          <w:color w:val="auto"/>
          <w:sz w:val="20"/>
          <w:szCs w:val="16"/>
        </w:rPr>
        <w:t>Challenges</w:t>
      </w:r>
    </w:p>
    <w:p w14:paraId="618431B1" w14:textId="77777777" w:rsidR="004104F9" w:rsidRPr="004104F9" w:rsidRDefault="004104F9" w:rsidP="006F6395">
      <w:pPr>
        <w:numPr>
          <w:ilvl w:val="0"/>
          <w:numId w:val="44"/>
        </w:numPr>
        <w:spacing w:after="200" w:line="276" w:lineRule="auto"/>
        <w:contextualSpacing/>
        <w:rPr>
          <w:rFonts w:asciiTheme="minorHAnsi" w:hAnsiTheme="minorHAnsi" w:cstheme="minorHAnsi"/>
          <w:color w:val="auto"/>
          <w:sz w:val="20"/>
        </w:rPr>
      </w:pPr>
      <w:r w:rsidRPr="00B259B6">
        <w:rPr>
          <w:rFonts w:asciiTheme="minorHAnsi" w:hAnsiTheme="minorHAnsi" w:cstheme="minorHAnsi"/>
          <w:color w:val="auto"/>
          <w:sz w:val="20"/>
          <w:szCs w:val="16"/>
        </w:rPr>
        <w:t xml:space="preserve">Improvement Ideas </w:t>
      </w:r>
    </w:p>
    <w:p w14:paraId="2862E740" w14:textId="77777777" w:rsidR="004104F9" w:rsidRDefault="004104F9" w:rsidP="004104F9">
      <w:pPr>
        <w:spacing w:after="200" w:line="276" w:lineRule="auto"/>
        <w:contextualSpacing/>
        <w:rPr>
          <w:rFonts w:asciiTheme="minorHAnsi" w:hAnsiTheme="minorHAnsi" w:cstheme="minorHAnsi"/>
          <w:color w:val="auto"/>
          <w:sz w:val="20"/>
          <w:szCs w:val="16"/>
        </w:rPr>
      </w:pPr>
    </w:p>
    <w:p w14:paraId="641821CA" w14:textId="77777777" w:rsidR="004104F9" w:rsidRPr="00B259B6" w:rsidRDefault="004104F9" w:rsidP="006F6395">
      <w:pPr>
        <w:keepNext/>
        <w:numPr>
          <w:ilvl w:val="1"/>
          <w:numId w:val="23"/>
        </w:numPr>
        <w:spacing w:after="0"/>
        <w:ind w:left="0" w:firstLine="0"/>
        <w:outlineLvl w:val="1"/>
        <w:rPr>
          <w:rFonts w:asciiTheme="minorHAnsi" w:hAnsiTheme="minorHAnsi" w:cstheme="minorHAnsi"/>
          <w:b/>
          <w:color w:val="auto"/>
          <w:szCs w:val="24"/>
        </w:rPr>
      </w:pPr>
      <w:bookmarkStart w:id="1762" w:name="_Toc150170555"/>
      <w:bookmarkStart w:id="1763" w:name="_Toc158633205"/>
      <w:bookmarkStart w:id="1764" w:name="_Toc172803314"/>
      <w:bookmarkStart w:id="1765" w:name="_Toc184648937"/>
      <w:r w:rsidRPr="00B259B6">
        <w:rPr>
          <w:rFonts w:asciiTheme="minorHAnsi" w:hAnsiTheme="minorHAnsi" w:cstheme="minorHAnsi"/>
          <w:b/>
          <w:color w:val="auto"/>
          <w:szCs w:val="24"/>
        </w:rPr>
        <w:t>POST AWARD PRODUCT SUBSTITUTIONS, ADDITIONS &amp; REMOVALS</w:t>
      </w:r>
      <w:bookmarkEnd w:id="1762"/>
      <w:bookmarkEnd w:id="1763"/>
      <w:bookmarkEnd w:id="1764"/>
      <w:bookmarkEnd w:id="1765"/>
    </w:p>
    <w:p w14:paraId="61B3DA90" w14:textId="77777777" w:rsidR="00680DEA" w:rsidRPr="001B23F0" w:rsidRDefault="00680DEA" w:rsidP="001B23F0">
      <w:pPr>
        <w:spacing w:line="264" w:lineRule="auto"/>
        <w:jc w:val="both"/>
        <w:rPr>
          <w:rFonts w:asciiTheme="minorHAnsi" w:hAnsiTheme="minorHAnsi" w:cstheme="minorHAnsi"/>
          <w:bCs/>
          <w:color w:val="000000"/>
          <w:sz w:val="20"/>
        </w:rPr>
      </w:pPr>
      <w:r w:rsidRPr="001B23F0">
        <w:rPr>
          <w:rFonts w:asciiTheme="minorHAnsi" w:hAnsiTheme="minorHAnsi" w:cstheme="minorHAnsi"/>
          <w:bCs/>
          <w:color w:val="000000"/>
          <w:sz w:val="20"/>
        </w:rPr>
        <w:t>Post-Award product substitutions are not permitted without prior written approval from the Contract Administrator.  Proposed substitutions shall be of the same or higher quality and at the same or lower price as the original item.  Failure of the Vendor to comply with this requirement shall constitute sufficient cause to hold the Vendor in default or for removal from the contract.</w:t>
      </w:r>
    </w:p>
    <w:p w14:paraId="4BD4B0EF" w14:textId="77777777" w:rsidR="00680DEA" w:rsidRPr="001B23F0" w:rsidRDefault="00680DEA" w:rsidP="001B23F0">
      <w:pPr>
        <w:spacing w:line="264" w:lineRule="auto"/>
        <w:jc w:val="both"/>
        <w:rPr>
          <w:rFonts w:asciiTheme="minorHAnsi" w:hAnsiTheme="minorHAnsi" w:cstheme="minorHAnsi"/>
          <w:bCs/>
          <w:color w:val="000000"/>
          <w:sz w:val="20"/>
        </w:rPr>
      </w:pPr>
      <w:r w:rsidRPr="001B23F0">
        <w:rPr>
          <w:rFonts w:asciiTheme="minorHAnsi" w:hAnsiTheme="minorHAnsi" w:cstheme="minorHAnsi"/>
          <w:bCs/>
          <w:color w:val="000000"/>
          <w:sz w:val="20"/>
        </w:rPr>
        <w:t>The items included in this IFB are expected to cover the State’s needs for the term of the contract.  In the case that the State’s needs change over the term of the contract, the State reserves the right to add additional products to the contract that can be supplied by the awarded Vendor.  The price for these added products will be mutually agreed to by the State and the Vendor but are assumed to be priced at a discount similar to what is being offered on the products listed in the IFB.</w:t>
      </w:r>
    </w:p>
    <w:p w14:paraId="0A40B7DB" w14:textId="77777777" w:rsidR="004104F9" w:rsidRDefault="004104F9" w:rsidP="006F6395">
      <w:pPr>
        <w:keepNext/>
        <w:numPr>
          <w:ilvl w:val="1"/>
          <w:numId w:val="23"/>
        </w:numPr>
        <w:spacing w:after="0"/>
        <w:ind w:left="0" w:firstLine="0"/>
        <w:outlineLvl w:val="1"/>
        <w:rPr>
          <w:rFonts w:asciiTheme="minorHAnsi" w:hAnsiTheme="minorHAnsi" w:cstheme="minorHAnsi"/>
          <w:b/>
          <w:color w:val="auto"/>
          <w:szCs w:val="24"/>
        </w:rPr>
      </w:pPr>
      <w:bookmarkStart w:id="1766" w:name="_Toc172803315"/>
      <w:bookmarkStart w:id="1767" w:name="_Toc184648938"/>
      <w:r>
        <w:rPr>
          <w:rFonts w:asciiTheme="minorHAnsi" w:hAnsiTheme="minorHAnsi" w:cstheme="minorHAnsi"/>
          <w:b/>
          <w:color w:val="auto"/>
          <w:szCs w:val="24"/>
        </w:rPr>
        <w:t>QUALITY ACCEPTANCE INSPECTION</w:t>
      </w:r>
      <w:bookmarkEnd w:id="1766"/>
      <w:bookmarkEnd w:id="1767"/>
      <w:r>
        <w:rPr>
          <w:rFonts w:asciiTheme="minorHAnsi" w:hAnsiTheme="minorHAnsi" w:cstheme="minorHAnsi"/>
          <w:b/>
          <w:color w:val="auto"/>
          <w:szCs w:val="24"/>
        </w:rPr>
        <w:t xml:space="preserve"> </w:t>
      </w:r>
    </w:p>
    <w:p w14:paraId="6FD9F145" w14:textId="77777777" w:rsidR="004104F9" w:rsidRPr="00433768" w:rsidRDefault="004104F9" w:rsidP="004104F9">
      <w:pPr>
        <w:spacing w:after="0"/>
        <w:rPr>
          <w:rFonts w:asciiTheme="minorHAnsi" w:hAnsiTheme="minorHAnsi" w:cstheme="minorHAnsi"/>
          <w:iCs/>
          <w:color w:val="auto"/>
          <w:sz w:val="20"/>
        </w:rPr>
      </w:pPr>
      <w:r w:rsidRPr="00433768">
        <w:rPr>
          <w:rFonts w:asciiTheme="minorHAnsi" w:hAnsiTheme="minorHAnsi" w:cstheme="minorHAnsi"/>
          <w:iCs/>
          <w:color w:val="auto"/>
          <w:sz w:val="20"/>
        </w:rPr>
        <w:t>It is the responsibility of the receiving Purchasing Entity to inspect all materials, supplies and equipment upon delivery to ensure compliance with the Contract requirements and specifications.</w:t>
      </w:r>
    </w:p>
    <w:p w14:paraId="240F4FC2" w14:textId="5E550F9D" w:rsidR="00FD5D90" w:rsidRPr="005C02EE" w:rsidRDefault="004104F9" w:rsidP="006F6395">
      <w:pPr>
        <w:pStyle w:val="Heading2"/>
        <w:numPr>
          <w:ilvl w:val="1"/>
          <w:numId w:val="23"/>
        </w:numPr>
        <w:spacing w:after="120"/>
        <w:jc w:val="both"/>
        <w:rPr>
          <w:rFonts w:asciiTheme="minorHAnsi" w:hAnsiTheme="minorHAnsi" w:cstheme="minorHAnsi"/>
        </w:rPr>
      </w:pPr>
      <w:bookmarkStart w:id="1768" w:name="_Toc53413712"/>
      <w:bookmarkEnd w:id="1757"/>
      <w:bookmarkEnd w:id="1758"/>
      <w:r>
        <w:rPr>
          <w:rFonts w:asciiTheme="minorHAnsi" w:hAnsiTheme="minorHAnsi" w:cstheme="minorHAnsi"/>
        </w:rPr>
        <w:t xml:space="preserve">     </w:t>
      </w:r>
      <w:bookmarkStart w:id="1769" w:name="_Toc184648939"/>
      <w:r w:rsidR="00FD5D90" w:rsidRPr="005C02EE">
        <w:rPr>
          <w:rFonts w:asciiTheme="minorHAnsi" w:hAnsiTheme="minorHAnsi" w:cstheme="minorHAnsi"/>
        </w:rPr>
        <w:t>INVOICES</w:t>
      </w:r>
      <w:bookmarkEnd w:id="1769"/>
    </w:p>
    <w:p w14:paraId="7A738862" w14:textId="027812B6"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w:t>
      </w:r>
      <w:r w:rsidR="00680DEA" w:rsidRPr="005C02EE">
        <w:rPr>
          <w:rFonts w:asciiTheme="minorHAnsi" w:hAnsiTheme="minorHAnsi" w:cstheme="minorHAnsi"/>
          <w:color w:val="auto"/>
          <w:sz w:val="20"/>
        </w:rPr>
        <w:t>line-item</w:t>
      </w:r>
      <w:r w:rsidRPr="005C02EE">
        <w:rPr>
          <w:rFonts w:asciiTheme="minorHAnsi" w:hAnsiTheme="minorHAnsi" w:cstheme="minorHAnsi"/>
          <w:color w:val="auto"/>
          <w:sz w:val="20"/>
        </w:rPr>
        <w:t xml:space="preserve"> information to allow Purchasing Agency to verify pricing at point of receipt matches the correct price from the original date of order.  At a minimum, the following fields shall be included on all invoices:</w:t>
      </w:r>
    </w:p>
    <w:p w14:paraId="3D441FAC"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5C02EE" w:rsidRDefault="00FD5D90" w:rsidP="00372B91">
      <w:pPr>
        <w:spacing w:after="200" w:line="276" w:lineRule="auto"/>
        <w:jc w:val="both"/>
        <w:rPr>
          <w:rFonts w:asciiTheme="minorHAnsi" w:hAnsiTheme="minorHAnsi" w:cstheme="minorHAnsi"/>
          <w:b/>
          <w:color w:val="000000" w:themeColor="text1"/>
          <w:sz w:val="20"/>
        </w:rPr>
      </w:pPr>
      <w:r w:rsidRPr="005C02EE">
        <w:rPr>
          <w:rFonts w:asciiTheme="minorHAnsi" w:hAnsiTheme="minorHAnsi" w:cstheme="minorHAnsi"/>
          <w:b/>
          <w:color w:val="000000" w:themeColor="text1"/>
          <w:sz w:val="20"/>
        </w:rPr>
        <w:t>INVOICES MAY NOT BE PAID UNTIL AN INSPECTION HAS OCCURRED AND THE GOODS ACCEPTED.</w:t>
      </w:r>
    </w:p>
    <w:p w14:paraId="4689908B" w14:textId="77777777" w:rsidR="00AF1C68" w:rsidRPr="005C02EE" w:rsidRDefault="00AF1C68" w:rsidP="006F6395">
      <w:pPr>
        <w:pStyle w:val="ListParagraph"/>
        <w:keepNext/>
        <w:numPr>
          <w:ilvl w:val="0"/>
          <w:numId w:val="31"/>
        </w:numPr>
        <w:spacing w:before="240" w:after="60" w:line="240" w:lineRule="auto"/>
        <w:contextualSpacing w:val="0"/>
        <w:jc w:val="both"/>
        <w:outlineLvl w:val="1"/>
        <w:rPr>
          <w:rFonts w:asciiTheme="minorHAnsi" w:hAnsiTheme="minorHAnsi" w:cstheme="minorHAnsi"/>
          <w:b/>
          <w:vanish/>
          <w:color w:val="000000"/>
          <w:sz w:val="24"/>
          <w:szCs w:val="24"/>
        </w:rPr>
      </w:pPr>
      <w:bookmarkStart w:id="1770" w:name="_Toc55394480"/>
      <w:bookmarkStart w:id="1771" w:name="_Toc56590826"/>
      <w:bookmarkStart w:id="1772" w:name="_Toc56591102"/>
      <w:bookmarkStart w:id="1773" w:name="_Toc56591191"/>
      <w:bookmarkStart w:id="1774" w:name="_Toc62658228"/>
      <w:bookmarkStart w:id="1775" w:name="_Toc62658347"/>
      <w:bookmarkStart w:id="1776" w:name="_Toc62658523"/>
      <w:bookmarkStart w:id="1777" w:name="_Toc81298558"/>
      <w:bookmarkStart w:id="1778" w:name="_Toc81306206"/>
      <w:bookmarkStart w:id="1779" w:name="_Toc81313005"/>
      <w:bookmarkStart w:id="1780" w:name="_Toc81392953"/>
      <w:bookmarkStart w:id="1781" w:name="_Toc81393072"/>
      <w:bookmarkStart w:id="1782" w:name="_Toc81920654"/>
      <w:bookmarkStart w:id="1783" w:name="_Toc81924585"/>
      <w:bookmarkStart w:id="1784" w:name="_Toc82602796"/>
      <w:bookmarkStart w:id="1785" w:name="_Toc87971883"/>
      <w:bookmarkStart w:id="1786" w:name="_Toc87971968"/>
      <w:bookmarkStart w:id="1787" w:name="_Toc87972178"/>
      <w:bookmarkStart w:id="1788" w:name="_Toc181706733"/>
      <w:bookmarkStart w:id="1789" w:name="_Toc181794188"/>
      <w:bookmarkStart w:id="1790" w:name="_Toc183604333"/>
      <w:bookmarkStart w:id="1791" w:name="_Toc184029130"/>
      <w:bookmarkStart w:id="1792" w:name="_Toc184103134"/>
      <w:bookmarkStart w:id="1793" w:name="_Toc184108010"/>
      <w:bookmarkStart w:id="1794" w:name="_Toc184643466"/>
      <w:bookmarkStart w:id="1795" w:name="_Toc184645709"/>
      <w:bookmarkStart w:id="1796" w:name="_Toc184645999"/>
      <w:bookmarkStart w:id="1797" w:name="_Toc184646450"/>
      <w:bookmarkStart w:id="1798" w:name="_Toc184647763"/>
      <w:bookmarkStart w:id="1799" w:name="_Toc184648614"/>
      <w:bookmarkStart w:id="1800" w:name="_Toc184648940"/>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p>
    <w:p w14:paraId="56372987" w14:textId="77777777" w:rsidR="00AF1C68" w:rsidRPr="005C02EE" w:rsidRDefault="00AF1C68" w:rsidP="006F6395">
      <w:pPr>
        <w:pStyle w:val="ListParagraph"/>
        <w:keepNext/>
        <w:numPr>
          <w:ilvl w:val="0"/>
          <w:numId w:val="31"/>
        </w:numPr>
        <w:spacing w:before="240" w:after="60" w:line="240" w:lineRule="auto"/>
        <w:contextualSpacing w:val="0"/>
        <w:jc w:val="both"/>
        <w:outlineLvl w:val="1"/>
        <w:rPr>
          <w:rFonts w:asciiTheme="minorHAnsi" w:hAnsiTheme="minorHAnsi" w:cstheme="minorHAnsi"/>
          <w:b/>
          <w:vanish/>
          <w:color w:val="000000"/>
          <w:sz w:val="24"/>
          <w:szCs w:val="24"/>
        </w:rPr>
      </w:pPr>
      <w:bookmarkStart w:id="1801" w:name="_Toc55394481"/>
      <w:bookmarkStart w:id="1802" w:name="_Toc56590827"/>
      <w:bookmarkStart w:id="1803" w:name="_Toc56591103"/>
      <w:bookmarkStart w:id="1804" w:name="_Toc56591192"/>
      <w:bookmarkStart w:id="1805" w:name="_Toc62658229"/>
      <w:bookmarkStart w:id="1806" w:name="_Toc62658348"/>
      <w:bookmarkStart w:id="1807" w:name="_Toc62658524"/>
      <w:bookmarkStart w:id="1808" w:name="_Toc81298559"/>
      <w:bookmarkStart w:id="1809" w:name="_Toc81306207"/>
      <w:bookmarkStart w:id="1810" w:name="_Toc81313006"/>
      <w:bookmarkStart w:id="1811" w:name="_Toc81392954"/>
      <w:bookmarkStart w:id="1812" w:name="_Toc81393073"/>
      <w:bookmarkStart w:id="1813" w:name="_Toc81920655"/>
      <w:bookmarkStart w:id="1814" w:name="_Toc81924586"/>
      <w:bookmarkStart w:id="1815" w:name="_Toc82602797"/>
      <w:bookmarkStart w:id="1816" w:name="_Toc87971884"/>
      <w:bookmarkStart w:id="1817" w:name="_Toc87971969"/>
      <w:bookmarkStart w:id="1818" w:name="_Toc87972179"/>
      <w:bookmarkStart w:id="1819" w:name="_Toc181706734"/>
      <w:bookmarkStart w:id="1820" w:name="_Toc181794189"/>
      <w:bookmarkStart w:id="1821" w:name="_Toc183604334"/>
      <w:bookmarkStart w:id="1822" w:name="_Toc184029131"/>
      <w:bookmarkStart w:id="1823" w:name="_Toc184103135"/>
      <w:bookmarkStart w:id="1824" w:name="_Toc184108011"/>
      <w:bookmarkStart w:id="1825" w:name="_Toc184643467"/>
      <w:bookmarkStart w:id="1826" w:name="_Toc184645710"/>
      <w:bookmarkStart w:id="1827" w:name="_Toc184646000"/>
      <w:bookmarkStart w:id="1828" w:name="_Toc184646451"/>
      <w:bookmarkStart w:id="1829" w:name="_Toc184647764"/>
      <w:bookmarkStart w:id="1830" w:name="_Toc184648615"/>
      <w:bookmarkStart w:id="1831" w:name="_Toc184648941"/>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p>
    <w:p w14:paraId="6179FC5E" w14:textId="77777777" w:rsidR="00AF1C68" w:rsidRPr="005C02EE" w:rsidRDefault="00AF1C68" w:rsidP="006F6395">
      <w:pPr>
        <w:pStyle w:val="ListParagraph"/>
        <w:keepNext/>
        <w:numPr>
          <w:ilvl w:val="0"/>
          <w:numId w:val="31"/>
        </w:numPr>
        <w:spacing w:before="240" w:after="60" w:line="240" w:lineRule="auto"/>
        <w:contextualSpacing w:val="0"/>
        <w:jc w:val="both"/>
        <w:outlineLvl w:val="1"/>
        <w:rPr>
          <w:rFonts w:asciiTheme="minorHAnsi" w:hAnsiTheme="minorHAnsi" w:cstheme="minorHAnsi"/>
          <w:b/>
          <w:vanish/>
          <w:color w:val="000000"/>
          <w:sz w:val="24"/>
          <w:szCs w:val="24"/>
        </w:rPr>
      </w:pPr>
      <w:bookmarkStart w:id="1832" w:name="_Toc55394482"/>
      <w:bookmarkStart w:id="1833" w:name="_Toc56590828"/>
      <w:bookmarkStart w:id="1834" w:name="_Toc56591104"/>
      <w:bookmarkStart w:id="1835" w:name="_Toc56591193"/>
      <w:bookmarkStart w:id="1836" w:name="_Toc62658230"/>
      <w:bookmarkStart w:id="1837" w:name="_Toc62658349"/>
      <w:bookmarkStart w:id="1838" w:name="_Toc62658525"/>
      <w:bookmarkStart w:id="1839" w:name="_Toc81298560"/>
      <w:bookmarkStart w:id="1840" w:name="_Toc81306208"/>
      <w:bookmarkStart w:id="1841" w:name="_Toc81313007"/>
      <w:bookmarkStart w:id="1842" w:name="_Toc81392955"/>
      <w:bookmarkStart w:id="1843" w:name="_Toc81393074"/>
      <w:bookmarkStart w:id="1844" w:name="_Toc81920656"/>
      <w:bookmarkStart w:id="1845" w:name="_Toc81924587"/>
      <w:bookmarkStart w:id="1846" w:name="_Toc82602798"/>
      <w:bookmarkStart w:id="1847" w:name="_Toc87971885"/>
      <w:bookmarkStart w:id="1848" w:name="_Toc87971970"/>
      <w:bookmarkStart w:id="1849" w:name="_Toc87972180"/>
      <w:bookmarkStart w:id="1850" w:name="_Toc181706735"/>
      <w:bookmarkStart w:id="1851" w:name="_Toc181794190"/>
      <w:bookmarkStart w:id="1852" w:name="_Toc183604335"/>
      <w:bookmarkStart w:id="1853" w:name="_Toc184029132"/>
      <w:bookmarkStart w:id="1854" w:name="_Toc184103136"/>
      <w:bookmarkStart w:id="1855" w:name="_Toc184108012"/>
      <w:bookmarkStart w:id="1856" w:name="_Toc184643468"/>
      <w:bookmarkStart w:id="1857" w:name="_Toc184645711"/>
      <w:bookmarkStart w:id="1858" w:name="_Toc184646001"/>
      <w:bookmarkStart w:id="1859" w:name="_Toc184646452"/>
      <w:bookmarkStart w:id="1860" w:name="_Toc184647765"/>
      <w:bookmarkStart w:id="1861" w:name="_Toc184648616"/>
      <w:bookmarkStart w:id="1862" w:name="_Toc184648942"/>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p>
    <w:p w14:paraId="0F510A33" w14:textId="77777777" w:rsidR="00AF1C68" w:rsidRPr="005C02EE" w:rsidRDefault="00AF1C68" w:rsidP="006F6395">
      <w:pPr>
        <w:pStyle w:val="ListParagraph"/>
        <w:keepNext/>
        <w:numPr>
          <w:ilvl w:val="0"/>
          <w:numId w:val="31"/>
        </w:numPr>
        <w:spacing w:before="240" w:after="60" w:line="240" w:lineRule="auto"/>
        <w:contextualSpacing w:val="0"/>
        <w:jc w:val="both"/>
        <w:outlineLvl w:val="1"/>
        <w:rPr>
          <w:rFonts w:asciiTheme="minorHAnsi" w:hAnsiTheme="minorHAnsi" w:cstheme="minorHAnsi"/>
          <w:b/>
          <w:vanish/>
          <w:color w:val="000000"/>
          <w:sz w:val="24"/>
          <w:szCs w:val="24"/>
        </w:rPr>
      </w:pPr>
      <w:bookmarkStart w:id="1863" w:name="_Toc55394483"/>
      <w:bookmarkStart w:id="1864" w:name="_Toc56590829"/>
      <w:bookmarkStart w:id="1865" w:name="_Toc56591105"/>
      <w:bookmarkStart w:id="1866" w:name="_Toc56591194"/>
      <w:bookmarkStart w:id="1867" w:name="_Toc62658231"/>
      <w:bookmarkStart w:id="1868" w:name="_Toc62658350"/>
      <w:bookmarkStart w:id="1869" w:name="_Toc62658526"/>
      <w:bookmarkStart w:id="1870" w:name="_Toc81298561"/>
      <w:bookmarkStart w:id="1871" w:name="_Toc81306209"/>
      <w:bookmarkStart w:id="1872" w:name="_Toc81313008"/>
      <w:bookmarkStart w:id="1873" w:name="_Toc81392956"/>
      <w:bookmarkStart w:id="1874" w:name="_Toc81393075"/>
      <w:bookmarkStart w:id="1875" w:name="_Toc81920657"/>
      <w:bookmarkStart w:id="1876" w:name="_Toc81924588"/>
      <w:bookmarkStart w:id="1877" w:name="_Toc82602799"/>
      <w:bookmarkStart w:id="1878" w:name="_Toc87971886"/>
      <w:bookmarkStart w:id="1879" w:name="_Toc87971971"/>
      <w:bookmarkStart w:id="1880" w:name="_Toc87972181"/>
      <w:bookmarkStart w:id="1881" w:name="_Toc181706736"/>
      <w:bookmarkStart w:id="1882" w:name="_Toc181794191"/>
      <w:bookmarkStart w:id="1883" w:name="_Toc183604336"/>
      <w:bookmarkStart w:id="1884" w:name="_Toc184029133"/>
      <w:bookmarkStart w:id="1885" w:name="_Toc184103137"/>
      <w:bookmarkStart w:id="1886" w:name="_Toc184108013"/>
      <w:bookmarkStart w:id="1887" w:name="_Toc184643469"/>
      <w:bookmarkStart w:id="1888" w:name="_Toc184645712"/>
      <w:bookmarkStart w:id="1889" w:name="_Toc184646002"/>
      <w:bookmarkStart w:id="1890" w:name="_Toc184646453"/>
      <w:bookmarkStart w:id="1891" w:name="_Toc184647766"/>
      <w:bookmarkStart w:id="1892" w:name="_Toc184648617"/>
      <w:bookmarkStart w:id="1893" w:name="_Toc184648943"/>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p>
    <w:p w14:paraId="45984026" w14:textId="77777777" w:rsidR="00AF1C68" w:rsidRPr="005C02EE" w:rsidRDefault="00AF1C68" w:rsidP="006F6395">
      <w:pPr>
        <w:pStyle w:val="ListParagraph"/>
        <w:keepNext/>
        <w:numPr>
          <w:ilvl w:val="0"/>
          <w:numId w:val="31"/>
        </w:numPr>
        <w:spacing w:before="240" w:after="60" w:line="240" w:lineRule="auto"/>
        <w:contextualSpacing w:val="0"/>
        <w:jc w:val="both"/>
        <w:outlineLvl w:val="1"/>
        <w:rPr>
          <w:rFonts w:asciiTheme="minorHAnsi" w:hAnsiTheme="minorHAnsi" w:cstheme="minorHAnsi"/>
          <w:b/>
          <w:vanish/>
          <w:color w:val="000000"/>
          <w:sz w:val="24"/>
          <w:szCs w:val="24"/>
        </w:rPr>
      </w:pPr>
      <w:bookmarkStart w:id="1894" w:name="_Toc55394484"/>
      <w:bookmarkStart w:id="1895" w:name="_Toc56590830"/>
      <w:bookmarkStart w:id="1896" w:name="_Toc56591106"/>
      <w:bookmarkStart w:id="1897" w:name="_Toc56591195"/>
      <w:bookmarkStart w:id="1898" w:name="_Toc62658232"/>
      <w:bookmarkStart w:id="1899" w:name="_Toc62658351"/>
      <w:bookmarkStart w:id="1900" w:name="_Toc62658527"/>
      <w:bookmarkStart w:id="1901" w:name="_Toc81298562"/>
      <w:bookmarkStart w:id="1902" w:name="_Toc81306210"/>
      <w:bookmarkStart w:id="1903" w:name="_Toc81313009"/>
      <w:bookmarkStart w:id="1904" w:name="_Toc81392957"/>
      <w:bookmarkStart w:id="1905" w:name="_Toc81393076"/>
      <w:bookmarkStart w:id="1906" w:name="_Toc81920658"/>
      <w:bookmarkStart w:id="1907" w:name="_Toc81924589"/>
      <w:bookmarkStart w:id="1908" w:name="_Toc82602800"/>
      <w:bookmarkStart w:id="1909" w:name="_Toc87971887"/>
      <w:bookmarkStart w:id="1910" w:name="_Toc87971972"/>
      <w:bookmarkStart w:id="1911" w:name="_Toc87972182"/>
      <w:bookmarkStart w:id="1912" w:name="_Toc181706737"/>
      <w:bookmarkStart w:id="1913" w:name="_Toc181794192"/>
      <w:bookmarkStart w:id="1914" w:name="_Toc183604337"/>
      <w:bookmarkStart w:id="1915" w:name="_Toc184029134"/>
      <w:bookmarkStart w:id="1916" w:name="_Toc184103138"/>
      <w:bookmarkStart w:id="1917" w:name="_Toc184108014"/>
      <w:bookmarkStart w:id="1918" w:name="_Toc184643470"/>
      <w:bookmarkStart w:id="1919" w:name="_Toc184645713"/>
      <w:bookmarkStart w:id="1920" w:name="_Toc184646003"/>
      <w:bookmarkStart w:id="1921" w:name="_Toc184646454"/>
      <w:bookmarkStart w:id="1922" w:name="_Toc184647767"/>
      <w:bookmarkStart w:id="1923" w:name="_Toc184648618"/>
      <w:bookmarkStart w:id="1924" w:name="_Toc184648944"/>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p>
    <w:p w14:paraId="3971C223" w14:textId="19A394B6" w:rsidR="00FD5D90" w:rsidRPr="005C02EE" w:rsidRDefault="004E0DBC" w:rsidP="006F6395">
      <w:pPr>
        <w:pStyle w:val="Heading20"/>
        <w:numPr>
          <w:ilvl w:val="1"/>
          <w:numId w:val="23"/>
        </w:numPr>
        <w:spacing w:after="120"/>
        <w:jc w:val="both"/>
        <w:rPr>
          <w:rFonts w:asciiTheme="minorHAnsi" w:hAnsiTheme="minorHAnsi" w:cstheme="minorHAnsi"/>
        </w:rPr>
      </w:pPr>
      <w:r w:rsidRPr="005C02EE">
        <w:rPr>
          <w:rFonts w:asciiTheme="minorHAnsi" w:hAnsiTheme="minorHAnsi" w:cstheme="minorHAnsi"/>
        </w:rPr>
        <w:tab/>
      </w:r>
      <w:bookmarkStart w:id="1925" w:name="_Toc184648945"/>
      <w:r w:rsidR="00FD5D90" w:rsidRPr="005C02EE">
        <w:rPr>
          <w:rFonts w:asciiTheme="minorHAnsi" w:hAnsiTheme="minorHAnsi" w:cstheme="minorHAnsi"/>
        </w:rPr>
        <w:t>DISPUTE RESOLUTION</w:t>
      </w:r>
      <w:bookmarkEnd w:id="1768"/>
      <w:bookmarkEnd w:id="1925"/>
    </w:p>
    <w:p w14:paraId="6984FB4F" w14:textId="2EC21A5D" w:rsidR="00371843"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performance of the </w:t>
      </w:r>
      <w:r w:rsidR="00371843" w:rsidRPr="005C02EE">
        <w:rPr>
          <w:rFonts w:asciiTheme="minorHAnsi" w:hAnsiTheme="minorHAnsi" w:cstheme="minorHAnsi"/>
        </w:rPr>
        <w:t>C</w:t>
      </w:r>
      <w:r w:rsidRPr="005C02EE">
        <w:rPr>
          <w:rFonts w:asciiTheme="minorHAnsi" w:hAnsiTheme="minorHAnsi" w:cstheme="minorHAnsi"/>
        </w:rPr>
        <w:t xml:space="preserve">ontract, the </w:t>
      </w:r>
      <w:r w:rsidR="00BE29D8" w:rsidRPr="005C02EE">
        <w:rPr>
          <w:rFonts w:asciiTheme="minorHAnsi" w:hAnsiTheme="minorHAnsi" w:cstheme="minorHAnsi"/>
        </w:rPr>
        <w:t>P</w:t>
      </w:r>
      <w:r w:rsidRPr="005C02EE">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5C02EE">
        <w:rPr>
          <w:rFonts w:asciiTheme="minorHAnsi" w:hAnsiTheme="minorHAnsi" w:cstheme="minorHAnsi"/>
        </w:rPr>
        <w:t>P</w:t>
      </w:r>
      <w:r w:rsidRPr="005C02EE">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5C02EE">
        <w:rPr>
          <w:rFonts w:asciiTheme="minorHAnsi" w:hAnsiTheme="minorHAnsi" w:cstheme="minorHAnsi"/>
        </w:rPr>
        <w:t>provision</w:t>
      </w:r>
      <w:r w:rsidRPr="005C02EE">
        <w:rPr>
          <w:rFonts w:asciiTheme="minorHAnsi" w:hAnsiTheme="minorHAnsi" w:cstheme="minorHAnsi"/>
        </w:rPr>
        <w:t>, when agreed in the Contract, shall not constitute an agreement by either party to mediate or arbitrate any dispute.</w:t>
      </w:r>
    </w:p>
    <w:p w14:paraId="733DB55C" w14:textId="77777777" w:rsidR="00FD5D90" w:rsidRPr="005C02EE" w:rsidRDefault="00FD5D90" w:rsidP="006F6395">
      <w:pPr>
        <w:pStyle w:val="ListParagraph"/>
        <w:keepNext/>
        <w:numPr>
          <w:ilvl w:val="0"/>
          <w:numId w:val="24"/>
        </w:numPr>
        <w:spacing w:before="240" w:after="60" w:line="240" w:lineRule="auto"/>
        <w:contextualSpacing w:val="0"/>
        <w:jc w:val="both"/>
        <w:outlineLvl w:val="1"/>
        <w:rPr>
          <w:rFonts w:asciiTheme="minorHAnsi" w:hAnsiTheme="minorHAnsi" w:cstheme="minorHAnsi"/>
          <w:b/>
          <w:vanish/>
          <w:color w:val="000000"/>
          <w:sz w:val="24"/>
          <w:szCs w:val="24"/>
        </w:rPr>
      </w:pPr>
      <w:bookmarkStart w:id="1926" w:name="_Toc55242197"/>
      <w:bookmarkStart w:id="1927" w:name="_Toc55242458"/>
      <w:bookmarkStart w:id="1928" w:name="_Toc55242680"/>
      <w:bookmarkStart w:id="1929" w:name="_Toc55243761"/>
      <w:bookmarkStart w:id="1930" w:name="_Toc55245956"/>
      <w:bookmarkStart w:id="1931" w:name="_Toc55246568"/>
      <w:bookmarkStart w:id="1932" w:name="_Toc55246989"/>
      <w:bookmarkStart w:id="1933" w:name="_Toc55247539"/>
      <w:bookmarkStart w:id="1934" w:name="_Toc55248228"/>
      <w:bookmarkStart w:id="1935" w:name="_Toc55248428"/>
      <w:bookmarkStart w:id="1936" w:name="_Toc55248842"/>
      <w:bookmarkStart w:id="1937" w:name="_Toc55249113"/>
      <w:bookmarkStart w:id="1938" w:name="_Toc55250043"/>
      <w:bookmarkStart w:id="1939" w:name="_Toc55250168"/>
      <w:bookmarkStart w:id="1940" w:name="_Toc55250421"/>
      <w:bookmarkStart w:id="1941" w:name="_Toc55250516"/>
      <w:bookmarkStart w:id="1942" w:name="_Toc55250611"/>
      <w:bookmarkStart w:id="1943" w:name="_Toc55250802"/>
      <w:bookmarkStart w:id="1944" w:name="_Toc55250948"/>
      <w:bookmarkStart w:id="1945" w:name="_Toc55251141"/>
      <w:bookmarkStart w:id="1946" w:name="_Toc55251863"/>
      <w:bookmarkStart w:id="1947" w:name="_Toc55252239"/>
      <w:bookmarkStart w:id="1948" w:name="_Toc55252564"/>
      <w:bookmarkStart w:id="1949" w:name="_Toc55252655"/>
      <w:bookmarkStart w:id="1950" w:name="_Toc55253515"/>
      <w:bookmarkStart w:id="1951" w:name="_Toc55253599"/>
      <w:bookmarkStart w:id="1952" w:name="_Toc55253704"/>
      <w:bookmarkStart w:id="1953" w:name="_Toc55253788"/>
      <w:bookmarkStart w:id="1954" w:name="_Toc55253871"/>
      <w:bookmarkStart w:id="1955" w:name="_Toc55253954"/>
      <w:bookmarkStart w:id="1956" w:name="_Toc55254037"/>
      <w:bookmarkStart w:id="1957" w:name="_Toc55254120"/>
      <w:bookmarkStart w:id="1958" w:name="_Toc55254204"/>
      <w:bookmarkStart w:id="1959" w:name="_Toc55254287"/>
      <w:bookmarkStart w:id="1960" w:name="_Toc55254369"/>
      <w:bookmarkStart w:id="1961" w:name="_Toc55254451"/>
      <w:bookmarkStart w:id="1962" w:name="_Toc55254531"/>
      <w:bookmarkStart w:id="1963" w:name="_Toc55254742"/>
      <w:bookmarkStart w:id="1964" w:name="_Toc55254800"/>
      <w:bookmarkStart w:id="1965" w:name="_Toc55254860"/>
      <w:bookmarkStart w:id="1966" w:name="_Toc55254921"/>
      <w:bookmarkStart w:id="1967" w:name="_Toc55254990"/>
      <w:bookmarkStart w:id="1968" w:name="_Toc55255104"/>
      <w:bookmarkStart w:id="1969" w:name="_Toc55255175"/>
      <w:bookmarkStart w:id="1970" w:name="_Toc55255289"/>
      <w:bookmarkStart w:id="1971" w:name="_Toc55394269"/>
      <w:bookmarkStart w:id="1972" w:name="_Toc55394340"/>
      <w:bookmarkStart w:id="1973" w:name="_Toc55394410"/>
      <w:bookmarkStart w:id="1974" w:name="_Toc55394486"/>
      <w:bookmarkStart w:id="1975" w:name="_Toc56590832"/>
      <w:bookmarkStart w:id="1976" w:name="_Toc56591108"/>
      <w:bookmarkStart w:id="1977" w:name="_Toc56591197"/>
      <w:bookmarkStart w:id="1978" w:name="_Toc62658234"/>
      <w:bookmarkStart w:id="1979" w:name="_Toc62658353"/>
      <w:bookmarkStart w:id="1980" w:name="_Toc62658529"/>
      <w:bookmarkStart w:id="1981" w:name="_Toc81298564"/>
      <w:bookmarkStart w:id="1982" w:name="_Toc81306212"/>
      <w:bookmarkStart w:id="1983" w:name="_Toc81313011"/>
      <w:bookmarkStart w:id="1984" w:name="_Toc81392959"/>
      <w:bookmarkStart w:id="1985" w:name="_Toc81393078"/>
      <w:bookmarkStart w:id="1986" w:name="_Toc81920660"/>
      <w:bookmarkStart w:id="1987" w:name="_Toc81924591"/>
      <w:bookmarkStart w:id="1988" w:name="_Toc82602802"/>
      <w:bookmarkStart w:id="1989" w:name="_Toc87971889"/>
      <w:bookmarkStart w:id="1990" w:name="_Toc87971974"/>
      <w:bookmarkStart w:id="1991" w:name="_Toc87972184"/>
      <w:bookmarkStart w:id="1992" w:name="_Toc181706739"/>
      <w:bookmarkStart w:id="1993" w:name="_Toc181794194"/>
      <w:bookmarkStart w:id="1994" w:name="_Toc183604339"/>
      <w:bookmarkStart w:id="1995" w:name="_Toc184029136"/>
      <w:bookmarkStart w:id="1996" w:name="_Toc184103140"/>
      <w:bookmarkStart w:id="1997" w:name="_Toc184108016"/>
      <w:bookmarkStart w:id="1998" w:name="_Toc184643472"/>
      <w:bookmarkStart w:id="1999" w:name="_Toc184645715"/>
      <w:bookmarkStart w:id="2000" w:name="_Toc184646005"/>
      <w:bookmarkStart w:id="2001" w:name="_Toc184646456"/>
      <w:bookmarkStart w:id="2002" w:name="_Toc184647769"/>
      <w:bookmarkStart w:id="2003" w:name="_Toc184648620"/>
      <w:bookmarkStart w:id="2004" w:name="_Toc184648946"/>
      <w:bookmarkStart w:id="2005" w:name="_Toc382391750"/>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p>
    <w:p w14:paraId="21638BAD" w14:textId="1F1EB0B5" w:rsidR="00FD5D90" w:rsidRPr="005C02EE" w:rsidRDefault="00FD5D90" w:rsidP="006F6395">
      <w:pPr>
        <w:pStyle w:val="Heading2"/>
        <w:numPr>
          <w:ilvl w:val="1"/>
          <w:numId w:val="23"/>
        </w:numPr>
        <w:spacing w:after="120"/>
        <w:jc w:val="both"/>
        <w:rPr>
          <w:rFonts w:asciiTheme="minorHAnsi" w:hAnsiTheme="minorHAnsi" w:cstheme="minorHAnsi"/>
        </w:rPr>
      </w:pPr>
      <w:bookmarkStart w:id="2006" w:name="_Toc531600911"/>
      <w:bookmarkStart w:id="2007" w:name="_Toc184648947"/>
      <w:bookmarkStart w:id="2008" w:name="_Toc53413713"/>
      <w:r w:rsidRPr="005C02EE">
        <w:rPr>
          <w:rFonts w:asciiTheme="minorHAnsi" w:hAnsiTheme="minorHAnsi" w:cstheme="minorHAnsi"/>
        </w:rPr>
        <w:t>PRODUCT RECALL</w:t>
      </w:r>
      <w:bookmarkEnd w:id="2006"/>
      <w:bookmarkEnd w:id="2007"/>
    </w:p>
    <w:p w14:paraId="1F912ED7" w14:textId="77777777" w:rsidR="00FD5D90" w:rsidRPr="005C02EE" w:rsidRDefault="00FD5D90" w:rsidP="00372B91">
      <w:pPr>
        <w:pStyle w:val="Text"/>
        <w:spacing w:after="0"/>
        <w:jc w:val="both"/>
        <w:rPr>
          <w:rFonts w:asciiTheme="minorHAnsi" w:hAnsiTheme="minorHAnsi" w:cstheme="minorHAnsi"/>
        </w:rPr>
      </w:pPr>
      <w:r w:rsidRPr="005C02EE">
        <w:rPr>
          <w:rFonts w:asciiTheme="minorHAnsi" w:hAnsiTheme="minorHAnsi" w:cstheme="minorHAnsi"/>
        </w:rPr>
        <w:t>Vendor expressly assumes full responsibility for prompt notification to the Buyer listed on the face of this IFB of any product recall in accordance with the applicable state or federal regulations. The Vendor shall support the State, as necessary, to promptly replace any such products, at no cost to the State.</w:t>
      </w:r>
    </w:p>
    <w:p w14:paraId="5E1117DF" w14:textId="15793136" w:rsidR="00584530" w:rsidRPr="00EF7B38" w:rsidRDefault="00584530" w:rsidP="006F6395">
      <w:pPr>
        <w:pStyle w:val="Heading2"/>
        <w:numPr>
          <w:ilvl w:val="1"/>
          <w:numId w:val="23"/>
        </w:numPr>
        <w:spacing w:after="120"/>
        <w:jc w:val="both"/>
        <w:rPr>
          <w:rFonts w:asciiTheme="minorHAnsi" w:hAnsiTheme="minorHAnsi" w:cstheme="minorHAnsi"/>
        </w:rPr>
      </w:pPr>
      <w:bookmarkStart w:id="2009" w:name="_Toc184648948"/>
      <w:r w:rsidRPr="00EF7B38">
        <w:rPr>
          <w:rFonts w:asciiTheme="minorHAnsi" w:hAnsiTheme="minorHAnsi" w:cstheme="minorHAnsi"/>
        </w:rPr>
        <w:t>PRICE ADJUSTMENTS</w:t>
      </w:r>
      <w:bookmarkEnd w:id="2009"/>
    </w:p>
    <w:p w14:paraId="661943CE" w14:textId="5EC926F4" w:rsidR="00584530" w:rsidRPr="00EF7B38" w:rsidRDefault="00584530" w:rsidP="00BE29D8">
      <w:pPr>
        <w:spacing w:line="276" w:lineRule="auto"/>
        <w:jc w:val="both"/>
        <w:rPr>
          <w:rFonts w:asciiTheme="minorHAnsi" w:hAnsiTheme="minorHAnsi" w:cstheme="minorHAnsi"/>
          <w:color w:val="auto"/>
          <w:sz w:val="20"/>
        </w:rPr>
      </w:pPr>
      <w:r w:rsidRPr="00EF7B38">
        <w:rPr>
          <w:rFonts w:asciiTheme="minorHAnsi" w:hAnsiTheme="minorHAnsi" w:cstheme="minorHAnsi"/>
          <w:color w:val="auto"/>
          <w:sz w:val="20"/>
        </w:rPr>
        <w:t xml:space="preserve">Prices proposed by the Vendor shall be firm against any increase for </w:t>
      </w:r>
      <w:r w:rsidR="00EF7B38" w:rsidRPr="00EF7B38">
        <w:rPr>
          <w:rFonts w:asciiTheme="minorHAnsi" w:hAnsiTheme="minorHAnsi" w:cstheme="minorHAnsi"/>
          <w:color w:val="auto"/>
          <w:sz w:val="20"/>
        </w:rPr>
        <w:t>one (1) year</w:t>
      </w:r>
      <w:r w:rsidRPr="00EF7B38">
        <w:rPr>
          <w:rFonts w:asciiTheme="minorHAnsi" w:hAnsiTheme="minorHAnsi" w:cstheme="minorHAnsi"/>
          <w:color w:val="auto"/>
          <w:sz w:val="20"/>
        </w:rPr>
        <w:t xml:space="preserve"> from the effective date of the </w:t>
      </w:r>
      <w:r w:rsidR="00421492" w:rsidRPr="00EF7B38">
        <w:rPr>
          <w:rFonts w:asciiTheme="minorHAnsi" w:hAnsiTheme="minorHAnsi" w:cstheme="minorHAnsi"/>
          <w:color w:val="auto"/>
          <w:sz w:val="20"/>
        </w:rPr>
        <w:t>C</w:t>
      </w:r>
      <w:r w:rsidRPr="00EF7B38">
        <w:rPr>
          <w:rFonts w:asciiTheme="minorHAnsi" w:hAnsiTheme="minorHAnsi" w:cstheme="minorHAnsi"/>
          <w:color w:val="auto"/>
          <w:sz w:val="20"/>
        </w:rPr>
        <w:t>ontract.</w:t>
      </w:r>
    </w:p>
    <w:p w14:paraId="46EF9723" w14:textId="077B69BD" w:rsidR="00584530" w:rsidRPr="00EF7B38" w:rsidRDefault="00584530" w:rsidP="00BE29D8">
      <w:pPr>
        <w:spacing w:line="276" w:lineRule="auto"/>
        <w:jc w:val="both"/>
        <w:rPr>
          <w:rFonts w:asciiTheme="minorHAnsi" w:hAnsiTheme="minorHAnsi" w:cstheme="minorHAnsi"/>
          <w:color w:val="auto"/>
          <w:sz w:val="20"/>
        </w:rPr>
      </w:pPr>
      <w:r w:rsidRPr="00EF7B38">
        <w:rPr>
          <w:rFonts w:asciiTheme="minorHAnsi" w:hAnsiTheme="minorHAnsi" w:cstheme="minorHAnsi"/>
          <w:color w:val="auto"/>
          <w:sz w:val="20"/>
        </w:rPr>
        <w:lastRenderedPageBreak/>
        <w:t xml:space="preserve">Price increase requests shall be submitted in writing to the Contract Lead, which shall include the reason(s) for the request and contain supporting documentation </w:t>
      </w:r>
      <w:r w:rsidR="00421492" w:rsidRPr="00EF7B38">
        <w:rPr>
          <w:rFonts w:asciiTheme="minorHAnsi" w:hAnsiTheme="minorHAnsi" w:cstheme="minorHAnsi"/>
          <w:color w:val="auto"/>
          <w:sz w:val="20"/>
        </w:rPr>
        <w:t>for</w:t>
      </w:r>
      <w:r w:rsidRPr="00EF7B38">
        <w:rPr>
          <w:rFonts w:asciiTheme="minorHAnsi" w:hAnsiTheme="minorHAnsi" w:cstheme="minorHAnsi"/>
          <w:color w:val="auto"/>
          <w:sz w:val="20"/>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4ED2CB1D" w14:textId="5E771B3C" w:rsidR="00584530" w:rsidRPr="005C02EE" w:rsidRDefault="00584530" w:rsidP="00BE29D8">
      <w:pPr>
        <w:spacing w:line="276" w:lineRule="auto"/>
        <w:jc w:val="both"/>
        <w:rPr>
          <w:rFonts w:asciiTheme="minorHAnsi" w:hAnsiTheme="minorHAnsi" w:cstheme="minorHAnsi"/>
          <w:color w:val="auto"/>
          <w:sz w:val="20"/>
        </w:rPr>
      </w:pPr>
      <w:r w:rsidRPr="00EF7B38">
        <w:rPr>
          <w:rFonts w:asciiTheme="minorHAnsi" w:hAnsiTheme="minorHAnsi" w:cstheme="minorHAnsi"/>
          <w:color w:val="auto"/>
          <w:sz w:val="20"/>
        </w:rPr>
        <w:t xml:space="preserve">It is understood and agreed that orders will be shipped at the established Contract prices in effect on </w:t>
      </w:r>
      <w:r w:rsidR="00421492" w:rsidRPr="00EF7B38">
        <w:rPr>
          <w:rFonts w:asciiTheme="minorHAnsi" w:hAnsiTheme="minorHAnsi" w:cstheme="minorHAnsi"/>
          <w:color w:val="auto"/>
          <w:sz w:val="20"/>
        </w:rPr>
        <w:t xml:space="preserve">the </w:t>
      </w:r>
      <w:r w:rsidRPr="00EF7B38">
        <w:rPr>
          <w:rFonts w:asciiTheme="minorHAnsi" w:hAnsiTheme="minorHAnsi" w:cstheme="minorHAnsi"/>
          <w:color w:val="auto"/>
          <w:sz w:val="20"/>
        </w:rPr>
        <w:t>date</w:t>
      </w:r>
      <w:r w:rsidR="00421492" w:rsidRPr="00EF7B38">
        <w:rPr>
          <w:rFonts w:asciiTheme="minorHAnsi" w:hAnsiTheme="minorHAnsi" w:cstheme="minorHAnsi"/>
          <w:color w:val="auto"/>
          <w:sz w:val="20"/>
        </w:rPr>
        <w:t xml:space="preserve"> an</w:t>
      </w:r>
      <w:r w:rsidRPr="00EF7B38">
        <w:rPr>
          <w:rFonts w:asciiTheme="minorHAnsi" w:hAnsiTheme="minorHAnsi" w:cstheme="minorHAnsi"/>
          <w:color w:val="auto"/>
          <w:sz w:val="20"/>
        </w:rPr>
        <w:t xml:space="preserve"> order</w:t>
      </w:r>
      <w:r w:rsidR="00421492" w:rsidRPr="00EF7B38">
        <w:rPr>
          <w:rFonts w:asciiTheme="minorHAnsi" w:hAnsiTheme="minorHAnsi" w:cstheme="minorHAnsi"/>
          <w:color w:val="auto"/>
          <w:sz w:val="20"/>
        </w:rPr>
        <w:t xml:space="preserve"> is</w:t>
      </w:r>
      <w:r w:rsidRPr="00EF7B38">
        <w:rPr>
          <w:rFonts w:asciiTheme="minorHAnsi" w:hAnsiTheme="minorHAnsi" w:cstheme="minorHAnsi"/>
          <w:color w:val="auto"/>
          <w:sz w:val="20"/>
        </w:rPr>
        <w:t xml:space="preserve"> placed. Invoicing </w:t>
      </w:r>
      <w:r w:rsidR="00421492" w:rsidRPr="00EF7B38">
        <w:rPr>
          <w:rFonts w:asciiTheme="minorHAnsi" w:hAnsiTheme="minorHAnsi" w:cstheme="minorHAnsi"/>
          <w:color w:val="auto"/>
          <w:sz w:val="20"/>
        </w:rPr>
        <w:t>that deviates from</w:t>
      </w:r>
      <w:r w:rsidRPr="00EF7B38">
        <w:rPr>
          <w:rFonts w:asciiTheme="minorHAnsi" w:hAnsiTheme="minorHAnsi" w:cstheme="minorHAnsi"/>
          <w:color w:val="auto"/>
          <w:sz w:val="20"/>
        </w:rPr>
        <w:t xml:space="preserve"> this provision </w:t>
      </w:r>
      <w:r w:rsidR="00421492" w:rsidRPr="00EF7B38">
        <w:rPr>
          <w:rFonts w:asciiTheme="minorHAnsi" w:hAnsiTheme="minorHAnsi" w:cstheme="minorHAnsi"/>
          <w:color w:val="auto"/>
          <w:sz w:val="20"/>
        </w:rPr>
        <w:t>may</w:t>
      </w:r>
      <w:r w:rsidRPr="00EF7B38">
        <w:rPr>
          <w:rFonts w:asciiTheme="minorHAnsi" w:hAnsiTheme="minorHAnsi" w:cstheme="minorHAnsi"/>
          <w:color w:val="auto"/>
          <w:sz w:val="20"/>
        </w:rPr>
        <w:t xml:space="preserve"> </w:t>
      </w:r>
      <w:r w:rsidR="00421492" w:rsidRPr="00EF7B38">
        <w:rPr>
          <w:rFonts w:asciiTheme="minorHAnsi" w:hAnsiTheme="minorHAnsi" w:cstheme="minorHAnsi"/>
          <w:color w:val="auto"/>
          <w:sz w:val="20"/>
        </w:rPr>
        <w:t>result in</w:t>
      </w:r>
      <w:r w:rsidRPr="00EF7B38">
        <w:rPr>
          <w:rFonts w:asciiTheme="minorHAnsi" w:hAnsiTheme="minorHAnsi" w:cstheme="minorHAnsi"/>
          <w:color w:val="auto"/>
          <w:sz w:val="20"/>
        </w:rPr>
        <w:t xml:space="preserve"> Contract to cancellation.</w:t>
      </w:r>
    </w:p>
    <w:p w14:paraId="58D1B38C" w14:textId="531C2437" w:rsidR="00E458F4" w:rsidRPr="005C02EE" w:rsidRDefault="00E458F4" w:rsidP="006F6395">
      <w:pPr>
        <w:pStyle w:val="Heading2"/>
        <w:numPr>
          <w:ilvl w:val="1"/>
          <w:numId w:val="23"/>
        </w:numPr>
        <w:spacing w:after="120" w:line="276" w:lineRule="auto"/>
        <w:ind w:left="0" w:firstLine="0"/>
        <w:jc w:val="both"/>
        <w:rPr>
          <w:rFonts w:asciiTheme="minorHAnsi" w:hAnsiTheme="minorHAnsi" w:cstheme="minorHAnsi"/>
        </w:rPr>
      </w:pPr>
      <w:bookmarkStart w:id="2010" w:name="_Toc184648949"/>
      <w:r w:rsidRPr="005C02EE">
        <w:rPr>
          <w:rFonts w:asciiTheme="minorHAnsi" w:hAnsiTheme="minorHAnsi" w:cstheme="minorHAnsi"/>
        </w:rPr>
        <w:t>CONTRACT CHANGES</w:t>
      </w:r>
      <w:bookmarkEnd w:id="2010"/>
    </w:p>
    <w:p w14:paraId="79A6407F" w14:textId="595F3B2E" w:rsidR="00E458F4" w:rsidRDefault="00E458F4" w:rsidP="00E458F4">
      <w:pPr>
        <w:pStyle w:val="Text"/>
        <w:spacing w:after="0"/>
        <w:jc w:val="both"/>
        <w:rPr>
          <w:rFonts w:asciiTheme="minorHAnsi" w:hAnsiTheme="minorHAnsi" w:cstheme="minorHAnsi"/>
        </w:rPr>
      </w:pPr>
      <w:r w:rsidRPr="005C02EE">
        <w:rPr>
          <w:rFonts w:asciiTheme="minorHAnsi" w:hAnsiTheme="minorHAnsi" w:cstheme="minorHAnsi"/>
        </w:rPr>
        <w:t>Contract changes, if any, over the life of the Contract shall be implemented by contract amendments agreed to in writing by the State and Vendor.</w:t>
      </w:r>
    </w:p>
    <w:p w14:paraId="38351807" w14:textId="77777777" w:rsidR="006F6395" w:rsidRPr="006F6395" w:rsidRDefault="006F6395" w:rsidP="006F6395">
      <w:pPr>
        <w:keepNext/>
        <w:numPr>
          <w:ilvl w:val="1"/>
          <w:numId w:val="23"/>
        </w:numPr>
        <w:spacing w:before="240"/>
        <w:ind w:left="0" w:firstLine="0"/>
        <w:outlineLvl w:val="1"/>
        <w:rPr>
          <w:rFonts w:asciiTheme="minorHAnsi" w:hAnsiTheme="minorHAnsi" w:cstheme="minorHAnsi"/>
          <w:b/>
          <w:color w:val="auto"/>
          <w:szCs w:val="24"/>
        </w:rPr>
      </w:pPr>
      <w:bookmarkStart w:id="2011" w:name="_Toc150170568"/>
      <w:bookmarkStart w:id="2012" w:name="_Toc158633212"/>
      <w:bookmarkStart w:id="2013" w:name="_Toc177367612"/>
      <w:bookmarkStart w:id="2014" w:name="_Toc184648950"/>
      <w:r w:rsidRPr="006F6395">
        <w:rPr>
          <w:rFonts w:asciiTheme="minorHAnsi" w:hAnsiTheme="minorHAnsi" w:cstheme="minorHAnsi"/>
          <w:b/>
          <w:color w:val="auto"/>
          <w:szCs w:val="24"/>
        </w:rPr>
        <w:t>TAXES</w:t>
      </w:r>
      <w:bookmarkEnd w:id="2011"/>
      <w:bookmarkEnd w:id="2012"/>
      <w:bookmarkEnd w:id="2013"/>
      <w:bookmarkEnd w:id="2014"/>
    </w:p>
    <w:p w14:paraId="67E787FA" w14:textId="77777777" w:rsidR="006F6395" w:rsidRPr="006F6395" w:rsidRDefault="006F6395" w:rsidP="006F6395">
      <w:pPr>
        <w:autoSpaceDE w:val="0"/>
        <w:autoSpaceDN w:val="0"/>
        <w:adjustRightInd w:val="0"/>
        <w:rPr>
          <w:rFonts w:asciiTheme="minorHAnsi" w:hAnsiTheme="minorHAnsi" w:cstheme="minorHAnsi"/>
          <w:bCs/>
          <w:color w:val="000000"/>
          <w:sz w:val="20"/>
        </w:rPr>
      </w:pPr>
      <w:r w:rsidRPr="006F6395">
        <w:rPr>
          <w:rFonts w:asciiTheme="minorHAnsi" w:hAnsiTheme="minorHAnsi" w:cstheme="minorHAnsi"/>
          <w:bCs/>
          <w:color w:val="000000"/>
          <w:sz w:val="20"/>
        </w:rPr>
        <w:t>No taxes shall be included in any bid prices.</w:t>
      </w:r>
    </w:p>
    <w:p w14:paraId="7DBB9FB8" w14:textId="509C2F1E" w:rsidR="00E458F4" w:rsidRPr="005C02EE" w:rsidRDefault="00E458F4" w:rsidP="006F6395">
      <w:pPr>
        <w:pStyle w:val="Heading2"/>
        <w:numPr>
          <w:ilvl w:val="1"/>
          <w:numId w:val="23"/>
        </w:numPr>
        <w:spacing w:after="120" w:line="276" w:lineRule="auto"/>
        <w:ind w:left="0" w:firstLine="0"/>
        <w:jc w:val="both"/>
        <w:rPr>
          <w:rFonts w:asciiTheme="minorHAnsi" w:hAnsiTheme="minorHAnsi" w:cstheme="minorHAnsi"/>
        </w:rPr>
      </w:pPr>
      <w:bookmarkStart w:id="2015" w:name="_Toc184648951"/>
      <w:bookmarkEnd w:id="2005"/>
      <w:bookmarkEnd w:id="2008"/>
      <w:r w:rsidRPr="005C02EE">
        <w:rPr>
          <w:rFonts w:asciiTheme="minorHAnsi" w:hAnsiTheme="minorHAnsi" w:cstheme="minorHAnsi"/>
        </w:rPr>
        <w:t>ATTACHMENTS</w:t>
      </w:r>
      <w:bookmarkEnd w:id="2015"/>
    </w:p>
    <w:p w14:paraId="6A19EA5A" w14:textId="51D7BAD4" w:rsidR="00E458F4" w:rsidRPr="005C02EE" w:rsidRDefault="00E458F4" w:rsidP="00E458F4">
      <w:pPr>
        <w:pStyle w:val="Text"/>
        <w:spacing w:after="0"/>
        <w:jc w:val="both"/>
        <w:rPr>
          <w:rFonts w:asciiTheme="minorHAnsi" w:hAnsiTheme="minorHAnsi" w:cstheme="minorHAnsi"/>
          <w:color w:val="auto"/>
        </w:rPr>
      </w:pPr>
      <w:bookmarkStart w:id="2016" w:name="_Hlk81401411"/>
      <w:r w:rsidRPr="005C02EE">
        <w:rPr>
          <w:rFonts w:asciiTheme="minorHAnsi" w:hAnsiTheme="minorHAnsi" w:cstheme="minorHAnsi"/>
          <w:color w:val="auto"/>
        </w:rPr>
        <w:t xml:space="preserve">All attachments to this </w:t>
      </w:r>
      <w:r w:rsidR="00900D20" w:rsidRPr="005C02EE">
        <w:rPr>
          <w:rFonts w:asciiTheme="minorHAnsi" w:hAnsiTheme="minorHAnsi" w:cstheme="minorHAnsi"/>
          <w:color w:val="auto"/>
        </w:rPr>
        <w:t>IFB</w:t>
      </w:r>
      <w:r w:rsidRPr="005C02EE">
        <w:rPr>
          <w:rFonts w:asciiTheme="minorHAnsi" w:hAnsiTheme="minorHAnsi" w:cstheme="minorHAnsi"/>
          <w:color w:val="auto"/>
        </w:rPr>
        <w:t xml:space="preserve"> are incorporated herein and shall be submitted by responding in the Sourcing Tool. These attachments can be found at the following Vendor Forms link for reference purposes only: </w:t>
      </w:r>
    </w:p>
    <w:p w14:paraId="7F40803E" w14:textId="35DEAFA5" w:rsidR="00E458F4" w:rsidRPr="005C02EE" w:rsidRDefault="0093224C" w:rsidP="00E458F4">
      <w:pPr>
        <w:pStyle w:val="Text"/>
        <w:spacing w:after="0"/>
        <w:jc w:val="both"/>
        <w:rPr>
          <w:rFonts w:asciiTheme="minorHAnsi" w:hAnsiTheme="minorHAnsi" w:cstheme="minorHAnsi"/>
        </w:rPr>
      </w:pPr>
      <w:hyperlink r:id="rId43" w:history="1">
        <w:r w:rsidRPr="005C02EE">
          <w:rPr>
            <w:rStyle w:val="Hyperlink"/>
            <w:rFonts w:asciiTheme="minorHAnsi" w:hAnsiTheme="minorHAnsi" w:cstheme="minorHAnsi"/>
          </w:rPr>
          <w:t>https://ncadmin.nc.gov/documents/vendor-forms</w:t>
        </w:r>
      </w:hyperlink>
      <w:r w:rsidR="00E458F4" w:rsidRPr="005C02EE">
        <w:rPr>
          <w:rFonts w:asciiTheme="minorHAnsi" w:hAnsiTheme="minorHAnsi" w:cstheme="minorHAnsi"/>
        </w:rPr>
        <w:t xml:space="preserve"> </w:t>
      </w:r>
      <w:bookmarkEnd w:id="2016"/>
    </w:p>
    <w:p w14:paraId="53B6AEE3" w14:textId="6A377A88" w:rsidR="0093224C" w:rsidRPr="005C02EE" w:rsidRDefault="0093224C" w:rsidP="00E458F4">
      <w:pPr>
        <w:pStyle w:val="Text"/>
        <w:spacing w:after="0"/>
        <w:jc w:val="both"/>
        <w:rPr>
          <w:rFonts w:asciiTheme="minorHAnsi" w:hAnsiTheme="minorHAnsi" w:cstheme="minorHAnsi"/>
        </w:rPr>
      </w:pPr>
    </w:p>
    <w:p w14:paraId="38BBC37D" w14:textId="77777777" w:rsidR="00FD5D90" w:rsidRPr="005C02EE" w:rsidRDefault="00FD5D90" w:rsidP="00372B91">
      <w:pPr>
        <w:jc w:val="both"/>
        <w:rPr>
          <w:rFonts w:asciiTheme="minorHAnsi" w:hAnsiTheme="minorHAnsi" w:cstheme="minorHAnsi"/>
          <w:color w:val="auto"/>
        </w:rPr>
      </w:pPr>
    </w:p>
    <w:bookmarkEnd w:id="1750"/>
    <w:p w14:paraId="3FDF8C30" w14:textId="77777777" w:rsidR="00FD5D90" w:rsidRPr="005C02EE" w:rsidRDefault="00FD5D90" w:rsidP="00FD5D90">
      <w:pPr>
        <w:pStyle w:val="ListParagraph"/>
        <w:spacing w:after="120"/>
        <w:ind w:left="0" w:right="144"/>
        <w:contextualSpacing w:val="0"/>
        <w:jc w:val="center"/>
        <w:rPr>
          <w:rFonts w:asciiTheme="minorHAnsi" w:hAnsiTheme="minorHAnsi" w:cstheme="minorHAnsi"/>
          <w:sz w:val="24"/>
        </w:rPr>
      </w:pPr>
      <w:r w:rsidRPr="005C02EE">
        <w:rPr>
          <w:rFonts w:asciiTheme="minorHAnsi" w:hAnsiTheme="minorHAnsi" w:cstheme="minorHAnsi"/>
          <w:b/>
          <w:sz w:val="24"/>
          <w:szCs w:val="24"/>
        </w:rPr>
        <w:t>The remainder of this page is intentionally left blank</w:t>
      </w:r>
    </w:p>
    <w:p w14:paraId="17464CB3" w14:textId="76A69A20" w:rsidR="00540D44" w:rsidRDefault="00540D44">
      <w:pPr>
        <w:spacing w:after="160" w:line="259" w:lineRule="auto"/>
        <w:rPr>
          <w:rFonts w:asciiTheme="minorHAnsi" w:hAnsiTheme="minorHAnsi" w:cstheme="minorHAnsi"/>
          <w:b/>
          <w:i/>
          <w:color w:val="auto"/>
          <w:sz w:val="20"/>
        </w:rPr>
      </w:pPr>
      <w:bookmarkStart w:id="2017" w:name="_Toc459794508"/>
      <w:bookmarkStart w:id="2018" w:name="_ATTACHMENTS"/>
      <w:bookmarkStart w:id="2019" w:name="ATTACHMENT_E:_CUSTOMER_REFERENCE_TEMPLAT"/>
      <w:bookmarkEnd w:id="2"/>
      <w:bookmarkEnd w:id="1164"/>
      <w:bookmarkEnd w:id="2017"/>
      <w:bookmarkEnd w:id="2018"/>
      <w:bookmarkEnd w:id="2019"/>
      <w:r>
        <w:rPr>
          <w:rFonts w:asciiTheme="minorHAnsi" w:hAnsiTheme="minorHAnsi" w:cstheme="minorHAnsi"/>
          <w:b/>
          <w:i/>
          <w:color w:val="auto"/>
          <w:sz w:val="20"/>
        </w:rPr>
        <w:br w:type="page"/>
      </w:r>
    </w:p>
    <w:p w14:paraId="1077B3B9" w14:textId="77777777" w:rsidR="00540D44" w:rsidRPr="00540D44" w:rsidRDefault="00540D44" w:rsidP="00540D44">
      <w:pPr>
        <w:spacing w:after="160" w:line="259" w:lineRule="auto"/>
        <w:rPr>
          <w:rFonts w:asciiTheme="minorHAnsi" w:hAnsiTheme="minorHAnsi" w:cstheme="minorHAnsi"/>
          <w:b/>
          <w:szCs w:val="24"/>
          <w14:ligatures w14:val="standardContextual"/>
        </w:rPr>
      </w:pPr>
      <w:bookmarkStart w:id="2020" w:name="_Hlk177100099"/>
    </w:p>
    <w:p w14:paraId="5B367FF8" w14:textId="77777777" w:rsidR="00540D44" w:rsidRPr="00540D44" w:rsidRDefault="00540D44" w:rsidP="00540D44">
      <w:pPr>
        <w:spacing w:before="240" w:after="0"/>
        <w:ind w:left="120"/>
        <w:rPr>
          <w:rFonts w:eastAsia="Times New Roman" w:hAnsi="Arial"/>
          <w:i/>
          <w:color w:val="auto"/>
          <w:sz w:val="20"/>
          <w14:ligatures w14:val="standardContextual"/>
        </w:rPr>
      </w:pPr>
      <w:r w:rsidRPr="00540D44">
        <w:rPr>
          <w:rFonts w:ascii="Arial" w:eastAsia="Times New Roman" w:hAnsi="Arial" w:cstheme="minorHAnsi"/>
          <w:i/>
          <w:noProof/>
          <w:color w:val="auto"/>
          <w:sz w:val="20"/>
          <w14:ligatures w14:val="standardContextual"/>
        </w:rPr>
        <w:drawing>
          <wp:inline distT="0" distB="0" distL="0" distR="0" wp14:anchorId="1F07F138" wp14:editId="0EBDC617">
            <wp:extent cx="2298700" cy="591185"/>
            <wp:effectExtent l="0" t="0" r="6350" b="0"/>
            <wp:docPr id="219238169" name="Picture 1"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238169" name="Picture 1" descr="A picture containing text, clipart&#10;&#10;Description automatically generated"/>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298700" cy="591185"/>
                    </a:xfrm>
                    <a:prstGeom prst="rect">
                      <a:avLst/>
                    </a:prstGeom>
                    <a:noFill/>
                  </pic:spPr>
                </pic:pic>
              </a:graphicData>
            </a:graphic>
          </wp:inline>
        </w:drawing>
      </w:r>
    </w:p>
    <w:p w14:paraId="54D83D09" w14:textId="77777777" w:rsidR="00540D44" w:rsidRPr="00540D44" w:rsidRDefault="00540D44" w:rsidP="00540D44">
      <w:pPr>
        <w:spacing w:before="90" w:after="0"/>
        <w:rPr>
          <w:rFonts w:eastAsia="Times New Roman" w:hAnsi="Arial"/>
          <w:i/>
          <w:color w:val="auto"/>
          <w14:ligatures w14:val="standardContextual"/>
        </w:rPr>
      </w:pPr>
    </w:p>
    <w:p w14:paraId="06AA6A59" w14:textId="77777777" w:rsidR="00540D44" w:rsidRPr="00540D44" w:rsidRDefault="00540D44" w:rsidP="00540D44">
      <w:pPr>
        <w:widowControl w:val="0"/>
        <w:autoSpaceDE w:val="0"/>
        <w:autoSpaceDN w:val="0"/>
        <w:spacing w:after="0"/>
        <w:ind w:left="440"/>
        <w:rPr>
          <w:rFonts w:asciiTheme="minorHAnsi" w:eastAsia="Arial" w:hAnsiTheme="minorHAnsi" w:cstheme="minorHAnsi"/>
          <w:b/>
          <w:bCs/>
          <w:color w:val="auto"/>
          <w:szCs w:val="24"/>
        </w:rPr>
      </w:pPr>
      <w:r w:rsidRPr="00540D44">
        <w:rPr>
          <w:rFonts w:asciiTheme="minorHAnsi" w:eastAsia="Arial" w:hAnsiTheme="minorHAnsi" w:cstheme="minorHAnsi"/>
          <w:b/>
          <w:bCs/>
          <w:noProof/>
          <w:color w:val="auto"/>
          <w:szCs w:val="24"/>
        </w:rPr>
        <mc:AlternateContent>
          <mc:Choice Requires="wps">
            <w:drawing>
              <wp:anchor distT="0" distB="0" distL="0" distR="0" simplePos="0" relativeHeight="251732992" behindDoc="1" locked="0" layoutInCell="1" allowOverlap="1" wp14:anchorId="2165248B" wp14:editId="4037A736">
                <wp:simplePos x="0" y="0"/>
                <wp:positionH relativeFrom="page">
                  <wp:posOffset>896111</wp:posOffset>
                </wp:positionH>
                <wp:positionV relativeFrom="paragraph">
                  <wp:posOffset>187466</wp:posOffset>
                </wp:positionV>
                <wp:extent cx="5980430" cy="635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80430" cy="6350"/>
                        </a:xfrm>
                        <a:custGeom>
                          <a:avLst/>
                          <a:gdLst/>
                          <a:ahLst/>
                          <a:cxnLst/>
                          <a:rect l="l" t="t" r="r" b="b"/>
                          <a:pathLst>
                            <a:path w="5980430" h="6350">
                              <a:moveTo>
                                <a:pt x="5980176" y="0"/>
                              </a:moveTo>
                              <a:lnTo>
                                <a:pt x="0" y="0"/>
                              </a:lnTo>
                              <a:lnTo>
                                <a:pt x="0" y="6096"/>
                              </a:lnTo>
                              <a:lnTo>
                                <a:pt x="5980176" y="6096"/>
                              </a:lnTo>
                              <a:lnTo>
                                <a:pt x="5980176" y="0"/>
                              </a:lnTo>
                              <a:close/>
                            </a:path>
                          </a:pathLst>
                        </a:custGeom>
                        <a:solidFill>
                          <a:srgbClr val="002166"/>
                        </a:solidFill>
                      </wps:spPr>
                      <wps:bodyPr wrap="square" lIns="0" tIns="0" rIns="0" bIns="0" rtlCol="0">
                        <a:prstTxWarp prst="textNoShape">
                          <a:avLst/>
                        </a:prstTxWarp>
                        <a:noAutofit/>
                      </wps:bodyPr>
                    </wps:wsp>
                  </a:graphicData>
                </a:graphic>
              </wp:anchor>
            </w:drawing>
          </mc:Choice>
          <mc:Fallback>
            <w:pict>
              <v:shape w14:anchorId="3F3126F9" id="Graphic 2" o:spid="_x0000_s1026" style="position:absolute;margin-left:70.55pt;margin-top:14.75pt;width:470.9pt;height:.5pt;z-index:-251583488;visibility:visible;mso-wrap-style:square;mso-wrap-distance-left:0;mso-wrap-distance-top:0;mso-wrap-distance-right:0;mso-wrap-distance-bottom:0;mso-position-horizontal:absolute;mso-position-horizontal-relative:page;mso-position-vertical:absolute;mso-position-vertical-relative:text;v-text-anchor:top" coordsize="598043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" path="m5980176,l,,,6096r5980176,l5980176,xe" fillcolor="#002166" stroked="f">
                <v:path arrowok="t"/>
                <w10:wrap type="topAndBottom" anchorx="page"/>
              </v:shape>
            </w:pict>
          </mc:Fallback>
        </mc:AlternateContent>
      </w:r>
      <w:r w:rsidRPr="00540D44">
        <w:rPr>
          <w:rFonts w:asciiTheme="minorHAnsi" w:eastAsia="Arial" w:hAnsiTheme="minorHAnsi" w:cstheme="minorHAnsi"/>
          <w:b/>
          <w:bCs/>
          <w:noProof/>
          <w:color w:val="auto"/>
          <w:szCs w:val="24"/>
        </w:rPr>
        <w:t>SUSTAINABILITY EFFORTS</w:t>
      </w:r>
      <w:r w:rsidRPr="00540D44">
        <w:rPr>
          <w:rFonts w:asciiTheme="minorHAnsi" w:eastAsia="Arial" w:hAnsiTheme="minorHAnsi" w:cstheme="minorHAnsi"/>
          <w:b/>
          <w:bCs/>
          <w:color w:val="auto"/>
          <w:spacing w:val="-2"/>
          <w:szCs w:val="24"/>
        </w:rPr>
        <w:t xml:space="preserve"> </w:t>
      </w:r>
    </w:p>
    <w:p w14:paraId="52BE9745" w14:textId="77777777" w:rsidR="00540D44" w:rsidRPr="00540D44" w:rsidRDefault="00540D44" w:rsidP="00540D44">
      <w:pPr>
        <w:spacing w:before="60" w:after="0"/>
        <w:rPr>
          <w:rFonts w:asciiTheme="minorHAnsi" w:eastAsia="Times New Roman" w:hAnsiTheme="minorHAnsi" w:cstheme="minorHAnsi"/>
          <w:b/>
          <w:i/>
          <w:color w:val="auto"/>
          <w:sz w:val="20"/>
          <w14:ligatures w14:val="standardContextual"/>
        </w:rPr>
      </w:pPr>
    </w:p>
    <w:p w14:paraId="74BE2215" w14:textId="77777777" w:rsidR="00540D44" w:rsidRPr="00540D44" w:rsidRDefault="00540D44" w:rsidP="00540D44">
      <w:pPr>
        <w:tabs>
          <w:tab w:val="left" w:pos="1879"/>
          <w:tab w:val="left" w:pos="4768"/>
        </w:tabs>
        <w:spacing w:before="240" w:after="0"/>
        <w:ind w:left="440"/>
        <w:rPr>
          <w:rFonts w:asciiTheme="minorHAnsi" w:eastAsia="Times New Roman" w:hAnsiTheme="minorHAnsi" w:cstheme="minorHAnsi"/>
          <w:i/>
          <w:color w:val="auto"/>
          <w:sz w:val="20"/>
          <w14:ligatures w14:val="standardContextual"/>
        </w:rPr>
      </w:pPr>
      <w:r w:rsidRPr="00540D44">
        <w:rPr>
          <w:rFonts w:asciiTheme="minorHAnsi" w:eastAsia="Times New Roman" w:hAnsiTheme="minorHAnsi" w:cstheme="minorHAnsi"/>
          <w:i/>
          <w:color w:val="auto"/>
          <w:sz w:val="20"/>
          <w14:ligatures w14:val="standardContextual"/>
        </w:rPr>
        <w:t>Solicitation</w:t>
      </w:r>
      <w:r w:rsidRPr="00540D44">
        <w:rPr>
          <w:rFonts w:asciiTheme="minorHAnsi" w:eastAsia="Times New Roman" w:hAnsiTheme="minorHAnsi" w:cstheme="minorHAnsi"/>
          <w:i/>
          <w:color w:val="auto"/>
          <w:spacing w:val="-13"/>
          <w:sz w:val="20"/>
          <w14:ligatures w14:val="standardContextual"/>
        </w:rPr>
        <w:t xml:space="preserve"> </w:t>
      </w:r>
      <w:r w:rsidRPr="00540D44">
        <w:rPr>
          <w:rFonts w:asciiTheme="minorHAnsi" w:eastAsia="Times New Roman" w:hAnsiTheme="minorHAnsi" w:cstheme="minorHAnsi"/>
          <w:i/>
          <w:color w:val="auto"/>
          <w:spacing w:val="-5"/>
          <w:sz w:val="20"/>
          <w14:ligatures w14:val="standardContextual"/>
        </w:rPr>
        <w:t>#:</w:t>
      </w:r>
      <w:r w:rsidRPr="00540D44">
        <w:rPr>
          <w:rFonts w:asciiTheme="minorHAnsi" w:eastAsia="Times New Roman" w:hAnsiTheme="minorHAnsi" w:cstheme="minorHAnsi"/>
          <w:i/>
          <w:color w:val="auto"/>
          <w:sz w:val="20"/>
          <w14:ligatures w14:val="standardContextual"/>
        </w:rPr>
        <w:tab/>
      </w:r>
      <w:r w:rsidRPr="00540D44">
        <w:rPr>
          <w:rFonts w:asciiTheme="minorHAnsi" w:eastAsia="Times New Roman" w:hAnsiTheme="minorHAnsi" w:cstheme="minorHAnsi"/>
          <w:i/>
          <w:color w:val="auto"/>
          <w:sz w:val="20"/>
          <w:u w:val="single"/>
          <w14:ligatures w14:val="standardContextual"/>
        </w:rPr>
        <w:tab/>
      </w:r>
    </w:p>
    <w:p w14:paraId="3D2E6EAC" w14:textId="77777777" w:rsidR="00540D44" w:rsidRPr="00540D44" w:rsidRDefault="00540D44" w:rsidP="00540D44">
      <w:pPr>
        <w:spacing w:before="46" w:after="0"/>
        <w:rPr>
          <w:rFonts w:asciiTheme="minorHAnsi" w:eastAsia="Times New Roman" w:hAnsiTheme="minorHAnsi" w:cstheme="minorHAnsi"/>
          <w:i/>
          <w:color w:val="auto"/>
          <w:sz w:val="20"/>
          <w14:ligatures w14:val="standardContextual"/>
        </w:rPr>
      </w:pPr>
    </w:p>
    <w:p w14:paraId="39589DD1" w14:textId="77777777" w:rsidR="00540D44" w:rsidRPr="00540D44" w:rsidRDefault="00540D44" w:rsidP="00540D44">
      <w:pPr>
        <w:tabs>
          <w:tab w:val="left" w:pos="4768"/>
        </w:tabs>
        <w:spacing w:before="240" w:after="0"/>
        <w:ind w:left="440"/>
        <w:rPr>
          <w:rFonts w:asciiTheme="minorHAnsi" w:eastAsia="Times New Roman" w:hAnsiTheme="minorHAnsi" w:cstheme="minorHAnsi"/>
          <w:i/>
          <w:color w:val="auto"/>
          <w:sz w:val="20"/>
          <w14:ligatures w14:val="standardContextual"/>
        </w:rPr>
      </w:pPr>
      <w:r w:rsidRPr="00540D44">
        <w:rPr>
          <w:rFonts w:asciiTheme="minorHAnsi" w:eastAsia="Times New Roman" w:hAnsiTheme="minorHAnsi" w:cstheme="minorHAnsi"/>
          <w:i/>
          <w:color w:val="auto"/>
          <w:sz w:val="20"/>
          <w14:ligatures w14:val="standardContextual"/>
        </w:rPr>
        <w:t>Vendor Name:</w:t>
      </w:r>
      <w:r w:rsidRPr="00540D44">
        <w:rPr>
          <w:rFonts w:asciiTheme="minorHAnsi" w:eastAsia="Times New Roman" w:hAnsiTheme="minorHAnsi" w:cstheme="minorHAnsi"/>
          <w:i/>
          <w:color w:val="auto"/>
          <w:spacing w:val="97"/>
          <w:sz w:val="20"/>
          <w14:ligatures w14:val="standardContextual"/>
        </w:rPr>
        <w:t xml:space="preserve"> </w:t>
      </w:r>
      <w:r w:rsidRPr="00540D44">
        <w:rPr>
          <w:rFonts w:asciiTheme="minorHAnsi" w:eastAsia="Times New Roman" w:hAnsiTheme="minorHAnsi" w:cstheme="minorHAnsi"/>
          <w:i/>
          <w:color w:val="auto"/>
          <w:sz w:val="20"/>
          <w:u w:val="single"/>
          <w14:ligatures w14:val="standardContextual"/>
        </w:rPr>
        <w:tab/>
      </w:r>
    </w:p>
    <w:p w14:paraId="17AB32E5" w14:textId="77777777" w:rsidR="00540D44" w:rsidRPr="00540D44" w:rsidRDefault="00540D44" w:rsidP="00540D44">
      <w:pPr>
        <w:spacing w:before="23" w:after="0"/>
        <w:rPr>
          <w:rFonts w:asciiTheme="minorHAnsi" w:eastAsia="Times New Roman" w:hAnsiTheme="minorHAnsi" w:cstheme="minorHAnsi"/>
          <w:i/>
          <w:color w:val="auto"/>
          <w:sz w:val="20"/>
          <w14:ligatures w14:val="standardContextual"/>
        </w:rPr>
      </w:pPr>
    </w:p>
    <w:p w14:paraId="1DCC381C" w14:textId="77777777" w:rsidR="00540D44" w:rsidRPr="00540D44" w:rsidRDefault="00540D44" w:rsidP="00540D44">
      <w:pPr>
        <w:spacing w:before="240" w:after="0"/>
        <w:ind w:left="440"/>
        <w:jc w:val="both"/>
        <w:rPr>
          <w:rFonts w:asciiTheme="minorHAnsi" w:eastAsia="Times New Roman" w:hAnsiTheme="minorHAnsi" w:cstheme="minorHAnsi"/>
          <w:i/>
          <w:color w:val="auto"/>
          <w:sz w:val="20"/>
          <w14:ligatures w14:val="standardContextual"/>
        </w:rPr>
      </w:pPr>
      <w:r w:rsidRPr="00540D44">
        <w:rPr>
          <w:rFonts w:asciiTheme="minorHAnsi" w:eastAsia="Times New Roman" w:hAnsiTheme="minorHAnsi" w:cstheme="minorHAnsi"/>
          <w:b/>
          <w:i/>
          <w:color w:val="auto"/>
          <w:sz w:val="20"/>
          <w14:ligatures w14:val="standardContextual"/>
        </w:rPr>
        <w:t>Instructions</w:t>
      </w:r>
      <w:r w:rsidRPr="00540D44">
        <w:rPr>
          <w:rFonts w:asciiTheme="minorHAnsi" w:eastAsia="Times New Roman" w:hAnsiTheme="minorHAnsi" w:cstheme="minorHAnsi"/>
          <w:i/>
          <w:color w:val="auto"/>
          <w:sz w:val="20"/>
          <w14:ligatures w14:val="standardContextual"/>
        </w:rPr>
        <w:t>:  Pursuant to solicitation, Section 4.21</w:t>
      </w:r>
      <w:r w:rsidRPr="00540D44">
        <w:rPr>
          <w:rFonts w:asciiTheme="minorHAnsi" w:eastAsia="Times New Roman" w:hAnsiTheme="minorHAnsi" w:cstheme="minorHAnsi"/>
          <w:i/>
          <w:color w:val="auto"/>
          <w:spacing w:val="-6"/>
          <w:sz w:val="20"/>
          <w14:ligatures w14:val="standardContextual"/>
        </w:rPr>
        <w:t xml:space="preserve"> </w:t>
      </w:r>
      <w:r w:rsidRPr="00540D44">
        <w:rPr>
          <w:rFonts w:asciiTheme="minorHAnsi" w:eastAsia="Times New Roman" w:hAnsiTheme="minorHAnsi" w:cstheme="minorHAnsi"/>
          <w:i/>
          <w:color w:val="auto"/>
          <w:sz w:val="20"/>
          <w14:ligatures w14:val="standardContextual"/>
        </w:rPr>
        <w:t xml:space="preserve">Vendors shall provide information describing how environmental requirements relate to clear labeling of the environmental/sustainability attributes (e.g. </w:t>
      </w:r>
      <w:r w:rsidRPr="00540D44">
        <w:rPr>
          <w:rFonts w:asciiTheme="minorHAnsi" w:eastAsia="Times New Roman" w:hAnsiTheme="minorHAnsi" w:cstheme="minorHAnsi"/>
          <w:iCs/>
          <w:color w:val="auto"/>
          <w:sz w:val="20"/>
          <w14:ligatures w14:val="standardContextual"/>
        </w:rPr>
        <w:t>environmental certifications, total and post-consumer recycled content, etc</w:t>
      </w:r>
      <w:r w:rsidRPr="00540D44">
        <w:rPr>
          <w:rFonts w:asciiTheme="minorHAnsi" w:eastAsia="Times New Roman" w:hAnsiTheme="minorHAnsi" w:cstheme="minorHAnsi"/>
          <w:i/>
          <w:color w:val="auto"/>
          <w:sz w:val="20"/>
          <w14:ligatures w14:val="standardContextual"/>
        </w:rPr>
        <w:t xml:space="preserve">.) of products in the proposed product catalogs, demonstrating the ability to run usage reports that include information about each product’s environmental/sustainability attributes, packaging, and recycling of spent products.   </w:t>
      </w:r>
    </w:p>
    <w:p w14:paraId="3E915780" w14:textId="77777777" w:rsidR="00540D44" w:rsidRPr="00540D44" w:rsidRDefault="00540D44" w:rsidP="00540D44">
      <w:pPr>
        <w:spacing w:before="240" w:after="0"/>
        <w:ind w:left="440"/>
        <w:jc w:val="both"/>
        <w:rPr>
          <w:rFonts w:asciiTheme="minorHAnsi" w:eastAsia="Times New Roman" w:hAnsiTheme="minorHAnsi" w:cstheme="minorHAnsi"/>
          <w:i/>
          <w:color w:val="auto"/>
          <w:sz w:val="10"/>
          <w14:ligatures w14:val="standardContextual"/>
        </w:rPr>
      </w:pPr>
      <w:r w:rsidRPr="00540D44">
        <w:rPr>
          <w:rFonts w:asciiTheme="minorHAnsi" w:eastAsia="Times New Roman" w:hAnsiTheme="minorHAnsi" w:cstheme="minorHAnsi"/>
          <w:i/>
          <w:color w:val="auto"/>
          <w:sz w:val="20"/>
          <w14:ligatures w14:val="standardContextual"/>
        </w:rPr>
        <w:t xml:space="preserve"> </w:t>
      </w:r>
    </w:p>
    <w:tbl>
      <w:tblPr>
        <w:tblW w:w="0" w:type="auto"/>
        <w:tblInd w:w="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249"/>
      </w:tblGrid>
      <w:tr w:rsidR="00540D44" w:rsidRPr="00540D44" w14:paraId="0A20367E" w14:textId="77777777" w:rsidTr="00A17753">
        <w:trPr>
          <w:trHeight w:val="359"/>
        </w:trPr>
        <w:tc>
          <w:tcPr>
            <w:tcW w:w="9249" w:type="dxa"/>
            <w:shd w:val="clear" w:color="auto" w:fill="D9D9D9"/>
          </w:tcPr>
          <w:p w14:paraId="68D68E5B" w14:textId="77777777" w:rsidR="00540D44" w:rsidRPr="00540D44" w:rsidRDefault="00540D44" w:rsidP="00540D44">
            <w:pPr>
              <w:widowControl w:val="0"/>
              <w:spacing w:before="64" w:after="0"/>
              <w:ind w:left="107"/>
              <w:jc w:val="center"/>
              <w:rPr>
                <w:rFonts w:asciiTheme="minorHAnsi" w:hAnsiTheme="minorHAnsi" w:cstheme="minorHAnsi"/>
                <w:color w:val="auto"/>
                <w:sz w:val="20"/>
                <w14:ligatures w14:val="standardContextual"/>
              </w:rPr>
            </w:pPr>
            <w:r w:rsidRPr="00540D44">
              <w:rPr>
                <w:rFonts w:asciiTheme="minorHAnsi" w:hAnsiTheme="minorHAnsi" w:cstheme="minorHAnsi"/>
                <w:color w:val="auto"/>
                <w:sz w:val="22"/>
                <w14:ligatures w14:val="standardContextual"/>
              </w:rPr>
              <w:t>What are your product's sustainability attributes?</w:t>
            </w:r>
          </w:p>
        </w:tc>
      </w:tr>
      <w:tr w:rsidR="00540D44" w:rsidRPr="00540D44" w14:paraId="2B37AB87" w14:textId="77777777" w:rsidTr="00A17753">
        <w:trPr>
          <w:trHeight w:val="1629"/>
        </w:trPr>
        <w:tc>
          <w:tcPr>
            <w:tcW w:w="9249" w:type="dxa"/>
            <w:shd w:val="clear" w:color="auto" w:fill="FFFFFF" w:themeFill="background1"/>
          </w:tcPr>
          <w:p w14:paraId="10D735CD" w14:textId="77777777" w:rsidR="00540D44" w:rsidRPr="00540D44" w:rsidRDefault="00540D44" w:rsidP="00540D44">
            <w:pPr>
              <w:widowControl w:val="0"/>
              <w:spacing w:after="0"/>
              <w:rPr>
                <w:rFonts w:asciiTheme="minorHAnsi" w:hAnsiTheme="minorHAnsi" w:cstheme="minorHAnsi"/>
                <w:color w:val="auto"/>
                <w:sz w:val="20"/>
                <w14:ligatures w14:val="standardContextual"/>
              </w:rPr>
            </w:pPr>
          </w:p>
        </w:tc>
      </w:tr>
      <w:tr w:rsidR="00540D44" w:rsidRPr="00540D44" w14:paraId="784DE2BE" w14:textId="77777777" w:rsidTr="00A17753">
        <w:trPr>
          <w:trHeight w:val="359"/>
        </w:trPr>
        <w:tc>
          <w:tcPr>
            <w:tcW w:w="9249" w:type="dxa"/>
            <w:shd w:val="clear" w:color="auto" w:fill="D9D9D9"/>
          </w:tcPr>
          <w:p w14:paraId="11BC1A69" w14:textId="77777777" w:rsidR="00540D44" w:rsidRPr="00540D44" w:rsidRDefault="00540D44" w:rsidP="00540D44">
            <w:pPr>
              <w:widowControl w:val="0"/>
              <w:spacing w:before="64" w:after="0"/>
              <w:ind w:left="107"/>
              <w:jc w:val="center"/>
              <w:rPr>
                <w:rFonts w:asciiTheme="minorHAnsi" w:hAnsiTheme="minorHAnsi" w:cstheme="minorHAnsi"/>
                <w:color w:val="auto"/>
                <w:sz w:val="20"/>
                <w14:ligatures w14:val="standardContextual"/>
              </w:rPr>
            </w:pPr>
            <w:r w:rsidRPr="00540D44">
              <w:rPr>
                <w:rFonts w:asciiTheme="minorHAnsi" w:hAnsiTheme="minorHAnsi" w:cstheme="minorHAnsi"/>
                <w:color w:val="auto"/>
                <w:sz w:val="22"/>
                <w14:ligatures w14:val="standardContextual"/>
              </w:rPr>
              <w:t>Are/How are products labeled for any of the attributes? </w:t>
            </w:r>
          </w:p>
        </w:tc>
      </w:tr>
      <w:tr w:rsidR="00540D44" w:rsidRPr="00540D44" w14:paraId="314E4A26" w14:textId="77777777" w:rsidTr="00A17753">
        <w:trPr>
          <w:trHeight w:val="1836"/>
        </w:trPr>
        <w:tc>
          <w:tcPr>
            <w:tcW w:w="9249" w:type="dxa"/>
            <w:shd w:val="clear" w:color="auto" w:fill="FFFFFF" w:themeFill="background1"/>
          </w:tcPr>
          <w:p w14:paraId="5F00807E" w14:textId="77777777" w:rsidR="00540D44" w:rsidRPr="00540D44" w:rsidRDefault="00540D44" w:rsidP="00540D44">
            <w:pPr>
              <w:widowControl w:val="0"/>
              <w:spacing w:before="64" w:after="0"/>
              <w:ind w:left="107"/>
              <w:jc w:val="both"/>
              <w:rPr>
                <w:rFonts w:asciiTheme="minorHAnsi" w:hAnsiTheme="minorHAnsi" w:cstheme="minorHAnsi"/>
                <w:color w:val="auto"/>
                <w:sz w:val="20"/>
                <w14:ligatures w14:val="standardContextual"/>
              </w:rPr>
            </w:pPr>
          </w:p>
        </w:tc>
      </w:tr>
      <w:tr w:rsidR="00540D44" w:rsidRPr="00540D44" w14:paraId="6AC382EE" w14:textId="77777777" w:rsidTr="00A17753">
        <w:trPr>
          <w:trHeight w:val="362"/>
        </w:trPr>
        <w:tc>
          <w:tcPr>
            <w:tcW w:w="9249" w:type="dxa"/>
            <w:shd w:val="clear" w:color="auto" w:fill="D9D9D9"/>
          </w:tcPr>
          <w:p w14:paraId="237F6E9F" w14:textId="77777777" w:rsidR="00540D44" w:rsidRPr="00540D44" w:rsidRDefault="00540D44" w:rsidP="00540D44">
            <w:pPr>
              <w:widowControl w:val="0"/>
              <w:spacing w:before="64" w:after="0"/>
              <w:ind w:left="107"/>
              <w:jc w:val="center"/>
              <w:rPr>
                <w:rFonts w:asciiTheme="minorHAnsi" w:hAnsiTheme="minorHAnsi" w:cstheme="minorHAnsi"/>
                <w:color w:val="auto"/>
                <w:sz w:val="20"/>
                <w14:ligatures w14:val="standardContextual"/>
              </w:rPr>
            </w:pPr>
            <w:r w:rsidRPr="00540D44">
              <w:rPr>
                <w:rFonts w:asciiTheme="minorHAnsi" w:hAnsiTheme="minorHAnsi" w:cstheme="minorHAnsi"/>
                <w:color w:val="auto"/>
                <w:sz w:val="22"/>
                <w14:ligatures w14:val="standardContextual"/>
              </w:rPr>
              <w:t>What are the recycling abilities of products? </w:t>
            </w:r>
          </w:p>
        </w:tc>
      </w:tr>
      <w:tr w:rsidR="00540D44" w:rsidRPr="00540D44" w14:paraId="5B325A75" w14:textId="77777777" w:rsidTr="00A17753">
        <w:trPr>
          <w:trHeight w:val="2142"/>
        </w:trPr>
        <w:tc>
          <w:tcPr>
            <w:tcW w:w="9249" w:type="dxa"/>
            <w:shd w:val="clear" w:color="auto" w:fill="FFFFFF" w:themeFill="background1"/>
          </w:tcPr>
          <w:p w14:paraId="6982D500" w14:textId="77777777" w:rsidR="00540D44" w:rsidRPr="00540D44" w:rsidRDefault="00540D44" w:rsidP="00540D44">
            <w:pPr>
              <w:widowControl w:val="0"/>
              <w:spacing w:after="0"/>
              <w:jc w:val="both"/>
              <w:rPr>
                <w:rFonts w:asciiTheme="minorHAnsi" w:hAnsiTheme="minorHAnsi" w:cstheme="minorHAnsi"/>
                <w:color w:val="auto"/>
                <w:sz w:val="20"/>
                <w14:ligatures w14:val="standardContextual"/>
              </w:rPr>
            </w:pPr>
          </w:p>
        </w:tc>
      </w:tr>
      <w:tr w:rsidR="00540D44" w:rsidRPr="00540D44" w14:paraId="6731088A" w14:textId="77777777" w:rsidTr="00A17753">
        <w:trPr>
          <w:trHeight w:val="359"/>
        </w:trPr>
        <w:tc>
          <w:tcPr>
            <w:tcW w:w="9249" w:type="dxa"/>
            <w:shd w:val="clear" w:color="auto" w:fill="D9D9D9"/>
          </w:tcPr>
          <w:p w14:paraId="35C52534" w14:textId="77777777" w:rsidR="00540D44" w:rsidRPr="00540D44" w:rsidRDefault="00540D44" w:rsidP="00540D44">
            <w:pPr>
              <w:widowControl w:val="0"/>
              <w:spacing w:before="64" w:after="0"/>
              <w:ind w:left="107"/>
              <w:jc w:val="center"/>
              <w:rPr>
                <w:rFonts w:asciiTheme="minorHAnsi" w:hAnsiTheme="minorHAnsi" w:cstheme="minorHAnsi"/>
                <w:color w:val="auto"/>
                <w:sz w:val="20"/>
                <w14:ligatures w14:val="standardContextual"/>
              </w:rPr>
            </w:pPr>
            <w:r w:rsidRPr="00540D44">
              <w:rPr>
                <w:rFonts w:asciiTheme="minorHAnsi" w:hAnsiTheme="minorHAnsi" w:cstheme="minorHAnsi"/>
                <w:color w:val="auto"/>
                <w:sz w:val="22"/>
                <w14:ligatures w14:val="standardContextual"/>
              </w:rPr>
              <w:t>What are sustainability reporting features?</w:t>
            </w:r>
          </w:p>
        </w:tc>
      </w:tr>
      <w:bookmarkEnd w:id="2020"/>
      <w:tr w:rsidR="00540D44" w:rsidRPr="00540D44" w14:paraId="5B6FCF34" w14:textId="77777777" w:rsidTr="00A17753">
        <w:trPr>
          <w:trHeight w:val="2016"/>
        </w:trPr>
        <w:tc>
          <w:tcPr>
            <w:tcW w:w="9249" w:type="dxa"/>
            <w:shd w:val="clear" w:color="auto" w:fill="FFFFFF" w:themeFill="background1"/>
          </w:tcPr>
          <w:p w14:paraId="5F218F5D" w14:textId="77777777" w:rsidR="00540D44" w:rsidRPr="00540D44" w:rsidRDefault="00540D44" w:rsidP="00540D44">
            <w:pPr>
              <w:spacing w:before="100" w:beforeAutospacing="1" w:after="100" w:afterAutospacing="1"/>
              <w:rPr>
                <w:rFonts w:asciiTheme="minorHAnsi" w:eastAsia="Times New Roman" w:hAnsiTheme="minorHAnsi" w:cstheme="minorHAnsi"/>
                <w:color w:val="auto"/>
                <w:sz w:val="20"/>
                <w14:ligatures w14:val="standardContextual"/>
              </w:rPr>
            </w:pPr>
          </w:p>
          <w:p w14:paraId="2585DEF1" w14:textId="77777777" w:rsidR="00540D44" w:rsidRPr="00540D44" w:rsidRDefault="00540D44" w:rsidP="00540D44">
            <w:pPr>
              <w:spacing w:before="100" w:beforeAutospacing="1" w:after="100" w:afterAutospacing="1"/>
              <w:rPr>
                <w:rFonts w:asciiTheme="minorHAnsi" w:eastAsia="Times New Roman" w:hAnsiTheme="minorHAnsi" w:cstheme="minorHAnsi"/>
                <w:color w:val="auto"/>
                <w:sz w:val="20"/>
                <w14:ligatures w14:val="standardContextual"/>
              </w:rPr>
            </w:pPr>
          </w:p>
          <w:p w14:paraId="1BC69C91" w14:textId="77777777" w:rsidR="00540D44" w:rsidRPr="00540D44" w:rsidRDefault="00540D44" w:rsidP="00540D44">
            <w:pPr>
              <w:spacing w:before="100" w:beforeAutospacing="1" w:after="100" w:afterAutospacing="1"/>
              <w:rPr>
                <w:rFonts w:asciiTheme="minorHAnsi" w:eastAsia="Times New Roman" w:hAnsiTheme="minorHAnsi" w:cstheme="minorHAnsi"/>
                <w:color w:val="auto"/>
                <w:sz w:val="20"/>
                <w14:ligatures w14:val="standardContextual"/>
              </w:rPr>
            </w:pPr>
          </w:p>
          <w:p w14:paraId="2D71386D" w14:textId="77777777" w:rsidR="00540D44" w:rsidRPr="00540D44" w:rsidRDefault="00540D44" w:rsidP="00540D44">
            <w:pPr>
              <w:spacing w:before="100" w:beforeAutospacing="1" w:after="100" w:afterAutospacing="1"/>
              <w:rPr>
                <w:rFonts w:asciiTheme="minorHAnsi" w:eastAsia="Times New Roman" w:hAnsiTheme="minorHAnsi" w:cstheme="minorHAnsi"/>
                <w:color w:val="auto"/>
                <w:sz w:val="20"/>
                <w14:ligatures w14:val="standardContextual"/>
              </w:rPr>
            </w:pPr>
          </w:p>
          <w:p w14:paraId="6B8E6797" w14:textId="77777777" w:rsidR="00540D44" w:rsidRPr="00540D44" w:rsidRDefault="00540D44" w:rsidP="00540D44">
            <w:pPr>
              <w:spacing w:before="100" w:beforeAutospacing="1" w:after="100" w:afterAutospacing="1"/>
              <w:rPr>
                <w:rFonts w:asciiTheme="minorHAnsi" w:eastAsia="Times New Roman" w:hAnsiTheme="minorHAnsi" w:cstheme="minorHAnsi"/>
                <w:color w:val="auto"/>
                <w:sz w:val="20"/>
                <w14:ligatures w14:val="standardContextual"/>
              </w:rPr>
            </w:pPr>
          </w:p>
          <w:p w14:paraId="5128FC52" w14:textId="77777777" w:rsidR="00540D44" w:rsidRPr="00540D44" w:rsidRDefault="00540D44" w:rsidP="00540D44">
            <w:pPr>
              <w:spacing w:before="100" w:beforeAutospacing="1" w:after="100" w:afterAutospacing="1"/>
              <w:rPr>
                <w:rFonts w:asciiTheme="minorHAnsi" w:eastAsia="Times New Roman" w:hAnsiTheme="minorHAnsi" w:cstheme="minorHAnsi"/>
                <w:color w:val="auto"/>
                <w:sz w:val="20"/>
                <w14:ligatures w14:val="standardContextual"/>
              </w:rPr>
            </w:pPr>
          </w:p>
          <w:p w14:paraId="2C64C85B" w14:textId="77777777" w:rsidR="00540D44" w:rsidRPr="00540D44" w:rsidRDefault="00540D44" w:rsidP="00540D44">
            <w:pPr>
              <w:spacing w:before="100" w:beforeAutospacing="1" w:after="100" w:afterAutospacing="1"/>
              <w:rPr>
                <w:rFonts w:asciiTheme="minorHAnsi" w:eastAsia="Times New Roman" w:hAnsiTheme="minorHAnsi" w:cstheme="minorHAnsi"/>
                <w:color w:val="auto"/>
                <w:sz w:val="20"/>
                <w14:ligatures w14:val="standardContextual"/>
              </w:rPr>
            </w:pPr>
          </w:p>
          <w:p w14:paraId="31671A7C" w14:textId="77777777" w:rsidR="00540D44" w:rsidRPr="00540D44" w:rsidRDefault="00540D44" w:rsidP="00540D44">
            <w:pPr>
              <w:spacing w:before="100" w:beforeAutospacing="1" w:after="100" w:afterAutospacing="1"/>
              <w:rPr>
                <w:rFonts w:asciiTheme="minorHAnsi" w:eastAsia="Times New Roman" w:hAnsiTheme="minorHAnsi" w:cstheme="minorHAnsi"/>
                <w:color w:val="auto"/>
                <w:sz w:val="20"/>
                <w14:ligatures w14:val="standardContextual"/>
              </w:rPr>
            </w:pPr>
          </w:p>
        </w:tc>
      </w:tr>
      <w:tr w:rsidR="00540D44" w:rsidRPr="00540D44" w14:paraId="492717E8" w14:textId="77777777" w:rsidTr="00A17753">
        <w:trPr>
          <w:trHeight w:val="359"/>
        </w:trPr>
        <w:tc>
          <w:tcPr>
            <w:tcW w:w="9249" w:type="dxa"/>
            <w:shd w:val="clear" w:color="auto" w:fill="D9D9D9"/>
          </w:tcPr>
          <w:p w14:paraId="6B6CD4A8" w14:textId="77777777" w:rsidR="00540D44" w:rsidRPr="00540D44" w:rsidRDefault="00540D44" w:rsidP="00540D44">
            <w:pPr>
              <w:widowControl w:val="0"/>
              <w:spacing w:after="0"/>
              <w:jc w:val="center"/>
              <w:rPr>
                <w:rFonts w:asciiTheme="minorHAnsi" w:hAnsiTheme="minorHAnsi" w:cstheme="minorHAnsi"/>
                <w:color w:val="auto"/>
                <w:sz w:val="20"/>
                <w14:ligatures w14:val="standardContextual"/>
              </w:rPr>
            </w:pPr>
            <w:r w:rsidRPr="00540D44">
              <w:rPr>
                <w:rFonts w:asciiTheme="minorHAnsi" w:hAnsiTheme="minorHAnsi" w:cstheme="minorHAnsi"/>
                <w:color w:val="auto"/>
                <w:sz w:val="22"/>
                <w14:ligatures w14:val="standardContextual"/>
              </w:rPr>
              <w:t>What are your packaging sustainability attributes? </w:t>
            </w:r>
          </w:p>
        </w:tc>
      </w:tr>
      <w:tr w:rsidR="00540D44" w:rsidRPr="00540D44" w14:paraId="03C291D0" w14:textId="77777777" w:rsidTr="00A17753">
        <w:trPr>
          <w:trHeight w:val="2322"/>
        </w:trPr>
        <w:tc>
          <w:tcPr>
            <w:tcW w:w="9249" w:type="dxa"/>
            <w:shd w:val="clear" w:color="auto" w:fill="FFFFFF" w:themeFill="background1"/>
          </w:tcPr>
          <w:p w14:paraId="7BCD0841" w14:textId="77777777" w:rsidR="00540D44" w:rsidRPr="00540D44" w:rsidRDefault="00540D44" w:rsidP="00540D44">
            <w:pPr>
              <w:widowControl w:val="0"/>
              <w:spacing w:after="0"/>
              <w:jc w:val="both"/>
              <w:rPr>
                <w:rFonts w:asciiTheme="minorHAnsi" w:hAnsiTheme="minorHAnsi" w:cstheme="minorHAnsi"/>
                <w:color w:val="auto"/>
                <w:sz w:val="20"/>
                <w14:ligatures w14:val="standardContextual"/>
              </w:rPr>
            </w:pPr>
          </w:p>
        </w:tc>
      </w:tr>
      <w:tr w:rsidR="00540D44" w:rsidRPr="00540D44" w14:paraId="46929A2A" w14:textId="77777777" w:rsidTr="00A17753">
        <w:trPr>
          <w:trHeight w:val="359"/>
        </w:trPr>
        <w:tc>
          <w:tcPr>
            <w:tcW w:w="9249" w:type="dxa"/>
            <w:shd w:val="clear" w:color="auto" w:fill="D9D9D9"/>
          </w:tcPr>
          <w:p w14:paraId="5A609720" w14:textId="77777777" w:rsidR="00540D44" w:rsidRPr="00540D44" w:rsidRDefault="00540D44" w:rsidP="00540D44">
            <w:pPr>
              <w:widowControl w:val="0"/>
              <w:spacing w:before="64" w:after="0"/>
              <w:ind w:left="107"/>
              <w:jc w:val="center"/>
              <w:rPr>
                <w:rFonts w:asciiTheme="minorHAnsi" w:hAnsiTheme="minorHAnsi" w:cstheme="minorHAnsi"/>
                <w:color w:val="auto"/>
                <w:sz w:val="20"/>
                <w14:ligatures w14:val="standardContextual"/>
              </w:rPr>
            </w:pPr>
            <w:r w:rsidRPr="00540D44">
              <w:rPr>
                <w:rFonts w:asciiTheme="minorHAnsi" w:hAnsiTheme="minorHAnsi" w:cstheme="minorHAnsi"/>
                <w:color w:val="auto"/>
                <w:sz w:val="22"/>
                <w14:ligatures w14:val="standardContextual"/>
              </w:rPr>
              <w:t>What are the recycling abilities of packaging? </w:t>
            </w:r>
          </w:p>
        </w:tc>
      </w:tr>
      <w:tr w:rsidR="00540D44" w:rsidRPr="00540D44" w14:paraId="53D425CE" w14:textId="77777777" w:rsidTr="00A17753">
        <w:trPr>
          <w:trHeight w:val="2700"/>
        </w:trPr>
        <w:tc>
          <w:tcPr>
            <w:tcW w:w="9249" w:type="dxa"/>
            <w:shd w:val="clear" w:color="auto" w:fill="FFFFFF" w:themeFill="background1"/>
          </w:tcPr>
          <w:p w14:paraId="01311A8C" w14:textId="77777777" w:rsidR="00540D44" w:rsidRPr="00540D44" w:rsidRDefault="00540D44" w:rsidP="00540D44">
            <w:pPr>
              <w:widowControl w:val="0"/>
              <w:spacing w:after="0"/>
              <w:rPr>
                <w:rFonts w:asciiTheme="minorHAnsi" w:hAnsiTheme="minorHAnsi" w:cstheme="minorHAnsi"/>
                <w:color w:val="auto"/>
                <w:sz w:val="20"/>
                <w14:ligatures w14:val="standardContextual"/>
              </w:rPr>
            </w:pPr>
          </w:p>
        </w:tc>
      </w:tr>
      <w:tr w:rsidR="00540D44" w:rsidRPr="00540D44" w14:paraId="037FABE2" w14:textId="77777777" w:rsidTr="00A17753">
        <w:trPr>
          <w:trHeight w:val="414"/>
        </w:trPr>
        <w:tc>
          <w:tcPr>
            <w:tcW w:w="9249" w:type="dxa"/>
            <w:shd w:val="clear" w:color="auto" w:fill="D9D9D9" w:themeFill="background1" w:themeFillShade="D9"/>
          </w:tcPr>
          <w:p w14:paraId="0CBB2B7A" w14:textId="77777777" w:rsidR="00540D44" w:rsidRPr="00540D44" w:rsidRDefault="00540D44" w:rsidP="00540D44">
            <w:pPr>
              <w:widowControl w:val="0"/>
              <w:spacing w:after="0"/>
              <w:jc w:val="center"/>
              <w:rPr>
                <w:rFonts w:asciiTheme="minorHAnsi" w:hAnsiTheme="minorHAnsi" w:cstheme="minorHAnsi"/>
                <w:color w:val="auto"/>
                <w:sz w:val="20"/>
                <w14:ligatures w14:val="standardContextual"/>
              </w:rPr>
            </w:pPr>
            <w:r w:rsidRPr="00540D44">
              <w:rPr>
                <w:rFonts w:asciiTheme="minorHAnsi" w:hAnsiTheme="minorHAnsi" w:cstheme="minorHAnsi"/>
                <w:color w:val="auto"/>
                <w:sz w:val="22"/>
                <w14:ligatures w14:val="standardContextual"/>
              </w:rPr>
              <w:t>What are sustainability reporting features?</w:t>
            </w:r>
          </w:p>
        </w:tc>
      </w:tr>
      <w:tr w:rsidR="00540D44" w:rsidRPr="00540D44" w14:paraId="7B38021D" w14:textId="77777777" w:rsidTr="00A17753">
        <w:trPr>
          <w:trHeight w:val="2700"/>
        </w:trPr>
        <w:tc>
          <w:tcPr>
            <w:tcW w:w="9249" w:type="dxa"/>
            <w:shd w:val="clear" w:color="auto" w:fill="FFFFFF" w:themeFill="background1"/>
          </w:tcPr>
          <w:p w14:paraId="53F1B84B" w14:textId="77777777" w:rsidR="00540D44" w:rsidRPr="00540D44" w:rsidRDefault="00540D44" w:rsidP="00540D44">
            <w:pPr>
              <w:widowControl w:val="0"/>
              <w:spacing w:after="0"/>
              <w:rPr>
                <w:rFonts w:asciiTheme="minorHAnsi" w:hAnsiTheme="minorHAnsi" w:cstheme="minorHAnsi"/>
                <w:color w:val="auto"/>
                <w:sz w:val="20"/>
                <w14:ligatures w14:val="standardContextual"/>
              </w:rPr>
            </w:pPr>
          </w:p>
        </w:tc>
      </w:tr>
    </w:tbl>
    <w:p w14:paraId="2EB60FD1" w14:textId="0D01F10B" w:rsidR="00540D44" w:rsidRPr="00540D44" w:rsidRDefault="00540D44" w:rsidP="00540D44">
      <w:pPr>
        <w:spacing w:before="3" w:after="0"/>
        <w:rPr>
          <w:rFonts w:asciiTheme="minorHAnsi" w:eastAsia="Times New Roman" w:hAnsiTheme="minorHAnsi" w:cstheme="minorHAnsi"/>
          <w:i/>
          <w:color w:val="auto"/>
          <w:sz w:val="6"/>
          <w14:ligatures w14:val="standardContextual"/>
        </w:rPr>
      </w:pPr>
      <w:r w:rsidRPr="00540D44">
        <w:rPr>
          <w:rFonts w:asciiTheme="minorHAnsi" w:eastAsia="Times New Roman" w:hAnsiTheme="minorHAnsi" w:cstheme="minorHAnsi"/>
          <w:i/>
          <w:noProof/>
          <w:color w:val="auto"/>
          <w:sz w:val="20"/>
          <w14:ligatures w14:val="standardContextual"/>
        </w:rPr>
        <mc:AlternateContent>
          <mc:Choice Requires="wps">
            <w:drawing>
              <wp:anchor distT="0" distB="0" distL="0" distR="0" simplePos="0" relativeHeight="251734016" behindDoc="1" locked="0" layoutInCell="1" allowOverlap="1" wp14:anchorId="32169DBB" wp14:editId="28ADE3FB">
                <wp:simplePos x="0" y="0"/>
                <wp:positionH relativeFrom="page">
                  <wp:posOffset>896111</wp:posOffset>
                </wp:positionH>
                <wp:positionV relativeFrom="paragraph">
                  <wp:posOffset>61214</wp:posOffset>
                </wp:positionV>
                <wp:extent cx="5980430" cy="635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80430" cy="6350"/>
                        </a:xfrm>
                        <a:custGeom>
                          <a:avLst/>
                          <a:gdLst/>
                          <a:ahLst/>
                          <a:cxnLst/>
                          <a:rect l="l" t="t" r="r" b="b"/>
                          <a:pathLst>
                            <a:path w="5980430" h="6350">
                              <a:moveTo>
                                <a:pt x="5980176" y="0"/>
                              </a:moveTo>
                              <a:lnTo>
                                <a:pt x="0" y="0"/>
                              </a:lnTo>
                              <a:lnTo>
                                <a:pt x="0" y="6108"/>
                              </a:lnTo>
                              <a:lnTo>
                                <a:pt x="5980176" y="6108"/>
                              </a:lnTo>
                              <a:lnTo>
                                <a:pt x="598017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4AFEFEC" id="Graphic 3" o:spid="_x0000_s1026" style="position:absolute;margin-left:70.55pt;margin-top:4.8pt;width:470.9pt;height:.5pt;z-index:-251582464;visibility:visible;mso-wrap-style:square;mso-wrap-distance-left:0;mso-wrap-distance-top:0;mso-wrap-distance-right:0;mso-wrap-distance-bottom:0;mso-position-horizontal:absolute;mso-position-horizontal-relative:page;mso-position-vertical:absolute;mso-position-vertical-relative:text;v-text-anchor:top" coordsize="598043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" path="m5980176,l,,,6108r5980176,l5980176,xe" fillcolor="black" stroked="f">
                <v:path arrowok="t"/>
                <w10:wrap type="topAndBottom" anchorx="page"/>
              </v:shape>
            </w:pict>
          </mc:Fallback>
        </mc:AlternateContent>
      </w:r>
    </w:p>
    <w:p w14:paraId="19899361" w14:textId="77777777" w:rsidR="00540D44" w:rsidRPr="00540D44" w:rsidRDefault="00540D44" w:rsidP="00540D44">
      <w:pPr>
        <w:spacing w:before="1"/>
        <w:ind w:right="134"/>
        <w:jc w:val="right"/>
        <w:rPr>
          <w:rFonts w:asciiTheme="minorHAnsi" w:hAnsiTheme="minorHAnsi" w:cstheme="minorHAnsi"/>
          <w:b/>
          <w:szCs w:val="24"/>
          <w14:ligatures w14:val="standardContextual"/>
        </w:rPr>
      </w:pPr>
    </w:p>
    <w:p w14:paraId="4DE7AA88" w14:textId="77777777" w:rsidR="00540D44" w:rsidRPr="00540D44" w:rsidRDefault="00540D44" w:rsidP="00540D44">
      <w:pPr>
        <w:spacing w:after="160" w:line="259" w:lineRule="auto"/>
        <w:rPr>
          <w14:ligatures w14:val="standardContextual"/>
        </w:rPr>
      </w:pPr>
      <w:r w:rsidRPr="00540D44">
        <w:rPr>
          <w14:ligatures w14:val="standardContextual"/>
        </w:rPr>
        <w:br w:type="page"/>
      </w:r>
    </w:p>
    <w:p w14:paraId="4B860962" w14:textId="77777777" w:rsidR="00540D44" w:rsidRPr="00540D44" w:rsidRDefault="00540D44" w:rsidP="00540D44">
      <w:pPr>
        <w:spacing w:line="276" w:lineRule="auto"/>
        <w:ind w:right="144"/>
        <w:jc w:val="center"/>
        <w:rPr>
          <w:rFonts w:ascii="Calibri" w:hAnsi="Calibri" w:cs="Calibri"/>
          <w:b/>
          <w:color w:val="auto"/>
          <w:szCs w:val="24"/>
          <w14:ligatures w14:val="standardContextual"/>
        </w:rPr>
      </w:pPr>
    </w:p>
    <w:p w14:paraId="7022D69B" w14:textId="71AF09A5" w:rsidR="00540D44" w:rsidRPr="00540D44" w:rsidRDefault="00540D44" w:rsidP="00540D44">
      <w:pPr>
        <w:spacing w:before="240" w:after="0"/>
        <w:ind w:left="120"/>
        <w:rPr>
          <w:rFonts w:eastAsia="Times New Roman" w:hAnsi="Arial"/>
          <w:i/>
          <w:color w:val="auto"/>
          <w:sz w:val="20"/>
          <w14:ligatures w14:val="standardContextual"/>
        </w:rPr>
      </w:pPr>
      <w:r w:rsidRPr="00540D44">
        <w:rPr>
          <w:rFonts w:ascii="Arial" w:eastAsia="Times New Roman" w:hAnsi="Arial" w:cs="Calibri"/>
          <w:i/>
          <w:noProof/>
          <w:color w:val="auto"/>
          <w:sz w:val="20"/>
          <w14:ligatures w14:val="standardContextual"/>
        </w:rPr>
        <w:drawing>
          <wp:inline distT="0" distB="0" distL="0" distR="0" wp14:anchorId="320FCDE1" wp14:editId="235A0556">
            <wp:extent cx="2298700" cy="591185"/>
            <wp:effectExtent l="0" t="0" r="6350" b="0"/>
            <wp:docPr id="1133489776" name="Picture 1"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238169" name="Picture 1" descr="A picture containing text, clipart&#10;&#10;Description automatically generated"/>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298700" cy="591185"/>
                    </a:xfrm>
                    <a:prstGeom prst="rect">
                      <a:avLst/>
                    </a:prstGeom>
                    <a:noFill/>
                  </pic:spPr>
                </pic:pic>
              </a:graphicData>
            </a:graphic>
          </wp:inline>
        </w:drawing>
      </w:r>
    </w:p>
    <w:p w14:paraId="038FE8A1" w14:textId="77777777" w:rsidR="00540D44" w:rsidRPr="00540D44" w:rsidRDefault="00540D44" w:rsidP="00540D44">
      <w:pPr>
        <w:spacing w:before="90" w:after="0"/>
        <w:rPr>
          <w:rFonts w:eastAsia="Times New Roman" w:hAnsi="Arial"/>
          <w:i/>
          <w:color w:val="auto"/>
          <w14:ligatures w14:val="standardContextual"/>
        </w:rPr>
      </w:pPr>
    </w:p>
    <w:p w14:paraId="42DC26C1" w14:textId="77777777" w:rsidR="00540D44" w:rsidRPr="00540D44" w:rsidRDefault="00540D44" w:rsidP="00540D44">
      <w:pPr>
        <w:widowControl w:val="0"/>
        <w:autoSpaceDE w:val="0"/>
        <w:autoSpaceDN w:val="0"/>
        <w:spacing w:after="0"/>
        <w:ind w:left="440"/>
        <w:rPr>
          <w:rFonts w:ascii="Calibri" w:eastAsia="Arial" w:hAnsi="Calibri" w:cs="Calibri"/>
          <w:b/>
          <w:bCs/>
          <w:color w:val="auto"/>
          <w:szCs w:val="24"/>
        </w:rPr>
      </w:pPr>
      <w:r w:rsidRPr="00540D44">
        <w:rPr>
          <w:rFonts w:ascii="Calibri" w:eastAsia="Arial" w:hAnsi="Calibri" w:cs="Calibri"/>
          <w:b/>
          <w:bCs/>
          <w:noProof/>
          <w:color w:val="auto"/>
          <w:szCs w:val="24"/>
        </w:rPr>
        <mc:AlternateContent>
          <mc:Choice Requires="wps">
            <w:drawing>
              <wp:anchor distT="0" distB="0" distL="0" distR="0" simplePos="0" relativeHeight="251735040" behindDoc="1" locked="0" layoutInCell="1" allowOverlap="1" wp14:anchorId="4F8B6A7D" wp14:editId="32812ABB">
                <wp:simplePos x="0" y="0"/>
                <wp:positionH relativeFrom="page">
                  <wp:posOffset>896111</wp:posOffset>
                </wp:positionH>
                <wp:positionV relativeFrom="paragraph">
                  <wp:posOffset>187466</wp:posOffset>
                </wp:positionV>
                <wp:extent cx="5980430" cy="6350"/>
                <wp:effectExtent l="0" t="0" r="0" b="0"/>
                <wp:wrapTopAndBottom/>
                <wp:docPr id="7434049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80430" cy="6350"/>
                        </a:xfrm>
                        <a:custGeom>
                          <a:avLst/>
                          <a:gdLst/>
                          <a:ahLst/>
                          <a:cxnLst/>
                          <a:rect l="l" t="t" r="r" b="b"/>
                          <a:pathLst>
                            <a:path w="5980430" h="6350">
                              <a:moveTo>
                                <a:pt x="5980176" y="0"/>
                              </a:moveTo>
                              <a:lnTo>
                                <a:pt x="0" y="0"/>
                              </a:lnTo>
                              <a:lnTo>
                                <a:pt x="0" y="6096"/>
                              </a:lnTo>
                              <a:lnTo>
                                <a:pt x="5980176" y="6096"/>
                              </a:lnTo>
                              <a:lnTo>
                                <a:pt x="5980176" y="0"/>
                              </a:lnTo>
                              <a:close/>
                            </a:path>
                          </a:pathLst>
                        </a:custGeom>
                        <a:solidFill>
                          <a:srgbClr val="002166"/>
                        </a:solidFill>
                      </wps:spPr>
                      <wps:bodyPr wrap="square" lIns="0" tIns="0" rIns="0" bIns="0" rtlCol="0">
                        <a:prstTxWarp prst="textNoShape">
                          <a:avLst/>
                        </a:prstTxWarp>
                        <a:noAutofit/>
                      </wps:bodyPr>
                    </wps:wsp>
                  </a:graphicData>
                </a:graphic>
              </wp:anchor>
            </w:drawing>
          </mc:Choice>
          <mc:Fallback>
            <w:pict>
              <v:shape w14:anchorId="75CFBEA4" id="Graphic 2" o:spid="_x0000_s1026" style="position:absolute;margin-left:70.55pt;margin-top:14.75pt;width:470.9pt;height:.5pt;z-index:-251581440;visibility:visible;mso-wrap-style:square;mso-wrap-distance-left:0;mso-wrap-distance-top:0;mso-wrap-distance-right:0;mso-wrap-distance-bottom:0;mso-position-horizontal:absolute;mso-position-horizontal-relative:page;mso-position-vertical:absolute;mso-position-vertical-relative:text;v-text-anchor:top" coordsize="598043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" path="m5980176,l,,,6096r5980176,l5980176,xe" fillcolor="#002166" stroked="f">
                <v:path arrowok="t"/>
                <w10:wrap type="topAndBottom" anchorx="page"/>
              </v:shape>
            </w:pict>
          </mc:Fallback>
        </mc:AlternateContent>
      </w:r>
      <w:r w:rsidRPr="00540D44">
        <w:rPr>
          <w:rFonts w:ascii="Calibri" w:eastAsia="Arial" w:hAnsi="Calibri" w:cs="Calibri"/>
          <w:b/>
          <w:bCs/>
          <w:noProof/>
          <w:color w:val="auto"/>
          <w:szCs w:val="24"/>
        </w:rPr>
        <w:t>DEVIATIONS</w:t>
      </w:r>
    </w:p>
    <w:p w14:paraId="12C791C8" w14:textId="77777777" w:rsidR="00540D44" w:rsidRPr="00540D44" w:rsidRDefault="00540D44" w:rsidP="00540D44">
      <w:pPr>
        <w:spacing w:before="60" w:after="0"/>
        <w:rPr>
          <w:rFonts w:ascii="Calibri" w:eastAsia="Times New Roman" w:hAnsi="Calibri" w:cs="Calibri"/>
          <w:b/>
          <w:i/>
          <w:color w:val="auto"/>
          <w:sz w:val="20"/>
          <w14:ligatures w14:val="standardContextual"/>
        </w:rPr>
      </w:pPr>
    </w:p>
    <w:p w14:paraId="0D306D11" w14:textId="77777777" w:rsidR="00540D44" w:rsidRPr="00540D44" w:rsidRDefault="00540D44" w:rsidP="00540D44">
      <w:pPr>
        <w:tabs>
          <w:tab w:val="left" w:pos="1879"/>
          <w:tab w:val="left" w:pos="4768"/>
        </w:tabs>
        <w:spacing w:before="240" w:after="0"/>
        <w:ind w:left="440"/>
        <w:rPr>
          <w:rFonts w:ascii="Calibri" w:eastAsia="Times New Roman" w:hAnsi="Calibri" w:cs="Calibri"/>
          <w:i/>
          <w:color w:val="auto"/>
          <w:sz w:val="20"/>
          <w14:ligatures w14:val="standardContextual"/>
        </w:rPr>
      </w:pPr>
      <w:r w:rsidRPr="00540D44">
        <w:rPr>
          <w:rFonts w:ascii="Calibri" w:eastAsia="Times New Roman" w:hAnsi="Calibri" w:cs="Calibri"/>
          <w:i/>
          <w:color w:val="auto"/>
          <w:sz w:val="20"/>
          <w14:ligatures w14:val="standardContextual"/>
        </w:rPr>
        <w:t>Solicitation</w:t>
      </w:r>
      <w:r w:rsidRPr="00540D44">
        <w:rPr>
          <w:rFonts w:ascii="Calibri" w:eastAsia="Times New Roman" w:hAnsi="Calibri" w:cs="Calibri"/>
          <w:i/>
          <w:color w:val="auto"/>
          <w:spacing w:val="-13"/>
          <w:sz w:val="20"/>
          <w14:ligatures w14:val="standardContextual"/>
        </w:rPr>
        <w:t xml:space="preserve"> </w:t>
      </w:r>
      <w:r w:rsidRPr="00540D44">
        <w:rPr>
          <w:rFonts w:ascii="Calibri" w:eastAsia="Times New Roman" w:hAnsi="Calibri" w:cs="Calibri"/>
          <w:i/>
          <w:color w:val="auto"/>
          <w:spacing w:val="-5"/>
          <w:sz w:val="20"/>
          <w14:ligatures w14:val="standardContextual"/>
        </w:rPr>
        <w:t>#:</w:t>
      </w:r>
      <w:r w:rsidRPr="00540D44">
        <w:rPr>
          <w:rFonts w:ascii="Calibri" w:eastAsia="Times New Roman" w:hAnsi="Calibri" w:cs="Calibri"/>
          <w:i/>
          <w:color w:val="auto"/>
          <w:sz w:val="20"/>
          <w14:ligatures w14:val="standardContextual"/>
        </w:rPr>
        <w:tab/>
      </w:r>
      <w:r w:rsidRPr="00540D44">
        <w:rPr>
          <w:rFonts w:ascii="Calibri" w:eastAsia="Times New Roman" w:hAnsi="Calibri" w:cs="Calibri"/>
          <w:i/>
          <w:color w:val="auto"/>
          <w:sz w:val="20"/>
          <w:u w:val="single"/>
          <w14:ligatures w14:val="standardContextual"/>
        </w:rPr>
        <w:tab/>
      </w:r>
    </w:p>
    <w:p w14:paraId="15D4DCA0" w14:textId="77777777" w:rsidR="00540D44" w:rsidRPr="00540D44" w:rsidRDefault="00540D44" w:rsidP="00540D44">
      <w:pPr>
        <w:spacing w:before="46" w:after="0"/>
        <w:rPr>
          <w:rFonts w:ascii="Calibri" w:eastAsia="Times New Roman" w:hAnsi="Calibri" w:cs="Calibri"/>
          <w:i/>
          <w:color w:val="auto"/>
          <w:sz w:val="20"/>
          <w14:ligatures w14:val="standardContextual"/>
        </w:rPr>
      </w:pPr>
    </w:p>
    <w:p w14:paraId="2220A97D" w14:textId="77777777" w:rsidR="00540D44" w:rsidRPr="00540D44" w:rsidRDefault="00540D44" w:rsidP="00540D44">
      <w:pPr>
        <w:tabs>
          <w:tab w:val="left" w:pos="4768"/>
        </w:tabs>
        <w:spacing w:before="240" w:after="0"/>
        <w:ind w:left="440"/>
        <w:rPr>
          <w:rFonts w:ascii="Calibri" w:eastAsia="Times New Roman" w:hAnsi="Calibri" w:cs="Calibri"/>
          <w:i/>
          <w:color w:val="auto"/>
          <w:sz w:val="20"/>
          <w14:ligatures w14:val="standardContextual"/>
        </w:rPr>
      </w:pPr>
      <w:r w:rsidRPr="00540D44">
        <w:rPr>
          <w:rFonts w:ascii="Calibri" w:eastAsia="Times New Roman" w:hAnsi="Calibri" w:cs="Calibri"/>
          <w:i/>
          <w:color w:val="auto"/>
          <w:sz w:val="20"/>
          <w14:ligatures w14:val="standardContextual"/>
        </w:rPr>
        <w:t>Vendor Name:</w:t>
      </w:r>
      <w:r w:rsidRPr="00540D44">
        <w:rPr>
          <w:rFonts w:ascii="Calibri" w:eastAsia="Times New Roman" w:hAnsi="Calibri" w:cs="Calibri"/>
          <w:i/>
          <w:color w:val="auto"/>
          <w:spacing w:val="97"/>
          <w:sz w:val="20"/>
          <w14:ligatures w14:val="standardContextual"/>
        </w:rPr>
        <w:t xml:space="preserve"> </w:t>
      </w:r>
      <w:r w:rsidRPr="00540D44">
        <w:rPr>
          <w:rFonts w:ascii="Calibri" w:eastAsia="Times New Roman" w:hAnsi="Calibri" w:cs="Calibri"/>
          <w:i/>
          <w:color w:val="auto"/>
          <w:sz w:val="20"/>
          <w:u w:val="single"/>
          <w14:ligatures w14:val="standardContextual"/>
        </w:rPr>
        <w:tab/>
      </w:r>
    </w:p>
    <w:p w14:paraId="5A12DF33" w14:textId="77777777" w:rsidR="00540D44" w:rsidRPr="00540D44" w:rsidRDefault="00540D44" w:rsidP="00540D44">
      <w:pPr>
        <w:spacing w:before="23" w:after="0"/>
        <w:rPr>
          <w:rFonts w:ascii="Calibri" w:eastAsia="Times New Roman" w:hAnsi="Calibri" w:cs="Calibri"/>
          <w:i/>
          <w:color w:val="auto"/>
          <w:sz w:val="20"/>
          <w14:ligatures w14:val="standardContextual"/>
        </w:rPr>
      </w:pPr>
    </w:p>
    <w:p w14:paraId="2109899C" w14:textId="77777777" w:rsidR="00540D44" w:rsidRPr="00540D44" w:rsidRDefault="00540D44" w:rsidP="00540D44">
      <w:pPr>
        <w:spacing w:before="240" w:after="0"/>
        <w:ind w:left="440"/>
        <w:jc w:val="both"/>
        <w:rPr>
          <w:rFonts w:ascii="Calibri" w:eastAsia="Times New Roman" w:hAnsi="Calibri" w:cs="Calibri"/>
          <w:i/>
          <w:color w:val="auto"/>
          <w:sz w:val="10"/>
          <w14:ligatures w14:val="standardContextual"/>
        </w:rPr>
      </w:pPr>
    </w:p>
    <w:tbl>
      <w:tblPr>
        <w:tblW w:w="0" w:type="auto"/>
        <w:tblInd w:w="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249"/>
      </w:tblGrid>
      <w:tr w:rsidR="00540D44" w:rsidRPr="00540D44" w14:paraId="083105A8" w14:textId="77777777" w:rsidTr="00A17753">
        <w:trPr>
          <w:trHeight w:val="359"/>
        </w:trPr>
        <w:tc>
          <w:tcPr>
            <w:tcW w:w="9249" w:type="dxa"/>
            <w:shd w:val="clear" w:color="auto" w:fill="D9D9D9"/>
          </w:tcPr>
          <w:p w14:paraId="05F0F699" w14:textId="77777777" w:rsidR="00540D44" w:rsidRPr="00540D44" w:rsidRDefault="00540D44" w:rsidP="00540D44">
            <w:pPr>
              <w:widowControl w:val="0"/>
              <w:spacing w:before="64" w:after="0"/>
              <w:ind w:left="107"/>
              <w:jc w:val="center"/>
              <w:rPr>
                <w:rFonts w:ascii="Calibri" w:hAnsi="Calibri" w:cs="Calibri"/>
                <w:color w:val="auto"/>
                <w:sz w:val="20"/>
                <w14:ligatures w14:val="standardContextual"/>
              </w:rPr>
            </w:pPr>
            <w:r w:rsidRPr="00540D44">
              <w:rPr>
                <w:rFonts w:ascii="Calibri" w:hAnsi="Calibri" w:cs="Calibri"/>
                <w:color w:val="auto"/>
                <w:sz w:val="22"/>
                <w14:ligatures w14:val="standardContextual"/>
              </w:rPr>
              <w:t>Deviations shall be explained in detail below</w:t>
            </w:r>
          </w:p>
        </w:tc>
      </w:tr>
      <w:tr w:rsidR="00540D44" w:rsidRPr="00540D44" w14:paraId="2BC985DA" w14:textId="77777777" w:rsidTr="00A17753">
        <w:trPr>
          <w:trHeight w:val="1629"/>
        </w:trPr>
        <w:tc>
          <w:tcPr>
            <w:tcW w:w="9249" w:type="dxa"/>
            <w:shd w:val="clear" w:color="auto" w:fill="FFFFFF"/>
          </w:tcPr>
          <w:p w14:paraId="5BB2A8BD" w14:textId="77777777" w:rsidR="00540D44" w:rsidRPr="00540D44" w:rsidRDefault="00540D44" w:rsidP="00540D44">
            <w:pPr>
              <w:widowControl w:val="0"/>
              <w:spacing w:after="0"/>
              <w:rPr>
                <w:rFonts w:ascii="Calibri" w:hAnsi="Calibri" w:cs="Calibri"/>
                <w:color w:val="auto"/>
                <w:sz w:val="20"/>
                <w14:ligatures w14:val="standardContextual"/>
              </w:rPr>
            </w:pPr>
          </w:p>
          <w:p w14:paraId="70004907" w14:textId="77777777" w:rsidR="00540D44" w:rsidRPr="00540D44" w:rsidRDefault="00540D44" w:rsidP="00540D44">
            <w:pPr>
              <w:widowControl w:val="0"/>
              <w:spacing w:after="0"/>
              <w:rPr>
                <w:rFonts w:ascii="Calibri" w:hAnsi="Calibri" w:cs="Calibri"/>
                <w:color w:val="auto"/>
                <w:sz w:val="20"/>
                <w14:ligatures w14:val="standardContextual"/>
              </w:rPr>
            </w:pPr>
          </w:p>
          <w:p w14:paraId="55FE80BC" w14:textId="77777777" w:rsidR="00540D44" w:rsidRPr="00540D44" w:rsidRDefault="00540D44" w:rsidP="00540D44">
            <w:pPr>
              <w:widowControl w:val="0"/>
              <w:spacing w:after="0"/>
              <w:rPr>
                <w:rFonts w:ascii="Calibri" w:hAnsi="Calibri" w:cs="Calibri"/>
                <w:color w:val="auto"/>
                <w:sz w:val="20"/>
                <w14:ligatures w14:val="standardContextual"/>
              </w:rPr>
            </w:pPr>
          </w:p>
          <w:p w14:paraId="1F9D9B6B" w14:textId="77777777" w:rsidR="00540D44" w:rsidRPr="00540D44" w:rsidRDefault="00540D44" w:rsidP="00540D44">
            <w:pPr>
              <w:widowControl w:val="0"/>
              <w:spacing w:after="0"/>
              <w:rPr>
                <w:rFonts w:ascii="Calibri" w:hAnsi="Calibri" w:cs="Calibri"/>
                <w:color w:val="auto"/>
                <w:sz w:val="20"/>
                <w14:ligatures w14:val="standardContextual"/>
              </w:rPr>
            </w:pPr>
          </w:p>
          <w:p w14:paraId="7C6019A8" w14:textId="77777777" w:rsidR="00540D44" w:rsidRPr="00540D44" w:rsidRDefault="00540D44" w:rsidP="00540D44">
            <w:pPr>
              <w:widowControl w:val="0"/>
              <w:spacing w:after="0"/>
              <w:rPr>
                <w:rFonts w:ascii="Calibri" w:hAnsi="Calibri" w:cs="Calibri"/>
                <w:color w:val="auto"/>
                <w:sz w:val="20"/>
                <w14:ligatures w14:val="standardContextual"/>
              </w:rPr>
            </w:pPr>
          </w:p>
          <w:p w14:paraId="0DC52E4E" w14:textId="77777777" w:rsidR="00540D44" w:rsidRPr="00540D44" w:rsidRDefault="00540D44" w:rsidP="00540D44">
            <w:pPr>
              <w:widowControl w:val="0"/>
              <w:spacing w:after="0"/>
              <w:rPr>
                <w:rFonts w:ascii="Calibri" w:hAnsi="Calibri" w:cs="Calibri"/>
                <w:color w:val="auto"/>
                <w:sz w:val="20"/>
                <w14:ligatures w14:val="standardContextual"/>
              </w:rPr>
            </w:pPr>
          </w:p>
          <w:p w14:paraId="608E2BF1" w14:textId="77777777" w:rsidR="00540D44" w:rsidRPr="00540D44" w:rsidRDefault="00540D44" w:rsidP="00540D44">
            <w:pPr>
              <w:widowControl w:val="0"/>
              <w:spacing w:after="0"/>
              <w:rPr>
                <w:rFonts w:ascii="Calibri" w:hAnsi="Calibri" w:cs="Calibri"/>
                <w:color w:val="auto"/>
                <w:sz w:val="20"/>
                <w14:ligatures w14:val="standardContextual"/>
              </w:rPr>
            </w:pPr>
          </w:p>
          <w:p w14:paraId="4938B2F0" w14:textId="77777777" w:rsidR="00540D44" w:rsidRPr="00540D44" w:rsidRDefault="00540D44" w:rsidP="00540D44">
            <w:pPr>
              <w:widowControl w:val="0"/>
              <w:spacing w:after="0"/>
              <w:rPr>
                <w:rFonts w:ascii="Calibri" w:hAnsi="Calibri" w:cs="Calibri"/>
                <w:color w:val="auto"/>
                <w:sz w:val="20"/>
                <w14:ligatures w14:val="standardContextual"/>
              </w:rPr>
            </w:pPr>
          </w:p>
          <w:p w14:paraId="1F357ABB" w14:textId="77777777" w:rsidR="00540D44" w:rsidRPr="00540D44" w:rsidRDefault="00540D44" w:rsidP="00540D44">
            <w:pPr>
              <w:widowControl w:val="0"/>
              <w:spacing w:after="0"/>
              <w:rPr>
                <w:rFonts w:ascii="Calibri" w:hAnsi="Calibri" w:cs="Calibri"/>
                <w:color w:val="auto"/>
                <w:sz w:val="20"/>
                <w14:ligatures w14:val="standardContextual"/>
              </w:rPr>
            </w:pPr>
          </w:p>
          <w:p w14:paraId="61B20DBB" w14:textId="77777777" w:rsidR="00540D44" w:rsidRPr="00540D44" w:rsidRDefault="00540D44" w:rsidP="00540D44">
            <w:pPr>
              <w:widowControl w:val="0"/>
              <w:spacing w:after="0"/>
              <w:rPr>
                <w:rFonts w:ascii="Calibri" w:hAnsi="Calibri" w:cs="Calibri"/>
                <w:color w:val="auto"/>
                <w:sz w:val="20"/>
                <w14:ligatures w14:val="standardContextual"/>
              </w:rPr>
            </w:pPr>
          </w:p>
          <w:p w14:paraId="06C5A8D0" w14:textId="77777777" w:rsidR="00540D44" w:rsidRPr="00540D44" w:rsidRDefault="00540D44" w:rsidP="00540D44">
            <w:pPr>
              <w:widowControl w:val="0"/>
              <w:spacing w:after="0"/>
              <w:rPr>
                <w:rFonts w:ascii="Calibri" w:hAnsi="Calibri" w:cs="Calibri"/>
                <w:color w:val="auto"/>
                <w:sz w:val="20"/>
                <w14:ligatures w14:val="standardContextual"/>
              </w:rPr>
            </w:pPr>
          </w:p>
          <w:p w14:paraId="67E9D9EC" w14:textId="77777777" w:rsidR="00540D44" w:rsidRPr="00540D44" w:rsidRDefault="00540D44" w:rsidP="00540D44">
            <w:pPr>
              <w:widowControl w:val="0"/>
              <w:spacing w:after="0"/>
              <w:rPr>
                <w:rFonts w:ascii="Calibri" w:hAnsi="Calibri" w:cs="Calibri"/>
                <w:color w:val="auto"/>
                <w:sz w:val="20"/>
                <w14:ligatures w14:val="standardContextual"/>
              </w:rPr>
            </w:pPr>
          </w:p>
          <w:p w14:paraId="115A32F1" w14:textId="77777777" w:rsidR="00540D44" w:rsidRPr="00540D44" w:rsidRDefault="00540D44" w:rsidP="00540D44">
            <w:pPr>
              <w:widowControl w:val="0"/>
              <w:spacing w:after="0"/>
              <w:rPr>
                <w:rFonts w:ascii="Calibri" w:hAnsi="Calibri" w:cs="Calibri"/>
                <w:color w:val="auto"/>
                <w:sz w:val="20"/>
                <w14:ligatures w14:val="standardContextual"/>
              </w:rPr>
            </w:pPr>
          </w:p>
          <w:p w14:paraId="4C60F2DC" w14:textId="77777777" w:rsidR="00540D44" w:rsidRPr="00540D44" w:rsidRDefault="00540D44" w:rsidP="00540D44">
            <w:pPr>
              <w:widowControl w:val="0"/>
              <w:spacing w:after="0"/>
              <w:rPr>
                <w:rFonts w:ascii="Calibri" w:hAnsi="Calibri" w:cs="Calibri"/>
                <w:color w:val="auto"/>
                <w:sz w:val="20"/>
                <w14:ligatures w14:val="standardContextual"/>
              </w:rPr>
            </w:pPr>
          </w:p>
          <w:p w14:paraId="3E51BB50" w14:textId="77777777" w:rsidR="00540D44" w:rsidRPr="00540D44" w:rsidRDefault="00540D44" w:rsidP="00540D44">
            <w:pPr>
              <w:widowControl w:val="0"/>
              <w:spacing w:after="0"/>
              <w:rPr>
                <w:rFonts w:ascii="Calibri" w:hAnsi="Calibri" w:cs="Calibri"/>
                <w:color w:val="auto"/>
                <w:sz w:val="20"/>
                <w14:ligatures w14:val="standardContextual"/>
              </w:rPr>
            </w:pPr>
          </w:p>
          <w:p w14:paraId="608BBA49" w14:textId="77777777" w:rsidR="00540D44" w:rsidRPr="00540D44" w:rsidRDefault="00540D44" w:rsidP="00540D44">
            <w:pPr>
              <w:widowControl w:val="0"/>
              <w:spacing w:after="0"/>
              <w:rPr>
                <w:rFonts w:ascii="Calibri" w:hAnsi="Calibri" w:cs="Calibri"/>
                <w:color w:val="auto"/>
                <w:sz w:val="20"/>
                <w14:ligatures w14:val="standardContextual"/>
              </w:rPr>
            </w:pPr>
          </w:p>
          <w:p w14:paraId="6B7674A2" w14:textId="77777777" w:rsidR="00540D44" w:rsidRPr="00540D44" w:rsidRDefault="00540D44" w:rsidP="00540D44">
            <w:pPr>
              <w:widowControl w:val="0"/>
              <w:spacing w:after="0"/>
              <w:rPr>
                <w:rFonts w:ascii="Calibri" w:hAnsi="Calibri" w:cs="Calibri"/>
                <w:color w:val="auto"/>
                <w:sz w:val="20"/>
                <w14:ligatures w14:val="standardContextual"/>
              </w:rPr>
            </w:pPr>
          </w:p>
          <w:p w14:paraId="3A655D31" w14:textId="77777777" w:rsidR="00540D44" w:rsidRPr="00540D44" w:rsidRDefault="00540D44" w:rsidP="00540D44">
            <w:pPr>
              <w:widowControl w:val="0"/>
              <w:spacing w:after="0"/>
              <w:rPr>
                <w:rFonts w:ascii="Calibri" w:hAnsi="Calibri" w:cs="Calibri"/>
                <w:color w:val="auto"/>
                <w:sz w:val="20"/>
                <w14:ligatures w14:val="standardContextual"/>
              </w:rPr>
            </w:pPr>
          </w:p>
          <w:p w14:paraId="5DB501D5" w14:textId="77777777" w:rsidR="00540D44" w:rsidRPr="00540D44" w:rsidRDefault="00540D44" w:rsidP="00540D44">
            <w:pPr>
              <w:widowControl w:val="0"/>
              <w:spacing w:after="0"/>
              <w:rPr>
                <w:rFonts w:ascii="Calibri" w:hAnsi="Calibri" w:cs="Calibri"/>
                <w:color w:val="auto"/>
                <w:sz w:val="20"/>
                <w14:ligatures w14:val="standardContextual"/>
              </w:rPr>
            </w:pPr>
          </w:p>
          <w:p w14:paraId="04142AD7" w14:textId="77777777" w:rsidR="00540D44" w:rsidRPr="00540D44" w:rsidRDefault="00540D44" w:rsidP="00540D44">
            <w:pPr>
              <w:widowControl w:val="0"/>
              <w:spacing w:after="0"/>
              <w:rPr>
                <w:rFonts w:ascii="Calibri" w:hAnsi="Calibri" w:cs="Calibri"/>
                <w:color w:val="auto"/>
                <w:sz w:val="20"/>
                <w14:ligatures w14:val="standardContextual"/>
              </w:rPr>
            </w:pPr>
          </w:p>
          <w:p w14:paraId="14BC2125" w14:textId="77777777" w:rsidR="00540D44" w:rsidRPr="00540D44" w:rsidRDefault="00540D44" w:rsidP="00540D44">
            <w:pPr>
              <w:widowControl w:val="0"/>
              <w:spacing w:after="0"/>
              <w:rPr>
                <w:rFonts w:ascii="Calibri" w:hAnsi="Calibri" w:cs="Calibri"/>
                <w:color w:val="auto"/>
                <w:sz w:val="20"/>
                <w14:ligatures w14:val="standardContextual"/>
              </w:rPr>
            </w:pPr>
          </w:p>
          <w:p w14:paraId="10505446" w14:textId="77777777" w:rsidR="00540D44" w:rsidRPr="00540D44" w:rsidRDefault="00540D44" w:rsidP="00540D44">
            <w:pPr>
              <w:widowControl w:val="0"/>
              <w:spacing w:after="0"/>
              <w:rPr>
                <w:rFonts w:ascii="Calibri" w:hAnsi="Calibri" w:cs="Calibri"/>
                <w:color w:val="auto"/>
                <w:sz w:val="20"/>
                <w14:ligatures w14:val="standardContextual"/>
              </w:rPr>
            </w:pPr>
          </w:p>
          <w:p w14:paraId="74BDAE02" w14:textId="77777777" w:rsidR="00540D44" w:rsidRPr="00540D44" w:rsidRDefault="00540D44" w:rsidP="00540D44">
            <w:pPr>
              <w:widowControl w:val="0"/>
              <w:spacing w:after="0"/>
              <w:rPr>
                <w:rFonts w:ascii="Calibri" w:hAnsi="Calibri" w:cs="Calibri"/>
                <w:color w:val="auto"/>
                <w:sz w:val="20"/>
                <w14:ligatures w14:val="standardContextual"/>
              </w:rPr>
            </w:pPr>
          </w:p>
        </w:tc>
      </w:tr>
    </w:tbl>
    <w:p w14:paraId="6D20D13D" w14:textId="77777777" w:rsidR="00540D44" w:rsidRPr="00540D44" w:rsidRDefault="00540D44" w:rsidP="00540D44">
      <w:pPr>
        <w:rPr>
          <w14:ligatures w14:val="standardContextual"/>
        </w:rPr>
      </w:pPr>
    </w:p>
    <w:p w14:paraId="21AD73BD" w14:textId="77777777" w:rsidR="00E63F53" w:rsidRPr="005C02EE" w:rsidRDefault="00E63F53" w:rsidP="00E458F4">
      <w:pPr>
        <w:spacing w:after="160" w:line="259" w:lineRule="auto"/>
        <w:rPr>
          <w:rFonts w:asciiTheme="minorHAnsi" w:hAnsiTheme="minorHAnsi" w:cstheme="minorHAnsi"/>
          <w:b/>
          <w:i/>
          <w:color w:val="auto"/>
          <w:sz w:val="20"/>
        </w:rPr>
      </w:pPr>
    </w:p>
    <w:sectPr w:rsidR="00E63F53" w:rsidRPr="005C02EE" w:rsidSect="000418F9">
      <w:footerReference w:type="default" r:id="rId45"/>
      <w:type w:val="continuous"/>
      <w:pgSz w:w="12240" w:h="15840" w:code="1"/>
      <w:pgMar w:top="864" w:right="720" w:bottom="720" w:left="1008" w:header="720" w:footer="432" w:gutter="0"/>
      <w:pgNumType w:start="17"/>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F2EEAD" w14:textId="77777777" w:rsidR="00902287" w:rsidRDefault="00902287">
      <w:pPr>
        <w:spacing w:after="0"/>
      </w:pPr>
      <w:r>
        <w:separator/>
      </w:r>
    </w:p>
  </w:endnote>
  <w:endnote w:type="continuationSeparator" w:id="0">
    <w:p w14:paraId="5C137B14" w14:textId="77777777" w:rsidR="00902287" w:rsidRDefault="0090228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7074A6" w14:textId="77777777" w:rsidR="00B879C8" w:rsidRPr="008A51C9" w:rsidRDefault="00B879C8" w:rsidP="00B879C8">
    <w:pPr>
      <w:tabs>
        <w:tab w:val="right" w:pos="10170"/>
      </w:tabs>
      <w:spacing w:after="0"/>
      <w:rPr>
        <w:rFonts w:asciiTheme="minorHAnsi" w:hAnsiTheme="minorHAnsi" w:cstheme="minorHAnsi"/>
        <w:color w:val="000000"/>
        <w:sz w:val="16"/>
      </w:rPr>
    </w:pPr>
    <w:r w:rsidRPr="008A51C9">
      <w:rPr>
        <w:rFonts w:asciiTheme="minorHAnsi" w:hAnsiTheme="minorHAnsi" w:cstheme="minorHAnsi"/>
        <w:color w:val="000000"/>
        <w:sz w:val="16"/>
      </w:rPr>
      <w:t xml:space="preserve">Ver: </w:t>
    </w:r>
    <w:r>
      <w:rPr>
        <w:rFonts w:asciiTheme="minorHAnsi" w:hAnsiTheme="minorHAnsi" w:cstheme="minorHAnsi"/>
        <w:color w:val="000000"/>
        <w:sz w:val="16"/>
      </w:rPr>
      <w:t>11</w:t>
    </w:r>
    <w:r w:rsidRPr="008A51C9">
      <w:rPr>
        <w:rFonts w:asciiTheme="minorHAnsi" w:hAnsiTheme="minorHAnsi" w:cstheme="minorHAnsi"/>
        <w:color w:val="000000"/>
        <w:sz w:val="16"/>
      </w:rPr>
      <w:t>/2023</w:t>
    </w:r>
    <w:r w:rsidRPr="008A51C9">
      <w:rPr>
        <w:rFonts w:asciiTheme="minorHAnsi" w:hAnsiTheme="minorHAnsi" w:cstheme="minorHAnsi"/>
        <w:color w:val="000000"/>
        <w:sz w:val="16"/>
      </w:rPr>
      <w:tab/>
    </w:r>
    <w:r w:rsidRPr="008A51C9">
      <w:rPr>
        <w:rFonts w:asciiTheme="minorHAnsi" w:hAnsiTheme="minorHAnsi" w:cstheme="minorHAnsi"/>
        <w:color w:val="000000"/>
        <w:sz w:val="16"/>
      </w:rPr>
      <w:fldChar w:fldCharType="begin"/>
    </w:r>
    <w:r w:rsidRPr="008A51C9">
      <w:rPr>
        <w:rFonts w:asciiTheme="minorHAnsi" w:hAnsiTheme="minorHAnsi" w:cstheme="minorHAnsi"/>
        <w:color w:val="000000"/>
        <w:sz w:val="16"/>
      </w:rPr>
      <w:instrText xml:space="preserve"> PAGE  \* Arabic  \* MERGEFORMAT </w:instrText>
    </w:r>
    <w:r w:rsidRPr="008A51C9">
      <w:rPr>
        <w:rFonts w:asciiTheme="minorHAnsi" w:hAnsiTheme="minorHAnsi" w:cstheme="minorHAnsi"/>
        <w:color w:val="000000"/>
        <w:sz w:val="16"/>
      </w:rPr>
      <w:fldChar w:fldCharType="separate"/>
    </w:r>
    <w:r>
      <w:rPr>
        <w:rFonts w:asciiTheme="minorHAnsi" w:hAnsiTheme="minorHAnsi" w:cstheme="minorHAnsi"/>
        <w:color w:val="000000"/>
        <w:sz w:val="16"/>
      </w:rPr>
      <w:t>1</w:t>
    </w:r>
    <w:r w:rsidRPr="008A51C9">
      <w:rPr>
        <w:rFonts w:asciiTheme="minorHAnsi" w:hAnsiTheme="minorHAnsi" w:cstheme="minorHAnsi"/>
        <w:color w:val="000000"/>
        <w:sz w:val="16"/>
      </w:rPr>
      <w:fldChar w:fldCharType="end"/>
    </w:r>
  </w:p>
  <w:p w14:paraId="37809D79" w14:textId="77777777" w:rsidR="00D036DC" w:rsidRDefault="00D036D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B72E0D" w14:textId="77777777" w:rsidR="00F4087E" w:rsidRPr="008A51C9" w:rsidRDefault="00F4087E" w:rsidP="00B879C8">
    <w:pPr>
      <w:tabs>
        <w:tab w:val="right" w:pos="10170"/>
      </w:tabs>
      <w:spacing w:after="0"/>
      <w:rPr>
        <w:rFonts w:asciiTheme="minorHAnsi" w:hAnsiTheme="minorHAnsi" w:cstheme="minorHAnsi"/>
        <w:color w:val="000000"/>
        <w:sz w:val="16"/>
      </w:rPr>
    </w:pPr>
    <w:r w:rsidRPr="008A51C9">
      <w:rPr>
        <w:rFonts w:asciiTheme="minorHAnsi" w:hAnsiTheme="minorHAnsi" w:cstheme="minorHAnsi"/>
        <w:color w:val="000000"/>
        <w:sz w:val="16"/>
      </w:rPr>
      <w:t xml:space="preserve">Ver: </w:t>
    </w:r>
    <w:r>
      <w:rPr>
        <w:rFonts w:asciiTheme="minorHAnsi" w:hAnsiTheme="minorHAnsi" w:cstheme="minorHAnsi"/>
        <w:color w:val="000000"/>
        <w:sz w:val="16"/>
      </w:rPr>
      <w:t>11</w:t>
    </w:r>
    <w:r w:rsidRPr="008A51C9">
      <w:rPr>
        <w:rFonts w:asciiTheme="minorHAnsi" w:hAnsiTheme="minorHAnsi" w:cstheme="minorHAnsi"/>
        <w:color w:val="000000"/>
        <w:sz w:val="16"/>
      </w:rPr>
      <w:t>/2023</w:t>
    </w:r>
    <w:r w:rsidRPr="008A51C9">
      <w:rPr>
        <w:rFonts w:asciiTheme="minorHAnsi" w:hAnsiTheme="minorHAnsi" w:cstheme="minorHAnsi"/>
        <w:color w:val="000000"/>
        <w:sz w:val="16"/>
      </w:rPr>
      <w:tab/>
    </w:r>
    <w:r w:rsidRPr="008A51C9">
      <w:rPr>
        <w:rFonts w:asciiTheme="minorHAnsi" w:hAnsiTheme="minorHAnsi" w:cstheme="minorHAnsi"/>
        <w:color w:val="000000"/>
        <w:sz w:val="16"/>
      </w:rPr>
      <w:fldChar w:fldCharType="begin"/>
    </w:r>
    <w:r w:rsidRPr="008A51C9">
      <w:rPr>
        <w:rFonts w:asciiTheme="minorHAnsi" w:hAnsiTheme="minorHAnsi" w:cstheme="minorHAnsi"/>
        <w:color w:val="000000"/>
        <w:sz w:val="16"/>
      </w:rPr>
      <w:instrText xml:space="preserve"> PAGE  \* Arabic  \* MERGEFORMAT </w:instrText>
    </w:r>
    <w:r w:rsidRPr="008A51C9">
      <w:rPr>
        <w:rFonts w:asciiTheme="minorHAnsi" w:hAnsiTheme="minorHAnsi" w:cstheme="minorHAnsi"/>
        <w:color w:val="000000"/>
        <w:sz w:val="16"/>
      </w:rPr>
      <w:fldChar w:fldCharType="separate"/>
    </w:r>
    <w:r>
      <w:rPr>
        <w:rFonts w:asciiTheme="minorHAnsi" w:hAnsiTheme="minorHAnsi" w:cstheme="minorHAnsi"/>
        <w:color w:val="000000"/>
        <w:sz w:val="16"/>
      </w:rPr>
      <w:t>1</w:t>
    </w:r>
    <w:r w:rsidRPr="008A51C9">
      <w:rPr>
        <w:rFonts w:asciiTheme="minorHAnsi" w:hAnsiTheme="minorHAnsi" w:cstheme="minorHAnsi"/>
        <w:color w:val="000000"/>
        <w:sz w:val="16"/>
      </w:rPr>
      <w:fldChar w:fldCharType="end"/>
    </w:r>
  </w:p>
  <w:p w14:paraId="036EAAF4" w14:textId="77777777" w:rsidR="00F4087E" w:rsidRDefault="00F4087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52EA8D" w14:textId="77777777" w:rsidR="00F4087E" w:rsidRPr="008A51C9" w:rsidRDefault="00F4087E" w:rsidP="00B879C8">
    <w:pPr>
      <w:tabs>
        <w:tab w:val="right" w:pos="10170"/>
      </w:tabs>
      <w:spacing w:after="0"/>
      <w:rPr>
        <w:rFonts w:asciiTheme="minorHAnsi" w:hAnsiTheme="minorHAnsi" w:cstheme="minorHAnsi"/>
        <w:color w:val="000000"/>
        <w:sz w:val="16"/>
      </w:rPr>
    </w:pPr>
    <w:r w:rsidRPr="008A51C9">
      <w:rPr>
        <w:rFonts w:asciiTheme="minorHAnsi" w:hAnsiTheme="minorHAnsi" w:cstheme="minorHAnsi"/>
        <w:color w:val="000000"/>
        <w:sz w:val="16"/>
      </w:rPr>
      <w:t xml:space="preserve">Ver: </w:t>
    </w:r>
    <w:r>
      <w:rPr>
        <w:rFonts w:asciiTheme="minorHAnsi" w:hAnsiTheme="minorHAnsi" w:cstheme="minorHAnsi"/>
        <w:color w:val="000000"/>
        <w:sz w:val="16"/>
      </w:rPr>
      <w:t>11</w:t>
    </w:r>
    <w:r w:rsidRPr="008A51C9">
      <w:rPr>
        <w:rFonts w:asciiTheme="minorHAnsi" w:hAnsiTheme="minorHAnsi" w:cstheme="minorHAnsi"/>
        <w:color w:val="000000"/>
        <w:sz w:val="16"/>
      </w:rPr>
      <w:t>/2023</w:t>
    </w:r>
    <w:r w:rsidRPr="008A51C9">
      <w:rPr>
        <w:rFonts w:asciiTheme="minorHAnsi" w:hAnsiTheme="minorHAnsi" w:cstheme="minorHAnsi"/>
        <w:color w:val="000000"/>
        <w:sz w:val="16"/>
      </w:rPr>
      <w:tab/>
    </w:r>
    <w:r w:rsidRPr="008A51C9">
      <w:rPr>
        <w:rFonts w:asciiTheme="minorHAnsi" w:hAnsiTheme="minorHAnsi" w:cstheme="minorHAnsi"/>
        <w:color w:val="000000"/>
        <w:sz w:val="16"/>
      </w:rPr>
      <w:fldChar w:fldCharType="begin"/>
    </w:r>
    <w:r w:rsidRPr="008A51C9">
      <w:rPr>
        <w:rFonts w:asciiTheme="minorHAnsi" w:hAnsiTheme="minorHAnsi" w:cstheme="minorHAnsi"/>
        <w:color w:val="000000"/>
        <w:sz w:val="16"/>
      </w:rPr>
      <w:instrText xml:space="preserve"> PAGE  \* Arabic  \* MERGEFORMAT </w:instrText>
    </w:r>
    <w:r w:rsidRPr="008A51C9">
      <w:rPr>
        <w:rFonts w:asciiTheme="minorHAnsi" w:hAnsiTheme="minorHAnsi" w:cstheme="minorHAnsi"/>
        <w:color w:val="000000"/>
        <w:sz w:val="16"/>
      </w:rPr>
      <w:fldChar w:fldCharType="separate"/>
    </w:r>
    <w:r>
      <w:rPr>
        <w:rFonts w:asciiTheme="minorHAnsi" w:hAnsiTheme="minorHAnsi" w:cstheme="minorHAnsi"/>
        <w:color w:val="000000"/>
        <w:sz w:val="16"/>
      </w:rPr>
      <w:t>1</w:t>
    </w:r>
    <w:r w:rsidRPr="008A51C9">
      <w:rPr>
        <w:rFonts w:asciiTheme="minorHAnsi" w:hAnsiTheme="minorHAnsi" w:cstheme="minorHAnsi"/>
        <w:color w:val="000000"/>
        <w:sz w:val="16"/>
      </w:rPr>
      <w:fldChar w:fldCharType="end"/>
    </w:r>
  </w:p>
  <w:p w14:paraId="7CFD21A0" w14:textId="617DB5A7" w:rsidR="00F4087E" w:rsidRDefault="00F75265" w:rsidP="00F75265">
    <w:pPr>
      <w:pStyle w:val="Footer"/>
      <w:tabs>
        <w:tab w:val="clear" w:pos="4680"/>
        <w:tab w:val="clear" w:pos="9360"/>
        <w:tab w:val="left" w:pos="3675"/>
      </w:tabs>
    </w:pPr>
    <w: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AE9F43" w14:textId="77777777" w:rsidR="00F75265" w:rsidRPr="008A51C9" w:rsidRDefault="00F75265" w:rsidP="00F75265">
    <w:pPr>
      <w:tabs>
        <w:tab w:val="right" w:pos="10170"/>
      </w:tabs>
      <w:spacing w:after="0"/>
      <w:rPr>
        <w:rFonts w:asciiTheme="minorHAnsi" w:hAnsiTheme="minorHAnsi" w:cstheme="minorHAnsi"/>
        <w:color w:val="000000"/>
        <w:sz w:val="16"/>
      </w:rPr>
    </w:pPr>
    <w:r w:rsidRPr="008A51C9">
      <w:rPr>
        <w:rFonts w:asciiTheme="minorHAnsi" w:hAnsiTheme="minorHAnsi" w:cstheme="minorHAnsi"/>
        <w:color w:val="000000"/>
        <w:sz w:val="16"/>
      </w:rPr>
      <w:t xml:space="preserve">Ver: </w:t>
    </w:r>
    <w:r>
      <w:rPr>
        <w:rFonts w:asciiTheme="minorHAnsi" w:hAnsiTheme="minorHAnsi" w:cstheme="minorHAnsi"/>
        <w:color w:val="000000"/>
        <w:sz w:val="16"/>
      </w:rPr>
      <w:t>11</w:t>
    </w:r>
    <w:r w:rsidRPr="008A51C9">
      <w:rPr>
        <w:rFonts w:asciiTheme="minorHAnsi" w:hAnsiTheme="minorHAnsi" w:cstheme="minorHAnsi"/>
        <w:color w:val="000000"/>
        <w:sz w:val="16"/>
      </w:rPr>
      <w:t>/2023</w:t>
    </w:r>
    <w:r w:rsidRPr="008A51C9">
      <w:rPr>
        <w:rFonts w:asciiTheme="minorHAnsi" w:hAnsiTheme="minorHAnsi" w:cstheme="minorHAnsi"/>
        <w:color w:val="000000"/>
        <w:sz w:val="16"/>
      </w:rPr>
      <w:tab/>
    </w:r>
    <w:r w:rsidRPr="008A51C9">
      <w:rPr>
        <w:rFonts w:asciiTheme="minorHAnsi" w:hAnsiTheme="minorHAnsi" w:cstheme="minorHAnsi"/>
        <w:color w:val="000000"/>
        <w:sz w:val="16"/>
      </w:rPr>
      <w:fldChar w:fldCharType="begin"/>
    </w:r>
    <w:r w:rsidRPr="008A51C9">
      <w:rPr>
        <w:rFonts w:asciiTheme="minorHAnsi" w:hAnsiTheme="minorHAnsi" w:cstheme="minorHAnsi"/>
        <w:color w:val="000000"/>
        <w:sz w:val="16"/>
      </w:rPr>
      <w:instrText xml:space="preserve"> PAGE  \* Arabic  \* MERGEFORMAT </w:instrText>
    </w:r>
    <w:r w:rsidRPr="008A51C9">
      <w:rPr>
        <w:rFonts w:asciiTheme="minorHAnsi" w:hAnsiTheme="minorHAnsi" w:cstheme="minorHAnsi"/>
        <w:color w:val="000000"/>
        <w:sz w:val="16"/>
      </w:rPr>
      <w:fldChar w:fldCharType="separate"/>
    </w:r>
    <w:r>
      <w:rPr>
        <w:rFonts w:asciiTheme="minorHAnsi" w:hAnsiTheme="minorHAnsi" w:cstheme="minorHAnsi"/>
        <w:color w:val="000000"/>
        <w:sz w:val="16"/>
      </w:rPr>
      <w:t>1</w:t>
    </w:r>
    <w:r w:rsidRPr="008A51C9">
      <w:rPr>
        <w:rFonts w:asciiTheme="minorHAnsi" w:hAnsiTheme="minorHAnsi" w:cstheme="minorHAnsi"/>
        <w:color w:val="000000"/>
        <w:sz w:val="16"/>
      </w:rPr>
      <w:fldChar w:fldCharType="end"/>
    </w:r>
  </w:p>
  <w:p w14:paraId="78C4D99F" w14:textId="77777777" w:rsidR="00F4087E" w:rsidRDefault="00F4087E">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6BEF26" w14:textId="77777777" w:rsidR="00F4087E" w:rsidRPr="008A51C9" w:rsidRDefault="00F4087E" w:rsidP="00B879C8">
    <w:pPr>
      <w:tabs>
        <w:tab w:val="right" w:pos="10170"/>
      </w:tabs>
      <w:spacing w:after="0"/>
      <w:rPr>
        <w:rFonts w:asciiTheme="minorHAnsi" w:hAnsiTheme="minorHAnsi" w:cstheme="minorHAnsi"/>
        <w:color w:val="000000"/>
        <w:sz w:val="16"/>
      </w:rPr>
    </w:pPr>
    <w:r w:rsidRPr="008A51C9">
      <w:rPr>
        <w:rFonts w:asciiTheme="minorHAnsi" w:hAnsiTheme="minorHAnsi" w:cstheme="minorHAnsi"/>
        <w:color w:val="000000"/>
        <w:sz w:val="16"/>
      </w:rPr>
      <w:t xml:space="preserve">Ver: </w:t>
    </w:r>
    <w:r>
      <w:rPr>
        <w:rFonts w:asciiTheme="minorHAnsi" w:hAnsiTheme="minorHAnsi" w:cstheme="minorHAnsi"/>
        <w:color w:val="000000"/>
        <w:sz w:val="16"/>
      </w:rPr>
      <w:t>11</w:t>
    </w:r>
    <w:r w:rsidRPr="008A51C9">
      <w:rPr>
        <w:rFonts w:asciiTheme="minorHAnsi" w:hAnsiTheme="minorHAnsi" w:cstheme="minorHAnsi"/>
        <w:color w:val="000000"/>
        <w:sz w:val="16"/>
      </w:rPr>
      <w:t>/2023</w:t>
    </w:r>
    <w:r w:rsidRPr="008A51C9">
      <w:rPr>
        <w:rFonts w:asciiTheme="minorHAnsi" w:hAnsiTheme="minorHAnsi" w:cstheme="minorHAnsi"/>
        <w:color w:val="000000"/>
        <w:sz w:val="16"/>
      </w:rPr>
      <w:tab/>
    </w:r>
    <w:r w:rsidRPr="008A51C9">
      <w:rPr>
        <w:rFonts w:asciiTheme="minorHAnsi" w:hAnsiTheme="minorHAnsi" w:cstheme="minorHAnsi"/>
        <w:color w:val="000000"/>
        <w:sz w:val="16"/>
      </w:rPr>
      <w:fldChar w:fldCharType="begin"/>
    </w:r>
    <w:r w:rsidRPr="008A51C9">
      <w:rPr>
        <w:rFonts w:asciiTheme="minorHAnsi" w:hAnsiTheme="minorHAnsi" w:cstheme="minorHAnsi"/>
        <w:color w:val="000000"/>
        <w:sz w:val="16"/>
      </w:rPr>
      <w:instrText xml:space="preserve"> PAGE  \* Arabic  \* MERGEFORMAT </w:instrText>
    </w:r>
    <w:r w:rsidRPr="008A51C9">
      <w:rPr>
        <w:rFonts w:asciiTheme="minorHAnsi" w:hAnsiTheme="minorHAnsi" w:cstheme="minorHAnsi"/>
        <w:color w:val="000000"/>
        <w:sz w:val="16"/>
      </w:rPr>
      <w:fldChar w:fldCharType="separate"/>
    </w:r>
    <w:r>
      <w:rPr>
        <w:rFonts w:asciiTheme="minorHAnsi" w:hAnsiTheme="minorHAnsi" w:cstheme="minorHAnsi"/>
        <w:color w:val="000000"/>
        <w:sz w:val="16"/>
      </w:rPr>
      <w:t>1</w:t>
    </w:r>
    <w:r w:rsidRPr="008A51C9">
      <w:rPr>
        <w:rFonts w:asciiTheme="minorHAnsi" w:hAnsiTheme="minorHAnsi" w:cstheme="minorHAnsi"/>
        <w:color w:val="000000"/>
        <w:sz w:val="16"/>
      </w:rPr>
      <w:fldChar w:fldCharType="end"/>
    </w:r>
  </w:p>
  <w:p w14:paraId="23C2361C" w14:textId="77777777" w:rsidR="00F4087E" w:rsidRDefault="00F408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CDA687" w14:textId="77777777" w:rsidR="00902287" w:rsidRDefault="00902287">
      <w:pPr>
        <w:spacing w:after="0"/>
      </w:pPr>
      <w:r>
        <w:separator/>
      </w:r>
    </w:p>
  </w:footnote>
  <w:footnote w:type="continuationSeparator" w:id="0">
    <w:p w14:paraId="467266CD" w14:textId="77777777" w:rsidR="00902287" w:rsidRDefault="00902287">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859FB8" w14:textId="2D3D06BA" w:rsidR="002D6E80" w:rsidRPr="00BD19F7" w:rsidRDefault="002D6E80" w:rsidP="00E63F53">
    <w:pPr>
      <w:pStyle w:val="Header"/>
      <w:tabs>
        <w:tab w:val="clear" w:pos="4680"/>
        <w:tab w:val="left" w:pos="5040"/>
      </w:tabs>
      <w:spacing w:after="80"/>
      <w:rPr>
        <w:rFonts w:asciiTheme="minorHAnsi" w:hAnsiTheme="minorHAnsi" w:cstheme="minorHAnsi"/>
        <w:i/>
        <w:color w:val="auto"/>
        <w:sz w:val="20"/>
      </w:rPr>
    </w:pPr>
    <w:bookmarkStart w:id="15" w:name="_Hlk53593667"/>
    <w:bookmarkStart w:id="16" w:name="_Hlk53593668"/>
    <w:bookmarkStart w:id="17" w:name="_Hlk53596254"/>
    <w:bookmarkStart w:id="18" w:name="_Hlk53596255"/>
    <w:r w:rsidRPr="005C02EE">
      <w:rPr>
        <w:rFonts w:asciiTheme="minorHAnsi" w:hAnsiTheme="minorHAnsi" w:cstheme="minorHAnsi"/>
        <w:i/>
        <w:color w:val="auto"/>
        <w:sz w:val="20"/>
      </w:rPr>
      <w:t xml:space="preserve">Bid Number: </w:t>
    </w:r>
    <w:r w:rsidR="008C1C8F" w:rsidRPr="008C1C8F">
      <w:rPr>
        <w:rFonts w:asciiTheme="minorHAnsi" w:hAnsiTheme="minorHAnsi" w:cstheme="minorHAnsi"/>
        <w:i/>
        <w:color w:val="auto"/>
        <w:sz w:val="20"/>
      </w:rPr>
      <w:t>DPC-1217037586-TS</w:t>
    </w:r>
    <w:r w:rsidRPr="005C02EE">
      <w:rPr>
        <w:rFonts w:asciiTheme="minorHAnsi" w:hAnsiTheme="minorHAnsi" w:cstheme="minorHAnsi"/>
        <w:color w:val="auto"/>
        <w:sz w:val="20"/>
      </w:rPr>
      <w:tab/>
      <w:t>Vendor: ____________________________________</w:t>
    </w:r>
    <w:bookmarkEnd w:id="15"/>
    <w:bookmarkEnd w:id="16"/>
    <w:bookmarkEnd w:id="17"/>
    <w:bookmarkEnd w:id="18"/>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44CD7"/>
    <w:multiLevelType w:val="hybridMultilevel"/>
    <w:tmpl w:val="BA9C73E8"/>
    <w:lvl w:ilvl="0" w:tplc="8B1C1A3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765674"/>
    <w:multiLevelType w:val="hybridMultilevel"/>
    <w:tmpl w:val="F2289A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FE1E54"/>
    <w:multiLevelType w:val="multilevel"/>
    <w:tmpl w:val="436E60E2"/>
    <w:lvl w:ilvl="0">
      <w:start w:val="4"/>
      <w:numFmt w:val="decimal"/>
      <w:lvlText w:val="%1"/>
      <w:lvlJc w:val="left"/>
      <w:pPr>
        <w:ind w:left="420" w:hanging="420"/>
      </w:pPr>
      <w:rPr>
        <w:rFonts w:hint="default"/>
      </w:rPr>
    </w:lvl>
    <w:lvl w:ilvl="1">
      <w:start w:val="14"/>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8"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3D223DB"/>
    <w:multiLevelType w:val="hybridMultilevel"/>
    <w:tmpl w:val="DA5E07A6"/>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2"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3" w15:restartNumberingAfterBreak="0">
    <w:nsid w:val="1CBE5689"/>
    <w:multiLevelType w:val="multilevel"/>
    <w:tmpl w:val="45FE767A"/>
    <w:lvl w:ilvl="0">
      <w:start w:val="1"/>
      <w:numFmt w:val="decimal"/>
      <w:lvlText w:val="%1."/>
      <w:lvlJc w:val="left"/>
      <w:pPr>
        <w:ind w:left="720" w:hanging="360"/>
      </w:pPr>
      <w:rPr>
        <w:rFonts w:hint="default"/>
      </w:rPr>
    </w:lvl>
    <w:lvl w:ilvl="1">
      <w:start w:val="15"/>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D1E2E86"/>
    <w:multiLevelType w:val="hybridMultilevel"/>
    <w:tmpl w:val="133AEAE2"/>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5" w15:restartNumberingAfterBreak="0">
    <w:nsid w:val="1D6F72F8"/>
    <w:multiLevelType w:val="hybridMultilevel"/>
    <w:tmpl w:val="C400D2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7"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50036B8"/>
    <w:multiLevelType w:val="hybridMultilevel"/>
    <w:tmpl w:val="D23E426A"/>
    <w:lvl w:ilvl="0" w:tplc="FFFFFFFF">
      <w:start w:val="1"/>
      <w:numFmt w:val="lowerLetter"/>
      <w:lvlText w:val="%1."/>
      <w:lvlJc w:val="left"/>
      <w:pPr>
        <w:ind w:left="720" w:hanging="360"/>
      </w:pPr>
    </w:lvl>
    <w:lvl w:ilvl="1" w:tplc="0409000F">
      <w:start w:val="1"/>
      <w:numFmt w:val="decimal"/>
      <w:lvlText w:val="%2."/>
      <w:lvlJc w:val="left"/>
      <w:pPr>
        <w:ind w:left="72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B9A7019"/>
    <w:multiLevelType w:val="hybridMultilevel"/>
    <w:tmpl w:val="71F09F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3" w15:restartNumberingAfterBreak="0">
    <w:nsid w:val="2E510B00"/>
    <w:multiLevelType w:val="hybridMultilevel"/>
    <w:tmpl w:val="E9AC0E28"/>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FA801FF"/>
    <w:multiLevelType w:val="hybridMultilevel"/>
    <w:tmpl w:val="5F42BFFC"/>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6"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7"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8"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1" w15:restartNumberingAfterBreak="0">
    <w:nsid w:val="3D71467F"/>
    <w:multiLevelType w:val="multilevel"/>
    <w:tmpl w:val="BA526B88"/>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2" w15:restartNumberingAfterBreak="0">
    <w:nsid w:val="402D4981"/>
    <w:multiLevelType w:val="hybridMultilevel"/>
    <w:tmpl w:val="5EE4EFD6"/>
    <w:lvl w:ilvl="0" w:tplc="65D04C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10D5C3F"/>
    <w:multiLevelType w:val="multilevel"/>
    <w:tmpl w:val="AADC41F4"/>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asciiTheme="minorHAnsi" w:hAnsiTheme="minorHAnsi" w:cstheme="minorHAnsi" w:hint="default"/>
        <w:b/>
        <w:bCs/>
        <w:sz w:val="24"/>
        <w:szCs w:val="24"/>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4"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6"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8" w15:restartNumberingAfterBreak="0">
    <w:nsid w:val="52EC001F"/>
    <w:multiLevelType w:val="hybridMultilevel"/>
    <w:tmpl w:val="C40EDAD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1"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2023743"/>
    <w:multiLevelType w:val="hybridMultilevel"/>
    <w:tmpl w:val="821E3720"/>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43"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4" w15:restartNumberingAfterBreak="0">
    <w:nsid w:val="69AE0B3F"/>
    <w:multiLevelType w:val="hybridMultilevel"/>
    <w:tmpl w:val="536A67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30A0B32"/>
    <w:multiLevelType w:val="multilevel"/>
    <w:tmpl w:val="BD4C7E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asciiTheme="minorHAnsi" w:hAnsiTheme="minorHAnsi" w:cstheme="minorHAnsi"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77357B62"/>
    <w:multiLevelType w:val="multilevel"/>
    <w:tmpl w:val="EDAC78D6"/>
    <w:numStyleLink w:val="WWOutlineListStyle"/>
  </w:abstractNum>
  <w:abstractNum w:abstractNumId="47"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48"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9" w15:restartNumberingAfterBreak="0">
    <w:nsid w:val="7CFD5349"/>
    <w:multiLevelType w:val="multilevel"/>
    <w:tmpl w:val="A31A8F84"/>
    <w:lvl w:ilvl="0">
      <w:start w:val="4"/>
      <w:numFmt w:val="decimal"/>
      <w:lvlText w:val="%1"/>
      <w:lvlJc w:val="left"/>
      <w:pPr>
        <w:ind w:left="420" w:hanging="420"/>
      </w:pPr>
      <w:rPr>
        <w:rFonts w:hint="default"/>
      </w:rPr>
    </w:lvl>
    <w:lvl w:ilvl="1">
      <w:start w:val="18"/>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9"/>
  </w:num>
  <w:num w:numId="2" w16cid:durableId="1031154273">
    <w:abstractNumId w:val="34"/>
  </w:num>
  <w:num w:numId="3" w16cid:durableId="664013910">
    <w:abstractNumId w:val="36"/>
  </w:num>
  <w:num w:numId="4" w16cid:durableId="1463767177">
    <w:abstractNumId w:val="43"/>
  </w:num>
  <w:num w:numId="5" w16cid:durableId="1779524236">
    <w:abstractNumId w:val="37"/>
  </w:num>
  <w:num w:numId="6" w16cid:durableId="2002931630">
    <w:abstractNumId w:val="26"/>
  </w:num>
  <w:num w:numId="7" w16cid:durableId="748622998">
    <w:abstractNumId w:val="11"/>
  </w:num>
  <w:num w:numId="8" w16cid:durableId="400296356">
    <w:abstractNumId w:val="7"/>
  </w:num>
  <w:num w:numId="9" w16cid:durableId="1363898896">
    <w:abstractNumId w:val="12"/>
  </w:num>
  <w:num w:numId="10" w16cid:durableId="936982572">
    <w:abstractNumId w:val="2"/>
  </w:num>
  <w:num w:numId="11" w16cid:durableId="1515531470">
    <w:abstractNumId w:val="40"/>
  </w:num>
  <w:num w:numId="12" w16cid:durableId="1575239988">
    <w:abstractNumId w:val="41"/>
  </w:num>
  <w:num w:numId="13" w16cid:durableId="424689156">
    <w:abstractNumId w:val="29"/>
  </w:num>
  <w:num w:numId="14" w16cid:durableId="1070155346">
    <w:abstractNumId w:val="20"/>
  </w:num>
  <w:num w:numId="15" w16cid:durableId="22633690">
    <w:abstractNumId w:val="50"/>
  </w:num>
  <w:num w:numId="16" w16cid:durableId="1997027293">
    <w:abstractNumId w:val="35"/>
  </w:num>
  <w:num w:numId="17" w16cid:durableId="19816164">
    <w:abstractNumId w:val="47"/>
  </w:num>
  <w:num w:numId="18" w16cid:durableId="554270309">
    <w:abstractNumId w:val="48"/>
  </w:num>
  <w:num w:numId="19" w16cid:durableId="765464889">
    <w:abstractNumId w:val="8"/>
  </w:num>
  <w:num w:numId="20" w16cid:durableId="373892068">
    <w:abstractNumId w:val="27"/>
  </w:num>
  <w:num w:numId="21" w16cid:durableId="2123644289">
    <w:abstractNumId w:val="30"/>
  </w:num>
  <w:num w:numId="22" w16cid:durableId="984510874">
    <w:abstractNumId w:val="33"/>
  </w:num>
  <w:num w:numId="23" w16cid:durableId="1109473444">
    <w:abstractNumId w:val="6"/>
  </w:num>
  <w:num w:numId="24" w16cid:durableId="1640378615">
    <w:abstractNumId w:val="39"/>
  </w:num>
  <w:num w:numId="25" w16cid:durableId="910506849">
    <w:abstractNumId w:val="16"/>
  </w:num>
  <w:num w:numId="26" w16cid:durableId="990326980">
    <w:abstractNumId w:val="22"/>
  </w:num>
  <w:num w:numId="27" w16cid:durableId="144469496">
    <w:abstractNumId w:val="46"/>
  </w:num>
  <w:num w:numId="28" w16cid:durableId="1757938110">
    <w:abstractNumId w:val="45"/>
  </w:num>
  <w:num w:numId="29" w16cid:durableId="1170490231">
    <w:abstractNumId w:val="17"/>
  </w:num>
  <w:num w:numId="30" w16cid:durableId="375009387">
    <w:abstractNumId w:val="3"/>
  </w:num>
  <w:num w:numId="31" w16cid:durableId="1055356408">
    <w:abstractNumId w:val="24"/>
  </w:num>
  <w:num w:numId="32" w16cid:durableId="1390877757">
    <w:abstractNumId w:val="31"/>
  </w:num>
  <w:num w:numId="33" w16cid:durableId="1249316073">
    <w:abstractNumId w:val="19"/>
  </w:num>
  <w:num w:numId="34" w16cid:durableId="1221287988">
    <w:abstractNumId w:val="28"/>
  </w:num>
  <w:num w:numId="35" w16cid:durableId="2143115408">
    <w:abstractNumId w:val="13"/>
  </w:num>
  <w:num w:numId="36" w16cid:durableId="699401610">
    <w:abstractNumId w:val="4"/>
  </w:num>
  <w:num w:numId="37" w16cid:durableId="2057851435">
    <w:abstractNumId w:val="23"/>
  </w:num>
  <w:num w:numId="38" w16cid:durableId="1351446507">
    <w:abstractNumId w:val="44"/>
  </w:num>
  <w:num w:numId="39" w16cid:durableId="545457842">
    <w:abstractNumId w:val="5"/>
  </w:num>
  <w:num w:numId="40" w16cid:durableId="1998923994">
    <w:abstractNumId w:val="10"/>
  </w:num>
  <w:num w:numId="41" w16cid:durableId="2058166803">
    <w:abstractNumId w:val="18"/>
  </w:num>
  <w:num w:numId="42" w16cid:durableId="1517236330">
    <w:abstractNumId w:val="32"/>
  </w:num>
  <w:num w:numId="43" w16cid:durableId="463087920">
    <w:abstractNumId w:val="38"/>
  </w:num>
  <w:num w:numId="44" w16cid:durableId="547257814">
    <w:abstractNumId w:val="0"/>
  </w:num>
  <w:num w:numId="45" w16cid:durableId="1566984630">
    <w:abstractNumId w:val="15"/>
  </w:num>
  <w:num w:numId="46" w16cid:durableId="1449931249">
    <w:abstractNumId w:val="21"/>
  </w:num>
  <w:num w:numId="47" w16cid:durableId="829324823">
    <w:abstractNumId w:val="14"/>
  </w:num>
  <w:num w:numId="48" w16cid:durableId="225147172">
    <w:abstractNumId w:val="25"/>
  </w:num>
  <w:num w:numId="49" w16cid:durableId="1939871197">
    <w:abstractNumId w:val="42"/>
  </w:num>
  <w:num w:numId="50" w16cid:durableId="130905966">
    <w:abstractNumId w:val="1"/>
  </w:num>
  <w:num w:numId="51" w16cid:durableId="596980962">
    <w:abstractNumId w:val="49"/>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6E8F"/>
    <w:rsid w:val="000073C6"/>
    <w:rsid w:val="000210EE"/>
    <w:rsid w:val="0003483E"/>
    <w:rsid w:val="000418F9"/>
    <w:rsid w:val="00043CD5"/>
    <w:rsid w:val="0004497A"/>
    <w:rsid w:val="00045E0E"/>
    <w:rsid w:val="00055CDB"/>
    <w:rsid w:val="0006000D"/>
    <w:rsid w:val="00060BE5"/>
    <w:rsid w:val="000750F6"/>
    <w:rsid w:val="00077A32"/>
    <w:rsid w:val="00080CD2"/>
    <w:rsid w:val="000843CC"/>
    <w:rsid w:val="00086084"/>
    <w:rsid w:val="00096A15"/>
    <w:rsid w:val="00097CB4"/>
    <w:rsid w:val="000A68BF"/>
    <w:rsid w:val="000B35B3"/>
    <w:rsid w:val="000B4D44"/>
    <w:rsid w:val="000C1524"/>
    <w:rsid w:val="000C557D"/>
    <w:rsid w:val="000C5E9C"/>
    <w:rsid w:val="000C6A71"/>
    <w:rsid w:val="000D1A91"/>
    <w:rsid w:val="000D356B"/>
    <w:rsid w:val="000F1947"/>
    <w:rsid w:val="000F3BFC"/>
    <w:rsid w:val="000F7ECF"/>
    <w:rsid w:val="00103954"/>
    <w:rsid w:val="001152EA"/>
    <w:rsid w:val="00127801"/>
    <w:rsid w:val="00134382"/>
    <w:rsid w:val="00135322"/>
    <w:rsid w:val="00141CC2"/>
    <w:rsid w:val="00146754"/>
    <w:rsid w:val="0016520E"/>
    <w:rsid w:val="00167221"/>
    <w:rsid w:val="001803A8"/>
    <w:rsid w:val="001A3533"/>
    <w:rsid w:val="001A4F9D"/>
    <w:rsid w:val="001B23F0"/>
    <w:rsid w:val="001B76A2"/>
    <w:rsid w:val="001B7DCB"/>
    <w:rsid w:val="001C067A"/>
    <w:rsid w:val="001C207B"/>
    <w:rsid w:val="001C673A"/>
    <w:rsid w:val="001D40CC"/>
    <w:rsid w:val="001E06B7"/>
    <w:rsid w:val="001F67E6"/>
    <w:rsid w:val="00217EB1"/>
    <w:rsid w:val="00226179"/>
    <w:rsid w:val="00227348"/>
    <w:rsid w:val="00246B68"/>
    <w:rsid w:val="002549D3"/>
    <w:rsid w:val="00254C72"/>
    <w:rsid w:val="0026108F"/>
    <w:rsid w:val="00263171"/>
    <w:rsid w:val="00264B17"/>
    <w:rsid w:val="002652E8"/>
    <w:rsid w:val="00267834"/>
    <w:rsid w:val="002720C8"/>
    <w:rsid w:val="002902F0"/>
    <w:rsid w:val="002B126A"/>
    <w:rsid w:val="002C38F6"/>
    <w:rsid w:val="002D6E80"/>
    <w:rsid w:val="002E7583"/>
    <w:rsid w:val="002E7FE7"/>
    <w:rsid w:val="002F0C3E"/>
    <w:rsid w:val="002F36C1"/>
    <w:rsid w:val="002F7AF4"/>
    <w:rsid w:val="0030518A"/>
    <w:rsid w:val="0032054C"/>
    <w:rsid w:val="00323A65"/>
    <w:rsid w:val="003527CF"/>
    <w:rsid w:val="00355EE5"/>
    <w:rsid w:val="00371843"/>
    <w:rsid w:val="00372B91"/>
    <w:rsid w:val="0038044E"/>
    <w:rsid w:val="00382CD3"/>
    <w:rsid w:val="0039686B"/>
    <w:rsid w:val="003B060E"/>
    <w:rsid w:val="003B0D88"/>
    <w:rsid w:val="003B41C1"/>
    <w:rsid w:val="003B5104"/>
    <w:rsid w:val="003C5962"/>
    <w:rsid w:val="003D027A"/>
    <w:rsid w:val="003E0855"/>
    <w:rsid w:val="003F5128"/>
    <w:rsid w:val="0040364B"/>
    <w:rsid w:val="00406D79"/>
    <w:rsid w:val="004104F9"/>
    <w:rsid w:val="00421492"/>
    <w:rsid w:val="00424A59"/>
    <w:rsid w:val="00430C8E"/>
    <w:rsid w:val="00431EFD"/>
    <w:rsid w:val="0043798A"/>
    <w:rsid w:val="004442DF"/>
    <w:rsid w:val="004620E0"/>
    <w:rsid w:val="00464263"/>
    <w:rsid w:val="00467922"/>
    <w:rsid w:val="00484AB6"/>
    <w:rsid w:val="004B2C07"/>
    <w:rsid w:val="004D2945"/>
    <w:rsid w:val="004E0DBC"/>
    <w:rsid w:val="004E5537"/>
    <w:rsid w:val="00505EBC"/>
    <w:rsid w:val="005275DD"/>
    <w:rsid w:val="005323BB"/>
    <w:rsid w:val="00532522"/>
    <w:rsid w:val="00540D44"/>
    <w:rsid w:val="005417EE"/>
    <w:rsid w:val="00550C95"/>
    <w:rsid w:val="00556826"/>
    <w:rsid w:val="00556EF2"/>
    <w:rsid w:val="00561204"/>
    <w:rsid w:val="00563A93"/>
    <w:rsid w:val="00564F72"/>
    <w:rsid w:val="0056753D"/>
    <w:rsid w:val="00584530"/>
    <w:rsid w:val="005A5A7C"/>
    <w:rsid w:val="005A6BFA"/>
    <w:rsid w:val="005B1BCB"/>
    <w:rsid w:val="005B3457"/>
    <w:rsid w:val="005B38F4"/>
    <w:rsid w:val="005B7A01"/>
    <w:rsid w:val="005C02EE"/>
    <w:rsid w:val="005C690E"/>
    <w:rsid w:val="005F2F31"/>
    <w:rsid w:val="005F4BAE"/>
    <w:rsid w:val="00605F3F"/>
    <w:rsid w:val="0061366A"/>
    <w:rsid w:val="00623B16"/>
    <w:rsid w:val="00632D03"/>
    <w:rsid w:val="006457DC"/>
    <w:rsid w:val="006607E8"/>
    <w:rsid w:val="00664184"/>
    <w:rsid w:val="00665B48"/>
    <w:rsid w:val="00666C0D"/>
    <w:rsid w:val="00680DEA"/>
    <w:rsid w:val="00685358"/>
    <w:rsid w:val="00694040"/>
    <w:rsid w:val="006B0CB4"/>
    <w:rsid w:val="006B1A84"/>
    <w:rsid w:val="006B48A8"/>
    <w:rsid w:val="006C0187"/>
    <w:rsid w:val="006D0F83"/>
    <w:rsid w:val="006D1E28"/>
    <w:rsid w:val="006D5D72"/>
    <w:rsid w:val="006D7294"/>
    <w:rsid w:val="006D7EC0"/>
    <w:rsid w:val="006E1DF4"/>
    <w:rsid w:val="006E6016"/>
    <w:rsid w:val="006F087E"/>
    <w:rsid w:val="006F0EC0"/>
    <w:rsid w:val="006F1F7F"/>
    <w:rsid w:val="006F6395"/>
    <w:rsid w:val="00701618"/>
    <w:rsid w:val="00704E3D"/>
    <w:rsid w:val="00705138"/>
    <w:rsid w:val="0072599A"/>
    <w:rsid w:val="00727A73"/>
    <w:rsid w:val="0073197C"/>
    <w:rsid w:val="00736B92"/>
    <w:rsid w:val="00755CE4"/>
    <w:rsid w:val="00755D5E"/>
    <w:rsid w:val="00762245"/>
    <w:rsid w:val="007B2387"/>
    <w:rsid w:val="007B6AE5"/>
    <w:rsid w:val="007B72BB"/>
    <w:rsid w:val="007B794B"/>
    <w:rsid w:val="007C23F3"/>
    <w:rsid w:val="007D4994"/>
    <w:rsid w:val="007E267E"/>
    <w:rsid w:val="007F5F7A"/>
    <w:rsid w:val="007F6D87"/>
    <w:rsid w:val="008011DC"/>
    <w:rsid w:val="00802F12"/>
    <w:rsid w:val="00811434"/>
    <w:rsid w:val="00821633"/>
    <w:rsid w:val="00827C60"/>
    <w:rsid w:val="0085294C"/>
    <w:rsid w:val="00853C42"/>
    <w:rsid w:val="008608EF"/>
    <w:rsid w:val="0086482E"/>
    <w:rsid w:val="008727C8"/>
    <w:rsid w:val="00873DBC"/>
    <w:rsid w:val="00874D29"/>
    <w:rsid w:val="00877908"/>
    <w:rsid w:val="00881A9C"/>
    <w:rsid w:val="00882AE0"/>
    <w:rsid w:val="008854A3"/>
    <w:rsid w:val="008B2FFE"/>
    <w:rsid w:val="008C1C8F"/>
    <w:rsid w:val="008C6FF9"/>
    <w:rsid w:val="008C7328"/>
    <w:rsid w:val="008D5B47"/>
    <w:rsid w:val="008E3AEC"/>
    <w:rsid w:val="008E4DB1"/>
    <w:rsid w:val="008F2BF9"/>
    <w:rsid w:val="008F6451"/>
    <w:rsid w:val="008F6642"/>
    <w:rsid w:val="008F6EFF"/>
    <w:rsid w:val="00900612"/>
    <w:rsid w:val="00900D20"/>
    <w:rsid w:val="009015CA"/>
    <w:rsid w:val="00902287"/>
    <w:rsid w:val="00904110"/>
    <w:rsid w:val="009156AA"/>
    <w:rsid w:val="009159AE"/>
    <w:rsid w:val="0091714C"/>
    <w:rsid w:val="009239BE"/>
    <w:rsid w:val="00927A8A"/>
    <w:rsid w:val="0093224C"/>
    <w:rsid w:val="009441BD"/>
    <w:rsid w:val="00951695"/>
    <w:rsid w:val="0095702E"/>
    <w:rsid w:val="00957037"/>
    <w:rsid w:val="00965282"/>
    <w:rsid w:val="00970B11"/>
    <w:rsid w:val="009740C5"/>
    <w:rsid w:val="00984F60"/>
    <w:rsid w:val="00991E86"/>
    <w:rsid w:val="00992198"/>
    <w:rsid w:val="009933E8"/>
    <w:rsid w:val="009A3BCE"/>
    <w:rsid w:val="009A3BE6"/>
    <w:rsid w:val="009B1C31"/>
    <w:rsid w:val="009C4D5F"/>
    <w:rsid w:val="00A11C8C"/>
    <w:rsid w:val="00A155D0"/>
    <w:rsid w:val="00A35758"/>
    <w:rsid w:val="00A40696"/>
    <w:rsid w:val="00A40EEC"/>
    <w:rsid w:val="00A60752"/>
    <w:rsid w:val="00A64BFD"/>
    <w:rsid w:val="00A66B3D"/>
    <w:rsid w:val="00A75A4B"/>
    <w:rsid w:val="00A75FE6"/>
    <w:rsid w:val="00A83A3A"/>
    <w:rsid w:val="00A84B32"/>
    <w:rsid w:val="00A94403"/>
    <w:rsid w:val="00AA33B5"/>
    <w:rsid w:val="00AA6C8E"/>
    <w:rsid w:val="00AB1A92"/>
    <w:rsid w:val="00AB2DFB"/>
    <w:rsid w:val="00AB6F6A"/>
    <w:rsid w:val="00AC150C"/>
    <w:rsid w:val="00AC243C"/>
    <w:rsid w:val="00AC27B9"/>
    <w:rsid w:val="00AC6B97"/>
    <w:rsid w:val="00AD00E7"/>
    <w:rsid w:val="00AD312C"/>
    <w:rsid w:val="00AE2899"/>
    <w:rsid w:val="00AE6C3B"/>
    <w:rsid w:val="00AF007C"/>
    <w:rsid w:val="00AF1C68"/>
    <w:rsid w:val="00AF26B3"/>
    <w:rsid w:val="00AF38DC"/>
    <w:rsid w:val="00AF4857"/>
    <w:rsid w:val="00AF58A4"/>
    <w:rsid w:val="00AF7969"/>
    <w:rsid w:val="00B072AA"/>
    <w:rsid w:val="00B15B37"/>
    <w:rsid w:val="00B26F39"/>
    <w:rsid w:val="00B32584"/>
    <w:rsid w:val="00B33E0D"/>
    <w:rsid w:val="00B406A9"/>
    <w:rsid w:val="00B50FA2"/>
    <w:rsid w:val="00B60801"/>
    <w:rsid w:val="00B62FB6"/>
    <w:rsid w:val="00B667DC"/>
    <w:rsid w:val="00B7565F"/>
    <w:rsid w:val="00B879C8"/>
    <w:rsid w:val="00B919D4"/>
    <w:rsid w:val="00B91C33"/>
    <w:rsid w:val="00B96E9F"/>
    <w:rsid w:val="00BA6B8A"/>
    <w:rsid w:val="00BC79E2"/>
    <w:rsid w:val="00BD1141"/>
    <w:rsid w:val="00BD19F7"/>
    <w:rsid w:val="00BE29D8"/>
    <w:rsid w:val="00BF618A"/>
    <w:rsid w:val="00C12BAD"/>
    <w:rsid w:val="00C16540"/>
    <w:rsid w:val="00C244CF"/>
    <w:rsid w:val="00C2542A"/>
    <w:rsid w:val="00C273FD"/>
    <w:rsid w:val="00C34CAB"/>
    <w:rsid w:val="00C36CE0"/>
    <w:rsid w:val="00C54680"/>
    <w:rsid w:val="00C6474E"/>
    <w:rsid w:val="00C75B7E"/>
    <w:rsid w:val="00C76F1F"/>
    <w:rsid w:val="00C771B2"/>
    <w:rsid w:val="00C7772A"/>
    <w:rsid w:val="00C80ED2"/>
    <w:rsid w:val="00C82CD6"/>
    <w:rsid w:val="00C972A0"/>
    <w:rsid w:val="00CA3200"/>
    <w:rsid w:val="00CB4B4A"/>
    <w:rsid w:val="00CC7201"/>
    <w:rsid w:val="00CC7A66"/>
    <w:rsid w:val="00CE3EC8"/>
    <w:rsid w:val="00CE70DB"/>
    <w:rsid w:val="00D01AB6"/>
    <w:rsid w:val="00D036DC"/>
    <w:rsid w:val="00D04116"/>
    <w:rsid w:val="00D05245"/>
    <w:rsid w:val="00D20BBC"/>
    <w:rsid w:val="00D22272"/>
    <w:rsid w:val="00D327B2"/>
    <w:rsid w:val="00D355B9"/>
    <w:rsid w:val="00D4125F"/>
    <w:rsid w:val="00D50878"/>
    <w:rsid w:val="00D5625B"/>
    <w:rsid w:val="00D6537B"/>
    <w:rsid w:val="00D659CA"/>
    <w:rsid w:val="00D75BE4"/>
    <w:rsid w:val="00D80374"/>
    <w:rsid w:val="00D973EB"/>
    <w:rsid w:val="00DA2C1D"/>
    <w:rsid w:val="00DA3833"/>
    <w:rsid w:val="00DA3BD8"/>
    <w:rsid w:val="00DA3EA8"/>
    <w:rsid w:val="00DB0685"/>
    <w:rsid w:val="00DB6140"/>
    <w:rsid w:val="00DB6596"/>
    <w:rsid w:val="00DE3B7B"/>
    <w:rsid w:val="00DF33EA"/>
    <w:rsid w:val="00DF78AF"/>
    <w:rsid w:val="00E00BC2"/>
    <w:rsid w:val="00E04F77"/>
    <w:rsid w:val="00E141C2"/>
    <w:rsid w:val="00E262AD"/>
    <w:rsid w:val="00E27A3C"/>
    <w:rsid w:val="00E33E4C"/>
    <w:rsid w:val="00E37C8B"/>
    <w:rsid w:val="00E45156"/>
    <w:rsid w:val="00E458F4"/>
    <w:rsid w:val="00E62BB5"/>
    <w:rsid w:val="00E63F53"/>
    <w:rsid w:val="00E7716C"/>
    <w:rsid w:val="00E82BDD"/>
    <w:rsid w:val="00E929C4"/>
    <w:rsid w:val="00EB4F25"/>
    <w:rsid w:val="00EC03C9"/>
    <w:rsid w:val="00EC2F3D"/>
    <w:rsid w:val="00ED2B11"/>
    <w:rsid w:val="00ED2BF8"/>
    <w:rsid w:val="00ED6D08"/>
    <w:rsid w:val="00EE5400"/>
    <w:rsid w:val="00EF4ACE"/>
    <w:rsid w:val="00EF7B38"/>
    <w:rsid w:val="00F036BC"/>
    <w:rsid w:val="00F039EB"/>
    <w:rsid w:val="00F04051"/>
    <w:rsid w:val="00F0546D"/>
    <w:rsid w:val="00F15AA9"/>
    <w:rsid w:val="00F17A9A"/>
    <w:rsid w:val="00F227A4"/>
    <w:rsid w:val="00F31682"/>
    <w:rsid w:val="00F33650"/>
    <w:rsid w:val="00F4087E"/>
    <w:rsid w:val="00F40916"/>
    <w:rsid w:val="00F434B7"/>
    <w:rsid w:val="00F44370"/>
    <w:rsid w:val="00F4636A"/>
    <w:rsid w:val="00F56679"/>
    <w:rsid w:val="00F75265"/>
    <w:rsid w:val="00F766F4"/>
    <w:rsid w:val="00F82FD9"/>
    <w:rsid w:val="00F830C7"/>
    <w:rsid w:val="00F91174"/>
    <w:rsid w:val="00F92476"/>
    <w:rsid w:val="00FA091E"/>
    <w:rsid w:val="00FA66C7"/>
    <w:rsid w:val="00FA6B76"/>
    <w:rsid w:val="00FC129D"/>
    <w:rsid w:val="00FC199A"/>
    <w:rsid w:val="00FD451D"/>
    <w:rsid w:val="00FD5D90"/>
    <w:rsid w:val="00FE685B"/>
    <w:rsid w:val="00FE69A9"/>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1"/>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1"/>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A60752"/>
    <w:pPr>
      <w:tabs>
        <w:tab w:val="left" w:pos="1080"/>
        <w:tab w:val="right" w:leader="dot" w:pos="10214"/>
      </w:tabs>
      <w:spacing w:after="0"/>
      <w:ind w:left="240"/>
    </w:pPr>
    <w:rPr>
      <w:rFonts w:ascii="Arial" w:hAnsi="Arial"/>
      <w:noProof/>
      <w:color w:val="auto"/>
      <w:sz w:val="22"/>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4"/>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1"/>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 w:type="character" w:customStyle="1" w:styleId="wacimagecontainer">
    <w:name w:val="wacimagecontainer"/>
    <w:basedOn w:val="DefaultParagraphFont"/>
    <w:rsid w:val="00F924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7913952">
      <w:bodyDiv w:val="1"/>
      <w:marLeft w:val="0"/>
      <w:marRight w:val="0"/>
      <w:marTop w:val="0"/>
      <w:marBottom w:val="0"/>
      <w:divBdr>
        <w:top w:val="none" w:sz="0" w:space="0" w:color="auto"/>
        <w:left w:val="none" w:sz="0" w:space="0" w:color="auto"/>
        <w:bottom w:val="none" w:sz="0" w:space="0" w:color="auto"/>
        <w:right w:val="none" w:sz="0" w:space="0" w:color="auto"/>
      </w:divBdr>
      <w:divsChild>
        <w:div w:id="1211725077">
          <w:marLeft w:val="0"/>
          <w:marRight w:val="0"/>
          <w:marTop w:val="0"/>
          <w:marBottom w:val="180"/>
          <w:divBdr>
            <w:top w:val="none" w:sz="0" w:space="0" w:color="auto"/>
            <w:left w:val="none" w:sz="0" w:space="0" w:color="auto"/>
            <w:bottom w:val="none" w:sz="0" w:space="0" w:color="auto"/>
            <w:right w:val="none" w:sz="0" w:space="0" w:color="auto"/>
          </w:divBdr>
        </w:div>
        <w:div w:id="1256133230">
          <w:marLeft w:val="0"/>
          <w:marRight w:val="0"/>
          <w:marTop w:val="0"/>
          <w:marBottom w:val="90"/>
          <w:divBdr>
            <w:top w:val="none" w:sz="0" w:space="0" w:color="auto"/>
            <w:left w:val="none" w:sz="0" w:space="0" w:color="auto"/>
            <w:bottom w:val="none" w:sz="0" w:space="0" w:color="auto"/>
            <w:right w:val="none" w:sz="0" w:space="0" w:color="auto"/>
          </w:divBdr>
        </w:div>
        <w:div w:id="274169090">
          <w:marLeft w:val="0"/>
          <w:marRight w:val="0"/>
          <w:marTop w:val="0"/>
          <w:marBottom w:val="90"/>
          <w:divBdr>
            <w:top w:val="none" w:sz="0" w:space="0" w:color="auto"/>
            <w:left w:val="none" w:sz="0" w:space="0" w:color="auto"/>
            <w:bottom w:val="none" w:sz="0" w:space="0" w:color="auto"/>
            <w:right w:val="none" w:sz="0" w:space="0" w:color="auto"/>
          </w:divBdr>
        </w:div>
        <w:div w:id="1619069077">
          <w:marLeft w:val="0"/>
          <w:marRight w:val="0"/>
          <w:marTop w:val="0"/>
          <w:marBottom w:val="360"/>
          <w:divBdr>
            <w:top w:val="none" w:sz="0" w:space="0" w:color="auto"/>
            <w:left w:val="none" w:sz="0" w:space="0" w:color="auto"/>
            <w:bottom w:val="none" w:sz="0" w:space="0" w:color="auto"/>
            <w:right w:val="none" w:sz="0" w:space="0" w:color="auto"/>
          </w:divBdr>
        </w:div>
        <w:div w:id="1193106970">
          <w:marLeft w:val="0"/>
          <w:marRight w:val="0"/>
          <w:marTop w:val="0"/>
          <w:marBottom w:val="360"/>
          <w:divBdr>
            <w:top w:val="none" w:sz="0" w:space="0" w:color="auto"/>
            <w:left w:val="none" w:sz="0" w:space="0" w:color="auto"/>
            <w:bottom w:val="none" w:sz="0" w:space="0" w:color="auto"/>
            <w:right w:val="none" w:sz="0" w:space="0" w:color="auto"/>
          </w:divBdr>
        </w:div>
        <w:div w:id="863787897">
          <w:marLeft w:val="0"/>
          <w:marRight w:val="0"/>
          <w:marTop w:val="0"/>
          <w:marBottom w:val="90"/>
          <w:divBdr>
            <w:top w:val="none" w:sz="0" w:space="0" w:color="auto"/>
            <w:left w:val="none" w:sz="0" w:space="0" w:color="auto"/>
            <w:bottom w:val="none" w:sz="0" w:space="0" w:color="auto"/>
            <w:right w:val="none" w:sz="0" w:space="0" w:color="auto"/>
          </w:divBdr>
        </w:div>
        <w:div w:id="1221674594">
          <w:marLeft w:val="0"/>
          <w:marRight w:val="0"/>
          <w:marTop w:val="0"/>
          <w:marBottom w:val="90"/>
          <w:divBdr>
            <w:top w:val="none" w:sz="0" w:space="0" w:color="auto"/>
            <w:left w:val="none" w:sz="0" w:space="0" w:color="auto"/>
            <w:bottom w:val="none" w:sz="0" w:space="0" w:color="auto"/>
            <w:right w:val="none" w:sz="0" w:space="0" w:color="auto"/>
          </w:divBdr>
        </w:div>
        <w:div w:id="1049065297">
          <w:marLeft w:val="0"/>
          <w:marRight w:val="0"/>
          <w:marTop w:val="0"/>
          <w:marBottom w:val="90"/>
          <w:divBdr>
            <w:top w:val="none" w:sz="0" w:space="0" w:color="auto"/>
            <w:left w:val="none" w:sz="0" w:space="0" w:color="auto"/>
            <w:bottom w:val="none" w:sz="0" w:space="0" w:color="auto"/>
            <w:right w:val="none" w:sz="0" w:space="0" w:color="auto"/>
          </w:divBdr>
        </w:div>
        <w:div w:id="447899160">
          <w:marLeft w:val="0"/>
          <w:marRight w:val="0"/>
          <w:marTop w:val="0"/>
          <w:marBottom w:val="360"/>
          <w:divBdr>
            <w:top w:val="none" w:sz="0" w:space="0" w:color="auto"/>
            <w:left w:val="none" w:sz="0" w:space="0" w:color="auto"/>
            <w:bottom w:val="none" w:sz="0" w:space="0" w:color="auto"/>
            <w:right w:val="none" w:sz="0" w:space="0" w:color="auto"/>
          </w:divBdr>
        </w:div>
        <w:div w:id="1024670543">
          <w:marLeft w:val="0"/>
          <w:marRight w:val="0"/>
          <w:marTop w:val="0"/>
          <w:marBottom w:val="90"/>
          <w:divBdr>
            <w:top w:val="none" w:sz="0" w:space="0" w:color="auto"/>
            <w:left w:val="none" w:sz="0" w:space="0" w:color="auto"/>
            <w:bottom w:val="none" w:sz="0" w:space="0" w:color="auto"/>
            <w:right w:val="none" w:sz="0" w:space="0" w:color="auto"/>
          </w:divBdr>
        </w:div>
        <w:div w:id="1313295816">
          <w:marLeft w:val="0"/>
          <w:marRight w:val="0"/>
          <w:marTop w:val="0"/>
          <w:marBottom w:val="90"/>
          <w:divBdr>
            <w:top w:val="none" w:sz="0" w:space="0" w:color="auto"/>
            <w:left w:val="none" w:sz="0" w:space="0" w:color="auto"/>
            <w:bottom w:val="none" w:sz="0" w:space="0" w:color="auto"/>
            <w:right w:val="none" w:sz="0" w:space="0" w:color="auto"/>
          </w:divBdr>
        </w:div>
        <w:div w:id="2140566973">
          <w:marLeft w:val="0"/>
          <w:marRight w:val="0"/>
          <w:marTop w:val="0"/>
          <w:marBottom w:val="90"/>
          <w:divBdr>
            <w:top w:val="none" w:sz="0" w:space="0" w:color="auto"/>
            <w:left w:val="none" w:sz="0" w:space="0" w:color="auto"/>
            <w:bottom w:val="none" w:sz="0" w:space="0" w:color="auto"/>
            <w:right w:val="none" w:sz="0" w:space="0" w:color="auto"/>
          </w:divBdr>
        </w:div>
      </w:divsChild>
    </w:div>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30565049">
      <w:bodyDiv w:val="1"/>
      <w:marLeft w:val="0"/>
      <w:marRight w:val="0"/>
      <w:marTop w:val="0"/>
      <w:marBottom w:val="0"/>
      <w:divBdr>
        <w:top w:val="none" w:sz="0" w:space="0" w:color="auto"/>
        <w:left w:val="none" w:sz="0" w:space="0" w:color="auto"/>
        <w:bottom w:val="none" w:sz="0" w:space="0" w:color="auto"/>
        <w:right w:val="none" w:sz="0" w:space="0" w:color="auto"/>
      </w:divBdr>
      <w:divsChild>
        <w:div w:id="126819117">
          <w:marLeft w:val="0"/>
          <w:marRight w:val="0"/>
          <w:marTop w:val="0"/>
          <w:marBottom w:val="180"/>
          <w:divBdr>
            <w:top w:val="none" w:sz="0" w:space="0" w:color="auto"/>
            <w:left w:val="none" w:sz="0" w:space="0" w:color="auto"/>
            <w:bottom w:val="none" w:sz="0" w:space="0" w:color="auto"/>
            <w:right w:val="none" w:sz="0" w:space="0" w:color="auto"/>
          </w:divBdr>
        </w:div>
        <w:div w:id="698431905">
          <w:marLeft w:val="0"/>
          <w:marRight w:val="0"/>
          <w:marTop w:val="0"/>
          <w:marBottom w:val="90"/>
          <w:divBdr>
            <w:top w:val="none" w:sz="0" w:space="0" w:color="auto"/>
            <w:left w:val="none" w:sz="0" w:space="0" w:color="auto"/>
            <w:bottom w:val="none" w:sz="0" w:space="0" w:color="auto"/>
            <w:right w:val="none" w:sz="0" w:space="0" w:color="auto"/>
          </w:divBdr>
        </w:div>
        <w:div w:id="1997763101">
          <w:marLeft w:val="0"/>
          <w:marRight w:val="0"/>
          <w:marTop w:val="0"/>
          <w:marBottom w:val="90"/>
          <w:divBdr>
            <w:top w:val="none" w:sz="0" w:space="0" w:color="auto"/>
            <w:left w:val="none" w:sz="0" w:space="0" w:color="auto"/>
            <w:bottom w:val="none" w:sz="0" w:space="0" w:color="auto"/>
            <w:right w:val="none" w:sz="0" w:space="0" w:color="auto"/>
          </w:divBdr>
        </w:div>
        <w:div w:id="1651211164">
          <w:marLeft w:val="0"/>
          <w:marRight w:val="0"/>
          <w:marTop w:val="0"/>
          <w:marBottom w:val="360"/>
          <w:divBdr>
            <w:top w:val="none" w:sz="0" w:space="0" w:color="auto"/>
            <w:left w:val="none" w:sz="0" w:space="0" w:color="auto"/>
            <w:bottom w:val="none" w:sz="0" w:space="0" w:color="auto"/>
            <w:right w:val="none" w:sz="0" w:space="0" w:color="auto"/>
          </w:divBdr>
        </w:div>
        <w:div w:id="1058822052">
          <w:marLeft w:val="0"/>
          <w:marRight w:val="0"/>
          <w:marTop w:val="0"/>
          <w:marBottom w:val="360"/>
          <w:divBdr>
            <w:top w:val="none" w:sz="0" w:space="0" w:color="auto"/>
            <w:left w:val="none" w:sz="0" w:space="0" w:color="auto"/>
            <w:bottom w:val="none" w:sz="0" w:space="0" w:color="auto"/>
            <w:right w:val="none" w:sz="0" w:space="0" w:color="auto"/>
          </w:divBdr>
        </w:div>
        <w:div w:id="1071078871">
          <w:marLeft w:val="0"/>
          <w:marRight w:val="0"/>
          <w:marTop w:val="0"/>
          <w:marBottom w:val="90"/>
          <w:divBdr>
            <w:top w:val="none" w:sz="0" w:space="0" w:color="auto"/>
            <w:left w:val="none" w:sz="0" w:space="0" w:color="auto"/>
            <w:bottom w:val="none" w:sz="0" w:space="0" w:color="auto"/>
            <w:right w:val="none" w:sz="0" w:space="0" w:color="auto"/>
          </w:divBdr>
        </w:div>
        <w:div w:id="341587207">
          <w:marLeft w:val="0"/>
          <w:marRight w:val="0"/>
          <w:marTop w:val="0"/>
          <w:marBottom w:val="90"/>
          <w:divBdr>
            <w:top w:val="none" w:sz="0" w:space="0" w:color="auto"/>
            <w:left w:val="none" w:sz="0" w:space="0" w:color="auto"/>
            <w:bottom w:val="none" w:sz="0" w:space="0" w:color="auto"/>
            <w:right w:val="none" w:sz="0" w:space="0" w:color="auto"/>
          </w:divBdr>
        </w:div>
        <w:div w:id="1439183481">
          <w:marLeft w:val="0"/>
          <w:marRight w:val="0"/>
          <w:marTop w:val="0"/>
          <w:marBottom w:val="90"/>
          <w:divBdr>
            <w:top w:val="none" w:sz="0" w:space="0" w:color="auto"/>
            <w:left w:val="none" w:sz="0" w:space="0" w:color="auto"/>
            <w:bottom w:val="none" w:sz="0" w:space="0" w:color="auto"/>
            <w:right w:val="none" w:sz="0" w:space="0" w:color="auto"/>
          </w:divBdr>
        </w:div>
        <w:div w:id="1954902800">
          <w:marLeft w:val="0"/>
          <w:marRight w:val="0"/>
          <w:marTop w:val="0"/>
          <w:marBottom w:val="360"/>
          <w:divBdr>
            <w:top w:val="none" w:sz="0" w:space="0" w:color="auto"/>
            <w:left w:val="none" w:sz="0" w:space="0" w:color="auto"/>
            <w:bottom w:val="none" w:sz="0" w:space="0" w:color="auto"/>
            <w:right w:val="none" w:sz="0" w:space="0" w:color="auto"/>
          </w:divBdr>
        </w:div>
        <w:div w:id="1292130942">
          <w:marLeft w:val="0"/>
          <w:marRight w:val="0"/>
          <w:marTop w:val="0"/>
          <w:marBottom w:val="90"/>
          <w:divBdr>
            <w:top w:val="none" w:sz="0" w:space="0" w:color="auto"/>
            <w:left w:val="none" w:sz="0" w:space="0" w:color="auto"/>
            <w:bottom w:val="none" w:sz="0" w:space="0" w:color="auto"/>
            <w:right w:val="none" w:sz="0" w:space="0" w:color="auto"/>
          </w:divBdr>
        </w:div>
        <w:div w:id="1108089193">
          <w:marLeft w:val="0"/>
          <w:marRight w:val="0"/>
          <w:marTop w:val="0"/>
          <w:marBottom w:val="90"/>
          <w:divBdr>
            <w:top w:val="none" w:sz="0" w:space="0" w:color="auto"/>
            <w:left w:val="none" w:sz="0" w:space="0" w:color="auto"/>
            <w:bottom w:val="none" w:sz="0" w:space="0" w:color="auto"/>
            <w:right w:val="none" w:sz="0" w:space="0" w:color="auto"/>
          </w:divBdr>
        </w:div>
        <w:div w:id="1876577342">
          <w:marLeft w:val="0"/>
          <w:marRight w:val="0"/>
          <w:marTop w:val="0"/>
          <w:marBottom w:val="90"/>
          <w:divBdr>
            <w:top w:val="none" w:sz="0" w:space="0" w:color="auto"/>
            <w:left w:val="none" w:sz="0" w:space="0" w:color="auto"/>
            <w:bottom w:val="none" w:sz="0" w:space="0" w:color="auto"/>
            <w:right w:val="none" w:sz="0" w:space="0" w:color="auto"/>
          </w:divBdr>
        </w:div>
      </w:divsChild>
    </w:div>
    <w:div w:id="629940484">
      <w:bodyDiv w:val="1"/>
      <w:marLeft w:val="0"/>
      <w:marRight w:val="0"/>
      <w:marTop w:val="0"/>
      <w:marBottom w:val="0"/>
      <w:divBdr>
        <w:top w:val="none" w:sz="0" w:space="0" w:color="auto"/>
        <w:left w:val="none" w:sz="0" w:space="0" w:color="auto"/>
        <w:bottom w:val="none" w:sz="0" w:space="0" w:color="auto"/>
        <w:right w:val="none" w:sz="0" w:space="0" w:color="auto"/>
      </w:divBdr>
    </w:div>
    <w:div w:id="656811652">
      <w:bodyDiv w:val="1"/>
      <w:marLeft w:val="0"/>
      <w:marRight w:val="0"/>
      <w:marTop w:val="0"/>
      <w:marBottom w:val="0"/>
      <w:divBdr>
        <w:top w:val="none" w:sz="0" w:space="0" w:color="auto"/>
        <w:left w:val="none" w:sz="0" w:space="0" w:color="auto"/>
        <w:bottom w:val="none" w:sz="0" w:space="0" w:color="auto"/>
        <w:right w:val="none" w:sz="0" w:space="0" w:color="auto"/>
      </w:divBdr>
      <w:divsChild>
        <w:div w:id="593186">
          <w:marLeft w:val="0"/>
          <w:marRight w:val="0"/>
          <w:marTop w:val="0"/>
          <w:marBottom w:val="180"/>
          <w:divBdr>
            <w:top w:val="none" w:sz="0" w:space="0" w:color="auto"/>
            <w:left w:val="none" w:sz="0" w:space="0" w:color="auto"/>
            <w:bottom w:val="none" w:sz="0" w:space="0" w:color="auto"/>
            <w:right w:val="none" w:sz="0" w:space="0" w:color="auto"/>
          </w:divBdr>
        </w:div>
        <w:div w:id="1328707713">
          <w:marLeft w:val="0"/>
          <w:marRight w:val="0"/>
          <w:marTop w:val="0"/>
          <w:marBottom w:val="90"/>
          <w:divBdr>
            <w:top w:val="none" w:sz="0" w:space="0" w:color="auto"/>
            <w:left w:val="none" w:sz="0" w:space="0" w:color="auto"/>
            <w:bottom w:val="none" w:sz="0" w:space="0" w:color="auto"/>
            <w:right w:val="none" w:sz="0" w:space="0" w:color="auto"/>
          </w:divBdr>
        </w:div>
        <w:div w:id="335881886">
          <w:marLeft w:val="0"/>
          <w:marRight w:val="0"/>
          <w:marTop w:val="0"/>
          <w:marBottom w:val="90"/>
          <w:divBdr>
            <w:top w:val="none" w:sz="0" w:space="0" w:color="auto"/>
            <w:left w:val="none" w:sz="0" w:space="0" w:color="auto"/>
            <w:bottom w:val="none" w:sz="0" w:space="0" w:color="auto"/>
            <w:right w:val="none" w:sz="0" w:space="0" w:color="auto"/>
          </w:divBdr>
        </w:div>
        <w:div w:id="315495248">
          <w:marLeft w:val="0"/>
          <w:marRight w:val="0"/>
          <w:marTop w:val="0"/>
          <w:marBottom w:val="360"/>
          <w:divBdr>
            <w:top w:val="none" w:sz="0" w:space="0" w:color="auto"/>
            <w:left w:val="none" w:sz="0" w:space="0" w:color="auto"/>
            <w:bottom w:val="none" w:sz="0" w:space="0" w:color="auto"/>
            <w:right w:val="none" w:sz="0" w:space="0" w:color="auto"/>
          </w:divBdr>
        </w:div>
        <w:div w:id="2066564397">
          <w:marLeft w:val="0"/>
          <w:marRight w:val="0"/>
          <w:marTop w:val="0"/>
          <w:marBottom w:val="360"/>
          <w:divBdr>
            <w:top w:val="none" w:sz="0" w:space="0" w:color="auto"/>
            <w:left w:val="none" w:sz="0" w:space="0" w:color="auto"/>
            <w:bottom w:val="none" w:sz="0" w:space="0" w:color="auto"/>
            <w:right w:val="none" w:sz="0" w:space="0" w:color="auto"/>
          </w:divBdr>
        </w:div>
        <w:div w:id="1821534259">
          <w:marLeft w:val="0"/>
          <w:marRight w:val="0"/>
          <w:marTop w:val="0"/>
          <w:marBottom w:val="90"/>
          <w:divBdr>
            <w:top w:val="none" w:sz="0" w:space="0" w:color="auto"/>
            <w:left w:val="none" w:sz="0" w:space="0" w:color="auto"/>
            <w:bottom w:val="none" w:sz="0" w:space="0" w:color="auto"/>
            <w:right w:val="none" w:sz="0" w:space="0" w:color="auto"/>
          </w:divBdr>
        </w:div>
        <w:div w:id="638725910">
          <w:marLeft w:val="0"/>
          <w:marRight w:val="0"/>
          <w:marTop w:val="0"/>
          <w:marBottom w:val="90"/>
          <w:divBdr>
            <w:top w:val="none" w:sz="0" w:space="0" w:color="auto"/>
            <w:left w:val="none" w:sz="0" w:space="0" w:color="auto"/>
            <w:bottom w:val="none" w:sz="0" w:space="0" w:color="auto"/>
            <w:right w:val="none" w:sz="0" w:space="0" w:color="auto"/>
          </w:divBdr>
        </w:div>
        <w:div w:id="2122332555">
          <w:marLeft w:val="0"/>
          <w:marRight w:val="0"/>
          <w:marTop w:val="0"/>
          <w:marBottom w:val="90"/>
          <w:divBdr>
            <w:top w:val="none" w:sz="0" w:space="0" w:color="auto"/>
            <w:left w:val="none" w:sz="0" w:space="0" w:color="auto"/>
            <w:bottom w:val="none" w:sz="0" w:space="0" w:color="auto"/>
            <w:right w:val="none" w:sz="0" w:space="0" w:color="auto"/>
          </w:divBdr>
        </w:div>
        <w:div w:id="364063275">
          <w:marLeft w:val="0"/>
          <w:marRight w:val="0"/>
          <w:marTop w:val="0"/>
          <w:marBottom w:val="360"/>
          <w:divBdr>
            <w:top w:val="none" w:sz="0" w:space="0" w:color="auto"/>
            <w:left w:val="none" w:sz="0" w:space="0" w:color="auto"/>
            <w:bottom w:val="none" w:sz="0" w:space="0" w:color="auto"/>
            <w:right w:val="none" w:sz="0" w:space="0" w:color="auto"/>
          </w:divBdr>
        </w:div>
        <w:div w:id="1257009898">
          <w:marLeft w:val="0"/>
          <w:marRight w:val="0"/>
          <w:marTop w:val="0"/>
          <w:marBottom w:val="90"/>
          <w:divBdr>
            <w:top w:val="none" w:sz="0" w:space="0" w:color="auto"/>
            <w:left w:val="none" w:sz="0" w:space="0" w:color="auto"/>
            <w:bottom w:val="none" w:sz="0" w:space="0" w:color="auto"/>
            <w:right w:val="none" w:sz="0" w:space="0" w:color="auto"/>
          </w:divBdr>
        </w:div>
        <w:div w:id="519860044">
          <w:marLeft w:val="0"/>
          <w:marRight w:val="0"/>
          <w:marTop w:val="0"/>
          <w:marBottom w:val="90"/>
          <w:divBdr>
            <w:top w:val="none" w:sz="0" w:space="0" w:color="auto"/>
            <w:left w:val="none" w:sz="0" w:space="0" w:color="auto"/>
            <w:bottom w:val="none" w:sz="0" w:space="0" w:color="auto"/>
            <w:right w:val="none" w:sz="0" w:space="0" w:color="auto"/>
          </w:divBdr>
        </w:div>
        <w:div w:id="1558395796">
          <w:marLeft w:val="0"/>
          <w:marRight w:val="0"/>
          <w:marTop w:val="0"/>
          <w:marBottom w:val="90"/>
          <w:divBdr>
            <w:top w:val="none" w:sz="0" w:space="0" w:color="auto"/>
            <w:left w:val="none" w:sz="0" w:space="0" w:color="auto"/>
            <w:bottom w:val="none" w:sz="0" w:space="0" w:color="auto"/>
            <w:right w:val="none" w:sz="0" w:space="0" w:color="auto"/>
          </w:divBdr>
        </w:div>
      </w:divsChild>
    </w:div>
    <w:div w:id="686639613">
      <w:bodyDiv w:val="1"/>
      <w:marLeft w:val="0"/>
      <w:marRight w:val="0"/>
      <w:marTop w:val="0"/>
      <w:marBottom w:val="0"/>
      <w:divBdr>
        <w:top w:val="none" w:sz="0" w:space="0" w:color="auto"/>
        <w:left w:val="none" w:sz="0" w:space="0" w:color="auto"/>
        <w:bottom w:val="none" w:sz="0" w:space="0" w:color="auto"/>
        <w:right w:val="none" w:sz="0" w:space="0" w:color="auto"/>
      </w:divBdr>
      <w:divsChild>
        <w:div w:id="541019355">
          <w:marLeft w:val="0"/>
          <w:marRight w:val="0"/>
          <w:marTop w:val="0"/>
          <w:marBottom w:val="180"/>
          <w:divBdr>
            <w:top w:val="none" w:sz="0" w:space="0" w:color="auto"/>
            <w:left w:val="none" w:sz="0" w:space="0" w:color="auto"/>
            <w:bottom w:val="none" w:sz="0" w:space="0" w:color="auto"/>
            <w:right w:val="none" w:sz="0" w:space="0" w:color="auto"/>
          </w:divBdr>
        </w:div>
        <w:div w:id="453448018">
          <w:marLeft w:val="0"/>
          <w:marRight w:val="0"/>
          <w:marTop w:val="0"/>
          <w:marBottom w:val="90"/>
          <w:divBdr>
            <w:top w:val="none" w:sz="0" w:space="0" w:color="auto"/>
            <w:left w:val="none" w:sz="0" w:space="0" w:color="auto"/>
            <w:bottom w:val="none" w:sz="0" w:space="0" w:color="auto"/>
            <w:right w:val="none" w:sz="0" w:space="0" w:color="auto"/>
          </w:divBdr>
        </w:div>
        <w:div w:id="2023623458">
          <w:marLeft w:val="0"/>
          <w:marRight w:val="0"/>
          <w:marTop w:val="0"/>
          <w:marBottom w:val="90"/>
          <w:divBdr>
            <w:top w:val="none" w:sz="0" w:space="0" w:color="auto"/>
            <w:left w:val="none" w:sz="0" w:space="0" w:color="auto"/>
            <w:bottom w:val="none" w:sz="0" w:space="0" w:color="auto"/>
            <w:right w:val="none" w:sz="0" w:space="0" w:color="auto"/>
          </w:divBdr>
        </w:div>
        <w:div w:id="327096983">
          <w:marLeft w:val="0"/>
          <w:marRight w:val="0"/>
          <w:marTop w:val="0"/>
          <w:marBottom w:val="360"/>
          <w:divBdr>
            <w:top w:val="none" w:sz="0" w:space="0" w:color="auto"/>
            <w:left w:val="none" w:sz="0" w:space="0" w:color="auto"/>
            <w:bottom w:val="none" w:sz="0" w:space="0" w:color="auto"/>
            <w:right w:val="none" w:sz="0" w:space="0" w:color="auto"/>
          </w:divBdr>
        </w:div>
        <w:div w:id="416168658">
          <w:marLeft w:val="0"/>
          <w:marRight w:val="0"/>
          <w:marTop w:val="0"/>
          <w:marBottom w:val="360"/>
          <w:divBdr>
            <w:top w:val="none" w:sz="0" w:space="0" w:color="auto"/>
            <w:left w:val="none" w:sz="0" w:space="0" w:color="auto"/>
            <w:bottom w:val="none" w:sz="0" w:space="0" w:color="auto"/>
            <w:right w:val="none" w:sz="0" w:space="0" w:color="auto"/>
          </w:divBdr>
        </w:div>
        <w:div w:id="811556895">
          <w:marLeft w:val="0"/>
          <w:marRight w:val="0"/>
          <w:marTop w:val="0"/>
          <w:marBottom w:val="90"/>
          <w:divBdr>
            <w:top w:val="none" w:sz="0" w:space="0" w:color="auto"/>
            <w:left w:val="none" w:sz="0" w:space="0" w:color="auto"/>
            <w:bottom w:val="none" w:sz="0" w:space="0" w:color="auto"/>
            <w:right w:val="none" w:sz="0" w:space="0" w:color="auto"/>
          </w:divBdr>
        </w:div>
        <w:div w:id="733351738">
          <w:marLeft w:val="0"/>
          <w:marRight w:val="0"/>
          <w:marTop w:val="0"/>
          <w:marBottom w:val="90"/>
          <w:divBdr>
            <w:top w:val="none" w:sz="0" w:space="0" w:color="auto"/>
            <w:left w:val="none" w:sz="0" w:space="0" w:color="auto"/>
            <w:bottom w:val="none" w:sz="0" w:space="0" w:color="auto"/>
            <w:right w:val="none" w:sz="0" w:space="0" w:color="auto"/>
          </w:divBdr>
        </w:div>
        <w:div w:id="564144462">
          <w:marLeft w:val="0"/>
          <w:marRight w:val="0"/>
          <w:marTop w:val="0"/>
          <w:marBottom w:val="90"/>
          <w:divBdr>
            <w:top w:val="none" w:sz="0" w:space="0" w:color="auto"/>
            <w:left w:val="none" w:sz="0" w:space="0" w:color="auto"/>
            <w:bottom w:val="none" w:sz="0" w:space="0" w:color="auto"/>
            <w:right w:val="none" w:sz="0" w:space="0" w:color="auto"/>
          </w:divBdr>
        </w:div>
        <w:div w:id="852262386">
          <w:marLeft w:val="0"/>
          <w:marRight w:val="0"/>
          <w:marTop w:val="0"/>
          <w:marBottom w:val="360"/>
          <w:divBdr>
            <w:top w:val="none" w:sz="0" w:space="0" w:color="auto"/>
            <w:left w:val="none" w:sz="0" w:space="0" w:color="auto"/>
            <w:bottom w:val="none" w:sz="0" w:space="0" w:color="auto"/>
            <w:right w:val="none" w:sz="0" w:space="0" w:color="auto"/>
          </w:divBdr>
        </w:div>
        <w:div w:id="1322387188">
          <w:marLeft w:val="0"/>
          <w:marRight w:val="0"/>
          <w:marTop w:val="0"/>
          <w:marBottom w:val="90"/>
          <w:divBdr>
            <w:top w:val="none" w:sz="0" w:space="0" w:color="auto"/>
            <w:left w:val="none" w:sz="0" w:space="0" w:color="auto"/>
            <w:bottom w:val="none" w:sz="0" w:space="0" w:color="auto"/>
            <w:right w:val="none" w:sz="0" w:space="0" w:color="auto"/>
          </w:divBdr>
        </w:div>
        <w:div w:id="963580114">
          <w:marLeft w:val="0"/>
          <w:marRight w:val="0"/>
          <w:marTop w:val="0"/>
          <w:marBottom w:val="90"/>
          <w:divBdr>
            <w:top w:val="none" w:sz="0" w:space="0" w:color="auto"/>
            <w:left w:val="none" w:sz="0" w:space="0" w:color="auto"/>
            <w:bottom w:val="none" w:sz="0" w:space="0" w:color="auto"/>
            <w:right w:val="none" w:sz="0" w:space="0" w:color="auto"/>
          </w:divBdr>
        </w:div>
        <w:div w:id="1433280892">
          <w:marLeft w:val="0"/>
          <w:marRight w:val="0"/>
          <w:marTop w:val="0"/>
          <w:marBottom w:val="90"/>
          <w:divBdr>
            <w:top w:val="none" w:sz="0" w:space="0" w:color="auto"/>
            <w:left w:val="none" w:sz="0" w:space="0" w:color="auto"/>
            <w:bottom w:val="none" w:sz="0" w:space="0" w:color="auto"/>
            <w:right w:val="none" w:sz="0" w:space="0" w:color="auto"/>
          </w:divBdr>
        </w:div>
      </w:divsChild>
    </w:div>
    <w:div w:id="922300616">
      <w:bodyDiv w:val="1"/>
      <w:marLeft w:val="0"/>
      <w:marRight w:val="0"/>
      <w:marTop w:val="0"/>
      <w:marBottom w:val="0"/>
      <w:divBdr>
        <w:top w:val="none" w:sz="0" w:space="0" w:color="auto"/>
        <w:left w:val="none" w:sz="0" w:space="0" w:color="auto"/>
        <w:bottom w:val="none" w:sz="0" w:space="0" w:color="auto"/>
        <w:right w:val="none" w:sz="0" w:space="0" w:color="auto"/>
      </w:divBdr>
    </w:div>
    <w:div w:id="976646697">
      <w:bodyDiv w:val="1"/>
      <w:marLeft w:val="0"/>
      <w:marRight w:val="0"/>
      <w:marTop w:val="0"/>
      <w:marBottom w:val="0"/>
      <w:divBdr>
        <w:top w:val="none" w:sz="0" w:space="0" w:color="auto"/>
        <w:left w:val="none" w:sz="0" w:space="0" w:color="auto"/>
        <w:bottom w:val="none" w:sz="0" w:space="0" w:color="auto"/>
        <w:right w:val="none" w:sz="0" w:space="0" w:color="auto"/>
      </w:divBdr>
    </w:div>
    <w:div w:id="1130325001">
      <w:bodyDiv w:val="1"/>
      <w:marLeft w:val="0"/>
      <w:marRight w:val="0"/>
      <w:marTop w:val="0"/>
      <w:marBottom w:val="0"/>
      <w:divBdr>
        <w:top w:val="none" w:sz="0" w:space="0" w:color="auto"/>
        <w:left w:val="none" w:sz="0" w:space="0" w:color="auto"/>
        <w:bottom w:val="none" w:sz="0" w:space="0" w:color="auto"/>
        <w:right w:val="none" w:sz="0" w:space="0" w:color="auto"/>
      </w:divBdr>
    </w:div>
    <w:div w:id="1218319123">
      <w:bodyDiv w:val="1"/>
      <w:marLeft w:val="0"/>
      <w:marRight w:val="0"/>
      <w:marTop w:val="0"/>
      <w:marBottom w:val="0"/>
      <w:divBdr>
        <w:top w:val="none" w:sz="0" w:space="0" w:color="auto"/>
        <w:left w:val="none" w:sz="0" w:space="0" w:color="auto"/>
        <w:bottom w:val="none" w:sz="0" w:space="0" w:color="auto"/>
        <w:right w:val="none" w:sz="0" w:space="0" w:color="auto"/>
      </w:divBdr>
    </w:div>
    <w:div w:id="1262106295">
      <w:bodyDiv w:val="1"/>
      <w:marLeft w:val="0"/>
      <w:marRight w:val="0"/>
      <w:marTop w:val="0"/>
      <w:marBottom w:val="0"/>
      <w:divBdr>
        <w:top w:val="none" w:sz="0" w:space="0" w:color="auto"/>
        <w:left w:val="none" w:sz="0" w:space="0" w:color="auto"/>
        <w:bottom w:val="none" w:sz="0" w:space="0" w:color="auto"/>
        <w:right w:val="none" w:sz="0" w:space="0" w:color="auto"/>
      </w:divBdr>
      <w:divsChild>
        <w:div w:id="11078770">
          <w:marLeft w:val="0"/>
          <w:marRight w:val="0"/>
          <w:marTop w:val="0"/>
          <w:marBottom w:val="180"/>
          <w:divBdr>
            <w:top w:val="none" w:sz="0" w:space="0" w:color="auto"/>
            <w:left w:val="none" w:sz="0" w:space="0" w:color="auto"/>
            <w:bottom w:val="none" w:sz="0" w:space="0" w:color="auto"/>
            <w:right w:val="none" w:sz="0" w:space="0" w:color="auto"/>
          </w:divBdr>
        </w:div>
        <w:div w:id="49349080">
          <w:marLeft w:val="0"/>
          <w:marRight w:val="0"/>
          <w:marTop w:val="0"/>
          <w:marBottom w:val="90"/>
          <w:divBdr>
            <w:top w:val="none" w:sz="0" w:space="0" w:color="auto"/>
            <w:left w:val="none" w:sz="0" w:space="0" w:color="auto"/>
            <w:bottom w:val="none" w:sz="0" w:space="0" w:color="auto"/>
            <w:right w:val="none" w:sz="0" w:space="0" w:color="auto"/>
          </w:divBdr>
        </w:div>
        <w:div w:id="1177184886">
          <w:marLeft w:val="0"/>
          <w:marRight w:val="0"/>
          <w:marTop w:val="0"/>
          <w:marBottom w:val="90"/>
          <w:divBdr>
            <w:top w:val="none" w:sz="0" w:space="0" w:color="auto"/>
            <w:left w:val="none" w:sz="0" w:space="0" w:color="auto"/>
            <w:bottom w:val="none" w:sz="0" w:space="0" w:color="auto"/>
            <w:right w:val="none" w:sz="0" w:space="0" w:color="auto"/>
          </w:divBdr>
        </w:div>
        <w:div w:id="1200245693">
          <w:marLeft w:val="0"/>
          <w:marRight w:val="0"/>
          <w:marTop w:val="0"/>
          <w:marBottom w:val="360"/>
          <w:divBdr>
            <w:top w:val="none" w:sz="0" w:space="0" w:color="auto"/>
            <w:left w:val="none" w:sz="0" w:space="0" w:color="auto"/>
            <w:bottom w:val="none" w:sz="0" w:space="0" w:color="auto"/>
            <w:right w:val="none" w:sz="0" w:space="0" w:color="auto"/>
          </w:divBdr>
        </w:div>
        <w:div w:id="720598478">
          <w:marLeft w:val="0"/>
          <w:marRight w:val="0"/>
          <w:marTop w:val="0"/>
          <w:marBottom w:val="360"/>
          <w:divBdr>
            <w:top w:val="none" w:sz="0" w:space="0" w:color="auto"/>
            <w:left w:val="none" w:sz="0" w:space="0" w:color="auto"/>
            <w:bottom w:val="none" w:sz="0" w:space="0" w:color="auto"/>
            <w:right w:val="none" w:sz="0" w:space="0" w:color="auto"/>
          </w:divBdr>
        </w:div>
        <w:div w:id="361906028">
          <w:marLeft w:val="0"/>
          <w:marRight w:val="0"/>
          <w:marTop w:val="0"/>
          <w:marBottom w:val="90"/>
          <w:divBdr>
            <w:top w:val="none" w:sz="0" w:space="0" w:color="auto"/>
            <w:left w:val="none" w:sz="0" w:space="0" w:color="auto"/>
            <w:bottom w:val="none" w:sz="0" w:space="0" w:color="auto"/>
            <w:right w:val="none" w:sz="0" w:space="0" w:color="auto"/>
          </w:divBdr>
        </w:div>
        <w:div w:id="949244904">
          <w:marLeft w:val="0"/>
          <w:marRight w:val="0"/>
          <w:marTop w:val="0"/>
          <w:marBottom w:val="90"/>
          <w:divBdr>
            <w:top w:val="none" w:sz="0" w:space="0" w:color="auto"/>
            <w:left w:val="none" w:sz="0" w:space="0" w:color="auto"/>
            <w:bottom w:val="none" w:sz="0" w:space="0" w:color="auto"/>
            <w:right w:val="none" w:sz="0" w:space="0" w:color="auto"/>
          </w:divBdr>
        </w:div>
        <w:div w:id="162092736">
          <w:marLeft w:val="0"/>
          <w:marRight w:val="0"/>
          <w:marTop w:val="0"/>
          <w:marBottom w:val="90"/>
          <w:divBdr>
            <w:top w:val="none" w:sz="0" w:space="0" w:color="auto"/>
            <w:left w:val="none" w:sz="0" w:space="0" w:color="auto"/>
            <w:bottom w:val="none" w:sz="0" w:space="0" w:color="auto"/>
            <w:right w:val="none" w:sz="0" w:space="0" w:color="auto"/>
          </w:divBdr>
        </w:div>
        <w:div w:id="421147927">
          <w:marLeft w:val="0"/>
          <w:marRight w:val="0"/>
          <w:marTop w:val="0"/>
          <w:marBottom w:val="360"/>
          <w:divBdr>
            <w:top w:val="none" w:sz="0" w:space="0" w:color="auto"/>
            <w:left w:val="none" w:sz="0" w:space="0" w:color="auto"/>
            <w:bottom w:val="none" w:sz="0" w:space="0" w:color="auto"/>
            <w:right w:val="none" w:sz="0" w:space="0" w:color="auto"/>
          </w:divBdr>
        </w:div>
        <w:div w:id="1021738319">
          <w:marLeft w:val="0"/>
          <w:marRight w:val="0"/>
          <w:marTop w:val="0"/>
          <w:marBottom w:val="90"/>
          <w:divBdr>
            <w:top w:val="none" w:sz="0" w:space="0" w:color="auto"/>
            <w:left w:val="none" w:sz="0" w:space="0" w:color="auto"/>
            <w:bottom w:val="none" w:sz="0" w:space="0" w:color="auto"/>
            <w:right w:val="none" w:sz="0" w:space="0" w:color="auto"/>
          </w:divBdr>
        </w:div>
        <w:div w:id="1533764413">
          <w:marLeft w:val="0"/>
          <w:marRight w:val="0"/>
          <w:marTop w:val="0"/>
          <w:marBottom w:val="90"/>
          <w:divBdr>
            <w:top w:val="none" w:sz="0" w:space="0" w:color="auto"/>
            <w:left w:val="none" w:sz="0" w:space="0" w:color="auto"/>
            <w:bottom w:val="none" w:sz="0" w:space="0" w:color="auto"/>
            <w:right w:val="none" w:sz="0" w:space="0" w:color="auto"/>
          </w:divBdr>
        </w:div>
        <w:div w:id="857691971">
          <w:marLeft w:val="0"/>
          <w:marRight w:val="0"/>
          <w:marTop w:val="0"/>
          <w:marBottom w:val="90"/>
          <w:divBdr>
            <w:top w:val="none" w:sz="0" w:space="0" w:color="auto"/>
            <w:left w:val="none" w:sz="0" w:space="0" w:color="auto"/>
            <w:bottom w:val="none" w:sz="0" w:space="0" w:color="auto"/>
            <w:right w:val="none" w:sz="0" w:space="0" w:color="auto"/>
          </w:divBdr>
        </w:div>
      </w:divsChild>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843202031">
      <w:bodyDiv w:val="1"/>
      <w:marLeft w:val="0"/>
      <w:marRight w:val="0"/>
      <w:marTop w:val="0"/>
      <w:marBottom w:val="0"/>
      <w:divBdr>
        <w:top w:val="none" w:sz="0" w:space="0" w:color="auto"/>
        <w:left w:val="none" w:sz="0" w:space="0" w:color="auto"/>
        <w:bottom w:val="none" w:sz="0" w:space="0" w:color="auto"/>
        <w:right w:val="none" w:sz="0" w:space="0" w:color="auto"/>
      </w:divBdr>
      <w:divsChild>
        <w:div w:id="945847223">
          <w:marLeft w:val="0"/>
          <w:marRight w:val="0"/>
          <w:marTop w:val="0"/>
          <w:marBottom w:val="180"/>
          <w:divBdr>
            <w:top w:val="none" w:sz="0" w:space="0" w:color="auto"/>
            <w:left w:val="none" w:sz="0" w:space="0" w:color="auto"/>
            <w:bottom w:val="none" w:sz="0" w:space="0" w:color="auto"/>
            <w:right w:val="none" w:sz="0" w:space="0" w:color="auto"/>
          </w:divBdr>
        </w:div>
        <w:div w:id="1281957218">
          <w:marLeft w:val="0"/>
          <w:marRight w:val="0"/>
          <w:marTop w:val="0"/>
          <w:marBottom w:val="90"/>
          <w:divBdr>
            <w:top w:val="none" w:sz="0" w:space="0" w:color="auto"/>
            <w:left w:val="none" w:sz="0" w:space="0" w:color="auto"/>
            <w:bottom w:val="none" w:sz="0" w:space="0" w:color="auto"/>
            <w:right w:val="none" w:sz="0" w:space="0" w:color="auto"/>
          </w:divBdr>
        </w:div>
        <w:div w:id="1268343673">
          <w:marLeft w:val="0"/>
          <w:marRight w:val="0"/>
          <w:marTop w:val="0"/>
          <w:marBottom w:val="90"/>
          <w:divBdr>
            <w:top w:val="none" w:sz="0" w:space="0" w:color="auto"/>
            <w:left w:val="none" w:sz="0" w:space="0" w:color="auto"/>
            <w:bottom w:val="none" w:sz="0" w:space="0" w:color="auto"/>
            <w:right w:val="none" w:sz="0" w:space="0" w:color="auto"/>
          </w:divBdr>
        </w:div>
        <w:div w:id="1186361313">
          <w:marLeft w:val="0"/>
          <w:marRight w:val="0"/>
          <w:marTop w:val="0"/>
          <w:marBottom w:val="360"/>
          <w:divBdr>
            <w:top w:val="none" w:sz="0" w:space="0" w:color="auto"/>
            <w:left w:val="none" w:sz="0" w:space="0" w:color="auto"/>
            <w:bottom w:val="none" w:sz="0" w:space="0" w:color="auto"/>
            <w:right w:val="none" w:sz="0" w:space="0" w:color="auto"/>
          </w:divBdr>
        </w:div>
        <w:div w:id="602155885">
          <w:marLeft w:val="0"/>
          <w:marRight w:val="0"/>
          <w:marTop w:val="0"/>
          <w:marBottom w:val="360"/>
          <w:divBdr>
            <w:top w:val="none" w:sz="0" w:space="0" w:color="auto"/>
            <w:left w:val="none" w:sz="0" w:space="0" w:color="auto"/>
            <w:bottom w:val="none" w:sz="0" w:space="0" w:color="auto"/>
            <w:right w:val="none" w:sz="0" w:space="0" w:color="auto"/>
          </w:divBdr>
        </w:div>
        <w:div w:id="248387380">
          <w:marLeft w:val="0"/>
          <w:marRight w:val="0"/>
          <w:marTop w:val="0"/>
          <w:marBottom w:val="90"/>
          <w:divBdr>
            <w:top w:val="none" w:sz="0" w:space="0" w:color="auto"/>
            <w:left w:val="none" w:sz="0" w:space="0" w:color="auto"/>
            <w:bottom w:val="none" w:sz="0" w:space="0" w:color="auto"/>
            <w:right w:val="none" w:sz="0" w:space="0" w:color="auto"/>
          </w:divBdr>
        </w:div>
        <w:div w:id="589966634">
          <w:marLeft w:val="0"/>
          <w:marRight w:val="0"/>
          <w:marTop w:val="0"/>
          <w:marBottom w:val="90"/>
          <w:divBdr>
            <w:top w:val="none" w:sz="0" w:space="0" w:color="auto"/>
            <w:left w:val="none" w:sz="0" w:space="0" w:color="auto"/>
            <w:bottom w:val="none" w:sz="0" w:space="0" w:color="auto"/>
            <w:right w:val="none" w:sz="0" w:space="0" w:color="auto"/>
          </w:divBdr>
        </w:div>
        <w:div w:id="1085803025">
          <w:marLeft w:val="0"/>
          <w:marRight w:val="0"/>
          <w:marTop w:val="0"/>
          <w:marBottom w:val="90"/>
          <w:divBdr>
            <w:top w:val="none" w:sz="0" w:space="0" w:color="auto"/>
            <w:left w:val="none" w:sz="0" w:space="0" w:color="auto"/>
            <w:bottom w:val="none" w:sz="0" w:space="0" w:color="auto"/>
            <w:right w:val="none" w:sz="0" w:space="0" w:color="auto"/>
          </w:divBdr>
        </w:div>
        <w:div w:id="1155218110">
          <w:marLeft w:val="0"/>
          <w:marRight w:val="0"/>
          <w:marTop w:val="0"/>
          <w:marBottom w:val="360"/>
          <w:divBdr>
            <w:top w:val="none" w:sz="0" w:space="0" w:color="auto"/>
            <w:left w:val="none" w:sz="0" w:space="0" w:color="auto"/>
            <w:bottom w:val="none" w:sz="0" w:space="0" w:color="auto"/>
            <w:right w:val="none" w:sz="0" w:space="0" w:color="auto"/>
          </w:divBdr>
        </w:div>
        <w:div w:id="768042813">
          <w:marLeft w:val="0"/>
          <w:marRight w:val="0"/>
          <w:marTop w:val="0"/>
          <w:marBottom w:val="90"/>
          <w:divBdr>
            <w:top w:val="none" w:sz="0" w:space="0" w:color="auto"/>
            <w:left w:val="none" w:sz="0" w:space="0" w:color="auto"/>
            <w:bottom w:val="none" w:sz="0" w:space="0" w:color="auto"/>
            <w:right w:val="none" w:sz="0" w:space="0" w:color="auto"/>
          </w:divBdr>
        </w:div>
        <w:div w:id="1091125370">
          <w:marLeft w:val="0"/>
          <w:marRight w:val="0"/>
          <w:marTop w:val="0"/>
          <w:marBottom w:val="90"/>
          <w:divBdr>
            <w:top w:val="none" w:sz="0" w:space="0" w:color="auto"/>
            <w:left w:val="none" w:sz="0" w:space="0" w:color="auto"/>
            <w:bottom w:val="none" w:sz="0" w:space="0" w:color="auto"/>
            <w:right w:val="none" w:sz="0" w:space="0" w:color="auto"/>
          </w:divBdr>
        </w:div>
        <w:div w:id="835147541">
          <w:marLeft w:val="0"/>
          <w:marRight w:val="0"/>
          <w:marTop w:val="0"/>
          <w:marBottom w:val="90"/>
          <w:divBdr>
            <w:top w:val="none" w:sz="0" w:space="0" w:color="auto"/>
            <w:left w:val="none" w:sz="0" w:space="0" w:color="auto"/>
            <w:bottom w:val="none" w:sz="0" w:space="0" w:color="auto"/>
            <w:right w:val="none" w:sz="0" w:space="0" w:color="auto"/>
          </w:divBdr>
        </w:div>
      </w:divsChild>
    </w:div>
    <w:div w:id="2027057423">
      <w:bodyDiv w:val="1"/>
      <w:marLeft w:val="0"/>
      <w:marRight w:val="0"/>
      <w:marTop w:val="0"/>
      <w:marBottom w:val="0"/>
      <w:divBdr>
        <w:top w:val="none" w:sz="0" w:space="0" w:color="auto"/>
        <w:left w:val="none" w:sz="0" w:space="0" w:color="auto"/>
        <w:bottom w:val="none" w:sz="0" w:space="0" w:color="auto"/>
        <w:right w:val="none" w:sz="0" w:space="0" w:color="auto"/>
      </w:divBdr>
      <w:divsChild>
        <w:div w:id="1114177961">
          <w:marLeft w:val="0"/>
          <w:marRight w:val="0"/>
          <w:marTop w:val="0"/>
          <w:marBottom w:val="180"/>
          <w:divBdr>
            <w:top w:val="none" w:sz="0" w:space="0" w:color="auto"/>
            <w:left w:val="none" w:sz="0" w:space="0" w:color="auto"/>
            <w:bottom w:val="none" w:sz="0" w:space="0" w:color="auto"/>
            <w:right w:val="none" w:sz="0" w:space="0" w:color="auto"/>
          </w:divBdr>
        </w:div>
        <w:div w:id="701713611">
          <w:marLeft w:val="0"/>
          <w:marRight w:val="0"/>
          <w:marTop w:val="0"/>
          <w:marBottom w:val="90"/>
          <w:divBdr>
            <w:top w:val="none" w:sz="0" w:space="0" w:color="auto"/>
            <w:left w:val="none" w:sz="0" w:space="0" w:color="auto"/>
            <w:bottom w:val="none" w:sz="0" w:space="0" w:color="auto"/>
            <w:right w:val="none" w:sz="0" w:space="0" w:color="auto"/>
          </w:divBdr>
        </w:div>
        <w:div w:id="780615759">
          <w:marLeft w:val="0"/>
          <w:marRight w:val="0"/>
          <w:marTop w:val="0"/>
          <w:marBottom w:val="90"/>
          <w:divBdr>
            <w:top w:val="none" w:sz="0" w:space="0" w:color="auto"/>
            <w:left w:val="none" w:sz="0" w:space="0" w:color="auto"/>
            <w:bottom w:val="none" w:sz="0" w:space="0" w:color="auto"/>
            <w:right w:val="none" w:sz="0" w:space="0" w:color="auto"/>
          </w:divBdr>
        </w:div>
        <w:div w:id="1019358673">
          <w:marLeft w:val="0"/>
          <w:marRight w:val="0"/>
          <w:marTop w:val="0"/>
          <w:marBottom w:val="360"/>
          <w:divBdr>
            <w:top w:val="none" w:sz="0" w:space="0" w:color="auto"/>
            <w:left w:val="none" w:sz="0" w:space="0" w:color="auto"/>
            <w:bottom w:val="none" w:sz="0" w:space="0" w:color="auto"/>
            <w:right w:val="none" w:sz="0" w:space="0" w:color="auto"/>
          </w:divBdr>
        </w:div>
        <w:div w:id="1274023054">
          <w:marLeft w:val="0"/>
          <w:marRight w:val="0"/>
          <w:marTop w:val="0"/>
          <w:marBottom w:val="360"/>
          <w:divBdr>
            <w:top w:val="none" w:sz="0" w:space="0" w:color="auto"/>
            <w:left w:val="none" w:sz="0" w:space="0" w:color="auto"/>
            <w:bottom w:val="none" w:sz="0" w:space="0" w:color="auto"/>
            <w:right w:val="none" w:sz="0" w:space="0" w:color="auto"/>
          </w:divBdr>
        </w:div>
        <w:div w:id="777531463">
          <w:marLeft w:val="0"/>
          <w:marRight w:val="0"/>
          <w:marTop w:val="0"/>
          <w:marBottom w:val="90"/>
          <w:divBdr>
            <w:top w:val="none" w:sz="0" w:space="0" w:color="auto"/>
            <w:left w:val="none" w:sz="0" w:space="0" w:color="auto"/>
            <w:bottom w:val="none" w:sz="0" w:space="0" w:color="auto"/>
            <w:right w:val="none" w:sz="0" w:space="0" w:color="auto"/>
          </w:divBdr>
        </w:div>
        <w:div w:id="697851786">
          <w:marLeft w:val="0"/>
          <w:marRight w:val="0"/>
          <w:marTop w:val="0"/>
          <w:marBottom w:val="90"/>
          <w:divBdr>
            <w:top w:val="none" w:sz="0" w:space="0" w:color="auto"/>
            <w:left w:val="none" w:sz="0" w:space="0" w:color="auto"/>
            <w:bottom w:val="none" w:sz="0" w:space="0" w:color="auto"/>
            <w:right w:val="none" w:sz="0" w:space="0" w:color="auto"/>
          </w:divBdr>
        </w:div>
        <w:div w:id="1444572125">
          <w:marLeft w:val="0"/>
          <w:marRight w:val="0"/>
          <w:marTop w:val="0"/>
          <w:marBottom w:val="90"/>
          <w:divBdr>
            <w:top w:val="none" w:sz="0" w:space="0" w:color="auto"/>
            <w:left w:val="none" w:sz="0" w:space="0" w:color="auto"/>
            <w:bottom w:val="none" w:sz="0" w:space="0" w:color="auto"/>
            <w:right w:val="none" w:sz="0" w:space="0" w:color="auto"/>
          </w:divBdr>
        </w:div>
        <w:div w:id="420948936">
          <w:marLeft w:val="0"/>
          <w:marRight w:val="0"/>
          <w:marTop w:val="0"/>
          <w:marBottom w:val="360"/>
          <w:divBdr>
            <w:top w:val="none" w:sz="0" w:space="0" w:color="auto"/>
            <w:left w:val="none" w:sz="0" w:space="0" w:color="auto"/>
            <w:bottom w:val="none" w:sz="0" w:space="0" w:color="auto"/>
            <w:right w:val="none" w:sz="0" w:space="0" w:color="auto"/>
          </w:divBdr>
        </w:div>
        <w:div w:id="576748724">
          <w:marLeft w:val="0"/>
          <w:marRight w:val="0"/>
          <w:marTop w:val="0"/>
          <w:marBottom w:val="90"/>
          <w:divBdr>
            <w:top w:val="none" w:sz="0" w:space="0" w:color="auto"/>
            <w:left w:val="none" w:sz="0" w:space="0" w:color="auto"/>
            <w:bottom w:val="none" w:sz="0" w:space="0" w:color="auto"/>
            <w:right w:val="none" w:sz="0" w:space="0" w:color="auto"/>
          </w:divBdr>
        </w:div>
        <w:div w:id="1168180204">
          <w:marLeft w:val="0"/>
          <w:marRight w:val="0"/>
          <w:marTop w:val="0"/>
          <w:marBottom w:val="90"/>
          <w:divBdr>
            <w:top w:val="none" w:sz="0" w:space="0" w:color="auto"/>
            <w:left w:val="none" w:sz="0" w:space="0" w:color="auto"/>
            <w:bottom w:val="none" w:sz="0" w:space="0" w:color="auto"/>
            <w:right w:val="none" w:sz="0" w:space="0" w:color="auto"/>
          </w:divBdr>
        </w:div>
        <w:div w:id="278150128">
          <w:marLeft w:val="0"/>
          <w:marRight w:val="0"/>
          <w:marTop w:val="0"/>
          <w:marBottom w:val="90"/>
          <w:divBdr>
            <w:top w:val="none" w:sz="0" w:space="0" w:color="auto"/>
            <w:left w:val="none" w:sz="0" w:space="0" w:color="auto"/>
            <w:bottom w:val="none" w:sz="0" w:space="0" w:color="auto"/>
            <w:right w:val="none" w:sz="0" w:space="0" w:color="auto"/>
          </w:divBdr>
        </w:div>
      </w:divsChild>
    </w:div>
    <w:div w:id="2081244511">
      <w:bodyDiv w:val="1"/>
      <w:marLeft w:val="0"/>
      <w:marRight w:val="0"/>
      <w:marTop w:val="0"/>
      <w:marBottom w:val="0"/>
      <w:divBdr>
        <w:top w:val="none" w:sz="0" w:space="0" w:color="auto"/>
        <w:left w:val="none" w:sz="0" w:space="0" w:color="auto"/>
        <w:bottom w:val="none" w:sz="0" w:space="0" w:color="auto"/>
        <w:right w:val="none" w:sz="0" w:space="0" w:color="auto"/>
      </w:divBdr>
      <w:divsChild>
        <w:div w:id="1485123872">
          <w:marLeft w:val="0"/>
          <w:marRight w:val="0"/>
          <w:marTop w:val="0"/>
          <w:marBottom w:val="180"/>
          <w:divBdr>
            <w:top w:val="none" w:sz="0" w:space="0" w:color="auto"/>
            <w:left w:val="none" w:sz="0" w:space="0" w:color="auto"/>
            <w:bottom w:val="none" w:sz="0" w:space="0" w:color="auto"/>
            <w:right w:val="none" w:sz="0" w:space="0" w:color="auto"/>
          </w:divBdr>
        </w:div>
        <w:div w:id="602035152">
          <w:marLeft w:val="0"/>
          <w:marRight w:val="0"/>
          <w:marTop w:val="0"/>
          <w:marBottom w:val="90"/>
          <w:divBdr>
            <w:top w:val="none" w:sz="0" w:space="0" w:color="auto"/>
            <w:left w:val="none" w:sz="0" w:space="0" w:color="auto"/>
            <w:bottom w:val="none" w:sz="0" w:space="0" w:color="auto"/>
            <w:right w:val="none" w:sz="0" w:space="0" w:color="auto"/>
          </w:divBdr>
        </w:div>
        <w:div w:id="1811631835">
          <w:marLeft w:val="0"/>
          <w:marRight w:val="0"/>
          <w:marTop w:val="0"/>
          <w:marBottom w:val="90"/>
          <w:divBdr>
            <w:top w:val="none" w:sz="0" w:space="0" w:color="auto"/>
            <w:left w:val="none" w:sz="0" w:space="0" w:color="auto"/>
            <w:bottom w:val="none" w:sz="0" w:space="0" w:color="auto"/>
            <w:right w:val="none" w:sz="0" w:space="0" w:color="auto"/>
          </w:divBdr>
        </w:div>
        <w:div w:id="1166673576">
          <w:marLeft w:val="0"/>
          <w:marRight w:val="0"/>
          <w:marTop w:val="0"/>
          <w:marBottom w:val="360"/>
          <w:divBdr>
            <w:top w:val="none" w:sz="0" w:space="0" w:color="auto"/>
            <w:left w:val="none" w:sz="0" w:space="0" w:color="auto"/>
            <w:bottom w:val="none" w:sz="0" w:space="0" w:color="auto"/>
            <w:right w:val="none" w:sz="0" w:space="0" w:color="auto"/>
          </w:divBdr>
        </w:div>
        <w:div w:id="1411852641">
          <w:marLeft w:val="0"/>
          <w:marRight w:val="0"/>
          <w:marTop w:val="0"/>
          <w:marBottom w:val="360"/>
          <w:divBdr>
            <w:top w:val="none" w:sz="0" w:space="0" w:color="auto"/>
            <w:left w:val="none" w:sz="0" w:space="0" w:color="auto"/>
            <w:bottom w:val="none" w:sz="0" w:space="0" w:color="auto"/>
            <w:right w:val="none" w:sz="0" w:space="0" w:color="auto"/>
          </w:divBdr>
        </w:div>
        <w:div w:id="221136009">
          <w:marLeft w:val="0"/>
          <w:marRight w:val="0"/>
          <w:marTop w:val="0"/>
          <w:marBottom w:val="90"/>
          <w:divBdr>
            <w:top w:val="none" w:sz="0" w:space="0" w:color="auto"/>
            <w:left w:val="none" w:sz="0" w:space="0" w:color="auto"/>
            <w:bottom w:val="none" w:sz="0" w:space="0" w:color="auto"/>
            <w:right w:val="none" w:sz="0" w:space="0" w:color="auto"/>
          </w:divBdr>
        </w:div>
        <w:div w:id="1773016572">
          <w:marLeft w:val="0"/>
          <w:marRight w:val="0"/>
          <w:marTop w:val="0"/>
          <w:marBottom w:val="90"/>
          <w:divBdr>
            <w:top w:val="none" w:sz="0" w:space="0" w:color="auto"/>
            <w:left w:val="none" w:sz="0" w:space="0" w:color="auto"/>
            <w:bottom w:val="none" w:sz="0" w:space="0" w:color="auto"/>
            <w:right w:val="none" w:sz="0" w:space="0" w:color="auto"/>
          </w:divBdr>
        </w:div>
        <w:div w:id="1983384270">
          <w:marLeft w:val="0"/>
          <w:marRight w:val="0"/>
          <w:marTop w:val="0"/>
          <w:marBottom w:val="90"/>
          <w:divBdr>
            <w:top w:val="none" w:sz="0" w:space="0" w:color="auto"/>
            <w:left w:val="none" w:sz="0" w:space="0" w:color="auto"/>
            <w:bottom w:val="none" w:sz="0" w:space="0" w:color="auto"/>
            <w:right w:val="none" w:sz="0" w:space="0" w:color="auto"/>
          </w:divBdr>
        </w:div>
        <w:div w:id="264853191">
          <w:marLeft w:val="0"/>
          <w:marRight w:val="0"/>
          <w:marTop w:val="0"/>
          <w:marBottom w:val="360"/>
          <w:divBdr>
            <w:top w:val="none" w:sz="0" w:space="0" w:color="auto"/>
            <w:left w:val="none" w:sz="0" w:space="0" w:color="auto"/>
            <w:bottom w:val="none" w:sz="0" w:space="0" w:color="auto"/>
            <w:right w:val="none" w:sz="0" w:space="0" w:color="auto"/>
          </w:divBdr>
        </w:div>
        <w:div w:id="965233228">
          <w:marLeft w:val="0"/>
          <w:marRight w:val="0"/>
          <w:marTop w:val="0"/>
          <w:marBottom w:val="90"/>
          <w:divBdr>
            <w:top w:val="none" w:sz="0" w:space="0" w:color="auto"/>
            <w:left w:val="none" w:sz="0" w:space="0" w:color="auto"/>
            <w:bottom w:val="none" w:sz="0" w:space="0" w:color="auto"/>
            <w:right w:val="none" w:sz="0" w:space="0" w:color="auto"/>
          </w:divBdr>
        </w:div>
        <w:div w:id="1576816156">
          <w:marLeft w:val="0"/>
          <w:marRight w:val="0"/>
          <w:marTop w:val="0"/>
          <w:marBottom w:val="90"/>
          <w:divBdr>
            <w:top w:val="none" w:sz="0" w:space="0" w:color="auto"/>
            <w:left w:val="none" w:sz="0" w:space="0" w:color="auto"/>
            <w:bottom w:val="none" w:sz="0" w:space="0" w:color="auto"/>
            <w:right w:val="none" w:sz="0" w:space="0" w:color="auto"/>
          </w:divBdr>
        </w:div>
        <w:div w:id="711199821">
          <w:marLeft w:val="0"/>
          <w:marRight w:val="0"/>
          <w:marTop w:val="0"/>
          <w:marBottom w:val="9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vendor.ncgov.com/vendor/login" TargetMode="External"/><Relationship Id="rId18" Type="http://schemas.openxmlformats.org/officeDocument/2006/relationships/header" Target="header1.xml"/><Relationship Id="rId26" Type="http://schemas.openxmlformats.org/officeDocument/2006/relationships/hyperlink" Target="tel:+19842041487,,49188442" TargetMode="External"/><Relationship Id="rId39" Type="http://schemas.openxmlformats.org/officeDocument/2006/relationships/hyperlink" Target="mailto:eprocurementdata@its.nc.gov" TargetMode="External"/><Relationship Id="rId21" Type="http://schemas.openxmlformats.org/officeDocument/2006/relationships/hyperlink" Target="http://eprocurement.nc.gov/" TargetMode="External"/><Relationship Id="rId34" Type="http://schemas.openxmlformats.org/officeDocument/2006/relationships/footer" Target="footer3.xml"/><Relationship Id="rId42" Type="http://schemas.openxmlformats.org/officeDocument/2006/relationships/hyperlink" Target="https://ncadmin.nc.gov/template-doa-pc-strategic-sourcing-stc-vendor-quarterly-spend-data/open" TargetMode="External"/><Relationship Id="rId47"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tel:+19842041487,,49188442" TargetMode="External"/><Relationship Id="rId29" Type="http://schemas.openxmlformats.org/officeDocument/2006/relationships/hyperlink" Target="tel:+19842041487,,764065278"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dialin.teams.microsoft.com/c102d528-0544-4660-b869-294e85047e28?id=764065278" TargetMode="External"/><Relationship Id="rId32" Type="http://schemas.openxmlformats.org/officeDocument/2006/relationships/hyperlink" Target="https://evp.nc.gov" TargetMode="External"/><Relationship Id="rId37" Type="http://schemas.openxmlformats.org/officeDocument/2006/relationships/hyperlink" Target="mailto:jonathan.davis@doa.nc.gov" TargetMode="External"/><Relationship Id="rId40" Type="http://schemas.openxmlformats.org/officeDocument/2006/relationships/hyperlink" Target="mailto:PCReports@doa.nc.gov" TargetMode="External"/><Relationship Id="rId45"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hyperlink" Target="https://teams.microsoft.com/l/meetup-join/19%3ameeting_ZDY3YzU5ZjItMmE0Yy00MzVjLThmOWItNzc0ZjQxMWUxMGJl%40thread.v2/0?context=%7b%22Tid%22%3a%227a7681dc-b9d0-449a-85c3-ecc26cd7ed19%22%2c%22Oid%22%3a%22aa452e5e-41f8-432e-9669-85e154796144%22%7d" TargetMode="External"/><Relationship Id="rId23" Type="http://schemas.openxmlformats.org/officeDocument/2006/relationships/hyperlink" Target="tel:+19842041487,,764065278" TargetMode="External"/><Relationship Id="rId28" Type="http://schemas.openxmlformats.org/officeDocument/2006/relationships/hyperlink" Target="https://teams.microsoft.com/l/meetup-join/19%3ameeting_NTUxYjdlYzgtMWI5Yi00ODQwLWE4YmYtOTQ3M2VlZDJjZmE1%40thread.v2/0?context=%7b%22Tid%22%3a%227a7681dc-b9d0-449a-85c3-ecc26cd7ed19%22%2c%22Oid%22%3a%22aa452e5e-41f8-432e-9669-85e154796144%22%7d" TargetMode="External"/><Relationship Id="rId36" Type="http://schemas.openxmlformats.org/officeDocument/2006/relationships/hyperlink" Target="mailto:tawnya.smith@doa.nc.gov" TargetMode="External"/><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hyperlink" Target="https://eprocurement.nc.gov/training/vendor-training" TargetMode="External"/><Relationship Id="rId44"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teams.microsoft.com/l/meetup-join/19%3ameeting_NTUxYjdlYzgtMWI5Yi00ODQwLWE4YmYtOTQ3M2VlZDJjZmE1%40thread.v2/0?context=%7b%22Tid%22%3a%227a7681dc-b9d0-449a-85c3-ecc26cd7ed19%22%2c%22Oid%22%3a%22aa452e5e-41f8-432e-9669-85e154796144%22%7d" TargetMode="External"/><Relationship Id="rId27" Type="http://schemas.openxmlformats.org/officeDocument/2006/relationships/hyperlink" Target="https://dialin.teams.microsoft.com/c102d528-0544-4660-b869-294e85047e28?id=49188442" TargetMode="External"/><Relationship Id="rId30" Type="http://schemas.openxmlformats.org/officeDocument/2006/relationships/hyperlink" Target="https://dialin.teams.microsoft.com/c102d528-0544-4660-b869-294e85047e28?id=764065278" TargetMode="External"/><Relationship Id="rId35" Type="http://schemas.openxmlformats.org/officeDocument/2006/relationships/footer" Target="footer4.xml"/><Relationship Id="rId43" Type="http://schemas.openxmlformats.org/officeDocument/2006/relationships/hyperlink" Target="https://ncadmin.nc.gov/documents/vendor-forms"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https://dialin.teams.microsoft.com/c102d528-0544-4660-b869-294e85047e28?id=49188442" TargetMode="External"/><Relationship Id="rId25" Type="http://schemas.openxmlformats.org/officeDocument/2006/relationships/hyperlink" Target="https://teams.microsoft.com/l/meetup-join/19%3ameeting_ZDY3YzU5ZjItMmE0Yy00MzVjLThmOWItNzc0ZjQxMWUxMGJl%40thread.v2/0?context=%7b%22Tid%22%3a%227a7681dc-b9d0-449a-85c3-ecc26cd7ed19%22%2c%22Oid%22%3a%22aa452e5e-41f8-432e-9669-85e154796144%22%7d" TargetMode="External"/><Relationship Id="rId33" Type="http://schemas.openxmlformats.org/officeDocument/2006/relationships/hyperlink" Target="https://www.sosnc.gov/" TargetMode="External"/><Relationship Id="rId38" Type="http://schemas.openxmlformats.org/officeDocument/2006/relationships/hyperlink" Target="mailto:Copy_of_NC_1411A_Paper_(Office_Use)_and_Envelopes_DesignDoc.xls" TargetMode="External"/><Relationship Id="rId46" Type="http://schemas.openxmlformats.org/officeDocument/2006/relationships/fontTable" Target="fontTable.xml"/><Relationship Id="rId20" Type="http://schemas.openxmlformats.org/officeDocument/2006/relationships/header" Target="header2.xml"/><Relationship Id="rId41" Type="http://schemas.openxmlformats.org/officeDocument/2006/relationships/hyperlink" Target="mailto:Kayla.Glenn@doa.nc.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1" ma:contentTypeDescription="Create a new document." ma:contentTypeScope="" ma:versionID="77485f0f50ad88e64deff9905f383cd1">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8099c61838b03b8f9e00523d36114f3e"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F44BAF3-3AE2-4B45-9EFC-D27DF78884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4.xml><?xml version="1.0" encoding="utf-8"?>
<ds:datastoreItem xmlns:ds="http://schemas.openxmlformats.org/officeDocument/2006/customXml" ds:itemID="{E4050CCF-C84C-4064-AA24-A5B64C30ECE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26</Pages>
  <Words>11042</Words>
  <Characters>62945</Characters>
  <Application>Microsoft Office Word</Application>
  <DocSecurity>0</DocSecurity>
  <Lines>524</Lines>
  <Paragraphs>147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Smith, Tawnya A</cp:lastModifiedBy>
  <cp:revision>14</cp:revision>
  <dcterms:created xsi:type="dcterms:W3CDTF">2024-12-03T13:06:00Z</dcterms:created>
  <dcterms:modified xsi:type="dcterms:W3CDTF">2024-12-09T20:07:00Z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0x010100646A29C7DA46154DA449684B8684329D</vt:lpwstr>
  </property>
  <property fmtid="{D5CDD505-2E9C-101B-9397-08002B2CF9AE}" pid="6" name="ComplianceAssetId">
    <vt:lpwstr/>
  </property>
  <property fmtid="{D5CDD505-2E9C-101B-9397-08002B2CF9AE}" pid="7" name="TemplateUrl">
    <vt:lpwstr/>
  </property>
</Properties>
</file>