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C1D7B" w14:textId="0E7491C7" w:rsidR="00DD7301" w:rsidRPr="00793756" w:rsidRDefault="006857D2" w:rsidP="00793756">
      <w:pPr>
        <w:jc w:val="center"/>
        <w:rPr>
          <w:rFonts w:ascii="Arial Bold" w:hAnsi="Arial Bold" w:cs="Arial Bold"/>
          <w:sz w:val="28"/>
          <w:szCs w:val="28"/>
        </w:rPr>
      </w:pPr>
      <w:bookmarkStart w:id="0" w:name="_Hlk511137470"/>
      <w:r w:rsidRPr="00793756">
        <w:rPr>
          <w:rFonts w:ascii="Arial Bold" w:hAnsi="Arial Bold" w:cs="Arial Bold"/>
          <w:sz w:val="28"/>
          <w:szCs w:val="28"/>
        </w:rPr>
        <w:t>CYBERSECURITY PRODUCTS &amp; SERVICES</w:t>
      </w:r>
      <w:r w:rsidR="00793756" w:rsidRPr="00793756">
        <w:rPr>
          <w:rFonts w:ascii="Arial Bold" w:hAnsi="Arial Bold" w:cs="Arial Bold"/>
          <w:sz w:val="28"/>
          <w:szCs w:val="28"/>
        </w:rPr>
        <w:t xml:space="preserve"> WORD ATTACHMENTS C-K</w:t>
      </w:r>
    </w:p>
    <w:p w14:paraId="0A2CEEEC" w14:textId="77777777" w:rsidR="00793756" w:rsidRDefault="00793756"/>
    <w:p w14:paraId="2238A901" w14:textId="1DD7DCDF" w:rsidR="004A2429" w:rsidRPr="00592E72" w:rsidRDefault="004A2429" w:rsidP="004A2429">
      <w:pPr>
        <w:pStyle w:val="Heading1"/>
        <w:numPr>
          <w:ilvl w:val="0"/>
          <w:numId w:val="0"/>
        </w:numPr>
        <w:jc w:val="both"/>
      </w:pPr>
      <w:bookmarkStart w:id="1" w:name="_Toc8125362"/>
      <w:bookmarkStart w:id="2" w:name="_Toc170737880"/>
      <w:bookmarkStart w:id="3" w:name="_Hlk520116755"/>
      <w:r>
        <w:t xml:space="preserve">Attachment </w:t>
      </w:r>
      <w:r w:rsidR="00753EF2">
        <w:t>C</w:t>
      </w:r>
      <w:r>
        <w:t>:</w:t>
      </w:r>
      <w:r w:rsidRPr="00CD7061">
        <w:t xml:space="preserve"> </w:t>
      </w:r>
      <w:r>
        <w:t xml:space="preserve">Description of </w:t>
      </w:r>
      <w:r w:rsidR="005550A0">
        <w:t>Offeror</w:t>
      </w:r>
      <w:bookmarkEnd w:id="1"/>
      <w:bookmarkEnd w:id="2"/>
    </w:p>
    <w:p w14:paraId="240CF039" w14:textId="24EE36A3" w:rsidR="004A2429" w:rsidRPr="0092023A" w:rsidRDefault="004A2429" w:rsidP="004A2429">
      <w:pPr>
        <w:pStyle w:val="BodyText"/>
        <w:tabs>
          <w:tab w:val="clear" w:pos="1800"/>
          <w:tab w:val="num" w:pos="630"/>
        </w:tabs>
        <w:ind w:left="630"/>
        <w:rPr>
          <w:rFonts w:ascii="Arial" w:hAnsi="Arial" w:cs="Arial"/>
        </w:rPr>
      </w:pPr>
      <w:r w:rsidRPr="0092023A">
        <w:rPr>
          <w:rFonts w:ascii="Arial" w:hAnsi="Arial" w:cs="Arial"/>
        </w:rPr>
        <w:t xml:space="preserve">Provide information about the </w:t>
      </w:r>
      <w:r w:rsidR="001D2FCA">
        <w:rPr>
          <w:rFonts w:ascii="Arial" w:hAnsi="Arial" w:cs="Arial"/>
        </w:rPr>
        <w:t>offeror</w:t>
      </w:r>
      <w:r w:rsidRPr="0092023A">
        <w:rPr>
          <w:rFonts w:ascii="Arial" w:hAnsi="Arial" w:cs="Arial"/>
        </w:rPr>
        <w:t>.</w:t>
      </w:r>
    </w:p>
    <w:tbl>
      <w:tblPr>
        <w:tblStyle w:val="TableGrid"/>
        <w:tblW w:w="0" w:type="auto"/>
        <w:tblInd w:w="265" w:type="dxa"/>
        <w:tblLook w:val="04A0" w:firstRow="1" w:lastRow="0" w:firstColumn="1" w:lastColumn="0" w:noHBand="0" w:noVBand="1"/>
      </w:tblPr>
      <w:tblGrid>
        <w:gridCol w:w="5218"/>
        <w:gridCol w:w="5217"/>
      </w:tblGrid>
      <w:tr w:rsidR="004A2429" w14:paraId="0642370C" w14:textId="77777777" w:rsidTr="008A2E60">
        <w:tc>
          <w:tcPr>
            <w:tcW w:w="5220" w:type="dxa"/>
          </w:tcPr>
          <w:p w14:paraId="1F688C28" w14:textId="46E45673" w:rsidR="004A2429" w:rsidRPr="00CB55AD" w:rsidRDefault="003306C5" w:rsidP="009459DC">
            <w:pPr>
              <w:pStyle w:val="BodyText"/>
              <w:ind w:left="0" w:firstLine="0"/>
              <w:rPr>
                <w:rFonts w:ascii="Arial" w:hAnsi="Arial" w:cs="Arial"/>
              </w:rPr>
            </w:pPr>
            <w:r>
              <w:rPr>
                <w:rFonts w:ascii="Arial" w:hAnsi="Arial" w:cs="Arial"/>
                <w:szCs w:val="24"/>
              </w:rPr>
              <w:t>Offeror’s</w:t>
            </w:r>
            <w:r w:rsidR="004A2429">
              <w:rPr>
                <w:rFonts w:ascii="Arial" w:hAnsi="Arial" w:cs="Arial"/>
                <w:szCs w:val="24"/>
              </w:rPr>
              <w:t xml:space="preserve"> f</w:t>
            </w:r>
            <w:r w:rsidR="004A2429" w:rsidRPr="00CB55AD">
              <w:rPr>
                <w:rFonts w:ascii="Arial" w:hAnsi="Arial" w:cs="Arial"/>
                <w:szCs w:val="24"/>
              </w:rPr>
              <w:t>ull name</w:t>
            </w:r>
          </w:p>
        </w:tc>
        <w:tc>
          <w:tcPr>
            <w:tcW w:w="5220" w:type="dxa"/>
          </w:tcPr>
          <w:p w14:paraId="08D59F05" w14:textId="77777777" w:rsidR="004A2429" w:rsidRPr="00CB55AD" w:rsidRDefault="004A2429" w:rsidP="009459DC">
            <w:pPr>
              <w:pStyle w:val="BodyText"/>
              <w:ind w:left="0" w:firstLine="0"/>
              <w:rPr>
                <w:rFonts w:ascii="Arial" w:hAnsi="Arial" w:cs="Arial"/>
              </w:rPr>
            </w:pPr>
          </w:p>
        </w:tc>
      </w:tr>
      <w:tr w:rsidR="004A2429" w14:paraId="5C2DC71D" w14:textId="77777777" w:rsidTr="008A2E60">
        <w:tc>
          <w:tcPr>
            <w:tcW w:w="5220" w:type="dxa"/>
          </w:tcPr>
          <w:p w14:paraId="35466BA0" w14:textId="38D7CA32" w:rsidR="004A2429" w:rsidRDefault="003306C5" w:rsidP="009459DC">
            <w:pPr>
              <w:pStyle w:val="BodyText"/>
              <w:ind w:left="0" w:firstLine="0"/>
              <w:rPr>
                <w:rFonts w:ascii="Arial" w:hAnsi="Arial" w:cs="Arial"/>
                <w:szCs w:val="24"/>
              </w:rPr>
            </w:pPr>
            <w:r>
              <w:rPr>
                <w:rFonts w:ascii="Arial" w:hAnsi="Arial" w:cs="Arial"/>
                <w:szCs w:val="24"/>
              </w:rPr>
              <w:t>Offeror’s</w:t>
            </w:r>
            <w:r w:rsidR="004A2429">
              <w:rPr>
                <w:rFonts w:ascii="Arial" w:hAnsi="Arial" w:cs="Arial"/>
                <w:szCs w:val="24"/>
              </w:rPr>
              <w:t xml:space="preserve"> address</w:t>
            </w:r>
          </w:p>
          <w:p w14:paraId="699BAFAA" w14:textId="77777777" w:rsidR="004A2429" w:rsidRPr="00CB55AD" w:rsidRDefault="004A2429" w:rsidP="009459DC">
            <w:pPr>
              <w:pStyle w:val="BodyText"/>
              <w:ind w:left="0" w:firstLine="0"/>
              <w:rPr>
                <w:rFonts w:ascii="Arial" w:hAnsi="Arial" w:cs="Arial"/>
                <w:szCs w:val="24"/>
              </w:rPr>
            </w:pPr>
          </w:p>
        </w:tc>
        <w:tc>
          <w:tcPr>
            <w:tcW w:w="5220" w:type="dxa"/>
          </w:tcPr>
          <w:p w14:paraId="14AF0518" w14:textId="77777777" w:rsidR="004A2429" w:rsidRDefault="004A2429" w:rsidP="009459DC">
            <w:pPr>
              <w:pStyle w:val="BodyText"/>
              <w:ind w:left="0" w:firstLine="0"/>
              <w:rPr>
                <w:rFonts w:ascii="Arial" w:hAnsi="Arial" w:cs="Arial"/>
              </w:rPr>
            </w:pPr>
          </w:p>
          <w:p w14:paraId="1963389F" w14:textId="77777777" w:rsidR="004A2429" w:rsidRDefault="004A2429" w:rsidP="009459DC">
            <w:pPr>
              <w:pStyle w:val="BodyText"/>
              <w:ind w:left="0" w:firstLine="0"/>
              <w:rPr>
                <w:rFonts w:ascii="Arial" w:hAnsi="Arial" w:cs="Arial"/>
              </w:rPr>
            </w:pPr>
          </w:p>
          <w:p w14:paraId="0E7FE982" w14:textId="77777777" w:rsidR="004A2429" w:rsidRPr="00CB55AD" w:rsidRDefault="004A2429" w:rsidP="009459DC">
            <w:pPr>
              <w:pStyle w:val="BodyText"/>
              <w:ind w:left="0" w:firstLine="0"/>
              <w:rPr>
                <w:rFonts w:ascii="Arial" w:hAnsi="Arial" w:cs="Arial"/>
              </w:rPr>
            </w:pPr>
          </w:p>
        </w:tc>
      </w:tr>
      <w:tr w:rsidR="004A2429" w14:paraId="33BE5C0D" w14:textId="77777777" w:rsidTr="008A2E60">
        <w:tc>
          <w:tcPr>
            <w:tcW w:w="5220" w:type="dxa"/>
          </w:tcPr>
          <w:p w14:paraId="633C87CA" w14:textId="70DF2858" w:rsidR="004A2429" w:rsidRPr="00CB55AD" w:rsidRDefault="003306C5" w:rsidP="009459DC">
            <w:pPr>
              <w:pStyle w:val="BodyText"/>
              <w:ind w:left="0" w:firstLine="0"/>
              <w:rPr>
                <w:rFonts w:ascii="Arial" w:hAnsi="Arial" w:cs="Arial"/>
                <w:szCs w:val="24"/>
              </w:rPr>
            </w:pPr>
            <w:r>
              <w:rPr>
                <w:rFonts w:ascii="Arial" w:hAnsi="Arial" w:cs="Arial"/>
                <w:szCs w:val="24"/>
              </w:rPr>
              <w:t>Offeror’s</w:t>
            </w:r>
            <w:r w:rsidR="004A2429">
              <w:rPr>
                <w:rFonts w:ascii="Arial" w:hAnsi="Arial" w:cs="Arial"/>
                <w:szCs w:val="24"/>
              </w:rPr>
              <w:t xml:space="preserve"> telephone number</w:t>
            </w:r>
          </w:p>
        </w:tc>
        <w:tc>
          <w:tcPr>
            <w:tcW w:w="5220" w:type="dxa"/>
          </w:tcPr>
          <w:p w14:paraId="24322B93" w14:textId="77777777" w:rsidR="004A2429" w:rsidRPr="00CB55AD" w:rsidRDefault="004A2429" w:rsidP="009459DC">
            <w:pPr>
              <w:pStyle w:val="BodyText"/>
              <w:ind w:left="0" w:firstLine="0"/>
              <w:rPr>
                <w:rFonts w:ascii="Arial" w:hAnsi="Arial" w:cs="Arial"/>
              </w:rPr>
            </w:pPr>
          </w:p>
        </w:tc>
      </w:tr>
      <w:tr w:rsidR="00554255" w14:paraId="43C83DE4" w14:textId="77777777" w:rsidTr="008A2E60">
        <w:tc>
          <w:tcPr>
            <w:tcW w:w="5220" w:type="dxa"/>
          </w:tcPr>
          <w:p w14:paraId="5A70FC6E" w14:textId="76B55C73" w:rsidR="00554255" w:rsidRDefault="00A377DF" w:rsidP="009459DC">
            <w:pPr>
              <w:pStyle w:val="BodyText"/>
              <w:ind w:left="0" w:firstLine="0"/>
              <w:rPr>
                <w:rFonts w:ascii="Arial" w:hAnsi="Arial" w:cs="Arial"/>
                <w:szCs w:val="24"/>
              </w:rPr>
            </w:pPr>
            <w:r w:rsidRPr="00A377DF">
              <w:rPr>
                <w:rFonts w:ascii="Arial" w:hAnsi="Arial" w:cs="Arial"/>
                <w:szCs w:val="24"/>
              </w:rPr>
              <w:t xml:space="preserve">Offeror’s </w:t>
            </w:r>
            <w:r>
              <w:rPr>
                <w:rFonts w:ascii="Arial" w:hAnsi="Arial" w:cs="Arial"/>
                <w:szCs w:val="24"/>
              </w:rPr>
              <w:t xml:space="preserve">email </w:t>
            </w:r>
            <w:r w:rsidRPr="00A377DF">
              <w:rPr>
                <w:rFonts w:ascii="Arial" w:hAnsi="Arial" w:cs="Arial"/>
                <w:szCs w:val="24"/>
              </w:rPr>
              <w:t>address</w:t>
            </w:r>
          </w:p>
        </w:tc>
        <w:tc>
          <w:tcPr>
            <w:tcW w:w="5220" w:type="dxa"/>
          </w:tcPr>
          <w:p w14:paraId="3B90F9B4" w14:textId="77777777" w:rsidR="00554255" w:rsidRPr="00CB55AD" w:rsidRDefault="00554255" w:rsidP="009459DC">
            <w:pPr>
              <w:pStyle w:val="BodyText"/>
              <w:ind w:left="0" w:firstLine="0"/>
              <w:rPr>
                <w:rFonts w:ascii="Arial" w:hAnsi="Arial" w:cs="Arial"/>
              </w:rPr>
            </w:pPr>
          </w:p>
        </w:tc>
      </w:tr>
      <w:tr w:rsidR="004A2429" w14:paraId="3F61BDC0" w14:textId="77777777" w:rsidTr="008A2E60">
        <w:tc>
          <w:tcPr>
            <w:tcW w:w="5220" w:type="dxa"/>
          </w:tcPr>
          <w:p w14:paraId="53DCE2E9" w14:textId="77777777" w:rsidR="004A2429" w:rsidRPr="00CB55AD" w:rsidRDefault="004A2429" w:rsidP="009459DC">
            <w:pPr>
              <w:pStyle w:val="BodyText"/>
              <w:ind w:left="0" w:firstLine="0"/>
              <w:rPr>
                <w:rFonts w:ascii="Arial" w:hAnsi="Arial" w:cs="Arial"/>
              </w:rPr>
            </w:pPr>
            <w:r w:rsidRPr="00CB55AD">
              <w:rPr>
                <w:rFonts w:ascii="Arial" w:hAnsi="Arial" w:cs="Arial"/>
                <w:szCs w:val="24"/>
              </w:rPr>
              <w:t xml:space="preserve">Ownership </w:t>
            </w:r>
          </w:p>
        </w:tc>
        <w:tc>
          <w:tcPr>
            <w:tcW w:w="5220" w:type="dxa"/>
          </w:tcPr>
          <w:p w14:paraId="5BF9E24E"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1"/>
                  <w:enabled/>
                  <w:calcOnExit w:val="0"/>
                  <w:checkBox>
                    <w:sizeAuto/>
                    <w:default w:val="0"/>
                  </w:checkBox>
                </w:ffData>
              </w:fldChar>
            </w:r>
            <w:r w:rsidRPr="00592E72">
              <w:rPr>
                <w:rFonts w:ascii="Arial" w:hAnsi="Arial"/>
              </w:rPr>
              <w:instrText xml:space="preserve"> FORMCHECKBOX </w:instrText>
            </w:r>
            <w:r w:rsidR="00DB1FF2">
              <w:rPr>
                <w:rFonts w:ascii="Arial" w:hAnsi="Arial"/>
              </w:rPr>
            </w:r>
            <w:r w:rsidR="00DB1FF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Public</w:t>
            </w:r>
          </w:p>
          <w:p w14:paraId="1C6BA620"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00DB1FF2">
              <w:rPr>
                <w:rFonts w:ascii="Arial" w:hAnsi="Arial"/>
              </w:rPr>
            </w:r>
            <w:r w:rsidR="00DB1FF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Partnership</w:t>
            </w:r>
          </w:p>
          <w:p w14:paraId="68D0E0A8"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00DB1FF2">
              <w:rPr>
                <w:rFonts w:ascii="Arial" w:hAnsi="Arial"/>
              </w:rPr>
            </w:r>
            <w:r w:rsidR="00DB1FF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Subsidiary</w:t>
            </w:r>
          </w:p>
          <w:p w14:paraId="30476E5D" w14:textId="77777777" w:rsidR="004A2429" w:rsidRPr="00CB55AD" w:rsidRDefault="004A2429" w:rsidP="009459DC">
            <w:pPr>
              <w:pStyle w:val="BodyText"/>
              <w:ind w:left="0" w:firstLine="0"/>
              <w:rPr>
                <w:rFonts w:ascii="Arial" w:hAnsi="Arial" w:cs="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00DB1FF2">
              <w:rPr>
                <w:rFonts w:ascii="Arial" w:hAnsi="Arial"/>
              </w:rPr>
            </w:r>
            <w:r w:rsidR="00DB1FF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Other (specify)</w:t>
            </w:r>
          </w:p>
        </w:tc>
      </w:tr>
      <w:tr w:rsidR="002C06F3" w14:paraId="3E66C1B7" w14:textId="77777777" w:rsidTr="008A2E60">
        <w:tc>
          <w:tcPr>
            <w:tcW w:w="5220" w:type="dxa"/>
          </w:tcPr>
          <w:p w14:paraId="35A6CDD1" w14:textId="56A20A5D" w:rsidR="002C06F3" w:rsidRPr="00CB55AD" w:rsidRDefault="002C06F3" w:rsidP="002C06F3">
            <w:pPr>
              <w:pStyle w:val="BodyText"/>
              <w:ind w:left="0" w:firstLine="0"/>
              <w:rPr>
                <w:rFonts w:ascii="Arial" w:hAnsi="Arial" w:cs="Arial"/>
                <w:szCs w:val="24"/>
              </w:rPr>
            </w:pPr>
            <w:r w:rsidRPr="00CB55AD">
              <w:rPr>
                <w:rFonts w:ascii="Arial" w:hAnsi="Arial" w:cs="Arial"/>
                <w:szCs w:val="24"/>
              </w:rPr>
              <w:t>Date established</w:t>
            </w:r>
          </w:p>
        </w:tc>
        <w:tc>
          <w:tcPr>
            <w:tcW w:w="5220" w:type="dxa"/>
          </w:tcPr>
          <w:p w14:paraId="5B32940E" w14:textId="77777777" w:rsidR="002C06F3" w:rsidRPr="00CB55AD" w:rsidRDefault="002C06F3" w:rsidP="002C06F3">
            <w:pPr>
              <w:pStyle w:val="BodyText"/>
              <w:ind w:left="0" w:firstLine="0"/>
              <w:rPr>
                <w:rFonts w:ascii="Arial" w:hAnsi="Arial" w:cs="Arial"/>
              </w:rPr>
            </w:pPr>
          </w:p>
        </w:tc>
      </w:tr>
      <w:tr w:rsidR="002C06F3" w14:paraId="0F3724A9" w14:textId="77777777" w:rsidTr="008A2E60">
        <w:tc>
          <w:tcPr>
            <w:tcW w:w="5220" w:type="dxa"/>
          </w:tcPr>
          <w:p w14:paraId="23B95208" w14:textId="6BDA6878" w:rsidR="002C06F3" w:rsidRPr="00CB55AD" w:rsidRDefault="002C06F3" w:rsidP="002C06F3">
            <w:pPr>
              <w:pStyle w:val="BodyText"/>
              <w:ind w:left="0" w:firstLine="0"/>
              <w:rPr>
                <w:rFonts w:ascii="Arial" w:hAnsi="Arial" w:cs="Arial"/>
              </w:rPr>
            </w:pPr>
            <w:r w:rsidRPr="00CB55AD">
              <w:rPr>
                <w:rFonts w:ascii="Arial" w:hAnsi="Arial" w:cs="Arial"/>
                <w:szCs w:val="24"/>
              </w:rPr>
              <w:t xml:space="preserve">If incorporated, </w:t>
            </w:r>
            <w:r>
              <w:rPr>
                <w:rFonts w:ascii="Arial" w:hAnsi="Arial" w:cs="Arial"/>
                <w:szCs w:val="24"/>
              </w:rPr>
              <w:t>S</w:t>
            </w:r>
            <w:r w:rsidRPr="00CB55AD">
              <w:rPr>
                <w:rFonts w:ascii="Arial" w:hAnsi="Arial" w:cs="Arial"/>
                <w:szCs w:val="24"/>
              </w:rPr>
              <w:t>tate of incorporation.</w:t>
            </w:r>
          </w:p>
        </w:tc>
        <w:tc>
          <w:tcPr>
            <w:tcW w:w="5220" w:type="dxa"/>
          </w:tcPr>
          <w:p w14:paraId="178CCA3C" w14:textId="77777777" w:rsidR="002C06F3" w:rsidRPr="00CB55AD" w:rsidRDefault="002C06F3" w:rsidP="002C06F3">
            <w:pPr>
              <w:pStyle w:val="BodyText"/>
              <w:ind w:left="0" w:firstLine="0"/>
              <w:rPr>
                <w:rFonts w:ascii="Arial" w:hAnsi="Arial" w:cs="Arial"/>
              </w:rPr>
            </w:pPr>
          </w:p>
        </w:tc>
      </w:tr>
      <w:tr w:rsidR="002C06F3" w14:paraId="6DE738FA" w14:textId="77777777" w:rsidTr="008A2E60">
        <w:tc>
          <w:tcPr>
            <w:tcW w:w="5220" w:type="dxa"/>
          </w:tcPr>
          <w:p w14:paraId="23399886" w14:textId="4438F229" w:rsidR="002C06F3" w:rsidRPr="00CB55AD" w:rsidRDefault="002C06F3" w:rsidP="002C06F3">
            <w:pPr>
              <w:pStyle w:val="BodyText"/>
              <w:ind w:left="0" w:firstLine="0"/>
              <w:jc w:val="left"/>
              <w:rPr>
                <w:rFonts w:ascii="Arial" w:hAnsi="Arial" w:cs="Arial"/>
                <w:szCs w:val="24"/>
              </w:rPr>
            </w:pPr>
            <w:r w:rsidRPr="00D33F7B">
              <w:rPr>
                <w:rFonts w:ascii="Arial" w:hAnsi="Arial" w:cs="Arial"/>
                <w:szCs w:val="24"/>
              </w:rPr>
              <w:t>North Carolina Secretary of State Registration Number</w:t>
            </w:r>
          </w:p>
        </w:tc>
        <w:tc>
          <w:tcPr>
            <w:tcW w:w="5220" w:type="dxa"/>
          </w:tcPr>
          <w:p w14:paraId="739D2026" w14:textId="77777777" w:rsidR="002C06F3" w:rsidRPr="00592E72" w:rsidRDefault="002C06F3" w:rsidP="002C06F3">
            <w:pPr>
              <w:pStyle w:val="BodyText"/>
              <w:ind w:left="0" w:firstLine="0"/>
              <w:rPr>
                <w:rFonts w:ascii="Arial" w:hAnsi="Arial"/>
              </w:rPr>
            </w:pPr>
          </w:p>
        </w:tc>
      </w:tr>
      <w:tr w:rsidR="002C06F3" w14:paraId="58F89720" w14:textId="77777777" w:rsidTr="008A2E60">
        <w:tc>
          <w:tcPr>
            <w:tcW w:w="5220" w:type="dxa"/>
          </w:tcPr>
          <w:p w14:paraId="0D428C87" w14:textId="3A97478D" w:rsidR="002C06F3" w:rsidRDefault="002C06F3" w:rsidP="002C06F3">
            <w:pPr>
              <w:pStyle w:val="BodyText"/>
              <w:ind w:left="0" w:firstLine="0"/>
              <w:jc w:val="left"/>
              <w:rPr>
                <w:rFonts w:ascii="Arial" w:hAnsi="Arial" w:cs="Arial"/>
                <w:szCs w:val="24"/>
              </w:rPr>
            </w:pPr>
            <w:r w:rsidRPr="00DC31BD">
              <w:rPr>
                <w:rFonts w:ascii="Arial" w:hAnsi="Arial" w:cs="Arial"/>
                <w:szCs w:val="22"/>
              </w:rPr>
              <w:t>Number of full-time employees on January 1</w:t>
            </w:r>
            <w:r w:rsidRPr="00CD6718">
              <w:rPr>
                <w:rFonts w:ascii="Arial" w:hAnsi="Arial" w:cs="Arial"/>
                <w:szCs w:val="22"/>
                <w:vertAlign w:val="superscript"/>
              </w:rPr>
              <w:t>st</w:t>
            </w:r>
            <w:r w:rsidRPr="00DC31BD">
              <w:rPr>
                <w:rFonts w:ascii="Arial" w:hAnsi="Arial" w:cs="Arial"/>
                <w:szCs w:val="22"/>
              </w:rPr>
              <w:t xml:space="preserve"> for the last three years or for the duration that the Vendor</w:t>
            </w:r>
            <w:r>
              <w:rPr>
                <w:rFonts w:ascii="Arial" w:hAnsi="Arial" w:cs="Arial"/>
                <w:szCs w:val="22"/>
              </w:rPr>
              <w:t xml:space="preserve"> </w:t>
            </w:r>
            <w:r w:rsidRPr="00DC31BD">
              <w:rPr>
                <w:rFonts w:ascii="Arial" w:hAnsi="Arial" w:cs="Arial"/>
                <w:szCs w:val="22"/>
              </w:rPr>
              <w:t>has been in business, whichever is less.</w:t>
            </w:r>
          </w:p>
        </w:tc>
        <w:tc>
          <w:tcPr>
            <w:tcW w:w="5220" w:type="dxa"/>
          </w:tcPr>
          <w:p w14:paraId="4D15D0D0" w14:textId="77777777" w:rsidR="002C06F3" w:rsidRPr="00592E72" w:rsidRDefault="002C06F3" w:rsidP="002C06F3">
            <w:pPr>
              <w:pStyle w:val="BodyText"/>
              <w:ind w:left="0" w:firstLine="0"/>
              <w:rPr>
                <w:rFonts w:ascii="Arial" w:hAnsi="Arial"/>
              </w:rPr>
            </w:pPr>
          </w:p>
        </w:tc>
      </w:tr>
      <w:tr w:rsidR="002C06F3" w14:paraId="6DB9CF86" w14:textId="77777777" w:rsidTr="008A2E60">
        <w:tc>
          <w:tcPr>
            <w:tcW w:w="5220" w:type="dxa"/>
          </w:tcPr>
          <w:p w14:paraId="6EA8A6CF" w14:textId="738DC1B7"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Offeror’s </w:t>
            </w:r>
            <w:r w:rsidR="00381ACD">
              <w:rPr>
                <w:rFonts w:ascii="Arial" w:hAnsi="Arial" w:cs="Times New Roman"/>
                <w:color w:val="auto"/>
                <w:sz w:val="22"/>
              </w:rPr>
              <w:t>C</w:t>
            </w:r>
            <w:r>
              <w:rPr>
                <w:rFonts w:ascii="Arial" w:hAnsi="Arial" w:cs="Times New Roman"/>
                <w:color w:val="auto"/>
                <w:sz w:val="22"/>
              </w:rPr>
              <w:t xml:space="preserve">ontact for </w:t>
            </w:r>
            <w:r w:rsidR="009F4120">
              <w:rPr>
                <w:rFonts w:ascii="Arial" w:hAnsi="Arial" w:cs="Times New Roman"/>
                <w:color w:val="auto"/>
                <w:sz w:val="22"/>
              </w:rPr>
              <w:t>C</w:t>
            </w:r>
            <w:r>
              <w:rPr>
                <w:rFonts w:ascii="Arial" w:hAnsi="Arial" w:cs="Times New Roman"/>
                <w:color w:val="auto"/>
                <w:sz w:val="22"/>
              </w:rPr>
              <w:t>larification of offer</w:t>
            </w:r>
            <w:r w:rsidR="009F4120">
              <w:rPr>
                <w:rFonts w:ascii="Arial" w:hAnsi="Arial" w:cs="Times New Roman"/>
                <w:color w:val="auto"/>
                <w:sz w:val="22"/>
              </w:rPr>
              <w:t>:</w:t>
            </w:r>
          </w:p>
          <w:p w14:paraId="44B5ACC6" w14:textId="6F9EF572"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Contact’s name</w:t>
            </w:r>
          </w:p>
          <w:p w14:paraId="197362F8" w14:textId="3E34188F"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Title</w:t>
            </w:r>
          </w:p>
          <w:p w14:paraId="47B5F3CF" w14:textId="44F08DA8" w:rsidR="002C06F3" w:rsidRPr="00592E72" w:rsidRDefault="002C06F3" w:rsidP="008A2E60">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Email address</w:t>
            </w:r>
            <w:r w:rsidR="008A2E60">
              <w:rPr>
                <w:rFonts w:ascii="Arial" w:hAnsi="Arial" w:cs="Times New Roman"/>
                <w:color w:val="auto"/>
                <w:sz w:val="22"/>
              </w:rPr>
              <w:t xml:space="preserve"> and Telephone Number</w:t>
            </w:r>
          </w:p>
        </w:tc>
        <w:tc>
          <w:tcPr>
            <w:tcW w:w="5220" w:type="dxa"/>
          </w:tcPr>
          <w:p w14:paraId="2A572F2E" w14:textId="449D8C3A" w:rsidR="002C06F3" w:rsidRPr="00592E72" w:rsidRDefault="002C06F3" w:rsidP="002C06F3">
            <w:pPr>
              <w:pStyle w:val="BodyText"/>
              <w:ind w:left="0" w:firstLine="0"/>
              <w:rPr>
                <w:rFonts w:ascii="Arial" w:hAnsi="Arial"/>
              </w:rPr>
            </w:pPr>
          </w:p>
        </w:tc>
      </w:tr>
      <w:tr w:rsidR="002C06F3" w14:paraId="45D91E04" w14:textId="77777777" w:rsidTr="008A2E60">
        <w:tc>
          <w:tcPr>
            <w:tcW w:w="5220" w:type="dxa"/>
          </w:tcPr>
          <w:p w14:paraId="73D7DB65" w14:textId="57186DCE" w:rsidR="009F4120" w:rsidRDefault="002C06F3" w:rsidP="009F4120">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Offeror’s </w:t>
            </w:r>
            <w:r w:rsidR="00381ACD">
              <w:rPr>
                <w:rFonts w:ascii="Arial" w:hAnsi="Arial" w:cs="Times New Roman"/>
                <w:color w:val="auto"/>
                <w:sz w:val="22"/>
              </w:rPr>
              <w:t>C</w:t>
            </w:r>
            <w:r>
              <w:rPr>
                <w:rFonts w:ascii="Arial" w:hAnsi="Arial" w:cs="Times New Roman"/>
                <w:color w:val="auto"/>
                <w:sz w:val="22"/>
              </w:rPr>
              <w:t xml:space="preserve">ontact for </w:t>
            </w:r>
            <w:r w:rsidR="009F4120">
              <w:rPr>
                <w:rFonts w:ascii="Arial" w:hAnsi="Arial" w:cs="Times New Roman"/>
                <w:color w:val="auto"/>
                <w:sz w:val="22"/>
              </w:rPr>
              <w:t>N</w:t>
            </w:r>
            <w:r>
              <w:rPr>
                <w:rFonts w:ascii="Arial" w:hAnsi="Arial" w:cs="Times New Roman"/>
                <w:color w:val="auto"/>
                <w:sz w:val="22"/>
              </w:rPr>
              <w:t>egotiation of offer</w:t>
            </w:r>
            <w:r w:rsidR="009F4120">
              <w:rPr>
                <w:rFonts w:ascii="Arial" w:hAnsi="Arial" w:cs="Times New Roman"/>
                <w:color w:val="auto"/>
                <w:sz w:val="22"/>
              </w:rPr>
              <w:t>:</w:t>
            </w:r>
          </w:p>
          <w:p w14:paraId="6632891C" w14:textId="392CE760"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     Contact’s name</w:t>
            </w:r>
          </w:p>
          <w:p w14:paraId="3BC2DECC"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1DD6F387" w14:textId="3DEA19F7" w:rsidR="002C06F3"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A49373E" w14:textId="77777777" w:rsidR="002C06F3" w:rsidRPr="00592E72" w:rsidRDefault="002C06F3" w:rsidP="002C06F3">
            <w:pPr>
              <w:pStyle w:val="BodyText"/>
              <w:ind w:left="0" w:firstLine="0"/>
              <w:rPr>
                <w:rFonts w:ascii="Arial" w:hAnsi="Arial"/>
              </w:rPr>
            </w:pPr>
          </w:p>
        </w:tc>
      </w:tr>
      <w:tr w:rsidR="002C06F3" w14:paraId="70A9A110" w14:textId="77777777" w:rsidTr="008A2E60">
        <w:tc>
          <w:tcPr>
            <w:tcW w:w="5220" w:type="dxa"/>
          </w:tcPr>
          <w:p w14:paraId="6BE472FE" w14:textId="38CD9FAE"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If Contract is Awarded, Offeror’s </w:t>
            </w:r>
            <w:r w:rsidR="00381ACD">
              <w:rPr>
                <w:rFonts w:ascii="Arial" w:hAnsi="Arial" w:cs="Times New Roman"/>
                <w:color w:val="auto"/>
                <w:sz w:val="22"/>
              </w:rPr>
              <w:t>C</w:t>
            </w:r>
            <w:r>
              <w:rPr>
                <w:rFonts w:ascii="Arial" w:hAnsi="Arial" w:cs="Times New Roman"/>
                <w:color w:val="auto"/>
                <w:sz w:val="22"/>
              </w:rPr>
              <w:t>ontact for Contractual Issues</w:t>
            </w:r>
            <w:r w:rsidR="009F4120">
              <w:rPr>
                <w:rFonts w:ascii="Arial" w:hAnsi="Arial" w:cs="Times New Roman"/>
                <w:color w:val="auto"/>
                <w:sz w:val="22"/>
              </w:rPr>
              <w:t>:</w:t>
            </w:r>
          </w:p>
          <w:p w14:paraId="2152DFB9"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Contact’s name</w:t>
            </w:r>
          </w:p>
          <w:p w14:paraId="035D7648"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0494BD8F" w14:textId="338F52DE" w:rsidR="002C06F3" w:rsidRPr="00592E72"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938BCA3" w14:textId="77777777" w:rsidR="002C06F3" w:rsidRPr="00592E72" w:rsidRDefault="002C06F3" w:rsidP="002C06F3">
            <w:pPr>
              <w:pStyle w:val="BodyText"/>
              <w:ind w:left="0" w:firstLine="0"/>
              <w:rPr>
                <w:rFonts w:ascii="Arial" w:hAnsi="Arial"/>
              </w:rPr>
            </w:pPr>
          </w:p>
        </w:tc>
      </w:tr>
      <w:tr w:rsidR="002C06F3" w14:paraId="51715587" w14:textId="77777777" w:rsidTr="008A2E60">
        <w:tc>
          <w:tcPr>
            <w:tcW w:w="5220" w:type="dxa"/>
          </w:tcPr>
          <w:p w14:paraId="5720B7D1" w14:textId="45C030B8"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If Contract is Awarded, Offeror’s </w:t>
            </w:r>
            <w:r w:rsidR="00381ACD">
              <w:rPr>
                <w:rFonts w:ascii="Arial" w:hAnsi="Arial" w:cs="Times New Roman"/>
                <w:color w:val="auto"/>
                <w:sz w:val="22"/>
              </w:rPr>
              <w:t>C</w:t>
            </w:r>
            <w:r>
              <w:rPr>
                <w:rFonts w:ascii="Arial" w:hAnsi="Arial" w:cs="Times New Roman"/>
                <w:color w:val="auto"/>
                <w:sz w:val="22"/>
              </w:rPr>
              <w:t>ontact for Technical Issues</w:t>
            </w:r>
            <w:r w:rsidR="009F4120">
              <w:rPr>
                <w:rFonts w:ascii="Arial" w:hAnsi="Arial" w:cs="Times New Roman"/>
                <w:color w:val="auto"/>
                <w:sz w:val="22"/>
              </w:rPr>
              <w:t>:</w:t>
            </w:r>
          </w:p>
          <w:p w14:paraId="2DF9AF5E"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Contact’s name</w:t>
            </w:r>
          </w:p>
          <w:p w14:paraId="5EC97DE4"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4E34DCC4" w14:textId="72EF7E60" w:rsidR="002C06F3"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D063021" w14:textId="77777777" w:rsidR="002C06F3" w:rsidRPr="00592E72" w:rsidRDefault="002C06F3" w:rsidP="002C06F3">
            <w:pPr>
              <w:pStyle w:val="BodyText"/>
              <w:ind w:left="0" w:firstLine="0"/>
              <w:rPr>
                <w:rFonts w:ascii="Arial" w:hAnsi="Arial"/>
              </w:rPr>
            </w:pPr>
          </w:p>
        </w:tc>
      </w:tr>
      <w:tr w:rsidR="00084DF3" w14:paraId="6E8A13DF" w14:textId="77777777" w:rsidTr="008A2E60">
        <w:tc>
          <w:tcPr>
            <w:tcW w:w="5220" w:type="dxa"/>
          </w:tcPr>
          <w:p w14:paraId="43A3E148" w14:textId="32D328E4" w:rsidR="00084DF3" w:rsidRDefault="00A81037" w:rsidP="002C06F3">
            <w:pPr>
              <w:pStyle w:val="Default"/>
              <w:spacing w:before="60" w:after="60"/>
              <w:ind w:left="75" w:hanging="15"/>
              <w:rPr>
                <w:rFonts w:ascii="Arial" w:hAnsi="Arial" w:cs="Times New Roman"/>
                <w:color w:val="auto"/>
                <w:sz w:val="22"/>
              </w:rPr>
            </w:pPr>
            <w:r>
              <w:rPr>
                <w:rFonts w:ascii="Arial" w:hAnsi="Arial" w:cs="Times New Roman"/>
                <w:color w:val="auto"/>
                <w:sz w:val="22"/>
              </w:rPr>
              <w:lastRenderedPageBreak/>
              <w:t>2022 Sales Volume</w:t>
            </w:r>
            <w:r w:rsidR="00EF7EAB">
              <w:rPr>
                <w:rFonts w:ascii="Arial" w:hAnsi="Arial" w:cs="Times New Roman"/>
                <w:color w:val="auto"/>
                <w:sz w:val="22"/>
              </w:rPr>
              <w:t xml:space="preserve"> </w:t>
            </w:r>
            <w:r w:rsidR="003120CB" w:rsidRPr="0064217E">
              <w:rPr>
                <w:rFonts w:ascii="Arial" w:hAnsi="Arial" w:cs="Times New Roman"/>
                <w:b/>
                <w:bCs/>
                <w:color w:val="auto"/>
                <w:sz w:val="22"/>
              </w:rPr>
              <w:t xml:space="preserve">(Attach </w:t>
            </w:r>
            <w:r w:rsidR="00D3721D" w:rsidRPr="0064217E">
              <w:rPr>
                <w:rFonts w:ascii="Arial" w:hAnsi="Arial" w:cs="Arial"/>
                <w:b/>
                <w:bCs/>
                <w:sz w:val="22"/>
                <w:szCs w:val="22"/>
              </w:rPr>
              <w:t>supporting sales documentation</w:t>
            </w:r>
            <w:r w:rsidR="003120CB" w:rsidRPr="0064217E">
              <w:rPr>
                <w:rFonts w:ascii="Arial" w:hAnsi="Arial" w:cs="Arial"/>
                <w:b/>
                <w:bCs/>
                <w:sz w:val="22"/>
                <w:szCs w:val="22"/>
              </w:rPr>
              <w:t>)</w:t>
            </w:r>
          </w:p>
        </w:tc>
        <w:tc>
          <w:tcPr>
            <w:tcW w:w="5220" w:type="dxa"/>
          </w:tcPr>
          <w:p w14:paraId="01066CD7" w14:textId="18580073" w:rsidR="00084DF3" w:rsidRPr="00592E72" w:rsidRDefault="006207A9" w:rsidP="002C06F3">
            <w:pPr>
              <w:pStyle w:val="BodyText"/>
              <w:ind w:left="0" w:firstLine="0"/>
              <w:rPr>
                <w:rFonts w:ascii="Arial" w:hAnsi="Arial"/>
              </w:rPr>
            </w:pPr>
            <w:r>
              <w:rPr>
                <w:rFonts w:ascii="Arial" w:hAnsi="Arial"/>
              </w:rPr>
              <w:t>$</w:t>
            </w:r>
          </w:p>
        </w:tc>
      </w:tr>
      <w:tr w:rsidR="00084DF3" w14:paraId="1A8B053E" w14:textId="77777777" w:rsidTr="008A2E60">
        <w:tc>
          <w:tcPr>
            <w:tcW w:w="5220" w:type="dxa"/>
          </w:tcPr>
          <w:p w14:paraId="70FCC914" w14:textId="2473CFC5" w:rsidR="00084DF3" w:rsidRDefault="00A81037" w:rsidP="002C06F3">
            <w:pPr>
              <w:pStyle w:val="Default"/>
              <w:spacing w:before="60" w:after="60"/>
              <w:ind w:left="75" w:hanging="15"/>
              <w:rPr>
                <w:rFonts w:ascii="Arial" w:hAnsi="Arial" w:cs="Times New Roman"/>
                <w:color w:val="auto"/>
                <w:sz w:val="22"/>
              </w:rPr>
            </w:pPr>
            <w:r>
              <w:rPr>
                <w:rFonts w:ascii="Arial" w:hAnsi="Arial" w:cs="Times New Roman"/>
                <w:color w:val="auto"/>
                <w:sz w:val="22"/>
              </w:rPr>
              <w:t>2023 Sales Volume</w:t>
            </w:r>
            <w:r w:rsidR="00D3721D">
              <w:rPr>
                <w:rFonts w:ascii="Arial" w:hAnsi="Arial" w:cs="Times New Roman"/>
                <w:color w:val="auto"/>
                <w:sz w:val="22"/>
              </w:rPr>
              <w:t xml:space="preserve"> </w:t>
            </w:r>
            <w:r w:rsidR="003120CB" w:rsidRPr="0064217E">
              <w:rPr>
                <w:rFonts w:ascii="Arial" w:hAnsi="Arial" w:cs="Times New Roman"/>
                <w:b/>
                <w:bCs/>
                <w:color w:val="auto"/>
                <w:sz w:val="22"/>
              </w:rPr>
              <w:t xml:space="preserve">(Attach </w:t>
            </w:r>
            <w:r w:rsidR="003120CB" w:rsidRPr="0064217E">
              <w:rPr>
                <w:rFonts w:ascii="Arial" w:hAnsi="Arial" w:cs="Arial"/>
                <w:b/>
                <w:bCs/>
                <w:sz w:val="22"/>
                <w:szCs w:val="22"/>
              </w:rPr>
              <w:t>supporting sales documentation)</w:t>
            </w:r>
          </w:p>
        </w:tc>
        <w:tc>
          <w:tcPr>
            <w:tcW w:w="5220" w:type="dxa"/>
          </w:tcPr>
          <w:p w14:paraId="2CBAEFB7" w14:textId="4D90B885" w:rsidR="00084DF3" w:rsidRPr="00592E72" w:rsidRDefault="006207A9" w:rsidP="002C06F3">
            <w:pPr>
              <w:pStyle w:val="BodyText"/>
              <w:ind w:left="0" w:firstLine="0"/>
              <w:rPr>
                <w:rFonts w:ascii="Arial" w:hAnsi="Arial"/>
              </w:rPr>
            </w:pPr>
            <w:r>
              <w:rPr>
                <w:rFonts w:ascii="Arial" w:hAnsi="Arial"/>
              </w:rPr>
              <w:t>$</w:t>
            </w:r>
          </w:p>
        </w:tc>
      </w:tr>
    </w:tbl>
    <w:p w14:paraId="63A12DD7" w14:textId="77777777" w:rsidR="004A2429" w:rsidRDefault="004A2429" w:rsidP="004A2429">
      <w:pPr>
        <w:pStyle w:val="ListParagraph"/>
        <w:ind w:left="-15" w:hanging="15"/>
        <w:jc w:val="both"/>
        <w:rPr>
          <w:rFonts w:ascii="Arial" w:hAnsi="Arial" w:cs="Arial"/>
          <w:sz w:val="22"/>
          <w:szCs w:val="22"/>
        </w:rPr>
      </w:pPr>
    </w:p>
    <w:p w14:paraId="300DA575" w14:textId="77777777" w:rsidR="00FD7C46" w:rsidRDefault="00FD7C46">
      <w:pPr>
        <w:rPr>
          <w:rFonts w:ascii="Arial" w:hAnsi="Arial" w:cs="Arial"/>
          <w:sz w:val="22"/>
          <w:szCs w:val="22"/>
        </w:rPr>
      </w:pPr>
    </w:p>
    <w:p w14:paraId="600E8561" w14:textId="5DEAB941" w:rsidR="008831D9" w:rsidRPr="0092023A" w:rsidRDefault="008831D9" w:rsidP="004A2429">
      <w:pPr>
        <w:pStyle w:val="ListParagraph"/>
        <w:ind w:left="270"/>
        <w:jc w:val="both"/>
        <w:rPr>
          <w:rFonts w:ascii="Arial" w:hAnsi="Arial" w:cs="Arial"/>
          <w:b/>
          <w:sz w:val="22"/>
          <w:szCs w:val="22"/>
        </w:rPr>
      </w:pPr>
      <w:r w:rsidRPr="0092023A">
        <w:rPr>
          <w:rFonts w:ascii="Arial" w:hAnsi="Arial" w:cs="Arial"/>
          <w:b/>
          <w:sz w:val="22"/>
          <w:szCs w:val="22"/>
        </w:rPr>
        <w:t>HISTORICALLY UNDERUTILIZED BUSINESSES</w:t>
      </w:r>
    </w:p>
    <w:p w14:paraId="10D1DEE3" w14:textId="77777777" w:rsidR="008831D9" w:rsidRPr="0092023A" w:rsidRDefault="008831D9" w:rsidP="004A2429">
      <w:pPr>
        <w:pStyle w:val="ListParagraph"/>
        <w:ind w:left="270"/>
        <w:jc w:val="both"/>
        <w:rPr>
          <w:rFonts w:ascii="Arial" w:hAnsi="Arial" w:cs="Arial"/>
          <w:sz w:val="22"/>
          <w:szCs w:val="22"/>
        </w:rPr>
      </w:pPr>
    </w:p>
    <w:p w14:paraId="7A81A20B" w14:textId="0BCED1E2" w:rsidR="004A2429" w:rsidRPr="0092023A" w:rsidRDefault="004A2429" w:rsidP="004A2429">
      <w:pPr>
        <w:pStyle w:val="ListParagraph"/>
        <w:ind w:left="270"/>
        <w:jc w:val="both"/>
        <w:rPr>
          <w:rFonts w:ascii="Arial" w:hAnsi="Arial" w:cs="Arial"/>
          <w:sz w:val="22"/>
          <w:szCs w:val="22"/>
        </w:rPr>
      </w:pPr>
      <w:r w:rsidRPr="0092023A">
        <w:rPr>
          <w:rFonts w:ascii="Arial" w:hAnsi="Arial" w:cs="Arial"/>
          <w:sz w:val="22"/>
          <w:szCs w:val="22"/>
        </w:rPr>
        <w:t xml:space="preserve">Historically Underutilized Businesses (HUBs) consist of minority, women and disabled business firms that are at least fifty-one percent owned and operated by an individual(s) of the categories. Also included </w:t>
      </w:r>
      <w:r w:rsidR="009510D2" w:rsidRPr="0092023A">
        <w:rPr>
          <w:rFonts w:ascii="Arial" w:hAnsi="Arial" w:cs="Arial"/>
          <w:sz w:val="22"/>
          <w:szCs w:val="22"/>
        </w:rPr>
        <w:t>as HUBs</w:t>
      </w:r>
      <w:r w:rsidRPr="0092023A">
        <w:rPr>
          <w:rFonts w:ascii="Arial" w:hAnsi="Arial" w:cs="Arial"/>
          <w:sz w:val="22"/>
          <w:szCs w:val="22"/>
        </w:rPr>
        <w:t xml:space="preserve"> are disabled business enterprises and non-profit work centers for the blind and severely disabled.” </w:t>
      </w:r>
    </w:p>
    <w:p w14:paraId="5A326D9D" w14:textId="77777777" w:rsidR="004A2429" w:rsidRPr="00DE482E" w:rsidRDefault="004A2429" w:rsidP="004A2429">
      <w:pPr>
        <w:pStyle w:val="Default"/>
        <w:ind w:left="270"/>
        <w:jc w:val="both"/>
        <w:rPr>
          <w:rFonts w:ascii="Arial" w:hAnsi="Arial" w:cs="Arial"/>
          <w:sz w:val="22"/>
          <w:szCs w:val="22"/>
        </w:rPr>
      </w:pPr>
    </w:p>
    <w:p w14:paraId="5BA41658" w14:textId="69564DCD" w:rsidR="004A2429" w:rsidRPr="009F07D8" w:rsidRDefault="004A2429" w:rsidP="004A2429">
      <w:pPr>
        <w:pStyle w:val="Default"/>
        <w:ind w:left="270"/>
        <w:jc w:val="both"/>
        <w:rPr>
          <w:rStyle w:val="Hyperlink"/>
          <w:rFonts w:ascii="Arial" w:hAnsi="Arial" w:cs="Arial"/>
          <w:color w:val="auto"/>
          <w:sz w:val="22"/>
          <w:szCs w:val="22"/>
        </w:rPr>
      </w:pPr>
      <w:r w:rsidRPr="0092023A">
        <w:rPr>
          <w:rFonts w:ascii="Arial" w:hAnsi="Arial" w:cs="Arial"/>
          <w:color w:val="auto"/>
          <w:sz w:val="22"/>
          <w:szCs w:val="22"/>
        </w:rPr>
        <w:t>Pursuant to N.C.G.S. §§ 143B-1361(a), 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RFP</w:t>
      </w:r>
      <w:r w:rsidR="00500576" w:rsidRPr="0092023A">
        <w:rPr>
          <w:rFonts w:ascii="Arial" w:hAnsi="Arial" w:cs="Arial"/>
          <w:color w:val="auto"/>
          <w:sz w:val="22"/>
          <w:szCs w:val="22"/>
        </w:rPr>
        <w:t>.  C</w:t>
      </w:r>
      <w:r w:rsidRPr="0092023A">
        <w:rPr>
          <w:rFonts w:ascii="Arial" w:hAnsi="Arial" w:cs="Arial"/>
          <w:color w:val="auto"/>
          <w:sz w:val="22"/>
          <w:szCs w:val="22"/>
        </w:rPr>
        <w:t xml:space="preserve">ontact the </w:t>
      </w:r>
      <w:r w:rsidR="00CF1E17" w:rsidRPr="0092023A">
        <w:rPr>
          <w:rFonts w:ascii="Arial" w:hAnsi="Arial" w:cs="Arial"/>
          <w:color w:val="auto"/>
          <w:sz w:val="22"/>
          <w:szCs w:val="22"/>
        </w:rPr>
        <w:t>North Carolina</w:t>
      </w:r>
      <w:r w:rsidRPr="0092023A">
        <w:rPr>
          <w:rFonts w:ascii="Arial" w:hAnsi="Arial" w:cs="Arial"/>
          <w:color w:val="auto"/>
          <w:sz w:val="22"/>
          <w:szCs w:val="22"/>
        </w:rPr>
        <w:t xml:space="preserve"> Office</w:t>
      </w:r>
      <w:r w:rsidR="00CF1E17" w:rsidRPr="0092023A">
        <w:rPr>
          <w:rFonts w:ascii="Arial" w:hAnsi="Arial" w:cs="Arial"/>
          <w:color w:val="auto"/>
          <w:sz w:val="22"/>
          <w:szCs w:val="22"/>
        </w:rPr>
        <w:t xml:space="preserve"> of historically Underutilized Businesses</w:t>
      </w:r>
      <w:r w:rsidRPr="0092023A">
        <w:rPr>
          <w:rFonts w:ascii="Arial" w:hAnsi="Arial" w:cs="Arial"/>
          <w:color w:val="auto"/>
          <w:sz w:val="22"/>
          <w:szCs w:val="22"/>
        </w:rPr>
        <w:t xml:space="preserve"> at 919-807-2330 </w:t>
      </w:r>
      <w:r w:rsidR="005C3E33" w:rsidRPr="0092023A">
        <w:rPr>
          <w:rFonts w:ascii="Arial" w:hAnsi="Arial" w:cs="Arial"/>
          <w:color w:val="auto"/>
          <w:sz w:val="22"/>
          <w:szCs w:val="22"/>
        </w:rPr>
        <w:t xml:space="preserve">with </w:t>
      </w:r>
      <w:r w:rsidRPr="0092023A">
        <w:rPr>
          <w:rFonts w:ascii="Arial" w:hAnsi="Arial" w:cs="Arial"/>
          <w:color w:val="auto"/>
          <w:sz w:val="22"/>
          <w:szCs w:val="22"/>
        </w:rPr>
        <w:t>questions concerning NC HUB certification.</w:t>
      </w:r>
      <w:r w:rsidR="00CF1E17" w:rsidRPr="0092023A">
        <w:rPr>
          <w:rFonts w:ascii="Arial" w:hAnsi="Arial" w:cs="Arial"/>
          <w:color w:val="auto"/>
          <w:sz w:val="22"/>
          <w:szCs w:val="22"/>
        </w:rPr>
        <w:t xml:space="preserve"> </w:t>
      </w:r>
      <w:r w:rsidR="00CF1E17" w:rsidRPr="0092023A">
        <w:rPr>
          <w:rStyle w:val="Hyperlink"/>
          <w:rFonts w:ascii="Arial" w:hAnsi="Arial" w:cs="Arial"/>
          <w:sz w:val="22"/>
          <w:szCs w:val="22"/>
        </w:rPr>
        <w:t xml:space="preserve"> </w:t>
      </w:r>
      <w:hyperlink r:id="rId13" w:history="1">
        <w:r w:rsidR="00CF1E17" w:rsidRPr="009F07D8">
          <w:rPr>
            <w:rStyle w:val="Hyperlink"/>
            <w:rFonts w:ascii="Arial" w:hAnsi="Arial" w:cs="Arial"/>
            <w:b/>
            <w:bCs/>
            <w:color w:val="auto"/>
            <w:sz w:val="22"/>
            <w:szCs w:val="22"/>
          </w:rPr>
          <w:t>http://ncadmin.nc.gov/businesses/hub</w:t>
        </w:r>
      </w:hyperlink>
    </w:p>
    <w:p w14:paraId="133192A3" w14:textId="214A06CE" w:rsidR="00FD7C46" w:rsidRPr="009F07D8" w:rsidRDefault="00FD7C46" w:rsidP="004A2429">
      <w:pPr>
        <w:pStyle w:val="Default"/>
        <w:ind w:left="270"/>
        <w:jc w:val="both"/>
        <w:rPr>
          <w:rStyle w:val="Hyperlink"/>
          <w:rFonts w:ascii="Arial" w:hAnsi="Arial" w:cs="Arial"/>
          <w:color w:val="auto"/>
          <w:sz w:val="22"/>
          <w:szCs w:val="22"/>
        </w:rPr>
      </w:pPr>
    </w:p>
    <w:p w14:paraId="2FF3D944" w14:textId="3823EDA8" w:rsidR="009944FB" w:rsidRPr="0064217E" w:rsidRDefault="009944FB" w:rsidP="004A2429">
      <w:pPr>
        <w:pStyle w:val="Default"/>
        <w:ind w:left="270"/>
        <w:jc w:val="both"/>
        <w:rPr>
          <w:rStyle w:val="Hyperlink"/>
          <w:rFonts w:ascii="Arial" w:hAnsi="Arial" w:cs="Arial"/>
          <w:b/>
          <w:bCs/>
          <w:color w:val="000000" w:themeColor="text1"/>
          <w:sz w:val="22"/>
          <w:szCs w:val="22"/>
        </w:rPr>
      </w:pPr>
      <w:r w:rsidRPr="0064217E">
        <w:rPr>
          <w:rStyle w:val="Hyperlink"/>
          <w:rFonts w:ascii="Arial" w:hAnsi="Arial" w:cs="Arial"/>
          <w:b/>
          <w:bCs/>
          <w:color w:val="000000" w:themeColor="text1"/>
          <w:sz w:val="22"/>
          <w:szCs w:val="22"/>
        </w:rPr>
        <w:t>Respond to the questions below.</w:t>
      </w:r>
    </w:p>
    <w:p w14:paraId="55612809" w14:textId="77777777" w:rsidR="009944FB" w:rsidRPr="00717064" w:rsidRDefault="009944FB" w:rsidP="004A2429">
      <w:pPr>
        <w:pStyle w:val="Default"/>
        <w:ind w:left="270"/>
        <w:jc w:val="both"/>
        <w:rPr>
          <w:rStyle w:val="Hyperlink"/>
          <w:rFonts w:ascii="Arial" w:hAnsi="Arial" w:cs="Arial"/>
          <w:color w:val="000000" w:themeColor="text1"/>
          <w:sz w:val="22"/>
          <w:szCs w:val="22"/>
        </w:rPr>
      </w:pPr>
    </w:p>
    <w:p w14:paraId="7781DA0A" w14:textId="77777777" w:rsidR="00FD7C46" w:rsidRPr="00DE482E" w:rsidRDefault="00FD7C46" w:rsidP="006B6CC9">
      <w:pPr>
        <w:pStyle w:val="ListParagraph"/>
        <w:numPr>
          <w:ilvl w:val="0"/>
          <w:numId w:val="35"/>
        </w:numPr>
        <w:spacing w:after="200" w:line="276" w:lineRule="auto"/>
        <w:ind w:left="630"/>
        <w:rPr>
          <w:rFonts w:ascii="Arial" w:hAnsi="Arial" w:cs="Arial"/>
          <w:color w:val="000000"/>
          <w:sz w:val="22"/>
          <w:szCs w:val="22"/>
        </w:rPr>
      </w:pPr>
      <w:r w:rsidRPr="00DE482E">
        <w:rPr>
          <w:rFonts w:ascii="Arial" w:hAnsi="Arial" w:cs="Arial"/>
          <w:color w:val="000000"/>
          <w:sz w:val="22"/>
          <w:szCs w:val="22"/>
        </w:rPr>
        <w:t xml:space="preserve">Is Vendor a Historically Underutilized Business?  </w:t>
      </w:r>
      <w:r w:rsidRPr="00717064">
        <w:rPr>
          <w:rFonts w:ascii="Arial" w:hAnsi="Arial" w:cs="Arial"/>
          <w:color w:val="000000"/>
          <w:sz w:val="22"/>
          <w:szCs w:val="22"/>
        </w:rPr>
        <w:fldChar w:fldCharType="begin">
          <w:ffData>
            <w:name w:val="Check1"/>
            <w:enabled/>
            <w:calcOnExit w:val="0"/>
            <w:checkBox>
              <w:sizeAuto/>
              <w:default w:val="0"/>
            </w:checkBox>
          </w:ffData>
        </w:fldChar>
      </w:r>
      <w:r w:rsidRPr="00717064">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Yes   </w:t>
      </w:r>
      <w:r w:rsidRPr="00717064">
        <w:rPr>
          <w:rFonts w:ascii="Arial" w:hAnsi="Arial" w:cs="Arial"/>
          <w:color w:val="000000"/>
          <w:sz w:val="22"/>
          <w:szCs w:val="22"/>
        </w:rPr>
        <w:fldChar w:fldCharType="begin">
          <w:ffData>
            <w:name w:val="Check2"/>
            <w:enabled/>
            <w:calcOnExit w:val="0"/>
            <w:checkBox>
              <w:sizeAuto/>
              <w:default w:val="0"/>
            </w:checkBox>
          </w:ffData>
        </w:fldChar>
      </w:r>
      <w:r w:rsidRPr="00717064">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No</w:t>
      </w:r>
    </w:p>
    <w:p w14:paraId="4B969A88" w14:textId="77777777" w:rsidR="00FD7C46" w:rsidRPr="00DE482E" w:rsidRDefault="00FD7C46" w:rsidP="006B6CC9">
      <w:pPr>
        <w:pStyle w:val="ListParagraph"/>
        <w:numPr>
          <w:ilvl w:val="0"/>
          <w:numId w:val="35"/>
        </w:numPr>
        <w:spacing w:after="200" w:line="276" w:lineRule="auto"/>
        <w:ind w:left="630"/>
        <w:rPr>
          <w:rFonts w:ascii="Arial" w:hAnsi="Arial" w:cs="Arial"/>
          <w:color w:val="000000"/>
          <w:sz w:val="22"/>
          <w:szCs w:val="22"/>
        </w:rPr>
      </w:pPr>
      <w:r w:rsidRPr="00DE482E">
        <w:rPr>
          <w:rFonts w:ascii="Arial" w:hAnsi="Arial" w:cs="Arial"/>
          <w:color w:val="000000"/>
          <w:sz w:val="22"/>
          <w:szCs w:val="22"/>
        </w:rPr>
        <w:t xml:space="preserve">Is Vendor Certified with North Carolina as a Historically Underutilized Business?  </w:t>
      </w:r>
      <w:r w:rsidRPr="00717064">
        <w:rPr>
          <w:rFonts w:ascii="Arial" w:hAnsi="Arial" w:cs="Arial"/>
          <w:color w:val="000000"/>
          <w:sz w:val="22"/>
          <w:szCs w:val="22"/>
        </w:rPr>
        <w:fldChar w:fldCharType="begin">
          <w:ffData>
            <w:name w:val="Check1"/>
            <w:enabled/>
            <w:calcOnExit w:val="0"/>
            <w:checkBox>
              <w:sizeAuto/>
              <w:default w:val="0"/>
            </w:checkBox>
          </w:ffData>
        </w:fldChar>
      </w:r>
      <w:r w:rsidRPr="00717064">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Yes   </w:t>
      </w:r>
      <w:r w:rsidRPr="00717064">
        <w:rPr>
          <w:rFonts w:ascii="Arial" w:hAnsi="Arial" w:cs="Arial"/>
          <w:color w:val="000000"/>
          <w:sz w:val="22"/>
          <w:szCs w:val="22"/>
        </w:rPr>
        <w:fldChar w:fldCharType="begin">
          <w:ffData>
            <w:name w:val="Check2"/>
            <w:enabled/>
            <w:calcOnExit w:val="0"/>
            <w:checkBox>
              <w:sizeAuto/>
              <w:default w:val="0"/>
            </w:checkBox>
          </w:ffData>
        </w:fldChar>
      </w:r>
      <w:r w:rsidRPr="00717064">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No</w:t>
      </w:r>
    </w:p>
    <w:p w14:paraId="6BB338A2" w14:textId="72A21FCA" w:rsidR="00FD7C46" w:rsidRPr="0092580D" w:rsidRDefault="00FD7C46" w:rsidP="009944FB">
      <w:pPr>
        <w:pStyle w:val="ListParagraph"/>
        <w:ind w:left="630"/>
        <w:rPr>
          <w:rFonts w:ascii="Arial" w:hAnsi="Arial" w:cs="Arial"/>
          <w:color w:val="000000"/>
          <w:sz w:val="20"/>
          <w:szCs w:val="20"/>
        </w:rPr>
      </w:pPr>
      <w:r w:rsidRPr="00DE482E">
        <w:rPr>
          <w:rFonts w:ascii="Arial" w:hAnsi="Arial" w:cs="Arial"/>
          <w:color w:val="000000"/>
          <w:sz w:val="22"/>
          <w:szCs w:val="22"/>
        </w:rPr>
        <w:t xml:space="preserve">If </w:t>
      </w:r>
      <w:proofErr w:type="gramStart"/>
      <w:r w:rsidR="00665361">
        <w:rPr>
          <w:rFonts w:ascii="Arial" w:hAnsi="Arial" w:cs="Arial"/>
          <w:color w:val="000000"/>
          <w:sz w:val="22"/>
          <w:szCs w:val="22"/>
        </w:rPr>
        <w:t>Yes</w:t>
      </w:r>
      <w:proofErr w:type="gramEnd"/>
      <w:r w:rsidRPr="00DE482E">
        <w:rPr>
          <w:rFonts w:ascii="Arial" w:hAnsi="Arial" w:cs="Arial"/>
          <w:color w:val="000000"/>
          <w:sz w:val="22"/>
          <w:szCs w:val="22"/>
        </w:rPr>
        <w:t>, state HUB classification</w:t>
      </w:r>
      <w:r w:rsidR="00CC6BFA">
        <w:rPr>
          <w:rFonts w:ascii="Arial" w:hAnsi="Arial" w:cs="Arial"/>
          <w:color w:val="000000"/>
          <w:sz w:val="22"/>
          <w:szCs w:val="22"/>
        </w:rPr>
        <w:t xml:space="preserve"> and provide a copy of </w:t>
      </w:r>
      <w:r w:rsidR="00C9259D">
        <w:rPr>
          <w:rFonts w:ascii="Arial" w:hAnsi="Arial" w:cs="Arial"/>
          <w:color w:val="000000"/>
          <w:sz w:val="22"/>
          <w:szCs w:val="22"/>
        </w:rPr>
        <w:t>V</w:t>
      </w:r>
      <w:r w:rsidR="0029061D">
        <w:rPr>
          <w:rFonts w:ascii="Arial" w:hAnsi="Arial" w:cs="Arial"/>
          <w:color w:val="000000"/>
          <w:sz w:val="22"/>
          <w:szCs w:val="22"/>
        </w:rPr>
        <w:t xml:space="preserve">endor’s </w:t>
      </w:r>
      <w:r w:rsidR="00CC6BFA">
        <w:rPr>
          <w:rFonts w:ascii="Arial" w:hAnsi="Arial" w:cs="Arial"/>
          <w:color w:val="000000"/>
          <w:sz w:val="22"/>
          <w:szCs w:val="22"/>
        </w:rPr>
        <w:t>North Carolina HUB Certification Letter</w:t>
      </w:r>
      <w:r w:rsidRPr="00DE482E">
        <w:rPr>
          <w:rFonts w:ascii="Arial" w:hAnsi="Arial" w:cs="Arial"/>
          <w:color w:val="000000"/>
          <w:sz w:val="22"/>
          <w:szCs w:val="22"/>
        </w:rPr>
        <w:t>: ________________________________________________________________</w:t>
      </w:r>
    </w:p>
    <w:p w14:paraId="7BB4C236" w14:textId="77777777" w:rsidR="00FD7C46" w:rsidRPr="00CB55AD" w:rsidRDefault="00FD7C46" w:rsidP="004A2429">
      <w:pPr>
        <w:pStyle w:val="Default"/>
        <w:ind w:left="270"/>
        <w:jc w:val="both"/>
        <w:rPr>
          <w:rFonts w:ascii="Arial" w:hAnsi="Arial" w:cs="Arial"/>
          <w:color w:val="auto"/>
          <w:sz w:val="22"/>
        </w:rPr>
      </w:pPr>
    </w:p>
    <w:p w14:paraId="628DB33A" w14:textId="77777777" w:rsidR="004A2429" w:rsidRDefault="004A2429">
      <w:pPr>
        <w:rPr>
          <w:rFonts w:ascii="Arial Bold" w:hAnsi="Arial Bold"/>
          <w:b/>
          <w:caps/>
          <w:kern w:val="28"/>
          <w:sz w:val="28"/>
          <w:szCs w:val="20"/>
        </w:rPr>
      </w:pPr>
      <w:r>
        <w:br w:type="page"/>
      </w:r>
    </w:p>
    <w:p w14:paraId="17C6EFCC" w14:textId="3A923B52" w:rsidR="00E02AC7" w:rsidRDefault="00E02AC7" w:rsidP="00E02AC7">
      <w:pPr>
        <w:pStyle w:val="Heading1"/>
        <w:numPr>
          <w:ilvl w:val="0"/>
          <w:numId w:val="0"/>
        </w:numPr>
        <w:jc w:val="both"/>
      </w:pPr>
      <w:bookmarkStart w:id="4" w:name="_Toc8125363"/>
      <w:bookmarkStart w:id="5" w:name="_Toc170737881"/>
      <w:r>
        <w:lastRenderedPageBreak/>
        <w:t xml:space="preserve">Attachment </w:t>
      </w:r>
      <w:r w:rsidR="002B6383">
        <w:t>D</w:t>
      </w:r>
      <w:r>
        <w:t xml:space="preserve">: </w:t>
      </w:r>
      <w:r w:rsidR="00761796">
        <w:t xml:space="preserve">CATEGORY </w:t>
      </w:r>
      <w:r w:rsidR="005550A0">
        <w:t>Cost</w:t>
      </w:r>
      <w:r>
        <w:t xml:space="preserve"> Form</w:t>
      </w:r>
      <w:bookmarkEnd w:id="4"/>
      <w:r w:rsidR="000014D6">
        <w:t>S</w:t>
      </w:r>
      <w:bookmarkEnd w:id="5"/>
    </w:p>
    <w:tbl>
      <w:tblPr>
        <w:tblStyle w:val="TableGrid"/>
        <w:tblpPr w:leftFromText="180" w:rightFromText="180" w:vertAnchor="text" w:horzAnchor="margin" w:tblpXSpec="center" w:tblpY="94"/>
        <w:tblW w:w="11463" w:type="dxa"/>
        <w:tblLook w:val="04A0" w:firstRow="1" w:lastRow="0" w:firstColumn="1" w:lastColumn="0" w:noHBand="0" w:noVBand="1"/>
      </w:tblPr>
      <w:tblGrid>
        <w:gridCol w:w="533"/>
        <w:gridCol w:w="2522"/>
        <w:gridCol w:w="2541"/>
        <w:gridCol w:w="1509"/>
        <w:gridCol w:w="1319"/>
        <w:gridCol w:w="1350"/>
        <w:gridCol w:w="1682"/>
        <w:gridCol w:w="7"/>
      </w:tblGrid>
      <w:tr w:rsidR="00E13B0B" w:rsidRPr="00E13B0B" w14:paraId="42B874F4" w14:textId="77777777" w:rsidTr="00557D75">
        <w:trPr>
          <w:trHeight w:val="332"/>
        </w:trPr>
        <w:tc>
          <w:tcPr>
            <w:tcW w:w="11463" w:type="dxa"/>
            <w:gridSpan w:val="8"/>
            <w:shd w:val="clear" w:color="auto" w:fill="B4C6E7" w:themeFill="accent5" w:themeFillTint="66"/>
          </w:tcPr>
          <w:p w14:paraId="1FDCE12B" w14:textId="123A15E1" w:rsidR="00E13B0B" w:rsidRPr="0024434A" w:rsidRDefault="00E13B0B" w:rsidP="0024434A">
            <w:pPr>
              <w:jc w:val="center"/>
              <w:rPr>
                <w:rFonts w:ascii="Arial" w:hAnsi="Arial" w:cs="Arial"/>
              </w:rPr>
            </w:pPr>
            <w:r w:rsidRPr="0024434A">
              <w:rPr>
                <w:rFonts w:ascii="Arial" w:hAnsi="Arial" w:cs="Arial"/>
                <w:b/>
                <w:bCs/>
              </w:rPr>
              <w:t>Category A: Endpoint and Network Security</w:t>
            </w:r>
            <w:r w:rsidR="00BA25F7">
              <w:rPr>
                <w:rFonts w:ascii="Arial" w:hAnsi="Arial" w:cs="Arial"/>
                <w:b/>
                <w:bCs/>
              </w:rPr>
              <w:t xml:space="preserve"> Products</w:t>
            </w:r>
          </w:p>
          <w:p w14:paraId="77B70144" w14:textId="77777777" w:rsidR="00E13B0B" w:rsidRPr="0024434A" w:rsidRDefault="00E13B0B" w:rsidP="0024434A">
            <w:pPr>
              <w:jc w:val="center"/>
              <w:rPr>
                <w:rFonts w:ascii="Arial" w:hAnsi="Arial" w:cs="Arial"/>
                <w:b/>
                <w:bCs/>
              </w:rPr>
            </w:pPr>
          </w:p>
        </w:tc>
      </w:tr>
      <w:tr w:rsidR="00E13B0B" w:rsidRPr="00E13B0B" w14:paraId="38F04A8E" w14:textId="77777777" w:rsidTr="00557D75">
        <w:trPr>
          <w:gridAfter w:val="1"/>
          <w:wAfter w:w="7" w:type="dxa"/>
        </w:trPr>
        <w:tc>
          <w:tcPr>
            <w:tcW w:w="533" w:type="dxa"/>
          </w:tcPr>
          <w:p w14:paraId="396B9A2B" w14:textId="77777777" w:rsidR="00E13B0B" w:rsidRPr="00E13B0B" w:rsidRDefault="00E13B0B" w:rsidP="00E13B0B">
            <w:pPr>
              <w:rPr>
                <w:rFonts w:ascii="Arial" w:hAnsi="Arial" w:cs="Arial"/>
                <w:sz w:val="14"/>
                <w:szCs w:val="14"/>
              </w:rPr>
            </w:pPr>
          </w:p>
        </w:tc>
        <w:tc>
          <w:tcPr>
            <w:tcW w:w="2522" w:type="dxa"/>
          </w:tcPr>
          <w:p w14:paraId="7006422E" w14:textId="77777777" w:rsidR="00E13B0B" w:rsidRPr="00E13B0B" w:rsidRDefault="00E13B0B" w:rsidP="00E13B0B">
            <w:pPr>
              <w:rPr>
                <w:rFonts w:ascii="Arial" w:hAnsi="Arial" w:cs="Arial"/>
                <w:sz w:val="14"/>
                <w:szCs w:val="14"/>
              </w:rPr>
            </w:pPr>
          </w:p>
        </w:tc>
        <w:tc>
          <w:tcPr>
            <w:tcW w:w="2541" w:type="dxa"/>
          </w:tcPr>
          <w:p w14:paraId="3B25C164" w14:textId="77777777" w:rsidR="00E13B0B" w:rsidRPr="00E13B0B" w:rsidRDefault="00E13B0B" w:rsidP="00E13B0B">
            <w:pPr>
              <w:rPr>
                <w:rFonts w:ascii="Arial" w:hAnsi="Arial" w:cs="Arial"/>
                <w:sz w:val="14"/>
                <w:szCs w:val="14"/>
              </w:rPr>
            </w:pPr>
          </w:p>
        </w:tc>
        <w:tc>
          <w:tcPr>
            <w:tcW w:w="1509" w:type="dxa"/>
          </w:tcPr>
          <w:p w14:paraId="3278FBB6"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 Discount off List</w:t>
            </w:r>
          </w:p>
        </w:tc>
        <w:tc>
          <w:tcPr>
            <w:tcW w:w="1319" w:type="dxa"/>
          </w:tcPr>
          <w:p w14:paraId="665D3B8C"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Unit of Measure</w:t>
            </w:r>
          </w:p>
        </w:tc>
        <w:tc>
          <w:tcPr>
            <w:tcW w:w="3032" w:type="dxa"/>
            <w:gridSpan w:val="2"/>
          </w:tcPr>
          <w:p w14:paraId="21C2602C"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Additional Information</w:t>
            </w:r>
          </w:p>
        </w:tc>
      </w:tr>
      <w:tr w:rsidR="00E13B0B" w:rsidRPr="00E13B0B" w14:paraId="73142220" w14:textId="77777777" w:rsidTr="00557D75">
        <w:trPr>
          <w:gridAfter w:val="1"/>
          <w:wAfter w:w="7" w:type="dxa"/>
        </w:trPr>
        <w:tc>
          <w:tcPr>
            <w:tcW w:w="533" w:type="dxa"/>
          </w:tcPr>
          <w:p w14:paraId="756909DE"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1.</w:t>
            </w:r>
          </w:p>
        </w:tc>
        <w:tc>
          <w:tcPr>
            <w:tcW w:w="2522" w:type="dxa"/>
            <w:vMerge w:val="restart"/>
          </w:tcPr>
          <w:p w14:paraId="59AC7325"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 xml:space="preserve">ANTI-VIRUS/MALWARE/ </w:t>
            </w:r>
          </w:p>
          <w:p w14:paraId="47CA490E"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ADWARE SOFTWARE</w:t>
            </w:r>
          </w:p>
        </w:tc>
        <w:tc>
          <w:tcPr>
            <w:tcW w:w="2541" w:type="dxa"/>
          </w:tcPr>
          <w:p w14:paraId="3661662B" w14:textId="77777777" w:rsidR="00E13B0B" w:rsidRPr="00E13B0B" w:rsidRDefault="00E13B0B" w:rsidP="00E13B0B">
            <w:pPr>
              <w:rPr>
                <w:rFonts w:ascii="Arial" w:hAnsi="Arial" w:cs="Arial"/>
                <w:sz w:val="14"/>
                <w:szCs w:val="14"/>
              </w:rPr>
            </w:pPr>
            <w:r w:rsidRPr="00E13B0B">
              <w:rPr>
                <w:rFonts w:ascii="Arial" w:hAnsi="Arial" w:cs="Arial"/>
                <w:sz w:val="14"/>
                <w:szCs w:val="14"/>
              </w:rPr>
              <w:t>Cloud Subscription/License Fee</w:t>
            </w:r>
          </w:p>
        </w:tc>
        <w:tc>
          <w:tcPr>
            <w:tcW w:w="1509" w:type="dxa"/>
          </w:tcPr>
          <w:p w14:paraId="51994F6B" w14:textId="77777777" w:rsidR="00E13B0B" w:rsidRPr="00E13B0B" w:rsidRDefault="00E13B0B" w:rsidP="00E13B0B">
            <w:pPr>
              <w:rPr>
                <w:rFonts w:ascii="Arial" w:hAnsi="Arial" w:cs="Arial"/>
                <w:sz w:val="14"/>
                <w:szCs w:val="14"/>
              </w:rPr>
            </w:pPr>
          </w:p>
        </w:tc>
        <w:tc>
          <w:tcPr>
            <w:tcW w:w="1319" w:type="dxa"/>
          </w:tcPr>
          <w:p w14:paraId="0188A6DF" w14:textId="77777777" w:rsidR="00E13B0B" w:rsidRPr="00E13B0B" w:rsidRDefault="00E13B0B" w:rsidP="00E13B0B">
            <w:pPr>
              <w:rPr>
                <w:rFonts w:ascii="Arial" w:hAnsi="Arial" w:cs="Arial"/>
                <w:sz w:val="14"/>
                <w:szCs w:val="14"/>
              </w:rPr>
            </w:pPr>
          </w:p>
        </w:tc>
        <w:tc>
          <w:tcPr>
            <w:tcW w:w="1350" w:type="dxa"/>
          </w:tcPr>
          <w:p w14:paraId="72767B2C" w14:textId="77777777" w:rsidR="00E13B0B" w:rsidRPr="00E13B0B" w:rsidRDefault="00E13B0B" w:rsidP="00E13B0B">
            <w:pPr>
              <w:rPr>
                <w:rFonts w:ascii="Arial" w:hAnsi="Arial" w:cs="Arial"/>
                <w:sz w:val="14"/>
                <w:szCs w:val="14"/>
              </w:rPr>
            </w:pPr>
          </w:p>
        </w:tc>
        <w:tc>
          <w:tcPr>
            <w:tcW w:w="1682" w:type="dxa"/>
          </w:tcPr>
          <w:p w14:paraId="46602FBC" w14:textId="77777777" w:rsidR="00E13B0B" w:rsidRPr="00E13B0B" w:rsidRDefault="00E13B0B" w:rsidP="00E13B0B">
            <w:pPr>
              <w:rPr>
                <w:rFonts w:ascii="Arial" w:hAnsi="Arial" w:cs="Arial"/>
                <w:sz w:val="14"/>
                <w:szCs w:val="14"/>
              </w:rPr>
            </w:pPr>
          </w:p>
        </w:tc>
      </w:tr>
      <w:tr w:rsidR="00E13B0B" w:rsidRPr="00E13B0B" w14:paraId="1EC453A3" w14:textId="77777777" w:rsidTr="00557D75">
        <w:trPr>
          <w:gridAfter w:val="1"/>
          <w:wAfter w:w="7" w:type="dxa"/>
        </w:trPr>
        <w:tc>
          <w:tcPr>
            <w:tcW w:w="533" w:type="dxa"/>
          </w:tcPr>
          <w:p w14:paraId="666E15DE" w14:textId="77777777" w:rsidR="00E13B0B" w:rsidRPr="00E13B0B" w:rsidRDefault="00E13B0B" w:rsidP="00E13B0B">
            <w:pPr>
              <w:rPr>
                <w:rFonts w:ascii="Arial" w:hAnsi="Arial" w:cs="Arial"/>
                <w:b/>
                <w:bCs/>
                <w:sz w:val="14"/>
                <w:szCs w:val="14"/>
              </w:rPr>
            </w:pPr>
          </w:p>
        </w:tc>
        <w:tc>
          <w:tcPr>
            <w:tcW w:w="2522" w:type="dxa"/>
            <w:vMerge/>
          </w:tcPr>
          <w:p w14:paraId="2849C363" w14:textId="77777777" w:rsidR="00E13B0B" w:rsidRPr="00E13B0B" w:rsidRDefault="00E13B0B" w:rsidP="00E13B0B">
            <w:pPr>
              <w:rPr>
                <w:rFonts w:ascii="Arial" w:hAnsi="Arial" w:cs="Arial"/>
                <w:b/>
                <w:bCs/>
                <w:sz w:val="14"/>
                <w:szCs w:val="14"/>
              </w:rPr>
            </w:pPr>
          </w:p>
        </w:tc>
        <w:tc>
          <w:tcPr>
            <w:tcW w:w="2541" w:type="dxa"/>
          </w:tcPr>
          <w:p w14:paraId="30D9695C" w14:textId="77777777" w:rsidR="00E13B0B" w:rsidRPr="00E13B0B" w:rsidRDefault="00E13B0B" w:rsidP="00E13B0B">
            <w:pPr>
              <w:rPr>
                <w:rFonts w:ascii="Arial" w:hAnsi="Arial" w:cs="Arial"/>
                <w:sz w:val="14"/>
                <w:szCs w:val="14"/>
              </w:rPr>
            </w:pPr>
            <w:r w:rsidRPr="00E13B0B">
              <w:rPr>
                <w:rFonts w:ascii="Arial" w:hAnsi="Arial" w:cs="Arial"/>
                <w:sz w:val="14"/>
                <w:szCs w:val="14"/>
              </w:rPr>
              <w:t>Customization/Installation/Transition</w:t>
            </w:r>
          </w:p>
        </w:tc>
        <w:tc>
          <w:tcPr>
            <w:tcW w:w="1509" w:type="dxa"/>
          </w:tcPr>
          <w:p w14:paraId="1FABB156" w14:textId="77777777" w:rsidR="00E13B0B" w:rsidRPr="00E13B0B" w:rsidRDefault="00E13B0B" w:rsidP="00E13B0B">
            <w:pPr>
              <w:rPr>
                <w:rFonts w:ascii="Arial" w:hAnsi="Arial" w:cs="Arial"/>
                <w:sz w:val="14"/>
                <w:szCs w:val="14"/>
              </w:rPr>
            </w:pPr>
          </w:p>
        </w:tc>
        <w:tc>
          <w:tcPr>
            <w:tcW w:w="1319" w:type="dxa"/>
          </w:tcPr>
          <w:p w14:paraId="18BEEB97" w14:textId="77777777" w:rsidR="00E13B0B" w:rsidRPr="00E13B0B" w:rsidRDefault="00E13B0B" w:rsidP="00E13B0B">
            <w:pPr>
              <w:rPr>
                <w:rFonts w:ascii="Arial" w:hAnsi="Arial" w:cs="Arial"/>
                <w:sz w:val="14"/>
                <w:szCs w:val="14"/>
              </w:rPr>
            </w:pPr>
          </w:p>
        </w:tc>
        <w:tc>
          <w:tcPr>
            <w:tcW w:w="1350" w:type="dxa"/>
          </w:tcPr>
          <w:p w14:paraId="6F60ADEF" w14:textId="77777777" w:rsidR="00E13B0B" w:rsidRPr="00E13B0B" w:rsidRDefault="00E13B0B" w:rsidP="00E13B0B">
            <w:pPr>
              <w:rPr>
                <w:rFonts w:ascii="Arial" w:hAnsi="Arial" w:cs="Arial"/>
                <w:sz w:val="14"/>
                <w:szCs w:val="14"/>
              </w:rPr>
            </w:pPr>
          </w:p>
        </w:tc>
        <w:tc>
          <w:tcPr>
            <w:tcW w:w="1682" w:type="dxa"/>
          </w:tcPr>
          <w:p w14:paraId="6AFD9EDC" w14:textId="77777777" w:rsidR="00E13B0B" w:rsidRPr="00E13B0B" w:rsidRDefault="00E13B0B" w:rsidP="00E13B0B">
            <w:pPr>
              <w:rPr>
                <w:rFonts w:ascii="Arial" w:hAnsi="Arial" w:cs="Arial"/>
                <w:sz w:val="14"/>
                <w:szCs w:val="14"/>
              </w:rPr>
            </w:pPr>
          </w:p>
        </w:tc>
      </w:tr>
      <w:tr w:rsidR="00E13B0B" w:rsidRPr="00E13B0B" w14:paraId="0DAA8BB6" w14:textId="77777777" w:rsidTr="00557D75">
        <w:trPr>
          <w:gridAfter w:val="1"/>
          <w:wAfter w:w="7" w:type="dxa"/>
        </w:trPr>
        <w:tc>
          <w:tcPr>
            <w:tcW w:w="533" w:type="dxa"/>
          </w:tcPr>
          <w:p w14:paraId="6CC9557A" w14:textId="77777777" w:rsidR="00E13B0B" w:rsidRPr="00E13B0B" w:rsidRDefault="00E13B0B" w:rsidP="00E13B0B">
            <w:pPr>
              <w:rPr>
                <w:rFonts w:ascii="Arial" w:hAnsi="Arial" w:cs="Arial"/>
                <w:b/>
                <w:bCs/>
                <w:sz w:val="14"/>
                <w:szCs w:val="14"/>
              </w:rPr>
            </w:pPr>
          </w:p>
        </w:tc>
        <w:tc>
          <w:tcPr>
            <w:tcW w:w="2522" w:type="dxa"/>
          </w:tcPr>
          <w:p w14:paraId="02E10B2E" w14:textId="77777777" w:rsidR="00E13B0B" w:rsidRPr="00E13B0B" w:rsidRDefault="00E13B0B" w:rsidP="00E13B0B">
            <w:pPr>
              <w:rPr>
                <w:rFonts w:ascii="Arial" w:hAnsi="Arial" w:cs="Arial"/>
                <w:b/>
                <w:bCs/>
                <w:sz w:val="14"/>
                <w:szCs w:val="14"/>
              </w:rPr>
            </w:pPr>
          </w:p>
        </w:tc>
        <w:tc>
          <w:tcPr>
            <w:tcW w:w="2541" w:type="dxa"/>
          </w:tcPr>
          <w:p w14:paraId="0E769FE2"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&amp; User Documentation</w:t>
            </w:r>
          </w:p>
        </w:tc>
        <w:tc>
          <w:tcPr>
            <w:tcW w:w="1509" w:type="dxa"/>
          </w:tcPr>
          <w:p w14:paraId="77E04F1B" w14:textId="77777777" w:rsidR="00E13B0B" w:rsidRPr="00E13B0B" w:rsidRDefault="00E13B0B" w:rsidP="00E13B0B">
            <w:pPr>
              <w:rPr>
                <w:rFonts w:ascii="Arial" w:hAnsi="Arial" w:cs="Arial"/>
                <w:sz w:val="14"/>
                <w:szCs w:val="14"/>
              </w:rPr>
            </w:pPr>
          </w:p>
        </w:tc>
        <w:tc>
          <w:tcPr>
            <w:tcW w:w="1319" w:type="dxa"/>
          </w:tcPr>
          <w:p w14:paraId="7347C3E1" w14:textId="77777777" w:rsidR="00E13B0B" w:rsidRPr="00E13B0B" w:rsidRDefault="00E13B0B" w:rsidP="00E13B0B">
            <w:pPr>
              <w:rPr>
                <w:rFonts w:ascii="Arial" w:hAnsi="Arial" w:cs="Arial"/>
                <w:sz w:val="14"/>
                <w:szCs w:val="14"/>
              </w:rPr>
            </w:pPr>
          </w:p>
        </w:tc>
        <w:tc>
          <w:tcPr>
            <w:tcW w:w="1350" w:type="dxa"/>
          </w:tcPr>
          <w:p w14:paraId="23327F5C" w14:textId="77777777" w:rsidR="00E13B0B" w:rsidRPr="00E13B0B" w:rsidRDefault="00E13B0B" w:rsidP="00E13B0B">
            <w:pPr>
              <w:rPr>
                <w:rFonts w:ascii="Arial" w:hAnsi="Arial" w:cs="Arial"/>
                <w:sz w:val="14"/>
                <w:szCs w:val="14"/>
              </w:rPr>
            </w:pPr>
          </w:p>
        </w:tc>
        <w:tc>
          <w:tcPr>
            <w:tcW w:w="1682" w:type="dxa"/>
          </w:tcPr>
          <w:p w14:paraId="634CA032" w14:textId="77777777" w:rsidR="00E13B0B" w:rsidRPr="00E13B0B" w:rsidRDefault="00E13B0B" w:rsidP="00E13B0B">
            <w:pPr>
              <w:rPr>
                <w:rFonts w:ascii="Arial" w:hAnsi="Arial" w:cs="Arial"/>
                <w:sz w:val="14"/>
                <w:szCs w:val="14"/>
              </w:rPr>
            </w:pPr>
          </w:p>
        </w:tc>
      </w:tr>
      <w:tr w:rsidR="00E13B0B" w:rsidRPr="00E13B0B" w14:paraId="3A4A29E2" w14:textId="77777777" w:rsidTr="00557D75">
        <w:trPr>
          <w:gridAfter w:val="1"/>
          <w:wAfter w:w="7" w:type="dxa"/>
        </w:trPr>
        <w:tc>
          <w:tcPr>
            <w:tcW w:w="533" w:type="dxa"/>
          </w:tcPr>
          <w:p w14:paraId="62BE8E05" w14:textId="77777777" w:rsidR="00E13B0B" w:rsidRPr="00E13B0B" w:rsidRDefault="00E13B0B" w:rsidP="00E13B0B">
            <w:pPr>
              <w:rPr>
                <w:rFonts w:ascii="Arial" w:hAnsi="Arial" w:cs="Arial"/>
                <w:b/>
                <w:bCs/>
                <w:sz w:val="14"/>
                <w:szCs w:val="14"/>
              </w:rPr>
            </w:pPr>
          </w:p>
        </w:tc>
        <w:tc>
          <w:tcPr>
            <w:tcW w:w="2522" w:type="dxa"/>
          </w:tcPr>
          <w:p w14:paraId="435B4BE7" w14:textId="77777777" w:rsidR="00E13B0B" w:rsidRPr="00E13B0B" w:rsidRDefault="00E13B0B" w:rsidP="00E13B0B">
            <w:pPr>
              <w:rPr>
                <w:rFonts w:ascii="Arial" w:hAnsi="Arial" w:cs="Arial"/>
                <w:b/>
                <w:bCs/>
                <w:sz w:val="14"/>
                <w:szCs w:val="14"/>
              </w:rPr>
            </w:pPr>
          </w:p>
        </w:tc>
        <w:tc>
          <w:tcPr>
            <w:tcW w:w="2541" w:type="dxa"/>
          </w:tcPr>
          <w:p w14:paraId="207BC0F3" w14:textId="77777777" w:rsidR="00E13B0B" w:rsidRPr="00E13B0B" w:rsidRDefault="00E13B0B" w:rsidP="00E13B0B">
            <w:pPr>
              <w:rPr>
                <w:rFonts w:ascii="Arial" w:hAnsi="Arial" w:cs="Arial"/>
                <w:sz w:val="14"/>
                <w:szCs w:val="14"/>
              </w:rPr>
            </w:pPr>
            <w:r w:rsidRPr="00E13B0B">
              <w:rPr>
                <w:rFonts w:ascii="Arial" w:hAnsi="Arial" w:cs="Arial"/>
                <w:sz w:val="14"/>
                <w:szCs w:val="14"/>
              </w:rPr>
              <w:t>Training</w:t>
            </w:r>
          </w:p>
        </w:tc>
        <w:tc>
          <w:tcPr>
            <w:tcW w:w="1509" w:type="dxa"/>
          </w:tcPr>
          <w:p w14:paraId="46A5F08F" w14:textId="77777777" w:rsidR="00E13B0B" w:rsidRPr="00E13B0B" w:rsidRDefault="00E13B0B" w:rsidP="00E13B0B">
            <w:pPr>
              <w:rPr>
                <w:rFonts w:ascii="Arial" w:hAnsi="Arial" w:cs="Arial"/>
                <w:sz w:val="14"/>
                <w:szCs w:val="14"/>
              </w:rPr>
            </w:pPr>
          </w:p>
        </w:tc>
        <w:tc>
          <w:tcPr>
            <w:tcW w:w="1319" w:type="dxa"/>
          </w:tcPr>
          <w:p w14:paraId="670A8653" w14:textId="77777777" w:rsidR="00E13B0B" w:rsidRPr="00E13B0B" w:rsidRDefault="00E13B0B" w:rsidP="00E13B0B">
            <w:pPr>
              <w:rPr>
                <w:rFonts w:ascii="Arial" w:hAnsi="Arial" w:cs="Arial"/>
                <w:sz w:val="14"/>
                <w:szCs w:val="14"/>
              </w:rPr>
            </w:pPr>
          </w:p>
        </w:tc>
        <w:tc>
          <w:tcPr>
            <w:tcW w:w="1350" w:type="dxa"/>
          </w:tcPr>
          <w:p w14:paraId="19CFF8F8" w14:textId="77777777" w:rsidR="00E13B0B" w:rsidRPr="00E13B0B" w:rsidRDefault="00E13B0B" w:rsidP="00E13B0B">
            <w:pPr>
              <w:rPr>
                <w:rFonts w:ascii="Arial" w:hAnsi="Arial" w:cs="Arial"/>
                <w:sz w:val="14"/>
                <w:szCs w:val="14"/>
              </w:rPr>
            </w:pPr>
          </w:p>
        </w:tc>
        <w:tc>
          <w:tcPr>
            <w:tcW w:w="1682" w:type="dxa"/>
          </w:tcPr>
          <w:p w14:paraId="5A8EFB43" w14:textId="77777777" w:rsidR="00E13B0B" w:rsidRPr="00E13B0B" w:rsidRDefault="00E13B0B" w:rsidP="00E13B0B">
            <w:pPr>
              <w:rPr>
                <w:rFonts w:ascii="Arial" w:hAnsi="Arial" w:cs="Arial"/>
                <w:sz w:val="14"/>
                <w:szCs w:val="14"/>
              </w:rPr>
            </w:pPr>
          </w:p>
        </w:tc>
      </w:tr>
      <w:tr w:rsidR="00E13B0B" w:rsidRPr="00E13B0B" w14:paraId="29C1A119" w14:textId="77777777" w:rsidTr="00557D75">
        <w:trPr>
          <w:gridAfter w:val="1"/>
          <w:wAfter w:w="7" w:type="dxa"/>
        </w:trPr>
        <w:tc>
          <w:tcPr>
            <w:tcW w:w="533" w:type="dxa"/>
          </w:tcPr>
          <w:p w14:paraId="4A359632" w14:textId="77777777" w:rsidR="00E13B0B" w:rsidRPr="00E13B0B" w:rsidRDefault="00E13B0B" w:rsidP="00E13B0B">
            <w:pPr>
              <w:rPr>
                <w:rFonts w:ascii="Arial" w:hAnsi="Arial" w:cs="Arial"/>
                <w:b/>
                <w:bCs/>
                <w:sz w:val="14"/>
                <w:szCs w:val="14"/>
              </w:rPr>
            </w:pPr>
          </w:p>
        </w:tc>
        <w:tc>
          <w:tcPr>
            <w:tcW w:w="2522" w:type="dxa"/>
          </w:tcPr>
          <w:p w14:paraId="04CFE6DE" w14:textId="77777777" w:rsidR="00E13B0B" w:rsidRPr="00E13B0B" w:rsidRDefault="00E13B0B" w:rsidP="00E13B0B">
            <w:pPr>
              <w:rPr>
                <w:rFonts w:ascii="Arial" w:hAnsi="Arial" w:cs="Arial"/>
                <w:b/>
                <w:bCs/>
                <w:sz w:val="14"/>
                <w:szCs w:val="14"/>
              </w:rPr>
            </w:pPr>
          </w:p>
        </w:tc>
        <w:tc>
          <w:tcPr>
            <w:tcW w:w="2541" w:type="dxa"/>
          </w:tcPr>
          <w:p w14:paraId="36D878F0" w14:textId="77777777" w:rsidR="00E13B0B" w:rsidRPr="00E13B0B" w:rsidRDefault="00E13B0B" w:rsidP="00E13B0B">
            <w:pPr>
              <w:rPr>
                <w:rFonts w:ascii="Arial" w:hAnsi="Arial" w:cs="Arial"/>
                <w:sz w:val="14"/>
                <w:szCs w:val="14"/>
              </w:rPr>
            </w:pPr>
            <w:r w:rsidRPr="00E13B0B">
              <w:rPr>
                <w:rFonts w:ascii="Arial" w:hAnsi="Arial" w:cs="Arial"/>
                <w:sz w:val="14"/>
                <w:szCs w:val="14"/>
              </w:rPr>
              <w:t>Maintenance</w:t>
            </w:r>
          </w:p>
        </w:tc>
        <w:tc>
          <w:tcPr>
            <w:tcW w:w="1509" w:type="dxa"/>
          </w:tcPr>
          <w:p w14:paraId="29A4620F" w14:textId="77777777" w:rsidR="00E13B0B" w:rsidRPr="00E13B0B" w:rsidRDefault="00E13B0B" w:rsidP="00E13B0B">
            <w:pPr>
              <w:rPr>
                <w:rFonts w:ascii="Arial" w:hAnsi="Arial" w:cs="Arial"/>
                <w:sz w:val="14"/>
                <w:szCs w:val="14"/>
              </w:rPr>
            </w:pPr>
          </w:p>
        </w:tc>
        <w:tc>
          <w:tcPr>
            <w:tcW w:w="1319" w:type="dxa"/>
          </w:tcPr>
          <w:p w14:paraId="2252AF3F" w14:textId="77777777" w:rsidR="00E13B0B" w:rsidRPr="00E13B0B" w:rsidRDefault="00E13B0B" w:rsidP="00E13B0B">
            <w:pPr>
              <w:rPr>
                <w:rFonts w:ascii="Arial" w:hAnsi="Arial" w:cs="Arial"/>
                <w:sz w:val="14"/>
                <w:szCs w:val="14"/>
              </w:rPr>
            </w:pPr>
          </w:p>
        </w:tc>
        <w:tc>
          <w:tcPr>
            <w:tcW w:w="1350" w:type="dxa"/>
          </w:tcPr>
          <w:p w14:paraId="5919B689" w14:textId="77777777" w:rsidR="00E13B0B" w:rsidRPr="00E13B0B" w:rsidRDefault="00E13B0B" w:rsidP="00E13B0B">
            <w:pPr>
              <w:rPr>
                <w:rFonts w:ascii="Arial" w:hAnsi="Arial" w:cs="Arial"/>
                <w:sz w:val="14"/>
                <w:szCs w:val="14"/>
              </w:rPr>
            </w:pPr>
          </w:p>
        </w:tc>
        <w:tc>
          <w:tcPr>
            <w:tcW w:w="1682" w:type="dxa"/>
          </w:tcPr>
          <w:p w14:paraId="4A7C9DE1" w14:textId="77777777" w:rsidR="00E13B0B" w:rsidRPr="00E13B0B" w:rsidRDefault="00E13B0B" w:rsidP="00E13B0B">
            <w:pPr>
              <w:rPr>
                <w:rFonts w:ascii="Arial" w:hAnsi="Arial" w:cs="Arial"/>
                <w:sz w:val="14"/>
                <w:szCs w:val="14"/>
              </w:rPr>
            </w:pPr>
          </w:p>
        </w:tc>
      </w:tr>
      <w:tr w:rsidR="00E13B0B" w:rsidRPr="00E13B0B" w14:paraId="7C3FF3E9" w14:textId="77777777" w:rsidTr="00557D75">
        <w:trPr>
          <w:gridAfter w:val="1"/>
          <w:wAfter w:w="7" w:type="dxa"/>
        </w:trPr>
        <w:tc>
          <w:tcPr>
            <w:tcW w:w="533" w:type="dxa"/>
          </w:tcPr>
          <w:p w14:paraId="044E0631" w14:textId="77777777" w:rsidR="00E13B0B" w:rsidRPr="00E13B0B" w:rsidRDefault="00E13B0B" w:rsidP="00E13B0B">
            <w:pPr>
              <w:rPr>
                <w:rFonts w:ascii="Arial" w:hAnsi="Arial" w:cs="Arial"/>
                <w:b/>
                <w:bCs/>
                <w:sz w:val="14"/>
                <w:szCs w:val="14"/>
              </w:rPr>
            </w:pPr>
          </w:p>
        </w:tc>
        <w:tc>
          <w:tcPr>
            <w:tcW w:w="2522" w:type="dxa"/>
          </w:tcPr>
          <w:p w14:paraId="40502B91" w14:textId="77777777" w:rsidR="00E13B0B" w:rsidRPr="00E13B0B" w:rsidRDefault="00E13B0B" w:rsidP="00E13B0B">
            <w:pPr>
              <w:rPr>
                <w:rFonts w:ascii="Arial" w:hAnsi="Arial" w:cs="Arial"/>
                <w:b/>
                <w:bCs/>
                <w:sz w:val="14"/>
                <w:szCs w:val="14"/>
              </w:rPr>
            </w:pPr>
          </w:p>
        </w:tc>
        <w:tc>
          <w:tcPr>
            <w:tcW w:w="2541" w:type="dxa"/>
          </w:tcPr>
          <w:p w14:paraId="5EA42221"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Support/Customer Service</w:t>
            </w:r>
          </w:p>
        </w:tc>
        <w:tc>
          <w:tcPr>
            <w:tcW w:w="1509" w:type="dxa"/>
          </w:tcPr>
          <w:p w14:paraId="59BE3EA1" w14:textId="77777777" w:rsidR="00E13B0B" w:rsidRPr="00E13B0B" w:rsidRDefault="00E13B0B" w:rsidP="00E13B0B">
            <w:pPr>
              <w:rPr>
                <w:rFonts w:ascii="Arial" w:hAnsi="Arial" w:cs="Arial"/>
                <w:sz w:val="14"/>
                <w:szCs w:val="14"/>
              </w:rPr>
            </w:pPr>
          </w:p>
        </w:tc>
        <w:tc>
          <w:tcPr>
            <w:tcW w:w="1319" w:type="dxa"/>
          </w:tcPr>
          <w:p w14:paraId="72757CE1" w14:textId="77777777" w:rsidR="00E13B0B" w:rsidRPr="00E13B0B" w:rsidRDefault="00E13B0B" w:rsidP="00E13B0B">
            <w:pPr>
              <w:rPr>
                <w:rFonts w:ascii="Arial" w:hAnsi="Arial" w:cs="Arial"/>
                <w:sz w:val="14"/>
                <w:szCs w:val="14"/>
              </w:rPr>
            </w:pPr>
          </w:p>
        </w:tc>
        <w:tc>
          <w:tcPr>
            <w:tcW w:w="1350" w:type="dxa"/>
          </w:tcPr>
          <w:p w14:paraId="2044AE24" w14:textId="77777777" w:rsidR="00E13B0B" w:rsidRPr="00E13B0B" w:rsidRDefault="00E13B0B" w:rsidP="00E13B0B">
            <w:pPr>
              <w:rPr>
                <w:rFonts w:ascii="Arial" w:hAnsi="Arial" w:cs="Arial"/>
                <w:sz w:val="14"/>
                <w:szCs w:val="14"/>
              </w:rPr>
            </w:pPr>
          </w:p>
        </w:tc>
        <w:tc>
          <w:tcPr>
            <w:tcW w:w="1682" w:type="dxa"/>
          </w:tcPr>
          <w:p w14:paraId="05D94BDC" w14:textId="77777777" w:rsidR="00E13B0B" w:rsidRPr="00E13B0B" w:rsidRDefault="00E13B0B" w:rsidP="00E13B0B">
            <w:pPr>
              <w:rPr>
                <w:rFonts w:ascii="Arial" w:hAnsi="Arial" w:cs="Arial"/>
                <w:sz w:val="14"/>
                <w:szCs w:val="14"/>
              </w:rPr>
            </w:pPr>
          </w:p>
        </w:tc>
      </w:tr>
      <w:tr w:rsidR="00E13B0B" w:rsidRPr="00E13B0B" w14:paraId="68A6DEEC" w14:textId="77777777" w:rsidTr="00557D75">
        <w:trPr>
          <w:gridAfter w:val="1"/>
          <w:wAfter w:w="7" w:type="dxa"/>
        </w:trPr>
        <w:tc>
          <w:tcPr>
            <w:tcW w:w="533" w:type="dxa"/>
          </w:tcPr>
          <w:p w14:paraId="3C7D2C4D" w14:textId="77777777" w:rsidR="00E13B0B" w:rsidRPr="00E13B0B" w:rsidRDefault="00E13B0B" w:rsidP="00E13B0B">
            <w:pPr>
              <w:rPr>
                <w:rFonts w:ascii="Arial" w:hAnsi="Arial" w:cs="Arial"/>
                <w:b/>
                <w:bCs/>
                <w:sz w:val="14"/>
                <w:szCs w:val="14"/>
              </w:rPr>
            </w:pPr>
          </w:p>
        </w:tc>
        <w:tc>
          <w:tcPr>
            <w:tcW w:w="2522" w:type="dxa"/>
          </w:tcPr>
          <w:p w14:paraId="29196D27" w14:textId="77777777" w:rsidR="00E13B0B" w:rsidRPr="00E13B0B" w:rsidRDefault="00E13B0B" w:rsidP="00E13B0B">
            <w:pPr>
              <w:rPr>
                <w:rFonts w:ascii="Arial" w:hAnsi="Arial" w:cs="Arial"/>
                <w:b/>
                <w:bCs/>
                <w:sz w:val="14"/>
                <w:szCs w:val="14"/>
              </w:rPr>
            </w:pPr>
          </w:p>
        </w:tc>
        <w:tc>
          <w:tcPr>
            <w:tcW w:w="2541" w:type="dxa"/>
          </w:tcPr>
          <w:p w14:paraId="4F7D2937" w14:textId="77777777" w:rsidR="00E13B0B" w:rsidRPr="00E13B0B" w:rsidRDefault="00E13B0B" w:rsidP="00E13B0B">
            <w:pPr>
              <w:rPr>
                <w:rFonts w:ascii="Arial" w:hAnsi="Arial" w:cs="Arial"/>
                <w:sz w:val="14"/>
                <w:szCs w:val="14"/>
              </w:rPr>
            </w:pPr>
            <w:r w:rsidRPr="00E13B0B">
              <w:rPr>
                <w:rFonts w:ascii="Arial" w:hAnsi="Arial" w:cs="Arial"/>
                <w:sz w:val="14"/>
                <w:szCs w:val="14"/>
              </w:rPr>
              <w:t>Hardware</w:t>
            </w:r>
          </w:p>
        </w:tc>
        <w:tc>
          <w:tcPr>
            <w:tcW w:w="1509" w:type="dxa"/>
          </w:tcPr>
          <w:p w14:paraId="0FA2F7BA" w14:textId="77777777" w:rsidR="00E13B0B" w:rsidRPr="00E13B0B" w:rsidRDefault="00E13B0B" w:rsidP="00E13B0B">
            <w:pPr>
              <w:rPr>
                <w:rFonts w:ascii="Arial" w:hAnsi="Arial" w:cs="Arial"/>
                <w:sz w:val="14"/>
                <w:szCs w:val="14"/>
              </w:rPr>
            </w:pPr>
          </w:p>
        </w:tc>
        <w:tc>
          <w:tcPr>
            <w:tcW w:w="1319" w:type="dxa"/>
          </w:tcPr>
          <w:p w14:paraId="7A065EC0" w14:textId="77777777" w:rsidR="00E13B0B" w:rsidRPr="00E13B0B" w:rsidRDefault="00E13B0B" w:rsidP="00E13B0B">
            <w:pPr>
              <w:rPr>
                <w:rFonts w:ascii="Arial" w:hAnsi="Arial" w:cs="Arial"/>
                <w:sz w:val="14"/>
                <w:szCs w:val="14"/>
              </w:rPr>
            </w:pPr>
          </w:p>
        </w:tc>
        <w:tc>
          <w:tcPr>
            <w:tcW w:w="1350" w:type="dxa"/>
          </w:tcPr>
          <w:p w14:paraId="616DF731" w14:textId="77777777" w:rsidR="00E13B0B" w:rsidRPr="00E13B0B" w:rsidRDefault="00E13B0B" w:rsidP="00E13B0B">
            <w:pPr>
              <w:rPr>
                <w:rFonts w:ascii="Arial" w:hAnsi="Arial" w:cs="Arial"/>
                <w:sz w:val="14"/>
                <w:szCs w:val="14"/>
              </w:rPr>
            </w:pPr>
          </w:p>
        </w:tc>
        <w:tc>
          <w:tcPr>
            <w:tcW w:w="1682" w:type="dxa"/>
          </w:tcPr>
          <w:p w14:paraId="52B0EDFD" w14:textId="77777777" w:rsidR="00E13B0B" w:rsidRPr="00E13B0B" w:rsidRDefault="00E13B0B" w:rsidP="00E13B0B">
            <w:pPr>
              <w:rPr>
                <w:rFonts w:ascii="Arial" w:hAnsi="Arial" w:cs="Arial"/>
                <w:sz w:val="14"/>
                <w:szCs w:val="14"/>
              </w:rPr>
            </w:pPr>
          </w:p>
        </w:tc>
      </w:tr>
      <w:tr w:rsidR="00E13B0B" w:rsidRPr="00E13B0B" w14:paraId="38CA0B34" w14:textId="77777777" w:rsidTr="00557D75">
        <w:trPr>
          <w:gridAfter w:val="1"/>
          <w:wAfter w:w="7" w:type="dxa"/>
        </w:trPr>
        <w:tc>
          <w:tcPr>
            <w:tcW w:w="533" w:type="dxa"/>
          </w:tcPr>
          <w:p w14:paraId="64C2DFAB" w14:textId="77777777" w:rsidR="00E13B0B" w:rsidRPr="00E13B0B" w:rsidRDefault="00E13B0B" w:rsidP="00E13B0B">
            <w:pPr>
              <w:rPr>
                <w:rFonts w:ascii="Arial" w:hAnsi="Arial" w:cs="Arial"/>
                <w:b/>
                <w:bCs/>
                <w:sz w:val="14"/>
                <w:szCs w:val="14"/>
              </w:rPr>
            </w:pPr>
          </w:p>
        </w:tc>
        <w:tc>
          <w:tcPr>
            <w:tcW w:w="2522" w:type="dxa"/>
          </w:tcPr>
          <w:p w14:paraId="230B9E75" w14:textId="77777777" w:rsidR="00E13B0B" w:rsidRPr="00E13B0B" w:rsidRDefault="00E13B0B" w:rsidP="00E13B0B">
            <w:pPr>
              <w:rPr>
                <w:rFonts w:ascii="Arial" w:hAnsi="Arial" w:cs="Arial"/>
                <w:b/>
                <w:bCs/>
                <w:sz w:val="14"/>
                <w:szCs w:val="14"/>
              </w:rPr>
            </w:pPr>
          </w:p>
        </w:tc>
        <w:tc>
          <w:tcPr>
            <w:tcW w:w="2541" w:type="dxa"/>
          </w:tcPr>
          <w:p w14:paraId="0FCAA13C" w14:textId="77777777" w:rsidR="00E13B0B" w:rsidRPr="00E13B0B" w:rsidRDefault="00E13B0B" w:rsidP="00E13B0B">
            <w:pPr>
              <w:rPr>
                <w:rFonts w:ascii="Arial" w:hAnsi="Arial" w:cs="Arial"/>
                <w:sz w:val="14"/>
                <w:szCs w:val="14"/>
              </w:rPr>
            </w:pPr>
            <w:r w:rsidRPr="00E13B0B">
              <w:rPr>
                <w:rFonts w:ascii="Arial" w:hAnsi="Arial" w:cs="Arial"/>
                <w:sz w:val="14"/>
                <w:szCs w:val="14"/>
              </w:rPr>
              <w:t>Other Costs (Describe)</w:t>
            </w:r>
          </w:p>
        </w:tc>
        <w:tc>
          <w:tcPr>
            <w:tcW w:w="1509" w:type="dxa"/>
          </w:tcPr>
          <w:p w14:paraId="6B982D25" w14:textId="77777777" w:rsidR="00E13B0B" w:rsidRPr="00E13B0B" w:rsidRDefault="00E13B0B" w:rsidP="00E13B0B">
            <w:pPr>
              <w:rPr>
                <w:rFonts w:ascii="Arial" w:hAnsi="Arial" w:cs="Arial"/>
                <w:sz w:val="14"/>
                <w:szCs w:val="14"/>
              </w:rPr>
            </w:pPr>
          </w:p>
        </w:tc>
        <w:tc>
          <w:tcPr>
            <w:tcW w:w="1319" w:type="dxa"/>
          </w:tcPr>
          <w:p w14:paraId="4808E70B" w14:textId="77777777" w:rsidR="00E13B0B" w:rsidRPr="00E13B0B" w:rsidRDefault="00E13B0B" w:rsidP="00E13B0B">
            <w:pPr>
              <w:rPr>
                <w:rFonts w:ascii="Arial" w:hAnsi="Arial" w:cs="Arial"/>
                <w:sz w:val="14"/>
                <w:szCs w:val="14"/>
              </w:rPr>
            </w:pPr>
          </w:p>
        </w:tc>
        <w:tc>
          <w:tcPr>
            <w:tcW w:w="1350" w:type="dxa"/>
          </w:tcPr>
          <w:p w14:paraId="18945B8D" w14:textId="77777777" w:rsidR="00E13B0B" w:rsidRPr="00E13B0B" w:rsidRDefault="00E13B0B" w:rsidP="00E13B0B">
            <w:pPr>
              <w:rPr>
                <w:rFonts w:ascii="Arial" w:hAnsi="Arial" w:cs="Arial"/>
                <w:sz w:val="14"/>
                <w:szCs w:val="14"/>
              </w:rPr>
            </w:pPr>
          </w:p>
        </w:tc>
        <w:tc>
          <w:tcPr>
            <w:tcW w:w="1682" w:type="dxa"/>
          </w:tcPr>
          <w:p w14:paraId="0E88FFCD" w14:textId="77777777" w:rsidR="00E13B0B" w:rsidRPr="00E13B0B" w:rsidRDefault="00E13B0B" w:rsidP="00E13B0B">
            <w:pPr>
              <w:rPr>
                <w:rFonts w:ascii="Arial" w:hAnsi="Arial" w:cs="Arial"/>
                <w:sz w:val="14"/>
                <w:szCs w:val="14"/>
              </w:rPr>
            </w:pPr>
          </w:p>
        </w:tc>
      </w:tr>
      <w:tr w:rsidR="00E13B0B" w:rsidRPr="00E13B0B" w14:paraId="0C530019" w14:textId="77777777" w:rsidTr="00557D75">
        <w:trPr>
          <w:gridAfter w:val="1"/>
          <w:wAfter w:w="7" w:type="dxa"/>
        </w:trPr>
        <w:tc>
          <w:tcPr>
            <w:tcW w:w="533" w:type="dxa"/>
          </w:tcPr>
          <w:p w14:paraId="3A1C986B" w14:textId="77777777" w:rsidR="00E13B0B" w:rsidRPr="00E13B0B" w:rsidRDefault="00E13B0B" w:rsidP="00E13B0B">
            <w:pPr>
              <w:rPr>
                <w:rFonts w:ascii="Arial" w:hAnsi="Arial" w:cs="Arial"/>
                <w:b/>
                <w:bCs/>
                <w:sz w:val="14"/>
                <w:szCs w:val="14"/>
              </w:rPr>
            </w:pPr>
          </w:p>
        </w:tc>
        <w:tc>
          <w:tcPr>
            <w:tcW w:w="2522" w:type="dxa"/>
          </w:tcPr>
          <w:p w14:paraId="76100221" w14:textId="77777777" w:rsidR="00E13B0B" w:rsidRPr="00E13B0B" w:rsidRDefault="00E13B0B" w:rsidP="00E13B0B">
            <w:pPr>
              <w:rPr>
                <w:rFonts w:ascii="Arial" w:hAnsi="Arial" w:cs="Arial"/>
                <w:b/>
                <w:bCs/>
                <w:sz w:val="14"/>
                <w:szCs w:val="14"/>
              </w:rPr>
            </w:pPr>
          </w:p>
        </w:tc>
        <w:tc>
          <w:tcPr>
            <w:tcW w:w="2541" w:type="dxa"/>
          </w:tcPr>
          <w:p w14:paraId="5F2EB435" w14:textId="77777777" w:rsidR="00E13B0B" w:rsidRPr="00E13B0B" w:rsidRDefault="00E13B0B" w:rsidP="00E13B0B">
            <w:pPr>
              <w:rPr>
                <w:rFonts w:ascii="Arial" w:hAnsi="Arial" w:cs="Arial"/>
                <w:sz w:val="14"/>
                <w:szCs w:val="14"/>
              </w:rPr>
            </w:pPr>
          </w:p>
        </w:tc>
        <w:tc>
          <w:tcPr>
            <w:tcW w:w="1509" w:type="dxa"/>
          </w:tcPr>
          <w:p w14:paraId="1DC437C9" w14:textId="77777777" w:rsidR="00E13B0B" w:rsidRPr="00E13B0B" w:rsidRDefault="00E13B0B" w:rsidP="00E13B0B">
            <w:pPr>
              <w:rPr>
                <w:rFonts w:ascii="Arial" w:hAnsi="Arial" w:cs="Arial"/>
                <w:sz w:val="14"/>
                <w:szCs w:val="14"/>
              </w:rPr>
            </w:pPr>
          </w:p>
        </w:tc>
        <w:tc>
          <w:tcPr>
            <w:tcW w:w="1319" w:type="dxa"/>
          </w:tcPr>
          <w:p w14:paraId="0B9CEE64" w14:textId="77777777" w:rsidR="00E13B0B" w:rsidRPr="00E13B0B" w:rsidRDefault="00E13B0B" w:rsidP="00E13B0B">
            <w:pPr>
              <w:rPr>
                <w:rFonts w:ascii="Arial" w:hAnsi="Arial" w:cs="Arial"/>
                <w:sz w:val="14"/>
                <w:szCs w:val="14"/>
              </w:rPr>
            </w:pPr>
          </w:p>
        </w:tc>
        <w:tc>
          <w:tcPr>
            <w:tcW w:w="1350" w:type="dxa"/>
          </w:tcPr>
          <w:p w14:paraId="1E723A09" w14:textId="77777777" w:rsidR="00E13B0B" w:rsidRPr="00E13B0B" w:rsidRDefault="00E13B0B" w:rsidP="00E13B0B">
            <w:pPr>
              <w:rPr>
                <w:rFonts w:ascii="Arial" w:hAnsi="Arial" w:cs="Arial"/>
                <w:sz w:val="14"/>
                <w:szCs w:val="14"/>
              </w:rPr>
            </w:pPr>
          </w:p>
        </w:tc>
        <w:tc>
          <w:tcPr>
            <w:tcW w:w="1682" w:type="dxa"/>
          </w:tcPr>
          <w:p w14:paraId="1F293E98" w14:textId="77777777" w:rsidR="00E13B0B" w:rsidRPr="00E13B0B" w:rsidRDefault="00E13B0B" w:rsidP="00E13B0B">
            <w:pPr>
              <w:rPr>
                <w:rFonts w:ascii="Arial" w:hAnsi="Arial" w:cs="Arial"/>
                <w:sz w:val="14"/>
                <w:szCs w:val="14"/>
              </w:rPr>
            </w:pPr>
          </w:p>
        </w:tc>
      </w:tr>
      <w:tr w:rsidR="00E13B0B" w:rsidRPr="00E13B0B" w14:paraId="3DD77E95" w14:textId="77777777" w:rsidTr="00557D75">
        <w:trPr>
          <w:gridAfter w:val="1"/>
          <w:wAfter w:w="7" w:type="dxa"/>
        </w:trPr>
        <w:tc>
          <w:tcPr>
            <w:tcW w:w="533" w:type="dxa"/>
          </w:tcPr>
          <w:p w14:paraId="11EF9845"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2.</w:t>
            </w:r>
          </w:p>
        </w:tc>
        <w:tc>
          <w:tcPr>
            <w:tcW w:w="2522" w:type="dxa"/>
            <w:vMerge w:val="restart"/>
          </w:tcPr>
          <w:p w14:paraId="2FB15068"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ENCRYPTION SOFTWARE</w:t>
            </w:r>
          </w:p>
          <w:p w14:paraId="4066683E"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AND HARDWARE</w:t>
            </w:r>
          </w:p>
        </w:tc>
        <w:tc>
          <w:tcPr>
            <w:tcW w:w="2541" w:type="dxa"/>
          </w:tcPr>
          <w:p w14:paraId="33B9F0C9" w14:textId="77777777" w:rsidR="00E13B0B" w:rsidRPr="00E13B0B" w:rsidRDefault="00E13B0B" w:rsidP="00E13B0B">
            <w:pPr>
              <w:rPr>
                <w:rFonts w:ascii="Arial" w:hAnsi="Arial" w:cs="Arial"/>
                <w:sz w:val="14"/>
                <w:szCs w:val="14"/>
              </w:rPr>
            </w:pPr>
            <w:r w:rsidRPr="00E13B0B">
              <w:rPr>
                <w:rFonts w:ascii="Arial" w:hAnsi="Arial" w:cs="Arial"/>
                <w:sz w:val="14"/>
                <w:szCs w:val="14"/>
              </w:rPr>
              <w:t>Cloud Subscription/License Fee</w:t>
            </w:r>
          </w:p>
        </w:tc>
        <w:tc>
          <w:tcPr>
            <w:tcW w:w="1509" w:type="dxa"/>
          </w:tcPr>
          <w:p w14:paraId="7F5715D3" w14:textId="77777777" w:rsidR="00E13B0B" w:rsidRPr="00E13B0B" w:rsidRDefault="00E13B0B" w:rsidP="00E13B0B">
            <w:pPr>
              <w:rPr>
                <w:rFonts w:ascii="Arial" w:hAnsi="Arial" w:cs="Arial"/>
                <w:sz w:val="14"/>
                <w:szCs w:val="14"/>
              </w:rPr>
            </w:pPr>
          </w:p>
        </w:tc>
        <w:tc>
          <w:tcPr>
            <w:tcW w:w="1319" w:type="dxa"/>
          </w:tcPr>
          <w:p w14:paraId="4AED3271" w14:textId="77777777" w:rsidR="00E13B0B" w:rsidRPr="00E13B0B" w:rsidRDefault="00E13B0B" w:rsidP="00E13B0B">
            <w:pPr>
              <w:rPr>
                <w:rFonts w:ascii="Arial" w:hAnsi="Arial" w:cs="Arial"/>
                <w:sz w:val="14"/>
                <w:szCs w:val="14"/>
              </w:rPr>
            </w:pPr>
          </w:p>
        </w:tc>
        <w:tc>
          <w:tcPr>
            <w:tcW w:w="1350" w:type="dxa"/>
          </w:tcPr>
          <w:p w14:paraId="08B4FD62" w14:textId="77777777" w:rsidR="00E13B0B" w:rsidRPr="00E13B0B" w:rsidRDefault="00E13B0B" w:rsidP="00E13B0B">
            <w:pPr>
              <w:rPr>
                <w:rFonts w:ascii="Arial" w:hAnsi="Arial" w:cs="Arial"/>
                <w:sz w:val="14"/>
                <w:szCs w:val="14"/>
              </w:rPr>
            </w:pPr>
          </w:p>
        </w:tc>
        <w:tc>
          <w:tcPr>
            <w:tcW w:w="1682" w:type="dxa"/>
          </w:tcPr>
          <w:p w14:paraId="22695465" w14:textId="77777777" w:rsidR="00E13B0B" w:rsidRPr="00E13B0B" w:rsidRDefault="00E13B0B" w:rsidP="00E13B0B">
            <w:pPr>
              <w:rPr>
                <w:rFonts w:ascii="Arial" w:hAnsi="Arial" w:cs="Arial"/>
                <w:sz w:val="14"/>
                <w:szCs w:val="14"/>
              </w:rPr>
            </w:pPr>
          </w:p>
        </w:tc>
      </w:tr>
      <w:tr w:rsidR="00E13B0B" w:rsidRPr="00E13B0B" w14:paraId="54DE035C" w14:textId="77777777" w:rsidTr="00557D75">
        <w:trPr>
          <w:gridAfter w:val="1"/>
          <w:wAfter w:w="7" w:type="dxa"/>
        </w:trPr>
        <w:tc>
          <w:tcPr>
            <w:tcW w:w="533" w:type="dxa"/>
          </w:tcPr>
          <w:p w14:paraId="0F1FF672" w14:textId="77777777" w:rsidR="00E13B0B" w:rsidRPr="00E13B0B" w:rsidRDefault="00E13B0B" w:rsidP="00E13B0B">
            <w:pPr>
              <w:rPr>
                <w:rFonts w:ascii="Arial" w:hAnsi="Arial" w:cs="Arial"/>
                <w:b/>
                <w:bCs/>
                <w:sz w:val="14"/>
                <w:szCs w:val="14"/>
              </w:rPr>
            </w:pPr>
          </w:p>
        </w:tc>
        <w:tc>
          <w:tcPr>
            <w:tcW w:w="2522" w:type="dxa"/>
            <w:vMerge/>
          </w:tcPr>
          <w:p w14:paraId="583E1E7F" w14:textId="77777777" w:rsidR="00E13B0B" w:rsidRPr="00E13B0B" w:rsidRDefault="00E13B0B" w:rsidP="00E13B0B">
            <w:pPr>
              <w:rPr>
                <w:rFonts w:ascii="Arial" w:hAnsi="Arial" w:cs="Arial"/>
                <w:b/>
                <w:bCs/>
                <w:sz w:val="14"/>
                <w:szCs w:val="14"/>
              </w:rPr>
            </w:pPr>
          </w:p>
        </w:tc>
        <w:tc>
          <w:tcPr>
            <w:tcW w:w="2541" w:type="dxa"/>
          </w:tcPr>
          <w:p w14:paraId="6224D8FC" w14:textId="77777777" w:rsidR="00E13B0B" w:rsidRPr="00E13B0B" w:rsidRDefault="00E13B0B" w:rsidP="00E13B0B">
            <w:pPr>
              <w:rPr>
                <w:rFonts w:ascii="Arial" w:hAnsi="Arial" w:cs="Arial"/>
                <w:sz w:val="14"/>
                <w:szCs w:val="14"/>
              </w:rPr>
            </w:pPr>
            <w:r w:rsidRPr="00E13B0B">
              <w:rPr>
                <w:rFonts w:ascii="Arial" w:hAnsi="Arial" w:cs="Arial"/>
                <w:sz w:val="14"/>
                <w:szCs w:val="14"/>
              </w:rPr>
              <w:t>Customization/Installation/Transition</w:t>
            </w:r>
          </w:p>
        </w:tc>
        <w:tc>
          <w:tcPr>
            <w:tcW w:w="1509" w:type="dxa"/>
          </w:tcPr>
          <w:p w14:paraId="3AA51623" w14:textId="77777777" w:rsidR="00E13B0B" w:rsidRPr="00E13B0B" w:rsidRDefault="00E13B0B" w:rsidP="00E13B0B">
            <w:pPr>
              <w:rPr>
                <w:rFonts w:ascii="Arial" w:hAnsi="Arial" w:cs="Arial"/>
                <w:sz w:val="14"/>
                <w:szCs w:val="14"/>
              </w:rPr>
            </w:pPr>
          </w:p>
        </w:tc>
        <w:tc>
          <w:tcPr>
            <w:tcW w:w="1319" w:type="dxa"/>
          </w:tcPr>
          <w:p w14:paraId="6A4F0757" w14:textId="77777777" w:rsidR="00E13B0B" w:rsidRPr="00E13B0B" w:rsidRDefault="00E13B0B" w:rsidP="00E13B0B">
            <w:pPr>
              <w:rPr>
                <w:rFonts w:ascii="Arial" w:hAnsi="Arial" w:cs="Arial"/>
                <w:sz w:val="14"/>
                <w:szCs w:val="14"/>
              </w:rPr>
            </w:pPr>
          </w:p>
        </w:tc>
        <w:tc>
          <w:tcPr>
            <w:tcW w:w="1350" w:type="dxa"/>
          </w:tcPr>
          <w:p w14:paraId="74D99182" w14:textId="77777777" w:rsidR="00E13B0B" w:rsidRPr="00E13B0B" w:rsidRDefault="00E13B0B" w:rsidP="00E13B0B">
            <w:pPr>
              <w:rPr>
                <w:rFonts w:ascii="Arial" w:hAnsi="Arial" w:cs="Arial"/>
                <w:sz w:val="14"/>
                <w:szCs w:val="14"/>
              </w:rPr>
            </w:pPr>
          </w:p>
        </w:tc>
        <w:tc>
          <w:tcPr>
            <w:tcW w:w="1682" w:type="dxa"/>
          </w:tcPr>
          <w:p w14:paraId="59B0208F" w14:textId="77777777" w:rsidR="00E13B0B" w:rsidRPr="00E13B0B" w:rsidRDefault="00E13B0B" w:rsidP="00E13B0B">
            <w:pPr>
              <w:rPr>
                <w:rFonts w:ascii="Arial" w:hAnsi="Arial" w:cs="Arial"/>
                <w:sz w:val="14"/>
                <w:szCs w:val="14"/>
              </w:rPr>
            </w:pPr>
          </w:p>
        </w:tc>
      </w:tr>
      <w:tr w:rsidR="00E13B0B" w:rsidRPr="00E13B0B" w14:paraId="19F05011" w14:textId="77777777" w:rsidTr="00557D75">
        <w:trPr>
          <w:gridAfter w:val="1"/>
          <w:wAfter w:w="7" w:type="dxa"/>
        </w:trPr>
        <w:tc>
          <w:tcPr>
            <w:tcW w:w="533" w:type="dxa"/>
          </w:tcPr>
          <w:p w14:paraId="6433D276" w14:textId="77777777" w:rsidR="00E13B0B" w:rsidRPr="00E13B0B" w:rsidRDefault="00E13B0B" w:rsidP="00E13B0B">
            <w:pPr>
              <w:rPr>
                <w:rFonts w:ascii="Arial" w:hAnsi="Arial" w:cs="Arial"/>
                <w:b/>
                <w:bCs/>
                <w:sz w:val="14"/>
                <w:szCs w:val="14"/>
              </w:rPr>
            </w:pPr>
          </w:p>
        </w:tc>
        <w:tc>
          <w:tcPr>
            <w:tcW w:w="2522" w:type="dxa"/>
          </w:tcPr>
          <w:p w14:paraId="331DE43E" w14:textId="77777777" w:rsidR="00E13B0B" w:rsidRPr="00E13B0B" w:rsidRDefault="00E13B0B" w:rsidP="00E13B0B">
            <w:pPr>
              <w:rPr>
                <w:rFonts w:ascii="Arial" w:hAnsi="Arial" w:cs="Arial"/>
                <w:b/>
                <w:bCs/>
                <w:sz w:val="14"/>
                <w:szCs w:val="14"/>
              </w:rPr>
            </w:pPr>
          </w:p>
        </w:tc>
        <w:tc>
          <w:tcPr>
            <w:tcW w:w="2541" w:type="dxa"/>
          </w:tcPr>
          <w:p w14:paraId="1CC9DD2A"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&amp; User Documentation</w:t>
            </w:r>
          </w:p>
        </w:tc>
        <w:tc>
          <w:tcPr>
            <w:tcW w:w="1509" w:type="dxa"/>
          </w:tcPr>
          <w:p w14:paraId="07366868" w14:textId="77777777" w:rsidR="00E13B0B" w:rsidRPr="00E13B0B" w:rsidRDefault="00E13B0B" w:rsidP="00E13B0B">
            <w:pPr>
              <w:rPr>
                <w:rFonts w:ascii="Arial" w:hAnsi="Arial" w:cs="Arial"/>
                <w:sz w:val="14"/>
                <w:szCs w:val="14"/>
              </w:rPr>
            </w:pPr>
          </w:p>
        </w:tc>
        <w:tc>
          <w:tcPr>
            <w:tcW w:w="1319" w:type="dxa"/>
          </w:tcPr>
          <w:p w14:paraId="4D501095" w14:textId="77777777" w:rsidR="00E13B0B" w:rsidRPr="00E13B0B" w:rsidRDefault="00E13B0B" w:rsidP="00E13B0B">
            <w:pPr>
              <w:rPr>
                <w:rFonts w:ascii="Arial" w:hAnsi="Arial" w:cs="Arial"/>
                <w:sz w:val="14"/>
                <w:szCs w:val="14"/>
              </w:rPr>
            </w:pPr>
          </w:p>
        </w:tc>
        <w:tc>
          <w:tcPr>
            <w:tcW w:w="1350" w:type="dxa"/>
          </w:tcPr>
          <w:p w14:paraId="139903D1" w14:textId="77777777" w:rsidR="00E13B0B" w:rsidRPr="00E13B0B" w:rsidRDefault="00E13B0B" w:rsidP="00E13B0B">
            <w:pPr>
              <w:rPr>
                <w:rFonts w:ascii="Arial" w:hAnsi="Arial" w:cs="Arial"/>
                <w:sz w:val="14"/>
                <w:szCs w:val="14"/>
              </w:rPr>
            </w:pPr>
          </w:p>
        </w:tc>
        <w:tc>
          <w:tcPr>
            <w:tcW w:w="1682" w:type="dxa"/>
          </w:tcPr>
          <w:p w14:paraId="70341AAD" w14:textId="77777777" w:rsidR="00E13B0B" w:rsidRPr="00E13B0B" w:rsidRDefault="00E13B0B" w:rsidP="00E13B0B">
            <w:pPr>
              <w:rPr>
                <w:rFonts w:ascii="Arial" w:hAnsi="Arial" w:cs="Arial"/>
                <w:sz w:val="14"/>
                <w:szCs w:val="14"/>
              </w:rPr>
            </w:pPr>
          </w:p>
        </w:tc>
      </w:tr>
      <w:tr w:rsidR="00E13B0B" w:rsidRPr="00E13B0B" w14:paraId="5DB112D9" w14:textId="77777777" w:rsidTr="00557D75">
        <w:trPr>
          <w:gridAfter w:val="1"/>
          <w:wAfter w:w="7" w:type="dxa"/>
        </w:trPr>
        <w:tc>
          <w:tcPr>
            <w:tcW w:w="533" w:type="dxa"/>
          </w:tcPr>
          <w:p w14:paraId="333C6156" w14:textId="77777777" w:rsidR="00E13B0B" w:rsidRPr="00E13B0B" w:rsidRDefault="00E13B0B" w:rsidP="00E13B0B">
            <w:pPr>
              <w:rPr>
                <w:rFonts w:ascii="Arial" w:hAnsi="Arial" w:cs="Arial"/>
                <w:b/>
                <w:bCs/>
                <w:sz w:val="14"/>
                <w:szCs w:val="14"/>
              </w:rPr>
            </w:pPr>
          </w:p>
        </w:tc>
        <w:tc>
          <w:tcPr>
            <w:tcW w:w="2522" w:type="dxa"/>
          </w:tcPr>
          <w:p w14:paraId="2E6EECD2" w14:textId="77777777" w:rsidR="00E13B0B" w:rsidRPr="00E13B0B" w:rsidRDefault="00E13B0B" w:rsidP="00E13B0B">
            <w:pPr>
              <w:rPr>
                <w:rFonts w:ascii="Arial" w:hAnsi="Arial" w:cs="Arial"/>
                <w:b/>
                <w:bCs/>
                <w:sz w:val="14"/>
                <w:szCs w:val="14"/>
              </w:rPr>
            </w:pPr>
          </w:p>
        </w:tc>
        <w:tc>
          <w:tcPr>
            <w:tcW w:w="2541" w:type="dxa"/>
          </w:tcPr>
          <w:p w14:paraId="70800030" w14:textId="77777777" w:rsidR="00E13B0B" w:rsidRPr="00E13B0B" w:rsidRDefault="00E13B0B" w:rsidP="00E13B0B">
            <w:pPr>
              <w:rPr>
                <w:rFonts w:ascii="Arial" w:hAnsi="Arial" w:cs="Arial"/>
                <w:sz w:val="14"/>
                <w:szCs w:val="14"/>
              </w:rPr>
            </w:pPr>
            <w:r w:rsidRPr="00E13B0B">
              <w:rPr>
                <w:rFonts w:ascii="Arial" w:hAnsi="Arial" w:cs="Arial"/>
                <w:sz w:val="14"/>
                <w:szCs w:val="14"/>
              </w:rPr>
              <w:t>Training</w:t>
            </w:r>
          </w:p>
        </w:tc>
        <w:tc>
          <w:tcPr>
            <w:tcW w:w="1509" w:type="dxa"/>
          </w:tcPr>
          <w:p w14:paraId="799431B6" w14:textId="77777777" w:rsidR="00E13B0B" w:rsidRPr="00E13B0B" w:rsidRDefault="00E13B0B" w:rsidP="00E13B0B">
            <w:pPr>
              <w:rPr>
                <w:rFonts w:ascii="Arial" w:hAnsi="Arial" w:cs="Arial"/>
                <w:sz w:val="14"/>
                <w:szCs w:val="14"/>
              </w:rPr>
            </w:pPr>
          </w:p>
        </w:tc>
        <w:tc>
          <w:tcPr>
            <w:tcW w:w="1319" w:type="dxa"/>
          </w:tcPr>
          <w:p w14:paraId="4544121F" w14:textId="77777777" w:rsidR="00E13B0B" w:rsidRPr="00E13B0B" w:rsidRDefault="00E13B0B" w:rsidP="00E13B0B">
            <w:pPr>
              <w:rPr>
                <w:rFonts w:ascii="Arial" w:hAnsi="Arial" w:cs="Arial"/>
                <w:sz w:val="14"/>
                <w:szCs w:val="14"/>
              </w:rPr>
            </w:pPr>
          </w:p>
        </w:tc>
        <w:tc>
          <w:tcPr>
            <w:tcW w:w="1350" w:type="dxa"/>
          </w:tcPr>
          <w:p w14:paraId="5F78049A" w14:textId="77777777" w:rsidR="00E13B0B" w:rsidRPr="00E13B0B" w:rsidRDefault="00E13B0B" w:rsidP="00E13B0B">
            <w:pPr>
              <w:rPr>
                <w:rFonts w:ascii="Arial" w:hAnsi="Arial" w:cs="Arial"/>
                <w:sz w:val="14"/>
                <w:szCs w:val="14"/>
              </w:rPr>
            </w:pPr>
          </w:p>
        </w:tc>
        <w:tc>
          <w:tcPr>
            <w:tcW w:w="1682" w:type="dxa"/>
          </w:tcPr>
          <w:p w14:paraId="1A5583E1" w14:textId="77777777" w:rsidR="00E13B0B" w:rsidRPr="00E13B0B" w:rsidRDefault="00E13B0B" w:rsidP="00E13B0B">
            <w:pPr>
              <w:rPr>
                <w:rFonts w:ascii="Arial" w:hAnsi="Arial" w:cs="Arial"/>
                <w:sz w:val="14"/>
                <w:szCs w:val="14"/>
              </w:rPr>
            </w:pPr>
          </w:p>
        </w:tc>
      </w:tr>
      <w:tr w:rsidR="00E13B0B" w:rsidRPr="00E13B0B" w14:paraId="11F0F269" w14:textId="77777777" w:rsidTr="00557D75">
        <w:trPr>
          <w:gridAfter w:val="1"/>
          <w:wAfter w:w="7" w:type="dxa"/>
        </w:trPr>
        <w:tc>
          <w:tcPr>
            <w:tcW w:w="533" w:type="dxa"/>
          </w:tcPr>
          <w:p w14:paraId="6D2CECF1" w14:textId="77777777" w:rsidR="00E13B0B" w:rsidRPr="00E13B0B" w:rsidRDefault="00E13B0B" w:rsidP="00E13B0B">
            <w:pPr>
              <w:rPr>
                <w:rFonts w:ascii="Arial" w:hAnsi="Arial" w:cs="Arial"/>
                <w:b/>
                <w:bCs/>
                <w:sz w:val="14"/>
                <w:szCs w:val="14"/>
              </w:rPr>
            </w:pPr>
          </w:p>
        </w:tc>
        <w:tc>
          <w:tcPr>
            <w:tcW w:w="2522" w:type="dxa"/>
          </w:tcPr>
          <w:p w14:paraId="6F8AB8C8" w14:textId="77777777" w:rsidR="00E13B0B" w:rsidRPr="00E13B0B" w:rsidRDefault="00E13B0B" w:rsidP="00E13B0B">
            <w:pPr>
              <w:rPr>
                <w:rFonts w:ascii="Arial" w:hAnsi="Arial" w:cs="Arial"/>
                <w:b/>
                <w:bCs/>
                <w:sz w:val="14"/>
                <w:szCs w:val="14"/>
              </w:rPr>
            </w:pPr>
          </w:p>
        </w:tc>
        <w:tc>
          <w:tcPr>
            <w:tcW w:w="2541" w:type="dxa"/>
          </w:tcPr>
          <w:p w14:paraId="37DFCBC4" w14:textId="77777777" w:rsidR="00E13B0B" w:rsidRPr="00E13B0B" w:rsidRDefault="00E13B0B" w:rsidP="00E13B0B">
            <w:pPr>
              <w:rPr>
                <w:rFonts w:ascii="Arial" w:hAnsi="Arial" w:cs="Arial"/>
                <w:sz w:val="14"/>
                <w:szCs w:val="14"/>
              </w:rPr>
            </w:pPr>
            <w:r w:rsidRPr="00E13B0B">
              <w:rPr>
                <w:rFonts w:ascii="Arial" w:hAnsi="Arial" w:cs="Arial"/>
                <w:sz w:val="14"/>
                <w:szCs w:val="14"/>
              </w:rPr>
              <w:t>Maintenance</w:t>
            </w:r>
          </w:p>
        </w:tc>
        <w:tc>
          <w:tcPr>
            <w:tcW w:w="1509" w:type="dxa"/>
          </w:tcPr>
          <w:p w14:paraId="1F98E277" w14:textId="77777777" w:rsidR="00E13B0B" w:rsidRPr="00E13B0B" w:rsidRDefault="00E13B0B" w:rsidP="00E13B0B">
            <w:pPr>
              <w:rPr>
                <w:rFonts w:ascii="Arial" w:hAnsi="Arial" w:cs="Arial"/>
                <w:sz w:val="14"/>
                <w:szCs w:val="14"/>
              </w:rPr>
            </w:pPr>
          </w:p>
        </w:tc>
        <w:tc>
          <w:tcPr>
            <w:tcW w:w="1319" w:type="dxa"/>
          </w:tcPr>
          <w:p w14:paraId="4734B4EA" w14:textId="77777777" w:rsidR="00E13B0B" w:rsidRPr="00E13B0B" w:rsidRDefault="00E13B0B" w:rsidP="00E13B0B">
            <w:pPr>
              <w:rPr>
                <w:rFonts w:ascii="Arial" w:hAnsi="Arial" w:cs="Arial"/>
                <w:sz w:val="14"/>
                <w:szCs w:val="14"/>
              </w:rPr>
            </w:pPr>
          </w:p>
        </w:tc>
        <w:tc>
          <w:tcPr>
            <w:tcW w:w="1350" w:type="dxa"/>
          </w:tcPr>
          <w:p w14:paraId="4C0D4C00" w14:textId="77777777" w:rsidR="00E13B0B" w:rsidRPr="00E13B0B" w:rsidRDefault="00E13B0B" w:rsidP="00E13B0B">
            <w:pPr>
              <w:rPr>
                <w:rFonts w:ascii="Arial" w:hAnsi="Arial" w:cs="Arial"/>
                <w:sz w:val="14"/>
                <w:szCs w:val="14"/>
              </w:rPr>
            </w:pPr>
          </w:p>
        </w:tc>
        <w:tc>
          <w:tcPr>
            <w:tcW w:w="1682" w:type="dxa"/>
          </w:tcPr>
          <w:p w14:paraId="3529716B" w14:textId="77777777" w:rsidR="00E13B0B" w:rsidRPr="00E13B0B" w:rsidRDefault="00E13B0B" w:rsidP="00E13B0B">
            <w:pPr>
              <w:rPr>
                <w:rFonts w:ascii="Arial" w:hAnsi="Arial" w:cs="Arial"/>
                <w:sz w:val="14"/>
                <w:szCs w:val="14"/>
              </w:rPr>
            </w:pPr>
          </w:p>
        </w:tc>
      </w:tr>
      <w:tr w:rsidR="00E13B0B" w:rsidRPr="00E13B0B" w14:paraId="5175B6CF" w14:textId="77777777" w:rsidTr="00557D75">
        <w:trPr>
          <w:gridAfter w:val="1"/>
          <w:wAfter w:w="7" w:type="dxa"/>
        </w:trPr>
        <w:tc>
          <w:tcPr>
            <w:tcW w:w="533" w:type="dxa"/>
          </w:tcPr>
          <w:p w14:paraId="63906622" w14:textId="77777777" w:rsidR="00E13B0B" w:rsidRPr="00E13B0B" w:rsidRDefault="00E13B0B" w:rsidP="00E13B0B">
            <w:pPr>
              <w:rPr>
                <w:rFonts w:ascii="Arial" w:hAnsi="Arial" w:cs="Arial"/>
                <w:b/>
                <w:bCs/>
                <w:sz w:val="14"/>
                <w:szCs w:val="14"/>
              </w:rPr>
            </w:pPr>
          </w:p>
        </w:tc>
        <w:tc>
          <w:tcPr>
            <w:tcW w:w="2522" w:type="dxa"/>
          </w:tcPr>
          <w:p w14:paraId="35AB04D6" w14:textId="77777777" w:rsidR="00E13B0B" w:rsidRPr="00E13B0B" w:rsidRDefault="00E13B0B" w:rsidP="00E13B0B">
            <w:pPr>
              <w:rPr>
                <w:rFonts w:ascii="Arial" w:hAnsi="Arial" w:cs="Arial"/>
                <w:b/>
                <w:bCs/>
                <w:sz w:val="14"/>
                <w:szCs w:val="14"/>
              </w:rPr>
            </w:pPr>
          </w:p>
        </w:tc>
        <w:tc>
          <w:tcPr>
            <w:tcW w:w="2541" w:type="dxa"/>
          </w:tcPr>
          <w:p w14:paraId="7CE56173"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Support/Customer Service</w:t>
            </w:r>
          </w:p>
        </w:tc>
        <w:tc>
          <w:tcPr>
            <w:tcW w:w="1509" w:type="dxa"/>
          </w:tcPr>
          <w:p w14:paraId="06D88592" w14:textId="77777777" w:rsidR="00E13B0B" w:rsidRPr="00E13B0B" w:rsidRDefault="00E13B0B" w:rsidP="00E13B0B">
            <w:pPr>
              <w:rPr>
                <w:rFonts w:ascii="Arial" w:hAnsi="Arial" w:cs="Arial"/>
                <w:sz w:val="14"/>
                <w:szCs w:val="14"/>
              </w:rPr>
            </w:pPr>
          </w:p>
        </w:tc>
        <w:tc>
          <w:tcPr>
            <w:tcW w:w="1319" w:type="dxa"/>
          </w:tcPr>
          <w:p w14:paraId="3B88F134" w14:textId="77777777" w:rsidR="00E13B0B" w:rsidRPr="00E13B0B" w:rsidRDefault="00E13B0B" w:rsidP="00E13B0B">
            <w:pPr>
              <w:rPr>
                <w:rFonts w:ascii="Arial" w:hAnsi="Arial" w:cs="Arial"/>
                <w:sz w:val="14"/>
                <w:szCs w:val="14"/>
              </w:rPr>
            </w:pPr>
          </w:p>
        </w:tc>
        <w:tc>
          <w:tcPr>
            <w:tcW w:w="1350" w:type="dxa"/>
          </w:tcPr>
          <w:p w14:paraId="0F9A3674" w14:textId="77777777" w:rsidR="00E13B0B" w:rsidRPr="00E13B0B" w:rsidRDefault="00E13B0B" w:rsidP="00E13B0B">
            <w:pPr>
              <w:rPr>
                <w:rFonts w:ascii="Arial" w:hAnsi="Arial" w:cs="Arial"/>
                <w:sz w:val="14"/>
                <w:szCs w:val="14"/>
              </w:rPr>
            </w:pPr>
          </w:p>
        </w:tc>
        <w:tc>
          <w:tcPr>
            <w:tcW w:w="1682" w:type="dxa"/>
          </w:tcPr>
          <w:p w14:paraId="2A27BC76" w14:textId="77777777" w:rsidR="00E13B0B" w:rsidRPr="00E13B0B" w:rsidRDefault="00E13B0B" w:rsidP="00E13B0B">
            <w:pPr>
              <w:rPr>
                <w:rFonts w:ascii="Arial" w:hAnsi="Arial" w:cs="Arial"/>
                <w:sz w:val="14"/>
                <w:szCs w:val="14"/>
              </w:rPr>
            </w:pPr>
          </w:p>
        </w:tc>
      </w:tr>
      <w:tr w:rsidR="00E13B0B" w:rsidRPr="00E13B0B" w14:paraId="79C1274E" w14:textId="77777777" w:rsidTr="00557D75">
        <w:trPr>
          <w:gridAfter w:val="1"/>
          <w:wAfter w:w="7" w:type="dxa"/>
        </w:trPr>
        <w:tc>
          <w:tcPr>
            <w:tcW w:w="533" w:type="dxa"/>
          </w:tcPr>
          <w:p w14:paraId="2BF30907" w14:textId="77777777" w:rsidR="00E13B0B" w:rsidRPr="00E13B0B" w:rsidRDefault="00E13B0B" w:rsidP="00E13B0B">
            <w:pPr>
              <w:rPr>
                <w:rFonts w:ascii="Arial" w:hAnsi="Arial" w:cs="Arial"/>
                <w:b/>
                <w:bCs/>
                <w:sz w:val="14"/>
                <w:szCs w:val="14"/>
              </w:rPr>
            </w:pPr>
          </w:p>
        </w:tc>
        <w:tc>
          <w:tcPr>
            <w:tcW w:w="2522" w:type="dxa"/>
          </w:tcPr>
          <w:p w14:paraId="25AE259D" w14:textId="77777777" w:rsidR="00E13B0B" w:rsidRPr="00E13B0B" w:rsidRDefault="00E13B0B" w:rsidP="00E13B0B">
            <w:pPr>
              <w:rPr>
                <w:rFonts w:ascii="Arial" w:hAnsi="Arial" w:cs="Arial"/>
                <w:b/>
                <w:bCs/>
                <w:sz w:val="14"/>
                <w:szCs w:val="14"/>
              </w:rPr>
            </w:pPr>
          </w:p>
        </w:tc>
        <w:tc>
          <w:tcPr>
            <w:tcW w:w="2541" w:type="dxa"/>
          </w:tcPr>
          <w:p w14:paraId="24E5CA3C" w14:textId="77777777" w:rsidR="00E13B0B" w:rsidRPr="00E13B0B" w:rsidRDefault="00E13B0B" w:rsidP="00E13B0B">
            <w:pPr>
              <w:rPr>
                <w:rFonts w:ascii="Arial" w:hAnsi="Arial" w:cs="Arial"/>
                <w:sz w:val="14"/>
                <w:szCs w:val="14"/>
              </w:rPr>
            </w:pPr>
            <w:r w:rsidRPr="00E13B0B">
              <w:rPr>
                <w:rFonts w:ascii="Arial" w:hAnsi="Arial" w:cs="Arial"/>
                <w:sz w:val="14"/>
                <w:szCs w:val="14"/>
              </w:rPr>
              <w:t>Hardware</w:t>
            </w:r>
          </w:p>
        </w:tc>
        <w:tc>
          <w:tcPr>
            <w:tcW w:w="1509" w:type="dxa"/>
          </w:tcPr>
          <w:p w14:paraId="1E8C1D3E" w14:textId="77777777" w:rsidR="00E13B0B" w:rsidRPr="00E13B0B" w:rsidRDefault="00E13B0B" w:rsidP="00E13B0B">
            <w:pPr>
              <w:rPr>
                <w:rFonts w:ascii="Arial" w:hAnsi="Arial" w:cs="Arial"/>
                <w:sz w:val="14"/>
                <w:szCs w:val="14"/>
              </w:rPr>
            </w:pPr>
          </w:p>
        </w:tc>
        <w:tc>
          <w:tcPr>
            <w:tcW w:w="1319" w:type="dxa"/>
          </w:tcPr>
          <w:p w14:paraId="004A84E8" w14:textId="77777777" w:rsidR="00E13B0B" w:rsidRPr="00E13B0B" w:rsidRDefault="00E13B0B" w:rsidP="00E13B0B">
            <w:pPr>
              <w:rPr>
                <w:rFonts w:ascii="Arial" w:hAnsi="Arial" w:cs="Arial"/>
                <w:sz w:val="14"/>
                <w:szCs w:val="14"/>
              </w:rPr>
            </w:pPr>
          </w:p>
        </w:tc>
        <w:tc>
          <w:tcPr>
            <w:tcW w:w="1350" w:type="dxa"/>
          </w:tcPr>
          <w:p w14:paraId="45D9604B" w14:textId="77777777" w:rsidR="00E13B0B" w:rsidRPr="00E13B0B" w:rsidRDefault="00E13B0B" w:rsidP="00E13B0B">
            <w:pPr>
              <w:rPr>
                <w:rFonts w:ascii="Arial" w:hAnsi="Arial" w:cs="Arial"/>
                <w:sz w:val="14"/>
                <w:szCs w:val="14"/>
              </w:rPr>
            </w:pPr>
          </w:p>
        </w:tc>
        <w:tc>
          <w:tcPr>
            <w:tcW w:w="1682" w:type="dxa"/>
          </w:tcPr>
          <w:p w14:paraId="3F4FF6F0" w14:textId="77777777" w:rsidR="00E13B0B" w:rsidRPr="00E13B0B" w:rsidRDefault="00E13B0B" w:rsidP="00E13B0B">
            <w:pPr>
              <w:rPr>
                <w:rFonts w:ascii="Arial" w:hAnsi="Arial" w:cs="Arial"/>
                <w:sz w:val="14"/>
                <w:szCs w:val="14"/>
              </w:rPr>
            </w:pPr>
          </w:p>
        </w:tc>
      </w:tr>
      <w:tr w:rsidR="00E13B0B" w:rsidRPr="00E13B0B" w14:paraId="533CD116" w14:textId="77777777" w:rsidTr="00557D75">
        <w:trPr>
          <w:gridAfter w:val="1"/>
          <w:wAfter w:w="7" w:type="dxa"/>
        </w:trPr>
        <w:tc>
          <w:tcPr>
            <w:tcW w:w="533" w:type="dxa"/>
          </w:tcPr>
          <w:p w14:paraId="020DDE8A" w14:textId="77777777" w:rsidR="00E13B0B" w:rsidRPr="00E13B0B" w:rsidRDefault="00E13B0B" w:rsidP="00E13B0B">
            <w:pPr>
              <w:rPr>
                <w:rFonts w:ascii="Arial" w:hAnsi="Arial" w:cs="Arial"/>
                <w:b/>
                <w:bCs/>
                <w:sz w:val="14"/>
                <w:szCs w:val="14"/>
              </w:rPr>
            </w:pPr>
          </w:p>
        </w:tc>
        <w:tc>
          <w:tcPr>
            <w:tcW w:w="2522" w:type="dxa"/>
          </w:tcPr>
          <w:p w14:paraId="691F09B4" w14:textId="77777777" w:rsidR="00E13B0B" w:rsidRPr="00E13B0B" w:rsidRDefault="00E13B0B" w:rsidP="00E13B0B">
            <w:pPr>
              <w:rPr>
                <w:rFonts w:ascii="Arial" w:hAnsi="Arial" w:cs="Arial"/>
                <w:b/>
                <w:bCs/>
                <w:sz w:val="14"/>
                <w:szCs w:val="14"/>
              </w:rPr>
            </w:pPr>
          </w:p>
        </w:tc>
        <w:tc>
          <w:tcPr>
            <w:tcW w:w="2541" w:type="dxa"/>
          </w:tcPr>
          <w:p w14:paraId="66C439B9" w14:textId="77777777" w:rsidR="00E13B0B" w:rsidRPr="00E13B0B" w:rsidRDefault="00E13B0B" w:rsidP="00E13B0B">
            <w:pPr>
              <w:rPr>
                <w:rFonts w:ascii="Arial" w:hAnsi="Arial" w:cs="Arial"/>
                <w:sz w:val="14"/>
                <w:szCs w:val="14"/>
              </w:rPr>
            </w:pPr>
            <w:r w:rsidRPr="00E13B0B">
              <w:rPr>
                <w:rFonts w:ascii="Arial" w:hAnsi="Arial" w:cs="Arial"/>
                <w:sz w:val="14"/>
                <w:szCs w:val="14"/>
              </w:rPr>
              <w:t>Other Costs (Describe)</w:t>
            </w:r>
          </w:p>
        </w:tc>
        <w:tc>
          <w:tcPr>
            <w:tcW w:w="1509" w:type="dxa"/>
          </w:tcPr>
          <w:p w14:paraId="10E75E4E" w14:textId="77777777" w:rsidR="00E13B0B" w:rsidRPr="00E13B0B" w:rsidRDefault="00E13B0B" w:rsidP="00E13B0B">
            <w:pPr>
              <w:rPr>
                <w:rFonts w:ascii="Arial" w:hAnsi="Arial" w:cs="Arial"/>
                <w:sz w:val="14"/>
                <w:szCs w:val="14"/>
              </w:rPr>
            </w:pPr>
          </w:p>
        </w:tc>
        <w:tc>
          <w:tcPr>
            <w:tcW w:w="1319" w:type="dxa"/>
          </w:tcPr>
          <w:p w14:paraId="17197FA0" w14:textId="77777777" w:rsidR="00E13B0B" w:rsidRPr="00E13B0B" w:rsidRDefault="00E13B0B" w:rsidP="00E13B0B">
            <w:pPr>
              <w:rPr>
                <w:rFonts w:ascii="Arial" w:hAnsi="Arial" w:cs="Arial"/>
                <w:sz w:val="14"/>
                <w:szCs w:val="14"/>
              </w:rPr>
            </w:pPr>
          </w:p>
        </w:tc>
        <w:tc>
          <w:tcPr>
            <w:tcW w:w="1350" w:type="dxa"/>
          </w:tcPr>
          <w:p w14:paraId="4841D3D3" w14:textId="77777777" w:rsidR="00E13B0B" w:rsidRPr="00E13B0B" w:rsidRDefault="00E13B0B" w:rsidP="00E13B0B">
            <w:pPr>
              <w:rPr>
                <w:rFonts w:ascii="Arial" w:hAnsi="Arial" w:cs="Arial"/>
                <w:sz w:val="14"/>
                <w:szCs w:val="14"/>
              </w:rPr>
            </w:pPr>
          </w:p>
        </w:tc>
        <w:tc>
          <w:tcPr>
            <w:tcW w:w="1682" w:type="dxa"/>
          </w:tcPr>
          <w:p w14:paraId="2068100F" w14:textId="77777777" w:rsidR="00E13B0B" w:rsidRPr="00E13B0B" w:rsidRDefault="00E13B0B" w:rsidP="00E13B0B">
            <w:pPr>
              <w:rPr>
                <w:rFonts w:ascii="Arial" w:hAnsi="Arial" w:cs="Arial"/>
                <w:sz w:val="14"/>
                <w:szCs w:val="14"/>
              </w:rPr>
            </w:pPr>
          </w:p>
        </w:tc>
      </w:tr>
      <w:tr w:rsidR="00E13B0B" w:rsidRPr="00E13B0B" w14:paraId="6DFA6527" w14:textId="77777777" w:rsidTr="00557D75">
        <w:trPr>
          <w:gridAfter w:val="1"/>
          <w:wAfter w:w="7" w:type="dxa"/>
        </w:trPr>
        <w:tc>
          <w:tcPr>
            <w:tcW w:w="533" w:type="dxa"/>
          </w:tcPr>
          <w:p w14:paraId="5F2E1753" w14:textId="77777777" w:rsidR="00E13B0B" w:rsidRPr="00E13B0B" w:rsidRDefault="00E13B0B" w:rsidP="00E13B0B">
            <w:pPr>
              <w:rPr>
                <w:rFonts w:ascii="Arial" w:hAnsi="Arial" w:cs="Arial"/>
                <w:b/>
                <w:bCs/>
                <w:sz w:val="14"/>
                <w:szCs w:val="14"/>
              </w:rPr>
            </w:pPr>
          </w:p>
        </w:tc>
        <w:tc>
          <w:tcPr>
            <w:tcW w:w="2522" w:type="dxa"/>
          </w:tcPr>
          <w:p w14:paraId="0641BF4C" w14:textId="77777777" w:rsidR="00E13B0B" w:rsidRPr="00E13B0B" w:rsidRDefault="00E13B0B" w:rsidP="00E13B0B">
            <w:pPr>
              <w:rPr>
                <w:rFonts w:ascii="Arial" w:hAnsi="Arial" w:cs="Arial"/>
                <w:b/>
                <w:bCs/>
                <w:sz w:val="14"/>
                <w:szCs w:val="14"/>
              </w:rPr>
            </w:pPr>
          </w:p>
        </w:tc>
        <w:tc>
          <w:tcPr>
            <w:tcW w:w="2541" w:type="dxa"/>
          </w:tcPr>
          <w:p w14:paraId="2354688E" w14:textId="77777777" w:rsidR="00E13B0B" w:rsidRPr="00E13B0B" w:rsidRDefault="00E13B0B" w:rsidP="00E13B0B">
            <w:pPr>
              <w:rPr>
                <w:rFonts w:ascii="Arial" w:hAnsi="Arial" w:cs="Arial"/>
                <w:sz w:val="14"/>
                <w:szCs w:val="14"/>
              </w:rPr>
            </w:pPr>
          </w:p>
        </w:tc>
        <w:tc>
          <w:tcPr>
            <w:tcW w:w="1509" w:type="dxa"/>
          </w:tcPr>
          <w:p w14:paraId="783BCDEC" w14:textId="77777777" w:rsidR="00E13B0B" w:rsidRPr="00E13B0B" w:rsidRDefault="00E13B0B" w:rsidP="00E13B0B">
            <w:pPr>
              <w:rPr>
                <w:rFonts w:ascii="Arial" w:hAnsi="Arial" w:cs="Arial"/>
                <w:sz w:val="14"/>
                <w:szCs w:val="14"/>
              </w:rPr>
            </w:pPr>
          </w:p>
        </w:tc>
        <w:tc>
          <w:tcPr>
            <w:tcW w:w="1319" w:type="dxa"/>
          </w:tcPr>
          <w:p w14:paraId="2957DBBC" w14:textId="77777777" w:rsidR="00E13B0B" w:rsidRPr="00E13B0B" w:rsidRDefault="00E13B0B" w:rsidP="00E13B0B">
            <w:pPr>
              <w:rPr>
                <w:rFonts w:ascii="Arial" w:hAnsi="Arial" w:cs="Arial"/>
                <w:sz w:val="14"/>
                <w:szCs w:val="14"/>
              </w:rPr>
            </w:pPr>
          </w:p>
        </w:tc>
        <w:tc>
          <w:tcPr>
            <w:tcW w:w="1350" w:type="dxa"/>
          </w:tcPr>
          <w:p w14:paraId="2A957EA9" w14:textId="77777777" w:rsidR="00E13B0B" w:rsidRPr="00E13B0B" w:rsidRDefault="00E13B0B" w:rsidP="00E13B0B">
            <w:pPr>
              <w:rPr>
                <w:rFonts w:ascii="Arial" w:hAnsi="Arial" w:cs="Arial"/>
                <w:sz w:val="14"/>
                <w:szCs w:val="14"/>
              </w:rPr>
            </w:pPr>
          </w:p>
        </w:tc>
        <w:tc>
          <w:tcPr>
            <w:tcW w:w="1682" w:type="dxa"/>
          </w:tcPr>
          <w:p w14:paraId="4428D82F" w14:textId="77777777" w:rsidR="00E13B0B" w:rsidRPr="00E13B0B" w:rsidRDefault="00E13B0B" w:rsidP="00E13B0B">
            <w:pPr>
              <w:rPr>
                <w:rFonts w:ascii="Arial" w:hAnsi="Arial" w:cs="Arial"/>
                <w:sz w:val="14"/>
                <w:szCs w:val="14"/>
              </w:rPr>
            </w:pPr>
          </w:p>
        </w:tc>
      </w:tr>
      <w:tr w:rsidR="00E13B0B" w:rsidRPr="00E13B0B" w14:paraId="77603AA2" w14:textId="77777777" w:rsidTr="00557D75">
        <w:trPr>
          <w:gridAfter w:val="1"/>
          <w:wAfter w:w="7" w:type="dxa"/>
        </w:trPr>
        <w:tc>
          <w:tcPr>
            <w:tcW w:w="533" w:type="dxa"/>
          </w:tcPr>
          <w:p w14:paraId="20A0A860"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3.</w:t>
            </w:r>
          </w:p>
        </w:tc>
        <w:tc>
          <w:tcPr>
            <w:tcW w:w="2522" w:type="dxa"/>
            <w:vMerge w:val="restart"/>
          </w:tcPr>
          <w:p w14:paraId="4E681C8D"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 xml:space="preserve">DATA LOSS PREVENTION </w:t>
            </w:r>
          </w:p>
          <w:p w14:paraId="0B1C3779"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(DLP) SOFTWARE</w:t>
            </w:r>
          </w:p>
        </w:tc>
        <w:tc>
          <w:tcPr>
            <w:tcW w:w="2541" w:type="dxa"/>
          </w:tcPr>
          <w:p w14:paraId="5488E629" w14:textId="77777777" w:rsidR="00E13B0B" w:rsidRPr="00E13B0B" w:rsidRDefault="00E13B0B" w:rsidP="00E13B0B">
            <w:pPr>
              <w:rPr>
                <w:rFonts w:ascii="Arial" w:hAnsi="Arial" w:cs="Arial"/>
                <w:sz w:val="14"/>
                <w:szCs w:val="14"/>
              </w:rPr>
            </w:pPr>
            <w:r w:rsidRPr="00E13B0B">
              <w:rPr>
                <w:rFonts w:ascii="Arial" w:hAnsi="Arial" w:cs="Arial"/>
                <w:sz w:val="14"/>
                <w:szCs w:val="14"/>
              </w:rPr>
              <w:t>Cloud Subscription/License Fee</w:t>
            </w:r>
          </w:p>
        </w:tc>
        <w:tc>
          <w:tcPr>
            <w:tcW w:w="1509" w:type="dxa"/>
          </w:tcPr>
          <w:p w14:paraId="22F29E7E" w14:textId="77777777" w:rsidR="00E13B0B" w:rsidRPr="00E13B0B" w:rsidRDefault="00E13B0B" w:rsidP="00E13B0B">
            <w:pPr>
              <w:rPr>
                <w:rFonts w:ascii="Arial" w:hAnsi="Arial" w:cs="Arial"/>
                <w:sz w:val="14"/>
                <w:szCs w:val="14"/>
              </w:rPr>
            </w:pPr>
          </w:p>
        </w:tc>
        <w:tc>
          <w:tcPr>
            <w:tcW w:w="1319" w:type="dxa"/>
          </w:tcPr>
          <w:p w14:paraId="50B71B51" w14:textId="77777777" w:rsidR="00E13B0B" w:rsidRPr="00E13B0B" w:rsidRDefault="00E13B0B" w:rsidP="00E13B0B">
            <w:pPr>
              <w:rPr>
                <w:rFonts w:ascii="Arial" w:hAnsi="Arial" w:cs="Arial"/>
                <w:sz w:val="14"/>
                <w:szCs w:val="14"/>
              </w:rPr>
            </w:pPr>
          </w:p>
        </w:tc>
        <w:tc>
          <w:tcPr>
            <w:tcW w:w="1350" w:type="dxa"/>
          </w:tcPr>
          <w:p w14:paraId="1B9FE093" w14:textId="77777777" w:rsidR="00E13B0B" w:rsidRPr="00E13B0B" w:rsidRDefault="00E13B0B" w:rsidP="00E13B0B">
            <w:pPr>
              <w:rPr>
                <w:rFonts w:ascii="Arial" w:hAnsi="Arial" w:cs="Arial"/>
                <w:sz w:val="14"/>
                <w:szCs w:val="14"/>
              </w:rPr>
            </w:pPr>
          </w:p>
        </w:tc>
        <w:tc>
          <w:tcPr>
            <w:tcW w:w="1682" w:type="dxa"/>
          </w:tcPr>
          <w:p w14:paraId="5F771B53" w14:textId="77777777" w:rsidR="00E13B0B" w:rsidRPr="00E13B0B" w:rsidRDefault="00E13B0B" w:rsidP="00E13B0B">
            <w:pPr>
              <w:rPr>
                <w:rFonts w:ascii="Arial" w:hAnsi="Arial" w:cs="Arial"/>
                <w:sz w:val="14"/>
                <w:szCs w:val="14"/>
              </w:rPr>
            </w:pPr>
          </w:p>
        </w:tc>
      </w:tr>
      <w:tr w:rsidR="00E13B0B" w:rsidRPr="00E13B0B" w14:paraId="3EE5776B" w14:textId="77777777" w:rsidTr="00557D75">
        <w:trPr>
          <w:gridAfter w:val="1"/>
          <w:wAfter w:w="7" w:type="dxa"/>
        </w:trPr>
        <w:tc>
          <w:tcPr>
            <w:tcW w:w="533" w:type="dxa"/>
          </w:tcPr>
          <w:p w14:paraId="41B63FE1" w14:textId="77777777" w:rsidR="00E13B0B" w:rsidRPr="00E13B0B" w:rsidRDefault="00E13B0B" w:rsidP="00E13B0B">
            <w:pPr>
              <w:rPr>
                <w:rFonts w:ascii="Arial" w:hAnsi="Arial" w:cs="Arial"/>
                <w:b/>
                <w:bCs/>
                <w:sz w:val="14"/>
                <w:szCs w:val="14"/>
              </w:rPr>
            </w:pPr>
          </w:p>
        </w:tc>
        <w:tc>
          <w:tcPr>
            <w:tcW w:w="2522" w:type="dxa"/>
            <w:vMerge/>
          </w:tcPr>
          <w:p w14:paraId="07BD6B4A" w14:textId="77777777" w:rsidR="00E13B0B" w:rsidRPr="00E13B0B" w:rsidRDefault="00E13B0B" w:rsidP="00E13B0B">
            <w:pPr>
              <w:rPr>
                <w:rFonts w:ascii="Arial" w:hAnsi="Arial" w:cs="Arial"/>
                <w:b/>
                <w:bCs/>
                <w:sz w:val="14"/>
                <w:szCs w:val="14"/>
              </w:rPr>
            </w:pPr>
          </w:p>
        </w:tc>
        <w:tc>
          <w:tcPr>
            <w:tcW w:w="2541" w:type="dxa"/>
          </w:tcPr>
          <w:p w14:paraId="08C9B37A" w14:textId="77777777" w:rsidR="00E13B0B" w:rsidRPr="00E13B0B" w:rsidRDefault="00E13B0B" w:rsidP="00E13B0B">
            <w:pPr>
              <w:rPr>
                <w:rFonts w:ascii="Arial" w:hAnsi="Arial" w:cs="Arial"/>
                <w:sz w:val="14"/>
                <w:szCs w:val="14"/>
              </w:rPr>
            </w:pPr>
            <w:r w:rsidRPr="00E13B0B">
              <w:rPr>
                <w:rFonts w:ascii="Arial" w:hAnsi="Arial" w:cs="Arial"/>
                <w:sz w:val="14"/>
                <w:szCs w:val="14"/>
              </w:rPr>
              <w:t>Customization/Installation/Transition</w:t>
            </w:r>
          </w:p>
        </w:tc>
        <w:tc>
          <w:tcPr>
            <w:tcW w:w="1509" w:type="dxa"/>
          </w:tcPr>
          <w:p w14:paraId="3CF70EA3" w14:textId="77777777" w:rsidR="00E13B0B" w:rsidRPr="00E13B0B" w:rsidRDefault="00E13B0B" w:rsidP="00E13B0B">
            <w:pPr>
              <w:rPr>
                <w:rFonts w:ascii="Arial" w:hAnsi="Arial" w:cs="Arial"/>
                <w:sz w:val="14"/>
                <w:szCs w:val="14"/>
              </w:rPr>
            </w:pPr>
          </w:p>
        </w:tc>
        <w:tc>
          <w:tcPr>
            <w:tcW w:w="1319" w:type="dxa"/>
          </w:tcPr>
          <w:p w14:paraId="6CF94958" w14:textId="77777777" w:rsidR="00E13B0B" w:rsidRPr="00E13B0B" w:rsidRDefault="00E13B0B" w:rsidP="00E13B0B">
            <w:pPr>
              <w:rPr>
                <w:rFonts w:ascii="Arial" w:hAnsi="Arial" w:cs="Arial"/>
                <w:sz w:val="14"/>
                <w:szCs w:val="14"/>
              </w:rPr>
            </w:pPr>
          </w:p>
        </w:tc>
        <w:tc>
          <w:tcPr>
            <w:tcW w:w="1350" w:type="dxa"/>
          </w:tcPr>
          <w:p w14:paraId="327FB5C6" w14:textId="77777777" w:rsidR="00E13B0B" w:rsidRPr="00E13B0B" w:rsidRDefault="00E13B0B" w:rsidP="00E13B0B">
            <w:pPr>
              <w:rPr>
                <w:rFonts w:ascii="Arial" w:hAnsi="Arial" w:cs="Arial"/>
                <w:sz w:val="14"/>
                <w:szCs w:val="14"/>
              </w:rPr>
            </w:pPr>
          </w:p>
        </w:tc>
        <w:tc>
          <w:tcPr>
            <w:tcW w:w="1682" w:type="dxa"/>
          </w:tcPr>
          <w:p w14:paraId="686D29B2" w14:textId="77777777" w:rsidR="00E13B0B" w:rsidRPr="00E13B0B" w:rsidRDefault="00E13B0B" w:rsidP="00E13B0B">
            <w:pPr>
              <w:rPr>
                <w:rFonts w:ascii="Arial" w:hAnsi="Arial" w:cs="Arial"/>
                <w:sz w:val="14"/>
                <w:szCs w:val="14"/>
              </w:rPr>
            </w:pPr>
          </w:p>
        </w:tc>
      </w:tr>
      <w:tr w:rsidR="00E13B0B" w:rsidRPr="00E13B0B" w14:paraId="64635D6A" w14:textId="77777777" w:rsidTr="00557D75">
        <w:trPr>
          <w:gridAfter w:val="1"/>
          <w:wAfter w:w="7" w:type="dxa"/>
        </w:trPr>
        <w:tc>
          <w:tcPr>
            <w:tcW w:w="533" w:type="dxa"/>
          </w:tcPr>
          <w:p w14:paraId="042310FA" w14:textId="77777777" w:rsidR="00E13B0B" w:rsidRPr="00E13B0B" w:rsidRDefault="00E13B0B" w:rsidP="00E13B0B">
            <w:pPr>
              <w:rPr>
                <w:rFonts w:ascii="Arial" w:hAnsi="Arial" w:cs="Arial"/>
                <w:b/>
                <w:bCs/>
                <w:sz w:val="14"/>
                <w:szCs w:val="14"/>
              </w:rPr>
            </w:pPr>
          </w:p>
        </w:tc>
        <w:tc>
          <w:tcPr>
            <w:tcW w:w="2522" w:type="dxa"/>
          </w:tcPr>
          <w:p w14:paraId="504EF6C6" w14:textId="77777777" w:rsidR="00E13B0B" w:rsidRPr="00E13B0B" w:rsidRDefault="00E13B0B" w:rsidP="00E13B0B">
            <w:pPr>
              <w:rPr>
                <w:rFonts w:ascii="Arial" w:hAnsi="Arial" w:cs="Arial"/>
                <w:b/>
                <w:bCs/>
                <w:sz w:val="14"/>
                <w:szCs w:val="14"/>
              </w:rPr>
            </w:pPr>
          </w:p>
        </w:tc>
        <w:tc>
          <w:tcPr>
            <w:tcW w:w="2541" w:type="dxa"/>
          </w:tcPr>
          <w:p w14:paraId="005DED5D"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&amp; User Documentation</w:t>
            </w:r>
          </w:p>
        </w:tc>
        <w:tc>
          <w:tcPr>
            <w:tcW w:w="1509" w:type="dxa"/>
          </w:tcPr>
          <w:p w14:paraId="2E67BDB0" w14:textId="77777777" w:rsidR="00E13B0B" w:rsidRPr="00E13B0B" w:rsidRDefault="00E13B0B" w:rsidP="00E13B0B">
            <w:pPr>
              <w:rPr>
                <w:rFonts w:ascii="Arial" w:hAnsi="Arial" w:cs="Arial"/>
                <w:sz w:val="14"/>
                <w:szCs w:val="14"/>
              </w:rPr>
            </w:pPr>
          </w:p>
        </w:tc>
        <w:tc>
          <w:tcPr>
            <w:tcW w:w="1319" w:type="dxa"/>
          </w:tcPr>
          <w:p w14:paraId="5CE4C58E" w14:textId="77777777" w:rsidR="00E13B0B" w:rsidRPr="00E13B0B" w:rsidRDefault="00E13B0B" w:rsidP="00E13B0B">
            <w:pPr>
              <w:rPr>
                <w:rFonts w:ascii="Arial" w:hAnsi="Arial" w:cs="Arial"/>
                <w:sz w:val="14"/>
                <w:szCs w:val="14"/>
              </w:rPr>
            </w:pPr>
          </w:p>
        </w:tc>
        <w:tc>
          <w:tcPr>
            <w:tcW w:w="1350" w:type="dxa"/>
          </w:tcPr>
          <w:p w14:paraId="4F7BBECA" w14:textId="77777777" w:rsidR="00E13B0B" w:rsidRPr="00E13B0B" w:rsidRDefault="00E13B0B" w:rsidP="00E13B0B">
            <w:pPr>
              <w:rPr>
                <w:rFonts w:ascii="Arial" w:hAnsi="Arial" w:cs="Arial"/>
                <w:sz w:val="14"/>
                <w:szCs w:val="14"/>
              </w:rPr>
            </w:pPr>
          </w:p>
        </w:tc>
        <w:tc>
          <w:tcPr>
            <w:tcW w:w="1682" w:type="dxa"/>
          </w:tcPr>
          <w:p w14:paraId="59531BEE" w14:textId="77777777" w:rsidR="00E13B0B" w:rsidRPr="00E13B0B" w:rsidRDefault="00E13B0B" w:rsidP="00E13B0B">
            <w:pPr>
              <w:rPr>
                <w:rFonts w:ascii="Arial" w:hAnsi="Arial" w:cs="Arial"/>
                <w:sz w:val="14"/>
                <w:szCs w:val="14"/>
              </w:rPr>
            </w:pPr>
          </w:p>
        </w:tc>
      </w:tr>
      <w:tr w:rsidR="00E13B0B" w:rsidRPr="00E13B0B" w14:paraId="008D4E90" w14:textId="77777777" w:rsidTr="00557D75">
        <w:trPr>
          <w:gridAfter w:val="1"/>
          <w:wAfter w:w="7" w:type="dxa"/>
        </w:trPr>
        <w:tc>
          <w:tcPr>
            <w:tcW w:w="533" w:type="dxa"/>
          </w:tcPr>
          <w:p w14:paraId="5303912F" w14:textId="77777777" w:rsidR="00E13B0B" w:rsidRPr="00E13B0B" w:rsidRDefault="00E13B0B" w:rsidP="00E13B0B">
            <w:pPr>
              <w:rPr>
                <w:rFonts w:ascii="Arial" w:hAnsi="Arial" w:cs="Arial"/>
                <w:b/>
                <w:bCs/>
                <w:sz w:val="14"/>
                <w:szCs w:val="14"/>
              </w:rPr>
            </w:pPr>
          </w:p>
        </w:tc>
        <w:tc>
          <w:tcPr>
            <w:tcW w:w="2522" w:type="dxa"/>
          </w:tcPr>
          <w:p w14:paraId="4AE5A492" w14:textId="77777777" w:rsidR="00E13B0B" w:rsidRPr="00E13B0B" w:rsidRDefault="00E13B0B" w:rsidP="00E13B0B">
            <w:pPr>
              <w:rPr>
                <w:rFonts w:ascii="Arial" w:hAnsi="Arial" w:cs="Arial"/>
                <w:b/>
                <w:bCs/>
                <w:sz w:val="14"/>
                <w:szCs w:val="14"/>
              </w:rPr>
            </w:pPr>
          </w:p>
        </w:tc>
        <w:tc>
          <w:tcPr>
            <w:tcW w:w="2541" w:type="dxa"/>
          </w:tcPr>
          <w:p w14:paraId="66E74F7A" w14:textId="77777777" w:rsidR="00E13B0B" w:rsidRPr="00E13B0B" w:rsidRDefault="00E13B0B" w:rsidP="00E13B0B">
            <w:pPr>
              <w:rPr>
                <w:rFonts w:ascii="Arial" w:hAnsi="Arial" w:cs="Arial"/>
                <w:sz w:val="14"/>
                <w:szCs w:val="14"/>
              </w:rPr>
            </w:pPr>
            <w:r w:rsidRPr="00E13B0B">
              <w:rPr>
                <w:rFonts w:ascii="Arial" w:hAnsi="Arial" w:cs="Arial"/>
                <w:sz w:val="14"/>
                <w:szCs w:val="14"/>
              </w:rPr>
              <w:t>Training</w:t>
            </w:r>
          </w:p>
        </w:tc>
        <w:tc>
          <w:tcPr>
            <w:tcW w:w="1509" w:type="dxa"/>
          </w:tcPr>
          <w:p w14:paraId="52E0DE60" w14:textId="77777777" w:rsidR="00E13B0B" w:rsidRPr="00E13B0B" w:rsidRDefault="00E13B0B" w:rsidP="00E13B0B">
            <w:pPr>
              <w:rPr>
                <w:rFonts w:ascii="Arial" w:hAnsi="Arial" w:cs="Arial"/>
                <w:sz w:val="14"/>
                <w:szCs w:val="14"/>
              </w:rPr>
            </w:pPr>
          </w:p>
        </w:tc>
        <w:tc>
          <w:tcPr>
            <w:tcW w:w="1319" w:type="dxa"/>
          </w:tcPr>
          <w:p w14:paraId="17BFE7A9" w14:textId="77777777" w:rsidR="00E13B0B" w:rsidRPr="00E13B0B" w:rsidRDefault="00E13B0B" w:rsidP="00E13B0B">
            <w:pPr>
              <w:rPr>
                <w:rFonts w:ascii="Arial" w:hAnsi="Arial" w:cs="Arial"/>
                <w:sz w:val="14"/>
                <w:szCs w:val="14"/>
              </w:rPr>
            </w:pPr>
          </w:p>
        </w:tc>
        <w:tc>
          <w:tcPr>
            <w:tcW w:w="1350" w:type="dxa"/>
          </w:tcPr>
          <w:p w14:paraId="38270F9E" w14:textId="77777777" w:rsidR="00E13B0B" w:rsidRPr="00E13B0B" w:rsidRDefault="00E13B0B" w:rsidP="00E13B0B">
            <w:pPr>
              <w:rPr>
                <w:rFonts w:ascii="Arial" w:hAnsi="Arial" w:cs="Arial"/>
                <w:sz w:val="14"/>
                <w:szCs w:val="14"/>
              </w:rPr>
            </w:pPr>
          </w:p>
        </w:tc>
        <w:tc>
          <w:tcPr>
            <w:tcW w:w="1682" w:type="dxa"/>
          </w:tcPr>
          <w:p w14:paraId="4D8EF657" w14:textId="77777777" w:rsidR="00E13B0B" w:rsidRPr="00E13B0B" w:rsidRDefault="00E13B0B" w:rsidP="00E13B0B">
            <w:pPr>
              <w:rPr>
                <w:rFonts w:ascii="Arial" w:hAnsi="Arial" w:cs="Arial"/>
                <w:sz w:val="14"/>
                <w:szCs w:val="14"/>
              </w:rPr>
            </w:pPr>
          </w:p>
        </w:tc>
      </w:tr>
      <w:tr w:rsidR="00E13B0B" w:rsidRPr="00E13B0B" w14:paraId="715D105E" w14:textId="77777777" w:rsidTr="00557D75">
        <w:trPr>
          <w:gridAfter w:val="1"/>
          <w:wAfter w:w="7" w:type="dxa"/>
        </w:trPr>
        <w:tc>
          <w:tcPr>
            <w:tcW w:w="533" w:type="dxa"/>
          </w:tcPr>
          <w:p w14:paraId="480B8D74" w14:textId="77777777" w:rsidR="00E13B0B" w:rsidRPr="00E13B0B" w:rsidRDefault="00E13B0B" w:rsidP="00E13B0B">
            <w:pPr>
              <w:rPr>
                <w:rFonts w:ascii="Arial" w:hAnsi="Arial" w:cs="Arial"/>
                <w:b/>
                <w:bCs/>
                <w:sz w:val="14"/>
                <w:szCs w:val="14"/>
              </w:rPr>
            </w:pPr>
          </w:p>
        </w:tc>
        <w:tc>
          <w:tcPr>
            <w:tcW w:w="2522" w:type="dxa"/>
          </w:tcPr>
          <w:p w14:paraId="7E3E7C3F" w14:textId="77777777" w:rsidR="00E13B0B" w:rsidRPr="00E13B0B" w:rsidRDefault="00E13B0B" w:rsidP="00E13B0B">
            <w:pPr>
              <w:rPr>
                <w:rFonts w:ascii="Arial" w:hAnsi="Arial" w:cs="Arial"/>
                <w:b/>
                <w:bCs/>
                <w:sz w:val="14"/>
                <w:szCs w:val="14"/>
              </w:rPr>
            </w:pPr>
          </w:p>
        </w:tc>
        <w:tc>
          <w:tcPr>
            <w:tcW w:w="2541" w:type="dxa"/>
          </w:tcPr>
          <w:p w14:paraId="3E3171C6" w14:textId="77777777" w:rsidR="00E13B0B" w:rsidRPr="00E13B0B" w:rsidRDefault="00E13B0B" w:rsidP="00E13B0B">
            <w:pPr>
              <w:rPr>
                <w:rFonts w:ascii="Arial" w:hAnsi="Arial" w:cs="Arial"/>
                <w:sz w:val="14"/>
                <w:szCs w:val="14"/>
              </w:rPr>
            </w:pPr>
            <w:r w:rsidRPr="00E13B0B">
              <w:rPr>
                <w:rFonts w:ascii="Arial" w:hAnsi="Arial" w:cs="Arial"/>
                <w:sz w:val="14"/>
                <w:szCs w:val="14"/>
              </w:rPr>
              <w:t>Maintenance</w:t>
            </w:r>
          </w:p>
        </w:tc>
        <w:tc>
          <w:tcPr>
            <w:tcW w:w="1509" w:type="dxa"/>
          </w:tcPr>
          <w:p w14:paraId="09E6A08F" w14:textId="77777777" w:rsidR="00E13B0B" w:rsidRPr="00E13B0B" w:rsidRDefault="00E13B0B" w:rsidP="00E13B0B">
            <w:pPr>
              <w:rPr>
                <w:rFonts w:ascii="Arial" w:hAnsi="Arial" w:cs="Arial"/>
                <w:sz w:val="14"/>
                <w:szCs w:val="14"/>
              </w:rPr>
            </w:pPr>
          </w:p>
        </w:tc>
        <w:tc>
          <w:tcPr>
            <w:tcW w:w="1319" w:type="dxa"/>
          </w:tcPr>
          <w:p w14:paraId="6FAA4971" w14:textId="77777777" w:rsidR="00E13B0B" w:rsidRPr="00E13B0B" w:rsidRDefault="00E13B0B" w:rsidP="00E13B0B">
            <w:pPr>
              <w:rPr>
                <w:rFonts w:ascii="Arial" w:hAnsi="Arial" w:cs="Arial"/>
                <w:sz w:val="14"/>
                <w:szCs w:val="14"/>
              </w:rPr>
            </w:pPr>
          </w:p>
        </w:tc>
        <w:tc>
          <w:tcPr>
            <w:tcW w:w="1350" w:type="dxa"/>
          </w:tcPr>
          <w:p w14:paraId="72D0566E" w14:textId="77777777" w:rsidR="00E13B0B" w:rsidRPr="00E13B0B" w:rsidRDefault="00E13B0B" w:rsidP="00E13B0B">
            <w:pPr>
              <w:rPr>
                <w:rFonts w:ascii="Arial" w:hAnsi="Arial" w:cs="Arial"/>
                <w:sz w:val="14"/>
                <w:szCs w:val="14"/>
              </w:rPr>
            </w:pPr>
          </w:p>
        </w:tc>
        <w:tc>
          <w:tcPr>
            <w:tcW w:w="1682" w:type="dxa"/>
          </w:tcPr>
          <w:p w14:paraId="3D90A6D5" w14:textId="77777777" w:rsidR="00E13B0B" w:rsidRPr="00E13B0B" w:rsidRDefault="00E13B0B" w:rsidP="00E13B0B">
            <w:pPr>
              <w:rPr>
                <w:rFonts w:ascii="Arial" w:hAnsi="Arial" w:cs="Arial"/>
                <w:sz w:val="14"/>
                <w:szCs w:val="14"/>
              </w:rPr>
            </w:pPr>
          </w:p>
        </w:tc>
      </w:tr>
      <w:tr w:rsidR="00E13B0B" w:rsidRPr="00E13B0B" w14:paraId="1A78FE54" w14:textId="77777777" w:rsidTr="00557D75">
        <w:trPr>
          <w:gridAfter w:val="1"/>
          <w:wAfter w:w="7" w:type="dxa"/>
        </w:trPr>
        <w:tc>
          <w:tcPr>
            <w:tcW w:w="533" w:type="dxa"/>
          </w:tcPr>
          <w:p w14:paraId="1A49E1EF" w14:textId="77777777" w:rsidR="00E13B0B" w:rsidRPr="00E13B0B" w:rsidRDefault="00E13B0B" w:rsidP="00E13B0B">
            <w:pPr>
              <w:rPr>
                <w:rFonts w:ascii="Arial" w:hAnsi="Arial" w:cs="Arial"/>
                <w:b/>
                <w:bCs/>
                <w:sz w:val="14"/>
                <w:szCs w:val="14"/>
              </w:rPr>
            </w:pPr>
          </w:p>
        </w:tc>
        <w:tc>
          <w:tcPr>
            <w:tcW w:w="2522" w:type="dxa"/>
          </w:tcPr>
          <w:p w14:paraId="1F6D4400" w14:textId="77777777" w:rsidR="00E13B0B" w:rsidRPr="00E13B0B" w:rsidRDefault="00E13B0B" w:rsidP="00E13B0B">
            <w:pPr>
              <w:rPr>
                <w:rFonts w:ascii="Arial" w:hAnsi="Arial" w:cs="Arial"/>
                <w:b/>
                <w:bCs/>
                <w:sz w:val="14"/>
                <w:szCs w:val="14"/>
              </w:rPr>
            </w:pPr>
          </w:p>
        </w:tc>
        <w:tc>
          <w:tcPr>
            <w:tcW w:w="2541" w:type="dxa"/>
          </w:tcPr>
          <w:p w14:paraId="3DD673FD"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Support/Customer Service</w:t>
            </w:r>
          </w:p>
        </w:tc>
        <w:tc>
          <w:tcPr>
            <w:tcW w:w="1509" w:type="dxa"/>
          </w:tcPr>
          <w:p w14:paraId="672C8F65" w14:textId="77777777" w:rsidR="00E13B0B" w:rsidRPr="00E13B0B" w:rsidRDefault="00E13B0B" w:rsidP="00E13B0B">
            <w:pPr>
              <w:rPr>
                <w:rFonts w:ascii="Arial" w:hAnsi="Arial" w:cs="Arial"/>
                <w:sz w:val="14"/>
                <w:szCs w:val="14"/>
              </w:rPr>
            </w:pPr>
          </w:p>
        </w:tc>
        <w:tc>
          <w:tcPr>
            <w:tcW w:w="1319" w:type="dxa"/>
          </w:tcPr>
          <w:p w14:paraId="3385F168" w14:textId="77777777" w:rsidR="00E13B0B" w:rsidRPr="00E13B0B" w:rsidRDefault="00E13B0B" w:rsidP="00E13B0B">
            <w:pPr>
              <w:rPr>
                <w:rFonts w:ascii="Arial" w:hAnsi="Arial" w:cs="Arial"/>
                <w:sz w:val="14"/>
                <w:szCs w:val="14"/>
              </w:rPr>
            </w:pPr>
          </w:p>
        </w:tc>
        <w:tc>
          <w:tcPr>
            <w:tcW w:w="1350" w:type="dxa"/>
          </w:tcPr>
          <w:p w14:paraId="348AE2D9" w14:textId="77777777" w:rsidR="00E13B0B" w:rsidRPr="00E13B0B" w:rsidRDefault="00E13B0B" w:rsidP="00E13B0B">
            <w:pPr>
              <w:rPr>
                <w:rFonts w:ascii="Arial" w:hAnsi="Arial" w:cs="Arial"/>
                <w:sz w:val="14"/>
                <w:szCs w:val="14"/>
              </w:rPr>
            </w:pPr>
          </w:p>
        </w:tc>
        <w:tc>
          <w:tcPr>
            <w:tcW w:w="1682" w:type="dxa"/>
          </w:tcPr>
          <w:p w14:paraId="4F2D5DEC" w14:textId="77777777" w:rsidR="00E13B0B" w:rsidRPr="00E13B0B" w:rsidRDefault="00E13B0B" w:rsidP="00E13B0B">
            <w:pPr>
              <w:rPr>
                <w:rFonts w:ascii="Arial" w:hAnsi="Arial" w:cs="Arial"/>
                <w:sz w:val="14"/>
                <w:szCs w:val="14"/>
              </w:rPr>
            </w:pPr>
          </w:p>
        </w:tc>
      </w:tr>
      <w:tr w:rsidR="00E13B0B" w:rsidRPr="00E13B0B" w14:paraId="51DB1ACF" w14:textId="77777777" w:rsidTr="00557D75">
        <w:trPr>
          <w:gridAfter w:val="1"/>
          <w:wAfter w:w="7" w:type="dxa"/>
        </w:trPr>
        <w:tc>
          <w:tcPr>
            <w:tcW w:w="533" w:type="dxa"/>
          </w:tcPr>
          <w:p w14:paraId="2EC19CF5" w14:textId="77777777" w:rsidR="00E13B0B" w:rsidRPr="00E13B0B" w:rsidRDefault="00E13B0B" w:rsidP="00E13B0B">
            <w:pPr>
              <w:rPr>
                <w:rFonts w:ascii="Arial" w:hAnsi="Arial" w:cs="Arial"/>
                <w:b/>
                <w:bCs/>
                <w:sz w:val="14"/>
                <w:szCs w:val="14"/>
              </w:rPr>
            </w:pPr>
          </w:p>
        </w:tc>
        <w:tc>
          <w:tcPr>
            <w:tcW w:w="2522" w:type="dxa"/>
          </w:tcPr>
          <w:p w14:paraId="54AF1E92" w14:textId="77777777" w:rsidR="00E13B0B" w:rsidRPr="00E13B0B" w:rsidRDefault="00E13B0B" w:rsidP="00E13B0B">
            <w:pPr>
              <w:rPr>
                <w:rFonts w:ascii="Arial" w:hAnsi="Arial" w:cs="Arial"/>
                <w:b/>
                <w:bCs/>
                <w:sz w:val="14"/>
                <w:szCs w:val="14"/>
              </w:rPr>
            </w:pPr>
          </w:p>
        </w:tc>
        <w:tc>
          <w:tcPr>
            <w:tcW w:w="2541" w:type="dxa"/>
          </w:tcPr>
          <w:p w14:paraId="5D34B063" w14:textId="77777777" w:rsidR="00E13B0B" w:rsidRPr="00E13B0B" w:rsidRDefault="00E13B0B" w:rsidP="00E13B0B">
            <w:pPr>
              <w:rPr>
                <w:rFonts w:ascii="Arial" w:hAnsi="Arial" w:cs="Arial"/>
                <w:sz w:val="14"/>
                <w:szCs w:val="14"/>
              </w:rPr>
            </w:pPr>
            <w:r w:rsidRPr="00E13B0B">
              <w:rPr>
                <w:rFonts w:ascii="Arial" w:hAnsi="Arial" w:cs="Arial"/>
                <w:sz w:val="14"/>
                <w:szCs w:val="14"/>
              </w:rPr>
              <w:t>Hardware</w:t>
            </w:r>
          </w:p>
        </w:tc>
        <w:tc>
          <w:tcPr>
            <w:tcW w:w="1509" w:type="dxa"/>
          </w:tcPr>
          <w:p w14:paraId="495FAEA4" w14:textId="77777777" w:rsidR="00E13B0B" w:rsidRPr="00E13B0B" w:rsidRDefault="00E13B0B" w:rsidP="00E13B0B">
            <w:pPr>
              <w:rPr>
                <w:rFonts w:ascii="Arial" w:hAnsi="Arial" w:cs="Arial"/>
                <w:sz w:val="14"/>
                <w:szCs w:val="14"/>
              </w:rPr>
            </w:pPr>
          </w:p>
        </w:tc>
        <w:tc>
          <w:tcPr>
            <w:tcW w:w="1319" w:type="dxa"/>
          </w:tcPr>
          <w:p w14:paraId="76BB99E6" w14:textId="77777777" w:rsidR="00E13B0B" w:rsidRPr="00E13B0B" w:rsidRDefault="00E13B0B" w:rsidP="00E13B0B">
            <w:pPr>
              <w:rPr>
                <w:rFonts w:ascii="Arial" w:hAnsi="Arial" w:cs="Arial"/>
                <w:sz w:val="14"/>
                <w:szCs w:val="14"/>
              </w:rPr>
            </w:pPr>
          </w:p>
        </w:tc>
        <w:tc>
          <w:tcPr>
            <w:tcW w:w="1350" w:type="dxa"/>
          </w:tcPr>
          <w:p w14:paraId="160C01F8" w14:textId="77777777" w:rsidR="00E13B0B" w:rsidRPr="00E13B0B" w:rsidRDefault="00E13B0B" w:rsidP="00E13B0B">
            <w:pPr>
              <w:rPr>
                <w:rFonts w:ascii="Arial" w:hAnsi="Arial" w:cs="Arial"/>
                <w:sz w:val="14"/>
                <w:szCs w:val="14"/>
              </w:rPr>
            </w:pPr>
          </w:p>
        </w:tc>
        <w:tc>
          <w:tcPr>
            <w:tcW w:w="1682" w:type="dxa"/>
          </w:tcPr>
          <w:p w14:paraId="65B452D8" w14:textId="77777777" w:rsidR="00E13B0B" w:rsidRPr="00E13B0B" w:rsidRDefault="00E13B0B" w:rsidP="00E13B0B">
            <w:pPr>
              <w:rPr>
                <w:rFonts w:ascii="Arial" w:hAnsi="Arial" w:cs="Arial"/>
                <w:sz w:val="14"/>
                <w:szCs w:val="14"/>
              </w:rPr>
            </w:pPr>
          </w:p>
        </w:tc>
      </w:tr>
      <w:tr w:rsidR="00E13B0B" w:rsidRPr="00E13B0B" w14:paraId="367B3F5E" w14:textId="77777777" w:rsidTr="00557D75">
        <w:trPr>
          <w:gridAfter w:val="1"/>
          <w:wAfter w:w="7" w:type="dxa"/>
        </w:trPr>
        <w:tc>
          <w:tcPr>
            <w:tcW w:w="533" w:type="dxa"/>
          </w:tcPr>
          <w:p w14:paraId="5DA05814" w14:textId="77777777" w:rsidR="00E13B0B" w:rsidRPr="00E13B0B" w:rsidRDefault="00E13B0B" w:rsidP="00E13B0B">
            <w:pPr>
              <w:rPr>
                <w:rFonts w:ascii="Arial" w:hAnsi="Arial" w:cs="Arial"/>
                <w:b/>
                <w:bCs/>
                <w:sz w:val="14"/>
                <w:szCs w:val="14"/>
              </w:rPr>
            </w:pPr>
          </w:p>
        </w:tc>
        <w:tc>
          <w:tcPr>
            <w:tcW w:w="2522" w:type="dxa"/>
          </w:tcPr>
          <w:p w14:paraId="6B5FF225" w14:textId="77777777" w:rsidR="00E13B0B" w:rsidRPr="00E13B0B" w:rsidRDefault="00E13B0B" w:rsidP="00E13B0B">
            <w:pPr>
              <w:rPr>
                <w:rFonts w:ascii="Arial" w:hAnsi="Arial" w:cs="Arial"/>
                <w:b/>
                <w:bCs/>
                <w:sz w:val="14"/>
                <w:szCs w:val="14"/>
              </w:rPr>
            </w:pPr>
          </w:p>
        </w:tc>
        <w:tc>
          <w:tcPr>
            <w:tcW w:w="2541" w:type="dxa"/>
          </w:tcPr>
          <w:p w14:paraId="5AD97172" w14:textId="77777777" w:rsidR="00E13B0B" w:rsidRPr="00E13B0B" w:rsidRDefault="00E13B0B" w:rsidP="00E13B0B">
            <w:pPr>
              <w:rPr>
                <w:rFonts w:ascii="Arial" w:hAnsi="Arial" w:cs="Arial"/>
                <w:sz w:val="14"/>
                <w:szCs w:val="14"/>
              </w:rPr>
            </w:pPr>
            <w:r w:rsidRPr="00E13B0B">
              <w:rPr>
                <w:rFonts w:ascii="Arial" w:hAnsi="Arial" w:cs="Arial"/>
                <w:sz w:val="14"/>
                <w:szCs w:val="14"/>
              </w:rPr>
              <w:t>Other Costs (Describe)</w:t>
            </w:r>
          </w:p>
        </w:tc>
        <w:tc>
          <w:tcPr>
            <w:tcW w:w="1509" w:type="dxa"/>
          </w:tcPr>
          <w:p w14:paraId="62E213EE" w14:textId="77777777" w:rsidR="00E13B0B" w:rsidRPr="00E13B0B" w:rsidRDefault="00E13B0B" w:rsidP="00E13B0B">
            <w:pPr>
              <w:rPr>
                <w:rFonts w:ascii="Arial" w:hAnsi="Arial" w:cs="Arial"/>
                <w:sz w:val="14"/>
                <w:szCs w:val="14"/>
              </w:rPr>
            </w:pPr>
          </w:p>
        </w:tc>
        <w:tc>
          <w:tcPr>
            <w:tcW w:w="1319" w:type="dxa"/>
          </w:tcPr>
          <w:p w14:paraId="1623726C" w14:textId="77777777" w:rsidR="00E13B0B" w:rsidRPr="00E13B0B" w:rsidRDefault="00E13B0B" w:rsidP="00E13B0B">
            <w:pPr>
              <w:rPr>
                <w:rFonts w:ascii="Arial" w:hAnsi="Arial" w:cs="Arial"/>
                <w:sz w:val="14"/>
                <w:szCs w:val="14"/>
              </w:rPr>
            </w:pPr>
          </w:p>
        </w:tc>
        <w:tc>
          <w:tcPr>
            <w:tcW w:w="1350" w:type="dxa"/>
          </w:tcPr>
          <w:p w14:paraId="68E94E5B" w14:textId="77777777" w:rsidR="00E13B0B" w:rsidRPr="00E13B0B" w:rsidRDefault="00E13B0B" w:rsidP="00E13B0B">
            <w:pPr>
              <w:rPr>
                <w:rFonts w:ascii="Arial" w:hAnsi="Arial" w:cs="Arial"/>
                <w:sz w:val="14"/>
                <w:szCs w:val="14"/>
              </w:rPr>
            </w:pPr>
          </w:p>
        </w:tc>
        <w:tc>
          <w:tcPr>
            <w:tcW w:w="1682" w:type="dxa"/>
          </w:tcPr>
          <w:p w14:paraId="596FF0F1" w14:textId="77777777" w:rsidR="00E13B0B" w:rsidRPr="00E13B0B" w:rsidRDefault="00E13B0B" w:rsidP="00E13B0B">
            <w:pPr>
              <w:rPr>
                <w:rFonts w:ascii="Arial" w:hAnsi="Arial" w:cs="Arial"/>
                <w:sz w:val="14"/>
                <w:szCs w:val="14"/>
              </w:rPr>
            </w:pPr>
          </w:p>
        </w:tc>
      </w:tr>
      <w:tr w:rsidR="00E13B0B" w:rsidRPr="00E13B0B" w14:paraId="392AFD67" w14:textId="77777777" w:rsidTr="00557D75">
        <w:trPr>
          <w:gridAfter w:val="1"/>
          <w:wAfter w:w="7" w:type="dxa"/>
        </w:trPr>
        <w:tc>
          <w:tcPr>
            <w:tcW w:w="533" w:type="dxa"/>
          </w:tcPr>
          <w:p w14:paraId="313ACF9E" w14:textId="77777777" w:rsidR="00E13B0B" w:rsidRPr="00E13B0B" w:rsidRDefault="00E13B0B" w:rsidP="00E13B0B">
            <w:pPr>
              <w:rPr>
                <w:rFonts w:ascii="Arial" w:hAnsi="Arial" w:cs="Arial"/>
                <w:b/>
                <w:bCs/>
                <w:sz w:val="14"/>
                <w:szCs w:val="14"/>
              </w:rPr>
            </w:pPr>
          </w:p>
        </w:tc>
        <w:tc>
          <w:tcPr>
            <w:tcW w:w="2522" w:type="dxa"/>
          </w:tcPr>
          <w:p w14:paraId="383BAB67" w14:textId="77777777" w:rsidR="00E13B0B" w:rsidRPr="00E13B0B" w:rsidRDefault="00E13B0B" w:rsidP="00E13B0B">
            <w:pPr>
              <w:rPr>
                <w:rFonts w:ascii="Arial" w:hAnsi="Arial" w:cs="Arial"/>
                <w:b/>
                <w:bCs/>
                <w:sz w:val="14"/>
                <w:szCs w:val="14"/>
              </w:rPr>
            </w:pPr>
          </w:p>
        </w:tc>
        <w:tc>
          <w:tcPr>
            <w:tcW w:w="2541" w:type="dxa"/>
          </w:tcPr>
          <w:p w14:paraId="642B6170" w14:textId="77777777" w:rsidR="00E13B0B" w:rsidRPr="00E13B0B" w:rsidRDefault="00E13B0B" w:rsidP="00E13B0B">
            <w:pPr>
              <w:rPr>
                <w:rFonts w:ascii="Arial" w:hAnsi="Arial" w:cs="Arial"/>
                <w:sz w:val="14"/>
                <w:szCs w:val="14"/>
              </w:rPr>
            </w:pPr>
          </w:p>
        </w:tc>
        <w:tc>
          <w:tcPr>
            <w:tcW w:w="1509" w:type="dxa"/>
          </w:tcPr>
          <w:p w14:paraId="6F45E96A" w14:textId="77777777" w:rsidR="00E13B0B" w:rsidRPr="00E13B0B" w:rsidRDefault="00E13B0B" w:rsidP="00E13B0B">
            <w:pPr>
              <w:rPr>
                <w:rFonts w:ascii="Arial" w:hAnsi="Arial" w:cs="Arial"/>
                <w:sz w:val="14"/>
                <w:szCs w:val="14"/>
              </w:rPr>
            </w:pPr>
          </w:p>
        </w:tc>
        <w:tc>
          <w:tcPr>
            <w:tcW w:w="1319" w:type="dxa"/>
          </w:tcPr>
          <w:p w14:paraId="68187EA4" w14:textId="77777777" w:rsidR="00E13B0B" w:rsidRPr="00E13B0B" w:rsidRDefault="00E13B0B" w:rsidP="00E13B0B">
            <w:pPr>
              <w:rPr>
                <w:rFonts w:ascii="Arial" w:hAnsi="Arial" w:cs="Arial"/>
                <w:sz w:val="14"/>
                <w:szCs w:val="14"/>
              </w:rPr>
            </w:pPr>
          </w:p>
        </w:tc>
        <w:tc>
          <w:tcPr>
            <w:tcW w:w="1350" w:type="dxa"/>
          </w:tcPr>
          <w:p w14:paraId="0EBF5297" w14:textId="77777777" w:rsidR="00E13B0B" w:rsidRPr="00E13B0B" w:rsidRDefault="00E13B0B" w:rsidP="00E13B0B">
            <w:pPr>
              <w:rPr>
                <w:rFonts w:ascii="Arial" w:hAnsi="Arial" w:cs="Arial"/>
                <w:sz w:val="14"/>
                <w:szCs w:val="14"/>
              </w:rPr>
            </w:pPr>
          </w:p>
        </w:tc>
        <w:tc>
          <w:tcPr>
            <w:tcW w:w="1682" w:type="dxa"/>
          </w:tcPr>
          <w:p w14:paraId="5CD02BBE" w14:textId="77777777" w:rsidR="00E13B0B" w:rsidRPr="00E13B0B" w:rsidRDefault="00E13B0B" w:rsidP="00E13B0B">
            <w:pPr>
              <w:rPr>
                <w:rFonts w:ascii="Arial" w:hAnsi="Arial" w:cs="Arial"/>
                <w:sz w:val="14"/>
                <w:szCs w:val="14"/>
              </w:rPr>
            </w:pPr>
          </w:p>
        </w:tc>
      </w:tr>
      <w:tr w:rsidR="00E13B0B" w:rsidRPr="00E13B0B" w14:paraId="3D5027B2" w14:textId="77777777" w:rsidTr="00557D75">
        <w:trPr>
          <w:gridAfter w:val="1"/>
          <w:wAfter w:w="7" w:type="dxa"/>
        </w:trPr>
        <w:tc>
          <w:tcPr>
            <w:tcW w:w="533" w:type="dxa"/>
          </w:tcPr>
          <w:p w14:paraId="292F668B"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4.</w:t>
            </w:r>
          </w:p>
        </w:tc>
        <w:tc>
          <w:tcPr>
            <w:tcW w:w="2522" w:type="dxa"/>
            <w:vMerge w:val="restart"/>
          </w:tcPr>
          <w:p w14:paraId="1A7DA436"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CLOUD SECURITY</w:t>
            </w:r>
          </w:p>
          <w:p w14:paraId="61116A8E"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SOFTWARE AND TOOLS</w:t>
            </w:r>
          </w:p>
          <w:p w14:paraId="7431B99A"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INCLUDING CLOUD ACCESS SECURITY BROKER CASB)</w:t>
            </w:r>
          </w:p>
          <w:p w14:paraId="32AA37FD"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SOLUTIONS</w:t>
            </w:r>
          </w:p>
        </w:tc>
        <w:tc>
          <w:tcPr>
            <w:tcW w:w="2541" w:type="dxa"/>
          </w:tcPr>
          <w:p w14:paraId="4732C63E" w14:textId="77777777" w:rsidR="00E13B0B" w:rsidRPr="00E13B0B" w:rsidRDefault="00E13B0B" w:rsidP="00E13B0B">
            <w:pPr>
              <w:rPr>
                <w:rFonts w:ascii="Arial" w:hAnsi="Arial" w:cs="Arial"/>
                <w:sz w:val="14"/>
                <w:szCs w:val="14"/>
              </w:rPr>
            </w:pPr>
            <w:r w:rsidRPr="00E13B0B">
              <w:rPr>
                <w:rFonts w:ascii="Arial" w:hAnsi="Arial" w:cs="Arial"/>
                <w:sz w:val="14"/>
                <w:szCs w:val="14"/>
              </w:rPr>
              <w:t>Cloud Subscription/License Fee</w:t>
            </w:r>
          </w:p>
        </w:tc>
        <w:tc>
          <w:tcPr>
            <w:tcW w:w="1509" w:type="dxa"/>
          </w:tcPr>
          <w:p w14:paraId="01EC107E" w14:textId="77777777" w:rsidR="00E13B0B" w:rsidRPr="00E13B0B" w:rsidRDefault="00E13B0B" w:rsidP="00E13B0B">
            <w:pPr>
              <w:rPr>
                <w:rFonts w:ascii="Arial" w:hAnsi="Arial" w:cs="Arial"/>
                <w:sz w:val="14"/>
                <w:szCs w:val="14"/>
              </w:rPr>
            </w:pPr>
          </w:p>
        </w:tc>
        <w:tc>
          <w:tcPr>
            <w:tcW w:w="1319" w:type="dxa"/>
          </w:tcPr>
          <w:p w14:paraId="58416EB0" w14:textId="77777777" w:rsidR="00E13B0B" w:rsidRPr="00E13B0B" w:rsidRDefault="00E13B0B" w:rsidP="00E13B0B">
            <w:pPr>
              <w:rPr>
                <w:rFonts w:ascii="Arial" w:hAnsi="Arial" w:cs="Arial"/>
                <w:sz w:val="14"/>
                <w:szCs w:val="14"/>
              </w:rPr>
            </w:pPr>
          </w:p>
        </w:tc>
        <w:tc>
          <w:tcPr>
            <w:tcW w:w="1350" w:type="dxa"/>
          </w:tcPr>
          <w:p w14:paraId="614049A1" w14:textId="77777777" w:rsidR="00E13B0B" w:rsidRPr="00E13B0B" w:rsidRDefault="00E13B0B" w:rsidP="00E13B0B">
            <w:pPr>
              <w:rPr>
                <w:rFonts w:ascii="Arial" w:hAnsi="Arial" w:cs="Arial"/>
                <w:sz w:val="14"/>
                <w:szCs w:val="14"/>
              </w:rPr>
            </w:pPr>
          </w:p>
        </w:tc>
        <w:tc>
          <w:tcPr>
            <w:tcW w:w="1682" w:type="dxa"/>
          </w:tcPr>
          <w:p w14:paraId="7A558159" w14:textId="77777777" w:rsidR="00E13B0B" w:rsidRPr="00E13B0B" w:rsidRDefault="00E13B0B" w:rsidP="00E13B0B">
            <w:pPr>
              <w:rPr>
                <w:rFonts w:ascii="Arial" w:hAnsi="Arial" w:cs="Arial"/>
                <w:sz w:val="14"/>
                <w:szCs w:val="14"/>
              </w:rPr>
            </w:pPr>
          </w:p>
        </w:tc>
      </w:tr>
      <w:tr w:rsidR="00E13B0B" w:rsidRPr="00E13B0B" w14:paraId="6130A8BF" w14:textId="77777777" w:rsidTr="00557D75">
        <w:trPr>
          <w:gridAfter w:val="1"/>
          <w:wAfter w:w="7" w:type="dxa"/>
        </w:trPr>
        <w:tc>
          <w:tcPr>
            <w:tcW w:w="533" w:type="dxa"/>
          </w:tcPr>
          <w:p w14:paraId="470FB4F3" w14:textId="77777777" w:rsidR="00E13B0B" w:rsidRPr="00E13B0B" w:rsidRDefault="00E13B0B" w:rsidP="00E13B0B">
            <w:pPr>
              <w:rPr>
                <w:rFonts w:ascii="Arial" w:hAnsi="Arial" w:cs="Arial"/>
                <w:b/>
                <w:bCs/>
                <w:sz w:val="14"/>
                <w:szCs w:val="14"/>
              </w:rPr>
            </w:pPr>
          </w:p>
        </w:tc>
        <w:tc>
          <w:tcPr>
            <w:tcW w:w="2522" w:type="dxa"/>
            <w:vMerge/>
          </w:tcPr>
          <w:p w14:paraId="409DAD96" w14:textId="77777777" w:rsidR="00E13B0B" w:rsidRPr="00E13B0B" w:rsidRDefault="00E13B0B" w:rsidP="00E13B0B">
            <w:pPr>
              <w:rPr>
                <w:rFonts w:ascii="Arial" w:hAnsi="Arial" w:cs="Arial"/>
                <w:b/>
                <w:bCs/>
                <w:sz w:val="14"/>
                <w:szCs w:val="14"/>
              </w:rPr>
            </w:pPr>
          </w:p>
        </w:tc>
        <w:tc>
          <w:tcPr>
            <w:tcW w:w="2541" w:type="dxa"/>
          </w:tcPr>
          <w:p w14:paraId="7C192F20" w14:textId="77777777" w:rsidR="00E13B0B" w:rsidRPr="00E13B0B" w:rsidRDefault="00E13B0B" w:rsidP="00E13B0B">
            <w:pPr>
              <w:rPr>
                <w:rFonts w:ascii="Arial" w:hAnsi="Arial" w:cs="Arial"/>
                <w:sz w:val="14"/>
                <w:szCs w:val="14"/>
              </w:rPr>
            </w:pPr>
            <w:r w:rsidRPr="00E13B0B">
              <w:rPr>
                <w:rFonts w:ascii="Arial" w:hAnsi="Arial" w:cs="Arial"/>
                <w:sz w:val="14"/>
                <w:szCs w:val="14"/>
              </w:rPr>
              <w:t>Customization/Installation/Transition</w:t>
            </w:r>
          </w:p>
        </w:tc>
        <w:tc>
          <w:tcPr>
            <w:tcW w:w="1509" w:type="dxa"/>
          </w:tcPr>
          <w:p w14:paraId="6D31E472" w14:textId="77777777" w:rsidR="00E13B0B" w:rsidRPr="00E13B0B" w:rsidRDefault="00E13B0B" w:rsidP="00E13B0B">
            <w:pPr>
              <w:rPr>
                <w:rFonts w:ascii="Arial" w:hAnsi="Arial" w:cs="Arial"/>
                <w:sz w:val="14"/>
                <w:szCs w:val="14"/>
              </w:rPr>
            </w:pPr>
          </w:p>
        </w:tc>
        <w:tc>
          <w:tcPr>
            <w:tcW w:w="1319" w:type="dxa"/>
          </w:tcPr>
          <w:p w14:paraId="2E15D324" w14:textId="77777777" w:rsidR="00E13B0B" w:rsidRPr="00E13B0B" w:rsidRDefault="00E13B0B" w:rsidP="00E13B0B">
            <w:pPr>
              <w:rPr>
                <w:rFonts w:ascii="Arial" w:hAnsi="Arial" w:cs="Arial"/>
                <w:sz w:val="14"/>
                <w:szCs w:val="14"/>
              </w:rPr>
            </w:pPr>
          </w:p>
        </w:tc>
        <w:tc>
          <w:tcPr>
            <w:tcW w:w="1350" w:type="dxa"/>
          </w:tcPr>
          <w:p w14:paraId="1651CAF2" w14:textId="77777777" w:rsidR="00E13B0B" w:rsidRPr="00E13B0B" w:rsidRDefault="00E13B0B" w:rsidP="00E13B0B">
            <w:pPr>
              <w:rPr>
                <w:rFonts w:ascii="Arial" w:hAnsi="Arial" w:cs="Arial"/>
                <w:sz w:val="14"/>
                <w:szCs w:val="14"/>
              </w:rPr>
            </w:pPr>
          </w:p>
        </w:tc>
        <w:tc>
          <w:tcPr>
            <w:tcW w:w="1682" w:type="dxa"/>
          </w:tcPr>
          <w:p w14:paraId="5AE36899" w14:textId="77777777" w:rsidR="00E13B0B" w:rsidRPr="00E13B0B" w:rsidRDefault="00E13B0B" w:rsidP="00E13B0B">
            <w:pPr>
              <w:rPr>
                <w:rFonts w:ascii="Arial" w:hAnsi="Arial" w:cs="Arial"/>
                <w:sz w:val="14"/>
                <w:szCs w:val="14"/>
              </w:rPr>
            </w:pPr>
          </w:p>
        </w:tc>
      </w:tr>
      <w:tr w:rsidR="00E13B0B" w:rsidRPr="00E13B0B" w14:paraId="21CE5EE3" w14:textId="77777777" w:rsidTr="00557D75">
        <w:trPr>
          <w:gridAfter w:val="1"/>
          <w:wAfter w:w="7" w:type="dxa"/>
        </w:trPr>
        <w:tc>
          <w:tcPr>
            <w:tcW w:w="533" w:type="dxa"/>
          </w:tcPr>
          <w:p w14:paraId="22C68832" w14:textId="77777777" w:rsidR="00E13B0B" w:rsidRPr="00E13B0B" w:rsidRDefault="00E13B0B" w:rsidP="00E13B0B">
            <w:pPr>
              <w:rPr>
                <w:rFonts w:ascii="Arial" w:hAnsi="Arial" w:cs="Arial"/>
                <w:b/>
                <w:bCs/>
                <w:sz w:val="14"/>
                <w:szCs w:val="14"/>
              </w:rPr>
            </w:pPr>
          </w:p>
        </w:tc>
        <w:tc>
          <w:tcPr>
            <w:tcW w:w="2522" w:type="dxa"/>
            <w:vMerge/>
          </w:tcPr>
          <w:p w14:paraId="3563B3B7" w14:textId="77777777" w:rsidR="00E13B0B" w:rsidRPr="00E13B0B" w:rsidRDefault="00E13B0B" w:rsidP="00E13B0B">
            <w:pPr>
              <w:rPr>
                <w:rFonts w:ascii="Arial" w:hAnsi="Arial" w:cs="Arial"/>
                <w:b/>
                <w:bCs/>
                <w:sz w:val="14"/>
                <w:szCs w:val="14"/>
              </w:rPr>
            </w:pPr>
          </w:p>
        </w:tc>
        <w:tc>
          <w:tcPr>
            <w:tcW w:w="2541" w:type="dxa"/>
          </w:tcPr>
          <w:p w14:paraId="4CF24D3E"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&amp; User Documentation</w:t>
            </w:r>
          </w:p>
        </w:tc>
        <w:tc>
          <w:tcPr>
            <w:tcW w:w="1509" w:type="dxa"/>
          </w:tcPr>
          <w:p w14:paraId="068A3498" w14:textId="77777777" w:rsidR="00E13B0B" w:rsidRPr="00E13B0B" w:rsidRDefault="00E13B0B" w:rsidP="00E13B0B">
            <w:pPr>
              <w:rPr>
                <w:rFonts w:ascii="Arial" w:hAnsi="Arial" w:cs="Arial"/>
                <w:sz w:val="14"/>
                <w:szCs w:val="14"/>
              </w:rPr>
            </w:pPr>
          </w:p>
        </w:tc>
        <w:tc>
          <w:tcPr>
            <w:tcW w:w="1319" w:type="dxa"/>
          </w:tcPr>
          <w:p w14:paraId="7F10625D" w14:textId="77777777" w:rsidR="00E13B0B" w:rsidRPr="00E13B0B" w:rsidRDefault="00E13B0B" w:rsidP="00E13B0B">
            <w:pPr>
              <w:rPr>
                <w:rFonts w:ascii="Arial" w:hAnsi="Arial" w:cs="Arial"/>
                <w:sz w:val="14"/>
                <w:szCs w:val="14"/>
              </w:rPr>
            </w:pPr>
          </w:p>
        </w:tc>
        <w:tc>
          <w:tcPr>
            <w:tcW w:w="1350" w:type="dxa"/>
          </w:tcPr>
          <w:p w14:paraId="329A7E00" w14:textId="77777777" w:rsidR="00E13B0B" w:rsidRPr="00E13B0B" w:rsidRDefault="00E13B0B" w:rsidP="00E13B0B">
            <w:pPr>
              <w:rPr>
                <w:rFonts w:ascii="Arial" w:hAnsi="Arial" w:cs="Arial"/>
                <w:sz w:val="14"/>
                <w:szCs w:val="14"/>
              </w:rPr>
            </w:pPr>
          </w:p>
        </w:tc>
        <w:tc>
          <w:tcPr>
            <w:tcW w:w="1682" w:type="dxa"/>
          </w:tcPr>
          <w:p w14:paraId="6BE09559" w14:textId="77777777" w:rsidR="00E13B0B" w:rsidRPr="00E13B0B" w:rsidRDefault="00E13B0B" w:rsidP="00E13B0B">
            <w:pPr>
              <w:rPr>
                <w:rFonts w:ascii="Arial" w:hAnsi="Arial" w:cs="Arial"/>
                <w:sz w:val="14"/>
                <w:szCs w:val="14"/>
              </w:rPr>
            </w:pPr>
          </w:p>
        </w:tc>
      </w:tr>
      <w:tr w:rsidR="00E13B0B" w:rsidRPr="00E13B0B" w14:paraId="58BD6750" w14:textId="77777777" w:rsidTr="00557D75">
        <w:trPr>
          <w:gridAfter w:val="1"/>
          <w:wAfter w:w="7" w:type="dxa"/>
        </w:trPr>
        <w:tc>
          <w:tcPr>
            <w:tcW w:w="533" w:type="dxa"/>
          </w:tcPr>
          <w:p w14:paraId="051ADF25" w14:textId="77777777" w:rsidR="00E13B0B" w:rsidRPr="00E13B0B" w:rsidRDefault="00E13B0B" w:rsidP="00E13B0B">
            <w:pPr>
              <w:rPr>
                <w:rFonts w:ascii="Arial" w:hAnsi="Arial" w:cs="Arial"/>
                <w:b/>
                <w:bCs/>
                <w:sz w:val="14"/>
                <w:szCs w:val="14"/>
              </w:rPr>
            </w:pPr>
          </w:p>
        </w:tc>
        <w:tc>
          <w:tcPr>
            <w:tcW w:w="2522" w:type="dxa"/>
            <w:vMerge/>
          </w:tcPr>
          <w:p w14:paraId="72EF3627" w14:textId="77777777" w:rsidR="00E13B0B" w:rsidRPr="00E13B0B" w:rsidRDefault="00E13B0B" w:rsidP="00E13B0B">
            <w:pPr>
              <w:rPr>
                <w:rFonts w:ascii="Arial" w:hAnsi="Arial" w:cs="Arial"/>
                <w:b/>
                <w:bCs/>
                <w:sz w:val="14"/>
                <w:szCs w:val="14"/>
              </w:rPr>
            </w:pPr>
          </w:p>
        </w:tc>
        <w:tc>
          <w:tcPr>
            <w:tcW w:w="2541" w:type="dxa"/>
          </w:tcPr>
          <w:p w14:paraId="5DFD5A58" w14:textId="77777777" w:rsidR="00E13B0B" w:rsidRPr="00E13B0B" w:rsidRDefault="00E13B0B" w:rsidP="00E13B0B">
            <w:pPr>
              <w:rPr>
                <w:rFonts w:ascii="Arial" w:hAnsi="Arial" w:cs="Arial"/>
                <w:sz w:val="14"/>
                <w:szCs w:val="14"/>
              </w:rPr>
            </w:pPr>
            <w:r w:rsidRPr="00E13B0B">
              <w:rPr>
                <w:rFonts w:ascii="Arial" w:hAnsi="Arial" w:cs="Arial"/>
                <w:sz w:val="14"/>
                <w:szCs w:val="14"/>
              </w:rPr>
              <w:t>Training</w:t>
            </w:r>
          </w:p>
        </w:tc>
        <w:tc>
          <w:tcPr>
            <w:tcW w:w="1509" w:type="dxa"/>
          </w:tcPr>
          <w:p w14:paraId="5B7FDCA0" w14:textId="77777777" w:rsidR="00E13B0B" w:rsidRPr="00E13B0B" w:rsidRDefault="00E13B0B" w:rsidP="00E13B0B">
            <w:pPr>
              <w:rPr>
                <w:rFonts w:ascii="Arial" w:hAnsi="Arial" w:cs="Arial"/>
                <w:sz w:val="14"/>
                <w:szCs w:val="14"/>
              </w:rPr>
            </w:pPr>
          </w:p>
        </w:tc>
        <w:tc>
          <w:tcPr>
            <w:tcW w:w="1319" w:type="dxa"/>
          </w:tcPr>
          <w:p w14:paraId="533FCD3A" w14:textId="77777777" w:rsidR="00E13B0B" w:rsidRPr="00E13B0B" w:rsidRDefault="00E13B0B" w:rsidP="00E13B0B">
            <w:pPr>
              <w:rPr>
                <w:rFonts w:ascii="Arial" w:hAnsi="Arial" w:cs="Arial"/>
                <w:sz w:val="14"/>
                <w:szCs w:val="14"/>
              </w:rPr>
            </w:pPr>
          </w:p>
        </w:tc>
        <w:tc>
          <w:tcPr>
            <w:tcW w:w="1350" w:type="dxa"/>
          </w:tcPr>
          <w:p w14:paraId="51B10183" w14:textId="77777777" w:rsidR="00E13B0B" w:rsidRPr="00E13B0B" w:rsidRDefault="00E13B0B" w:rsidP="00E13B0B">
            <w:pPr>
              <w:rPr>
                <w:rFonts w:ascii="Arial" w:hAnsi="Arial" w:cs="Arial"/>
                <w:sz w:val="14"/>
                <w:szCs w:val="14"/>
              </w:rPr>
            </w:pPr>
          </w:p>
        </w:tc>
        <w:tc>
          <w:tcPr>
            <w:tcW w:w="1682" w:type="dxa"/>
          </w:tcPr>
          <w:p w14:paraId="0E93D775" w14:textId="77777777" w:rsidR="00E13B0B" w:rsidRPr="00E13B0B" w:rsidRDefault="00E13B0B" w:rsidP="00E13B0B">
            <w:pPr>
              <w:rPr>
                <w:rFonts w:ascii="Arial" w:hAnsi="Arial" w:cs="Arial"/>
                <w:sz w:val="14"/>
                <w:szCs w:val="14"/>
              </w:rPr>
            </w:pPr>
          </w:p>
        </w:tc>
      </w:tr>
      <w:tr w:rsidR="00E13B0B" w:rsidRPr="00E13B0B" w14:paraId="2EEAEA5B" w14:textId="77777777" w:rsidTr="00557D75">
        <w:trPr>
          <w:gridAfter w:val="1"/>
          <w:wAfter w:w="7" w:type="dxa"/>
        </w:trPr>
        <w:tc>
          <w:tcPr>
            <w:tcW w:w="533" w:type="dxa"/>
          </w:tcPr>
          <w:p w14:paraId="753150A9" w14:textId="77777777" w:rsidR="00E13B0B" w:rsidRPr="00E13B0B" w:rsidRDefault="00E13B0B" w:rsidP="00E13B0B">
            <w:pPr>
              <w:rPr>
                <w:rFonts w:ascii="Arial" w:hAnsi="Arial" w:cs="Arial"/>
                <w:b/>
                <w:bCs/>
                <w:sz w:val="14"/>
                <w:szCs w:val="14"/>
              </w:rPr>
            </w:pPr>
          </w:p>
        </w:tc>
        <w:tc>
          <w:tcPr>
            <w:tcW w:w="2522" w:type="dxa"/>
            <w:vMerge/>
          </w:tcPr>
          <w:p w14:paraId="7FF0531C" w14:textId="77777777" w:rsidR="00E13B0B" w:rsidRPr="00E13B0B" w:rsidRDefault="00E13B0B" w:rsidP="00E13B0B">
            <w:pPr>
              <w:rPr>
                <w:rFonts w:ascii="Arial" w:hAnsi="Arial" w:cs="Arial"/>
                <w:b/>
                <w:bCs/>
                <w:sz w:val="14"/>
                <w:szCs w:val="14"/>
              </w:rPr>
            </w:pPr>
          </w:p>
        </w:tc>
        <w:tc>
          <w:tcPr>
            <w:tcW w:w="2541" w:type="dxa"/>
          </w:tcPr>
          <w:p w14:paraId="41B152C8" w14:textId="77777777" w:rsidR="00E13B0B" w:rsidRPr="00E13B0B" w:rsidRDefault="00E13B0B" w:rsidP="00E13B0B">
            <w:pPr>
              <w:rPr>
                <w:rFonts w:ascii="Arial" w:hAnsi="Arial" w:cs="Arial"/>
                <w:sz w:val="14"/>
                <w:szCs w:val="14"/>
              </w:rPr>
            </w:pPr>
            <w:r w:rsidRPr="00E13B0B">
              <w:rPr>
                <w:rFonts w:ascii="Arial" w:hAnsi="Arial" w:cs="Arial"/>
                <w:sz w:val="14"/>
                <w:szCs w:val="14"/>
              </w:rPr>
              <w:t>Maintenance</w:t>
            </w:r>
          </w:p>
        </w:tc>
        <w:tc>
          <w:tcPr>
            <w:tcW w:w="1509" w:type="dxa"/>
          </w:tcPr>
          <w:p w14:paraId="4AC19501" w14:textId="77777777" w:rsidR="00E13B0B" w:rsidRPr="00E13B0B" w:rsidRDefault="00E13B0B" w:rsidP="00E13B0B">
            <w:pPr>
              <w:rPr>
                <w:rFonts w:ascii="Arial" w:hAnsi="Arial" w:cs="Arial"/>
                <w:sz w:val="14"/>
                <w:szCs w:val="14"/>
              </w:rPr>
            </w:pPr>
          </w:p>
        </w:tc>
        <w:tc>
          <w:tcPr>
            <w:tcW w:w="1319" w:type="dxa"/>
          </w:tcPr>
          <w:p w14:paraId="7F7E12BD" w14:textId="77777777" w:rsidR="00E13B0B" w:rsidRPr="00E13B0B" w:rsidRDefault="00E13B0B" w:rsidP="00E13B0B">
            <w:pPr>
              <w:rPr>
                <w:rFonts w:ascii="Arial" w:hAnsi="Arial" w:cs="Arial"/>
                <w:sz w:val="14"/>
                <w:szCs w:val="14"/>
              </w:rPr>
            </w:pPr>
          </w:p>
        </w:tc>
        <w:tc>
          <w:tcPr>
            <w:tcW w:w="1350" w:type="dxa"/>
          </w:tcPr>
          <w:p w14:paraId="22A1D286" w14:textId="77777777" w:rsidR="00E13B0B" w:rsidRPr="00E13B0B" w:rsidRDefault="00E13B0B" w:rsidP="00E13B0B">
            <w:pPr>
              <w:rPr>
                <w:rFonts w:ascii="Arial" w:hAnsi="Arial" w:cs="Arial"/>
                <w:sz w:val="14"/>
                <w:szCs w:val="14"/>
              </w:rPr>
            </w:pPr>
          </w:p>
        </w:tc>
        <w:tc>
          <w:tcPr>
            <w:tcW w:w="1682" w:type="dxa"/>
          </w:tcPr>
          <w:p w14:paraId="35162DE1" w14:textId="77777777" w:rsidR="00E13B0B" w:rsidRPr="00E13B0B" w:rsidRDefault="00E13B0B" w:rsidP="00E13B0B">
            <w:pPr>
              <w:rPr>
                <w:rFonts w:ascii="Arial" w:hAnsi="Arial" w:cs="Arial"/>
                <w:sz w:val="14"/>
                <w:szCs w:val="14"/>
              </w:rPr>
            </w:pPr>
          </w:p>
        </w:tc>
      </w:tr>
      <w:tr w:rsidR="00E13B0B" w:rsidRPr="00E13B0B" w14:paraId="561839ED" w14:textId="77777777" w:rsidTr="00557D75">
        <w:trPr>
          <w:gridAfter w:val="1"/>
          <w:wAfter w:w="7" w:type="dxa"/>
        </w:trPr>
        <w:tc>
          <w:tcPr>
            <w:tcW w:w="533" w:type="dxa"/>
          </w:tcPr>
          <w:p w14:paraId="052D61D4" w14:textId="77777777" w:rsidR="00E13B0B" w:rsidRPr="00E13B0B" w:rsidRDefault="00E13B0B" w:rsidP="00E13B0B">
            <w:pPr>
              <w:rPr>
                <w:rFonts w:ascii="Arial" w:hAnsi="Arial" w:cs="Arial"/>
                <w:b/>
                <w:bCs/>
                <w:sz w:val="14"/>
                <w:szCs w:val="14"/>
              </w:rPr>
            </w:pPr>
          </w:p>
        </w:tc>
        <w:tc>
          <w:tcPr>
            <w:tcW w:w="2522" w:type="dxa"/>
          </w:tcPr>
          <w:p w14:paraId="390EC168" w14:textId="77777777" w:rsidR="00E13B0B" w:rsidRPr="00E13B0B" w:rsidRDefault="00E13B0B" w:rsidP="00E13B0B">
            <w:pPr>
              <w:rPr>
                <w:rFonts w:ascii="Arial" w:hAnsi="Arial" w:cs="Arial"/>
                <w:b/>
                <w:bCs/>
                <w:sz w:val="14"/>
                <w:szCs w:val="14"/>
              </w:rPr>
            </w:pPr>
          </w:p>
        </w:tc>
        <w:tc>
          <w:tcPr>
            <w:tcW w:w="2541" w:type="dxa"/>
          </w:tcPr>
          <w:p w14:paraId="061E7FE3"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Support/Customer Service</w:t>
            </w:r>
          </w:p>
        </w:tc>
        <w:tc>
          <w:tcPr>
            <w:tcW w:w="1509" w:type="dxa"/>
          </w:tcPr>
          <w:p w14:paraId="5B1CD76B" w14:textId="77777777" w:rsidR="00E13B0B" w:rsidRPr="00E13B0B" w:rsidRDefault="00E13B0B" w:rsidP="00E13B0B">
            <w:pPr>
              <w:rPr>
                <w:rFonts w:ascii="Arial" w:hAnsi="Arial" w:cs="Arial"/>
                <w:sz w:val="14"/>
                <w:szCs w:val="14"/>
              </w:rPr>
            </w:pPr>
          </w:p>
        </w:tc>
        <w:tc>
          <w:tcPr>
            <w:tcW w:w="1319" w:type="dxa"/>
          </w:tcPr>
          <w:p w14:paraId="7C81074C" w14:textId="77777777" w:rsidR="00E13B0B" w:rsidRPr="00E13B0B" w:rsidRDefault="00E13B0B" w:rsidP="00E13B0B">
            <w:pPr>
              <w:rPr>
                <w:rFonts w:ascii="Arial" w:hAnsi="Arial" w:cs="Arial"/>
                <w:sz w:val="14"/>
                <w:szCs w:val="14"/>
              </w:rPr>
            </w:pPr>
          </w:p>
        </w:tc>
        <w:tc>
          <w:tcPr>
            <w:tcW w:w="1350" w:type="dxa"/>
          </w:tcPr>
          <w:p w14:paraId="7D01F03B" w14:textId="77777777" w:rsidR="00E13B0B" w:rsidRPr="00E13B0B" w:rsidRDefault="00E13B0B" w:rsidP="00E13B0B">
            <w:pPr>
              <w:rPr>
                <w:rFonts w:ascii="Arial" w:hAnsi="Arial" w:cs="Arial"/>
                <w:sz w:val="14"/>
                <w:szCs w:val="14"/>
              </w:rPr>
            </w:pPr>
          </w:p>
        </w:tc>
        <w:tc>
          <w:tcPr>
            <w:tcW w:w="1682" w:type="dxa"/>
          </w:tcPr>
          <w:p w14:paraId="4E6A10ED" w14:textId="77777777" w:rsidR="00E13B0B" w:rsidRPr="00E13B0B" w:rsidRDefault="00E13B0B" w:rsidP="00E13B0B">
            <w:pPr>
              <w:rPr>
                <w:rFonts w:ascii="Arial" w:hAnsi="Arial" w:cs="Arial"/>
                <w:sz w:val="14"/>
                <w:szCs w:val="14"/>
              </w:rPr>
            </w:pPr>
          </w:p>
        </w:tc>
      </w:tr>
      <w:tr w:rsidR="00E13B0B" w:rsidRPr="00E13B0B" w14:paraId="732E74CF" w14:textId="77777777" w:rsidTr="00557D75">
        <w:trPr>
          <w:gridAfter w:val="1"/>
          <w:wAfter w:w="7" w:type="dxa"/>
        </w:trPr>
        <w:tc>
          <w:tcPr>
            <w:tcW w:w="533" w:type="dxa"/>
          </w:tcPr>
          <w:p w14:paraId="7A730D2A" w14:textId="77777777" w:rsidR="00E13B0B" w:rsidRPr="00E13B0B" w:rsidRDefault="00E13B0B" w:rsidP="00E13B0B">
            <w:pPr>
              <w:rPr>
                <w:rFonts w:ascii="Arial" w:hAnsi="Arial" w:cs="Arial"/>
                <w:b/>
                <w:bCs/>
                <w:sz w:val="14"/>
                <w:szCs w:val="14"/>
              </w:rPr>
            </w:pPr>
          </w:p>
        </w:tc>
        <w:tc>
          <w:tcPr>
            <w:tcW w:w="2522" w:type="dxa"/>
          </w:tcPr>
          <w:p w14:paraId="2ACCFCD2" w14:textId="77777777" w:rsidR="00E13B0B" w:rsidRPr="00E13B0B" w:rsidRDefault="00E13B0B" w:rsidP="00E13B0B">
            <w:pPr>
              <w:rPr>
                <w:rFonts w:ascii="Arial" w:hAnsi="Arial" w:cs="Arial"/>
                <w:b/>
                <w:bCs/>
                <w:sz w:val="14"/>
                <w:szCs w:val="14"/>
              </w:rPr>
            </w:pPr>
          </w:p>
        </w:tc>
        <w:tc>
          <w:tcPr>
            <w:tcW w:w="2541" w:type="dxa"/>
          </w:tcPr>
          <w:p w14:paraId="150BC1CF" w14:textId="77777777" w:rsidR="00E13B0B" w:rsidRPr="00E13B0B" w:rsidRDefault="00E13B0B" w:rsidP="00E13B0B">
            <w:pPr>
              <w:rPr>
                <w:rFonts w:ascii="Arial" w:hAnsi="Arial" w:cs="Arial"/>
                <w:sz w:val="14"/>
                <w:szCs w:val="14"/>
              </w:rPr>
            </w:pPr>
            <w:r w:rsidRPr="00E13B0B">
              <w:rPr>
                <w:rFonts w:ascii="Arial" w:hAnsi="Arial" w:cs="Arial"/>
                <w:sz w:val="14"/>
                <w:szCs w:val="14"/>
              </w:rPr>
              <w:t>Hardware</w:t>
            </w:r>
          </w:p>
        </w:tc>
        <w:tc>
          <w:tcPr>
            <w:tcW w:w="1509" w:type="dxa"/>
          </w:tcPr>
          <w:p w14:paraId="7F16DA8B" w14:textId="77777777" w:rsidR="00E13B0B" w:rsidRPr="00E13B0B" w:rsidRDefault="00E13B0B" w:rsidP="00E13B0B">
            <w:pPr>
              <w:rPr>
                <w:rFonts w:ascii="Arial" w:hAnsi="Arial" w:cs="Arial"/>
                <w:sz w:val="14"/>
                <w:szCs w:val="14"/>
              </w:rPr>
            </w:pPr>
          </w:p>
        </w:tc>
        <w:tc>
          <w:tcPr>
            <w:tcW w:w="1319" w:type="dxa"/>
          </w:tcPr>
          <w:p w14:paraId="2ACAF71D" w14:textId="77777777" w:rsidR="00E13B0B" w:rsidRPr="00E13B0B" w:rsidRDefault="00E13B0B" w:rsidP="00E13B0B">
            <w:pPr>
              <w:rPr>
                <w:rFonts w:ascii="Arial" w:hAnsi="Arial" w:cs="Arial"/>
                <w:sz w:val="14"/>
                <w:szCs w:val="14"/>
              </w:rPr>
            </w:pPr>
          </w:p>
        </w:tc>
        <w:tc>
          <w:tcPr>
            <w:tcW w:w="1350" w:type="dxa"/>
          </w:tcPr>
          <w:p w14:paraId="4776EDAC" w14:textId="77777777" w:rsidR="00E13B0B" w:rsidRPr="00E13B0B" w:rsidRDefault="00E13B0B" w:rsidP="00E13B0B">
            <w:pPr>
              <w:rPr>
                <w:rFonts w:ascii="Arial" w:hAnsi="Arial" w:cs="Arial"/>
                <w:sz w:val="14"/>
                <w:szCs w:val="14"/>
              </w:rPr>
            </w:pPr>
          </w:p>
        </w:tc>
        <w:tc>
          <w:tcPr>
            <w:tcW w:w="1682" w:type="dxa"/>
          </w:tcPr>
          <w:p w14:paraId="3888CD08" w14:textId="77777777" w:rsidR="00E13B0B" w:rsidRPr="00E13B0B" w:rsidRDefault="00E13B0B" w:rsidP="00E13B0B">
            <w:pPr>
              <w:rPr>
                <w:rFonts w:ascii="Arial" w:hAnsi="Arial" w:cs="Arial"/>
                <w:sz w:val="14"/>
                <w:szCs w:val="14"/>
              </w:rPr>
            </w:pPr>
          </w:p>
        </w:tc>
      </w:tr>
      <w:tr w:rsidR="00E13B0B" w:rsidRPr="00E13B0B" w14:paraId="3D8A2B3D" w14:textId="77777777" w:rsidTr="00557D75">
        <w:trPr>
          <w:gridAfter w:val="1"/>
          <w:wAfter w:w="7" w:type="dxa"/>
        </w:trPr>
        <w:tc>
          <w:tcPr>
            <w:tcW w:w="533" w:type="dxa"/>
          </w:tcPr>
          <w:p w14:paraId="58441F49" w14:textId="77777777" w:rsidR="00E13B0B" w:rsidRPr="00E13B0B" w:rsidRDefault="00E13B0B" w:rsidP="00E13B0B">
            <w:pPr>
              <w:rPr>
                <w:rFonts w:ascii="Arial" w:hAnsi="Arial" w:cs="Arial"/>
                <w:b/>
                <w:bCs/>
                <w:sz w:val="14"/>
                <w:szCs w:val="14"/>
              </w:rPr>
            </w:pPr>
          </w:p>
        </w:tc>
        <w:tc>
          <w:tcPr>
            <w:tcW w:w="2522" w:type="dxa"/>
          </w:tcPr>
          <w:p w14:paraId="4871178C" w14:textId="77777777" w:rsidR="00E13B0B" w:rsidRPr="00E13B0B" w:rsidRDefault="00E13B0B" w:rsidP="00E13B0B">
            <w:pPr>
              <w:rPr>
                <w:rFonts w:ascii="Arial" w:hAnsi="Arial" w:cs="Arial"/>
                <w:b/>
                <w:bCs/>
                <w:sz w:val="14"/>
                <w:szCs w:val="14"/>
              </w:rPr>
            </w:pPr>
          </w:p>
        </w:tc>
        <w:tc>
          <w:tcPr>
            <w:tcW w:w="2541" w:type="dxa"/>
          </w:tcPr>
          <w:p w14:paraId="35A14282" w14:textId="77777777" w:rsidR="00E13B0B" w:rsidRPr="00E13B0B" w:rsidRDefault="00E13B0B" w:rsidP="00E13B0B">
            <w:pPr>
              <w:rPr>
                <w:rFonts w:ascii="Arial" w:hAnsi="Arial" w:cs="Arial"/>
                <w:sz w:val="14"/>
                <w:szCs w:val="14"/>
              </w:rPr>
            </w:pPr>
            <w:r w:rsidRPr="00E13B0B">
              <w:rPr>
                <w:rFonts w:ascii="Arial" w:hAnsi="Arial" w:cs="Arial"/>
                <w:sz w:val="14"/>
                <w:szCs w:val="14"/>
              </w:rPr>
              <w:t>Other Costs (Describe)</w:t>
            </w:r>
          </w:p>
        </w:tc>
        <w:tc>
          <w:tcPr>
            <w:tcW w:w="1509" w:type="dxa"/>
          </w:tcPr>
          <w:p w14:paraId="0681373E" w14:textId="77777777" w:rsidR="00E13B0B" w:rsidRPr="00E13B0B" w:rsidRDefault="00E13B0B" w:rsidP="00E13B0B">
            <w:pPr>
              <w:rPr>
                <w:rFonts w:ascii="Arial" w:hAnsi="Arial" w:cs="Arial"/>
                <w:sz w:val="14"/>
                <w:szCs w:val="14"/>
              </w:rPr>
            </w:pPr>
          </w:p>
        </w:tc>
        <w:tc>
          <w:tcPr>
            <w:tcW w:w="1319" w:type="dxa"/>
          </w:tcPr>
          <w:p w14:paraId="2630F9FA" w14:textId="77777777" w:rsidR="00E13B0B" w:rsidRPr="00E13B0B" w:rsidRDefault="00E13B0B" w:rsidP="00E13B0B">
            <w:pPr>
              <w:rPr>
                <w:rFonts w:ascii="Arial" w:hAnsi="Arial" w:cs="Arial"/>
                <w:sz w:val="14"/>
                <w:szCs w:val="14"/>
              </w:rPr>
            </w:pPr>
          </w:p>
        </w:tc>
        <w:tc>
          <w:tcPr>
            <w:tcW w:w="1350" w:type="dxa"/>
          </w:tcPr>
          <w:p w14:paraId="3FF2A4FE" w14:textId="77777777" w:rsidR="00E13B0B" w:rsidRPr="00E13B0B" w:rsidRDefault="00E13B0B" w:rsidP="00E13B0B">
            <w:pPr>
              <w:rPr>
                <w:rFonts w:ascii="Arial" w:hAnsi="Arial" w:cs="Arial"/>
                <w:sz w:val="14"/>
                <w:szCs w:val="14"/>
              </w:rPr>
            </w:pPr>
          </w:p>
        </w:tc>
        <w:tc>
          <w:tcPr>
            <w:tcW w:w="1682" w:type="dxa"/>
          </w:tcPr>
          <w:p w14:paraId="5AB06E73" w14:textId="77777777" w:rsidR="00E13B0B" w:rsidRPr="00E13B0B" w:rsidRDefault="00E13B0B" w:rsidP="00E13B0B">
            <w:pPr>
              <w:rPr>
                <w:rFonts w:ascii="Arial" w:hAnsi="Arial" w:cs="Arial"/>
                <w:sz w:val="14"/>
                <w:szCs w:val="14"/>
              </w:rPr>
            </w:pPr>
          </w:p>
        </w:tc>
      </w:tr>
      <w:tr w:rsidR="00E13B0B" w:rsidRPr="00E13B0B" w14:paraId="39207FE2" w14:textId="77777777" w:rsidTr="00557D75">
        <w:trPr>
          <w:gridAfter w:val="1"/>
          <w:wAfter w:w="7" w:type="dxa"/>
        </w:trPr>
        <w:tc>
          <w:tcPr>
            <w:tcW w:w="533" w:type="dxa"/>
          </w:tcPr>
          <w:p w14:paraId="78A9877E" w14:textId="77777777" w:rsidR="00E13B0B" w:rsidRPr="00E13B0B" w:rsidRDefault="00E13B0B" w:rsidP="00E13B0B">
            <w:pPr>
              <w:rPr>
                <w:rFonts w:ascii="Arial" w:hAnsi="Arial" w:cs="Arial"/>
                <w:b/>
                <w:bCs/>
                <w:sz w:val="14"/>
                <w:szCs w:val="14"/>
              </w:rPr>
            </w:pPr>
          </w:p>
        </w:tc>
        <w:tc>
          <w:tcPr>
            <w:tcW w:w="2522" w:type="dxa"/>
          </w:tcPr>
          <w:p w14:paraId="1ABFDFCA" w14:textId="77777777" w:rsidR="00E13B0B" w:rsidRPr="00E13B0B" w:rsidRDefault="00E13B0B" w:rsidP="00E13B0B">
            <w:pPr>
              <w:rPr>
                <w:rFonts w:ascii="Arial" w:hAnsi="Arial" w:cs="Arial"/>
                <w:b/>
                <w:bCs/>
                <w:sz w:val="14"/>
                <w:szCs w:val="14"/>
              </w:rPr>
            </w:pPr>
          </w:p>
        </w:tc>
        <w:tc>
          <w:tcPr>
            <w:tcW w:w="2541" w:type="dxa"/>
          </w:tcPr>
          <w:p w14:paraId="4DF91B54" w14:textId="77777777" w:rsidR="00E13B0B" w:rsidRPr="00E13B0B" w:rsidRDefault="00E13B0B" w:rsidP="00E13B0B">
            <w:pPr>
              <w:rPr>
                <w:rFonts w:ascii="Arial" w:hAnsi="Arial" w:cs="Arial"/>
                <w:sz w:val="14"/>
                <w:szCs w:val="14"/>
              </w:rPr>
            </w:pPr>
          </w:p>
        </w:tc>
        <w:tc>
          <w:tcPr>
            <w:tcW w:w="1509" w:type="dxa"/>
          </w:tcPr>
          <w:p w14:paraId="689A4246" w14:textId="77777777" w:rsidR="00E13B0B" w:rsidRPr="00E13B0B" w:rsidRDefault="00E13B0B" w:rsidP="00E13B0B">
            <w:pPr>
              <w:rPr>
                <w:rFonts w:ascii="Arial" w:hAnsi="Arial" w:cs="Arial"/>
                <w:sz w:val="14"/>
                <w:szCs w:val="14"/>
              </w:rPr>
            </w:pPr>
          </w:p>
        </w:tc>
        <w:tc>
          <w:tcPr>
            <w:tcW w:w="1319" w:type="dxa"/>
          </w:tcPr>
          <w:p w14:paraId="00ED72B1" w14:textId="77777777" w:rsidR="00E13B0B" w:rsidRPr="00E13B0B" w:rsidRDefault="00E13B0B" w:rsidP="00E13B0B">
            <w:pPr>
              <w:rPr>
                <w:rFonts w:ascii="Arial" w:hAnsi="Arial" w:cs="Arial"/>
                <w:sz w:val="14"/>
                <w:szCs w:val="14"/>
              </w:rPr>
            </w:pPr>
          </w:p>
        </w:tc>
        <w:tc>
          <w:tcPr>
            <w:tcW w:w="1350" w:type="dxa"/>
          </w:tcPr>
          <w:p w14:paraId="30559C0F" w14:textId="77777777" w:rsidR="00E13B0B" w:rsidRPr="00E13B0B" w:rsidRDefault="00E13B0B" w:rsidP="00E13B0B">
            <w:pPr>
              <w:rPr>
                <w:rFonts w:ascii="Arial" w:hAnsi="Arial" w:cs="Arial"/>
                <w:sz w:val="14"/>
                <w:szCs w:val="14"/>
              </w:rPr>
            </w:pPr>
          </w:p>
        </w:tc>
        <w:tc>
          <w:tcPr>
            <w:tcW w:w="1682" w:type="dxa"/>
          </w:tcPr>
          <w:p w14:paraId="5F50C849" w14:textId="77777777" w:rsidR="00E13B0B" w:rsidRPr="00E13B0B" w:rsidRDefault="00E13B0B" w:rsidP="00E13B0B">
            <w:pPr>
              <w:rPr>
                <w:rFonts w:ascii="Arial" w:hAnsi="Arial" w:cs="Arial"/>
                <w:sz w:val="14"/>
                <w:szCs w:val="14"/>
              </w:rPr>
            </w:pPr>
          </w:p>
        </w:tc>
      </w:tr>
      <w:tr w:rsidR="00E13B0B" w:rsidRPr="00E13B0B" w14:paraId="69E4807A" w14:textId="77777777" w:rsidTr="00557D75">
        <w:trPr>
          <w:gridAfter w:val="1"/>
          <w:wAfter w:w="7" w:type="dxa"/>
        </w:trPr>
        <w:tc>
          <w:tcPr>
            <w:tcW w:w="533" w:type="dxa"/>
          </w:tcPr>
          <w:p w14:paraId="2ED6DDB7" w14:textId="77777777" w:rsidR="00E13B0B" w:rsidRPr="00E13B0B" w:rsidRDefault="00E13B0B" w:rsidP="00E13B0B">
            <w:pPr>
              <w:rPr>
                <w:rFonts w:ascii="Arial" w:hAnsi="Arial" w:cs="Arial"/>
                <w:b/>
                <w:bCs/>
                <w:sz w:val="14"/>
                <w:szCs w:val="14"/>
              </w:rPr>
            </w:pPr>
          </w:p>
        </w:tc>
        <w:tc>
          <w:tcPr>
            <w:tcW w:w="2522" w:type="dxa"/>
          </w:tcPr>
          <w:p w14:paraId="04047C71" w14:textId="77777777" w:rsidR="00E13B0B" w:rsidRPr="00E13B0B" w:rsidRDefault="00E13B0B" w:rsidP="00E13B0B">
            <w:pPr>
              <w:rPr>
                <w:rFonts w:ascii="Arial" w:hAnsi="Arial" w:cs="Arial"/>
                <w:b/>
                <w:bCs/>
                <w:sz w:val="14"/>
                <w:szCs w:val="14"/>
              </w:rPr>
            </w:pPr>
          </w:p>
        </w:tc>
        <w:tc>
          <w:tcPr>
            <w:tcW w:w="2541" w:type="dxa"/>
          </w:tcPr>
          <w:p w14:paraId="3B26AF0D" w14:textId="77777777" w:rsidR="00E13B0B" w:rsidRPr="00E13B0B" w:rsidRDefault="00E13B0B" w:rsidP="00E13B0B">
            <w:pPr>
              <w:rPr>
                <w:rFonts w:ascii="Arial" w:hAnsi="Arial" w:cs="Arial"/>
                <w:sz w:val="14"/>
                <w:szCs w:val="14"/>
              </w:rPr>
            </w:pPr>
          </w:p>
        </w:tc>
        <w:tc>
          <w:tcPr>
            <w:tcW w:w="1509" w:type="dxa"/>
          </w:tcPr>
          <w:p w14:paraId="561661CF" w14:textId="77777777" w:rsidR="00E13B0B" w:rsidRPr="00E13B0B" w:rsidRDefault="00E13B0B" w:rsidP="00E13B0B">
            <w:pPr>
              <w:rPr>
                <w:rFonts w:ascii="Arial" w:hAnsi="Arial" w:cs="Arial"/>
                <w:sz w:val="14"/>
                <w:szCs w:val="14"/>
              </w:rPr>
            </w:pPr>
          </w:p>
        </w:tc>
        <w:tc>
          <w:tcPr>
            <w:tcW w:w="1319" w:type="dxa"/>
          </w:tcPr>
          <w:p w14:paraId="33B3251B" w14:textId="77777777" w:rsidR="00E13B0B" w:rsidRPr="00E13B0B" w:rsidRDefault="00E13B0B" w:rsidP="00E13B0B">
            <w:pPr>
              <w:rPr>
                <w:rFonts w:ascii="Arial" w:hAnsi="Arial" w:cs="Arial"/>
                <w:sz w:val="14"/>
                <w:szCs w:val="14"/>
              </w:rPr>
            </w:pPr>
          </w:p>
        </w:tc>
        <w:tc>
          <w:tcPr>
            <w:tcW w:w="1350" w:type="dxa"/>
          </w:tcPr>
          <w:p w14:paraId="7AA34DA7" w14:textId="77777777" w:rsidR="00E13B0B" w:rsidRPr="00E13B0B" w:rsidRDefault="00E13B0B" w:rsidP="00E13B0B">
            <w:pPr>
              <w:rPr>
                <w:rFonts w:ascii="Arial" w:hAnsi="Arial" w:cs="Arial"/>
                <w:sz w:val="14"/>
                <w:szCs w:val="14"/>
              </w:rPr>
            </w:pPr>
          </w:p>
        </w:tc>
        <w:tc>
          <w:tcPr>
            <w:tcW w:w="1682" w:type="dxa"/>
          </w:tcPr>
          <w:p w14:paraId="65E6FF7E" w14:textId="77777777" w:rsidR="00E13B0B" w:rsidRPr="00E13B0B" w:rsidRDefault="00E13B0B" w:rsidP="00E13B0B">
            <w:pPr>
              <w:rPr>
                <w:rFonts w:ascii="Arial" w:hAnsi="Arial" w:cs="Arial"/>
                <w:sz w:val="14"/>
                <w:szCs w:val="14"/>
              </w:rPr>
            </w:pPr>
          </w:p>
        </w:tc>
      </w:tr>
      <w:tr w:rsidR="00E13B0B" w:rsidRPr="00E13B0B" w14:paraId="107DA0CE" w14:textId="77777777" w:rsidTr="00557D75">
        <w:trPr>
          <w:gridAfter w:val="1"/>
          <w:wAfter w:w="7" w:type="dxa"/>
        </w:trPr>
        <w:tc>
          <w:tcPr>
            <w:tcW w:w="533" w:type="dxa"/>
          </w:tcPr>
          <w:p w14:paraId="7E21C440"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5.</w:t>
            </w:r>
          </w:p>
        </w:tc>
        <w:tc>
          <w:tcPr>
            <w:tcW w:w="2522" w:type="dxa"/>
            <w:vMerge w:val="restart"/>
          </w:tcPr>
          <w:p w14:paraId="7072B5B8"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 xml:space="preserve">VIRTUAL PRIVATE NETWORK </w:t>
            </w:r>
          </w:p>
          <w:p w14:paraId="7BB25863"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(VPN) SOLUTIONS</w:t>
            </w:r>
          </w:p>
        </w:tc>
        <w:tc>
          <w:tcPr>
            <w:tcW w:w="2541" w:type="dxa"/>
          </w:tcPr>
          <w:p w14:paraId="03F5DA9C" w14:textId="77777777" w:rsidR="00E13B0B" w:rsidRPr="00E13B0B" w:rsidRDefault="00E13B0B" w:rsidP="00E13B0B">
            <w:pPr>
              <w:rPr>
                <w:rFonts w:ascii="Arial" w:hAnsi="Arial" w:cs="Arial"/>
                <w:sz w:val="14"/>
                <w:szCs w:val="14"/>
              </w:rPr>
            </w:pPr>
            <w:r w:rsidRPr="00E13B0B">
              <w:rPr>
                <w:rFonts w:ascii="Arial" w:hAnsi="Arial" w:cs="Arial"/>
                <w:sz w:val="14"/>
                <w:szCs w:val="14"/>
              </w:rPr>
              <w:t>Cloud Subscription/License Fee</w:t>
            </w:r>
          </w:p>
        </w:tc>
        <w:tc>
          <w:tcPr>
            <w:tcW w:w="1509" w:type="dxa"/>
          </w:tcPr>
          <w:p w14:paraId="09D043E7" w14:textId="77777777" w:rsidR="00E13B0B" w:rsidRPr="00E13B0B" w:rsidRDefault="00E13B0B" w:rsidP="00E13B0B">
            <w:pPr>
              <w:rPr>
                <w:rFonts w:ascii="Arial" w:hAnsi="Arial" w:cs="Arial"/>
                <w:sz w:val="14"/>
                <w:szCs w:val="14"/>
              </w:rPr>
            </w:pPr>
          </w:p>
        </w:tc>
        <w:tc>
          <w:tcPr>
            <w:tcW w:w="1319" w:type="dxa"/>
          </w:tcPr>
          <w:p w14:paraId="15C9B55C" w14:textId="77777777" w:rsidR="00E13B0B" w:rsidRPr="00E13B0B" w:rsidRDefault="00E13B0B" w:rsidP="00E13B0B">
            <w:pPr>
              <w:rPr>
                <w:rFonts w:ascii="Arial" w:hAnsi="Arial" w:cs="Arial"/>
                <w:sz w:val="14"/>
                <w:szCs w:val="14"/>
              </w:rPr>
            </w:pPr>
          </w:p>
        </w:tc>
        <w:tc>
          <w:tcPr>
            <w:tcW w:w="1350" w:type="dxa"/>
          </w:tcPr>
          <w:p w14:paraId="763F45FD" w14:textId="77777777" w:rsidR="00E13B0B" w:rsidRPr="00E13B0B" w:rsidRDefault="00E13B0B" w:rsidP="00E13B0B">
            <w:pPr>
              <w:rPr>
                <w:rFonts w:ascii="Arial" w:hAnsi="Arial" w:cs="Arial"/>
                <w:sz w:val="14"/>
                <w:szCs w:val="14"/>
              </w:rPr>
            </w:pPr>
          </w:p>
        </w:tc>
        <w:tc>
          <w:tcPr>
            <w:tcW w:w="1682" w:type="dxa"/>
          </w:tcPr>
          <w:p w14:paraId="746CE442" w14:textId="77777777" w:rsidR="00E13B0B" w:rsidRPr="00E13B0B" w:rsidRDefault="00E13B0B" w:rsidP="00E13B0B">
            <w:pPr>
              <w:rPr>
                <w:rFonts w:ascii="Arial" w:hAnsi="Arial" w:cs="Arial"/>
                <w:sz w:val="14"/>
                <w:szCs w:val="14"/>
              </w:rPr>
            </w:pPr>
          </w:p>
        </w:tc>
      </w:tr>
      <w:tr w:rsidR="00E13B0B" w:rsidRPr="00E13B0B" w14:paraId="1458055C" w14:textId="77777777" w:rsidTr="00557D75">
        <w:trPr>
          <w:gridAfter w:val="1"/>
          <w:wAfter w:w="7" w:type="dxa"/>
        </w:trPr>
        <w:tc>
          <w:tcPr>
            <w:tcW w:w="533" w:type="dxa"/>
          </w:tcPr>
          <w:p w14:paraId="3E8EB6CF" w14:textId="77777777" w:rsidR="00E13B0B" w:rsidRPr="00E13B0B" w:rsidRDefault="00E13B0B" w:rsidP="00E13B0B">
            <w:pPr>
              <w:rPr>
                <w:rFonts w:ascii="Arial" w:hAnsi="Arial" w:cs="Arial"/>
                <w:b/>
                <w:bCs/>
                <w:sz w:val="14"/>
                <w:szCs w:val="14"/>
              </w:rPr>
            </w:pPr>
          </w:p>
        </w:tc>
        <w:tc>
          <w:tcPr>
            <w:tcW w:w="2522" w:type="dxa"/>
            <w:vMerge/>
          </w:tcPr>
          <w:p w14:paraId="0407F0FB" w14:textId="77777777" w:rsidR="00E13B0B" w:rsidRPr="00E13B0B" w:rsidRDefault="00E13B0B" w:rsidP="00E13B0B">
            <w:pPr>
              <w:rPr>
                <w:rFonts w:ascii="Arial" w:hAnsi="Arial" w:cs="Arial"/>
                <w:b/>
                <w:bCs/>
                <w:sz w:val="14"/>
                <w:szCs w:val="14"/>
              </w:rPr>
            </w:pPr>
          </w:p>
        </w:tc>
        <w:tc>
          <w:tcPr>
            <w:tcW w:w="2541" w:type="dxa"/>
          </w:tcPr>
          <w:p w14:paraId="3FB46F20" w14:textId="77777777" w:rsidR="00E13B0B" w:rsidRPr="00E13B0B" w:rsidRDefault="00E13B0B" w:rsidP="00E13B0B">
            <w:pPr>
              <w:rPr>
                <w:rFonts w:ascii="Arial" w:hAnsi="Arial" w:cs="Arial"/>
                <w:sz w:val="14"/>
                <w:szCs w:val="14"/>
              </w:rPr>
            </w:pPr>
            <w:r w:rsidRPr="00E13B0B">
              <w:rPr>
                <w:rFonts w:ascii="Arial" w:hAnsi="Arial" w:cs="Arial"/>
                <w:sz w:val="14"/>
                <w:szCs w:val="14"/>
              </w:rPr>
              <w:t>Customization/Installation/Transition</w:t>
            </w:r>
          </w:p>
        </w:tc>
        <w:tc>
          <w:tcPr>
            <w:tcW w:w="1509" w:type="dxa"/>
          </w:tcPr>
          <w:p w14:paraId="08180355" w14:textId="77777777" w:rsidR="00E13B0B" w:rsidRPr="00E13B0B" w:rsidRDefault="00E13B0B" w:rsidP="00E13B0B">
            <w:pPr>
              <w:rPr>
                <w:rFonts w:ascii="Arial" w:hAnsi="Arial" w:cs="Arial"/>
                <w:sz w:val="14"/>
                <w:szCs w:val="14"/>
              </w:rPr>
            </w:pPr>
          </w:p>
        </w:tc>
        <w:tc>
          <w:tcPr>
            <w:tcW w:w="1319" w:type="dxa"/>
          </w:tcPr>
          <w:p w14:paraId="1C448C27" w14:textId="77777777" w:rsidR="00E13B0B" w:rsidRPr="00E13B0B" w:rsidRDefault="00E13B0B" w:rsidP="00E13B0B">
            <w:pPr>
              <w:rPr>
                <w:rFonts w:ascii="Arial" w:hAnsi="Arial" w:cs="Arial"/>
                <w:sz w:val="14"/>
                <w:szCs w:val="14"/>
              </w:rPr>
            </w:pPr>
          </w:p>
        </w:tc>
        <w:tc>
          <w:tcPr>
            <w:tcW w:w="1350" w:type="dxa"/>
          </w:tcPr>
          <w:p w14:paraId="0CC17775" w14:textId="77777777" w:rsidR="00E13B0B" w:rsidRPr="00E13B0B" w:rsidRDefault="00E13B0B" w:rsidP="00E13B0B">
            <w:pPr>
              <w:rPr>
                <w:rFonts w:ascii="Arial" w:hAnsi="Arial" w:cs="Arial"/>
                <w:sz w:val="14"/>
                <w:szCs w:val="14"/>
              </w:rPr>
            </w:pPr>
          </w:p>
        </w:tc>
        <w:tc>
          <w:tcPr>
            <w:tcW w:w="1682" w:type="dxa"/>
          </w:tcPr>
          <w:p w14:paraId="75107B53" w14:textId="77777777" w:rsidR="00E13B0B" w:rsidRPr="00E13B0B" w:rsidRDefault="00E13B0B" w:rsidP="00E13B0B">
            <w:pPr>
              <w:rPr>
                <w:rFonts w:ascii="Arial" w:hAnsi="Arial" w:cs="Arial"/>
                <w:sz w:val="14"/>
                <w:szCs w:val="14"/>
              </w:rPr>
            </w:pPr>
          </w:p>
        </w:tc>
      </w:tr>
      <w:tr w:rsidR="00E13B0B" w:rsidRPr="00E13B0B" w14:paraId="79A2C8CE" w14:textId="77777777" w:rsidTr="00557D75">
        <w:trPr>
          <w:gridAfter w:val="1"/>
          <w:wAfter w:w="7" w:type="dxa"/>
        </w:trPr>
        <w:tc>
          <w:tcPr>
            <w:tcW w:w="533" w:type="dxa"/>
          </w:tcPr>
          <w:p w14:paraId="0FD2449C" w14:textId="77777777" w:rsidR="00E13B0B" w:rsidRPr="00E13B0B" w:rsidRDefault="00E13B0B" w:rsidP="00E13B0B">
            <w:pPr>
              <w:rPr>
                <w:rFonts w:ascii="Arial" w:hAnsi="Arial" w:cs="Arial"/>
                <w:b/>
                <w:bCs/>
                <w:sz w:val="14"/>
                <w:szCs w:val="14"/>
              </w:rPr>
            </w:pPr>
          </w:p>
        </w:tc>
        <w:tc>
          <w:tcPr>
            <w:tcW w:w="2522" w:type="dxa"/>
          </w:tcPr>
          <w:p w14:paraId="109ED244" w14:textId="77777777" w:rsidR="00E13B0B" w:rsidRPr="00E13B0B" w:rsidRDefault="00E13B0B" w:rsidP="00E13B0B">
            <w:pPr>
              <w:rPr>
                <w:rFonts w:ascii="Arial" w:hAnsi="Arial" w:cs="Arial"/>
                <w:b/>
                <w:bCs/>
                <w:sz w:val="14"/>
                <w:szCs w:val="14"/>
              </w:rPr>
            </w:pPr>
          </w:p>
        </w:tc>
        <w:tc>
          <w:tcPr>
            <w:tcW w:w="2541" w:type="dxa"/>
          </w:tcPr>
          <w:p w14:paraId="37F53A05"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&amp; User Documentation</w:t>
            </w:r>
          </w:p>
        </w:tc>
        <w:tc>
          <w:tcPr>
            <w:tcW w:w="1509" w:type="dxa"/>
          </w:tcPr>
          <w:p w14:paraId="55BF97F3" w14:textId="77777777" w:rsidR="00E13B0B" w:rsidRPr="00E13B0B" w:rsidRDefault="00E13B0B" w:rsidP="00E13B0B">
            <w:pPr>
              <w:rPr>
                <w:rFonts w:ascii="Arial" w:hAnsi="Arial" w:cs="Arial"/>
                <w:sz w:val="14"/>
                <w:szCs w:val="14"/>
              </w:rPr>
            </w:pPr>
          </w:p>
        </w:tc>
        <w:tc>
          <w:tcPr>
            <w:tcW w:w="1319" w:type="dxa"/>
          </w:tcPr>
          <w:p w14:paraId="32351FB8" w14:textId="77777777" w:rsidR="00E13B0B" w:rsidRPr="00E13B0B" w:rsidRDefault="00E13B0B" w:rsidP="00E13B0B">
            <w:pPr>
              <w:rPr>
                <w:rFonts w:ascii="Arial" w:hAnsi="Arial" w:cs="Arial"/>
                <w:sz w:val="14"/>
                <w:szCs w:val="14"/>
              </w:rPr>
            </w:pPr>
          </w:p>
        </w:tc>
        <w:tc>
          <w:tcPr>
            <w:tcW w:w="1350" w:type="dxa"/>
          </w:tcPr>
          <w:p w14:paraId="3B0E9289" w14:textId="77777777" w:rsidR="00E13B0B" w:rsidRPr="00E13B0B" w:rsidRDefault="00E13B0B" w:rsidP="00E13B0B">
            <w:pPr>
              <w:rPr>
                <w:rFonts w:ascii="Arial" w:hAnsi="Arial" w:cs="Arial"/>
                <w:sz w:val="14"/>
                <w:szCs w:val="14"/>
              </w:rPr>
            </w:pPr>
          </w:p>
        </w:tc>
        <w:tc>
          <w:tcPr>
            <w:tcW w:w="1682" w:type="dxa"/>
          </w:tcPr>
          <w:p w14:paraId="3918708E" w14:textId="77777777" w:rsidR="00E13B0B" w:rsidRPr="00E13B0B" w:rsidRDefault="00E13B0B" w:rsidP="00E13B0B">
            <w:pPr>
              <w:rPr>
                <w:rFonts w:ascii="Arial" w:hAnsi="Arial" w:cs="Arial"/>
                <w:sz w:val="14"/>
                <w:szCs w:val="14"/>
              </w:rPr>
            </w:pPr>
          </w:p>
        </w:tc>
      </w:tr>
      <w:tr w:rsidR="00E13B0B" w:rsidRPr="00E13B0B" w14:paraId="2383E65F" w14:textId="77777777" w:rsidTr="00557D75">
        <w:trPr>
          <w:gridAfter w:val="1"/>
          <w:wAfter w:w="7" w:type="dxa"/>
        </w:trPr>
        <w:tc>
          <w:tcPr>
            <w:tcW w:w="533" w:type="dxa"/>
          </w:tcPr>
          <w:p w14:paraId="74FE8324" w14:textId="77777777" w:rsidR="00E13B0B" w:rsidRPr="00E13B0B" w:rsidRDefault="00E13B0B" w:rsidP="00E13B0B">
            <w:pPr>
              <w:rPr>
                <w:rFonts w:ascii="Arial" w:hAnsi="Arial" w:cs="Arial"/>
                <w:b/>
                <w:bCs/>
                <w:sz w:val="14"/>
                <w:szCs w:val="14"/>
              </w:rPr>
            </w:pPr>
          </w:p>
        </w:tc>
        <w:tc>
          <w:tcPr>
            <w:tcW w:w="2522" w:type="dxa"/>
          </w:tcPr>
          <w:p w14:paraId="62F9E31A" w14:textId="77777777" w:rsidR="00E13B0B" w:rsidRPr="00E13B0B" w:rsidRDefault="00E13B0B" w:rsidP="00E13B0B">
            <w:pPr>
              <w:rPr>
                <w:rFonts w:ascii="Arial" w:hAnsi="Arial" w:cs="Arial"/>
                <w:b/>
                <w:bCs/>
                <w:sz w:val="14"/>
                <w:szCs w:val="14"/>
              </w:rPr>
            </w:pPr>
          </w:p>
        </w:tc>
        <w:tc>
          <w:tcPr>
            <w:tcW w:w="2541" w:type="dxa"/>
          </w:tcPr>
          <w:p w14:paraId="278A535C" w14:textId="77777777" w:rsidR="00E13B0B" w:rsidRPr="00E13B0B" w:rsidRDefault="00E13B0B" w:rsidP="00E13B0B">
            <w:pPr>
              <w:rPr>
                <w:rFonts w:ascii="Arial" w:hAnsi="Arial" w:cs="Arial"/>
                <w:sz w:val="14"/>
                <w:szCs w:val="14"/>
              </w:rPr>
            </w:pPr>
            <w:r w:rsidRPr="00E13B0B">
              <w:rPr>
                <w:rFonts w:ascii="Arial" w:hAnsi="Arial" w:cs="Arial"/>
                <w:sz w:val="14"/>
                <w:szCs w:val="14"/>
              </w:rPr>
              <w:t>Training</w:t>
            </w:r>
          </w:p>
        </w:tc>
        <w:tc>
          <w:tcPr>
            <w:tcW w:w="1509" w:type="dxa"/>
          </w:tcPr>
          <w:p w14:paraId="00ACAE04" w14:textId="77777777" w:rsidR="00E13B0B" w:rsidRPr="00E13B0B" w:rsidRDefault="00E13B0B" w:rsidP="00E13B0B">
            <w:pPr>
              <w:rPr>
                <w:rFonts w:ascii="Arial" w:hAnsi="Arial" w:cs="Arial"/>
                <w:sz w:val="14"/>
                <w:szCs w:val="14"/>
              </w:rPr>
            </w:pPr>
          </w:p>
        </w:tc>
        <w:tc>
          <w:tcPr>
            <w:tcW w:w="1319" w:type="dxa"/>
          </w:tcPr>
          <w:p w14:paraId="7B9C8EC4" w14:textId="77777777" w:rsidR="00E13B0B" w:rsidRPr="00E13B0B" w:rsidRDefault="00E13B0B" w:rsidP="00E13B0B">
            <w:pPr>
              <w:rPr>
                <w:rFonts w:ascii="Arial" w:hAnsi="Arial" w:cs="Arial"/>
                <w:sz w:val="14"/>
                <w:szCs w:val="14"/>
              </w:rPr>
            </w:pPr>
          </w:p>
        </w:tc>
        <w:tc>
          <w:tcPr>
            <w:tcW w:w="1350" w:type="dxa"/>
          </w:tcPr>
          <w:p w14:paraId="401DE1B3" w14:textId="77777777" w:rsidR="00E13B0B" w:rsidRPr="00E13B0B" w:rsidRDefault="00E13B0B" w:rsidP="00E13B0B">
            <w:pPr>
              <w:rPr>
                <w:rFonts w:ascii="Arial" w:hAnsi="Arial" w:cs="Arial"/>
                <w:sz w:val="14"/>
                <w:szCs w:val="14"/>
              </w:rPr>
            </w:pPr>
          </w:p>
        </w:tc>
        <w:tc>
          <w:tcPr>
            <w:tcW w:w="1682" w:type="dxa"/>
          </w:tcPr>
          <w:p w14:paraId="55687601" w14:textId="77777777" w:rsidR="00E13B0B" w:rsidRPr="00E13B0B" w:rsidRDefault="00E13B0B" w:rsidP="00E13B0B">
            <w:pPr>
              <w:rPr>
                <w:rFonts w:ascii="Arial" w:hAnsi="Arial" w:cs="Arial"/>
                <w:sz w:val="14"/>
                <w:szCs w:val="14"/>
              </w:rPr>
            </w:pPr>
          </w:p>
        </w:tc>
      </w:tr>
      <w:tr w:rsidR="00E13B0B" w:rsidRPr="00E13B0B" w14:paraId="73173B17" w14:textId="77777777" w:rsidTr="00557D75">
        <w:trPr>
          <w:gridAfter w:val="1"/>
          <w:wAfter w:w="7" w:type="dxa"/>
        </w:trPr>
        <w:tc>
          <w:tcPr>
            <w:tcW w:w="533" w:type="dxa"/>
          </w:tcPr>
          <w:p w14:paraId="16299478" w14:textId="77777777" w:rsidR="00E13B0B" w:rsidRPr="00E13B0B" w:rsidRDefault="00E13B0B" w:rsidP="00E13B0B">
            <w:pPr>
              <w:rPr>
                <w:rFonts w:ascii="Arial" w:hAnsi="Arial" w:cs="Arial"/>
                <w:b/>
                <w:bCs/>
                <w:sz w:val="14"/>
                <w:szCs w:val="14"/>
              </w:rPr>
            </w:pPr>
          </w:p>
        </w:tc>
        <w:tc>
          <w:tcPr>
            <w:tcW w:w="2522" w:type="dxa"/>
          </w:tcPr>
          <w:p w14:paraId="54317DC9" w14:textId="77777777" w:rsidR="00E13B0B" w:rsidRPr="00E13B0B" w:rsidRDefault="00E13B0B" w:rsidP="00E13B0B">
            <w:pPr>
              <w:rPr>
                <w:rFonts w:ascii="Arial" w:hAnsi="Arial" w:cs="Arial"/>
                <w:b/>
                <w:bCs/>
                <w:sz w:val="14"/>
                <w:szCs w:val="14"/>
              </w:rPr>
            </w:pPr>
          </w:p>
        </w:tc>
        <w:tc>
          <w:tcPr>
            <w:tcW w:w="2541" w:type="dxa"/>
          </w:tcPr>
          <w:p w14:paraId="09B358B9" w14:textId="77777777" w:rsidR="00E13B0B" w:rsidRPr="00E13B0B" w:rsidRDefault="00E13B0B" w:rsidP="00E13B0B">
            <w:pPr>
              <w:rPr>
                <w:rFonts w:ascii="Arial" w:hAnsi="Arial" w:cs="Arial"/>
                <w:sz w:val="14"/>
                <w:szCs w:val="14"/>
              </w:rPr>
            </w:pPr>
            <w:r w:rsidRPr="00E13B0B">
              <w:rPr>
                <w:rFonts w:ascii="Arial" w:hAnsi="Arial" w:cs="Arial"/>
                <w:sz w:val="14"/>
                <w:szCs w:val="14"/>
              </w:rPr>
              <w:t>Maintenance</w:t>
            </w:r>
          </w:p>
        </w:tc>
        <w:tc>
          <w:tcPr>
            <w:tcW w:w="1509" w:type="dxa"/>
          </w:tcPr>
          <w:p w14:paraId="405F565F" w14:textId="77777777" w:rsidR="00E13B0B" w:rsidRPr="00E13B0B" w:rsidRDefault="00E13B0B" w:rsidP="00E13B0B">
            <w:pPr>
              <w:rPr>
                <w:rFonts w:ascii="Arial" w:hAnsi="Arial" w:cs="Arial"/>
                <w:sz w:val="14"/>
                <w:szCs w:val="14"/>
              </w:rPr>
            </w:pPr>
          </w:p>
        </w:tc>
        <w:tc>
          <w:tcPr>
            <w:tcW w:w="1319" w:type="dxa"/>
          </w:tcPr>
          <w:p w14:paraId="248157F3" w14:textId="77777777" w:rsidR="00E13B0B" w:rsidRPr="00E13B0B" w:rsidRDefault="00E13B0B" w:rsidP="00E13B0B">
            <w:pPr>
              <w:rPr>
                <w:rFonts w:ascii="Arial" w:hAnsi="Arial" w:cs="Arial"/>
                <w:sz w:val="14"/>
                <w:szCs w:val="14"/>
              </w:rPr>
            </w:pPr>
          </w:p>
        </w:tc>
        <w:tc>
          <w:tcPr>
            <w:tcW w:w="1350" w:type="dxa"/>
          </w:tcPr>
          <w:p w14:paraId="1117CC2A" w14:textId="77777777" w:rsidR="00E13B0B" w:rsidRPr="00E13B0B" w:rsidRDefault="00E13B0B" w:rsidP="00E13B0B">
            <w:pPr>
              <w:rPr>
                <w:rFonts w:ascii="Arial" w:hAnsi="Arial" w:cs="Arial"/>
                <w:sz w:val="14"/>
                <w:szCs w:val="14"/>
              </w:rPr>
            </w:pPr>
          </w:p>
        </w:tc>
        <w:tc>
          <w:tcPr>
            <w:tcW w:w="1682" w:type="dxa"/>
          </w:tcPr>
          <w:p w14:paraId="5900144A" w14:textId="77777777" w:rsidR="00E13B0B" w:rsidRPr="00E13B0B" w:rsidRDefault="00E13B0B" w:rsidP="00E13B0B">
            <w:pPr>
              <w:rPr>
                <w:rFonts w:ascii="Arial" w:hAnsi="Arial" w:cs="Arial"/>
                <w:sz w:val="14"/>
                <w:szCs w:val="14"/>
              </w:rPr>
            </w:pPr>
          </w:p>
        </w:tc>
      </w:tr>
      <w:tr w:rsidR="00E13B0B" w:rsidRPr="00E13B0B" w14:paraId="34A96205" w14:textId="77777777" w:rsidTr="00557D75">
        <w:trPr>
          <w:gridAfter w:val="1"/>
          <w:wAfter w:w="7" w:type="dxa"/>
        </w:trPr>
        <w:tc>
          <w:tcPr>
            <w:tcW w:w="533" w:type="dxa"/>
          </w:tcPr>
          <w:p w14:paraId="5D42C3E2" w14:textId="77777777" w:rsidR="00E13B0B" w:rsidRPr="00E13B0B" w:rsidRDefault="00E13B0B" w:rsidP="00E13B0B">
            <w:pPr>
              <w:rPr>
                <w:rFonts w:ascii="Arial" w:hAnsi="Arial" w:cs="Arial"/>
                <w:b/>
                <w:bCs/>
                <w:sz w:val="14"/>
                <w:szCs w:val="14"/>
              </w:rPr>
            </w:pPr>
          </w:p>
        </w:tc>
        <w:tc>
          <w:tcPr>
            <w:tcW w:w="2522" w:type="dxa"/>
          </w:tcPr>
          <w:p w14:paraId="6561AFE8" w14:textId="77777777" w:rsidR="00E13B0B" w:rsidRPr="00E13B0B" w:rsidRDefault="00E13B0B" w:rsidP="00E13B0B">
            <w:pPr>
              <w:rPr>
                <w:rFonts w:ascii="Arial" w:hAnsi="Arial" w:cs="Arial"/>
                <w:b/>
                <w:bCs/>
                <w:sz w:val="14"/>
                <w:szCs w:val="14"/>
              </w:rPr>
            </w:pPr>
          </w:p>
        </w:tc>
        <w:tc>
          <w:tcPr>
            <w:tcW w:w="2541" w:type="dxa"/>
          </w:tcPr>
          <w:p w14:paraId="6FA64C51"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Support/Customer Service</w:t>
            </w:r>
          </w:p>
        </w:tc>
        <w:tc>
          <w:tcPr>
            <w:tcW w:w="1509" w:type="dxa"/>
          </w:tcPr>
          <w:p w14:paraId="59CAB4FD" w14:textId="77777777" w:rsidR="00E13B0B" w:rsidRPr="00E13B0B" w:rsidRDefault="00E13B0B" w:rsidP="00E13B0B">
            <w:pPr>
              <w:rPr>
                <w:rFonts w:ascii="Arial" w:hAnsi="Arial" w:cs="Arial"/>
                <w:sz w:val="14"/>
                <w:szCs w:val="14"/>
              </w:rPr>
            </w:pPr>
          </w:p>
        </w:tc>
        <w:tc>
          <w:tcPr>
            <w:tcW w:w="1319" w:type="dxa"/>
          </w:tcPr>
          <w:p w14:paraId="508E2799" w14:textId="77777777" w:rsidR="00E13B0B" w:rsidRPr="00E13B0B" w:rsidRDefault="00E13B0B" w:rsidP="00E13B0B">
            <w:pPr>
              <w:rPr>
                <w:rFonts w:ascii="Arial" w:hAnsi="Arial" w:cs="Arial"/>
                <w:sz w:val="14"/>
                <w:szCs w:val="14"/>
              </w:rPr>
            </w:pPr>
          </w:p>
        </w:tc>
        <w:tc>
          <w:tcPr>
            <w:tcW w:w="1350" w:type="dxa"/>
          </w:tcPr>
          <w:p w14:paraId="789202AD" w14:textId="77777777" w:rsidR="00E13B0B" w:rsidRPr="00E13B0B" w:rsidRDefault="00E13B0B" w:rsidP="00E13B0B">
            <w:pPr>
              <w:rPr>
                <w:rFonts w:ascii="Arial" w:hAnsi="Arial" w:cs="Arial"/>
                <w:sz w:val="14"/>
                <w:szCs w:val="14"/>
              </w:rPr>
            </w:pPr>
          </w:p>
        </w:tc>
        <w:tc>
          <w:tcPr>
            <w:tcW w:w="1682" w:type="dxa"/>
          </w:tcPr>
          <w:p w14:paraId="147DAED8" w14:textId="77777777" w:rsidR="00E13B0B" w:rsidRPr="00E13B0B" w:rsidRDefault="00E13B0B" w:rsidP="00E13B0B">
            <w:pPr>
              <w:rPr>
                <w:rFonts w:ascii="Arial" w:hAnsi="Arial" w:cs="Arial"/>
                <w:sz w:val="14"/>
                <w:szCs w:val="14"/>
              </w:rPr>
            </w:pPr>
          </w:p>
        </w:tc>
      </w:tr>
      <w:tr w:rsidR="00E13B0B" w:rsidRPr="00E13B0B" w14:paraId="509F9543" w14:textId="77777777" w:rsidTr="00557D75">
        <w:trPr>
          <w:gridAfter w:val="1"/>
          <w:wAfter w:w="7" w:type="dxa"/>
        </w:trPr>
        <w:tc>
          <w:tcPr>
            <w:tcW w:w="533" w:type="dxa"/>
          </w:tcPr>
          <w:p w14:paraId="61223394" w14:textId="77777777" w:rsidR="00E13B0B" w:rsidRPr="00E13B0B" w:rsidRDefault="00E13B0B" w:rsidP="00E13B0B">
            <w:pPr>
              <w:rPr>
                <w:rFonts w:ascii="Arial" w:hAnsi="Arial" w:cs="Arial"/>
                <w:b/>
                <w:bCs/>
                <w:sz w:val="14"/>
                <w:szCs w:val="14"/>
              </w:rPr>
            </w:pPr>
          </w:p>
        </w:tc>
        <w:tc>
          <w:tcPr>
            <w:tcW w:w="2522" w:type="dxa"/>
          </w:tcPr>
          <w:p w14:paraId="7821A5D4" w14:textId="77777777" w:rsidR="00E13B0B" w:rsidRPr="00E13B0B" w:rsidRDefault="00E13B0B" w:rsidP="00E13B0B">
            <w:pPr>
              <w:rPr>
                <w:rFonts w:ascii="Arial" w:hAnsi="Arial" w:cs="Arial"/>
                <w:b/>
                <w:bCs/>
                <w:sz w:val="14"/>
                <w:szCs w:val="14"/>
              </w:rPr>
            </w:pPr>
          </w:p>
        </w:tc>
        <w:tc>
          <w:tcPr>
            <w:tcW w:w="2541" w:type="dxa"/>
          </w:tcPr>
          <w:p w14:paraId="3DE3B9E4" w14:textId="77777777" w:rsidR="00E13B0B" w:rsidRPr="00E13B0B" w:rsidRDefault="00E13B0B" w:rsidP="00E13B0B">
            <w:pPr>
              <w:rPr>
                <w:rFonts w:ascii="Arial" w:hAnsi="Arial" w:cs="Arial"/>
                <w:sz w:val="14"/>
                <w:szCs w:val="14"/>
              </w:rPr>
            </w:pPr>
            <w:r w:rsidRPr="00E13B0B">
              <w:rPr>
                <w:rFonts w:ascii="Arial" w:hAnsi="Arial" w:cs="Arial"/>
                <w:sz w:val="14"/>
                <w:szCs w:val="14"/>
              </w:rPr>
              <w:t>Hardware</w:t>
            </w:r>
          </w:p>
        </w:tc>
        <w:tc>
          <w:tcPr>
            <w:tcW w:w="1509" w:type="dxa"/>
          </w:tcPr>
          <w:p w14:paraId="645F2DAD" w14:textId="77777777" w:rsidR="00E13B0B" w:rsidRPr="00E13B0B" w:rsidRDefault="00E13B0B" w:rsidP="00E13B0B">
            <w:pPr>
              <w:rPr>
                <w:rFonts w:ascii="Arial" w:hAnsi="Arial" w:cs="Arial"/>
                <w:sz w:val="14"/>
                <w:szCs w:val="14"/>
              </w:rPr>
            </w:pPr>
          </w:p>
        </w:tc>
        <w:tc>
          <w:tcPr>
            <w:tcW w:w="1319" w:type="dxa"/>
          </w:tcPr>
          <w:p w14:paraId="32683B7C" w14:textId="77777777" w:rsidR="00E13B0B" w:rsidRPr="00E13B0B" w:rsidRDefault="00E13B0B" w:rsidP="00E13B0B">
            <w:pPr>
              <w:rPr>
                <w:rFonts w:ascii="Arial" w:hAnsi="Arial" w:cs="Arial"/>
                <w:sz w:val="14"/>
                <w:szCs w:val="14"/>
              </w:rPr>
            </w:pPr>
          </w:p>
        </w:tc>
        <w:tc>
          <w:tcPr>
            <w:tcW w:w="1350" w:type="dxa"/>
          </w:tcPr>
          <w:p w14:paraId="63BEE4A1" w14:textId="77777777" w:rsidR="00E13B0B" w:rsidRPr="00E13B0B" w:rsidRDefault="00E13B0B" w:rsidP="00E13B0B">
            <w:pPr>
              <w:rPr>
                <w:rFonts w:ascii="Arial" w:hAnsi="Arial" w:cs="Arial"/>
                <w:sz w:val="14"/>
                <w:szCs w:val="14"/>
              </w:rPr>
            </w:pPr>
          </w:p>
        </w:tc>
        <w:tc>
          <w:tcPr>
            <w:tcW w:w="1682" w:type="dxa"/>
          </w:tcPr>
          <w:p w14:paraId="2D55D380" w14:textId="77777777" w:rsidR="00E13B0B" w:rsidRPr="00E13B0B" w:rsidRDefault="00E13B0B" w:rsidP="00E13B0B">
            <w:pPr>
              <w:rPr>
                <w:rFonts w:ascii="Arial" w:hAnsi="Arial" w:cs="Arial"/>
                <w:sz w:val="14"/>
                <w:szCs w:val="14"/>
              </w:rPr>
            </w:pPr>
          </w:p>
        </w:tc>
      </w:tr>
      <w:tr w:rsidR="00E13B0B" w:rsidRPr="00E13B0B" w14:paraId="1AECE447" w14:textId="77777777" w:rsidTr="00557D75">
        <w:trPr>
          <w:gridAfter w:val="1"/>
          <w:wAfter w:w="7" w:type="dxa"/>
        </w:trPr>
        <w:tc>
          <w:tcPr>
            <w:tcW w:w="533" w:type="dxa"/>
          </w:tcPr>
          <w:p w14:paraId="152E1B49" w14:textId="77777777" w:rsidR="00E13B0B" w:rsidRPr="00E13B0B" w:rsidRDefault="00E13B0B" w:rsidP="00E13B0B">
            <w:pPr>
              <w:rPr>
                <w:rFonts w:ascii="Arial" w:hAnsi="Arial" w:cs="Arial"/>
                <w:b/>
                <w:bCs/>
                <w:sz w:val="14"/>
                <w:szCs w:val="14"/>
              </w:rPr>
            </w:pPr>
          </w:p>
        </w:tc>
        <w:tc>
          <w:tcPr>
            <w:tcW w:w="2522" w:type="dxa"/>
          </w:tcPr>
          <w:p w14:paraId="24D9813C" w14:textId="77777777" w:rsidR="00E13B0B" w:rsidRPr="00E13B0B" w:rsidRDefault="00E13B0B" w:rsidP="00E13B0B">
            <w:pPr>
              <w:rPr>
                <w:rFonts w:ascii="Arial" w:hAnsi="Arial" w:cs="Arial"/>
                <w:b/>
                <w:bCs/>
                <w:sz w:val="14"/>
                <w:szCs w:val="14"/>
              </w:rPr>
            </w:pPr>
          </w:p>
        </w:tc>
        <w:tc>
          <w:tcPr>
            <w:tcW w:w="2541" w:type="dxa"/>
          </w:tcPr>
          <w:p w14:paraId="473F99BD" w14:textId="77777777" w:rsidR="00E13B0B" w:rsidRPr="00E13B0B" w:rsidRDefault="00E13B0B" w:rsidP="00E13B0B">
            <w:pPr>
              <w:rPr>
                <w:rFonts w:ascii="Arial" w:hAnsi="Arial" w:cs="Arial"/>
                <w:sz w:val="14"/>
                <w:szCs w:val="14"/>
              </w:rPr>
            </w:pPr>
            <w:r w:rsidRPr="00E13B0B">
              <w:rPr>
                <w:rFonts w:ascii="Arial" w:hAnsi="Arial" w:cs="Arial"/>
                <w:sz w:val="14"/>
                <w:szCs w:val="14"/>
              </w:rPr>
              <w:t>Other Costs (Describe)</w:t>
            </w:r>
          </w:p>
        </w:tc>
        <w:tc>
          <w:tcPr>
            <w:tcW w:w="1509" w:type="dxa"/>
          </w:tcPr>
          <w:p w14:paraId="6DF9B150" w14:textId="77777777" w:rsidR="00E13B0B" w:rsidRPr="00E13B0B" w:rsidRDefault="00E13B0B" w:rsidP="00E13B0B">
            <w:pPr>
              <w:rPr>
                <w:rFonts w:ascii="Arial" w:hAnsi="Arial" w:cs="Arial"/>
                <w:sz w:val="14"/>
                <w:szCs w:val="14"/>
              </w:rPr>
            </w:pPr>
          </w:p>
        </w:tc>
        <w:tc>
          <w:tcPr>
            <w:tcW w:w="1319" w:type="dxa"/>
          </w:tcPr>
          <w:p w14:paraId="1F14391C" w14:textId="77777777" w:rsidR="00E13B0B" w:rsidRPr="00E13B0B" w:rsidRDefault="00E13B0B" w:rsidP="00E13B0B">
            <w:pPr>
              <w:rPr>
                <w:rFonts w:ascii="Arial" w:hAnsi="Arial" w:cs="Arial"/>
                <w:sz w:val="14"/>
                <w:szCs w:val="14"/>
              </w:rPr>
            </w:pPr>
          </w:p>
        </w:tc>
        <w:tc>
          <w:tcPr>
            <w:tcW w:w="1350" w:type="dxa"/>
          </w:tcPr>
          <w:p w14:paraId="65DFA223" w14:textId="77777777" w:rsidR="00E13B0B" w:rsidRPr="00E13B0B" w:rsidRDefault="00E13B0B" w:rsidP="00E13B0B">
            <w:pPr>
              <w:rPr>
                <w:rFonts w:ascii="Arial" w:hAnsi="Arial" w:cs="Arial"/>
                <w:sz w:val="14"/>
                <w:szCs w:val="14"/>
              </w:rPr>
            </w:pPr>
          </w:p>
        </w:tc>
        <w:tc>
          <w:tcPr>
            <w:tcW w:w="1682" w:type="dxa"/>
          </w:tcPr>
          <w:p w14:paraId="4F5C170B" w14:textId="77777777" w:rsidR="00E13B0B" w:rsidRPr="00E13B0B" w:rsidRDefault="00E13B0B" w:rsidP="00E13B0B">
            <w:pPr>
              <w:rPr>
                <w:rFonts w:ascii="Arial" w:hAnsi="Arial" w:cs="Arial"/>
                <w:sz w:val="14"/>
                <w:szCs w:val="14"/>
              </w:rPr>
            </w:pPr>
          </w:p>
        </w:tc>
      </w:tr>
      <w:tr w:rsidR="00E13B0B" w:rsidRPr="00E13B0B" w14:paraId="36CB0BD3" w14:textId="77777777" w:rsidTr="00557D75">
        <w:trPr>
          <w:gridAfter w:val="1"/>
          <w:wAfter w:w="7" w:type="dxa"/>
        </w:trPr>
        <w:tc>
          <w:tcPr>
            <w:tcW w:w="533" w:type="dxa"/>
          </w:tcPr>
          <w:p w14:paraId="0CFE451F" w14:textId="77777777" w:rsidR="00E13B0B" w:rsidRPr="00E13B0B" w:rsidRDefault="00E13B0B" w:rsidP="00E13B0B">
            <w:pPr>
              <w:rPr>
                <w:rFonts w:ascii="Arial" w:hAnsi="Arial" w:cs="Arial"/>
                <w:b/>
                <w:bCs/>
                <w:sz w:val="14"/>
                <w:szCs w:val="14"/>
              </w:rPr>
            </w:pPr>
          </w:p>
        </w:tc>
        <w:tc>
          <w:tcPr>
            <w:tcW w:w="2522" w:type="dxa"/>
          </w:tcPr>
          <w:p w14:paraId="11AE7B20" w14:textId="77777777" w:rsidR="00E13B0B" w:rsidRPr="00E13B0B" w:rsidRDefault="00E13B0B" w:rsidP="00E13B0B">
            <w:pPr>
              <w:rPr>
                <w:rFonts w:ascii="Arial" w:hAnsi="Arial" w:cs="Arial"/>
                <w:b/>
                <w:bCs/>
                <w:sz w:val="14"/>
                <w:szCs w:val="14"/>
              </w:rPr>
            </w:pPr>
          </w:p>
        </w:tc>
        <w:tc>
          <w:tcPr>
            <w:tcW w:w="2541" w:type="dxa"/>
          </w:tcPr>
          <w:p w14:paraId="6DB62B53" w14:textId="77777777" w:rsidR="00E13B0B" w:rsidRPr="00E13B0B" w:rsidRDefault="00E13B0B" w:rsidP="00E13B0B">
            <w:pPr>
              <w:rPr>
                <w:rFonts w:ascii="Arial" w:hAnsi="Arial" w:cs="Arial"/>
                <w:sz w:val="14"/>
                <w:szCs w:val="14"/>
              </w:rPr>
            </w:pPr>
          </w:p>
        </w:tc>
        <w:tc>
          <w:tcPr>
            <w:tcW w:w="1509" w:type="dxa"/>
          </w:tcPr>
          <w:p w14:paraId="00A911E8" w14:textId="77777777" w:rsidR="00E13B0B" w:rsidRPr="00E13B0B" w:rsidRDefault="00E13B0B" w:rsidP="00E13B0B">
            <w:pPr>
              <w:rPr>
                <w:rFonts w:ascii="Arial" w:hAnsi="Arial" w:cs="Arial"/>
                <w:sz w:val="14"/>
                <w:szCs w:val="14"/>
              </w:rPr>
            </w:pPr>
          </w:p>
        </w:tc>
        <w:tc>
          <w:tcPr>
            <w:tcW w:w="1319" w:type="dxa"/>
          </w:tcPr>
          <w:p w14:paraId="7120A368" w14:textId="77777777" w:rsidR="00E13B0B" w:rsidRPr="00E13B0B" w:rsidRDefault="00E13B0B" w:rsidP="00E13B0B">
            <w:pPr>
              <w:rPr>
                <w:rFonts w:ascii="Arial" w:hAnsi="Arial" w:cs="Arial"/>
                <w:sz w:val="14"/>
                <w:szCs w:val="14"/>
              </w:rPr>
            </w:pPr>
          </w:p>
        </w:tc>
        <w:tc>
          <w:tcPr>
            <w:tcW w:w="1350" w:type="dxa"/>
          </w:tcPr>
          <w:p w14:paraId="0C29BA7B" w14:textId="77777777" w:rsidR="00E13B0B" w:rsidRPr="00E13B0B" w:rsidRDefault="00E13B0B" w:rsidP="00E13B0B">
            <w:pPr>
              <w:rPr>
                <w:rFonts w:ascii="Arial" w:hAnsi="Arial" w:cs="Arial"/>
                <w:sz w:val="14"/>
                <w:szCs w:val="14"/>
              </w:rPr>
            </w:pPr>
          </w:p>
        </w:tc>
        <w:tc>
          <w:tcPr>
            <w:tcW w:w="1682" w:type="dxa"/>
          </w:tcPr>
          <w:p w14:paraId="37E3BCB4" w14:textId="77777777" w:rsidR="00E13B0B" w:rsidRPr="00E13B0B" w:rsidRDefault="00E13B0B" w:rsidP="00E13B0B">
            <w:pPr>
              <w:rPr>
                <w:rFonts w:ascii="Arial" w:hAnsi="Arial" w:cs="Arial"/>
                <w:sz w:val="14"/>
                <w:szCs w:val="14"/>
              </w:rPr>
            </w:pPr>
          </w:p>
        </w:tc>
      </w:tr>
      <w:tr w:rsidR="00E13B0B" w:rsidRPr="00E13B0B" w14:paraId="0EF01CC9" w14:textId="77777777" w:rsidTr="00557D75">
        <w:trPr>
          <w:gridAfter w:val="1"/>
          <w:wAfter w:w="7" w:type="dxa"/>
        </w:trPr>
        <w:tc>
          <w:tcPr>
            <w:tcW w:w="533" w:type="dxa"/>
          </w:tcPr>
          <w:p w14:paraId="26916D9A" w14:textId="77777777" w:rsidR="00E13B0B" w:rsidRPr="00E13B0B" w:rsidRDefault="00E13B0B" w:rsidP="00E13B0B">
            <w:pPr>
              <w:rPr>
                <w:rFonts w:ascii="Arial" w:hAnsi="Arial" w:cs="Arial"/>
                <w:b/>
                <w:bCs/>
                <w:sz w:val="14"/>
                <w:szCs w:val="14"/>
              </w:rPr>
            </w:pPr>
          </w:p>
        </w:tc>
        <w:tc>
          <w:tcPr>
            <w:tcW w:w="2522" w:type="dxa"/>
          </w:tcPr>
          <w:p w14:paraId="34267F84" w14:textId="77777777" w:rsidR="00E13B0B" w:rsidRPr="00E13B0B" w:rsidRDefault="00E13B0B" w:rsidP="00E13B0B">
            <w:pPr>
              <w:rPr>
                <w:rFonts w:ascii="Arial" w:hAnsi="Arial" w:cs="Arial"/>
                <w:b/>
                <w:bCs/>
                <w:sz w:val="14"/>
                <w:szCs w:val="14"/>
              </w:rPr>
            </w:pPr>
          </w:p>
        </w:tc>
        <w:tc>
          <w:tcPr>
            <w:tcW w:w="2541" w:type="dxa"/>
          </w:tcPr>
          <w:p w14:paraId="43F6CB3C" w14:textId="77777777" w:rsidR="00E13B0B" w:rsidRPr="00E13B0B" w:rsidRDefault="00E13B0B" w:rsidP="00E13B0B">
            <w:pPr>
              <w:rPr>
                <w:rFonts w:ascii="Arial" w:hAnsi="Arial" w:cs="Arial"/>
                <w:sz w:val="14"/>
                <w:szCs w:val="14"/>
              </w:rPr>
            </w:pPr>
          </w:p>
        </w:tc>
        <w:tc>
          <w:tcPr>
            <w:tcW w:w="1509" w:type="dxa"/>
          </w:tcPr>
          <w:p w14:paraId="6DDFA64B" w14:textId="77777777" w:rsidR="00E13B0B" w:rsidRPr="00E13B0B" w:rsidRDefault="00E13B0B" w:rsidP="00E13B0B">
            <w:pPr>
              <w:rPr>
                <w:rFonts w:ascii="Arial" w:hAnsi="Arial" w:cs="Arial"/>
                <w:sz w:val="14"/>
                <w:szCs w:val="14"/>
              </w:rPr>
            </w:pPr>
          </w:p>
        </w:tc>
        <w:tc>
          <w:tcPr>
            <w:tcW w:w="1319" w:type="dxa"/>
          </w:tcPr>
          <w:p w14:paraId="37FB81DC" w14:textId="77777777" w:rsidR="00E13B0B" w:rsidRPr="00E13B0B" w:rsidRDefault="00E13B0B" w:rsidP="00E13B0B">
            <w:pPr>
              <w:rPr>
                <w:rFonts w:ascii="Arial" w:hAnsi="Arial" w:cs="Arial"/>
                <w:sz w:val="14"/>
                <w:szCs w:val="14"/>
              </w:rPr>
            </w:pPr>
          </w:p>
        </w:tc>
        <w:tc>
          <w:tcPr>
            <w:tcW w:w="1350" w:type="dxa"/>
          </w:tcPr>
          <w:p w14:paraId="46B19D14" w14:textId="77777777" w:rsidR="00E13B0B" w:rsidRPr="00E13B0B" w:rsidRDefault="00E13B0B" w:rsidP="00E13B0B">
            <w:pPr>
              <w:rPr>
                <w:rFonts w:ascii="Arial" w:hAnsi="Arial" w:cs="Arial"/>
                <w:sz w:val="14"/>
                <w:szCs w:val="14"/>
              </w:rPr>
            </w:pPr>
          </w:p>
        </w:tc>
        <w:tc>
          <w:tcPr>
            <w:tcW w:w="1682" w:type="dxa"/>
          </w:tcPr>
          <w:p w14:paraId="26E3DF09" w14:textId="77777777" w:rsidR="00E13B0B" w:rsidRPr="00E13B0B" w:rsidRDefault="00E13B0B" w:rsidP="00E13B0B">
            <w:pPr>
              <w:rPr>
                <w:rFonts w:ascii="Arial" w:hAnsi="Arial" w:cs="Arial"/>
                <w:sz w:val="14"/>
                <w:szCs w:val="14"/>
              </w:rPr>
            </w:pPr>
          </w:p>
        </w:tc>
      </w:tr>
      <w:tr w:rsidR="00E13B0B" w:rsidRPr="00E13B0B" w14:paraId="658967A8" w14:textId="77777777" w:rsidTr="00557D75">
        <w:trPr>
          <w:gridAfter w:val="1"/>
          <w:wAfter w:w="7" w:type="dxa"/>
        </w:trPr>
        <w:tc>
          <w:tcPr>
            <w:tcW w:w="533" w:type="dxa"/>
          </w:tcPr>
          <w:p w14:paraId="2C8D0D8F"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6.</w:t>
            </w:r>
          </w:p>
        </w:tc>
        <w:tc>
          <w:tcPr>
            <w:tcW w:w="2522" w:type="dxa"/>
            <w:vMerge w:val="restart"/>
          </w:tcPr>
          <w:p w14:paraId="3A4DE5D1"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 xml:space="preserve">MOBILE DEVICE MANAGEMENT (MDM)/ ENTERPRISE MOBILITY MANAGEMENT (EMM) </w:t>
            </w:r>
          </w:p>
          <w:p w14:paraId="5976459C" w14:textId="77777777" w:rsidR="00E13B0B" w:rsidRPr="00E13B0B" w:rsidRDefault="00E13B0B" w:rsidP="00E13B0B">
            <w:pPr>
              <w:rPr>
                <w:rFonts w:ascii="Arial" w:hAnsi="Arial" w:cs="Arial"/>
                <w:b/>
                <w:bCs/>
                <w:sz w:val="14"/>
                <w:szCs w:val="14"/>
              </w:rPr>
            </w:pPr>
            <w:r w:rsidRPr="00E13B0B">
              <w:rPr>
                <w:rFonts w:ascii="Arial" w:hAnsi="Arial" w:cs="Arial"/>
                <w:b/>
                <w:bCs/>
                <w:sz w:val="14"/>
                <w:szCs w:val="14"/>
              </w:rPr>
              <w:t>SOLUTIONS</w:t>
            </w:r>
          </w:p>
        </w:tc>
        <w:tc>
          <w:tcPr>
            <w:tcW w:w="2541" w:type="dxa"/>
          </w:tcPr>
          <w:p w14:paraId="295964D7" w14:textId="77777777" w:rsidR="00E13B0B" w:rsidRPr="00E13B0B" w:rsidRDefault="00E13B0B" w:rsidP="00E13B0B">
            <w:pPr>
              <w:rPr>
                <w:rFonts w:ascii="Arial" w:hAnsi="Arial" w:cs="Arial"/>
                <w:sz w:val="14"/>
                <w:szCs w:val="14"/>
              </w:rPr>
            </w:pPr>
            <w:r w:rsidRPr="00E13B0B">
              <w:rPr>
                <w:rFonts w:ascii="Arial" w:hAnsi="Arial" w:cs="Arial"/>
                <w:sz w:val="14"/>
                <w:szCs w:val="14"/>
              </w:rPr>
              <w:t>Cloud Subscription/License Fee</w:t>
            </w:r>
          </w:p>
        </w:tc>
        <w:tc>
          <w:tcPr>
            <w:tcW w:w="1509" w:type="dxa"/>
          </w:tcPr>
          <w:p w14:paraId="657E468C" w14:textId="77777777" w:rsidR="00E13B0B" w:rsidRPr="00E13B0B" w:rsidRDefault="00E13B0B" w:rsidP="00E13B0B">
            <w:pPr>
              <w:rPr>
                <w:rFonts w:ascii="Arial" w:hAnsi="Arial" w:cs="Arial"/>
                <w:sz w:val="14"/>
                <w:szCs w:val="14"/>
              </w:rPr>
            </w:pPr>
          </w:p>
        </w:tc>
        <w:tc>
          <w:tcPr>
            <w:tcW w:w="1319" w:type="dxa"/>
          </w:tcPr>
          <w:p w14:paraId="38655CC6" w14:textId="77777777" w:rsidR="00E13B0B" w:rsidRPr="00E13B0B" w:rsidRDefault="00E13B0B" w:rsidP="00E13B0B">
            <w:pPr>
              <w:rPr>
                <w:rFonts w:ascii="Arial" w:hAnsi="Arial" w:cs="Arial"/>
                <w:sz w:val="14"/>
                <w:szCs w:val="14"/>
              </w:rPr>
            </w:pPr>
          </w:p>
        </w:tc>
        <w:tc>
          <w:tcPr>
            <w:tcW w:w="1350" w:type="dxa"/>
          </w:tcPr>
          <w:p w14:paraId="23A4F1B2" w14:textId="77777777" w:rsidR="00E13B0B" w:rsidRPr="00E13B0B" w:rsidRDefault="00E13B0B" w:rsidP="00E13B0B">
            <w:pPr>
              <w:rPr>
                <w:rFonts w:ascii="Arial" w:hAnsi="Arial" w:cs="Arial"/>
                <w:sz w:val="14"/>
                <w:szCs w:val="14"/>
              </w:rPr>
            </w:pPr>
          </w:p>
        </w:tc>
        <w:tc>
          <w:tcPr>
            <w:tcW w:w="1682" w:type="dxa"/>
          </w:tcPr>
          <w:p w14:paraId="09D9045F" w14:textId="77777777" w:rsidR="00E13B0B" w:rsidRPr="00E13B0B" w:rsidRDefault="00E13B0B" w:rsidP="00E13B0B">
            <w:pPr>
              <w:rPr>
                <w:rFonts w:ascii="Arial" w:hAnsi="Arial" w:cs="Arial"/>
                <w:sz w:val="14"/>
                <w:szCs w:val="14"/>
              </w:rPr>
            </w:pPr>
          </w:p>
        </w:tc>
      </w:tr>
      <w:tr w:rsidR="00E13B0B" w:rsidRPr="00E13B0B" w14:paraId="458D1AA2" w14:textId="77777777" w:rsidTr="00557D75">
        <w:trPr>
          <w:gridAfter w:val="1"/>
          <w:wAfter w:w="7" w:type="dxa"/>
        </w:trPr>
        <w:tc>
          <w:tcPr>
            <w:tcW w:w="533" w:type="dxa"/>
          </w:tcPr>
          <w:p w14:paraId="635A8C3E" w14:textId="77777777" w:rsidR="00E13B0B" w:rsidRPr="00E13B0B" w:rsidRDefault="00E13B0B" w:rsidP="00E13B0B">
            <w:pPr>
              <w:rPr>
                <w:rFonts w:ascii="Arial" w:hAnsi="Arial" w:cs="Arial"/>
                <w:b/>
                <w:bCs/>
                <w:sz w:val="14"/>
                <w:szCs w:val="14"/>
              </w:rPr>
            </w:pPr>
          </w:p>
        </w:tc>
        <w:tc>
          <w:tcPr>
            <w:tcW w:w="2522" w:type="dxa"/>
            <w:vMerge/>
          </w:tcPr>
          <w:p w14:paraId="23C31C2A" w14:textId="77777777" w:rsidR="00E13B0B" w:rsidRPr="00E13B0B" w:rsidRDefault="00E13B0B" w:rsidP="00E13B0B">
            <w:pPr>
              <w:rPr>
                <w:rFonts w:ascii="Arial" w:hAnsi="Arial" w:cs="Arial"/>
                <w:b/>
                <w:bCs/>
                <w:sz w:val="14"/>
                <w:szCs w:val="14"/>
              </w:rPr>
            </w:pPr>
          </w:p>
        </w:tc>
        <w:tc>
          <w:tcPr>
            <w:tcW w:w="2541" w:type="dxa"/>
          </w:tcPr>
          <w:p w14:paraId="0F1C317B" w14:textId="77777777" w:rsidR="00E13B0B" w:rsidRPr="00E13B0B" w:rsidRDefault="00E13B0B" w:rsidP="00E13B0B">
            <w:pPr>
              <w:rPr>
                <w:rFonts w:ascii="Arial" w:hAnsi="Arial" w:cs="Arial"/>
                <w:sz w:val="14"/>
                <w:szCs w:val="14"/>
              </w:rPr>
            </w:pPr>
            <w:r w:rsidRPr="00E13B0B">
              <w:rPr>
                <w:rFonts w:ascii="Arial" w:hAnsi="Arial" w:cs="Arial"/>
                <w:sz w:val="14"/>
                <w:szCs w:val="14"/>
              </w:rPr>
              <w:t>Customization/Installation/Transition</w:t>
            </w:r>
          </w:p>
        </w:tc>
        <w:tc>
          <w:tcPr>
            <w:tcW w:w="1509" w:type="dxa"/>
          </w:tcPr>
          <w:p w14:paraId="47A2F454" w14:textId="77777777" w:rsidR="00E13B0B" w:rsidRPr="00E13B0B" w:rsidRDefault="00E13B0B" w:rsidP="00E13B0B">
            <w:pPr>
              <w:rPr>
                <w:rFonts w:ascii="Arial" w:hAnsi="Arial" w:cs="Arial"/>
                <w:sz w:val="14"/>
                <w:szCs w:val="14"/>
              </w:rPr>
            </w:pPr>
          </w:p>
        </w:tc>
        <w:tc>
          <w:tcPr>
            <w:tcW w:w="1319" w:type="dxa"/>
          </w:tcPr>
          <w:p w14:paraId="518420A4" w14:textId="77777777" w:rsidR="00E13B0B" w:rsidRPr="00E13B0B" w:rsidRDefault="00E13B0B" w:rsidP="00E13B0B">
            <w:pPr>
              <w:rPr>
                <w:rFonts w:ascii="Arial" w:hAnsi="Arial" w:cs="Arial"/>
                <w:sz w:val="14"/>
                <w:szCs w:val="14"/>
              </w:rPr>
            </w:pPr>
          </w:p>
        </w:tc>
        <w:tc>
          <w:tcPr>
            <w:tcW w:w="1350" w:type="dxa"/>
          </w:tcPr>
          <w:p w14:paraId="54E52385" w14:textId="77777777" w:rsidR="00E13B0B" w:rsidRPr="00E13B0B" w:rsidRDefault="00E13B0B" w:rsidP="00E13B0B">
            <w:pPr>
              <w:rPr>
                <w:rFonts w:ascii="Arial" w:hAnsi="Arial" w:cs="Arial"/>
                <w:sz w:val="14"/>
                <w:szCs w:val="14"/>
              </w:rPr>
            </w:pPr>
          </w:p>
        </w:tc>
        <w:tc>
          <w:tcPr>
            <w:tcW w:w="1682" w:type="dxa"/>
          </w:tcPr>
          <w:p w14:paraId="75908D64" w14:textId="77777777" w:rsidR="00E13B0B" w:rsidRPr="00E13B0B" w:rsidRDefault="00E13B0B" w:rsidP="00E13B0B">
            <w:pPr>
              <w:rPr>
                <w:rFonts w:ascii="Arial" w:hAnsi="Arial" w:cs="Arial"/>
                <w:sz w:val="14"/>
                <w:szCs w:val="14"/>
              </w:rPr>
            </w:pPr>
          </w:p>
        </w:tc>
      </w:tr>
      <w:tr w:rsidR="00E13B0B" w:rsidRPr="00E13B0B" w14:paraId="3B05ED89" w14:textId="77777777" w:rsidTr="00557D75">
        <w:trPr>
          <w:gridAfter w:val="1"/>
          <w:wAfter w:w="7" w:type="dxa"/>
        </w:trPr>
        <w:tc>
          <w:tcPr>
            <w:tcW w:w="533" w:type="dxa"/>
          </w:tcPr>
          <w:p w14:paraId="51438281" w14:textId="77777777" w:rsidR="00E13B0B" w:rsidRPr="00E13B0B" w:rsidRDefault="00E13B0B" w:rsidP="00E13B0B">
            <w:pPr>
              <w:rPr>
                <w:rFonts w:ascii="Arial" w:hAnsi="Arial" w:cs="Arial"/>
                <w:b/>
                <w:bCs/>
                <w:sz w:val="14"/>
                <w:szCs w:val="14"/>
              </w:rPr>
            </w:pPr>
          </w:p>
        </w:tc>
        <w:tc>
          <w:tcPr>
            <w:tcW w:w="2522" w:type="dxa"/>
            <w:vMerge/>
          </w:tcPr>
          <w:p w14:paraId="25F27DE9" w14:textId="77777777" w:rsidR="00E13B0B" w:rsidRPr="00E13B0B" w:rsidRDefault="00E13B0B" w:rsidP="00E13B0B">
            <w:pPr>
              <w:rPr>
                <w:rFonts w:ascii="Arial" w:hAnsi="Arial" w:cs="Arial"/>
                <w:b/>
                <w:bCs/>
                <w:sz w:val="14"/>
                <w:szCs w:val="14"/>
              </w:rPr>
            </w:pPr>
          </w:p>
        </w:tc>
        <w:tc>
          <w:tcPr>
            <w:tcW w:w="2541" w:type="dxa"/>
          </w:tcPr>
          <w:p w14:paraId="62D50E76"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&amp; User Documentation</w:t>
            </w:r>
          </w:p>
        </w:tc>
        <w:tc>
          <w:tcPr>
            <w:tcW w:w="1509" w:type="dxa"/>
          </w:tcPr>
          <w:p w14:paraId="2298B543" w14:textId="77777777" w:rsidR="00E13B0B" w:rsidRPr="00E13B0B" w:rsidRDefault="00E13B0B" w:rsidP="00E13B0B">
            <w:pPr>
              <w:rPr>
                <w:rFonts w:ascii="Arial" w:hAnsi="Arial" w:cs="Arial"/>
                <w:sz w:val="14"/>
                <w:szCs w:val="14"/>
              </w:rPr>
            </w:pPr>
          </w:p>
        </w:tc>
        <w:tc>
          <w:tcPr>
            <w:tcW w:w="1319" w:type="dxa"/>
          </w:tcPr>
          <w:p w14:paraId="576E907F" w14:textId="77777777" w:rsidR="00E13B0B" w:rsidRPr="00E13B0B" w:rsidRDefault="00E13B0B" w:rsidP="00E13B0B">
            <w:pPr>
              <w:rPr>
                <w:rFonts w:ascii="Arial" w:hAnsi="Arial" w:cs="Arial"/>
                <w:sz w:val="14"/>
                <w:szCs w:val="14"/>
              </w:rPr>
            </w:pPr>
          </w:p>
        </w:tc>
        <w:tc>
          <w:tcPr>
            <w:tcW w:w="1350" w:type="dxa"/>
          </w:tcPr>
          <w:p w14:paraId="47AA4B14" w14:textId="77777777" w:rsidR="00E13B0B" w:rsidRPr="00E13B0B" w:rsidRDefault="00E13B0B" w:rsidP="00E13B0B">
            <w:pPr>
              <w:rPr>
                <w:rFonts w:ascii="Arial" w:hAnsi="Arial" w:cs="Arial"/>
                <w:sz w:val="14"/>
                <w:szCs w:val="14"/>
              </w:rPr>
            </w:pPr>
          </w:p>
        </w:tc>
        <w:tc>
          <w:tcPr>
            <w:tcW w:w="1682" w:type="dxa"/>
          </w:tcPr>
          <w:p w14:paraId="6B0F0A2A" w14:textId="77777777" w:rsidR="00E13B0B" w:rsidRPr="00E13B0B" w:rsidRDefault="00E13B0B" w:rsidP="00E13B0B">
            <w:pPr>
              <w:rPr>
                <w:rFonts w:ascii="Arial" w:hAnsi="Arial" w:cs="Arial"/>
                <w:sz w:val="14"/>
                <w:szCs w:val="14"/>
              </w:rPr>
            </w:pPr>
          </w:p>
        </w:tc>
      </w:tr>
      <w:tr w:rsidR="00E13B0B" w:rsidRPr="00E13B0B" w14:paraId="14F0EE9E" w14:textId="77777777" w:rsidTr="00557D75">
        <w:trPr>
          <w:gridAfter w:val="1"/>
          <w:wAfter w:w="7" w:type="dxa"/>
        </w:trPr>
        <w:tc>
          <w:tcPr>
            <w:tcW w:w="533" w:type="dxa"/>
          </w:tcPr>
          <w:p w14:paraId="6D767968" w14:textId="77777777" w:rsidR="00E13B0B" w:rsidRPr="00E13B0B" w:rsidRDefault="00E13B0B" w:rsidP="00E13B0B">
            <w:pPr>
              <w:rPr>
                <w:rFonts w:ascii="Arial" w:hAnsi="Arial" w:cs="Arial"/>
                <w:b/>
                <w:bCs/>
                <w:sz w:val="14"/>
                <w:szCs w:val="14"/>
              </w:rPr>
            </w:pPr>
          </w:p>
        </w:tc>
        <w:tc>
          <w:tcPr>
            <w:tcW w:w="2522" w:type="dxa"/>
            <w:vMerge/>
          </w:tcPr>
          <w:p w14:paraId="751C8669" w14:textId="77777777" w:rsidR="00E13B0B" w:rsidRPr="00E13B0B" w:rsidRDefault="00E13B0B" w:rsidP="00E13B0B">
            <w:pPr>
              <w:rPr>
                <w:rFonts w:ascii="Arial" w:hAnsi="Arial" w:cs="Arial"/>
                <w:b/>
                <w:bCs/>
                <w:sz w:val="14"/>
                <w:szCs w:val="14"/>
              </w:rPr>
            </w:pPr>
          </w:p>
        </w:tc>
        <w:tc>
          <w:tcPr>
            <w:tcW w:w="2541" w:type="dxa"/>
          </w:tcPr>
          <w:p w14:paraId="625D5F41" w14:textId="77777777" w:rsidR="00E13B0B" w:rsidRPr="00E13B0B" w:rsidRDefault="00E13B0B" w:rsidP="00E13B0B">
            <w:pPr>
              <w:rPr>
                <w:rFonts w:ascii="Arial" w:hAnsi="Arial" w:cs="Arial"/>
                <w:sz w:val="14"/>
                <w:szCs w:val="14"/>
              </w:rPr>
            </w:pPr>
            <w:r w:rsidRPr="00E13B0B">
              <w:rPr>
                <w:rFonts w:ascii="Arial" w:hAnsi="Arial" w:cs="Arial"/>
                <w:sz w:val="14"/>
                <w:szCs w:val="14"/>
              </w:rPr>
              <w:t>Training</w:t>
            </w:r>
          </w:p>
        </w:tc>
        <w:tc>
          <w:tcPr>
            <w:tcW w:w="1509" w:type="dxa"/>
          </w:tcPr>
          <w:p w14:paraId="331C3D38" w14:textId="77777777" w:rsidR="00E13B0B" w:rsidRPr="00E13B0B" w:rsidRDefault="00E13B0B" w:rsidP="00E13B0B">
            <w:pPr>
              <w:rPr>
                <w:rFonts w:ascii="Arial" w:hAnsi="Arial" w:cs="Arial"/>
                <w:sz w:val="14"/>
                <w:szCs w:val="14"/>
              </w:rPr>
            </w:pPr>
          </w:p>
        </w:tc>
        <w:tc>
          <w:tcPr>
            <w:tcW w:w="1319" w:type="dxa"/>
          </w:tcPr>
          <w:p w14:paraId="5D6569CE" w14:textId="77777777" w:rsidR="00E13B0B" w:rsidRPr="00E13B0B" w:rsidRDefault="00E13B0B" w:rsidP="00E13B0B">
            <w:pPr>
              <w:rPr>
                <w:rFonts w:ascii="Arial" w:hAnsi="Arial" w:cs="Arial"/>
                <w:sz w:val="14"/>
                <w:szCs w:val="14"/>
              </w:rPr>
            </w:pPr>
          </w:p>
        </w:tc>
        <w:tc>
          <w:tcPr>
            <w:tcW w:w="1350" w:type="dxa"/>
          </w:tcPr>
          <w:p w14:paraId="1698E339" w14:textId="77777777" w:rsidR="00E13B0B" w:rsidRPr="00E13B0B" w:rsidRDefault="00E13B0B" w:rsidP="00E13B0B">
            <w:pPr>
              <w:rPr>
                <w:rFonts w:ascii="Arial" w:hAnsi="Arial" w:cs="Arial"/>
                <w:sz w:val="14"/>
                <w:szCs w:val="14"/>
              </w:rPr>
            </w:pPr>
          </w:p>
        </w:tc>
        <w:tc>
          <w:tcPr>
            <w:tcW w:w="1682" w:type="dxa"/>
          </w:tcPr>
          <w:p w14:paraId="0251BDF4" w14:textId="77777777" w:rsidR="00E13B0B" w:rsidRPr="00E13B0B" w:rsidRDefault="00E13B0B" w:rsidP="00E13B0B">
            <w:pPr>
              <w:rPr>
                <w:rFonts w:ascii="Arial" w:hAnsi="Arial" w:cs="Arial"/>
                <w:sz w:val="14"/>
                <w:szCs w:val="14"/>
              </w:rPr>
            </w:pPr>
          </w:p>
        </w:tc>
      </w:tr>
      <w:tr w:rsidR="00E13B0B" w:rsidRPr="00E13B0B" w14:paraId="627A018E" w14:textId="77777777" w:rsidTr="00557D75">
        <w:trPr>
          <w:gridAfter w:val="1"/>
          <w:wAfter w:w="7" w:type="dxa"/>
        </w:trPr>
        <w:tc>
          <w:tcPr>
            <w:tcW w:w="533" w:type="dxa"/>
          </w:tcPr>
          <w:p w14:paraId="79FEE6FC" w14:textId="77777777" w:rsidR="00E13B0B" w:rsidRPr="00E13B0B" w:rsidRDefault="00E13B0B" w:rsidP="00E13B0B">
            <w:pPr>
              <w:rPr>
                <w:rFonts w:ascii="Arial" w:hAnsi="Arial" w:cs="Arial"/>
                <w:sz w:val="14"/>
                <w:szCs w:val="14"/>
              </w:rPr>
            </w:pPr>
          </w:p>
        </w:tc>
        <w:tc>
          <w:tcPr>
            <w:tcW w:w="2522" w:type="dxa"/>
            <w:vMerge/>
          </w:tcPr>
          <w:p w14:paraId="42F03C3F" w14:textId="77777777" w:rsidR="00E13B0B" w:rsidRPr="00E13B0B" w:rsidRDefault="00E13B0B" w:rsidP="00E13B0B">
            <w:pPr>
              <w:rPr>
                <w:rFonts w:ascii="Arial" w:hAnsi="Arial" w:cs="Arial"/>
                <w:sz w:val="14"/>
                <w:szCs w:val="14"/>
              </w:rPr>
            </w:pPr>
          </w:p>
        </w:tc>
        <w:tc>
          <w:tcPr>
            <w:tcW w:w="2541" w:type="dxa"/>
          </w:tcPr>
          <w:p w14:paraId="1544098B" w14:textId="77777777" w:rsidR="00E13B0B" w:rsidRPr="00E13B0B" w:rsidRDefault="00E13B0B" w:rsidP="00E13B0B">
            <w:pPr>
              <w:rPr>
                <w:rFonts w:ascii="Arial" w:hAnsi="Arial" w:cs="Arial"/>
                <w:sz w:val="14"/>
                <w:szCs w:val="14"/>
              </w:rPr>
            </w:pPr>
            <w:r w:rsidRPr="00E13B0B">
              <w:rPr>
                <w:rFonts w:ascii="Arial" w:hAnsi="Arial" w:cs="Arial"/>
                <w:sz w:val="14"/>
                <w:szCs w:val="14"/>
              </w:rPr>
              <w:t>Maintenance</w:t>
            </w:r>
          </w:p>
        </w:tc>
        <w:tc>
          <w:tcPr>
            <w:tcW w:w="1509" w:type="dxa"/>
          </w:tcPr>
          <w:p w14:paraId="6E2EC600" w14:textId="77777777" w:rsidR="00E13B0B" w:rsidRPr="00E13B0B" w:rsidRDefault="00E13B0B" w:rsidP="00E13B0B">
            <w:pPr>
              <w:rPr>
                <w:rFonts w:ascii="Arial" w:hAnsi="Arial" w:cs="Arial"/>
                <w:sz w:val="14"/>
                <w:szCs w:val="14"/>
              </w:rPr>
            </w:pPr>
          </w:p>
        </w:tc>
        <w:tc>
          <w:tcPr>
            <w:tcW w:w="1319" w:type="dxa"/>
          </w:tcPr>
          <w:p w14:paraId="136EEA29" w14:textId="77777777" w:rsidR="00E13B0B" w:rsidRPr="00E13B0B" w:rsidRDefault="00E13B0B" w:rsidP="00E13B0B">
            <w:pPr>
              <w:rPr>
                <w:rFonts w:ascii="Arial" w:hAnsi="Arial" w:cs="Arial"/>
                <w:sz w:val="14"/>
                <w:szCs w:val="14"/>
              </w:rPr>
            </w:pPr>
          </w:p>
        </w:tc>
        <w:tc>
          <w:tcPr>
            <w:tcW w:w="1350" w:type="dxa"/>
          </w:tcPr>
          <w:p w14:paraId="2119D9A0" w14:textId="77777777" w:rsidR="00E13B0B" w:rsidRPr="00E13B0B" w:rsidRDefault="00E13B0B" w:rsidP="00E13B0B">
            <w:pPr>
              <w:rPr>
                <w:rFonts w:ascii="Arial" w:hAnsi="Arial" w:cs="Arial"/>
                <w:sz w:val="14"/>
                <w:szCs w:val="14"/>
              </w:rPr>
            </w:pPr>
          </w:p>
        </w:tc>
        <w:tc>
          <w:tcPr>
            <w:tcW w:w="1682" w:type="dxa"/>
          </w:tcPr>
          <w:p w14:paraId="77BE8179" w14:textId="77777777" w:rsidR="00E13B0B" w:rsidRPr="00E13B0B" w:rsidRDefault="00E13B0B" w:rsidP="00E13B0B">
            <w:pPr>
              <w:rPr>
                <w:rFonts w:ascii="Arial" w:hAnsi="Arial" w:cs="Arial"/>
                <w:sz w:val="14"/>
                <w:szCs w:val="14"/>
              </w:rPr>
            </w:pPr>
          </w:p>
        </w:tc>
      </w:tr>
      <w:tr w:rsidR="00E13B0B" w:rsidRPr="00E13B0B" w14:paraId="5FC8C179" w14:textId="77777777" w:rsidTr="00557D75">
        <w:trPr>
          <w:gridAfter w:val="1"/>
          <w:wAfter w:w="7" w:type="dxa"/>
        </w:trPr>
        <w:tc>
          <w:tcPr>
            <w:tcW w:w="533" w:type="dxa"/>
          </w:tcPr>
          <w:p w14:paraId="7D9A9580" w14:textId="77777777" w:rsidR="00E13B0B" w:rsidRPr="00E13B0B" w:rsidRDefault="00E13B0B" w:rsidP="00E13B0B">
            <w:pPr>
              <w:rPr>
                <w:rFonts w:ascii="Arial" w:hAnsi="Arial" w:cs="Arial"/>
                <w:sz w:val="14"/>
                <w:szCs w:val="14"/>
              </w:rPr>
            </w:pPr>
          </w:p>
        </w:tc>
        <w:tc>
          <w:tcPr>
            <w:tcW w:w="2522" w:type="dxa"/>
          </w:tcPr>
          <w:p w14:paraId="2E664570" w14:textId="77777777" w:rsidR="00E13B0B" w:rsidRPr="00E13B0B" w:rsidRDefault="00E13B0B" w:rsidP="00E13B0B">
            <w:pPr>
              <w:rPr>
                <w:rFonts w:ascii="Arial" w:hAnsi="Arial" w:cs="Arial"/>
                <w:sz w:val="14"/>
                <w:szCs w:val="14"/>
              </w:rPr>
            </w:pPr>
          </w:p>
        </w:tc>
        <w:tc>
          <w:tcPr>
            <w:tcW w:w="2541" w:type="dxa"/>
          </w:tcPr>
          <w:p w14:paraId="2482AFEF" w14:textId="77777777" w:rsidR="00E13B0B" w:rsidRPr="00E13B0B" w:rsidRDefault="00E13B0B" w:rsidP="00E13B0B">
            <w:pPr>
              <w:rPr>
                <w:rFonts w:ascii="Arial" w:hAnsi="Arial" w:cs="Arial"/>
                <w:sz w:val="14"/>
                <w:szCs w:val="14"/>
              </w:rPr>
            </w:pPr>
            <w:r w:rsidRPr="00E13B0B">
              <w:rPr>
                <w:rFonts w:ascii="Arial" w:hAnsi="Arial" w:cs="Arial"/>
                <w:sz w:val="14"/>
                <w:szCs w:val="14"/>
              </w:rPr>
              <w:t>Technical Support/Customer Service</w:t>
            </w:r>
          </w:p>
        </w:tc>
        <w:tc>
          <w:tcPr>
            <w:tcW w:w="1509" w:type="dxa"/>
          </w:tcPr>
          <w:p w14:paraId="44A419EC" w14:textId="77777777" w:rsidR="00E13B0B" w:rsidRPr="00E13B0B" w:rsidRDefault="00E13B0B" w:rsidP="00E13B0B">
            <w:pPr>
              <w:rPr>
                <w:rFonts w:ascii="Arial" w:hAnsi="Arial" w:cs="Arial"/>
                <w:sz w:val="14"/>
                <w:szCs w:val="14"/>
              </w:rPr>
            </w:pPr>
          </w:p>
        </w:tc>
        <w:tc>
          <w:tcPr>
            <w:tcW w:w="1319" w:type="dxa"/>
          </w:tcPr>
          <w:p w14:paraId="6683521E" w14:textId="77777777" w:rsidR="00E13B0B" w:rsidRPr="00E13B0B" w:rsidRDefault="00E13B0B" w:rsidP="00E13B0B">
            <w:pPr>
              <w:rPr>
                <w:rFonts w:ascii="Arial" w:hAnsi="Arial" w:cs="Arial"/>
                <w:sz w:val="14"/>
                <w:szCs w:val="14"/>
              </w:rPr>
            </w:pPr>
          </w:p>
        </w:tc>
        <w:tc>
          <w:tcPr>
            <w:tcW w:w="1350" w:type="dxa"/>
          </w:tcPr>
          <w:p w14:paraId="56F22B81" w14:textId="77777777" w:rsidR="00E13B0B" w:rsidRPr="00E13B0B" w:rsidRDefault="00E13B0B" w:rsidP="00E13B0B">
            <w:pPr>
              <w:rPr>
                <w:rFonts w:ascii="Arial" w:hAnsi="Arial" w:cs="Arial"/>
                <w:sz w:val="14"/>
                <w:szCs w:val="14"/>
              </w:rPr>
            </w:pPr>
          </w:p>
        </w:tc>
        <w:tc>
          <w:tcPr>
            <w:tcW w:w="1682" w:type="dxa"/>
          </w:tcPr>
          <w:p w14:paraId="237BCF34" w14:textId="77777777" w:rsidR="00E13B0B" w:rsidRPr="00E13B0B" w:rsidRDefault="00E13B0B" w:rsidP="00E13B0B">
            <w:pPr>
              <w:rPr>
                <w:rFonts w:ascii="Arial" w:hAnsi="Arial" w:cs="Arial"/>
                <w:sz w:val="14"/>
                <w:szCs w:val="14"/>
              </w:rPr>
            </w:pPr>
          </w:p>
        </w:tc>
      </w:tr>
      <w:tr w:rsidR="00E13B0B" w:rsidRPr="00E13B0B" w14:paraId="093D7673" w14:textId="77777777" w:rsidTr="00557D75">
        <w:trPr>
          <w:gridAfter w:val="1"/>
          <w:wAfter w:w="7" w:type="dxa"/>
        </w:trPr>
        <w:tc>
          <w:tcPr>
            <w:tcW w:w="533" w:type="dxa"/>
          </w:tcPr>
          <w:p w14:paraId="33B33904" w14:textId="77777777" w:rsidR="00E13B0B" w:rsidRPr="00E13B0B" w:rsidRDefault="00E13B0B" w:rsidP="00E13B0B">
            <w:pPr>
              <w:rPr>
                <w:rFonts w:ascii="Arial" w:hAnsi="Arial" w:cs="Arial"/>
                <w:sz w:val="14"/>
                <w:szCs w:val="14"/>
              </w:rPr>
            </w:pPr>
          </w:p>
        </w:tc>
        <w:tc>
          <w:tcPr>
            <w:tcW w:w="2522" w:type="dxa"/>
          </w:tcPr>
          <w:p w14:paraId="7D9F242B" w14:textId="77777777" w:rsidR="00E13B0B" w:rsidRPr="00E13B0B" w:rsidRDefault="00E13B0B" w:rsidP="00E13B0B">
            <w:pPr>
              <w:rPr>
                <w:rFonts w:ascii="Arial" w:hAnsi="Arial" w:cs="Arial"/>
                <w:sz w:val="14"/>
                <w:szCs w:val="14"/>
              </w:rPr>
            </w:pPr>
          </w:p>
        </w:tc>
        <w:tc>
          <w:tcPr>
            <w:tcW w:w="2541" w:type="dxa"/>
          </w:tcPr>
          <w:p w14:paraId="5D3B7E08" w14:textId="77777777" w:rsidR="00E13B0B" w:rsidRPr="00E13B0B" w:rsidRDefault="00E13B0B" w:rsidP="00E13B0B">
            <w:pPr>
              <w:rPr>
                <w:rFonts w:ascii="Arial" w:hAnsi="Arial" w:cs="Arial"/>
                <w:sz w:val="14"/>
                <w:szCs w:val="14"/>
              </w:rPr>
            </w:pPr>
            <w:r w:rsidRPr="00E13B0B">
              <w:rPr>
                <w:rFonts w:ascii="Arial" w:hAnsi="Arial" w:cs="Arial"/>
                <w:sz w:val="14"/>
                <w:szCs w:val="14"/>
              </w:rPr>
              <w:t>Hardware</w:t>
            </w:r>
          </w:p>
        </w:tc>
        <w:tc>
          <w:tcPr>
            <w:tcW w:w="1509" w:type="dxa"/>
          </w:tcPr>
          <w:p w14:paraId="4E5ECED9" w14:textId="77777777" w:rsidR="00E13B0B" w:rsidRPr="00E13B0B" w:rsidRDefault="00E13B0B" w:rsidP="00E13B0B">
            <w:pPr>
              <w:rPr>
                <w:rFonts w:ascii="Arial" w:hAnsi="Arial" w:cs="Arial"/>
                <w:sz w:val="14"/>
                <w:szCs w:val="14"/>
              </w:rPr>
            </w:pPr>
          </w:p>
        </w:tc>
        <w:tc>
          <w:tcPr>
            <w:tcW w:w="1319" w:type="dxa"/>
          </w:tcPr>
          <w:p w14:paraId="263241C9" w14:textId="77777777" w:rsidR="00E13B0B" w:rsidRPr="00E13B0B" w:rsidRDefault="00E13B0B" w:rsidP="00E13B0B">
            <w:pPr>
              <w:rPr>
                <w:rFonts w:ascii="Arial" w:hAnsi="Arial" w:cs="Arial"/>
                <w:sz w:val="14"/>
                <w:szCs w:val="14"/>
              </w:rPr>
            </w:pPr>
          </w:p>
        </w:tc>
        <w:tc>
          <w:tcPr>
            <w:tcW w:w="1350" w:type="dxa"/>
          </w:tcPr>
          <w:p w14:paraId="71128586" w14:textId="77777777" w:rsidR="00E13B0B" w:rsidRPr="00E13B0B" w:rsidRDefault="00E13B0B" w:rsidP="00E13B0B">
            <w:pPr>
              <w:rPr>
                <w:rFonts w:ascii="Arial" w:hAnsi="Arial" w:cs="Arial"/>
                <w:sz w:val="14"/>
                <w:szCs w:val="14"/>
              </w:rPr>
            </w:pPr>
          </w:p>
        </w:tc>
        <w:tc>
          <w:tcPr>
            <w:tcW w:w="1682" w:type="dxa"/>
          </w:tcPr>
          <w:p w14:paraId="6E9946C9" w14:textId="77777777" w:rsidR="00E13B0B" w:rsidRPr="00E13B0B" w:rsidRDefault="00E13B0B" w:rsidP="00E13B0B">
            <w:pPr>
              <w:rPr>
                <w:rFonts w:ascii="Arial" w:hAnsi="Arial" w:cs="Arial"/>
                <w:sz w:val="14"/>
                <w:szCs w:val="14"/>
              </w:rPr>
            </w:pPr>
          </w:p>
        </w:tc>
      </w:tr>
      <w:tr w:rsidR="00E13B0B" w:rsidRPr="00E13B0B" w14:paraId="097877BC" w14:textId="77777777" w:rsidTr="00557D75">
        <w:trPr>
          <w:gridAfter w:val="1"/>
          <w:wAfter w:w="7" w:type="dxa"/>
        </w:trPr>
        <w:tc>
          <w:tcPr>
            <w:tcW w:w="533" w:type="dxa"/>
          </w:tcPr>
          <w:p w14:paraId="15F5BCC6" w14:textId="77777777" w:rsidR="00E13B0B" w:rsidRPr="00E13B0B" w:rsidRDefault="00E13B0B" w:rsidP="00E13B0B">
            <w:pPr>
              <w:rPr>
                <w:rFonts w:ascii="Arial" w:hAnsi="Arial" w:cs="Arial"/>
                <w:sz w:val="14"/>
                <w:szCs w:val="14"/>
              </w:rPr>
            </w:pPr>
          </w:p>
        </w:tc>
        <w:tc>
          <w:tcPr>
            <w:tcW w:w="2522" w:type="dxa"/>
          </w:tcPr>
          <w:p w14:paraId="0F57A4BD" w14:textId="77777777" w:rsidR="00E13B0B" w:rsidRPr="00E13B0B" w:rsidRDefault="00E13B0B" w:rsidP="00E13B0B">
            <w:pPr>
              <w:rPr>
                <w:rFonts w:ascii="Arial" w:hAnsi="Arial" w:cs="Arial"/>
                <w:sz w:val="14"/>
                <w:szCs w:val="14"/>
              </w:rPr>
            </w:pPr>
          </w:p>
        </w:tc>
        <w:tc>
          <w:tcPr>
            <w:tcW w:w="2541" w:type="dxa"/>
          </w:tcPr>
          <w:p w14:paraId="3057B1F7" w14:textId="77777777" w:rsidR="00E13B0B" w:rsidRPr="00E13B0B" w:rsidRDefault="00E13B0B" w:rsidP="00E13B0B">
            <w:pPr>
              <w:rPr>
                <w:rFonts w:ascii="Arial" w:hAnsi="Arial" w:cs="Arial"/>
                <w:sz w:val="14"/>
                <w:szCs w:val="14"/>
              </w:rPr>
            </w:pPr>
            <w:r w:rsidRPr="00E13B0B">
              <w:rPr>
                <w:rFonts w:ascii="Arial" w:hAnsi="Arial" w:cs="Arial"/>
                <w:sz w:val="14"/>
                <w:szCs w:val="14"/>
              </w:rPr>
              <w:t>Other Costs (Describe)</w:t>
            </w:r>
          </w:p>
        </w:tc>
        <w:tc>
          <w:tcPr>
            <w:tcW w:w="1509" w:type="dxa"/>
          </w:tcPr>
          <w:p w14:paraId="2F531943" w14:textId="77777777" w:rsidR="00E13B0B" w:rsidRPr="00E13B0B" w:rsidRDefault="00E13B0B" w:rsidP="00E13B0B">
            <w:pPr>
              <w:rPr>
                <w:rFonts w:ascii="Arial" w:hAnsi="Arial" w:cs="Arial"/>
                <w:sz w:val="14"/>
                <w:szCs w:val="14"/>
              </w:rPr>
            </w:pPr>
          </w:p>
        </w:tc>
        <w:tc>
          <w:tcPr>
            <w:tcW w:w="1319" w:type="dxa"/>
          </w:tcPr>
          <w:p w14:paraId="21FCF296" w14:textId="77777777" w:rsidR="00E13B0B" w:rsidRPr="00E13B0B" w:rsidRDefault="00E13B0B" w:rsidP="00E13B0B">
            <w:pPr>
              <w:rPr>
                <w:rFonts w:ascii="Arial" w:hAnsi="Arial" w:cs="Arial"/>
                <w:sz w:val="14"/>
                <w:szCs w:val="14"/>
              </w:rPr>
            </w:pPr>
          </w:p>
        </w:tc>
        <w:tc>
          <w:tcPr>
            <w:tcW w:w="1350" w:type="dxa"/>
          </w:tcPr>
          <w:p w14:paraId="7FF336C3" w14:textId="77777777" w:rsidR="00E13B0B" w:rsidRPr="00E13B0B" w:rsidRDefault="00E13B0B" w:rsidP="00E13B0B">
            <w:pPr>
              <w:rPr>
                <w:rFonts w:ascii="Arial" w:hAnsi="Arial" w:cs="Arial"/>
                <w:sz w:val="14"/>
                <w:szCs w:val="14"/>
              </w:rPr>
            </w:pPr>
          </w:p>
        </w:tc>
        <w:tc>
          <w:tcPr>
            <w:tcW w:w="1682" w:type="dxa"/>
          </w:tcPr>
          <w:p w14:paraId="3088C19D" w14:textId="77777777" w:rsidR="00E13B0B" w:rsidRPr="00E13B0B" w:rsidRDefault="00E13B0B" w:rsidP="00E13B0B">
            <w:pPr>
              <w:rPr>
                <w:rFonts w:ascii="Arial" w:hAnsi="Arial" w:cs="Arial"/>
                <w:sz w:val="14"/>
                <w:szCs w:val="14"/>
              </w:rPr>
            </w:pPr>
          </w:p>
        </w:tc>
      </w:tr>
      <w:tr w:rsidR="00E13B0B" w:rsidRPr="00E13B0B" w14:paraId="6A8B95DB" w14:textId="77777777" w:rsidTr="00557D75">
        <w:trPr>
          <w:gridAfter w:val="1"/>
          <w:wAfter w:w="7" w:type="dxa"/>
        </w:trPr>
        <w:tc>
          <w:tcPr>
            <w:tcW w:w="533" w:type="dxa"/>
          </w:tcPr>
          <w:p w14:paraId="6D9616A6" w14:textId="77777777" w:rsidR="00E13B0B" w:rsidRPr="00E13B0B" w:rsidRDefault="00E13B0B" w:rsidP="00E13B0B">
            <w:pPr>
              <w:rPr>
                <w:rFonts w:ascii="Arial" w:hAnsi="Arial" w:cs="Arial"/>
                <w:sz w:val="14"/>
                <w:szCs w:val="14"/>
              </w:rPr>
            </w:pPr>
          </w:p>
        </w:tc>
        <w:tc>
          <w:tcPr>
            <w:tcW w:w="2522" w:type="dxa"/>
          </w:tcPr>
          <w:p w14:paraId="31EFD6B7" w14:textId="77777777" w:rsidR="00E13B0B" w:rsidRPr="00E13B0B" w:rsidRDefault="00E13B0B" w:rsidP="00E13B0B">
            <w:pPr>
              <w:rPr>
                <w:rFonts w:ascii="Arial" w:hAnsi="Arial" w:cs="Arial"/>
                <w:sz w:val="14"/>
                <w:szCs w:val="14"/>
              </w:rPr>
            </w:pPr>
          </w:p>
        </w:tc>
        <w:tc>
          <w:tcPr>
            <w:tcW w:w="2541" w:type="dxa"/>
          </w:tcPr>
          <w:p w14:paraId="590D006C" w14:textId="77777777" w:rsidR="00E13B0B" w:rsidRPr="00E13B0B" w:rsidRDefault="00E13B0B" w:rsidP="00E13B0B">
            <w:pPr>
              <w:rPr>
                <w:rFonts w:ascii="Arial" w:hAnsi="Arial" w:cs="Arial"/>
                <w:sz w:val="14"/>
                <w:szCs w:val="14"/>
              </w:rPr>
            </w:pPr>
          </w:p>
        </w:tc>
        <w:tc>
          <w:tcPr>
            <w:tcW w:w="1509" w:type="dxa"/>
          </w:tcPr>
          <w:p w14:paraId="62D6162F" w14:textId="77777777" w:rsidR="00E13B0B" w:rsidRPr="00E13B0B" w:rsidRDefault="00E13B0B" w:rsidP="00E13B0B">
            <w:pPr>
              <w:rPr>
                <w:rFonts w:ascii="Arial" w:hAnsi="Arial" w:cs="Arial"/>
                <w:sz w:val="14"/>
                <w:szCs w:val="14"/>
              </w:rPr>
            </w:pPr>
          </w:p>
        </w:tc>
        <w:tc>
          <w:tcPr>
            <w:tcW w:w="1319" w:type="dxa"/>
          </w:tcPr>
          <w:p w14:paraId="4A1DF8F1" w14:textId="77777777" w:rsidR="00E13B0B" w:rsidRPr="00E13B0B" w:rsidRDefault="00E13B0B" w:rsidP="00E13B0B">
            <w:pPr>
              <w:rPr>
                <w:rFonts w:ascii="Arial" w:hAnsi="Arial" w:cs="Arial"/>
                <w:sz w:val="14"/>
                <w:szCs w:val="14"/>
              </w:rPr>
            </w:pPr>
          </w:p>
        </w:tc>
        <w:tc>
          <w:tcPr>
            <w:tcW w:w="1350" w:type="dxa"/>
          </w:tcPr>
          <w:p w14:paraId="7AE416A8" w14:textId="77777777" w:rsidR="00E13B0B" w:rsidRPr="00E13B0B" w:rsidRDefault="00E13B0B" w:rsidP="00E13B0B">
            <w:pPr>
              <w:rPr>
                <w:rFonts w:ascii="Arial" w:hAnsi="Arial" w:cs="Arial"/>
                <w:sz w:val="14"/>
                <w:szCs w:val="14"/>
              </w:rPr>
            </w:pPr>
          </w:p>
        </w:tc>
        <w:tc>
          <w:tcPr>
            <w:tcW w:w="1682" w:type="dxa"/>
          </w:tcPr>
          <w:p w14:paraId="1B461475" w14:textId="77777777" w:rsidR="00E13B0B" w:rsidRPr="00E13B0B" w:rsidRDefault="00E13B0B" w:rsidP="00E13B0B">
            <w:pPr>
              <w:rPr>
                <w:rFonts w:ascii="Arial" w:hAnsi="Arial" w:cs="Arial"/>
                <w:sz w:val="14"/>
                <w:szCs w:val="14"/>
              </w:rPr>
            </w:pPr>
          </w:p>
        </w:tc>
      </w:tr>
      <w:tr w:rsidR="00D16CBF" w:rsidRPr="00E13B0B" w14:paraId="1677D7CD" w14:textId="77777777" w:rsidTr="00557D75">
        <w:trPr>
          <w:gridAfter w:val="1"/>
          <w:wAfter w:w="7" w:type="dxa"/>
        </w:trPr>
        <w:tc>
          <w:tcPr>
            <w:tcW w:w="533" w:type="dxa"/>
          </w:tcPr>
          <w:p w14:paraId="34CC73B9" w14:textId="77777777" w:rsidR="00D16CBF" w:rsidRPr="00E13B0B" w:rsidRDefault="00D16CBF" w:rsidP="00E13B0B">
            <w:pPr>
              <w:rPr>
                <w:rFonts w:ascii="Arial" w:hAnsi="Arial" w:cs="Arial"/>
                <w:sz w:val="14"/>
                <w:szCs w:val="14"/>
              </w:rPr>
            </w:pPr>
          </w:p>
        </w:tc>
        <w:tc>
          <w:tcPr>
            <w:tcW w:w="2522" w:type="dxa"/>
          </w:tcPr>
          <w:p w14:paraId="22803D20" w14:textId="77777777" w:rsidR="00D16CBF" w:rsidRPr="00E13B0B" w:rsidRDefault="00D16CBF" w:rsidP="00E13B0B">
            <w:pPr>
              <w:rPr>
                <w:rFonts w:ascii="Arial" w:hAnsi="Arial" w:cs="Arial"/>
                <w:sz w:val="14"/>
                <w:szCs w:val="14"/>
              </w:rPr>
            </w:pPr>
          </w:p>
        </w:tc>
        <w:tc>
          <w:tcPr>
            <w:tcW w:w="2541" w:type="dxa"/>
          </w:tcPr>
          <w:p w14:paraId="2CB5C1F4" w14:textId="77777777" w:rsidR="00D16CBF" w:rsidRPr="00E13B0B" w:rsidRDefault="00D16CBF" w:rsidP="00E13B0B">
            <w:pPr>
              <w:rPr>
                <w:rFonts w:ascii="Arial" w:hAnsi="Arial" w:cs="Arial"/>
                <w:sz w:val="14"/>
                <w:szCs w:val="14"/>
              </w:rPr>
            </w:pPr>
          </w:p>
        </w:tc>
        <w:tc>
          <w:tcPr>
            <w:tcW w:w="1509" w:type="dxa"/>
          </w:tcPr>
          <w:p w14:paraId="53DE7280" w14:textId="77777777" w:rsidR="00D16CBF" w:rsidRPr="00E13B0B" w:rsidRDefault="00D16CBF" w:rsidP="00E13B0B">
            <w:pPr>
              <w:rPr>
                <w:rFonts w:ascii="Arial" w:hAnsi="Arial" w:cs="Arial"/>
                <w:sz w:val="14"/>
                <w:szCs w:val="14"/>
              </w:rPr>
            </w:pPr>
          </w:p>
        </w:tc>
        <w:tc>
          <w:tcPr>
            <w:tcW w:w="1319" w:type="dxa"/>
          </w:tcPr>
          <w:p w14:paraId="17DB6F92" w14:textId="77777777" w:rsidR="00D16CBF" w:rsidRPr="00E13B0B" w:rsidRDefault="00D16CBF" w:rsidP="00E13B0B">
            <w:pPr>
              <w:rPr>
                <w:rFonts w:ascii="Arial" w:hAnsi="Arial" w:cs="Arial"/>
                <w:sz w:val="14"/>
                <w:szCs w:val="14"/>
              </w:rPr>
            </w:pPr>
          </w:p>
        </w:tc>
        <w:tc>
          <w:tcPr>
            <w:tcW w:w="1350" w:type="dxa"/>
          </w:tcPr>
          <w:p w14:paraId="5853EA10" w14:textId="77777777" w:rsidR="00D16CBF" w:rsidRPr="00E13B0B" w:rsidRDefault="00D16CBF" w:rsidP="00E13B0B">
            <w:pPr>
              <w:rPr>
                <w:rFonts w:ascii="Arial" w:hAnsi="Arial" w:cs="Arial"/>
                <w:sz w:val="14"/>
                <w:szCs w:val="14"/>
              </w:rPr>
            </w:pPr>
          </w:p>
        </w:tc>
        <w:tc>
          <w:tcPr>
            <w:tcW w:w="1682" w:type="dxa"/>
          </w:tcPr>
          <w:p w14:paraId="2647403B" w14:textId="77777777" w:rsidR="00D16CBF" w:rsidRPr="00E13B0B" w:rsidRDefault="00D16CBF" w:rsidP="00E13B0B">
            <w:pPr>
              <w:rPr>
                <w:rFonts w:ascii="Arial" w:hAnsi="Arial" w:cs="Arial"/>
                <w:sz w:val="14"/>
                <w:szCs w:val="14"/>
              </w:rPr>
            </w:pPr>
          </w:p>
        </w:tc>
      </w:tr>
      <w:tr w:rsidR="005B1D33" w:rsidRPr="00E13B0B" w14:paraId="13E62E6F" w14:textId="77777777" w:rsidTr="00557D75">
        <w:trPr>
          <w:gridAfter w:val="1"/>
          <w:wAfter w:w="7" w:type="dxa"/>
        </w:trPr>
        <w:tc>
          <w:tcPr>
            <w:tcW w:w="533" w:type="dxa"/>
          </w:tcPr>
          <w:p w14:paraId="4DF71521" w14:textId="6DD6AB60" w:rsidR="005B1D33" w:rsidRPr="00E13B0B" w:rsidRDefault="005B1D33" w:rsidP="005B1D33">
            <w:pPr>
              <w:rPr>
                <w:rFonts w:ascii="Arial" w:hAnsi="Arial" w:cs="Arial"/>
                <w:sz w:val="14"/>
                <w:szCs w:val="14"/>
              </w:rPr>
            </w:pPr>
            <w:r>
              <w:rPr>
                <w:rFonts w:ascii="Arial" w:hAnsi="Arial" w:cs="Arial"/>
                <w:sz w:val="14"/>
                <w:szCs w:val="14"/>
              </w:rPr>
              <w:t>7.</w:t>
            </w:r>
          </w:p>
        </w:tc>
        <w:tc>
          <w:tcPr>
            <w:tcW w:w="2522" w:type="dxa"/>
            <w:vMerge w:val="restart"/>
          </w:tcPr>
          <w:p w14:paraId="16B681DD" w14:textId="77777777" w:rsidR="005B1D33" w:rsidRPr="002F38B5" w:rsidRDefault="005B1D33" w:rsidP="005B1D33">
            <w:pPr>
              <w:rPr>
                <w:rFonts w:ascii="Arial" w:hAnsi="Arial" w:cs="Arial"/>
                <w:b/>
                <w:bCs/>
                <w:sz w:val="14"/>
                <w:szCs w:val="14"/>
              </w:rPr>
            </w:pPr>
            <w:r w:rsidRPr="006171BF">
              <w:rPr>
                <w:rFonts w:ascii="Arial" w:hAnsi="Arial"/>
                <w:b/>
                <w:bCs/>
                <w:sz w:val="14"/>
                <w:szCs w:val="14"/>
              </w:rPr>
              <w:t>ENDPOINT DETECTION AND</w:t>
            </w:r>
          </w:p>
          <w:p w14:paraId="72A0C6A9" w14:textId="1A225E8E" w:rsidR="005B1D33" w:rsidRPr="002F38B5" w:rsidRDefault="005B1D33" w:rsidP="005B1D33">
            <w:pPr>
              <w:rPr>
                <w:rFonts w:ascii="Arial" w:hAnsi="Arial" w:cs="Arial"/>
                <w:b/>
                <w:bCs/>
                <w:sz w:val="14"/>
                <w:szCs w:val="14"/>
              </w:rPr>
            </w:pPr>
            <w:r w:rsidRPr="006171BF">
              <w:rPr>
                <w:rFonts w:ascii="Arial" w:hAnsi="Arial"/>
                <w:b/>
                <w:bCs/>
                <w:sz w:val="14"/>
                <w:szCs w:val="14"/>
              </w:rPr>
              <w:t>RESPONSE (EDR),</w:t>
            </w:r>
            <w:r w:rsidRPr="00E24E1F">
              <w:rPr>
                <w:rFonts w:ascii="Arial" w:hAnsi="Arial"/>
                <w:b/>
                <w:bCs/>
                <w:sz w:val="14"/>
                <w:szCs w:val="14"/>
              </w:rPr>
              <w:t xml:space="preserve"> EXTENDED</w:t>
            </w:r>
          </w:p>
          <w:p w14:paraId="1CF23742" w14:textId="3AC46AE5" w:rsidR="005B1D33" w:rsidRPr="002F38B5" w:rsidRDefault="005B1D33" w:rsidP="005B1D33">
            <w:pPr>
              <w:rPr>
                <w:rFonts w:ascii="Arial" w:hAnsi="Arial" w:cs="Arial"/>
                <w:b/>
                <w:bCs/>
                <w:sz w:val="14"/>
                <w:szCs w:val="14"/>
              </w:rPr>
            </w:pPr>
            <w:r w:rsidRPr="006171BF">
              <w:rPr>
                <w:rFonts w:ascii="Arial" w:hAnsi="Arial"/>
                <w:b/>
                <w:bCs/>
                <w:sz w:val="14"/>
                <w:szCs w:val="14"/>
              </w:rPr>
              <w:t>DETECTION AND</w:t>
            </w:r>
            <w:r>
              <w:rPr>
                <w:rFonts w:ascii="Arial" w:hAnsi="Arial"/>
                <w:b/>
                <w:bCs/>
                <w:sz w:val="14"/>
                <w:szCs w:val="14"/>
              </w:rPr>
              <w:t xml:space="preserve"> </w:t>
            </w:r>
            <w:r w:rsidRPr="00E24E1F">
              <w:rPr>
                <w:rFonts w:ascii="Arial" w:hAnsi="Arial"/>
                <w:b/>
                <w:bCs/>
                <w:sz w:val="14"/>
                <w:szCs w:val="14"/>
              </w:rPr>
              <w:t xml:space="preserve">RESPONSE </w:t>
            </w:r>
          </w:p>
          <w:p w14:paraId="133EAE2E" w14:textId="77777777" w:rsidR="005B1D33" w:rsidRPr="002F38B5" w:rsidRDefault="005B1D33" w:rsidP="005B1D33">
            <w:pPr>
              <w:rPr>
                <w:rFonts w:ascii="Arial" w:hAnsi="Arial" w:cs="Arial"/>
                <w:b/>
                <w:bCs/>
                <w:sz w:val="14"/>
                <w:szCs w:val="14"/>
              </w:rPr>
            </w:pPr>
            <w:r w:rsidRPr="00E24E1F">
              <w:rPr>
                <w:rFonts w:ascii="Arial" w:hAnsi="Arial"/>
                <w:b/>
                <w:bCs/>
                <w:sz w:val="14"/>
                <w:szCs w:val="14"/>
              </w:rPr>
              <w:t>(XDR)</w:t>
            </w:r>
            <w:r>
              <w:rPr>
                <w:rFonts w:ascii="Arial" w:hAnsi="Arial"/>
                <w:b/>
                <w:bCs/>
                <w:sz w:val="14"/>
                <w:szCs w:val="14"/>
              </w:rPr>
              <w:t xml:space="preserve">, AND MANAGED </w:t>
            </w:r>
          </w:p>
          <w:p w14:paraId="1AF26F74" w14:textId="66ACCDF6" w:rsidR="005B1D33" w:rsidRPr="006171BF" w:rsidRDefault="005B1D33" w:rsidP="005B1D33">
            <w:pPr>
              <w:rPr>
                <w:rFonts w:ascii="Arial" w:hAnsi="Arial" w:cs="Arial"/>
                <w:b/>
                <w:bCs/>
                <w:sz w:val="14"/>
                <w:szCs w:val="14"/>
              </w:rPr>
            </w:pPr>
            <w:r>
              <w:rPr>
                <w:rFonts w:ascii="Arial" w:hAnsi="Arial"/>
                <w:b/>
                <w:bCs/>
                <w:sz w:val="14"/>
                <w:szCs w:val="14"/>
              </w:rPr>
              <w:t>DETECTION AND RESPONSE (MDR)</w:t>
            </w:r>
          </w:p>
        </w:tc>
        <w:tc>
          <w:tcPr>
            <w:tcW w:w="2541" w:type="dxa"/>
          </w:tcPr>
          <w:p w14:paraId="61AA6E29" w14:textId="13716E83" w:rsidR="005B1D33" w:rsidRPr="00E13B0B" w:rsidRDefault="005B1D33" w:rsidP="005B1D33">
            <w:pPr>
              <w:rPr>
                <w:rFonts w:ascii="Arial" w:hAnsi="Arial" w:cs="Arial"/>
                <w:sz w:val="14"/>
                <w:szCs w:val="14"/>
              </w:rPr>
            </w:pPr>
            <w:r w:rsidRPr="00E13B0B">
              <w:rPr>
                <w:rFonts w:ascii="Arial" w:hAnsi="Arial" w:cs="Arial"/>
                <w:sz w:val="14"/>
                <w:szCs w:val="14"/>
              </w:rPr>
              <w:t>Cloud Subscription/License Fee</w:t>
            </w:r>
          </w:p>
        </w:tc>
        <w:tc>
          <w:tcPr>
            <w:tcW w:w="1509" w:type="dxa"/>
          </w:tcPr>
          <w:p w14:paraId="6250FD80" w14:textId="77777777" w:rsidR="005B1D33" w:rsidRPr="00E13B0B" w:rsidRDefault="005B1D33" w:rsidP="005B1D33">
            <w:pPr>
              <w:rPr>
                <w:rFonts w:ascii="Arial" w:hAnsi="Arial" w:cs="Arial"/>
                <w:sz w:val="14"/>
                <w:szCs w:val="14"/>
              </w:rPr>
            </w:pPr>
          </w:p>
        </w:tc>
        <w:tc>
          <w:tcPr>
            <w:tcW w:w="1319" w:type="dxa"/>
          </w:tcPr>
          <w:p w14:paraId="5819F2D6" w14:textId="77777777" w:rsidR="005B1D33" w:rsidRPr="00E13B0B" w:rsidRDefault="005B1D33" w:rsidP="005B1D33">
            <w:pPr>
              <w:rPr>
                <w:rFonts w:ascii="Arial" w:hAnsi="Arial" w:cs="Arial"/>
                <w:sz w:val="14"/>
                <w:szCs w:val="14"/>
              </w:rPr>
            </w:pPr>
          </w:p>
        </w:tc>
        <w:tc>
          <w:tcPr>
            <w:tcW w:w="1350" w:type="dxa"/>
          </w:tcPr>
          <w:p w14:paraId="7685E5B0" w14:textId="77777777" w:rsidR="005B1D33" w:rsidRPr="00E13B0B" w:rsidRDefault="005B1D33" w:rsidP="005B1D33">
            <w:pPr>
              <w:rPr>
                <w:rFonts w:ascii="Arial" w:hAnsi="Arial" w:cs="Arial"/>
                <w:sz w:val="14"/>
                <w:szCs w:val="14"/>
              </w:rPr>
            </w:pPr>
          </w:p>
        </w:tc>
        <w:tc>
          <w:tcPr>
            <w:tcW w:w="1682" w:type="dxa"/>
          </w:tcPr>
          <w:p w14:paraId="09C98B00" w14:textId="77777777" w:rsidR="005B1D33" w:rsidRPr="00E13B0B" w:rsidRDefault="005B1D33" w:rsidP="005B1D33">
            <w:pPr>
              <w:rPr>
                <w:rFonts w:ascii="Arial" w:hAnsi="Arial" w:cs="Arial"/>
                <w:sz w:val="14"/>
                <w:szCs w:val="14"/>
              </w:rPr>
            </w:pPr>
          </w:p>
        </w:tc>
      </w:tr>
      <w:tr w:rsidR="005B1D33" w:rsidRPr="00E13B0B" w14:paraId="54AB8D25" w14:textId="77777777" w:rsidTr="00557D75">
        <w:trPr>
          <w:gridAfter w:val="1"/>
          <w:wAfter w:w="7" w:type="dxa"/>
        </w:trPr>
        <w:tc>
          <w:tcPr>
            <w:tcW w:w="533" w:type="dxa"/>
          </w:tcPr>
          <w:p w14:paraId="00900AFB" w14:textId="77777777" w:rsidR="005B1D33" w:rsidRPr="00E13B0B" w:rsidRDefault="005B1D33" w:rsidP="005B1D33">
            <w:pPr>
              <w:rPr>
                <w:rFonts w:ascii="Arial" w:hAnsi="Arial" w:cs="Arial"/>
                <w:sz w:val="14"/>
                <w:szCs w:val="14"/>
              </w:rPr>
            </w:pPr>
          </w:p>
        </w:tc>
        <w:tc>
          <w:tcPr>
            <w:tcW w:w="2522" w:type="dxa"/>
            <w:vMerge/>
          </w:tcPr>
          <w:p w14:paraId="3101EA91" w14:textId="3D14EB3B" w:rsidR="005B1D33" w:rsidRPr="006171BF" w:rsidRDefault="005B1D33" w:rsidP="005B1D33">
            <w:pPr>
              <w:rPr>
                <w:rFonts w:ascii="Arial" w:hAnsi="Arial" w:cs="Arial"/>
                <w:b/>
                <w:bCs/>
                <w:sz w:val="14"/>
                <w:szCs w:val="14"/>
              </w:rPr>
            </w:pPr>
          </w:p>
        </w:tc>
        <w:tc>
          <w:tcPr>
            <w:tcW w:w="2541" w:type="dxa"/>
          </w:tcPr>
          <w:p w14:paraId="31909D09" w14:textId="01A95FAD" w:rsidR="005B1D33" w:rsidRPr="00E13B0B" w:rsidRDefault="005B1D33" w:rsidP="005B1D33">
            <w:pPr>
              <w:rPr>
                <w:rFonts w:ascii="Arial" w:hAnsi="Arial" w:cs="Arial"/>
                <w:sz w:val="14"/>
                <w:szCs w:val="14"/>
              </w:rPr>
            </w:pPr>
            <w:r w:rsidRPr="00E13B0B">
              <w:rPr>
                <w:rFonts w:ascii="Arial" w:hAnsi="Arial" w:cs="Arial"/>
                <w:sz w:val="14"/>
                <w:szCs w:val="14"/>
              </w:rPr>
              <w:t>Customization/Installation/Transition</w:t>
            </w:r>
          </w:p>
        </w:tc>
        <w:tc>
          <w:tcPr>
            <w:tcW w:w="1509" w:type="dxa"/>
          </w:tcPr>
          <w:p w14:paraId="13E537E1" w14:textId="77777777" w:rsidR="005B1D33" w:rsidRPr="00E13B0B" w:rsidRDefault="005B1D33" w:rsidP="005B1D33">
            <w:pPr>
              <w:rPr>
                <w:rFonts w:ascii="Arial" w:hAnsi="Arial" w:cs="Arial"/>
                <w:sz w:val="14"/>
                <w:szCs w:val="14"/>
              </w:rPr>
            </w:pPr>
          </w:p>
        </w:tc>
        <w:tc>
          <w:tcPr>
            <w:tcW w:w="1319" w:type="dxa"/>
          </w:tcPr>
          <w:p w14:paraId="5B9D6726" w14:textId="77777777" w:rsidR="005B1D33" w:rsidRPr="00E13B0B" w:rsidRDefault="005B1D33" w:rsidP="005B1D33">
            <w:pPr>
              <w:rPr>
                <w:rFonts w:ascii="Arial" w:hAnsi="Arial" w:cs="Arial"/>
                <w:sz w:val="14"/>
                <w:szCs w:val="14"/>
              </w:rPr>
            </w:pPr>
          </w:p>
        </w:tc>
        <w:tc>
          <w:tcPr>
            <w:tcW w:w="1350" w:type="dxa"/>
          </w:tcPr>
          <w:p w14:paraId="408B0C09" w14:textId="77777777" w:rsidR="005B1D33" w:rsidRPr="00E13B0B" w:rsidRDefault="005B1D33" w:rsidP="005B1D33">
            <w:pPr>
              <w:rPr>
                <w:rFonts w:ascii="Arial" w:hAnsi="Arial" w:cs="Arial"/>
                <w:sz w:val="14"/>
                <w:szCs w:val="14"/>
              </w:rPr>
            </w:pPr>
          </w:p>
        </w:tc>
        <w:tc>
          <w:tcPr>
            <w:tcW w:w="1682" w:type="dxa"/>
          </w:tcPr>
          <w:p w14:paraId="315994BB" w14:textId="77777777" w:rsidR="005B1D33" w:rsidRPr="00E13B0B" w:rsidRDefault="005B1D33" w:rsidP="005B1D33">
            <w:pPr>
              <w:rPr>
                <w:rFonts w:ascii="Arial" w:hAnsi="Arial" w:cs="Arial"/>
                <w:sz w:val="14"/>
                <w:szCs w:val="14"/>
              </w:rPr>
            </w:pPr>
          </w:p>
        </w:tc>
      </w:tr>
      <w:tr w:rsidR="005B1D33" w:rsidRPr="00E13B0B" w14:paraId="28F33424" w14:textId="77777777" w:rsidTr="00557D75">
        <w:trPr>
          <w:gridAfter w:val="1"/>
          <w:wAfter w:w="7" w:type="dxa"/>
        </w:trPr>
        <w:tc>
          <w:tcPr>
            <w:tcW w:w="533" w:type="dxa"/>
          </w:tcPr>
          <w:p w14:paraId="54529BA8" w14:textId="77777777" w:rsidR="005B1D33" w:rsidRPr="00E13B0B" w:rsidRDefault="005B1D33" w:rsidP="005B1D33">
            <w:pPr>
              <w:rPr>
                <w:rFonts w:ascii="Arial" w:hAnsi="Arial" w:cs="Arial"/>
                <w:sz w:val="14"/>
                <w:szCs w:val="14"/>
              </w:rPr>
            </w:pPr>
          </w:p>
        </w:tc>
        <w:tc>
          <w:tcPr>
            <w:tcW w:w="2522" w:type="dxa"/>
            <w:vMerge/>
          </w:tcPr>
          <w:p w14:paraId="002A665C" w14:textId="39D4D5CD" w:rsidR="005B1D33" w:rsidRPr="00973FC8" w:rsidRDefault="005B1D33" w:rsidP="005B1D33">
            <w:pPr>
              <w:rPr>
                <w:rFonts w:ascii="Arial" w:hAnsi="Arial" w:cs="Arial"/>
                <w:b/>
                <w:bCs/>
                <w:sz w:val="14"/>
                <w:szCs w:val="14"/>
              </w:rPr>
            </w:pPr>
          </w:p>
        </w:tc>
        <w:tc>
          <w:tcPr>
            <w:tcW w:w="2541" w:type="dxa"/>
          </w:tcPr>
          <w:p w14:paraId="75A5813B" w14:textId="59C81948" w:rsidR="005B1D33" w:rsidRPr="00E13B0B" w:rsidRDefault="005B1D33" w:rsidP="005B1D33">
            <w:pPr>
              <w:rPr>
                <w:rFonts w:ascii="Arial" w:hAnsi="Arial" w:cs="Arial"/>
                <w:sz w:val="14"/>
                <w:szCs w:val="14"/>
              </w:rPr>
            </w:pPr>
            <w:r w:rsidRPr="00E13B0B">
              <w:rPr>
                <w:rFonts w:ascii="Arial" w:hAnsi="Arial" w:cs="Arial"/>
                <w:sz w:val="14"/>
                <w:szCs w:val="14"/>
              </w:rPr>
              <w:t>Technical &amp; User Documentation</w:t>
            </w:r>
          </w:p>
        </w:tc>
        <w:tc>
          <w:tcPr>
            <w:tcW w:w="1509" w:type="dxa"/>
          </w:tcPr>
          <w:p w14:paraId="695B9BE9" w14:textId="77777777" w:rsidR="005B1D33" w:rsidRPr="00E13B0B" w:rsidRDefault="005B1D33" w:rsidP="005B1D33">
            <w:pPr>
              <w:rPr>
                <w:rFonts w:ascii="Arial" w:hAnsi="Arial" w:cs="Arial"/>
                <w:sz w:val="14"/>
                <w:szCs w:val="14"/>
              </w:rPr>
            </w:pPr>
          </w:p>
        </w:tc>
        <w:tc>
          <w:tcPr>
            <w:tcW w:w="1319" w:type="dxa"/>
          </w:tcPr>
          <w:p w14:paraId="7A791C06" w14:textId="77777777" w:rsidR="005B1D33" w:rsidRPr="00E13B0B" w:rsidRDefault="005B1D33" w:rsidP="005B1D33">
            <w:pPr>
              <w:rPr>
                <w:rFonts w:ascii="Arial" w:hAnsi="Arial" w:cs="Arial"/>
                <w:sz w:val="14"/>
                <w:szCs w:val="14"/>
              </w:rPr>
            </w:pPr>
          </w:p>
        </w:tc>
        <w:tc>
          <w:tcPr>
            <w:tcW w:w="1350" w:type="dxa"/>
          </w:tcPr>
          <w:p w14:paraId="1334FEFB" w14:textId="77777777" w:rsidR="005B1D33" w:rsidRPr="00E13B0B" w:rsidRDefault="005B1D33" w:rsidP="005B1D33">
            <w:pPr>
              <w:rPr>
                <w:rFonts w:ascii="Arial" w:hAnsi="Arial" w:cs="Arial"/>
                <w:sz w:val="14"/>
                <w:szCs w:val="14"/>
              </w:rPr>
            </w:pPr>
          </w:p>
        </w:tc>
        <w:tc>
          <w:tcPr>
            <w:tcW w:w="1682" w:type="dxa"/>
          </w:tcPr>
          <w:p w14:paraId="73268CC4" w14:textId="77777777" w:rsidR="005B1D33" w:rsidRPr="00E13B0B" w:rsidRDefault="005B1D33" w:rsidP="005B1D33">
            <w:pPr>
              <w:rPr>
                <w:rFonts w:ascii="Arial" w:hAnsi="Arial" w:cs="Arial"/>
                <w:sz w:val="14"/>
                <w:szCs w:val="14"/>
              </w:rPr>
            </w:pPr>
          </w:p>
        </w:tc>
      </w:tr>
      <w:tr w:rsidR="005B1D33" w:rsidRPr="00E13B0B" w14:paraId="0337285E" w14:textId="77777777" w:rsidTr="00557D75">
        <w:trPr>
          <w:gridAfter w:val="1"/>
          <w:wAfter w:w="7" w:type="dxa"/>
        </w:trPr>
        <w:tc>
          <w:tcPr>
            <w:tcW w:w="533" w:type="dxa"/>
          </w:tcPr>
          <w:p w14:paraId="15240327" w14:textId="77777777" w:rsidR="005B1D33" w:rsidRPr="00E13B0B" w:rsidRDefault="005B1D33" w:rsidP="005B1D33">
            <w:pPr>
              <w:rPr>
                <w:rFonts w:ascii="Arial" w:hAnsi="Arial" w:cs="Arial"/>
                <w:sz w:val="14"/>
                <w:szCs w:val="14"/>
              </w:rPr>
            </w:pPr>
          </w:p>
        </w:tc>
        <w:tc>
          <w:tcPr>
            <w:tcW w:w="2522" w:type="dxa"/>
            <w:vMerge/>
          </w:tcPr>
          <w:p w14:paraId="219999E1" w14:textId="4F631A1A" w:rsidR="005B1D33" w:rsidRPr="00973FC8" w:rsidRDefault="005B1D33" w:rsidP="005B1D33">
            <w:pPr>
              <w:rPr>
                <w:rFonts w:ascii="Arial" w:hAnsi="Arial" w:cs="Arial"/>
                <w:b/>
                <w:bCs/>
                <w:sz w:val="14"/>
                <w:szCs w:val="14"/>
              </w:rPr>
            </w:pPr>
          </w:p>
        </w:tc>
        <w:tc>
          <w:tcPr>
            <w:tcW w:w="2541" w:type="dxa"/>
          </w:tcPr>
          <w:p w14:paraId="1CB114BF" w14:textId="6C7ECA27" w:rsidR="005B1D33" w:rsidRPr="00E13B0B" w:rsidRDefault="005B1D33" w:rsidP="005B1D33">
            <w:pPr>
              <w:rPr>
                <w:rFonts w:ascii="Arial" w:hAnsi="Arial" w:cs="Arial"/>
                <w:sz w:val="14"/>
                <w:szCs w:val="14"/>
              </w:rPr>
            </w:pPr>
            <w:r w:rsidRPr="00E13B0B">
              <w:rPr>
                <w:rFonts w:ascii="Arial" w:hAnsi="Arial" w:cs="Arial"/>
                <w:sz w:val="14"/>
                <w:szCs w:val="14"/>
              </w:rPr>
              <w:t>Training</w:t>
            </w:r>
          </w:p>
        </w:tc>
        <w:tc>
          <w:tcPr>
            <w:tcW w:w="1509" w:type="dxa"/>
          </w:tcPr>
          <w:p w14:paraId="5075AC37" w14:textId="77777777" w:rsidR="005B1D33" w:rsidRPr="00E13B0B" w:rsidRDefault="005B1D33" w:rsidP="005B1D33">
            <w:pPr>
              <w:rPr>
                <w:rFonts w:ascii="Arial" w:hAnsi="Arial" w:cs="Arial"/>
                <w:sz w:val="14"/>
                <w:szCs w:val="14"/>
              </w:rPr>
            </w:pPr>
          </w:p>
        </w:tc>
        <w:tc>
          <w:tcPr>
            <w:tcW w:w="1319" w:type="dxa"/>
          </w:tcPr>
          <w:p w14:paraId="4D5CA919" w14:textId="77777777" w:rsidR="005B1D33" w:rsidRPr="00E13B0B" w:rsidRDefault="005B1D33" w:rsidP="005B1D33">
            <w:pPr>
              <w:rPr>
                <w:rFonts w:ascii="Arial" w:hAnsi="Arial" w:cs="Arial"/>
                <w:sz w:val="14"/>
                <w:szCs w:val="14"/>
              </w:rPr>
            </w:pPr>
          </w:p>
        </w:tc>
        <w:tc>
          <w:tcPr>
            <w:tcW w:w="1350" w:type="dxa"/>
          </w:tcPr>
          <w:p w14:paraId="76D00C3B" w14:textId="77777777" w:rsidR="005B1D33" w:rsidRPr="00E13B0B" w:rsidRDefault="005B1D33" w:rsidP="005B1D33">
            <w:pPr>
              <w:rPr>
                <w:rFonts w:ascii="Arial" w:hAnsi="Arial" w:cs="Arial"/>
                <w:sz w:val="14"/>
                <w:szCs w:val="14"/>
              </w:rPr>
            </w:pPr>
          </w:p>
        </w:tc>
        <w:tc>
          <w:tcPr>
            <w:tcW w:w="1682" w:type="dxa"/>
          </w:tcPr>
          <w:p w14:paraId="26721FB5" w14:textId="77777777" w:rsidR="005B1D33" w:rsidRPr="00E13B0B" w:rsidRDefault="005B1D33" w:rsidP="005B1D33">
            <w:pPr>
              <w:rPr>
                <w:rFonts w:ascii="Arial" w:hAnsi="Arial" w:cs="Arial"/>
                <w:sz w:val="14"/>
                <w:szCs w:val="14"/>
              </w:rPr>
            </w:pPr>
          </w:p>
        </w:tc>
      </w:tr>
      <w:tr w:rsidR="005B1D33" w:rsidRPr="00E13B0B" w14:paraId="390F4971" w14:textId="77777777" w:rsidTr="00557D75">
        <w:trPr>
          <w:gridAfter w:val="1"/>
          <w:wAfter w:w="7" w:type="dxa"/>
        </w:trPr>
        <w:tc>
          <w:tcPr>
            <w:tcW w:w="533" w:type="dxa"/>
          </w:tcPr>
          <w:p w14:paraId="2F192C27" w14:textId="77777777" w:rsidR="005B1D33" w:rsidRPr="00E13B0B" w:rsidRDefault="005B1D33" w:rsidP="005B1D33">
            <w:pPr>
              <w:rPr>
                <w:rFonts w:ascii="Arial" w:hAnsi="Arial" w:cs="Arial"/>
                <w:sz w:val="14"/>
                <w:szCs w:val="14"/>
              </w:rPr>
            </w:pPr>
          </w:p>
        </w:tc>
        <w:tc>
          <w:tcPr>
            <w:tcW w:w="2522" w:type="dxa"/>
            <w:vMerge/>
          </w:tcPr>
          <w:p w14:paraId="73BFA84F" w14:textId="106873D0" w:rsidR="005B1D33" w:rsidRPr="00E24E1F" w:rsidRDefault="005B1D33" w:rsidP="005B1D33">
            <w:pPr>
              <w:rPr>
                <w:rFonts w:ascii="Arial" w:hAnsi="Arial"/>
                <w:b/>
                <w:bCs/>
                <w:sz w:val="14"/>
                <w:szCs w:val="14"/>
              </w:rPr>
            </w:pPr>
          </w:p>
        </w:tc>
        <w:tc>
          <w:tcPr>
            <w:tcW w:w="2541" w:type="dxa"/>
          </w:tcPr>
          <w:p w14:paraId="1AA8DE3B" w14:textId="571E2E28" w:rsidR="005B1D33" w:rsidRPr="00E13B0B" w:rsidRDefault="005B1D33" w:rsidP="005B1D33">
            <w:pPr>
              <w:rPr>
                <w:rFonts w:ascii="Arial" w:hAnsi="Arial" w:cs="Arial"/>
                <w:sz w:val="14"/>
                <w:szCs w:val="14"/>
              </w:rPr>
            </w:pPr>
            <w:r w:rsidRPr="00E13B0B">
              <w:rPr>
                <w:rFonts w:ascii="Arial" w:hAnsi="Arial" w:cs="Arial"/>
                <w:sz w:val="14"/>
                <w:szCs w:val="14"/>
              </w:rPr>
              <w:t>Maintenance</w:t>
            </w:r>
          </w:p>
        </w:tc>
        <w:tc>
          <w:tcPr>
            <w:tcW w:w="1509" w:type="dxa"/>
          </w:tcPr>
          <w:p w14:paraId="5B6236E7" w14:textId="77777777" w:rsidR="005B1D33" w:rsidRPr="00E13B0B" w:rsidRDefault="005B1D33" w:rsidP="005B1D33">
            <w:pPr>
              <w:rPr>
                <w:rFonts w:ascii="Arial" w:hAnsi="Arial" w:cs="Arial"/>
                <w:sz w:val="14"/>
                <w:szCs w:val="14"/>
              </w:rPr>
            </w:pPr>
          </w:p>
        </w:tc>
        <w:tc>
          <w:tcPr>
            <w:tcW w:w="1319" w:type="dxa"/>
          </w:tcPr>
          <w:p w14:paraId="61E121F8" w14:textId="77777777" w:rsidR="005B1D33" w:rsidRPr="00E13B0B" w:rsidRDefault="005B1D33" w:rsidP="005B1D33">
            <w:pPr>
              <w:rPr>
                <w:rFonts w:ascii="Arial" w:hAnsi="Arial" w:cs="Arial"/>
                <w:sz w:val="14"/>
                <w:szCs w:val="14"/>
              </w:rPr>
            </w:pPr>
          </w:p>
        </w:tc>
        <w:tc>
          <w:tcPr>
            <w:tcW w:w="1350" w:type="dxa"/>
          </w:tcPr>
          <w:p w14:paraId="14E11012" w14:textId="77777777" w:rsidR="005B1D33" w:rsidRPr="00E13B0B" w:rsidRDefault="005B1D33" w:rsidP="005B1D33">
            <w:pPr>
              <w:rPr>
                <w:rFonts w:ascii="Arial" w:hAnsi="Arial" w:cs="Arial"/>
                <w:sz w:val="14"/>
                <w:szCs w:val="14"/>
              </w:rPr>
            </w:pPr>
          </w:p>
        </w:tc>
        <w:tc>
          <w:tcPr>
            <w:tcW w:w="1682" w:type="dxa"/>
          </w:tcPr>
          <w:p w14:paraId="19324860" w14:textId="77777777" w:rsidR="005B1D33" w:rsidRPr="00E13B0B" w:rsidRDefault="005B1D33" w:rsidP="005B1D33">
            <w:pPr>
              <w:rPr>
                <w:rFonts w:ascii="Arial" w:hAnsi="Arial" w:cs="Arial"/>
                <w:sz w:val="14"/>
                <w:szCs w:val="14"/>
              </w:rPr>
            </w:pPr>
          </w:p>
        </w:tc>
      </w:tr>
      <w:tr w:rsidR="005B1D33" w:rsidRPr="00E13B0B" w14:paraId="563EA4F9" w14:textId="77777777" w:rsidTr="00557D75">
        <w:trPr>
          <w:gridAfter w:val="1"/>
          <w:wAfter w:w="7" w:type="dxa"/>
        </w:trPr>
        <w:tc>
          <w:tcPr>
            <w:tcW w:w="533" w:type="dxa"/>
          </w:tcPr>
          <w:p w14:paraId="1A81413B" w14:textId="77777777" w:rsidR="005B1D33" w:rsidRPr="00E13B0B" w:rsidRDefault="005B1D33" w:rsidP="005B1D33">
            <w:pPr>
              <w:rPr>
                <w:rFonts w:ascii="Arial" w:hAnsi="Arial" w:cs="Arial"/>
                <w:sz w:val="14"/>
                <w:szCs w:val="14"/>
              </w:rPr>
            </w:pPr>
          </w:p>
        </w:tc>
        <w:tc>
          <w:tcPr>
            <w:tcW w:w="2522" w:type="dxa"/>
          </w:tcPr>
          <w:p w14:paraId="6BB02B5B" w14:textId="77777777" w:rsidR="005B1D33" w:rsidRPr="00E24E1F" w:rsidRDefault="005B1D33" w:rsidP="005B1D33">
            <w:pPr>
              <w:rPr>
                <w:rFonts w:ascii="Arial" w:hAnsi="Arial"/>
                <w:b/>
                <w:bCs/>
                <w:sz w:val="14"/>
                <w:szCs w:val="14"/>
              </w:rPr>
            </w:pPr>
          </w:p>
        </w:tc>
        <w:tc>
          <w:tcPr>
            <w:tcW w:w="2541" w:type="dxa"/>
          </w:tcPr>
          <w:p w14:paraId="607C215E" w14:textId="3BDD9544" w:rsidR="005B1D33" w:rsidRPr="00E13B0B" w:rsidRDefault="005B1D33" w:rsidP="005B1D33">
            <w:pPr>
              <w:rPr>
                <w:rFonts w:ascii="Arial" w:hAnsi="Arial" w:cs="Arial"/>
                <w:sz w:val="14"/>
                <w:szCs w:val="14"/>
              </w:rPr>
            </w:pPr>
            <w:r w:rsidRPr="00E13B0B">
              <w:rPr>
                <w:rFonts w:ascii="Arial" w:hAnsi="Arial" w:cs="Arial"/>
                <w:sz w:val="14"/>
                <w:szCs w:val="14"/>
              </w:rPr>
              <w:t>Technical Support/Customer Service</w:t>
            </w:r>
          </w:p>
        </w:tc>
        <w:tc>
          <w:tcPr>
            <w:tcW w:w="1509" w:type="dxa"/>
          </w:tcPr>
          <w:p w14:paraId="1518EECA" w14:textId="77777777" w:rsidR="005B1D33" w:rsidRPr="00E13B0B" w:rsidRDefault="005B1D33" w:rsidP="005B1D33">
            <w:pPr>
              <w:rPr>
                <w:rFonts w:ascii="Arial" w:hAnsi="Arial" w:cs="Arial"/>
                <w:sz w:val="14"/>
                <w:szCs w:val="14"/>
              </w:rPr>
            </w:pPr>
          </w:p>
        </w:tc>
        <w:tc>
          <w:tcPr>
            <w:tcW w:w="1319" w:type="dxa"/>
          </w:tcPr>
          <w:p w14:paraId="788D747A" w14:textId="77777777" w:rsidR="005B1D33" w:rsidRPr="00E13B0B" w:rsidRDefault="005B1D33" w:rsidP="005B1D33">
            <w:pPr>
              <w:rPr>
                <w:rFonts w:ascii="Arial" w:hAnsi="Arial" w:cs="Arial"/>
                <w:sz w:val="14"/>
                <w:szCs w:val="14"/>
              </w:rPr>
            </w:pPr>
          </w:p>
        </w:tc>
        <w:tc>
          <w:tcPr>
            <w:tcW w:w="1350" w:type="dxa"/>
          </w:tcPr>
          <w:p w14:paraId="65BA55E4" w14:textId="77777777" w:rsidR="005B1D33" w:rsidRPr="00E13B0B" w:rsidRDefault="005B1D33" w:rsidP="005B1D33">
            <w:pPr>
              <w:rPr>
                <w:rFonts w:ascii="Arial" w:hAnsi="Arial" w:cs="Arial"/>
                <w:sz w:val="14"/>
                <w:szCs w:val="14"/>
              </w:rPr>
            </w:pPr>
          </w:p>
        </w:tc>
        <w:tc>
          <w:tcPr>
            <w:tcW w:w="1682" w:type="dxa"/>
          </w:tcPr>
          <w:p w14:paraId="387E097C" w14:textId="77777777" w:rsidR="005B1D33" w:rsidRPr="00E13B0B" w:rsidRDefault="005B1D33" w:rsidP="005B1D33">
            <w:pPr>
              <w:rPr>
                <w:rFonts w:ascii="Arial" w:hAnsi="Arial" w:cs="Arial"/>
                <w:sz w:val="14"/>
                <w:szCs w:val="14"/>
              </w:rPr>
            </w:pPr>
          </w:p>
        </w:tc>
      </w:tr>
      <w:tr w:rsidR="005B1D33" w:rsidRPr="00E13B0B" w14:paraId="35DFF6DC" w14:textId="77777777" w:rsidTr="00557D75">
        <w:trPr>
          <w:gridAfter w:val="1"/>
          <w:wAfter w:w="7" w:type="dxa"/>
        </w:trPr>
        <w:tc>
          <w:tcPr>
            <w:tcW w:w="533" w:type="dxa"/>
          </w:tcPr>
          <w:p w14:paraId="143BA27D" w14:textId="77777777" w:rsidR="005B1D33" w:rsidRPr="00E13B0B" w:rsidRDefault="005B1D33" w:rsidP="005B1D33">
            <w:pPr>
              <w:rPr>
                <w:rFonts w:ascii="Arial" w:hAnsi="Arial" w:cs="Arial"/>
                <w:sz w:val="14"/>
                <w:szCs w:val="14"/>
              </w:rPr>
            </w:pPr>
          </w:p>
        </w:tc>
        <w:tc>
          <w:tcPr>
            <w:tcW w:w="2522" w:type="dxa"/>
          </w:tcPr>
          <w:p w14:paraId="4ED55E9D" w14:textId="77777777" w:rsidR="005B1D33" w:rsidRPr="00E24E1F" w:rsidRDefault="005B1D33" w:rsidP="005B1D33">
            <w:pPr>
              <w:rPr>
                <w:rFonts w:ascii="Arial" w:hAnsi="Arial"/>
                <w:b/>
                <w:bCs/>
                <w:sz w:val="14"/>
                <w:szCs w:val="14"/>
              </w:rPr>
            </w:pPr>
          </w:p>
        </w:tc>
        <w:tc>
          <w:tcPr>
            <w:tcW w:w="2541" w:type="dxa"/>
          </w:tcPr>
          <w:p w14:paraId="6A9B98A1" w14:textId="3EB41849" w:rsidR="005B1D33" w:rsidRPr="00E13B0B" w:rsidRDefault="005B1D33" w:rsidP="005B1D33">
            <w:pPr>
              <w:rPr>
                <w:rFonts w:ascii="Arial" w:hAnsi="Arial" w:cs="Arial"/>
                <w:sz w:val="14"/>
                <w:szCs w:val="14"/>
              </w:rPr>
            </w:pPr>
            <w:r w:rsidRPr="00E13B0B">
              <w:rPr>
                <w:rFonts w:ascii="Arial" w:hAnsi="Arial" w:cs="Arial"/>
                <w:sz w:val="14"/>
                <w:szCs w:val="14"/>
              </w:rPr>
              <w:t>Hardware</w:t>
            </w:r>
          </w:p>
        </w:tc>
        <w:tc>
          <w:tcPr>
            <w:tcW w:w="1509" w:type="dxa"/>
          </w:tcPr>
          <w:p w14:paraId="6E3B5265" w14:textId="77777777" w:rsidR="005B1D33" w:rsidRPr="00E13B0B" w:rsidRDefault="005B1D33" w:rsidP="005B1D33">
            <w:pPr>
              <w:rPr>
                <w:rFonts w:ascii="Arial" w:hAnsi="Arial" w:cs="Arial"/>
                <w:sz w:val="14"/>
                <w:szCs w:val="14"/>
              </w:rPr>
            </w:pPr>
          </w:p>
        </w:tc>
        <w:tc>
          <w:tcPr>
            <w:tcW w:w="1319" w:type="dxa"/>
          </w:tcPr>
          <w:p w14:paraId="74D4DAD5" w14:textId="77777777" w:rsidR="005B1D33" w:rsidRPr="00E13B0B" w:rsidRDefault="005B1D33" w:rsidP="005B1D33">
            <w:pPr>
              <w:rPr>
                <w:rFonts w:ascii="Arial" w:hAnsi="Arial" w:cs="Arial"/>
                <w:sz w:val="14"/>
                <w:szCs w:val="14"/>
              </w:rPr>
            </w:pPr>
          </w:p>
        </w:tc>
        <w:tc>
          <w:tcPr>
            <w:tcW w:w="1350" w:type="dxa"/>
          </w:tcPr>
          <w:p w14:paraId="24DC1E2F" w14:textId="77777777" w:rsidR="005B1D33" w:rsidRPr="00E13B0B" w:rsidRDefault="005B1D33" w:rsidP="005B1D33">
            <w:pPr>
              <w:rPr>
                <w:rFonts w:ascii="Arial" w:hAnsi="Arial" w:cs="Arial"/>
                <w:sz w:val="14"/>
                <w:szCs w:val="14"/>
              </w:rPr>
            </w:pPr>
          </w:p>
        </w:tc>
        <w:tc>
          <w:tcPr>
            <w:tcW w:w="1682" w:type="dxa"/>
          </w:tcPr>
          <w:p w14:paraId="2B7EADD8" w14:textId="77777777" w:rsidR="005B1D33" w:rsidRPr="00E13B0B" w:rsidRDefault="005B1D33" w:rsidP="005B1D33">
            <w:pPr>
              <w:rPr>
                <w:rFonts w:ascii="Arial" w:hAnsi="Arial" w:cs="Arial"/>
                <w:sz w:val="14"/>
                <w:szCs w:val="14"/>
              </w:rPr>
            </w:pPr>
          </w:p>
        </w:tc>
      </w:tr>
      <w:tr w:rsidR="005B1D33" w:rsidRPr="00E13B0B" w14:paraId="48F922A8" w14:textId="77777777" w:rsidTr="00557D75">
        <w:trPr>
          <w:gridAfter w:val="1"/>
          <w:wAfter w:w="7" w:type="dxa"/>
        </w:trPr>
        <w:tc>
          <w:tcPr>
            <w:tcW w:w="533" w:type="dxa"/>
          </w:tcPr>
          <w:p w14:paraId="01FAA64B" w14:textId="77777777" w:rsidR="005B1D33" w:rsidRPr="00E13B0B" w:rsidRDefault="005B1D33" w:rsidP="005B1D33">
            <w:pPr>
              <w:rPr>
                <w:rFonts w:ascii="Arial" w:hAnsi="Arial" w:cs="Arial"/>
                <w:sz w:val="14"/>
                <w:szCs w:val="14"/>
              </w:rPr>
            </w:pPr>
          </w:p>
        </w:tc>
        <w:tc>
          <w:tcPr>
            <w:tcW w:w="2522" w:type="dxa"/>
          </w:tcPr>
          <w:p w14:paraId="07CA3B0E" w14:textId="77777777" w:rsidR="005B1D33" w:rsidRPr="00E24E1F" w:rsidRDefault="005B1D33" w:rsidP="005B1D33">
            <w:pPr>
              <w:rPr>
                <w:rFonts w:ascii="Arial" w:hAnsi="Arial"/>
                <w:b/>
                <w:bCs/>
                <w:sz w:val="14"/>
                <w:szCs w:val="14"/>
              </w:rPr>
            </w:pPr>
          </w:p>
        </w:tc>
        <w:tc>
          <w:tcPr>
            <w:tcW w:w="2541" w:type="dxa"/>
          </w:tcPr>
          <w:p w14:paraId="74484E36" w14:textId="1E148668" w:rsidR="005B1D33" w:rsidRPr="00E13B0B" w:rsidRDefault="005B1D33" w:rsidP="005B1D33">
            <w:pPr>
              <w:rPr>
                <w:rFonts w:ascii="Arial" w:hAnsi="Arial" w:cs="Arial"/>
                <w:sz w:val="14"/>
                <w:szCs w:val="14"/>
              </w:rPr>
            </w:pPr>
            <w:r w:rsidRPr="00E13B0B">
              <w:rPr>
                <w:rFonts w:ascii="Arial" w:hAnsi="Arial" w:cs="Arial"/>
                <w:sz w:val="14"/>
                <w:szCs w:val="14"/>
              </w:rPr>
              <w:t>Other Costs (Describe)</w:t>
            </w:r>
          </w:p>
        </w:tc>
        <w:tc>
          <w:tcPr>
            <w:tcW w:w="1509" w:type="dxa"/>
          </w:tcPr>
          <w:p w14:paraId="14ED66CC" w14:textId="77777777" w:rsidR="005B1D33" w:rsidRPr="00E13B0B" w:rsidRDefault="005B1D33" w:rsidP="005B1D33">
            <w:pPr>
              <w:rPr>
                <w:rFonts w:ascii="Arial" w:hAnsi="Arial" w:cs="Arial"/>
                <w:sz w:val="14"/>
                <w:szCs w:val="14"/>
              </w:rPr>
            </w:pPr>
          </w:p>
        </w:tc>
        <w:tc>
          <w:tcPr>
            <w:tcW w:w="1319" w:type="dxa"/>
          </w:tcPr>
          <w:p w14:paraId="728D6737" w14:textId="77777777" w:rsidR="005B1D33" w:rsidRPr="00E13B0B" w:rsidRDefault="005B1D33" w:rsidP="005B1D33">
            <w:pPr>
              <w:rPr>
                <w:rFonts w:ascii="Arial" w:hAnsi="Arial" w:cs="Arial"/>
                <w:sz w:val="14"/>
                <w:szCs w:val="14"/>
              </w:rPr>
            </w:pPr>
          </w:p>
        </w:tc>
        <w:tc>
          <w:tcPr>
            <w:tcW w:w="1350" w:type="dxa"/>
          </w:tcPr>
          <w:p w14:paraId="35BD9148" w14:textId="77777777" w:rsidR="005B1D33" w:rsidRPr="00E13B0B" w:rsidRDefault="005B1D33" w:rsidP="005B1D33">
            <w:pPr>
              <w:rPr>
                <w:rFonts w:ascii="Arial" w:hAnsi="Arial" w:cs="Arial"/>
                <w:sz w:val="14"/>
                <w:szCs w:val="14"/>
              </w:rPr>
            </w:pPr>
          </w:p>
        </w:tc>
        <w:tc>
          <w:tcPr>
            <w:tcW w:w="1682" w:type="dxa"/>
          </w:tcPr>
          <w:p w14:paraId="447B4B00" w14:textId="77777777" w:rsidR="005B1D33" w:rsidRPr="00E13B0B" w:rsidRDefault="005B1D33" w:rsidP="005B1D33">
            <w:pPr>
              <w:rPr>
                <w:rFonts w:ascii="Arial" w:hAnsi="Arial" w:cs="Arial"/>
                <w:sz w:val="14"/>
                <w:szCs w:val="14"/>
              </w:rPr>
            </w:pPr>
          </w:p>
        </w:tc>
      </w:tr>
      <w:tr w:rsidR="00172279" w:rsidRPr="00E13B0B" w14:paraId="3D3BFB98" w14:textId="77777777" w:rsidTr="00557D75">
        <w:trPr>
          <w:gridAfter w:val="1"/>
          <w:wAfter w:w="7" w:type="dxa"/>
        </w:trPr>
        <w:tc>
          <w:tcPr>
            <w:tcW w:w="533" w:type="dxa"/>
          </w:tcPr>
          <w:p w14:paraId="3E3F1173" w14:textId="77777777" w:rsidR="00172279" w:rsidRPr="00E13B0B" w:rsidRDefault="00172279" w:rsidP="00E13B0B">
            <w:pPr>
              <w:rPr>
                <w:rFonts w:ascii="Arial" w:hAnsi="Arial" w:cs="Arial"/>
                <w:sz w:val="14"/>
                <w:szCs w:val="14"/>
              </w:rPr>
            </w:pPr>
          </w:p>
        </w:tc>
        <w:tc>
          <w:tcPr>
            <w:tcW w:w="2522" w:type="dxa"/>
          </w:tcPr>
          <w:p w14:paraId="148D4B50" w14:textId="77777777" w:rsidR="00172279" w:rsidRPr="00E24E1F" w:rsidRDefault="00172279" w:rsidP="00E13B0B">
            <w:pPr>
              <w:rPr>
                <w:rFonts w:ascii="Arial" w:hAnsi="Arial"/>
                <w:b/>
                <w:bCs/>
                <w:sz w:val="14"/>
                <w:szCs w:val="14"/>
              </w:rPr>
            </w:pPr>
          </w:p>
        </w:tc>
        <w:tc>
          <w:tcPr>
            <w:tcW w:w="2541" w:type="dxa"/>
          </w:tcPr>
          <w:p w14:paraId="0B8EEA12" w14:textId="77777777" w:rsidR="00172279" w:rsidRPr="00E13B0B" w:rsidRDefault="00172279" w:rsidP="00E13B0B">
            <w:pPr>
              <w:rPr>
                <w:rFonts w:ascii="Arial" w:hAnsi="Arial" w:cs="Arial"/>
                <w:sz w:val="14"/>
                <w:szCs w:val="14"/>
              </w:rPr>
            </w:pPr>
          </w:p>
        </w:tc>
        <w:tc>
          <w:tcPr>
            <w:tcW w:w="1509" w:type="dxa"/>
          </w:tcPr>
          <w:p w14:paraId="04B67C40" w14:textId="77777777" w:rsidR="00172279" w:rsidRPr="00E13B0B" w:rsidRDefault="00172279" w:rsidP="00E13B0B">
            <w:pPr>
              <w:rPr>
                <w:rFonts w:ascii="Arial" w:hAnsi="Arial" w:cs="Arial"/>
                <w:sz w:val="14"/>
                <w:szCs w:val="14"/>
              </w:rPr>
            </w:pPr>
          </w:p>
        </w:tc>
        <w:tc>
          <w:tcPr>
            <w:tcW w:w="1319" w:type="dxa"/>
          </w:tcPr>
          <w:p w14:paraId="67C95034" w14:textId="77777777" w:rsidR="00172279" w:rsidRPr="00E13B0B" w:rsidRDefault="00172279" w:rsidP="00E13B0B">
            <w:pPr>
              <w:rPr>
                <w:rFonts w:ascii="Arial" w:hAnsi="Arial" w:cs="Arial"/>
                <w:sz w:val="14"/>
                <w:szCs w:val="14"/>
              </w:rPr>
            </w:pPr>
          </w:p>
        </w:tc>
        <w:tc>
          <w:tcPr>
            <w:tcW w:w="1350" w:type="dxa"/>
          </w:tcPr>
          <w:p w14:paraId="3116DA7F" w14:textId="77777777" w:rsidR="00172279" w:rsidRPr="00E13B0B" w:rsidRDefault="00172279" w:rsidP="00E13B0B">
            <w:pPr>
              <w:rPr>
                <w:rFonts w:ascii="Arial" w:hAnsi="Arial" w:cs="Arial"/>
                <w:sz w:val="14"/>
                <w:szCs w:val="14"/>
              </w:rPr>
            </w:pPr>
          </w:p>
        </w:tc>
        <w:tc>
          <w:tcPr>
            <w:tcW w:w="1682" w:type="dxa"/>
          </w:tcPr>
          <w:p w14:paraId="54C8FA6D" w14:textId="77777777" w:rsidR="00172279" w:rsidRPr="00E13B0B" w:rsidRDefault="00172279" w:rsidP="00E13B0B">
            <w:pPr>
              <w:rPr>
                <w:rFonts w:ascii="Arial" w:hAnsi="Arial" w:cs="Arial"/>
                <w:sz w:val="14"/>
                <w:szCs w:val="14"/>
              </w:rPr>
            </w:pPr>
          </w:p>
        </w:tc>
      </w:tr>
      <w:tr w:rsidR="005B1D33" w:rsidRPr="00E13B0B" w14:paraId="6C38432D" w14:textId="77777777" w:rsidTr="00557D75">
        <w:trPr>
          <w:gridAfter w:val="1"/>
          <w:wAfter w:w="7" w:type="dxa"/>
        </w:trPr>
        <w:tc>
          <w:tcPr>
            <w:tcW w:w="533" w:type="dxa"/>
          </w:tcPr>
          <w:p w14:paraId="7B4F1358" w14:textId="77777777" w:rsidR="005B1D33" w:rsidRPr="00E13B0B" w:rsidRDefault="005B1D33" w:rsidP="00E13B0B">
            <w:pPr>
              <w:rPr>
                <w:rFonts w:ascii="Arial" w:hAnsi="Arial" w:cs="Arial"/>
                <w:sz w:val="14"/>
                <w:szCs w:val="14"/>
              </w:rPr>
            </w:pPr>
          </w:p>
        </w:tc>
        <w:tc>
          <w:tcPr>
            <w:tcW w:w="2522" w:type="dxa"/>
          </w:tcPr>
          <w:p w14:paraId="23A61DD7" w14:textId="77777777" w:rsidR="005B1D33" w:rsidRPr="00E24E1F" w:rsidRDefault="005B1D33" w:rsidP="00E13B0B">
            <w:pPr>
              <w:rPr>
                <w:rFonts w:ascii="Arial" w:hAnsi="Arial"/>
                <w:b/>
                <w:bCs/>
                <w:sz w:val="14"/>
                <w:szCs w:val="14"/>
              </w:rPr>
            </w:pPr>
          </w:p>
        </w:tc>
        <w:tc>
          <w:tcPr>
            <w:tcW w:w="2541" w:type="dxa"/>
          </w:tcPr>
          <w:p w14:paraId="36D39926" w14:textId="77777777" w:rsidR="005B1D33" w:rsidRPr="00E13B0B" w:rsidRDefault="005B1D33" w:rsidP="00E13B0B">
            <w:pPr>
              <w:rPr>
                <w:rFonts w:ascii="Arial" w:hAnsi="Arial" w:cs="Arial"/>
                <w:sz w:val="14"/>
                <w:szCs w:val="14"/>
              </w:rPr>
            </w:pPr>
          </w:p>
        </w:tc>
        <w:tc>
          <w:tcPr>
            <w:tcW w:w="1509" w:type="dxa"/>
          </w:tcPr>
          <w:p w14:paraId="6EA70AB0" w14:textId="77777777" w:rsidR="005B1D33" w:rsidRPr="00E13B0B" w:rsidRDefault="005B1D33" w:rsidP="00E13B0B">
            <w:pPr>
              <w:rPr>
                <w:rFonts w:ascii="Arial" w:hAnsi="Arial" w:cs="Arial"/>
                <w:sz w:val="14"/>
                <w:szCs w:val="14"/>
              </w:rPr>
            </w:pPr>
          </w:p>
        </w:tc>
        <w:tc>
          <w:tcPr>
            <w:tcW w:w="1319" w:type="dxa"/>
          </w:tcPr>
          <w:p w14:paraId="1951F182" w14:textId="77777777" w:rsidR="005B1D33" w:rsidRPr="00E13B0B" w:rsidRDefault="005B1D33" w:rsidP="00E13B0B">
            <w:pPr>
              <w:rPr>
                <w:rFonts w:ascii="Arial" w:hAnsi="Arial" w:cs="Arial"/>
                <w:sz w:val="14"/>
                <w:szCs w:val="14"/>
              </w:rPr>
            </w:pPr>
          </w:p>
        </w:tc>
        <w:tc>
          <w:tcPr>
            <w:tcW w:w="1350" w:type="dxa"/>
          </w:tcPr>
          <w:p w14:paraId="77AACD88" w14:textId="77777777" w:rsidR="005B1D33" w:rsidRPr="00E13B0B" w:rsidRDefault="005B1D33" w:rsidP="00E13B0B">
            <w:pPr>
              <w:rPr>
                <w:rFonts w:ascii="Arial" w:hAnsi="Arial" w:cs="Arial"/>
                <w:sz w:val="14"/>
                <w:szCs w:val="14"/>
              </w:rPr>
            </w:pPr>
          </w:p>
        </w:tc>
        <w:tc>
          <w:tcPr>
            <w:tcW w:w="1682" w:type="dxa"/>
          </w:tcPr>
          <w:p w14:paraId="6E9BDB48" w14:textId="77777777" w:rsidR="005B1D33" w:rsidRPr="00E13B0B" w:rsidRDefault="005B1D33" w:rsidP="00E13B0B">
            <w:pPr>
              <w:rPr>
                <w:rFonts w:ascii="Arial" w:hAnsi="Arial" w:cs="Arial"/>
                <w:sz w:val="14"/>
                <w:szCs w:val="14"/>
              </w:rPr>
            </w:pPr>
          </w:p>
        </w:tc>
      </w:tr>
      <w:tr w:rsidR="00F937A4" w:rsidRPr="00E13B0B" w14:paraId="1A39DDD6" w14:textId="77777777" w:rsidTr="00890386">
        <w:trPr>
          <w:trHeight w:val="503"/>
        </w:trPr>
        <w:tc>
          <w:tcPr>
            <w:tcW w:w="11463" w:type="dxa"/>
            <w:gridSpan w:val="8"/>
            <w:tcBorders>
              <w:top w:val="nil"/>
              <w:left w:val="nil"/>
              <w:bottom w:val="single" w:sz="4" w:space="0" w:color="auto"/>
              <w:right w:val="nil"/>
            </w:tcBorders>
          </w:tcPr>
          <w:p w14:paraId="49FA1664" w14:textId="2654D654" w:rsidR="00F937A4" w:rsidRPr="00EC6014" w:rsidRDefault="00F937A4" w:rsidP="00890386">
            <w:pPr>
              <w:jc w:val="center"/>
              <w:rPr>
                <w:rFonts w:ascii="Arial" w:hAnsi="Arial" w:cs="Arial"/>
                <w:b/>
                <w:bCs/>
              </w:rPr>
            </w:pPr>
            <w:r w:rsidRPr="00B06500">
              <w:rPr>
                <w:rFonts w:ascii="Arial" w:hAnsi="Arial" w:cs="Arial"/>
                <w:b/>
                <w:bCs/>
              </w:rPr>
              <w:lastRenderedPageBreak/>
              <w:t>ATTACHMENT D: CATEGORY COST FORMS</w:t>
            </w:r>
          </w:p>
        </w:tc>
      </w:tr>
      <w:tr w:rsidR="005B1D33" w:rsidRPr="00E13B0B" w14:paraId="01C13AF7" w14:textId="77777777" w:rsidTr="00FC1ACE">
        <w:trPr>
          <w:trHeight w:val="503"/>
        </w:trPr>
        <w:tc>
          <w:tcPr>
            <w:tcW w:w="11463" w:type="dxa"/>
            <w:gridSpan w:val="8"/>
            <w:tcBorders>
              <w:top w:val="single" w:sz="4" w:space="0" w:color="auto"/>
            </w:tcBorders>
            <w:shd w:val="clear" w:color="auto" w:fill="9CC2E5" w:themeFill="accent1" w:themeFillTint="99"/>
          </w:tcPr>
          <w:p w14:paraId="797467DB" w14:textId="7F56A53B" w:rsidR="005B1D33" w:rsidRPr="00EC6014" w:rsidRDefault="005B1D33" w:rsidP="00EC6014">
            <w:pPr>
              <w:jc w:val="center"/>
              <w:rPr>
                <w:rFonts w:ascii="Arial" w:hAnsi="Arial" w:cs="Arial"/>
                <w:b/>
                <w:bCs/>
              </w:rPr>
            </w:pPr>
            <w:r w:rsidRPr="00EC6014">
              <w:rPr>
                <w:rFonts w:ascii="Arial" w:hAnsi="Arial" w:cs="Arial"/>
                <w:b/>
                <w:bCs/>
              </w:rPr>
              <w:t>Category A: Endpoint and Network Security</w:t>
            </w:r>
            <w:r w:rsidR="000E31C8">
              <w:rPr>
                <w:rFonts w:ascii="Arial" w:hAnsi="Arial" w:cs="Arial"/>
                <w:b/>
                <w:bCs/>
              </w:rPr>
              <w:t xml:space="preserve"> Products</w:t>
            </w:r>
          </w:p>
        </w:tc>
      </w:tr>
      <w:tr w:rsidR="00EB2AC6" w:rsidRPr="00E13B0B" w14:paraId="1AF2643C" w14:textId="77777777" w:rsidTr="00557D75">
        <w:trPr>
          <w:gridAfter w:val="1"/>
          <w:wAfter w:w="7" w:type="dxa"/>
        </w:trPr>
        <w:tc>
          <w:tcPr>
            <w:tcW w:w="533" w:type="dxa"/>
          </w:tcPr>
          <w:p w14:paraId="4D731405" w14:textId="77777777" w:rsidR="00EB2AC6" w:rsidRDefault="00EB2AC6" w:rsidP="00EB2AC6">
            <w:pPr>
              <w:rPr>
                <w:rFonts w:ascii="Arial" w:hAnsi="Arial" w:cs="Arial"/>
                <w:sz w:val="14"/>
                <w:szCs w:val="14"/>
              </w:rPr>
            </w:pPr>
          </w:p>
        </w:tc>
        <w:tc>
          <w:tcPr>
            <w:tcW w:w="2522" w:type="dxa"/>
          </w:tcPr>
          <w:p w14:paraId="52D3D915" w14:textId="77777777" w:rsidR="00EB2AC6" w:rsidRPr="0027294F" w:rsidRDefault="00EB2AC6" w:rsidP="00EB2AC6">
            <w:pPr>
              <w:rPr>
                <w:rFonts w:ascii="Arial" w:hAnsi="Arial"/>
                <w:b/>
                <w:bCs/>
                <w:sz w:val="14"/>
                <w:szCs w:val="14"/>
              </w:rPr>
            </w:pPr>
          </w:p>
        </w:tc>
        <w:tc>
          <w:tcPr>
            <w:tcW w:w="2541" w:type="dxa"/>
          </w:tcPr>
          <w:p w14:paraId="243BEF98" w14:textId="77777777" w:rsidR="00EB2AC6" w:rsidRPr="00E13B0B" w:rsidRDefault="00EB2AC6" w:rsidP="00EB2AC6">
            <w:pPr>
              <w:rPr>
                <w:rFonts w:ascii="Arial" w:hAnsi="Arial" w:cs="Arial"/>
                <w:sz w:val="14"/>
                <w:szCs w:val="14"/>
              </w:rPr>
            </w:pPr>
          </w:p>
        </w:tc>
        <w:tc>
          <w:tcPr>
            <w:tcW w:w="1509" w:type="dxa"/>
          </w:tcPr>
          <w:p w14:paraId="2A636274" w14:textId="4B3849BF" w:rsidR="00EB2AC6" w:rsidRPr="00E13B0B" w:rsidRDefault="00EB2AC6" w:rsidP="00EB2AC6">
            <w:pPr>
              <w:rPr>
                <w:rFonts w:ascii="Arial" w:hAnsi="Arial" w:cs="Arial"/>
                <w:sz w:val="14"/>
                <w:szCs w:val="14"/>
              </w:rPr>
            </w:pPr>
            <w:r w:rsidRPr="00E13B0B">
              <w:rPr>
                <w:rFonts w:ascii="Arial" w:hAnsi="Arial" w:cs="Arial"/>
                <w:b/>
                <w:bCs/>
                <w:sz w:val="14"/>
                <w:szCs w:val="14"/>
              </w:rPr>
              <w:t>% Discount off List</w:t>
            </w:r>
          </w:p>
        </w:tc>
        <w:tc>
          <w:tcPr>
            <w:tcW w:w="1319" w:type="dxa"/>
          </w:tcPr>
          <w:p w14:paraId="41C4B383" w14:textId="4971FB01" w:rsidR="00EB2AC6" w:rsidRPr="00E13B0B" w:rsidRDefault="00EB2AC6" w:rsidP="00EB2AC6">
            <w:pPr>
              <w:rPr>
                <w:rFonts w:ascii="Arial" w:hAnsi="Arial" w:cs="Arial"/>
                <w:sz w:val="14"/>
                <w:szCs w:val="14"/>
              </w:rPr>
            </w:pPr>
            <w:r w:rsidRPr="00E13B0B">
              <w:rPr>
                <w:rFonts w:ascii="Arial" w:hAnsi="Arial" w:cs="Arial"/>
                <w:b/>
                <w:bCs/>
                <w:sz w:val="14"/>
                <w:szCs w:val="14"/>
              </w:rPr>
              <w:t>Unit of Measure</w:t>
            </w:r>
          </w:p>
        </w:tc>
        <w:tc>
          <w:tcPr>
            <w:tcW w:w="3032" w:type="dxa"/>
            <w:gridSpan w:val="2"/>
          </w:tcPr>
          <w:p w14:paraId="3219983F" w14:textId="59FCE9E4" w:rsidR="00EB2AC6" w:rsidRPr="00E13B0B" w:rsidRDefault="00EB2AC6" w:rsidP="00EB2AC6">
            <w:pPr>
              <w:rPr>
                <w:rFonts w:ascii="Arial" w:hAnsi="Arial" w:cs="Arial"/>
                <w:sz w:val="14"/>
                <w:szCs w:val="14"/>
              </w:rPr>
            </w:pPr>
            <w:r w:rsidRPr="00E13B0B">
              <w:rPr>
                <w:rFonts w:ascii="Arial" w:hAnsi="Arial" w:cs="Arial"/>
                <w:b/>
                <w:bCs/>
                <w:sz w:val="14"/>
                <w:szCs w:val="14"/>
              </w:rPr>
              <w:t>Additional Information</w:t>
            </w:r>
          </w:p>
        </w:tc>
      </w:tr>
      <w:tr w:rsidR="005B1D33" w:rsidRPr="00E13B0B" w14:paraId="29F5CC6B" w14:textId="77777777" w:rsidTr="00557D75">
        <w:trPr>
          <w:gridAfter w:val="1"/>
          <w:wAfter w:w="7" w:type="dxa"/>
        </w:trPr>
        <w:tc>
          <w:tcPr>
            <w:tcW w:w="533" w:type="dxa"/>
          </w:tcPr>
          <w:p w14:paraId="3C4BD6E0" w14:textId="790644BD" w:rsidR="005B1D33" w:rsidRPr="00E13B0B" w:rsidRDefault="005B1D33" w:rsidP="005B1D33">
            <w:pPr>
              <w:rPr>
                <w:rFonts w:ascii="Arial" w:hAnsi="Arial" w:cs="Arial"/>
                <w:sz w:val="14"/>
                <w:szCs w:val="14"/>
              </w:rPr>
            </w:pPr>
            <w:r>
              <w:rPr>
                <w:rFonts w:ascii="Arial" w:hAnsi="Arial" w:cs="Arial"/>
                <w:sz w:val="14"/>
                <w:szCs w:val="14"/>
              </w:rPr>
              <w:t>8.</w:t>
            </w:r>
          </w:p>
        </w:tc>
        <w:tc>
          <w:tcPr>
            <w:tcW w:w="2522" w:type="dxa"/>
            <w:vMerge w:val="restart"/>
          </w:tcPr>
          <w:p w14:paraId="142B1E4C" w14:textId="77777777" w:rsidR="005B1D33" w:rsidRPr="00E24E1F" w:rsidRDefault="005B1D33" w:rsidP="005B1D33">
            <w:pPr>
              <w:rPr>
                <w:rFonts w:ascii="Arial" w:hAnsi="Arial"/>
                <w:b/>
                <w:bCs/>
                <w:sz w:val="14"/>
                <w:szCs w:val="14"/>
              </w:rPr>
            </w:pPr>
            <w:r w:rsidRPr="0027294F">
              <w:rPr>
                <w:rFonts w:ascii="Arial" w:hAnsi="Arial"/>
                <w:b/>
                <w:bCs/>
                <w:sz w:val="14"/>
                <w:szCs w:val="14"/>
              </w:rPr>
              <w:t xml:space="preserve">WEB APPLICATION FIREWALLS </w:t>
            </w:r>
          </w:p>
          <w:p w14:paraId="447F10DD" w14:textId="55360327" w:rsidR="005B1D33" w:rsidRPr="00E24E1F" w:rsidRDefault="005B1D33" w:rsidP="005B1D33">
            <w:pPr>
              <w:rPr>
                <w:rFonts w:ascii="Arial" w:hAnsi="Arial"/>
                <w:b/>
                <w:bCs/>
                <w:sz w:val="14"/>
                <w:szCs w:val="14"/>
              </w:rPr>
            </w:pPr>
            <w:r w:rsidRPr="0027294F">
              <w:rPr>
                <w:rFonts w:ascii="Arial" w:hAnsi="Arial"/>
                <w:b/>
                <w:bCs/>
                <w:sz w:val="14"/>
                <w:szCs w:val="14"/>
              </w:rPr>
              <w:t>(WAF) AND EDGE PROXIES</w:t>
            </w:r>
          </w:p>
        </w:tc>
        <w:tc>
          <w:tcPr>
            <w:tcW w:w="2541" w:type="dxa"/>
          </w:tcPr>
          <w:p w14:paraId="59B6BEAF" w14:textId="12314856" w:rsidR="005B1D33" w:rsidRPr="00E13B0B" w:rsidRDefault="005B1D33" w:rsidP="005B1D33">
            <w:pPr>
              <w:rPr>
                <w:rFonts w:ascii="Arial" w:hAnsi="Arial" w:cs="Arial"/>
                <w:sz w:val="14"/>
                <w:szCs w:val="14"/>
              </w:rPr>
            </w:pPr>
            <w:r w:rsidRPr="00E13B0B">
              <w:rPr>
                <w:rFonts w:ascii="Arial" w:hAnsi="Arial" w:cs="Arial"/>
                <w:sz w:val="14"/>
                <w:szCs w:val="14"/>
              </w:rPr>
              <w:t>Cloud Subscription/License Fee</w:t>
            </w:r>
          </w:p>
        </w:tc>
        <w:tc>
          <w:tcPr>
            <w:tcW w:w="1509" w:type="dxa"/>
          </w:tcPr>
          <w:p w14:paraId="52BE1597" w14:textId="77777777" w:rsidR="005B1D33" w:rsidRPr="00E13B0B" w:rsidRDefault="005B1D33" w:rsidP="005B1D33">
            <w:pPr>
              <w:rPr>
                <w:rFonts w:ascii="Arial" w:hAnsi="Arial" w:cs="Arial"/>
                <w:sz w:val="14"/>
                <w:szCs w:val="14"/>
              </w:rPr>
            </w:pPr>
          </w:p>
        </w:tc>
        <w:tc>
          <w:tcPr>
            <w:tcW w:w="1319" w:type="dxa"/>
          </w:tcPr>
          <w:p w14:paraId="614F2FC6" w14:textId="77777777" w:rsidR="005B1D33" w:rsidRPr="00E13B0B" w:rsidRDefault="005B1D33" w:rsidP="005B1D33">
            <w:pPr>
              <w:rPr>
                <w:rFonts w:ascii="Arial" w:hAnsi="Arial" w:cs="Arial"/>
                <w:sz w:val="14"/>
                <w:szCs w:val="14"/>
              </w:rPr>
            </w:pPr>
          </w:p>
        </w:tc>
        <w:tc>
          <w:tcPr>
            <w:tcW w:w="1350" w:type="dxa"/>
          </w:tcPr>
          <w:p w14:paraId="35E8AAAD" w14:textId="77777777" w:rsidR="005B1D33" w:rsidRPr="00E13B0B" w:rsidRDefault="005B1D33" w:rsidP="005B1D33">
            <w:pPr>
              <w:rPr>
                <w:rFonts w:ascii="Arial" w:hAnsi="Arial" w:cs="Arial"/>
                <w:sz w:val="14"/>
                <w:szCs w:val="14"/>
              </w:rPr>
            </w:pPr>
          </w:p>
        </w:tc>
        <w:tc>
          <w:tcPr>
            <w:tcW w:w="1682" w:type="dxa"/>
          </w:tcPr>
          <w:p w14:paraId="39E89054" w14:textId="77777777" w:rsidR="005B1D33" w:rsidRPr="00E13B0B" w:rsidRDefault="005B1D33" w:rsidP="005B1D33">
            <w:pPr>
              <w:rPr>
                <w:rFonts w:ascii="Arial" w:hAnsi="Arial" w:cs="Arial"/>
                <w:sz w:val="14"/>
                <w:szCs w:val="14"/>
              </w:rPr>
            </w:pPr>
          </w:p>
        </w:tc>
      </w:tr>
      <w:tr w:rsidR="005B1D33" w:rsidRPr="00E13B0B" w14:paraId="62F50B1A" w14:textId="77777777" w:rsidTr="00557D75">
        <w:trPr>
          <w:gridAfter w:val="1"/>
          <w:wAfter w:w="7" w:type="dxa"/>
        </w:trPr>
        <w:tc>
          <w:tcPr>
            <w:tcW w:w="533" w:type="dxa"/>
          </w:tcPr>
          <w:p w14:paraId="55AFFFE8" w14:textId="77777777" w:rsidR="005B1D33" w:rsidRPr="00E13B0B" w:rsidRDefault="005B1D33" w:rsidP="005B1D33">
            <w:pPr>
              <w:rPr>
                <w:rFonts w:ascii="Arial" w:hAnsi="Arial" w:cs="Arial"/>
                <w:sz w:val="14"/>
                <w:szCs w:val="14"/>
              </w:rPr>
            </w:pPr>
          </w:p>
        </w:tc>
        <w:tc>
          <w:tcPr>
            <w:tcW w:w="2522" w:type="dxa"/>
            <w:vMerge/>
          </w:tcPr>
          <w:p w14:paraId="5BF95BB8" w14:textId="040799A4" w:rsidR="005B1D33" w:rsidRPr="00E24E1F" w:rsidRDefault="005B1D33" w:rsidP="005B1D33">
            <w:pPr>
              <w:rPr>
                <w:rFonts w:ascii="Arial" w:hAnsi="Arial"/>
                <w:b/>
                <w:bCs/>
                <w:sz w:val="14"/>
                <w:szCs w:val="14"/>
              </w:rPr>
            </w:pPr>
          </w:p>
        </w:tc>
        <w:tc>
          <w:tcPr>
            <w:tcW w:w="2541" w:type="dxa"/>
          </w:tcPr>
          <w:p w14:paraId="08408607" w14:textId="07B0B548" w:rsidR="005B1D33" w:rsidRPr="00E13B0B" w:rsidRDefault="005B1D33" w:rsidP="005B1D33">
            <w:pPr>
              <w:rPr>
                <w:rFonts w:ascii="Arial" w:hAnsi="Arial" w:cs="Arial"/>
                <w:sz w:val="14"/>
                <w:szCs w:val="14"/>
              </w:rPr>
            </w:pPr>
            <w:r w:rsidRPr="00E13B0B">
              <w:rPr>
                <w:rFonts w:ascii="Arial" w:hAnsi="Arial" w:cs="Arial"/>
                <w:sz w:val="14"/>
                <w:szCs w:val="14"/>
              </w:rPr>
              <w:t>Customization/Installation/Transition</w:t>
            </w:r>
          </w:p>
        </w:tc>
        <w:tc>
          <w:tcPr>
            <w:tcW w:w="1509" w:type="dxa"/>
          </w:tcPr>
          <w:p w14:paraId="2E626867" w14:textId="77777777" w:rsidR="005B1D33" w:rsidRPr="00E13B0B" w:rsidRDefault="005B1D33" w:rsidP="005B1D33">
            <w:pPr>
              <w:rPr>
                <w:rFonts w:ascii="Arial" w:hAnsi="Arial" w:cs="Arial"/>
                <w:sz w:val="14"/>
                <w:szCs w:val="14"/>
              </w:rPr>
            </w:pPr>
          </w:p>
        </w:tc>
        <w:tc>
          <w:tcPr>
            <w:tcW w:w="1319" w:type="dxa"/>
          </w:tcPr>
          <w:p w14:paraId="104BF131" w14:textId="77777777" w:rsidR="005B1D33" w:rsidRPr="00E13B0B" w:rsidRDefault="005B1D33" w:rsidP="005B1D33">
            <w:pPr>
              <w:rPr>
                <w:rFonts w:ascii="Arial" w:hAnsi="Arial" w:cs="Arial"/>
                <w:sz w:val="14"/>
                <w:szCs w:val="14"/>
              </w:rPr>
            </w:pPr>
          </w:p>
        </w:tc>
        <w:tc>
          <w:tcPr>
            <w:tcW w:w="1350" w:type="dxa"/>
          </w:tcPr>
          <w:p w14:paraId="4C709A00" w14:textId="77777777" w:rsidR="005B1D33" w:rsidRPr="00E13B0B" w:rsidRDefault="005B1D33" w:rsidP="005B1D33">
            <w:pPr>
              <w:rPr>
                <w:rFonts w:ascii="Arial" w:hAnsi="Arial" w:cs="Arial"/>
                <w:sz w:val="14"/>
                <w:szCs w:val="14"/>
              </w:rPr>
            </w:pPr>
          </w:p>
        </w:tc>
        <w:tc>
          <w:tcPr>
            <w:tcW w:w="1682" w:type="dxa"/>
          </w:tcPr>
          <w:p w14:paraId="16D0CA7E" w14:textId="77777777" w:rsidR="005B1D33" w:rsidRPr="00E13B0B" w:rsidRDefault="005B1D33" w:rsidP="005B1D33">
            <w:pPr>
              <w:rPr>
                <w:rFonts w:ascii="Arial" w:hAnsi="Arial" w:cs="Arial"/>
                <w:sz w:val="14"/>
                <w:szCs w:val="14"/>
              </w:rPr>
            </w:pPr>
          </w:p>
        </w:tc>
      </w:tr>
      <w:tr w:rsidR="005B1D33" w:rsidRPr="00E13B0B" w14:paraId="48AC5825" w14:textId="77777777" w:rsidTr="00557D75">
        <w:trPr>
          <w:gridAfter w:val="1"/>
          <w:wAfter w:w="7" w:type="dxa"/>
        </w:trPr>
        <w:tc>
          <w:tcPr>
            <w:tcW w:w="533" w:type="dxa"/>
          </w:tcPr>
          <w:p w14:paraId="2682B0F1" w14:textId="77777777" w:rsidR="005B1D33" w:rsidRPr="00E13B0B" w:rsidRDefault="005B1D33" w:rsidP="005B1D33">
            <w:pPr>
              <w:rPr>
                <w:rFonts w:ascii="Arial" w:hAnsi="Arial" w:cs="Arial"/>
                <w:sz w:val="14"/>
                <w:szCs w:val="14"/>
              </w:rPr>
            </w:pPr>
          </w:p>
        </w:tc>
        <w:tc>
          <w:tcPr>
            <w:tcW w:w="2522" w:type="dxa"/>
          </w:tcPr>
          <w:p w14:paraId="7ECACC6A" w14:textId="77777777" w:rsidR="005B1D33" w:rsidRPr="00E24E1F" w:rsidRDefault="005B1D33" w:rsidP="005B1D33">
            <w:pPr>
              <w:rPr>
                <w:rFonts w:ascii="Arial" w:hAnsi="Arial"/>
                <w:b/>
                <w:bCs/>
                <w:sz w:val="14"/>
                <w:szCs w:val="14"/>
              </w:rPr>
            </w:pPr>
          </w:p>
        </w:tc>
        <w:tc>
          <w:tcPr>
            <w:tcW w:w="2541" w:type="dxa"/>
          </w:tcPr>
          <w:p w14:paraId="4510E78F" w14:textId="21273AD0" w:rsidR="005B1D33" w:rsidRPr="00E13B0B" w:rsidRDefault="005B1D33" w:rsidP="005B1D33">
            <w:pPr>
              <w:rPr>
                <w:rFonts w:ascii="Arial" w:hAnsi="Arial" w:cs="Arial"/>
                <w:sz w:val="14"/>
                <w:szCs w:val="14"/>
              </w:rPr>
            </w:pPr>
            <w:r w:rsidRPr="00E13B0B">
              <w:rPr>
                <w:rFonts w:ascii="Arial" w:hAnsi="Arial" w:cs="Arial"/>
                <w:sz w:val="14"/>
                <w:szCs w:val="14"/>
              </w:rPr>
              <w:t>Technical &amp; User Documentation</w:t>
            </w:r>
          </w:p>
        </w:tc>
        <w:tc>
          <w:tcPr>
            <w:tcW w:w="1509" w:type="dxa"/>
          </w:tcPr>
          <w:p w14:paraId="349025E7" w14:textId="77777777" w:rsidR="005B1D33" w:rsidRPr="00E13B0B" w:rsidRDefault="005B1D33" w:rsidP="005B1D33">
            <w:pPr>
              <w:rPr>
                <w:rFonts w:ascii="Arial" w:hAnsi="Arial" w:cs="Arial"/>
                <w:sz w:val="14"/>
                <w:szCs w:val="14"/>
              </w:rPr>
            </w:pPr>
          </w:p>
        </w:tc>
        <w:tc>
          <w:tcPr>
            <w:tcW w:w="1319" w:type="dxa"/>
          </w:tcPr>
          <w:p w14:paraId="190AD74D" w14:textId="77777777" w:rsidR="005B1D33" w:rsidRPr="00E13B0B" w:rsidRDefault="005B1D33" w:rsidP="005B1D33">
            <w:pPr>
              <w:rPr>
                <w:rFonts w:ascii="Arial" w:hAnsi="Arial" w:cs="Arial"/>
                <w:sz w:val="14"/>
                <w:szCs w:val="14"/>
              </w:rPr>
            </w:pPr>
          </w:p>
        </w:tc>
        <w:tc>
          <w:tcPr>
            <w:tcW w:w="1350" w:type="dxa"/>
          </w:tcPr>
          <w:p w14:paraId="4FF26A48" w14:textId="77777777" w:rsidR="005B1D33" w:rsidRPr="00E13B0B" w:rsidRDefault="005B1D33" w:rsidP="005B1D33">
            <w:pPr>
              <w:rPr>
                <w:rFonts w:ascii="Arial" w:hAnsi="Arial" w:cs="Arial"/>
                <w:sz w:val="14"/>
                <w:szCs w:val="14"/>
              </w:rPr>
            </w:pPr>
          </w:p>
        </w:tc>
        <w:tc>
          <w:tcPr>
            <w:tcW w:w="1682" w:type="dxa"/>
          </w:tcPr>
          <w:p w14:paraId="21E426AC" w14:textId="77777777" w:rsidR="005B1D33" w:rsidRPr="00E13B0B" w:rsidRDefault="005B1D33" w:rsidP="005B1D33">
            <w:pPr>
              <w:rPr>
                <w:rFonts w:ascii="Arial" w:hAnsi="Arial" w:cs="Arial"/>
                <w:sz w:val="14"/>
                <w:szCs w:val="14"/>
              </w:rPr>
            </w:pPr>
          </w:p>
        </w:tc>
      </w:tr>
      <w:tr w:rsidR="005B1D33" w:rsidRPr="00E13B0B" w14:paraId="5F4FCAAB" w14:textId="77777777" w:rsidTr="00557D75">
        <w:trPr>
          <w:gridAfter w:val="1"/>
          <w:wAfter w:w="7" w:type="dxa"/>
        </w:trPr>
        <w:tc>
          <w:tcPr>
            <w:tcW w:w="533" w:type="dxa"/>
          </w:tcPr>
          <w:p w14:paraId="16BE5E1C" w14:textId="77777777" w:rsidR="005B1D33" w:rsidRPr="00E13B0B" w:rsidRDefault="005B1D33" w:rsidP="005B1D33">
            <w:pPr>
              <w:rPr>
                <w:rFonts w:ascii="Arial" w:hAnsi="Arial" w:cs="Arial"/>
                <w:sz w:val="14"/>
                <w:szCs w:val="14"/>
              </w:rPr>
            </w:pPr>
          </w:p>
        </w:tc>
        <w:tc>
          <w:tcPr>
            <w:tcW w:w="2522" w:type="dxa"/>
          </w:tcPr>
          <w:p w14:paraId="202D0368" w14:textId="77777777" w:rsidR="005B1D33" w:rsidRPr="00E24E1F" w:rsidRDefault="005B1D33" w:rsidP="005B1D33">
            <w:pPr>
              <w:rPr>
                <w:rFonts w:ascii="Arial" w:hAnsi="Arial"/>
                <w:b/>
                <w:bCs/>
                <w:sz w:val="14"/>
                <w:szCs w:val="14"/>
              </w:rPr>
            </w:pPr>
          </w:p>
        </w:tc>
        <w:tc>
          <w:tcPr>
            <w:tcW w:w="2541" w:type="dxa"/>
          </w:tcPr>
          <w:p w14:paraId="79E87F33" w14:textId="7908051E" w:rsidR="005B1D33" w:rsidRPr="00E13B0B" w:rsidRDefault="005B1D33" w:rsidP="005B1D33">
            <w:pPr>
              <w:rPr>
                <w:rFonts w:ascii="Arial" w:hAnsi="Arial" w:cs="Arial"/>
                <w:sz w:val="14"/>
                <w:szCs w:val="14"/>
              </w:rPr>
            </w:pPr>
            <w:r w:rsidRPr="00E13B0B">
              <w:rPr>
                <w:rFonts w:ascii="Arial" w:hAnsi="Arial" w:cs="Arial"/>
                <w:sz w:val="14"/>
                <w:szCs w:val="14"/>
              </w:rPr>
              <w:t>Training</w:t>
            </w:r>
          </w:p>
        </w:tc>
        <w:tc>
          <w:tcPr>
            <w:tcW w:w="1509" w:type="dxa"/>
          </w:tcPr>
          <w:p w14:paraId="6764C03C" w14:textId="77777777" w:rsidR="005B1D33" w:rsidRPr="00E13B0B" w:rsidRDefault="005B1D33" w:rsidP="005B1D33">
            <w:pPr>
              <w:rPr>
                <w:rFonts w:ascii="Arial" w:hAnsi="Arial" w:cs="Arial"/>
                <w:sz w:val="14"/>
                <w:szCs w:val="14"/>
              </w:rPr>
            </w:pPr>
          </w:p>
        </w:tc>
        <w:tc>
          <w:tcPr>
            <w:tcW w:w="1319" w:type="dxa"/>
          </w:tcPr>
          <w:p w14:paraId="1F2FAF9E" w14:textId="77777777" w:rsidR="005B1D33" w:rsidRPr="00E13B0B" w:rsidRDefault="005B1D33" w:rsidP="005B1D33">
            <w:pPr>
              <w:rPr>
                <w:rFonts w:ascii="Arial" w:hAnsi="Arial" w:cs="Arial"/>
                <w:sz w:val="14"/>
                <w:szCs w:val="14"/>
              </w:rPr>
            </w:pPr>
          </w:p>
        </w:tc>
        <w:tc>
          <w:tcPr>
            <w:tcW w:w="1350" w:type="dxa"/>
          </w:tcPr>
          <w:p w14:paraId="0370F082" w14:textId="77777777" w:rsidR="005B1D33" w:rsidRPr="00E13B0B" w:rsidRDefault="005B1D33" w:rsidP="005B1D33">
            <w:pPr>
              <w:rPr>
                <w:rFonts w:ascii="Arial" w:hAnsi="Arial" w:cs="Arial"/>
                <w:sz w:val="14"/>
                <w:szCs w:val="14"/>
              </w:rPr>
            </w:pPr>
          </w:p>
        </w:tc>
        <w:tc>
          <w:tcPr>
            <w:tcW w:w="1682" w:type="dxa"/>
          </w:tcPr>
          <w:p w14:paraId="1EC74FDE" w14:textId="77777777" w:rsidR="005B1D33" w:rsidRPr="00E13B0B" w:rsidRDefault="005B1D33" w:rsidP="005B1D33">
            <w:pPr>
              <w:rPr>
                <w:rFonts w:ascii="Arial" w:hAnsi="Arial" w:cs="Arial"/>
                <w:sz w:val="14"/>
                <w:szCs w:val="14"/>
              </w:rPr>
            </w:pPr>
          </w:p>
        </w:tc>
      </w:tr>
      <w:tr w:rsidR="005B1D33" w:rsidRPr="00E13B0B" w14:paraId="5D065712" w14:textId="77777777" w:rsidTr="00557D75">
        <w:trPr>
          <w:gridAfter w:val="1"/>
          <w:wAfter w:w="7" w:type="dxa"/>
        </w:trPr>
        <w:tc>
          <w:tcPr>
            <w:tcW w:w="533" w:type="dxa"/>
          </w:tcPr>
          <w:p w14:paraId="03EABFCB" w14:textId="77777777" w:rsidR="005B1D33" w:rsidRPr="00E13B0B" w:rsidRDefault="005B1D33" w:rsidP="005B1D33">
            <w:pPr>
              <w:rPr>
                <w:rFonts w:ascii="Arial" w:hAnsi="Arial" w:cs="Arial"/>
                <w:sz w:val="14"/>
                <w:szCs w:val="14"/>
              </w:rPr>
            </w:pPr>
          </w:p>
        </w:tc>
        <w:tc>
          <w:tcPr>
            <w:tcW w:w="2522" w:type="dxa"/>
          </w:tcPr>
          <w:p w14:paraId="5FCC85BE" w14:textId="77777777" w:rsidR="005B1D33" w:rsidRPr="00E24E1F" w:rsidRDefault="005B1D33" w:rsidP="005B1D33">
            <w:pPr>
              <w:rPr>
                <w:rFonts w:ascii="Arial" w:hAnsi="Arial"/>
                <w:b/>
                <w:bCs/>
                <w:sz w:val="14"/>
                <w:szCs w:val="14"/>
              </w:rPr>
            </w:pPr>
          </w:p>
        </w:tc>
        <w:tc>
          <w:tcPr>
            <w:tcW w:w="2541" w:type="dxa"/>
          </w:tcPr>
          <w:p w14:paraId="4433B04D" w14:textId="43B93BA5" w:rsidR="005B1D33" w:rsidRPr="00E13B0B" w:rsidRDefault="005B1D33" w:rsidP="005B1D33">
            <w:pPr>
              <w:rPr>
                <w:rFonts w:ascii="Arial" w:hAnsi="Arial" w:cs="Arial"/>
                <w:sz w:val="14"/>
                <w:szCs w:val="14"/>
              </w:rPr>
            </w:pPr>
            <w:r w:rsidRPr="00E13B0B">
              <w:rPr>
                <w:rFonts w:ascii="Arial" w:hAnsi="Arial" w:cs="Arial"/>
                <w:sz w:val="14"/>
                <w:szCs w:val="14"/>
              </w:rPr>
              <w:t>Maintenance</w:t>
            </w:r>
          </w:p>
        </w:tc>
        <w:tc>
          <w:tcPr>
            <w:tcW w:w="1509" w:type="dxa"/>
          </w:tcPr>
          <w:p w14:paraId="0DFF517E" w14:textId="77777777" w:rsidR="005B1D33" w:rsidRPr="00E13B0B" w:rsidRDefault="005B1D33" w:rsidP="005B1D33">
            <w:pPr>
              <w:rPr>
                <w:rFonts w:ascii="Arial" w:hAnsi="Arial" w:cs="Arial"/>
                <w:sz w:val="14"/>
                <w:szCs w:val="14"/>
              </w:rPr>
            </w:pPr>
          </w:p>
        </w:tc>
        <w:tc>
          <w:tcPr>
            <w:tcW w:w="1319" w:type="dxa"/>
          </w:tcPr>
          <w:p w14:paraId="16E6083F" w14:textId="77777777" w:rsidR="005B1D33" w:rsidRPr="00E13B0B" w:rsidRDefault="005B1D33" w:rsidP="005B1D33">
            <w:pPr>
              <w:rPr>
                <w:rFonts w:ascii="Arial" w:hAnsi="Arial" w:cs="Arial"/>
                <w:sz w:val="14"/>
                <w:szCs w:val="14"/>
              </w:rPr>
            </w:pPr>
          </w:p>
        </w:tc>
        <w:tc>
          <w:tcPr>
            <w:tcW w:w="1350" w:type="dxa"/>
          </w:tcPr>
          <w:p w14:paraId="11D71894" w14:textId="77777777" w:rsidR="005B1D33" w:rsidRPr="00E13B0B" w:rsidRDefault="005B1D33" w:rsidP="005B1D33">
            <w:pPr>
              <w:rPr>
                <w:rFonts w:ascii="Arial" w:hAnsi="Arial" w:cs="Arial"/>
                <w:sz w:val="14"/>
                <w:szCs w:val="14"/>
              </w:rPr>
            </w:pPr>
          </w:p>
        </w:tc>
        <w:tc>
          <w:tcPr>
            <w:tcW w:w="1682" w:type="dxa"/>
          </w:tcPr>
          <w:p w14:paraId="03D6A862" w14:textId="77777777" w:rsidR="005B1D33" w:rsidRPr="00E13B0B" w:rsidRDefault="005B1D33" w:rsidP="005B1D33">
            <w:pPr>
              <w:rPr>
                <w:rFonts w:ascii="Arial" w:hAnsi="Arial" w:cs="Arial"/>
                <w:sz w:val="14"/>
                <w:szCs w:val="14"/>
              </w:rPr>
            </w:pPr>
          </w:p>
        </w:tc>
      </w:tr>
      <w:tr w:rsidR="005B1D33" w:rsidRPr="00E13B0B" w14:paraId="167D4FFC" w14:textId="77777777" w:rsidTr="00557D75">
        <w:trPr>
          <w:gridAfter w:val="1"/>
          <w:wAfter w:w="7" w:type="dxa"/>
        </w:trPr>
        <w:tc>
          <w:tcPr>
            <w:tcW w:w="533" w:type="dxa"/>
          </w:tcPr>
          <w:p w14:paraId="57473277" w14:textId="77777777" w:rsidR="005B1D33" w:rsidRPr="00E13B0B" w:rsidRDefault="005B1D33" w:rsidP="005B1D33">
            <w:pPr>
              <w:rPr>
                <w:rFonts w:ascii="Arial" w:hAnsi="Arial" w:cs="Arial"/>
                <w:sz w:val="14"/>
                <w:szCs w:val="14"/>
              </w:rPr>
            </w:pPr>
          </w:p>
        </w:tc>
        <w:tc>
          <w:tcPr>
            <w:tcW w:w="2522" w:type="dxa"/>
          </w:tcPr>
          <w:p w14:paraId="6167F2C5" w14:textId="77777777" w:rsidR="005B1D33" w:rsidRPr="00E24E1F" w:rsidRDefault="005B1D33" w:rsidP="005B1D33">
            <w:pPr>
              <w:rPr>
                <w:rFonts w:ascii="Arial" w:hAnsi="Arial"/>
                <w:b/>
                <w:bCs/>
                <w:sz w:val="14"/>
                <w:szCs w:val="14"/>
              </w:rPr>
            </w:pPr>
          </w:p>
        </w:tc>
        <w:tc>
          <w:tcPr>
            <w:tcW w:w="2541" w:type="dxa"/>
          </w:tcPr>
          <w:p w14:paraId="6BD94CDA" w14:textId="34320A93" w:rsidR="005B1D33" w:rsidRPr="00E13B0B" w:rsidRDefault="005B1D33" w:rsidP="005B1D33">
            <w:pPr>
              <w:rPr>
                <w:rFonts w:ascii="Arial" w:hAnsi="Arial" w:cs="Arial"/>
                <w:sz w:val="14"/>
                <w:szCs w:val="14"/>
              </w:rPr>
            </w:pPr>
            <w:r w:rsidRPr="00E13B0B">
              <w:rPr>
                <w:rFonts w:ascii="Arial" w:hAnsi="Arial" w:cs="Arial"/>
                <w:sz w:val="14"/>
                <w:szCs w:val="14"/>
              </w:rPr>
              <w:t>Technical Support/Customer Service</w:t>
            </w:r>
          </w:p>
        </w:tc>
        <w:tc>
          <w:tcPr>
            <w:tcW w:w="1509" w:type="dxa"/>
          </w:tcPr>
          <w:p w14:paraId="0A662682" w14:textId="77777777" w:rsidR="005B1D33" w:rsidRPr="00E13B0B" w:rsidRDefault="005B1D33" w:rsidP="005B1D33">
            <w:pPr>
              <w:rPr>
                <w:rFonts w:ascii="Arial" w:hAnsi="Arial" w:cs="Arial"/>
                <w:sz w:val="14"/>
                <w:szCs w:val="14"/>
              </w:rPr>
            </w:pPr>
          </w:p>
        </w:tc>
        <w:tc>
          <w:tcPr>
            <w:tcW w:w="1319" w:type="dxa"/>
          </w:tcPr>
          <w:p w14:paraId="0BDFFE81" w14:textId="77777777" w:rsidR="005B1D33" w:rsidRPr="00E13B0B" w:rsidRDefault="005B1D33" w:rsidP="005B1D33">
            <w:pPr>
              <w:rPr>
                <w:rFonts w:ascii="Arial" w:hAnsi="Arial" w:cs="Arial"/>
                <w:sz w:val="14"/>
                <w:szCs w:val="14"/>
              </w:rPr>
            </w:pPr>
          </w:p>
        </w:tc>
        <w:tc>
          <w:tcPr>
            <w:tcW w:w="1350" w:type="dxa"/>
          </w:tcPr>
          <w:p w14:paraId="2B3353F6" w14:textId="77777777" w:rsidR="005B1D33" w:rsidRPr="00E13B0B" w:rsidRDefault="005B1D33" w:rsidP="005B1D33">
            <w:pPr>
              <w:rPr>
                <w:rFonts w:ascii="Arial" w:hAnsi="Arial" w:cs="Arial"/>
                <w:sz w:val="14"/>
                <w:szCs w:val="14"/>
              </w:rPr>
            </w:pPr>
          </w:p>
        </w:tc>
        <w:tc>
          <w:tcPr>
            <w:tcW w:w="1682" w:type="dxa"/>
          </w:tcPr>
          <w:p w14:paraId="6B28C793" w14:textId="77777777" w:rsidR="005B1D33" w:rsidRPr="00E13B0B" w:rsidRDefault="005B1D33" w:rsidP="005B1D33">
            <w:pPr>
              <w:rPr>
                <w:rFonts w:ascii="Arial" w:hAnsi="Arial" w:cs="Arial"/>
                <w:sz w:val="14"/>
                <w:szCs w:val="14"/>
              </w:rPr>
            </w:pPr>
          </w:p>
        </w:tc>
      </w:tr>
      <w:tr w:rsidR="005B1D33" w:rsidRPr="00E13B0B" w14:paraId="2C3E0B04" w14:textId="77777777" w:rsidTr="00557D75">
        <w:trPr>
          <w:gridAfter w:val="1"/>
          <w:wAfter w:w="7" w:type="dxa"/>
        </w:trPr>
        <w:tc>
          <w:tcPr>
            <w:tcW w:w="533" w:type="dxa"/>
          </w:tcPr>
          <w:p w14:paraId="0E02B553" w14:textId="77777777" w:rsidR="005B1D33" w:rsidRPr="00E13B0B" w:rsidRDefault="005B1D33" w:rsidP="005B1D33">
            <w:pPr>
              <w:rPr>
                <w:rFonts w:ascii="Arial" w:hAnsi="Arial" w:cs="Arial"/>
                <w:sz w:val="14"/>
                <w:szCs w:val="14"/>
              </w:rPr>
            </w:pPr>
          </w:p>
        </w:tc>
        <w:tc>
          <w:tcPr>
            <w:tcW w:w="2522" w:type="dxa"/>
          </w:tcPr>
          <w:p w14:paraId="18F2F3B1" w14:textId="77777777" w:rsidR="005B1D33" w:rsidRPr="00E24E1F" w:rsidRDefault="005B1D33" w:rsidP="005B1D33">
            <w:pPr>
              <w:rPr>
                <w:rFonts w:ascii="Arial" w:hAnsi="Arial"/>
                <w:b/>
                <w:bCs/>
                <w:sz w:val="14"/>
                <w:szCs w:val="14"/>
              </w:rPr>
            </w:pPr>
          </w:p>
        </w:tc>
        <w:tc>
          <w:tcPr>
            <w:tcW w:w="2541" w:type="dxa"/>
          </w:tcPr>
          <w:p w14:paraId="3B7B8C2B" w14:textId="7ECC76E0" w:rsidR="005B1D33" w:rsidRPr="00E13B0B" w:rsidRDefault="005B1D33" w:rsidP="005B1D33">
            <w:pPr>
              <w:rPr>
                <w:rFonts w:ascii="Arial" w:hAnsi="Arial" w:cs="Arial"/>
                <w:sz w:val="14"/>
                <w:szCs w:val="14"/>
              </w:rPr>
            </w:pPr>
            <w:r w:rsidRPr="00E13B0B">
              <w:rPr>
                <w:rFonts w:ascii="Arial" w:hAnsi="Arial" w:cs="Arial"/>
                <w:sz w:val="14"/>
                <w:szCs w:val="14"/>
              </w:rPr>
              <w:t>Hardware</w:t>
            </w:r>
          </w:p>
        </w:tc>
        <w:tc>
          <w:tcPr>
            <w:tcW w:w="1509" w:type="dxa"/>
          </w:tcPr>
          <w:p w14:paraId="0DBD1050" w14:textId="77777777" w:rsidR="005B1D33" w:rsidRPr="00E13B0B" w:rsidRDefault="005B1D33" w:rsidP="005B1D33">
            <w:pPr>
              <w:rPr>
                <w:rFonts w:ascii="Arial" w:hAnsi="Arial" w:cs="Arial"/>
                <w:sz w:val="14"/>
                <w:szCs w:val="14"/>
              </w:rPr>
            </w:pPr>
          </w:p>
        </w:tc>
        <w:tc>
          <w:tcPr>
            <w:tcW w:w="1319" w:type="dxa"/>
          </w:tcPr>
          <w:p w14:paraId="29277381" w14:textId="77777777" w:rsidR="005B1D33" w:rsidRPr="00E13B0B" w:rsidRDefault="005B1D33" w:rsidP="005B1D33">
            <w:pPr>
              <w:rPr>
                <w:rFonts w:ascii="Arial" w:hAnsi="Arial" w:cs="Arial"/>
                <w:sz w:val="14"/>
                <w:szCs w:val="14"/>
              </w:rPr>
            </w:pPr>
          </w:p>
        </w:tc>
        <w:tc>
          <w:tcPr>
            <w:tcW w:w="1350" w:type="dxa"/>
          </w:tcPr>
          <w:p w14:paraId="6986D64E" w14:textId="77777777" w:rsidR="005B1D33" w:rsidRPr="00E13B0B" w:rsidRDefault="005B1D33" w:rsidP="005B1D33">
            <w:pPr>
              <w:rPr>
                <w:rFonts w:ascii="Arial" w:hAnsi="Arial" w:cs="Arial"/>
                <w:sz w:val="14"/>
                <w:szCs w:val="14"/>
              </w:rPr>
            </w:pPr>
          </w:p>
        </w:tc>
        <w:tc>
          <w:tcPr>
            <w:tcW w:w="1682" w:type="dxa"/>
          </w:tcPr>
          <w:p w14:paraId="74D8623F" w14:textId="77777777" w:rsidR="005B1D33" w:rsidRPr="00E13B0B" w:rsidRDefault="005B1D33" w:rsidP="005B1D33">
            <w:pPr>
              <w:rPr>
                <w:rFonts w:ascii="Arial" w:hAnsi="Arial" w:cs="Arial"/>
                <w:sz w:val="14"/>
                <w:szCs w:val="14"/>
              </w:rPr>
            </w:pPr>
          </w:p>
        </w:tc>
      </w:tr>
      <w:tr w:rsidR="005B1D33" w:rsidRPr="00E13B0B" w14:paraId="3C2C99F0" w14:textId="77777777" w:rsidTr="00557D75">
        <w:trPr>
          <w:gridAfter w:val="1"/>
          <w:wAfter w:w="7" w:type="dxa"/>
        </w:trPr>
        <w:tc>
          <w:tcPr>
            <w:tcW w:w="533" w:type="dxa"/>
          </w:tcPr>
          <w:p w14:paraId="6339634E" w14:textId="77777777" w:rsidR="005B1D33" w:rsidRPr="00E13B0B" w:rsidRDefault="005B1D33" w:rsidP="005B1D33">
            <w:pPr>
              <w:rPr>
                <w:rFonts w:ascii="Arial" w:hAnsi="Arial" w:cs="Arial"/>
                <w:sz w:val="14"/>
                <w:szCs w:val="14"/>
              </w:rPr>
            </w:pPr>
          </w:p>
        </w:tc>
        <w:tc>
          <w:tcPr>
            <w:tcW w:w="2522" w:type="dxa"/>
          </w:tcPr>
          <w:p w14:paraId="2BA392C9" w14:textId="77777777" w:rsidR="005B1D33" w:rsidRPr="00E24E1F" w:rsidRDefault="005B1D33" w:rsidP="005B1D33">
            <w:pPr>
              <w:rPr>
                <w:rFonts w:ascii="Arial" w:hAnsi="Arial"/>
                <w:b/>
                <w:bCs/>
                <w:sz w:val="14"/>
                <w:szCs w:val="14"/>
              </w:rPr>
            </w:pPr>
          </w:p>
        </w:tc>
        <w:tc>
          <w:tcPr>
            <w:tcW w:w="2541" w:type="dxa"/>
          </w:tcPr>
          <w:p w14:paraId="3D42EEA1" w14:textId="04F9688A" w:rsidR="005B1D33" w:rsidRPr="00E13B0B" w:rsidRDefault="005B1D33" w:rsidP="005B1D33">
            <w:pPr>
              <w:rPr>
                <w:rFonts w:ascii="Arial" w:hAnsi="Arial" w:cs="Arial"/>
                <w:sz w:val="14"/>
                <w:szCs w:val="14"/>
              </w:rPr>
            </w:pPr>
            <w:r w:rsidRPr="00E13B0B">
              <w:rPr>
                <w:rFonts w:ascii="Arial" w:hAnsi="Arial" w:cs="Arial"/>
                <w:sz w:val="14"/>
                <w:szCs w:val="14"/>
              </w:rPr>
              <w:t>Other Costs (Describe)</w:t>
            </w:r>
          </w:p>
        </w:tc>
        <w:tc>
          <w:tcPr>
            <w:tcW w:w="1509" w:type="dxa"/>
          </w:tcPr>
          <w:p w14:paraId="4BC96683" w14:textId="77777777" w:rsidR="005B1D33" w:rsidRPr="00E13B0B" w:rsidRDefault="005B1D33" w:rsidP="005B1D33">
            <w:pPr>
              <w:rPr>
                <w:rFonts w:ascii="Arial" w:hAnsi="Arial" w:cs="Arial"/>
                <w:sz w:val="14"/>
                <w:szCs w:val="14"/>
              </w:rPr>
            </w:pPr>
          </w:p>
        </w:tc>
        <w:tc>
          <w:tcPr>
            <w:tcW w:w="1319" w:type="dxa"/>
          </w:tcPr>
          <w:p w14:paraId="086E8922" w14:textId="77777777" w:rsidR="005B1D33" w:rsidRPr="00E13B0B" w:rsidRDefault="005B1D33" w:rsidP="005B1D33">
            <w:pPr>
              <w:rPr>
                <w:rFonts w:ascii="Arial" w:hAnsi="Arial" w:cs="Arial"/>
                <w:sz w:val="14"/>
                <w:szCs w:val="14"/>
              </w:rPr>
            </w:pPr>
          </w:p>
        </w:tc>
        <w:tc>
          <w:tcPr>
            <w:tcW w:w="1350" w:type="dxa"/>
          </w:tcPr>
          <w:p w14:paraId="138F9327" w14:textId="77777777" w:rsidR="005B1D33" w:rsidRPr="00E13B0B" w:rsidRDefault="005B1D33" w:rsidP="005B1D33">
            <w:pPr>
              <w:rPr>
                <w:rFonts w:ascii="Arial" w:hAnsi="Arial" w:cs="Arial"/>
                <w:sz w:val="14"/>
                <w:szCs w:val="14"/>
              </w:rPr>
            </w:pPr>
          </w:p>
        </w:tc>
        <w:tc>
          <w:tcPr>
            <w:tcW w:w="1682" w:type="dxa"/>
          </w:tcPr>
          <w:p w14:paraId="060D02AF" w14:textId="77777777" w:rsidR="005B1D33" w:rsidRPr="00E13B0B" w:rsidRDefault="005B1D33" w:rsidP="005B1D33">
            <w:pPr>
              <w:rPr>
                <w:rFonts w:ascii="Arial" w:hAnsi="Arial" w:cs="Arial"/>
                <w:sz w:val="14"/>
                <w:szCs w:val="14"/>
              </w:rPr>
            </w:pPr>
          </w:p>
        </w:tc>
      </w:tr>
      <w:tr w:rsidR="005B1D33" w:rsidRPr="00E13B0B" w14:paraId="7216B4FA" w14:textId="77777777" w:rsidTr="00557D75">
        <w:trPr>
          <w:gridAfter w:val="1"/>
          <w:wAfter w:w="7" w:type="dxa"/>
        </w:trPr>
        <w:tc>
          <w:tcPr>
            <w:tcW w:w="533" w:type="dxa"/>
          </w:tcPr>
          <w:p w14:paraId="161A6608" w14:textId="77777777" w:rsidR="005B1D33" w:rsidRPr="00E13B0B" w:rsidRDefault="005B1D33" w:rsidP="00E13B0B">
            <w:pPr>
              <w:rPr>
                <w:rFonts w:ascii="Arial" w:hAnsi="Arial" w:cs="Arial"/>
                <w:sz w:val="14"/>
                <w:szCs w:val="14"/>
              </w:rPr>
            </w:pPr>
          </w:p>
        </w:tc>
        <w:tc>
          <w:tcPr>
            <w:tcW w:w="2522" w:type="dxa"/>
          </w:tcPr>
          <w:p w14:paraId="0DC8EC38" w14:textId="77777777" w:rsidR="005B1D33" w:rsidRPr="00E24E1F" w:rsidRDefault="005B1D33" w:rsidP="00E13B0B">
            <w:pPr>
              <w:rPr>
                <w:rFonts w:ascii="Arial" w:hAnsi="Arial"/>
                <w:b/>
                <w:bCs/>
                <w:sz w:val="14"/>
                <w:szCs w:val="14"/>
              </w:rPr>
            </w:pPr>
          </w:p>
        </w:tc>
        <w:tc>
          <w:tcPr>
            <w:tcW w:w="2541" w:type="dxa"/>
          </w:tcPr>
          <w:p w14:paraId="701AD35E" w14:textId="77777777" w:rsidR="005B1D33" w:rsidRPr="00E13B0B" w:rsidRDefault="005B1D33" w:rsidP="00E13B0B">
            <w:pPr>
              <w:rPr>
                <w:rFonts w:ascii="Arial" w:hAnsi="Arial" w:cs="Arial"/>
                <w:sz w:val="14"/>
                <w:szCs w:val="14"/>
              </w:rPr>
            </w:pPr>
          </w:p>
        </w:tc>
        <w:tc>
          <w:tcPr>
            <w:tcW w:w="1509" w:type="dxa"/>
          </w:tcPr>
          <w:p w14:paraId="502BB1BC" w14:textId="77777777" w:rsidR="005B1D33" w:rsidRPr="00E13B0B" w:rsidRDefault="005B1D33" w:rsidP="00E13B0B">
            <w:pPr>
              <w:rPr>
                <w:rFonts w:ascii="Arial" w:hAnsi="Arial" w:cs="Arial"/>
                <w:sz w:val="14"/>
                <w:szCs w:val="14"/>
              </w:rPr>
            </w:pPr>
          </w:p>
        </w:tc>
        <w:tc>
          <w:tcPr>
            <w:tcW w:w="1319" w:type="dxa"/>
          </w:tcPr>
          <w:p w14:paraId="374E6B6A" w14:textId="77777777" w:rsidR="005B1D33" w:rsidRPr="00E13B0B" w:rsidRDefault="005B1D33" w:rsidP="00E13B0B">
            <w:pPr>
              <w:rPr>
                <w:rFonts w:ascii="Arial" w:hAnsi="Arial" w:cs="Arial"/>
                <w:sz w:val="14"/>
                <w:szCs w:val="14"/>
              </w:rPr>
            </w:pPr>
          </w:p>
        </w:tc>
        <w:tc>
          <w:tcPr>
            <w:tcW w:w="1350" w:type="dxa"/>
          </w:tcPr>
          <w:p w14:paraId="567B8D7C" w14:textId="77777777" w:rsidR="005B1D33" w:rsidRPr="00E13B0B" w:rsidRDefault="005B1D33" w:rsidP="00E13B0B">
            <w:pPr>
              <w:rPr>
                <w:rFonts w:ascii="Arial" w:hAnsi="Arial" w:cs="Arial"/>
                <w:sz w:val="14"/>
                <w:szCs w:val="14"/>
              </w:rPr>
            </w:pPr>
          </w:p>
        </w:tc>
        <w:tc>
          <w:tcPr>
            <w:tcW w:w="1682" w:type="dxa"/>
          </w:tcPr>
          <w:p w14:paraId="5CEFAEED" w14:textId="77777777" w:rsidR="005B1D33" w:rsidRPr="00E13B0B" w:rsidRDefault="005B1D33" w:rsidP="00E13B0B">
            <w:pPr>
              <w:rPr>
                <w:rFonts w:ascii="Arial" w:hAnsi="Arial" w:cs="Arial"/>
                <w:sz w:val="14"/>
                <w:szCs w:val="14"/>
              </w:rPr>
            </w:pPr>
          </w:p>
        </w:tc>
      </w:tr>
      <w:tr w:rsidR="005B1D33" w:rsidRPr="00E13B0B" w14:paraId="75032E43" w14:textId="77777777" w:rsidTr="00557D75">
        <w:trPr>
          <w:gridAfter w:val="1"/>
          <w:wAfter w:w="7" w:type="dxa"/>
        </w:trPr>
        <w:tc>
          <w:tcPr>
            <w:tcW w:w="533" w:type="dxa"/>
          </w:tcPr>
          <w:p w14:paraId="6C29D6D3" w14:textId="77777777" w:rsidR="005B1D33" w:rsidRPr="00E13B0B" w:rsidRDefault="005B1D33" w:rsidP="00E13B0B">
            <w:pPr>
              <w:rPr>
                <w:rFonts w:ascii="Arial" w:hAnsi="Arial" w:cs="Arial"/>
                <w:sz w:val="14"/>
                <w:szCs w:val="14"/>
              </w:rPr>
            </w:pPr>
          </w:p>
        </w:tc>
        <w:tc>
          <w:tcPr>
            <w:tcW w:w="2522" w:type="dxa"/>
          </w:tcPr>
          <w:p w14:paraId="1C234E2C" w14:textId="77777777" w:rsidR="005B1D33" w:rsidRPr="00E24E1F" w:rsidRDefault="005B1D33" w:rsidP="00E13B0B">
            <w:pPr>
              <w:rPr>
                <w:rFonts w:ascii="Arial" w:hAnsi="Arial"/>
                <w:b/>
                <w:bCs/>
                <w:sz w:val="14"/>
                <w:szCs w:val="14"/>
              </w:rPr>
            </w:pPr>
          </w:p>
        </w:tc>
        <w:tc>
          <w:tcPr>
            <w:tcW w:w="2541" w:type="dxa"/>
          </w:tcPr>
          <w:p w14:paraId="117AA8A8" w14:textId="77777777" w:rsidR="005B1D33" w:rsidRPr="00E13B0B" w:rsidRDefault="005B1D33" w:rsidP="00E13B0B">
            <w:pPr>
              <w:rPr>
                <w:rFonts w:ascii="Arial" w:hAnsi="Arial" w:cs="Arial"/>
                <w:sz w:val="14"/>
                <w:szCs w:val="14"/>
              </w:rPr>
            </w:pPr>
          </w:p>
        </w:tc>
        <w:tc>
          <w:tcPr>
            <w:tcW w:w="1509" w:type="dxa"/>
          </w:tcPr>
          <w:p w14:paraId="29A4F120" w14:textId="77777777" w:rsidR="005B1D33" w:rsidRPr="00E13B0B" w:rsidRDefault="005B1D33" w:rsidP="00E13B0B">
            <w:pPr>
              <w:rPr>
                <w:rFonts w:ascii="Arial" w:hAnsi="Arial" w:cs="Arial"/>
                <w:sz w:val="14"/>
                <w:szCs w:val="14"/>
              </w:rPr>
            </w:pPr>
          </w:p>
        </w:tc>
        <w:tc>
          <w:tcPr>
            <w:tcW w:w="1319" w:type="dxa"/>
          </w:tcPr>
          <w:p w14:paraId="37C32607" w14:textId="77777777" w:rsidR="005B1D33" w:rsidRPr="00E13B0B" w:rsidRDefault="005B1D33" w:rsidP="00E13B0B">
            <w:pPr>
              <w:rPr>
                <w:rFonts w:ascii="Arial" w:hAnsi="Arial" w:cs="Arial"/>
                <w:sz w:val="14"/>
                <w:szCs w:val="14"/>
              </w:rPr>
            </w:pPr>
          </w:p>
        </w:tc>
        <w:tc>
          <w:tcPr>
            <w:tcW w:w="1350" w:type="dxa"/>
          </w:tcPr>
          <w:p w14:paraId="5496A65F" w14:textId="77777777" w:rsidR="005B1D33" w:rsidRPr="00E13B0B" w:rsidRDefault="005B1D33" w:rsidP="00E13B0B">
            <w:pPr>
              <w:rPr>
                <w:rFonts w:ascii="Arial" w:hAnsi="Arial" w:cs="Arial"/>
                <w:sz w:val="14"/>
                <w:szCs w:val="14"/>
              </w:rPr>
            </w:pPr>
          </w:p>
        </w:tc>
        <w:tc>
          <w:tcPr>
            <w:tcW w:w="1682" w:type="dxa"/>
          </w:tcPr>
          <w:p w14:paraId="32795D75" w14:textId="77777777" w:rsidR="005B1D33" w:rsidRPr="00E13B0B" w:rsidRDefault="005B1D33" w:rsidP="00E13B0B">
            <w:pPr>
              <w:rPr>
                <w:rFonts w:ascii="Arial" w:hAnsi="Arial" w:cs="Arial"/>
                <w:sz w:val="14"/>
                <w:szCs w:val="14"/>
              </w:rPr>
            </w:pPr>
          </w:p>
        </w:tc>
      </w:tr>
      <w:tr w:rsidR="005B1D33" w:rsidRPr="00E13B0B" w14:paraId="1FBB593E" w14:textId="77777777" w:rsidTr="00557D75">
        <w:trPr>
          <w:gridAfter w:val="1"/>
          <w:wAfter w:w="7" w:type="dxa"/>
        </w:trPr>
        <w:tc>
          <w:tcPr>
            <w:tcW w:w="533" w:type="dxa"/>
          </w:tcPr>
          <w:p w14:paraId="1612BB9A" w14:textId="77777777" w:rsidR="005B1D33" w:rsidRPr="00E13B0B" w:rsidRDefault="005B1D33" w:rsidP="00E13B0B">
            <w:pPr>
              <w:rPr>
                <w:rFonts w:ascii="Arial" w:hAnsi="Arial" w:cs="Arial"/>
                <w:sz w:val="14"/>
                <w:szCs w:val="14"/>
              </w:rPr>
            </w:pPr>
          </w:p>
        </w:tc>
        <w:tc>
          <w:tcPr>
            <w:tcW w:w="2522" w:type="dxa"/>
          </w:tcPr>
          <w:p w14:paraId="67B3AEC7" w14:textId="77777777" w:rsidR="005B1D33" w:rsidRPr="00E24E1F" w:rsidRDefault="005B1D33" w:rsidP="00E13B0B">
            <w:pPr>
              <w:rPr>
                <w:rFonts w:ascii="Arial" w:hAnsi="Arial"/>
                <w:b/>
                <w:bCs/>
                <w:sz w:val="14"/>
                <w:szCs w:val="14"/>
              </w:rPr>
            </w:pPr>
          </w:p>
        </w:tc>
        <w:tc>
          <w:tcPr>
            <w:tcW w:w="2541" w:type="dxa"/>
          </w:tcPr>
          <w:p w14:paraId="7344EC18" w14:textId="77777777" w:rsidR="005B1D33" w:rsidRPr="00E13B0B" w:rsidRDefault="005B1D33" w:rsidP="00E13B0B">
            <w:pPr>
              <w:rPr>
                <w:rFonts w:ascii="Arial" w:hAnsi="Arial" w:cs="Arial"/>
                <w:sz w:val="14"/>
                <w:szCs w:val="14"/>
              </w:rPr>
            </w:pPr>
          </w:p>
        </w:tc>
        <w:tc>
          <w:tcPr>
            <w:tcW w:w="1509" w:type="dxa"/>
          </w:tcPr>
          <w:p w14:paraId="362252D3" w14:textId="77777777" w:rsidR="005B1D33" w:rsidRPr="00E13B0B" w:rsidRDefault="005B1D33" w:rsidP="00E13B0B">
            <w:pPr>
              <w:rPr>
                <w:rFonts w:ascii="Arial" w:hAnsi="Arial" w:cs="Arial"/>
                <w:sz w:val="14"/>
                <w:szCs w:val="14"/>
              </w:rPr>
            </w:pPr>
          </w:p>
        </w:tc>
        <w:tc>
          <w:tcPr>
            <w:tcW w:w="1319" w:type="dxa"/>
          </w:tcPr>
          <w:p w14:paraId="5DD0371A" w14:textId="77777777" w:rsidR="005B1D33" w:rsidRPr="00E13B0B" w:rsidRDefault="005B1D33" w:rsidP="00E13B0B">
            <w:pPr>
              <w:rPr>
                <w:rFonts w:ascii="Arial" w:hAnsi="Arial" w:cs="Arial"/>
                <w:sz w:val="14"/>
                <w:szCs w:val="14"/>
              </w:rPr>
            </w:pPr>
          </w:p>
        </w:tc>
        <w:tc>
          <w:tcPr>
            <w:tcW w:w="1350" w:type="dxa"/>
          </w:tcPr>
          <w:p w14:paraId="17DEC11B" w14:textId="77777777" w:rsidR="005B1D33" w:rsidRPr="00E13B0B" w:rsidRDefault="005B1D33" w:rsidP="00E13B0B">
            <w:pPr>
              <w:rPr>
                <w:rFonts w:ascii="Arial" w:hAnsi="Arial" w:cs="Arial"/>
                <w:sz w:val="14"/>
                <w:szCs w:val="14"/>
              </w:rPr>
            </w:pPr>
          </w:p>
        </w:tc>
        <w:tc>
          <w:tcPr>
            <w:tcW w:w="1682" w:type="dxa"/>
          </w:tcPr>
          <w:p w14:paraId="57A2E86C" w14:textId="77777777" w:rsidR="005B1D33" w:rsidRPr="00E13B0B" w:rsidRDefault="005B1D33" w:rsidP="00E13B0B">
            <w:pPr>
              <w:rPr>
                <w:rFonts w:ascii="Arial" w:hAnsi="Arial" w:cs="Arial"/>
                <w:sz w:val="14"/>
                <w:szCs w:val="14"/>
              </w:rPr>
            </w:pPr>
          </w:p>
        </w:tc>
      </w:tr>
      <w:tr w:rsidR="005B1D33" w:rsidRPr="00E13B0B" w14:paraId="5C362726" w14:textId="77777777" w:rsidTr="00557D75">
        <w:trPr>
          <w:gridAfter w:val="1"/>
          <w:wAfter w:w="7" w:type="dxa"/>
        </w:trPr>
        <w:tc>
          <w:tcPr>
            <w:tcW w:w="533" w:type="dxa"/>
          </w:tcPr>
          <w:p w14:paraId="715B697A" w14:textId="77777777" w:rsidR="005B1D33" w:rsidRPr="00E13B0B" w:rsidRDefault="005B1D33" w:rsidP="00E13B0B">
            <w:pPr>
              <w:rPr>
                <w:rFonts w:ascii="Arial" w:hAnsi="Arial" w:cs="Arial"/>
                <w:sz w:val="14"/>
                <w:szCs w:val="14"/>
              </w:rPr>
            </w:pPr>
          </w:p>
        </w:tc>
        <w:tc>
          <w:tcPr>
            <w:tcW w:w="2522" w:type="dxa"/>
          </w:tcPr>
          <w:p w14:paraId="5AEA51DF" w14:textId="77777777" w:rsidR="005B1D33" w:rsidRPr="00E24E1F" w:rsidRDefault="005B1D33" w:rsidP="00E13B0B">
            <w:pPr>
              <w:rPr>
                <w:rFonts w:ascii="Arial" w:hAnsi="Arial"/>
                <w:b/>
                <w:bCs/>
                <w:sz w:val="14"/>
                <w:szCs w:val="14"/>
              </w:rPr>
            </w:pPr>
          </w:p>
        </w:tc>
        <w:tc>
          <w:tcPr>
            <w:tcW w:w="2541" w:type="dxa"/>
          </w:tcPr>
          <w:p w14:paraId="6A53CF38" w14:textId="77777777" w:rsidR="005B1D33" w:rsidRPr="00E13B0B" w:rsidRDefault="005B1D33" w:rsidP="00E13B0B">
            <w:pPr>
              <w:rPr>
                <w:rFonts w:ascii="Arial" w:hAnsi="Arial" w:cs="Arial"/>
                <w:sz w:val="14"/>
                <w:szCs w:val="14"/>
              </w:rPr>
            </w:pPr>
          </w:p>
        </w:tc>
        <w:tc>
          <w:tcPr>
            <w:tcW w:w="1509" w:type="dxa"/>
          </w:tcPr>
          <w:p w14:paraId="2C41972C" w14:textId="77777777" w:rsidR="005B1D33" w:rsidRPr="00E13B0B" w:rsidRDefault="005B1D33" w:rsidP="00E13B0B">
            <w:pPr>
              <w:rPr>
                <w:rFonts w:ascii="Arial" w:hAnsi="Arial" w:cs="Arial"/>
                <w:sz w:val="14"/>
                <w:szCs w:val="14"/>
              </w:rPr>
            </w:pPr>
          </w:p>
        </w:tc>
        <w:tc>
          <w:tcPr>
            <w:tcW w:w="1319" w:type="dxa"/>
          </w:tcPr>
          <w:p w14:paraId="6B51482D" w14:textId="77777777" w:rsidR="005B1D33" w:rsidRPr="00E13B0B" w:rsidRDefault="005B1D33" w:rsidP="00E13B0B">
            <w:pPr>
              <w:rPr>
                <w:rFonts w:ascii="Arial" w:hAnsi="Arial" w:cs="Arial"/>
                <w:sz w:val="14"/>
                <w:szCs w:val="14"/>
              </w:rPr>
            </w:pPr>
          </w:p>
        </w:tc>
        <w:tc>
          <w:tcPr>
            <w:tcW w:w="1350" w:type="dxa"/>
          </w:tcPr>
          <w:p w14:paraId="284AD458" w14:textId="77777777" w:rsidR="005B1D33" w:rsidRPr="00E13B0B" w:rsidRDefault="005B1D33" w:rsidP="00E13B0B">
            <w:pPr>
              <w:rPr>
                <w:rFonts w:ascii="Arial" w:hAnsi="Arial" w:cs="Arial"/>
                <w:sz w:val="14"/>
                <w:szCs w:val="14"/>
              </w:rPr>
            </w:pPr>
          </w:p>
        </w:tc>
        <w:tc>
          <w:tcPr>
            <w:tcW w:w="1682" w:type="dxa"/>
          </w:tcPr>
          <w:p w14:paraId="59C10052" w14:textId="77777777" w:rsidR="005B1D33" w:rsidRPr="00E13B0B" w:rsidRDefault="005B1D33" w:rsidP="00E13B0B">
            <w:pPr>
              <w:rPr>
                <w:rFonts w:ascii="Arial" w:hAnsi="Arial" w:cs="Arial"/>
                <w:sz w:val="14"/>
                <w:szCs w:val="14"/>
              </w:rPr>
            </w:pPr>
          </w:p>
        </w:tc>
      </w:tr>
    </w:tbl>
    <w:p w14:paraId="6177B20D" w14:textId="77777777" w:rsidR="0080302B" w:rsidRDefault="0080302B" w:rsidP="00B06500">
      <w:pPr>
        <w:jc w:val="center"/>
        <w:rPr>
          <w:rFonts w:ascii="Arial" w:hAnsi="Arial" w:cs="Arial"/>
          <w:b/>
          <w:bCs/>
        </w:rPr>
      </w:pPr>
    </w:p>
    <w:p w14:paraId="18637C38" w14:textId="77777777" w:rsidR="00F937A4" w:rsidRDefault="00F937A4" w:rsidP="00F937A4">
      <w:pPr>
        <w:rPr>
          <w:rFonts w:ascii="Arial" w:hAnsi="Arial" w:cs="Arial"/>
          <w:b/>
          <w:bCs/>
        </w:rPr>
      </w:pPr>
    </w:p>
    <w:p w14:paraId="5674155F" w14:textId="77777777" w:rsidR="0080302B" w:rsidRDefault="0080302B">
      <w:pPr>
        <w:rPr>
          <w:rFonts w:ascii="Arial" w:hAnsi="Arial" w:cs="Arial"/>
          <w:b/>
          <w:bCs/>
        </w:rPr>
      </w:pPr>
      <w:r>
        <w:rPr>
          <w:rFonts w:ascii="Arial" w:hAnsi="Arial" w:cs="Arial"/>
          <w:b/>
          <w:bCs/>
        </w:rPr>
        <w:br w:type="page"/>
      </w:r>
    </w:p>
    <w:p w14:paraId="358DD3BF" w14:textId="47F67F07" w:rsidR="00E02AC7" w:rsidRPr="00B06500" w:rsidRDefault="0062575D" w:rsidP="00B06500">
      <w:pPr>
        <w:jc w:val="center"/>
        <w:rPr>
          <w:rFonts w:ascii="Arial" w:hAnsi="Arial" w:cs="Arial"/>
          <w:b/>
          <w:bCs/>
          <w:sz w:val="14"/>
          <w:szCs w:val="14"/>
        </w:rPr>
      </w:pPr>
      <w:r w:rsidRPr="00B06500">
        <w:rPr>
          <w:rFonts w:ascii="Arial" w:hAnsi="Arial" w:cs="Arial"/>
          <w:b/>
          <w:bCs/>
        </w:rPr>
        <w:lastRenderedPageBreak/>
        <w:t>ATTACHMENT</w:t>
      </w:r>
      <w:r w:rsidR="00B06500" w:rsidRPr="00B06500">
        <w:rPr>
          <w:rFonts w:ascii="Arial" w:hAnsi="Arial" w:cs="Arial"/>
          <w:b/>
          <w:bCs/>
        </w:rPr>
        <w:t xml:space="preserve"> D: CATEGORY COST FORMS</w:t>
      </w:r>
    </w:p>
    <w:tbl>
      <w:tblPr>
        <w:tblStyle w:val="TableGrid"/>
        <w:tblW w:w="10890" w:type="dxa"/>
        <w:tblInd w:w="-95" w:type="dxa"/>
        <w:tblLayout w:type="fixed"/>
        <w:tblLook w:val="04A0" w:firstRow="1" w:lastRow="0" w:firstColumn="1" w:lastColumn="0" w:noHBand="0" w:noVBand="1"/>
      </w:tblPr>
      <w:tblGrid>
        <w:gridCol w:w="764"/>
        <w:gridCol w:w="2386"/>
        <w:gridCol w:w="2634"/>
        <w:gridCol w:w="1506"/>
        <w:gridCol w:w="1350"/>
        <w:gridCol w:w="1170"/>
        <w:gridCol w:w="1080"/>
      </w:tblGrid>
      <w:tr w:rsidR="0062575D" w:rsidRPr="00AD6EC0" w14:paraId="268CF583" w14:textId="77777777" w:rsidTr="00B06500">
        <w:trPr>
          <w:trHeight w:val="332"/>
        </w:trPr>
        <w:tc>
          <w:tcPr>
            <w:tcW w:w="10890" w:type="dxa"/>
            <w:gridSpan w:val="7"/>
            <w:shd w:val="clear" w:color="auto" w:fill="B4C6E7" w:themeFill="accent5" w:themeFillTint="66"/>
          </w:tcPr>
          <w:p w14:paraId="5274DACF" w14:textId="77777777" w:rsidR="00AD6EC0" w:rsidRPr="002400FB" w:rsidRDefault="00AD6EC0" w:rsidP="002400FB">
            <w:pPr>
              <w:jc w:val="center"/>
              <w:rPr>
                <w:rFonts w:ascii="Arial" w:hAnsi="Arial" w:cs="Arial"/>
              </w:rPr>
            </w:pPr>
            <w:r w:rsidRPr="002400FB">
              <w:rPr>
                <w:rFonts w:ascii="Arial" w:hAnsi="Arial" w:cs="Arial"/>
                <w:b/>
                <w:bCs/>
              </w:rPr>
              <w:t>Category B: Identity and Access Management Products</w:t>
            </w:r>
          </w:p>
          <w:p w14:paraId="67FB1622" w14:textId="77777777" w:rsidR="00AD6EC0" w:rsidRPr="002400FB" w:rsidRDefault="00AD6EC0" w:rsidP="002400FB">
            <w:pPr>
              <w:jc w:val="center"/>
              <w:rPr>
                <w:rFonts w:ascii="Arial" w:hAnsi="Arial" w:cs="Arial"/>
                <w:b/>
                <w:bCs/>
              </w:rPr>
            </w:pPr>
          </w:p>
        </w:tc>
      </w:tr>
      <w:tr w:rsidR="0062575D" w:rsidRPr="00AD6EC0" w14:paraId="66E7AE95" w14:textId="77777777" w:rsidTr="00B06500">
        <w:tc>
          <w:tcPr>
            <w:tcW w:w="10890" w:type="dxa"/>
            <w:gridSpan w:val="7"/>
          </w:tcPr>
          <w:p w14:paraId="08B3704B" w14:textId="77777777" w:rsidR="00AD6EC0" w:rsidRPr="00AD6EC0" w:rsidRDefault="00AD6EC0" w:rsidP="00AD6EC0">
            <w:pPr>
              <w:rPr>
                <w:rFonts w:ascii="Arial" w:hAnsi="Arial" w:cs="Arial"/>
                <w:b/>
                <w:bCs/>
                <w:sz w:val="14"/>
                <w:szCs w:val="14"/>
              </w:rPr>
            </w:pPr>
          </w:p>
        </w:tc>
      </w:tr>
      <w:tr w:rsidR="0062575D" w:rsidRPr="00AD6EC0" w14:paraId="01604A3B" w14:textId="77777777" w:rsidTr="00B06500">
        <w:tc>
          <w:tcPr>
            <w:tcW w:w="764" w:type="dxa"/>
          </w:tcPr>
          <w:p w14:paraId="612172F4" w14:textId="77777777" w:rsidR="00AD6EC0" w:rsidRPr="00AD6EC0" w:rsidRDefault="00AD6EC0" w:rsidP="00AD6EC0">
            <w:pPr>
              <w:rPr>
                <w:rFonts w:ascii="Arial" w:hAnsi="Arial" w:cs="Arial"/>
                <w:sz w:val="14"/>
                <w:szCs w:val="14"/>
              </w:rPr>
            </w:pPr>
          </w:p>
        </w:tc>
        <w:tc>
          <w:tcPr>
            <w:tcW w:w="2386" w:type="dxa"/>
          </w:tcPr>
          <w:p w14:paraId="5B43D8E6" w14:textId="77777777" w:rsidR="00AD6EC0" w:rsidRPr="00AD6EC0" w:rsidRDefault="00AD6EC0" w:rsidP="00AD6EC0">
            <w:pPr>
              <w:rPr>
                <w:rFonts w:ascii="Arial" w:hAnsi="Arial" w:cs="Arial"/>
                <w:sz w:val="14"/>
                <w:szCs w:val="14"/>
              </w:rPr>
            </w:pPr>
          </w:p>
        </w:tc>
        <w:tc>
          <w:tcPr>
            <w:tcW w:w="2634" w:type="dxa"/>
          </w:tcPr>
          <w:p w14:paraId="54E4DCB9" w14:textId="77777777" w:rsidR="00AD6EC0" w:rsidRPr="00AD6EC0" w:rsidRDefault="00AD6EC0" w:rsidP="00AD6EC0">
            <w:pPr>
              <w:rPr>
                <w:rFonts w:ascii="Arial" w:hAnsi="Arial" w:cs="Arial"/>
                <w:sz w:val="14"/>
                <w:szCs w:val="14"/>
              </w:rPr>
            </w:pPr>
          </w:p>
        </w:tc>
        <w:tc>
          <w:tcPr>
            <w:tcW w:w="1506" w:type="dxa"/>
          </w:tcPr>
          <w:p w14:paraId="6AF497FF" w14:textId="77777777" w:rsidR="00AD6EC0" w:rsidRPr="00AD6EC0" w:rsidRDefault="00AD6EC0" w:rsidP="00AD6EC0">
            <w:pPr>
              <w:rPr>
                <w:rFonts w:ascii="Arial" w:hAnsi="Arial" w:cs="Arial"/>
                <w:b/>
                <w:bCs/>
                <w:sz w:val="14"/>
                <w:szCs w:val="14"/>
              </w:rPr>
            </w:pPr>
            <w:r w:rsidRPr="00AD6EC0">
              <w:rPr>
                <w:rFonts w:ascii="Arial" w:hAnsi="Arial" w:cs="Arial"/>
                <w:b/>
                <w:bCs/>
                <w:sz w:val="14"/>
                <w:szCs w:val="14"/>
              </w:rPr>
              <w:t>% Discount off List</w:t>
            </w:r>
          </w:p>
        </w:tc>
        <w:tc>
          <w:tcPr>
            <w:tcW w:w="1350" w:type="dxa"/>
          </w:tcPr>
          <w:p w14:paraId="4477F5F7" w14:textId="77777777" w:rsidR="00AD6EC0" w:rsidRPr="00AD6EC0" w:rsidRDefault="00AD6EC0" w:rsidP="00AD6EC0">
            <w:pPr>
              <w:rPr>
                <w:rFonts w:ascii="Arial" w:hAnsi="Arial" w:cs="Arial"/>
                <w:b/>
                <w:bCs/>
                <w:sz w:val="14"/>
                <w:szCs w:val="14"/>
              </w:rPr>
            </w:pPr>
            <w:r w:rsidRPr="00AD6EC0">
              <w:rPr>
                <w:rFonts w:ascii="Arial" w:hAnsi="Arial" w:cs="Arial"/>
                <w:b/>
                <w:bCs/>
                <w:sz w:val="14"/>
                <w:szCs w:val="14"/>
              </w:rPr>
              <w:t>Unit of Measure</w:t>
            </w:r>
          </w:p>
        </w:tc>
        <w:tc>
          <w:tcPr>
            <w:tcW w:w="2250" w:type="dxa"/>
            <w:gridSpan w:val="2"/>
          </w:tcPr>
          <w:p w14:paraId="4923E6F6" w14:textId="77777777" w:rsidR="00AD6EC0" w:rsidRPr="00AD6EC0" w:rsidRDefault="00AD6EC0" w:rsidP="00AD6EC0">
            <w:pPr>
              <w:rPr>
                <w:rFonts w:ascii="Arial" w:hAnsi="Arial" w:cs="Arial"/>
                <w:b/>
                <w:bCs/>
                <w:sz w:val="14"/>
                <w:szCs w:val="14"/>
              </w:rPr>
            </w:pPr>
            <w:r w:rsidRPr="00AD6EC0">
              <w:rPr>
                <w:rFonts w:ascii="Arial" w:hAnsi="Arial" w:cs="Arial"/>
                <w:b/>
                <w:bCs/>
                <w:sz w:val="14"/>
                <w:szCs w:val="14"/>
              </w:rPr>
              <w:t>Additional Information</w:t>
            </w:r>
          </w:p>
        </w:tc>
      </w:tr>
      <w:tr w:rsidR="0062575D" w:rsidRPr="00AD6EC0" w14:paraId="310BD566" w14:textId="77777777" w:rsidTr="00B06500">
        <w:tc>
          <w:tcPr>
            <w:tcW w:w="764" w:type="dxa"/>
          </w:tcPr>
          <w:p w14:paraId="660C6B42" w14:textId="77777777" w:rsidR="00AD6EC0" w:rsidRPr="00AD6EC0" w:rsidRDefault="00AD6EC0" w:rsidP="00AD6EC0">
            <w:pPr>
              <w:rPr>
                <w:rFonts w:ascii="Arial" w:hAnsi="Arial" w:cs="Arial"/>
                <w:b/>
                <w:bCs/>
                <w:sz w:val="14"/>
                <w:szCs w:val="14"/>
              </w:rPr>
            </w:pPr>
            <w:r w:rsidRPr="00AD6EC0">
              <w:rPr>
                <w:rFonts w:ascii="Arial" w:hAnsi="Arial" w:cs="Arial"/>
                <w:b/>
                <w:bCs/>
                <w:sz w:val="14"/>
                <w:szCs w:val="14"/>
              </w:rPr>
              <w:t>1.</w:t>
            </w:r>
          </w:p>
        </w:tc>
        <w:tc>
          <w:tcPr>
            <w:tcW w:w="2386" w:type="dxa"/>
            <w:vMerge w:val="restart"/>
          </w:tcPr>
          <w:p w14:paraId="057BBB2B" w14:textId="77777777" w:rsidR="00AD6EC0" w:rsidRPr="00AD6EC0" w:rsidRDefault="00AD6EC0" w:rsidP="00AD6EC0">
            <w:pPr>
              <w:rPr>
                <w:rFonts w:ascii="Arial" w:hAnsi="Arial" w:cs="Arial"/>
                <w:b/>
                <w:bCs/>
                <w:sz w:val="14"/>
                <w:szCs w:val="14"/>
              </w:rPr>
            </w:pPr>
            <w:r w:rsidRPr="00AD6EC0">
              <w:rPr>
                <w:rFonts w:ascii="Arial" w:hAnsi="Arial" w:cs="Arial"/>
                <w:b/>
                <w:bCs/>
                <w:sz w:val="14"/>
                <w:szCs w:val="14"/>
              </w:rPr>
              <w:t xml:space="preserve">IDENTITY AND ACCESS </w:t>
            </w:r>
          </w:p>
          <w:p w14:paraId="76C806AF" w14:textId="77777777" w:rsidR="00AD6EC0" w:rsidRPr="00AD6EC0" w:rsidRDefault="00AD6EC0" w:rsidP="00AD6EC0">
            <w:pPr>
              <w:rPr>
                <w:rFonts w:ascii="Arial" w:hAnsi="Arial" w:cs="Arial"/>
                <w:b/>
                <w:bCs/>
                <w:sz w:val="14"/>
                <w:szCs w:val="14"/>
              </w:rPr>
            </w:pPr>
            <w:r w:rsidRPr="00AD6EC0">
              <w:rPr>
                <w:rFonts w:ascii="Arial" w:hAnsi="Arial" w:cs="Arial"/>
                <w:b/>
                <w:bCs/>
                <w:sz w:val="14"/>
                <w:szCs w:val="14"/>
              </w:rPr>
              <w:t>MANAGEMENT (IAM)</w:t>
            </w:r>
          </w:p>
          <w:p w14:paraId="72B54BE7" w14:textId="77777777" w:rsidR="00AD6EC0" w:rsidRPr="00AD6EC0" w:rsidRDefault="00AD6EC0" w:rsidP="00AD6EC0">
            <w:pPr>
              <w:rPr>
                <w:rFonts w:ascii="Arial" w:hAnsi="Arial" w:cs="Arial"/>
                <w:b/>
                <w:bCs/>
                <w:sz w:val="14"/>
                <w:szCs w:val="14"/>
              </w:rPr>
            </w:pPr>
            <w:r w:rsidRPr="00AD6EC0">
              <w:rPr>
                <w:rFonts w:ascii="Arial" w:hAnsi="Arial" w:cs="Arial"/>
                <w:b/>
                <w:bCs/>
                <w:sz w:val="14"/>
                <w:szCs w:val="14"/>
              </w:rPr>
              <w:t>SOFTWARE SOLUTIONS AND</w:t>
            </w:r>
          </w:p>
          <w:p w14:paraId="302DBF26" w14:textId="77777777" w:rsidR="00AD6EC0" w:rsidRPr="00AD6EC0" w:rsidRDefault="00AD6EC0" w:rsidP="00AD6EC0">
            <w:pPr>
              <w:rPr>
                <w:rFonts w:ascii="Arial" w:hAnsi="Arial" w:cs="Arial"/>
                <w:b/>
                <w:bCs/>
                <w:sz w:val="14"/>
                <w:szCs w:val="14"/>
              </w:rPr>
            </w:pPr>
            <w:r w:rsidRPr="00AD6EC0">
              <w:rPr>
                <w:rFonts w:ascii="Arial" w:hAnsi="Arial" w:cs="Arial"/>
                <w:b/>
                <w:bCs/>
                <w:sz w:val="14"/>
                <w:szCs w:val="14"/>
              </w:rPr>
              <w:t>HARDWARE DEVICES</w:t>
            </w:r>
          </w:p>
        </w:tc>
        <w:tc>
          <w:tcPr>
            <w:tcW w:w="2634" w:type="dxa"/>
          </w:tcPr>
          <w:p w14:paraId="660AF3BD" w14:textId="77777777" w:rsidR="00AD6EC0" w:rsidRPr="00AD6EC0" w:rsidRDefault="00AD6EC0" w:rsidP="00AD6EC0">
            <w:pPr>
              <w:rPr>
                <w:rFonts w:ascii="Arial" w:hAnsi="Arial" w:cs="Arial"/>
                <w:sz w:val="14"/>
                <w:szCs w:val="14"/>
              </w:rPr>
            </w:pPr>
            <w:r w:rsidRPr="00AD6EC0">
              <w:rPr>
                <w:rFonts w:ascii="Arial" w:hAnsi="Arial" w:cs="Arial"/>
                <w:sz w:val="14"/>
                <w:szCs w:val="14"/>
              </w:rPr>
              <w:t>Cloud Subscription/License Fee</w:t>
            </w:r>
          </w:p>
        </w:tc>
        <w:tc>
          <w:tcPr>
            <w:tcW w:w="1506" w:type="dxa"/>
          </w:tcPr>
          <w:p w14:paraId="4D3578D2" w14:textId="77777777" w:rsidR="00AD6EC0" w:rsidRPr="00AD6EC0" w:rsidRDefault="00AD6EC0" w:rsidP="00AD6EC0">
            <w:pPr>
              <w:rPr>
                <w:rFonts w:ascii="Arial" w:hAnsi="Arial" w:cs="Arial"/>
                <w:sz w:val="14"/>
                <w:szCs w:val="14"/>
              </w:rPr>
            </w:pPr>
          </w:p>
        </w:tc>
        <w:tc>
          <w:tcPr>
            <w:tcW w:w="1350" w:type="dxa"/>
          </w:tcPr>
          <w:p w14:paraId="1768DDFE" w14:textId="77777777" w:rsidR="00AD6EC0" w:rsidRPr="00AD6EC0" w:rsidRDefault="00AD6EC0" w:rsidP="00AD6EC0">
            <w:pPr>
              <w:rPr>
                <w:rFonts w:ascii="Arial" w:hAnsi="Arial" w:cs="Arial"/>
                <w:sz w:val="14"/>
                <w:szCs w:val="14"/>
              </w:rPr>
            </w:pPr>
          </w:p>
        </w:tc>
        <w:tc>
          <w:tcPr>
            <w:tcW w:w="1170" w:type="dxa"/>
          </w:tcPr>
          <w:p w14:paraId="2D191A9D" w14:textId="77777777" w:rsidR="00AD6EC0" w:rsidRPr="00AD6EC0" w:rsidRDefault="00AD6EC0" w:rsidP="00AD6EC0">
            <w:pPr>
              <w:rPr>
                <w:rFonts w:ascii="Arial" w:hAnsi="Arial" w:cs="Arial"/>
                <w:sz w:val="14"/>
                <w:szCs w:val="14"/>
              </w:rPr>
            </w:pPr>
          </w:p>
        </w:tc>
        <w:tc>
          <w:tcPr>
            <w:tcW w:w="1080" w:type="dxa"/>
          </w:tcPr>
          <w:p w14:paraId="371EBB7F" w14:textId="77777777" w:rsidR="00AD6EC0" w:rsidRPr="00AD6EC0" w:rsidRDefault="00AD6EC0" w:rsidP="00AD6EC0">
            <w:pPr>
              <w:rPr>
                <w:rFonts w:ascii="Arial" w:hAnsi="Arial" w:cs="Arial"/>
                <w:sz w:val="14"/>
                <w:szCs w:val="14"/>
              </w:rPr>
            </w:pPr>
          </w:p>
        </w:tc>
      </w:tr>
      <w:tr w:rsidR="0062575D" w:rsidRPr="00AD6EC0" w14:paraId="3765819D" w14:textId="77777777" w:rsidTr="00B06500">
        <w:tc>
          <w:tcPr>
            <w:tcW w:w="764" w:type="dxa"/>
          </w:tcPr>
          <w:p w14:paraId="2E0670DD" w14:textId="77777777" w:rsidR="00AD6EC0" w:rsidRPr="00AD6EC0" w:rsidRDefault="00AD6EC0" w:rsidP="00AD6EC0">
            <w:pPr>
              <w:rPr>
                <w:rFonts w:ascii="Arial" w:hAnsi="Arial" w:cs="Arial"/>
                <w:b/>
                <w:bCs/>
                <w:sz w:val="14"/>
                <w:szCs w:val="14"/>
              </w:rPr>
            </w:pPr>
          </w:p>
        </w:tc>
        <w:tc>
          <w:tcPr>
            <w:tcW w:w="2386" w:type="dxa"/>
            <w:vMerge/>
          </w:tcPr>
          <w:p w14:paraId="48249AB6" w14:textId="77777777" w:rsidR="00AD6EC0" w:rsidRPr="00AD6EC0" w:rsidRDefault="00AD6EC0" w:rsidP="00AD6EC0">
            <w:pPr>
              <w:rPr>
                <w:rFonts w:ascii="Arial" w:hAnsi="Arial" w:cs="Arial"/>
                <w:b/>
                <w:bCs/>
                <w:sz w:val="14"/>
                <w:szCs w:val="14"/>
              </w:rPr>
            </w:pPr>
          </w:p>
        </w:tc>
        <w:tc>
          <w:tcPr>
            <w:tcW w:w="2634" w:type="dxa"/>
          </w:tcPr>
          <w:p w14:paraId="3F501C72" w14:textId="77777777" w:rsidR="00AD6EC0" w:rsidRPr="00AD6EC0" w:rsidRDefault="00AD6EC0" w:rsidP="00AD6EC0">
            <w:pPr>
              <w:rPr>
                <w:rFonts w:ascii="Arial" w:hAnsi="Arial" w:cs="Arial"/>
                <w:sz w:val="14"/>
                <w:szCs w:val="14"/>
              </w:rPr>
            </w:pPr>
            <w:r w:rsidRPr="00AD6EC0">
              <w:rPr>
                <w:rFonts w:ascii="Arial" w:hAnsi="Arial" w:cs="Arial"/>
                <w:sz w:val="14"/>
                <w:szCs w:val="14"/>
              </w:rPr>
              <w:t>Customization/Installation/Transition</w:t>
            </w:r>
          </w:p>
        </w:tc>
        <w:tc>
          <w:tcPr>
            <w:tcW w:w="1506" w:type="dxa"/>
          </w:tcPr>
          <w:p w14:paraId="7F602391" w14:textId="77777777" w:rsidR="00AD6EC0" w:rsidRPr="00AD6EC0" w:rsidRDefault="00AD6EC0" w:rsidP="00AD6EC0">
            <w:pPr>
              <w:rPr>
                <w:rFonts w:ascii="Arial" w:hAnsi="Arial" w:cs="Arial"/>
                <w:sz w:val="14"/>
                <w:szCs w:val="14"/>
              </w:rPr>
            </w:pPr>
          </w:p>
        </w:tc>
        <w:tc>
          <w:tcPr>
            <w:tcW w:w="1350" w:type="dxa"/>
          </w:tcPr>
          <w:p w14:paraId="26416FEF" w14:textId="77777777" w:rsidR="00AD6EC0" w:rsidRPr="00AD6EC0" w:rsidRDefault="00AD6EC0" w:rsidP="00AD6EC0">
            <w:pPr>
              <w:rPr>
                <w:rFonts w:ascii="Arial" w:hAnsi="Arial" w:cs="Arial"/>
                <w:sz w:val="14"/>
                <w:szCs w:val="14"/>
              </w:rPr>
            </w:pPr>
          </w:p>
        </w:tc>
        <w:tc>
          <w:tcPr>
            <w:tcW w:w="1170" w:type="dxa"/>
          </w:tcPr>
          <w:p w14:paraId="376FD9D9" w14:textId="77777777" w:rsidR="00AD6EC0" w:rsidRPr="00AD6EC0" w:rsidRDefault="00AD6EC0" w:rsidP="00AD6EC0">
            <w:pPr>
              <w:rPr>
                <w:rFonts w:ascii="Arial" w:hAnsi="Arial" w:cs="Arial"/>
                <w:sz w:val="14"/>
                <w:szCs w:val="14"/>
              </w:rPr>
            </w:pPr>
          </w:p>
        </w:tc>
        <w:tc>
          <w:tcPr>
            <w:tcW w:w="1080" w:type="dxa"/>
          </w:tcPr>
          <w:p w14:paraId="5905323F" w14:textId="77777777" w:rsidR="00AD6EC0" w:rsidRPr="00AD6EC0" w:rsidRDefault="00AD6EC0" w:rsidP="00AD6EC0">
            <w:pPr>
              <w:rPr>
                <w:rFonts w:ascii="Arial" w:hAnsi="Arial" w:cs="Arial"/>
                <w:sz w:val="14"/>
                <w:szCs w:val="14"/>
              </w:rPr>
            </w:pPr>
          </w:p>
        </w:tc>
      </w:tr>
      <w:tr w:rsidR="0062575D" w:rsidRPr="00AD6EC0" w14:paraId="586A82A0" w14:textId="77777777" w:rsidTr="00B06500">
        <w:tc>
          <w:tcPr>
            <w:tcW w:w="764" w:type="dxa"/>
          </w:tcPr>
          <w:p w14:paraId="4C2A3EFF" w14:textId="77777777" w:rsidR="00AD6EC0" w:rsidRPr="00AD6EC0" w:rsidRDefault="00AD6EC0" w:rsidP="00AD6EC0">
            <w:pPr>
              <w:rPr>
                <w:rFonts w:ascii="Arial" w:hAnsi="Arial" w:cs="Arial"/>
                <w:b/>
                <w:bCs/>
                <w:sz w:val="14"/>
                <w:szCs w:val="14"/>
              </w:rPr>
            </w:pPr>
          </w:p>
        </w:tc>
        <w:tc>
          <w:tcPr>
            <w:tcW w:w="2386" w:type="dxa"/>
            <w:vMerge/>
          </w:tcPr>
          <w:p w14:paraId="0BBFAA1C" w14:textId="77777777" w:rsidR="00AD6EC0" w:rsidRPr="00AD6EC0" w:rsidRDefault="00AD6EC0" w:rsidP="00AD6EC0">
            <w:pPr>
              <w:rPr>
                <w:rFonts w:ascii="Arial" w:hAnsi="Arial" w:cs="Arial"/>
                <w:b/>
                <w:bCs/>
                <w:sz w:val="14"/>
                <w:szCs w:val="14"/>
              </w:rPr>
            </w:pPr>
          </w:p>
        </w:tc>
        <w:tc>
          <w:tcPr>
            <w:tcW w:w="2634" w:type="dxa"/>
          </w:tcPr>
          <w:p w14:paraId="52EDB61C" w14:textId="77777777" w:rsidR="00AD6EC0" w:rsidRPr="00AD6EC0" w:rsidRDefault="00AD6EC0" w:rsidP="00AD6EC0">
            <w:pPr>
              <w:rPr>
                <w:rFonts w:ascii="Arial" w:hAnsi="Arial" w:cs="Arial"/>
                <w:sz w:val="14"/>
                <w:szCs w:val="14"/>
              </w:rPr>
            </w:pPr>
            <w:r w:rsidRPr="00AD6EC0">
              <w:rPr>
                <w:rFonts w:ascii="Arial" w:hAnsi="Arial" w:cs="Arial"/>
                <w:sz w:val="14"/>
                <w:szCs w:val="14"/>
              </w:rPr>
              <w:t>Technical &amp; User Documentation</w:t>
            </w:r>
          </w:p>
        </w:tc>
        <w:tc>
          <w:tcPr>
            <w:tcW w:w="1506" w:type="dxa"/>
          </w:tcPr>
          <w:p w14:paraId="04702405" w14:textId="77777777" w:rsidR="00AD6EC0" w:rsidRPr="00AD6EC0" w:rsidRDefault="00AD6EC0" w:rsidP="00AD6EC0">
            <w:pPr>
              <w:rPr>
                <w:rFonts w:ascii="Arial" w:hAnsi="Arial" w:cs="Arial"/>
                <w:sz w:val="14"/>
                <w:szCs w:val="14"/>
              </w:rPr>
            </w:pPr>
          </w:p>
        </w:tc>
        <w:tc>
          <w:tcPr>
            <w:tcW w:w="1350" w:type="dxa"/>
          </w:tcPr>
          <w:p w14:paraId="5D22911B" w14:textId="77777777" w:rsidR="00AD6EC0" w:rsidRPr="00AD6EC0" w:rsidRDefault="00AD6EC0" w:rsidP="00AD6EC0">
            <w:pPr>
              <w:rPr>
                <w:rFonts w:ascii="Arial" w:hAnsi="Arial" w:cs="Arial"/>
                <w:sz w:val="14"/>
                <w:szCs w:val="14"/>
              </w:rPr>
            </w:pPr>
          </w:p>
        </w:tc>
        <w:tc>
          <w:tcPr>
            <w:tcW w:w="1170" w:type="dxa"/>
          </w:tcPr>
          <w:p w14:paraId="1225A8FB" w14:textId="77777777" w:rsidR="00AD6EC0" w:rsidRPr="00AD6EC0" w:rsidRDefault="00AD6EC0" w:rsidP="00AD6EC0">
            <w:pPr>
              <w:rPr>
                <w:rFonts w:ascii="Arial" w:hAnsi="Arial" w:cs="Arial"/>
                <w:sz w:val="14"/>
                <w:szCs w:val="14"/>
              </w:rPr>
            </w:pPr>
          </w:p>
        </w:tc>
        <w:tc>
          <w:tcPr>
            <w:tcW w:w="1080" w:type="dxa"/>
          </w:tcPr>
          <w:p w14:paraId="49D05570" w14:textId="77777777" w:rsidR="00AD6EC0" w:rsidRPr="00AD6EC0" w:rsidRDefault="00AD6EC0" w:rsidP="00AD6EC0">
            <w:pPr>
              <w:rPr>
                <w:rFonts w:ascii="Arial" w:hAnsi="Arial" w:cs="Arial"/>
                <w:sz w:val="14"/>
                <w:szCs w:val="14"/>
              </w:rPr>
            </w:pPr>
          </w:p>
        </w:tc>
      </w:tr>
      <w:tr w:rsidR="0062575D" w:rsidRPr="00AD6EC0" w14:paraId="56959EC0" w14:textId="77777777" w:rsidTr="00B06500">
        <w:tc>
          <w:tcPr>
            <w:tcW w:w="764" w:type="dxa"/>
          </w:tcPr>
          <w:p w14:paraId="09222545" w14:textId="77777777" w:rsidR="00AD6EC0" w:rsidRPr="00AD6EC0" w:rsidRDefault="00AD6EC0" w:rsidP="00AD6EC0">
            <w:pPr>
              <w:rPr>
                <w:rFonts w:ascii="Arial" w:hAnsi="Arial" w:cs="Arial"/>
                <w:b/>
                <w:bCs/>
                <w:sz w:val="14"/>
                <w:szCs w:val="14"/>
              </w:rPr>
            </w:pPr>
          </w:p>
        </w:tc>
        <w:tc>
          <w:tcPr>
            <w:tcW w:w="2386" w:type="dxa"/>
            <w:vMerge/>
          </w:tcPr>
          <w:p w14:paraId="7DFC862E" w14:textId="77777777" w:rsidR="00AD6EC0" w:rsidRPr="00AD6EC0" w:rsidRDefault="00AD6EC0" w:rsidP="00AD6EC0">
            <w:pPr>
              <w:rPr>
                <w:rFonts w:ascii="Arial" w:hAnsi="Arial" w:cs="Arial"/>
                <w:b/>
                <w:bCs/>
                <w:sz w:val="14"/>
                <w:szCs w:val="14"/>
              </w:rPr>
            </w:pPr>
          </w:p>
        </w:tc>
        <w:tc>
          <w:tcPr>
            <w:tcW w:w="2634" w:type="dxa"/>
          </w:tcPr>
          <w:p w14:paraId="5BB482CD" w14:textId="77777777" w:rsidR="00AD6EC0" w:rsidRPr="00AD6EC0" w:rsidRDefault="00AD6EC0" w:rsidP="00AD6EC0">
            <w:pPr>
              <w:rPr>
                <w:rFonts w:ascii="Arial" w:hAnsi="Arial" w:cs="Arial"/>
                <w:sz w:val="14"/>
                <w:szCs w:val="14"/>
              </w:rPr>
            </w:pPr>
            <w:r w:rsidRPr="00AD6EC0">
              <w:rPr>
                <w:rFonts w:ascii="Arial" w:hAnsi="Arial" w:cs="Arial"/>
                <w:sz w:val="14"/>
                <w:szCs w:val="14"/>
              </w:rPr>
              <w:t>Training</w:t>
            </w:r>
          </w:p>
        </w:tc>
        <w:tc>
          <w:tcPr>
            <w:tcW w:w="1506" w:type="dxa"/>
          </w:tcPr>
          <w:p w14:paraId="370AE87C" w14:textId="77777777" w:rsidR="00AD6EC0" w:rsidRPr="00AD6EC0" w:rsidRDefault="00AD6EC0" w:rsidP="00AD6EC0">
            <w:pPr>
              <w:rPr>
                <w:rFonts w:ascii="Arial" w:hAnsi="Arial" w:cs="Arial"/>
                <w:sz w:val="14"/>
                <w:szCs w:val="14"/>
              </w:rPr>
            </w:pPr>
          </w:p>
        </w:tc>
        <w:tc>
          <w:tcPr>
            <w:tcW w:w="1350" w:type="dxa"/>
          </w:tcPr>
          <w:p w14:paraId="3885BA1C" w14:textId="77777777" w:rsidR="00AD6EC0" w:rsidRPr="00AD6EC0" w:rsidRDefault="00AD6EC0" w:rsidP="00AD6EC0">
            <w:pPr>
              <w:rPr>
                <w:rFonts w:ascii="Arial" w:hAnsi="Arial" w:cs="Arial"/>
                <w:sz w:val="14"/>
                <w:szCs w:val="14"/>
              </w:rPr>
            </w:pPr>
          </w:p>
        </w:tc>
        <w:tc>
          <w:tcPr>
            <w:tcW w:w="1170" w:type="dxa"/>
          </w:tcPr>
          <w:p w14:paraId="7D418E92" w14:textId="77777777" w:rsidR="00AD6EC0" w:rsidRPr="00AD6EC0" w:rsidRDefault="00AD6EC0" w:rsidP="00AD6EC0">
            <w:pPr>
              <w:rPr>
                <w:rFonts w:ascii="Arial" w:hAnsi="Arial" w:cs="Arial"/>
                <w:sz w:val="14"/>
                <w:szCs w:val="14"/>
              </w:rPr>
            </w:pPr>
          </w:p>
        </w:tc>
        <w:tc>
          <w:tcPr>
            <w:tcW w:w="1080" w:type="dxa"/>
          </w:tcPr>
          <w:p w14:paraId="57078567" w14:textId="77777777" w:rsidR="00AD6EC0" w:rsidRPr="00AD6EC0" w:rsidRDefault="00AD6EC0" w:rsidP="00AD6EC0">
            <w:pPr>
              <w:rPr>
                <w:rFonts w:ascii="Arial" w:hAnsi="Arial" w:cs="Arial"/>
                <w:sz w:val="14"/>
                <w:szCs w:val="14"/>
              </w:rPr>
            </w:pPr>
          </w:p>
        </w:tc>
      </w:tr>
      <w:tr w:rsidR="0062575D" w:rsidRPr="00AD6EC0" w14:paraId="710333AB" w14:textId="77777777" w:rsidTr="00B06500">
        <w:tc>
          <w:tcPr>
            <w:tcW w:w="764" w:type="dxa"/>
          </w:tcPr>
          <w:p w14:paraId="44F81FE4" w14:textId="77777777" w:rsidR="00AD6EC0" w:rsidRPr="00AD6EC0" w:rsidRDefault="00AD6EC0" w:rsidP="00AD6EC0">
            <w:pPr>
              <w:rPr>
                <w:rFonts w:ascii="Arial" w:hAnsi="Arial" w:cs="Arial"/>
                <w:b/>
                <w:bCs/>
                <w:sz w:val="14"/>
                <w:szCs w:val="14"/>
              </w:rPr>
            </w:pPr>
          </w:p>
        </w:tc>
        <w:tc>
          <w:tcPr>
            <w:tcW w:w="2386" w:type="dxa"/>
          </w:tcPr>
          <w:p w14:paraId="7DEC3621" w14:textId="77777777" w:rsidR="00AD6EC0" w:rsidRPr="00AD6EC0" w:rsidRDefault="00AD6EC0" w:rsidP="00AD6EC0">
            <w:pPr>
              <w:rPr>
                <w:rFonts w:ascii="Arial" w:hAnsi="Arial" w:cs="Arial"/>
                <w:b/>
                <w:bCs/>
                <w:sz w:val="14"/>
                <w:szCs w:val="14"/>
              </w:rPr>
            </w:pPr>
          </w:p>
        </w:tc>
        <w:tc>
          <w:tcPr>
            <w:tcW w:w="2634" w:type="dxa"/>
          </w:tcPr>
          <w:p w14:paraId="69E59B0E" w14:textId="77777777" w:rsidR="00AD6EC0" w:rsidRPr="00AD6EC0" w:rsidRDefault="00AD6EC0" w:rsidP="00AD6EC0">
            <w:pPr>
              <w:rPr>
                <w:rFonts w:ascii="Arial" w:hAnsi="Arial" w:cs="Arial"/>
                <w:sz w:val="14"/>
                <w:szCs w:val="14"/>
              </w:rPr>
            </w:pPr>
            <w:r w:rsidRPr="00AD6EC0">
              <w:rPr>
                <w:rFonts w:ascii="Arial" w:hAnsi="Arial" w:cs="Arial"/>
                <w:sz w:val="14"/>
                <w:szCs w:val="14"/>
              </w:rPr>
              <w:t>Maintenance</w:t>
            </w:r>
          </w:p>
        </w:tc>
        <w:tc>
          <w:tcPr>
            <w:tcW w:w="1506" w:type="dxa"/>
          </w:tcPr>
          <w:p w14:paraId="287A46B9" w14:textId="77777777" w:rsidR="00AD6EC0" w:rsidRPr="00AD6EC0" w:rsidRDefault="00AD6EC0" w:rsidP="00AD6EC0">
            <w:pPr>
              <w:rPr>
                <w:rFonts w:ascii="Arial" w:hAnsi="Arial" w:cs="Arial"/>
                <w:sz w:val="14"/>
                <w:szCs w:val="14"/>
              </w:rPr>
            </w:pPr>
          </w:p>
        </w:tc>
        <w:tc>
          <w:tcPr>
            <w:tcW w:w="1350" w:type="dxa"/>
          </w:tcPr>
          <w:p w14:paraId="75F7EA7D" w14:textId="77777777" w:rsidR="00AD6EC0" w:rsidRPr="00AD6EC0" w:rsidRDefault="00AD6EC0" w:rsidP="00AD6EC0">
            <w:pPr>
              <w:rPr>
                <w:rFonts w:ascii="Arial" w:hAnsi="Arial" w:cs="Arial"/>
                <w:sz w:val="14"/>
                <w:szCs w:val="14"/>
              </w:rPr>
            </w:pPr>
          </w:p>
        </w:tc>
        <w:tc>
          <w:tcPr>
            <w:tcW w:w="1170" w:type="dxa"/>
          </w:tcPr>
          <w:p w14:paraId="42EBC1F5" w14:textId="77777777" w:rsidR="00AD6EC0" w:rsidRPr="00AD6EC0" w:rsidRDefault="00AD6EC0" w:rsidP="00AD6EC0">
            <w:pPr>
              <w:rPr>
                <w:rFonts w:ascii="Arial" w:hAnsi="Arial" w:cs="Arial"/>
                <w:sz w:val="14"/>
                <w:szCs w:val="14"/>
              </w:rPr>
            </w:pPr>
          </w:p>
        </w:tc>
        <w:tc>
          <w:tcPr>
            <w:tcW w:w="1080" w:type="dxa"/>
          </w:tcPr>
          <w:p w14:paraId="697CBA47" w14:textId="77777777" w:rsidR="00AD6EC0" w:rsidRPr="00AD6EC0" w:rsidRDefault="00AD6EC0" w:rsidP="00AD6EC0">
            <w:pPr>
              <w:rPr>
                <w:rFonts w:ascii="Arial" w:hAnsi="Arial" w:cs="Arial"/>
                <w:sz w:val="14"/>
                <w:szCs w:val="14"/>
              </w:rPr>
            </w:pPr>
          </w:p>
        </w:tc>
      </w:tr>
      <w:tr w:rsidR="0062575D" w:rsidRPr="00AD6EC0" w14:paraId="651ACE37" w14:textId="77777777" w:rsidTr="00B06500">
        <w:tc>
          <w:tcPr>
            <w:tcW w:w="764" w:type="dxa"/>
          </w:tcPr>
          <w:p w14:paraId="22E22D52" w14:textId="77777777" w:rsidR="00AD6EC0" w:rsidRPr="00AD6EC0" w:rsidRDefault="00AD6EC0" w:rsidP="00AD6EC0">
            <w:pPr>
              <w:rPr>
                <w:rFonts w:ascii="Arial" w:hAnsi="Arial" w:cs="Arial"/>
                <w:b/>
                <w:bCs/>
                <w:sz w:val="14"/>
                <w:szCs w:val="14"/>
              </w:rPr>
            </w:pPr>
          </w:p>
        </w:tc>
        <w:tc>
          <w:tcPr>
            <w:tcW w:w="2386" w:type="dxa"/>
          </w:tcPr>
          <w:p w14:paraId="59F1628D" w14:textId="77777777" w:rsidR="00AD6EC0" w:rsidRPr="00AD6EC0" w:rsidRDefault="00AD6EC0" w:rsidP="00AD6EC0">
            <w:pPr>
              <w:rPr>
                <w:rFonts w:ascii="Arial" w:hAnsi="Arial" w:cs="Arial"/>
                <w:b/>
                <w:bCs/>
                <w:sz w:val="14"/>
                <w:szCs w:val="14"/>
              </w:rPr>
            </w:pPr>
          </w:p>
        </w:tc>
        <w:tc>
          <w:tcPr>
            <w:tcW w:w="2634" w:type="dxa"/>
          </w:tcPr>
          <w:p w14:paraId="1C5EAB2B" w14:textId="77777777" w:rsidR="00AD6EC0" w:rsidRPr="00AD6EC0" w:rsidRDefault="00AD6EC0" w:rsidP="00AD6EC0">
            <w:pPr>
              <w:rPr>
                <w:rFonts w:ascii="Arial" w:hAnsi="Arial" w:cs="Arial"/>
                <w:sz w:val="14"/>
                <w:szCs w:val="14"/>
              </w:rPr>
            </w:pPr>
            <w:r w:rsidRPr="00AD6EC0">
              <w:rPr>
                <w:rFonts w:ascii="Arial" w:hAnsi="Arial" w:cs="Arial"/>
                <w:sz w:val="14"/>
                <w:szCs w:val="14"/>
              </w:rPr>
              <w:t>Technical Support/Customer Service</w:t>
            </w:r>
          </w:p>
        </w:tc>
        <w:tc>
          <w:tcPr>
            <w:tcW w:w="1506" w:type="dxa"/>
          </w:tcPr>
          <w:p w14:paraId="76D95255" w14:textId="77777777" w:rsidR="00AD6EC0" w:rsidRPr="00AD6EC0" w:rsidRDefault="00AD6EC0" w:rsidP="00AD6EC0">
            <w:pPr>
              <w:rPr>
                <w:rFonts w:ascii="Arial" w:hAnsi="Arial" w:cs="Arial"/>
                <w:sz w:val="14"/>
                <w:szCs w:val="14"/>
              </w:rPr>
            </w:pPr>
          </w:p>
        </w:tc>
        <w:tc>
          <w:tcPr>
            <w:tcW w:w="1350" w:type="dxa"/>
          </w:tcPr>
          <w:p w14:paraId="0A386C30" w14:textId="77777777" w:rsidR="00AD6EC0" w:rsidRPr="00AD6EC0" w:rsidRDefault="00AD6EC0" w:rsidP="00AD6EC0">
            <w:pPr>
              <w:rPr>
                <w:rFonts w:ascii="Arial" w:hAnsi="Arial" w:cs="Arial"/>
                <w:sz w:val="14"/>
                <w:szCs w:val="14"/>
              </w:rPr>
            </w:pPr>
          </w:p>
        </w:tc>
        <w:tc>
          <w:tcPr>
            <w:tcW w:w="1170" w:type="dxa"/>
          </w:tcPr>
          <w:p w14:paraId="319B10BB" w14:textId="77777777" w:rsidR="00AD6EC0" w:rsidRPr="00AD6EC0" w:rsidRDefault="00AD6EC0" w:rsidP="00AD6EC0">
            <w:pPr>
              <w:rPr>
                <w:rFonts w:ascii="Arial" w:hAnsi="Arial" w:cs="Arial"/>
                <w:sz w:val="14"/>
                <w:szCs w:val="14"/>
              </w:rPr>
            </w:pPr>
          </w:p>
        </w:tc>
        <w:tc>
          <w:tcPr>
            <w:tcW w:w="1080" w:type="dxa"/>
          </w:tcPr>
          <w:p w14:paraId="24DD9E9E" w14:textId="77777777" w:rsidR="00AD6EC0" w:rsidRPr="00AD6EC0" w:rsidRDefault="00AD6EC0" w:rsidP="00AD6EC0">
            <w:pPr>
              <w:rPr>
                <w:rFonts w:ascii="Arial" w:hAnsi="Arial" w:cs="Arial"/>
                <w:sz w:val="14"/>
                <w:szCs w:val="14"/>
              </w:rPr>
            </w:pPr>
          </w:p>
        </w:tc>
      </w:tr>
      <w:tr w:rsidR="0062575D" w:rsidRPr="00AD6EC0" w14:paraId="40607E3A" w14:textId="77777777" w:rsidTr="00B06500">
        <w:tc>
          <w:tcPr>
            <w:tcW w:w="764" w:type="dxa"/>
          </w:tcPr>
          <w:p w14:paraId="5066045F" w14:textId="77777777" w:rsidR="00AD6EC0" w:rsidRPr="00AD6EC0" w:rsidRDefault="00AD6EC0" w:rsidP="00AD6EC0">
            <w:pPr>
              <w:rPr>
                <w:rFonts w:ascii="Arial" w:hAnsi="Arial" w:cs="Arial"/>
                <w:b/>
                <w:bCs/>
                <w:sz w:val="14"/>
                <w:szCs w:val="14"/>
              </w:rPr>
            </w:pPr>
          </w:p>
        </w:tc>
        <w:tc>
          <w:tcPr>
            <w:tcW w:w="2386" w:type="dxa"/>
          </w:tcPr>
          <w:p w14:paraId="74C29C08" w14:textId="77777777" w:rsidR="00AD6EC0" w:rsidRPr="00AD6EC0" w:rsidRDefault="00AD6EC0" w:rsidP="00AD6EC0">
            <w:pPr>
              <w:rPr>
                <w:rFonts w:ascii="Arial" w:hAnsi="Arial" w:cs="Arial"/>
                <w:b/>
                <w:bCs/>
                <w:sz w:val="14"/>
                <w:szCs w:val="14"/>
              </w:rPr>
            </w:pPr>
          </w:p>
        </w:tc>
        <w:tc>
          <w:tcPr>
            <w:tcW w:w="2634" w:type="dxa"/>
          </w:tcPr>
          <w:p w14:paraId="68E8D1D8" w14:textId="77777777" w:rsidR="00AD6EC0" w:rsidRPr="00AD6EC0" w:rsidRDefault="00AD6EC0" w:rsidP="00AD6EC0">
            <w:pPr>
              <w:rPr>
                <w:rFonts w:ascii="Arial" w:hAnsi="Arial" w:cs="Arial"/>
                <w:sz w:val="14"/>
                <w:szCs w:val="14"/>
              </w:rPr>
            </w:pPr>
            <w:r w:rsidRPr="00AD6EC0">
              <w:rPr>
                <w:rFonts w:ascii="Arial" w:hAnsi="Arial" w:cs="Arial"/>
                <w:sz w:val="14"/>
                <w:szCs w:val="14"/>
              </w:rPr>
              <w:t>Hardware</w:t>
            </w:r>
          </w:p>
        </w:tc>
        <w:tc>
          <w:tcPr>
            <w:tcW w:w="1506" w:type="dxa"/>
          </w:tcPr>
          <w:p w14:paraId="46C73DE2" w14:textId="77777777" w:rsidR="00AD6EC0" w:rsidRPr="00AD6EC0" w:rsidRDefault="00AD6EC0" w:rsidP="00AD6EC0">
            <w:pPr>
              <w:rPr>
                <w:rFonts w:ascii="Arial" w:hAnsi="Arial" w:cs="Arial"/>
                <w:sz w:val="14"/>
                <w:szCs w:val="14"/>
              </w:rPr>
            </w:pPr>
          </w:p>
        </w:tc>
        <w:tc>
          <w:tcPr>
            <w:tcW w:w="1350" w:type="dxa"/>
          </w:tcPr>
          <w:p w14:paraId="649DEEF3" w14:textId="77777777" w:rsidR="00AD6EC0" w:rsidRPr="00AD6EC0" w:rsidRDefault="00AD6EC0" w:rsidP="00AD6EC0">
            <w:pPr>
              <w:rPr>
                <w:rFonts w:ascii="Arial" w:hAnsi="Arial" w:cs="Arial"/>
                <w:sz w:val="14"/>
                <w:szCs w:val="14"/>
              </w:rPr>
            </w:pPr>
          </w:p>
        </w:tc>
        <w:tc>
          <w:tcPr>
            <w:tcW w:w="1170" w:type="dxa"/>
          </w:tcPr>
          <w:p w14:paraId="19E4D70B" w14:textId="77777777" w:rsidR="00AD6EC0" w:rsidRPr="00AD6EC0" w:rsidRDefault="00AD6EC0" w:rsidP="00AD6EC0">
            <w:pPr>
              <w:rPr>
                <w:rFonts w:ascii="Arial" w:hAnsi="Arial" w:cs="Arial"/>
                <w:sz w:val="14"/>
                <w:szCs w:val="14"/>
              </w:rPr>
            </w:pPr>
          </w:p>
        </w:tc>
        <w:tc>
          <w:tcPr>
            <w:tcW w:w="1080" w:type="dxa"/>
          </w:tcPr>
          <w:p w14:paraId="7B1A70A6" w14:textId="77777777" w:rsidR="00AD6EC0" w:rsidRPr="00AD6EC0" w:rsidRDefault="00AD6EC0" w:rsidP="00AD6EC0">
            <w:pPr>
              <w:rPr>
                <w:rFonts w:ascii="Arial" w:hAnsi="Arial" w:cs="Arial"/>
                <w:sz w:val="14"/>
                <w:szCs w:val="14"/>
              </w:rPr>
            </w:pPr>
          </w:p>
        </w:tc>
      </w:tr>
      <w:tr w:rsidR="0062575D" w:rsidRPr="00AD6EC0" w14:paraId="790AD3F3" w14:textId="77777777" w:rsidTr="00B06500">
        <w:tc>
          <w:tcPr>
            <w:tcW w:w="764" w:type="dxa"/>
          </w:tcPr>
          <w:p w14:paraId="50D73C87" w14:textId="77777777" w:rsidR="00AD6EC0" w:rsidRPr="00AD6EC0" w:rsidRDefault="00AD6EC0" w:rsidP="00AD6EC0">
            <w:pPr>
              <w:rPr>
                <w:rFonts w:ascii="Arial" w:hAnsi="Arial" w:cs="Arial"/>
                <w:b/>
                <w:bCs/>
                <w:sz w:val="14"/>
                <w:szCs w:val="14"/>
              </w:rPr>
            </w:pPr>
          </w:p>
        </w:tc>
        <w:tc>
          <w:tcPr>
            <w:tcW w:w="2386" w:type="dxa"/>
          </w:tcPr>
          <w:p w14:paraId="6C39EF7E" w14:textId="77777777" w:rsidR="00AD6EC0" w:rsidRPr="00AD6EC0" w:rsidRDefault="00AD6EC0" w:rsidP="00AD6EC0">
            <w:pPr>
              <w:rPr>
                <w:rFonts w:ascii="Arial" w:hAnsi="Arial" w:cs="Arial"/>
                <w:b/>
                <w:bCs/>
                <w:sz w:val="14"/>
                <w:szCs w:val="14"/>
              </w:rPr>
            </w:pPr>
          </w:p>
        </w:tc>
        <w:tc>
          <w:tcPr>
            <w:tcW w:w="2634" w:type="dxa"/>
          </w:tcPr>
          <w:p w14:paraId="05A5968F" w14:textId="77777777" w:rsidR="00AD6EC0" w:rsidRPr="00AD6EC0" w:rsidRDefault="00AD6EC0" w:rsidP="00AD6EC0">
            <w:pPr>
              <w:rPr>
                <w:rFonts w:ascii="Arial" w:hAnsi="Arial" w:cs="Arial"/>
                <w:sz w:val="14"/>
                <w:szCs w:val="14"/>
              </w:rPr>
            </w:pPr>
            <w:r w:rsidRPr="00AD6EC0">
              <w:rPr>
                <w:rFonts w:ascii="Arial" w:hAnsi="Arial" w:cs="Arial"/>
                <w:sz w:val="14"/>
                <w:szCs w:val="14"/>
              </w:rPr>
              <w:t>Other Costs (Describe)</w:t>
            </w:r>
          </w:p>
        </w:tc>
        <w:tc>
          <w:tcPr>
            <w:tcW w:w="1506" w:type="dxa"/>
          </w:tcPr>
          <w:p w14:paraId="3C8DA113" w14:textId="77777777" w:rsidR="00AD6EC0" w:rsidRPr="00AD6EC0" w:rsidRDefault="00AD6EC0" w:rsidP="00AD6EC0">
            <w:pPr>
              <w:rPr>
                <w:rFonts w:ascii="Arial" w:hAnsi="Arial" w:cs="Arial"/>
                <w:sz w:val="14"/>
                <w:szCs w:val="14"/>
              </w:rPr>
            </w:pPr>
          </w:p>
        </w:tc>
        <w:tc>
          <w:tcPr>
            <w:tcW w:w="1350" w:type="dxa"/>
          </w:tcPr>
          <w:p w14:paraId="2069276D" w14:textId="77777777" w:rsidR="00AD6EC0" w:rsidRPr="00AD6EC0" w:rsidRDefault="00AD6EC0" w:rsidP="00AD6EC0">
            <w:pPr>
              <w:rPr>
                <w:rFonts w:ascii="Arial" w:hAnsi="Arial" w:cs="Arial"/>
                <w:sz w:val="14"/>
                <w:szCs w:val="14"/>
              </w:rPr>
            </w:pPr>
          </w:p>
        </w:tc>
        <w:tc>
          <w:tcPr>
            <w:tcW w:w="1170" w:type="dxa"/>
          </w:tcPr>
          <w:p w14:paraId="7D1A4C0C" w14:textId="77777777" w:rsidR="00AD6EC0" w:rsidRPr="00AD6EC0" w:rsidRDefault="00AD6EC0" w:rsidP="00AD6EC0">
            <w:pPr>
              <w:rPr>
                <w:rFonts w:ascii="Arial" w:hAnsi="Arial" w:cs="Arial"/>
                <w:sz w:val="14"/>
                <w:szCs w:val="14"/>
              </w:rPr>
            </w:pPr>
          </w:p>
        </w:tc>
        <w:tc>
          <w:tcPr>
            <w:tcW w:w="1080" w:type="dxa"/>
          </w:tcPr>
          <w:p w14:paraId="74E46530" w14:textId="77777777" w:rsidR="00AD6EC0" w:rsidRPr="00AD6EC0" w:rsidRDefault="00AD6EC0" w:rsidP="00AD6EC0">
            <w:pPr>
              <w:rPr>
                <w:rFonts w:ascii="Arial" w:hAnsi="Arial" w:cs="Arial"/>
                <w:sz w:val="14"/>
                <w:szCs w:val="14"/>
              </w:rPr>
            </w:pPr>
          </w:p>
        </w:tc>
      </w:tr>
      <w:tr w:rsidR="0062575D" w:rsidRPr="00AD6EC0" w14:paraId="03262A46" w14:textId="77777777" w:rsidTr="00B06500">
        <w:tc>
          <w:tcPr>
            <w:tcW w:w="764" w:type="dxa"/>
          </w:tcPr>
          <w:p w14:paraId="2F7218AD" w14:textId="77777777" w:rsidR="00AD6EC0" w:rsidRPr="00AD6EC0" w:rsidRDefault="00AD6EC0" w:rsidP="00AD6EC0">
            <w:pPr>
              <w:rPr>
                <w:rFonts w:ascii="Arial" w:hAnsi="Arial" w:cs="Arial"/>
                <w:b/>
                <w:bCs/>
                <w:sz w:val="14"/>
                <w:szCs w:val="14"/>
              </w:rPr>
            </w:pPr>
          </w:p>
        </w:tc>
        <w:tc>
          <w:tcPr>
            <w:tcW w:w="2386" w:type="dxa"/>
          </w:tcPr>
          <w:p w14:paraId="47296104" w14:textId="77777777" w:rsidR="00AD6EC0" w:rsidRPr="00AD6EC0" w:rsidRDefault="00AD6EC0" w:rsidP="00AD6EC0">
            <w:pPr>
              <w:rPr>
                <w:rFonts w:ascii="Arial" w:hAnsi="Arial" w:cs="Arial"/>
                <w:b/>
                <w:bCs/>
                <w:sz w:val="14"/>
                <w:szCs w:val="14"/>
              </w:rPr>
            </w:pPr>
          </w:p>
        </w:tc>
        <w:tc>
          <w:tcPr>
            <w:tcW w:w="2634" w:type="dxa"/>
          </w:tcPr>
          <w:p w14:paraId="197BAAD3" w14:textId="77777777" w:rsidR="00AD6EC0" w:rsidRPr="00AD6EC0" w:rsidRDefault="00AD6EC0" w:rsidP="00AD6EC0">
            <w:pPr>
              <w:rPr>
                <w:rFonts w:ascii="Arial" w:hAnsi="Arial" w:cs="Arial"/>
                <w:sz w:val="14"/>
                <w:szCs w:val="14"/>
              </w:rPr>
            </w:pPr>
          </w:p>
        </w:tc>
        <w:tc>
          <w:tcPr>
            <w:tcW w:w="1506" w:type="dxa"/>
          </w:tcPr>
          <w:p w14:paraId="3855285C" w14:textId="77777777" w:rsidR="00AD6EC0" w:rsidRPr="00AD6EC0" w:rsidRDefault="00AD6EC0" w:rsidP="00AD6EC0">
            <w:pPr>
              <w:rPr>
                <w:rFonts w:ascii="Arial" w:hAnsi="Arial" w:cs="Arial"/>
                <w:sz w:val="14"/>
                <w:szCs w:val="14"/>
              </w:rPr>
            </w:pPr>
          </w:p>
        </w:tc>
        <w:tc>
          <w:tcPr>
            <w:tcW w:w="1350" w:type="dxa"/>
          </w:tcPr>
          <w:p w14:paraId="35FA24BE" w14:textId="77777777" w:rsidR="00AD6EC0" w:rsidRPr="00AD6EC0" w:rsidRDefault="00AD6EC0" w:rsidP="00AD6EC0">
            <w:pPr>
              <w:rPr>
                <w:rFonts w:ascii="Arial" w:hAnsi="Arial" w:cs="Arial"/>
                <w:sz w:val="14"/>
                <w:szCs w:val="14"/>
              </w:rPr>
            </w:pPr>
          </w:p>
        </w:tc>
        <w:tc>
          <w:tcPr>
            <w:tcW w:w="1170" w:type="dxa"/>
          </w:tcPr>
          <w:p w14:paraId="58606643" w14:textId="77777777" w:rsidR="00AD6EC0" w:rsidRPr="00AD6EC0" w:rsidRDefault="00AD6EC0" w:rsidP="00AD6EC0">
            <w:pPr>
              <w:rPr>
                <w:rFonts w:ascii="Arial" w:hAnsi="Arial" w:cs="Arial"/>
                <w:sz w:val="14"/>
                <w:szCs w:val="14"/>
              </w:rPr>
            </w:pPr>
          </w:p>
        </w:tc>
        <w:tc>
          <w:tcPr>
            <w:tcW w:w="1080" w:type="dxa"/>
          </w:tcPr>
          <w:p w14:paraId="053FFEFF" w14:textId="77777777" w:rsidR="00AD6EC0" w:rsidRPr="00AD6EC0" w:rsidRDefault="00AD6EC0" w:rsidP="00AD6EC0">
            <w:pPr>
              <w:rPr>
                <w:rFonts w:ascii="Arial" w:hAnsi="Arial" w:cs="Arial"/>
                <w:sz w:val="14"/>
                <w:szCs w:val="14"/>
              </w:rPr>
            </w:pPr>
          </w:p>
        </w:tc>
      </w:tr>
      <w:tr w:rsidR="0062575D" w:rsidRPr="00AD6EC0" w14:paraId="4510B6B6" w14:textId="77777777" w:rsidTr="00B06500">
        <w:tc>
          <w:tcPr>
            <w:tcW w:w="764" w:type="dxa"/>
          </w:tcPr>
          <w:p w14:paraId="6A30644B" w14:textId="77777777" w:rsidR="00AD6EC0" w:rsidRPr="00AD6EC0" w:rsidRDefault="00AD6EC0" w:rsidP="00AD6EC0">
            <w:pPr>
              <w:rPr>
                <w:rFonts w:ascii="Arial" w:hAnsi="Arial" w:cs="Arial"/>
                <w:b/>
                <w:bCs/>
                <w:sz w:val="14"/>
                <w:szCs w:val="14"/>
              </w:rPr>
            </w:pPr>
          </w:p>
        </w:tc>
        <w:tc>
          <w:tcPr>
            <w:tcW w:w="2386" w:type="dxa"/>
          </w:tcPr>
          <w:p w14:paraId="5D84792C" w14:textId="77777777" w:rsidR="00AD6EC0" w:rsidRPr="00AD6EC0" w:rsidRDefault="00AD6EC0" w:rsidP="00AD6EC0">
            <w:pPr>
              <w:rPr>
                <w:rFonts w:ascii="Arial" w:hAnsi="Arial" w:cs="Arial"/>
                <w:b/>
                <w:bCs/>
                <w:sz w:val="14"/>
                <w:szCs w:val="14"/>
              </w:rPr>
            </w:pPr>
          </w:p>
        </w:tc>
        <w:tc>
          <w:tcPr>
            <w:tcW w:w="2634" w:type="dxa"/>
          </w:tcPr>
          <w:p w14:paraId="3E297B5B" w14:textId="77777777" w:rsidR="00AD6EC0" w:rsidRPr="00AD6EC0" w:rsidRDefault="00AD6EC0" w:rsidP="00AD6EC0">
            <w:pPr>
              <w:rPr>
                <w:rFonts w:ascii="Arial" w:hAnsi="Arial" w:cs="Arial"/>
                <w:sz w:val="14"/>
                <w:szCs w:val="14"/>
              </w:rPr>
            </w:pPr>
          </w:p>
        </w:tc>
        <w:tc>
          <w:tcPr>
            <w:tcW w:w="1506" w:type="dxa"/>
          </w:tcPr>
          <w:p w14:paraId="586E1AE3" w14:textId="77777777" w:rsidR="00AD6EC0" w:rsidRPr="00AD6EC0" w:rsidRDefault="00AD6EC0" w:rsidP="00AD6EC0">
            <w:pPr>
              <w:rPr>
                <w:rFonts w:ascii="Arial" w:hAnsi="Arial" w:cs="Arial"/>
                <w:sz w:val="14"/>
                <w:szCs w:val="14"/>
              </w:rPr>
            </w:pPr>
          </w:p>
        </w:tc>
        <w:tc>
          <w:tcPr>
            <w:tcW w:w="1350" w:type="dxa"/>
          </w:tcPr>
          <w:p w14:paraId="130A6596" w14:textId="77777777" w:rsidR="00AD6EC0" w:rsidRPr="00AD6EC0" w:rsidRDefault="00AD6EC0" w:rsidP="00AD6EC0">
            <w:pPr>
              <w:rPr>
                <w:rFonts w:ascii="Arial" w:hAnsi="Arial" w:cs="Arial"/>
                <w:sz w:val="14"/>
                <w:szCs w:val="14"/>
              </w:rPr>
            </w:pPr>
          </w:p>
        </w:tc>
        <w:tc>
          <w:tcPr>
            <w:tcW w:w="1170" w:type="dxa"/>
          </w:tcPr>
          <w:p w14:paraId="10E7ED48" w14:textId="77777777" w:rsidR="00AD6EC0" w:rsidRPr="00AD6EC0" w:rsidRDefault="00AD6EC0" w:rsidP="00AD6EC0">
            <w:pPr>
              <w:rPr>
                <w:rFonts w:ascii="Arial" w:hAnsi="Arial" w:cs="Arial"/>
                <w:sz w:val="14"/>
                <w:szCs w:val="14"/>
              </w:rPr>
            </w:pPr>
          </w:p>
        </w:tc>
        <w:tc>
          <w:tcPr>
            <w:tcW w:w="1080" w:type="dxa"/>
          </w:tcPr>
          <w:p w14:paraId="2C86A911" w14:textId="77777777" w:rsidR="00AD6EC0" w:rsidRPr="00AD6EC0" w:rsidRDefault="00AD6EC0" w:rsidP="00AD6EC0">
            <w:pPr>
              <w:rPr>
                <w:rFonts w:ascii="Arial" w:hAnsi="Arial" w:cs="Arial"/>
                <w:sz w:val="14"/>
                <w:szCs w:val="14"/>
              </w:rPr>
            </w:pPr>
          </w:p>
        </w:tc>
      </w:tr>
      <w:tr w:rsidR="0062575D" w:rsidRPr="00AD6EC0" w14:paraId="774ACF57" w14:textId="77777777" w:rsidTr="00B06500">
        <w:tc>
          <w:tcPr>
            <w:tcW w:w="764" w:type="dxa"/>
          </w:tcPr>
          <w:p w14:paraId="0D51F703" w14:textId="77777777" w:rsidR="00AD6EC0" w:rsidRPr="00AD6EC0" w:rsidRDefault="00AD6EC0" w:rsidP="00AD6EC0">
            <w:pPr>
              <w:rPr>
                <w:rFonts w:ascii="Arial" w:hAnsi="Arial" w:cs="Arial"/>
                <w:b/>
                <w:bCs/>
                <w:sz w:val="14"/>
                <w:szCs w:val="14"/>
              </w:rPr>
            </w:pPr>
          </w:p>
        </w:tc>
        <w:tc>
          <w:tcPr>
            <w:tcW w:w="2386" w:type="dxa"/>
          </w:tcPr>
          <w:p w14:paraId="1C7DD9C7" w14:textId="77777777" w:rsidR="00AD6EC0" w:rsidRPr="00AD6EC0" w:rsidRDefault="00AD6EC0" w:rsidP="00AD6EC0">
            <w:pPr>
              <w:rPr>
                <w:rFonts w:ascii="Arial" w:hAnsi="Arial" w:cs="Arial"/>
                <w:b/>
                <w:bCs/>
                <w:sz w:val="14"/>
                <w:szCs w:val="14"/>
              </w:rPr>
            </w:pPr>
          </w:p>
        </w:tc>
        <w:tc>
          <w:tcPr>
            <w:tcW w:w="2634" w:type="dxa"/>
          </w:tcPr>
          <w:p w14:paraId="231856CD" w14:textId="0302AE37" w:rsidR="00AD6EC0" w:rsidRPr="00AD6EC0" w:rsidRDefault="00AD6EC0" w:rsidP="00AD6EC0">
            <w:pPr>
              <w:rPr>
                <w:rFonts w:ascii="Arial" w:hAnsi="Arial" w:cs="Arial"/>
                <w:sz w:val="14"/>
                <w:szCs w:val="14"/>
              </w:rPr>
            </w:pPr>
          </w:p>
        </w:tc>
        <w:tc>
          <w:tcPr>
            <w:tcW w:w="1506" w:type="dxa"/>
          </w:tcPr>
          <w:p w14:paraId="77C6B017" w14:textId="77777777" w:rsidR="00AD6EC0" w:rsidRPr="00AD6EC0" w:rsidRDefault="00AD6EC0" w:rsidP="00AD6EC0">
            <w:pPr>
              <w:rPr>
                <w:rFonts w:ascii="Arial" w:hAnsi="Arial" w:cs="Arial"/>
                <w:sz w:val="14"/>
                <w:szCs w:val="14"/>
              </w:rPr>
            </w:pPr>
          </w:p>
        </w:tc>
        <w:tc>
          <w:tcPr>
            <w:tcW w:w="1350" w:type="dxa"/>
          </w:tcPr>
          <w:p w14:paraId="1C5E5659" w14:textId="77777777" w:rsidR="00AD6EC0" w:rsidRPr="00AD6EC0" w:rsidRDefault="00AD6EC0" w:rsidP="00AD6EC0">
            <w:pPr>
              <w:rPr>
                <w:rFonts w:ascii="Arial" w:hAnsi="Arial" w:cs="Arial"/>
                <w:sz w:val="14"/>
                <w:szCs w:val="14"/>
              </w:rPr>
            </w:pPr>
          </w:p>
        </w:tc>
        <w:tc>
          <w:tcPr>
            <w:tcW w:w="1170" w:type="dxa"/>
          </w:tcPr>
          <w:p w14:paraId="6A234EB3" w14:textId="77777777" w:rsidR="00AD6EC0" w:rsidRPr="00AD6EC0" w:rsidRDefault="00AD6EC0" w:rsidP="00AD6EC0">
            <w:pPr>
              <w:rPr>
                <w:rFonts w:ascii="Arial" w:hAnsi="Arial" w:cs="Arial"/>
                <w:sz w:val="14"/>
                <w:szCs w:val="14"/>
              </w:rPr>
            </w:pPr>
          </w:p>
        </w:tc>
        <w:tc>
          <w:tcPr>
            <w:tcW w:w="1080" w:type="dxa"/>
          </w:tcPr>
          <w:p w14:paraId="678F15F9" w14:textId="77777777" w:rsidR="00AD6EC0" w:rsidRPr="00AD6EC0" w:rsidRDefault="00AD6EC0" w:rsidP="00AD6EC0">
            <w:pPr>
              <w:rPr>
                <w:rFonts w:ascii="Arial" w:hAnsi="Arial" w:cs="Arial"/>
                <w:sz w:val="14"/>
                <w:szCs w:val="14"/>
              </w:rPr>
            </w:pPr>
          </w:p>
        </w:tc>
      </w:tr>
      <w:tr w:rsidR="0062575D" w:rsidRPr="00AD6EC0" w14:paraId="17ED8882" w14:textId="77777777" w:rsidTr="00B06500">
        <w:tc>
          <w:tcPr>
            <w:tcW w:w="764" w:type="dxa"/>
          </w:tcPr>
          <w:p w14:paraId="0C012D4D" w14:textId="77777777" w:rsidR="00AD6EC0" w:rsidRPr="00AD6EC0" w:rsidRDefault="00AD6EC0" w:rsidP="00AD6EC0">
            <w:pPr>
              <w:rPr>
                <w:rFonts w:ascii="Arial" w:hAnsi="Arial" w:cs="Arial"/>
                <w:b/>
                <w:bCs/>
                <w:sz w:val="14"/>
                <w:szCs w:val="14"/>
              </w:rPr>
            </w:pPr>
          </w:p>
        </w:tc>
        <w:tc>
          <w:tcPr>
            <w:tcW w:w="2386" w:type="dxa"/>
          </w:tcPr>
          <w:p w14:paraId="24339DA5" w14:textId="77777777" w:rsidR="00AD6EC0" w:rsidRPr="00AD6EC0" w:rsidRDefault="00AD6EC0" w:rsidP="00AD6EC0">
            <w:pPr>
              <w:rPr>
                <w:rFonts w:ascii="Arial" w:hAnsi="Arial" w:cs="Arial"/>
                <w:b/>
                <w:bCs/>
                <w:sz w:val="14"/>
                <w:szCs w:val="14"/>
              </w:rPr>
            </w:pPr>
          </w:p>
        </w:tc>
        <w:tc>
          <w:tcPr>
            <w:tcW w:w="2634" w:type="dxa"/>
          </w:tcPr>
          <w:p w14:paraId="6B337F08" w14:textId="18E22A75" w:rsidR="00AD6EC0" w:rsidRPr="00AD6EC0" w:rsidRDefault="00AD6EC0" w:rsidP="00AD6EC0">
            <w:pPr>
              <w:rPr>
                <w:rFonts w:ascii="Arial" w:hAnsi="Arial" w:cs="Arial"/>
                <w:sz w:val="14"/>
                <w:szCs w:val="14"/>
              </w:rPr>
            </w:pPr>
          </w:p>
        </w:tc>
        <w:tc>
          <w:tcPr>
            <w:tcW w:w="1506" w:type="dxa"/>
          </w:tcPr>
          <w:p w14:paraId="319D49AC" w14:textId="77777777" w:rsidR="00AD6EC0" w:rsidRPr="00AD6EC0" w:rsidRDefault="00AD6EC0" w:rsidP="00AD6EC0">
            <w:pPr>
              <w:rPr>
                <w:rFonts w:ascii="Arial" w:hAnsi="Arial" w:cs="Arial"/>
                <w:sz w:val="14"/>
                <w:szCs w:val="14"/>
              </w:rPr>
            </w:pPr>
          </w:p>
        </w:tc>
        <w:tc>
          <w:tcPr>
            <w:tcW w:w="1350" w:type="dxa"/>
          </w:tcPr>
          <w:p w14:paraId="7A201762" w14:textId="77777777" w:rsidR="00AD6EC0" w:rsidRPr="00AD6EC0" w:rsidRDefault="00AD6EC0" w:rsidP="00AD6EC0">
            <w:pPr>
              <w:rPr>
                <w:rFonts w:ascii="Arial" w:hAnsi="Arial" w:cs="Arial"/>
                <w:sz w:val="14"/>
                <w:szCs w:val="14"/>
              </w:rPr>
            </w:pPr>
          </w:p>
        </w:tc>
        <w:tc>
          <w:tcPr>
            <w:tcW w:w="1170" w:type="dxa"/>
          </w:tcPr>
          <w:p w14:paraId="3C2E0AE1" w14:textId="77777777" w:rsidR="00AD6EC0" w:rsidRPr="00AD6EC0" w:rsidRDefault="00AD6EC0" w:rsidP="00AD6EC0">
            <w:pPr>
              <w:rPr>
                <w:rFonts w:ascii="Arial" w:hAnsi="Arial" w:cs="Arial"/>
                <w:sz w:val="14"/>
                <w:szCs w:val="14"/>
              </w:rPr>
            </w:pPr>
          </w:p>
        </w:tc>
        <w:tc>
          <w:tcPr>
            <w:tcW w:w="1080" w:type="dxa"/>
          </w:tcPr>
          <w:p w14:paraId="4D643261" w14:textId="77777777" w:rsidR="00AD6EC0" w:rsidRPr="00AD6EC0" w:rsidRDefault="00AD6EC0" w:rsidP="00AD6EC0">
            <w:pPr>
              <w:rPr>
                <w:rFonts w:ascii="Arial" w:hAnsi="Arial" w:cs="Arial"/>
                <w:sz w:val="14"/>
                <w:szCs w:val="14"/>
              </w:rPr>
            </w:pPr>
          </w:p>
        </w:tc>
      </w:tr>
      <w:tr w:rsidR="0062575D" w:rsidRPr="00AD6EC0" w14:paraId="134A9C6A" w14:textId="77777777" w:rsidTr="00B06500">
        <w:tc>
          <w:tcPr>
            <w:tcW w:w="764" w:type="dxa"/>
          </w:tcPr>
          <w:p w14:paraId="0E9AB1D4" w14:textId="77777777" w:rsidR="00AD6EC0" w:rsidRPr="00AD6EC0" w:rsidRDefault="00AD6EC0" w:rsidP="00AD6EC0">
            <w:pPr>
              <w:rPr>
                <w:rFonts w:ascii="Arial" w:hAnsi="Arial" w:cs="Arial"/>
                <w:b/>
                <w:bCs/>
                <w:sz w:val="14"/>
                <w:szCs w:val="14"/>
              </w:rPr>
            </w:pPr>
          </w:p>
        </w:tc>
        <w:tc>
          <w:tcPr>
            <w:tcW w:w="2386" w:type="dxa"/>
          </w:tcPr>
          <w:p w14:paraId="5FA4DA3F" w14:textId="77777777" w:rsidR="00AD6EC0" w:rsidRPr="00AD6EC0" w:rsidRDefault="00AD6EC0" w:rsidP="00AD6EC0">
            <w:pPr>
              <w:rPr>
                <w:rFonts w:ascii="Arial" w:hAnsi="Arial" w:cs="Arial"/>
                <w:b/>
                <w:bCs/>
                <w:sz w:val="14"/>
                <w:szCs w:val="14"/>
              </w:rPr>
            </w:pPr>
          </w:p>
        </w:tc>
        <w:tc>
          <w:tcPr>
            <w:tcW w:w="2634" w:type="dxa"/>
          </w:tcPr>
          <w:p w14:paraId="5255809F" w14:textId="37838002" w:rsidR="00AD6EC0" w:rsidRPr="00AD6EC0" w:rsidRDefault="00AD6EC0" w:rsidP="00AD6EC0">
            <w:pPr>
              <w:rPr>
                <w:rFonts w:ascii="Arial" w:hAnsi="Arial" w:cs="Arial"/>
                <w:sz w:val="14"/>
                <w:szCs w:val="14"/>
              </w:rPr>
            </w:pPr>
          </w:p>
        </w:tc>
        <w:tc>
          <w:tcPr>
            <w:tcW w:w="1506" w:type="dxa"/>
          </w:tcPr>
          <w:p w14:paraId="35343685" w14:textId="77777777" w:rsidR="00AD6EC0" w:rsidRPr="00AD6EC0" w:rsidRDefault="00AD6EC0" w:rsidP="00AD6EC0">
            <w:pPr>
              <w:rPr>
                <w:rFonts w:ascii="Arial" w:hAnsi="Arial" w:cs="Arial"/>
                <w:sz w:val="14"/>
                <w:szCs w:val="14"/>
              </w:rPr>
            </w:pPr>
          </w:p>
        </w:tc>
        <w:tc>
          <w:tcPr>
            <w:tcW w:w="1350" w:type="dxa"/>
          </w:tcPr>
          <w:p w14:paraId="2F1C4F3B" w14:textId="77777777" w:rsidR="00AD6EC0" w:rsidRPr="00AD6EC0" w:rsidRDefault="00AD6EC0" w:rsidP="00AD6EC0">
            <w:pPr>
              <w:rPr>
                <w:rFonts w:ascii="Arial" w:hAnsi="Arial" w:cs="Arial"/>
                <w:sz w:val="14"/>
                <w:szCs w:val="14"/>
              </w:rPr>
            </w:pPr>
          </w:p>
        </w:tc>
        <w:tc>
          <w:tcPr>
            <w:tcW w:w="1170" w:type="dxa"/>
          </w:tcPr>
          <w:p w14:paraId="6C1845C6" w14:textId="77777777" w:rsidR="00AD6EC0" w:rsidRPr="00AD6EC0" w:rsidRDefault="00AD6EC0" w:rsidP="00AD6EC0">
            <w:pPr>
              <w:rPr>
                <w:rFonts w:ascii="Arial" w:hAnsi="Arial" w:cs="Arial"/>
                <w:sz w:val="14"/>
                <w:szCs w:val="14"/>
              </w:rPr>
            </w:pPr>
          </w:p>
        </w:tc>
        <w:tc>
          <w:tcPr>
            <w:tcW w:w="1080" w:type="dxa"/>
          </w:tcPr>
          <w:p w14:paraId="7A39B7BC" w14:textId="77777777" w:rsidR="00AD6EC0" w:rsidRPr="00AD6EC0" w:rsidRDefault="00AD6EC0" w:rsidP="00AD6EC0">
            <w:pPr>
              <w:rPr>
                <w:rFonts w:ascii="Arial" w:hAnsi="Arial" w:cs="Arial"/>
                <w:sz w:val="14"/>
                <w:szCs w:val="14"/>
              </w:rPr>
            </w:pPr>
          </w:p>
        </w:tc>
      </w:tr>
      <w:tr w:rsidR="0062575D" w:rsidRPr="00AD6EC0" w14:paraId="7E2CEEC4" w14:textId="77777777" w:rsidTr="00B06500">
        <w:tc>
          <w:tcPr>
            <w:tcW w:w="764" w:type="dxa"/>
          </w:tcPr>
          <w:p w14:paraId="305F3E63" w14:textId="77777777" w:rsidR="00AD6EC0" w:rsidRPr="00AD6EC0" w:rsidRDefault="00AD6EC0" w:rsidP="00AD6EC0">
            <w:pPr>
              <w:rPr>
                <w:rFonts w:ascii="Arial" w:hAnsi="Arial" w:cs="Arial"/>
                <w:b/>
                <w:bCs/>
                <w:sz w:val="14"/>
                <w:szCs w:val="14"/>
              </w:rPr>
            </w:pPr>
          </w:p>
        </w:tc>
        <w:tc>
          <w:tcPr>
            <w:tcW w:w="2386" w:type="dxa"/>
          </w:tcPr>
          <w:p w14:paraId="50E9386D" w14:textId="77777777" w:rsidR="00AD6EC0" w:rsidRPr="00AD6EC0" w:rsidRDefault="00AD6EC0" w:rsidP="00AD6EC0">
            <w:pPr>
              <w:rPr>
                <w:rFonts w:ascii="Arial" w:hAnsi="Arial" w:cs="Arial"/>
                <w:b/>
                <w:bCs/>
                <w:sz w:val="14"/>
                <w:szCs w:val="14"/>
              </w:rPr>
            </w:pPr>
          </w:p>
        </w:tc>
        <w:tc>
          <w:tcPr>
            <w:tcW w:w="2634" w:type="dxa"/>
          </w:tcPr>
          <w:p w14:paraId="1E268CFC" w14:textId="4AD28B5E" w:rsidR="00AD6EC0" w:rsidRPr="00AD6EC0" w:rsidRDefault="00AD6EC0" w:rsidP="00AD6EC0">
            <w:pPr>
              <w:rPr>
                <w:rFonts w:ascii="Arial" w:hAnsi="Arial" w:cs="Arial"/>
                <w:sz w:val="14"/>
                <w:szCs w:val="14"/>
              </w:rPr>
            </w:pPr>
          </w:p>
        </w:tc>
        <w:tc>
          <w:tcPr>
            <w:tcW w:w="1506" w:type="dxa"/>
          </w:tcPr>
          <w:p w14:paraId="47FB5BCA" w14:textId="77777777" w:rsidR="00AD6EC0" w:rsidRPr="00AD6EC0" w:rsidRDefault="00AD6EC0" w:rsidP="00AD6EC0">
            <w:pPr>
              <w:rPr>
                <w:rFonts w:ascii="Arial" w:hAnsi="Arial" w:cs="Arial"/>
                <w:sz w:val="14"/>
                <w:szCs w:val="14"/>
              </w:rPr>
            </w:pPr>
          </w:p>
        </w:tc>
        <w:tc>
          <w:tcPr>
            <w:tcW w:w="1350" w:type="dxa"/>
          </w:tcPr>
          <w:p w14:paraId="10FD2FB9" w14:textId="77777777" w:rsidR="00AD6EC0" w:rsidRPr="00AD6EC0" w:rsidRDefault="00AD6EC0" w:rsidP="00AD6EC0">
            <w:pPr>
              <w:rPr>
                <w:rFonts w:ascii="Arial" w:hAnsi="Arial" w:cs="Arial"/>
                <w:sz w:val="14"/>
                <w:szCs w:val="14"/>
              </w:rPr>
            </w:pPr>
          </w:p>
        </w:tc>
        <w:tc>
          <w:tcPr>
            <w:tcW w:w="1170" w:type="dxa"/>
          </w:tcPr>
          <w:p w14:paraId="5C1C8FCA" w14:textId="77777777" w:rsidR="00AD6EC0" w:rsidRPr="00AD6EC0" w:rsidRDefault="00AD6EC0" w:rsidP="00AD6EC0">
            <w:pPr>
              <w:rPr>
                <w:rFonts w:ascii="Arial" w:hAnsi="Arial" w:cs="Arial"/>
                <w:sz w:val="14"/>
                <w:szCs w:val="14"/>
              </w:rPr>
            </w:pPr>
          </w:p>
        </w:tc>
        <w:tc>
          <w:tcPr>
            <w:tcW w:w="1080" w:type="dxa"/>
          </w:tcPr>
          <w:p w14:paraId="4EC53271" w14:textId="77777777" w:rsidR="00AD6EC0" w:rsidRPr="00AD6EC0" w:rsidRDefault="00AD6EC0" w:rsidP="00AD6EC0">
            <w:pPr>
              <w:rPr>
                <w:rFonts w:ascii="Arial" w:hAnsi="Arial" w:cs="Arial"/>
                <w:sz w:val="14"/>
                <w:szCs w:val="14"/>
              </w:rPr>
            </w:pPr>
          </w:p>
        </w:tc>
      </w:tr>
      <w:tr w:rsidR="0062575D" w:rsidRPr="00AD6EC0" w14:paraId="01A3473E" w14:textId="77777777" w:rsidTr="00B06500">
        <w:tc>
          <w:tcPr>
            <w:tcW w:w="764" w:type="dxa"/>
          </w:tcPr>
          <w:p w14:paraId="1CD0CD9E" w14:textId="77777777" w:rsidR="00AD6EC0" w:rsidRPr="00AD6EC0" w:rsidRDefault="00AD6EC0" w:rsidP="00AD6EC0">
            <w:pPr>
              <w:rPr>
                <w:rFonts w:ascii="Arial" w:hAnsi="Arial" w:cs="Arial"/>
                <w:b/>
                <w:bCs/>
                <w:sz w:val="14"/>
                <w:szCs w:val="14"/>
              </w:rPr>
            </w:pPr>
          </w:p>
        </w:tc>
        <w:tc>
          <w:tcPr>
            <w:tcW w:w="2386" w:type="dxa"/>
          </w:tcPr>
          <w:p w14:paraId="116CD5FB" w14:textId="77777777" w:rsidR="00AD6EC0" w:rsidRPr="00AD6EC0" w:rsidRDefault="00AD6EC0" w:rsidP="00AD6EC0">
            <w:pPr>
              <w:rPr>
                <w:rFonts w:ascii="Arial" w:hAnsi="Arial" w:cs="Arial"/>
                <w:b/>
                <w:bCs/>
                <w:sz w:val="14"/>
                <w:szCs w:val="14"/>
              </w:rPr>
            </w:pPr>
          </w:p>
        </w:tc>
        <w:tc>
          <w:tcPr>
            <w:tcW w:w="2634" w:type="dxa"/>
          </w:tcPr>
          <w:p w14:paraId="1759BEC6" w14:textId="0A39694C" w:rsidR="00AD6EC0" w:rsidRPr="00AD6EC0" w:rsidRDefault="00AD6EC0" w:rsidP="00AD6EC0">
            <w:pPr>
              <w:rPr>
                <w:rFonts w:ascii="Arial" w:hAnsi="Arial" w:cs="Arial"/>
                <w:sz w:val="14"/>
                <w:szCs w:val="14"/>
              </w:rPr>
            </w:pPr>
          </w:p>
        </w:tc>
        <w:tc>
          <w:tcPr>
            <w:tcW w:w="1506" w:type="dxa"/>
          </w:tcPr>
          <w:p w14:paraId="68F87B6F" w14:textId="77777777" w:rsidR="00AD6EC0" w:rsidRPr="00AD6EC0" w:rsidRDefault="00AD6EC0" w:rsidP="00AD6EC0">
            <w:pPr>
              <w:rPr>
                <w:rFonts w:ascii="Arial" w:hAnsi="Arial" w:cs="Arial"/>
                <w:sz w:val="14"/>
                <w:szCs w:val="14"/>
              </w:rPr>
            </w:pPr>
          </w:p>
        </w:tc>
        <w:tc>
          <w:tcPr>
            <w:tcW w:w="1350" w:type="dxa"/>
          </w:tcPr>
          <w:p w14:paraId="1FA4326F" w14:textId="77777777" w:rsidR="00AD6EC0" w:rsidRPr="00AD6EC0" w:rsidRDefault="00AD6EC0" w:rsidP="00AD6EC0">
            <w:pPr>
              <w:rPr>
                <w:rFonts w:ascii="Arial" w:hAnsi="Arial" w:cs="Arial"/>
                <w:sz w:val="14"/>
                <w:szCs w:val="14"/>
              </w:rPr>
            </w:pPr>
          </w:p>
        </w:tc>
        <w:tc>
          <w:tcPr>
            <w:tcW w:w="1170" w:type="dxa"/>
          </w:tcPr>
          <w:p w14:paraId="792F8F62" w14:textId="77777777" w:rsidR="00AD6EC0" w:rsidRPr="00AD6EC0" w:rsidRDefault="00AD6EC0" w:rsidP="00AD6EC0">
            <w:pPr>
              <w:rPr>
                <w:rFonts w:ascii="Arial" w:hAnsi="Arial" w:cs="Arial"/>
                <w:sz w:val="14"/>
                <w:szCs w:val="14"/>
              </w:rPr>
            </w:pPr>
          </w:p>
        </w:tc>
        <w:tc>
          <w:tcPr>
            <w:tcW w:w="1080" w:type="dxa"/>
          </w:tcPr>
          <w:p w14:paraId="309C923F" w14:textId="77777777" w:rsidR="00AD6EC0" w:rsidRPr="00AD6EC0" w:rsidRDefault="00AD6EC0" w:rsidP="00AD6EC0">
            <w:pPr>
              <w:rPr>
                <w:rFonts w:ascii="Arial" w:hAnsi="Arial" w:cs="Arial"/>
                <w:sz w:val="14"/>
                <w:szCs w:val="14"/>
              </w:rPr>
            </w:pPr>
          </w:p>
        </w:tc>
      </w:tr>
      <w:tr w:rsidR="0062575D" w:rsidRPr="00AD6EC0" w14:paraId="7482F7C0" w14:textId="77777777" w:rsidTr="00B06500">
        <w:tc>
          <w:tcPr>
            <w:tcW w:w="764" w:type="dxa"/>
          </w:tcPr>
          <w:p w14:paraId="6FF0CC85" w14:textId="77777777" w:rsidR="00AD6EC0" w:rsidRPr="00AD6EC0" w:rsidRDefault="00AD6EC0" w:rsidP="00AD6EC0">
            <w:pPr>
              <w:rPr>
                <w:rFonts w:ascii="Arial" w:hAnsi="Arial" w:cs="Arial"/>
                <w:b/>
                <w:bCs/>
                <w:sz w:val="14"/>
                <w:szCs w:val="14"/>
              </w:rPr>
            </w:pPr>
          </w:p>
        </w:tc>
        <w:tc>
          <w:tcPr>
            <w:tcW w:w="2386" w:type="dxa"/>
          </w:tcPr>
          <w:p w14:paraId="03E2F099" w14:textId="77777777" w:rsidR="00AD6EC0" w:rsidRPr="00AD6EC0" w:rsidRDefault="00AD6EC0" w:rsidP="00AD6EC0">
            <w:pPr>
              <w:rPr>
                <w:rFonts w:ascii="Arial" w:hAnsi="Arial" w:cs="Arial"/>
                <w:b/>
                <w:bCs/>
                <w:sz w:val="14"/>
                <w:szCs w:val="14"/>
              </w:rPr>
            </w:pPr>
          </w:p>
        </w:tc>
        <w:tc>
          <w:tcPr>
            <w:tcW w:w="2634" w:type="dxa"/>
          </w:tcPr>
          <w:p w14:paraId="3434DA5A" w14:textId="57893B69" w:rsidR="00AD6EC0" w:rsidRPr="00AD6EC0" w:rsidRDefault="00AD6EC0" w:rsidP="00AD6EC0">
            <w:pPr>
              <w:rPr>
                <w:rFonts w:ascii="Arial" w:hAnsi="Arial" w:cs="Arial"/>
                <w:sz w:val="14"/>
                <w:szCs w:val="14"/>
              </w:rPr>
            </w:pPr>
          </w:p>
        </w:tc>
        <w:tc>
          <w:tcPr>
            <w:tcW w:w="1506" w:type="dxa"/>
          </w:tcPr>
          <w:p w14:paraId="6AA96E15" w14:textId="77777777" w:rsidR="00AD6EC0" w:rsidRPr="00AD6EC0" w:rsidRDefault="00AD6EC0" w:rsidP="00AD6EC0">
            <w:pPr>
              <w:rPr>
                <w:rFonts w:ascii="Arial" w:hAnsi="Arial" w:cs="Arial"/>
                <w:sz w:val="14"/>
                <w:szCs w:val="14"/>
              </w:rPr>
            </w:pPr>
          </w:p>
        </w:tc>
        <w:tc>
          <w:tcPr>
            <w:tcW w:w="1350" w:type="dxa"/>
          </w:tcPr>
          <w:p w14:paraId="00F10F19" w14:textId="77777777" w:rsidR="00AD6EC0" w:rsidRPr="00AD6EC0" w:rsidRDefault="00AD6EC0" w:rsidP="00AD6EC0">
            <w:pPr>
              <w:rPr>
                <w:rFonts w:ascii="Arial" w:hAnsi="Arial" w:cs="Arial"/>
                <w:sz w:val="14"/>
                <w:szCs w:val="14"/>
              </w:rPr>
            </w:pPr>
          </w:p>
        </w:tc>
        <w:tc>
          <w:tcPr>
            <w:tcW w:w="1170" w:type="dxa"/>
          </w:tcPr>
          <w:p w14:paraId="3ADCE209" w14:textId="77777777" w:rsidR="00AD6EC0" w:rsidRPr="00AD6EC0" w:rsidRDefault="00AD6EC0" w:rsidP="00AD6EC0">
            <w:pPr>
              <w:rPr>
                <w:rFonts w:ascii="Arial" w:hAnsi="Arial" w:cs="Arial"/>
                <w:sz w:val="14"/>
                <w:szCs w:val="14"/>
              </w:rPr>
            </w:pPr>
          </w:p>
        </w:tc>
        <w:tc>
          <w:tcPr>
            <w:tcW w:w="1080" w:type="dxa"/>
          </w:tcPr>
          <w:p w14:paraId="46D856B3" w14:textId="77777777" w:rsidR="00AD6EC0" w:rsidRPr="00AD6EC0" w:rsidRDefault="00AD6EC0" w:rsidP="00AD6EC0">
            <w:pPr>
              <w:rPr>
                <w:rFonts w:ascii="Arial" w:hAnsi="Arial" w:cs="Arial"/>
                <w:sz w:val="14"/>
                <w:szCs w:val="14"/>
              </w:rPr>
            </w:pPr>
          </w:p>
        </w:tc>
      </w:tr>
      <w:tr w:rsidR="0062575D" w:rsidRPr="00AD6EC0" w14:paraId="084DAF95" w14:textId="77777777" w:rsidTr="00B06500">
        <w:tc>
          <w:tcPr>
            <w:tcW w:w="764" w:type="dxa"/>
          </w:tcPr>
          <w:p w14:paraId="5F678213" w14:textId="77777777" w:rsidR="00AD6EC0" w:rsidRPr="00AD6EC0" w:rsidRDefault="00AD6EC0" w:rsidP="00AD6EC0">
            <w:pPr>
              <w:rPr>
                <w:rFonts w:ascii="Arial" w:hAnsi="Arial" w:cs="Arial"/>
                <w:b/>
                <w:bCs/>
                <w:sz w:val="14"/>
                <w:szCs w:val="14"/>
              </w:rPr>
            </w:pPr>
          </w:p>
        </w:tc>
        <w:tc>
          <w:tcPr>
            <w:tcW w:w="2386" w:type="dxa"/>
          </w:tcPr>
          <w:p w14:paraId="20F60086" w14:textId="77777777" w:rsidR="00AD6EC0" w:rsidRPr="00AD6EC0" w:rsidRDefault="00AD6EC0" w:rsidP="00AD6EC0">
            <w:pPr>
              <w:rPr>
                <w:rFonts w:ascii="Arial" w:hAnsi="Arial" w:cs="Arial"/>
                <w:b/>
                <w:bCs/>
                <w:sz w:val="14"/>
                <w:szCs w:val="14"/>
              </w:rPr>
            </w:pPr>
          </w:p>
        </w:tc>
        <w:tc>
          <w:tcPr>
            <w:tcW w:w="2634" w:type="dxa"/>
          </w:tcPr>
          <w:p w14:paraId="187EE48E" w14:textId="77777777" w:rsidR="00AD6EC0" w:rsidRPr="00AD6EC0" w:rsidRDefault="00AD6EC0" w:rsidP="00AD6EC0">
            <w:pPr>
              <w:rPr>
                <w:rFonts w:ascii="Arial" w:hAnsi="Arial" w:cs="Arial"/>
                <w:sz w:val="14"/>
                <w:szCs w:val="14"/>
              </w:rPr>
            </w:pPr>
          </w:p>
        </w:tc>
        <w:tc>
          <w:tcPr>
            <w:tcW w:w="1506" w:type="dxa"/>
          </w:tcPr>
          <w:p w14:paraId="5712E730" w14:textId="77777777" w:rsidR="00AD6EC0" w:rsidRPr="00AD6EC0" w:rsidRDefault="00AD6EC0" w:rsidP="00AD6EC0">
            <w:pPr>
              <w:rPr>
                <w:rFonts w:ascii="Arial" w:hAnsi="Arial" w:cs="Arial"/>
                <w:sz w:val="14"/>
                <w:szCs w:val="14"/>
              </w:rPr>
            </w:pPr>
          </w:p>
        </w:tc>
        <w:tc>
          <w:tcPr>
            <w:tcW w:w="1350" w:type="dxa"/>
          </w:tcPr>
          <w:p w14:paraId="0B3C00D8" w14:textId="77777777" w:rsidR="00AD6EC0" w:rsidRPr="00AD6EC0" w:rsidRDefault="00AD6EC0" w:rsidP="00AD6EC0">
            <w:pPr>
              <w:rPr>
                <w:rFonts w:ascii="Arial" w:hAnsi="Arial" w:cs="Arial"/>
                <w:sz w:val="14"/>
                <w:szCs w:val="14"/>
              </w:rPr>
            </w:pPr>
          </w:p>
        </w:tc>
        <w:tc>
          <w:tcPr>
            <w:tcW w:w="1170" w:type="dxa"/>
          </w:tcPr>
          <w:p w14:paraId="17F9213C" w14:textId="77777777" w:rsidR="00AD6EC0" w:rsidRPr="00AD6EC0" w:rsidRDefault="00AD6EC0" w:rsidP="00AD6EC0">
            <w:pPr>
              <w:rPr>
                <w:rFonts w:ascii="Arial" w:hAnsi="Arial" w:cs="Arial"/>
                <w:sz w:val="14"/>
                <w:szCs w:val="14"/>
              </w:rPr>
            </w:pPr>
          </w:p>
        </w:tc>
        <w:tc>
          <w:tcPr>
            <w:tcW w:w="1080" w:type="dxa"/>
          </w:tcPr>
          <w:p w14:paraId="4B7CA834" w14:textId="77777777" w:rsidR="00AD6EC0" w:rsidRPr="00AD6EC0" w:rsidRDefault="00AD6EC0" w:rsidP="00AD6EC0">
            <w:pPr>
              <w:rPr>
                <w:rFonts w:ascii="Arial" w:hAnsi="Arial" w:cs="Arial"/>
                <w:sz w:val="14"/>
                <w:szCs w:val="14"/>
              </w:rPr>
            </w:pPr>
          </w:p>
        </w:tc>
      </w:tr>
      <w:tr w:rsidR="0062575D" w:rsidRPr="00AD6EC0" w14:paraId="006F4A5A" w14:textId="77777777" w:rsidTr="00B06500">
        <w:tc>
          <w:tcPr>
            <w:tcW w:w="764" w:type="dxa"/>
          </w:tcPr>
          <w:p w14:paraId="27558EB1" w14:textId="77777777" w:rsidR="00AD6EC0" w:rsidRPr="00AD6EC0" w:rsidRDefault="00AD6EC0" w:rsidP="00AD6EC0">
            <w:pPr>
              <w:rPr>
                <w:rFonts w:ascii="Arial" w:hAnsi="Arial" w:cs="Arial"/>
                <w:b/>
                <w:bCs/>
                <w:sz w:val="14"/>
                <w:szCs w:val="14"/>
              </w:rPr>
            </w:pPr>
          </w:p>
        </w:tc>
        <w:tc>
          <w:tcPr>
            <w:tcW w:w="2386" w:type="dxa"/>
          </w:tcPr>
          <w:p w14:paraId="184FF28C" w14:textId="77777777" w:rsidR="00AD6EC0" w:rsidRPr="00AD6EC0" w:rsidRDefault="00AD6EC0" w:rsidP="00AD6EC0">
            <w:pPr>
              <w:rPr>
                <w:rFonts w:ascii="Arial" w:hAnsi="Arial" w:cs="Arial"/>
                <w:b/>
                <w:bCs/>
                <w:sz w:val="14"/>
                <w:szCs w:val="14"/>
              </w:rPr>
            </w:pPr>
          </w:p>
        </w:tc>
        <w:tc>
          <w:tcPr>
            <w:tcW w:w="2634" w:type="dxa"/>
          </w:tcPr>
          <w:p w14:paraId="4E189AF5" w14:textId="77777777" w:rsidR="00AD6EC0" w:rsidRPr="00AD6EC0" w:rsidRDefault="00AD6EC0" w:rsidP="00AD6EC0">
            <w:pPr>
              <w:rPr>
                <w:rFonts w:ascii="Arial" w:hAnsi="Arial" w:cs="Arial"/>
                <w:sz w:val="14"/>
                <w:szCs w:val="14"/>
              </w:rPr>
            </w:pPr>
          </w:p>
        </w:tc>
        <w:tc>
          <w:tcPr>
            <w:tcW w:w="1506" w:type="dxa"/>
          </w:tcPr>
          <w:p w14:paraId="20FD8864" w14:textId="77777777" w:rsidR="00AD6EC0" w:rsidRPr="00AD6EC0" w:rsidRDefault="00AD6EC0" w:rsidP="00AD6EC0">
            <w:pPr>
              <w:rPr>
                <w:rFonts w:ascii="Arial" w:hAnsi="Arial" w:cs="Arial"/>
                <w:sz w:val="14"/>
                <w:szCs w:val="14"/>
              </w:rPr>
            </w:pPr>
          </w:p>
        </w:tc>
        <w:tc>
          <w:tcPr>
            <w:tcW w:w="1350" w:type="dxa"/>
          </w:tcPr>
          <w:p w14:paraId="39662092" w14:textId="77777777" w:rsidR="00AD6EC0" w:rsidRPr="00AD6EC0" w:rsidRDefault="00AD6EC0" w:rsidP="00AD6EC0">
            <w:pPr>
              <w:rPr>
                <w:rFonts w:ascii="Arial" w:hAnsi="Arial" w:cs="Arial"/>
                <w:sz w:val="14"/>
                <w:szCs w:val="14"/>
              </w:rPr>
            </w:pPr>
          </w:p>
        </w:tc>
        <w:tc>
          <w:tcPr>
            <w:tcW w:w="1170" w:type="dxa"/>
          </w:tcPr>
          <w:p w14:paraId="1DFC5C61" w14:textId="77777777" w:rsidR="00AD6EC0" w:rsidRPr="00AD6EC0" w:rsidRDefault="00AD6EC0" w:rsidP="00AD6EC0">
            <w:pPr>
              <w:rPr>
                <w:rFonts w:ascii="Arial" w:hAnsi="Arial" w:cs="Arial"/>
                <w:sz w:val="14"/>
                <w:szCs w:val="14"/>
              </w:rPr>
            </w:pPr>
          </w:p>
        </w:tc>
        <w:tc>
          <w:tcPr>
            <w:tcW w:w="1080" w:type="dxa"/>
          </w:tcPr>
          <w:p w14:paraId="7570B8D2" w14:textId="77777777" w:rsidR="00AD6EC0" w:rsidRPr="00AD6EC0" w:rsidRDefault="00AD6EC0" w:rsidP="00AD6EC0">
            <w:pPr>
              <w:rPr>
                <w:rFonts w:ascii="Arial" w:hAnsi="Arial" w:cs="Arial"/>
                <w:sz w:val="14"/>
                <w:szCs w:val="14"/>
              </w:rPr>
            </w:pPr>
          </w:p>
        </w:tc>
      </w:tr>
      <w:tr w:rsidR="0062575D" w:rsidRPr="00AD6EC0" w14:paraId="2382D1CD" w14:textId="77777777" w:rsidTr="00B06500">
        <w:tc>
          <w:tcPr>
            <w:tcW w:w="764" w:type="dxa"/>
          </w:tcPr>
          <w:p w14:paraId="48840E20" w14:textId="77777777" w:rsidR="00AD6EC0" w:rsidRPr="00AD6EC0" w:rsidRDefault="00AD6EC0" w:rsidP="00AD6EC0">
            <w:pPr>
              <w:rPr>
                <w:rFonts w:ascii="Arial" w:hAnsi="Arial" w:cs="Arial"/>
                <w:b/>
                <w:bCs/>
                <w:sz w:val="14"/>
                <w:szCs w:val="14"/>
              </w:rPr>
            </w:pPr>
          </w:p>
        </w:tc>
        <w:tc>
          <w:tcPr>
            <w:tcW w:w="2386" w:type="dxa"/>
          </w:tcPr>
          <w:p w14:paraId="0D1EBAA5" w14:textId="77777777" w:rsidR="00AD6EC0" w:rsidRPr="00AD6EC0" w:rsidRDefault="00AD6EC0" w:rsidP="00AD6EC0">
            <w:pPr>
              <w:rPr>
                <w:rFonts w:ascii="Arial" w:hAnsi="Arial" w:cs="Arial"/>
                <w:b/>
                <w:bCs/>
                <w:sz w:val="14"/>
                <w:szCs w:val="14"/>
              </w:rPr>
            </w:pPr>
          </w:p>
        </w:tc>
        <w:tc>
          <w:tcPr>
            <w:tcW w:w="2634" w:type="dxa"/>
          </w:tcPr>
          <w:p w14:paraId="6EEB02C9" w14:textId="77777777" w:rsidR="00AD6EC0" w:rsidRPr="00AD6EC0" w:rsidRDefault="00AD6EC0" w:rsidP="00AD6EC0">
            <w:pPr>
              <w:rPr>
                <w:rFonts w:ascii="Arial" w:hAnsi="Arial" w:cs="Arial"/>
                <w:sz w:val="14"/>
                <w:szCs w:val="14"/>
              </w:rPr>
            </w:pPr>
          </w:p>
        </w:tc>
        <w:tc>
          <w:tcPr>
            <w:tcW w:w="1506" w:type="dxa"/>
          </w:tcPr>
          <w:p w14:paraId="48D6D7B9" w14:textId="77777777" w:rsidR="00AD6EC0" w:rsidRPr="00AD6EC0" w:rsidRDefault="00AD6EC0" w:rsidP="00AD6EC0">
            <w:pPr>
              <w:rPr>
                <w:rFonts w:ascii="Arial" w:hAnsi="Arial" w:cs="Arial"/>
                <w:sz w:val="14"/>
                <w:szCs w:val="14"/>
              </w:rPr>
            </w:pPr>
          </w:p>
        </w:tc>
        <w:tc>
          <w:tcPr>
            <w:tcW w:w="1350" w:type="dxa"/>
          </w:tcPr>
          <w:p w14:paraId="751EB40A" w14:textId="77777777" w:rsidR="00AD6EC0" w:rsidRPr="00AD6EC0" w:rsidRDefault="00AD6EC0" w:rsidP="00AD6EC0">
            <w:pPr>
              <w:rPr>
                <w:rFonts w:ascii="Arial" w:hAnsi="Arial" w:cs="Arial"/>
                <w:sz w:val="14"/>
                <w:szCs w:val="14"/>
              </w:rPr>
            </w:pPr>
          </w:p>
        </w:tc>
        <w:tc>
          <w:tcPr>
            <w:tcW w:w="1170" w:type="dxa"/>
          </w:tcPr>
          <w:p w14:paraId="35EDC9B0" w14:textId="77777777" w:rsidR="00AD6EC0" w:rsidRPr="00AD6EC0" w:rsidRDefault="00AD6EC0" w:rsidP="00AD6EC0">
            <w:pPr>
              <w:rPr>
                <w:rFonts w:ascii="Arial" w:hAnsi="Arial" w:cs="Arial"/>
                <w:sz w:val="14"/>
                <w:szCs w:val="14"/>
              </w:rPr>
            </w:pPr>
          </w:p>
        </w:tc>
        <w:tc>
          <w:tcPr>
            <w:tcW w:w="1080" w:type="dxa"/>
          </w:tcPr>
          <w:p w14:paraId="7E5F27B2" w14:textId="77777777" w:rsidR="00AD6EC0" w:rsidRPr="00AD6EC0" w:rsidRDefault="00AD6EC0" w:rsidP="00AD6EC0">
            <w:pPr>
              <w:rPr>
                <w:rFonts w:ascii="Arial" w:hAnsi="Arial" w:cs="Arial"/>
                <w:sz w:val="14"/>
                <w:szCs w:val="14"/>
              </w:rPr>
            </w:pPr>
          </w:p>
        </w:tc>
      </w:tr>
      <w:tr w:rsidR="0062575D" w:rsidRPr="00AD6EC0" w14:paraId="77764AD6" w14:textId="77777777" w:rsidTr="00B06500">
        <w:tc>
          <w:tcPr>
            <w:tcW w:w="764" w:type="dxa"/>
          </w:tcPr>
          <w:p w14:paraId="6CB75BF1" w14:textId="77777777" w:rsidR="00AD6EC0" w:rsidRPr="00AD6EC0" w:rsidRDefault="00AD6EC0" w:rsidP="00AD6EC0">
            <w:pPr>
              <w:rPr>
                <w:rFonts w:ascii="Arial" w:hAnsi="Arial" w:cs="Arial"/>
                <w:b/>
                <w:bCs/>
                <w:sz w:val="14"/>
                <w:szCs w:val="14"/>
              </w:rPr>
            </w:pPr>
          </w:p>
        </w:tc>
        <w:tc>
          <w:tcPr>
            <w:tcW w:w="2386" w:type="dxa"/>
          </w:tcPr>
          <w:p w14:paraId="514F2EC7" w14:textId="77777777" w:rsidR="00AD6EC0" w:rsidRPr="00AD6EC0" w:rsidRDefault="00AD6EC0" w:rsidP="00AD6EC0">
            <w:pPr>
              <w:rPr>
                <w:rFonts w:ascii="Arial" w:hAnsi="Arial" w:cs="Arial"/>
                <w:b/>
                <w:bCs/>
                <w:sz w:val="14"/>
                <w:szCs w:val="14"/>
              </w:rPr>
            </w:pPr>
          </w:p>
        </w:tc>
        <w:tc>
          <w:tcPr>
            <w:tcW w:w="2634" w:type="dxa"/>
          </w:tcPr>
          <w:p w14:paraId="65C25671" w14:textId="77777777" w:rsidR="00AD6EC0" w:rsidRPr="00AD6EC0" w:rsidRDefault="00AD6EC0" w:rsidP="00AD6EC0">
            <w:pPr>
              <w:rPr>
                <w:rFonts w:ascii="Arial" w:hAnsi="Arial" w:cs="Arial"/>
                <w:sz w:val="14"/>
                <w:szCs w:val="14"/>
              </w:rPr>
            </w:pPr>
          </w:p>
        </w:tc>
        <w:tc>
          <w:tcPr>
            <w:tcW w:w="1506" w:type="dxa"/>
          </w:tcPr>
          <w:p w14:paraId="6B7B1832" w14:textId="77777777" w:rsidR="00AD6EC0" w:rsidRPr="00AD6EC0" w:rsidRDefault="00AD6EC0" w:rsidP="00AD6EC0">
            <w:pPr>
              <w:rPr>
                <w:rFonts w:ascii="Arial" w:hAnsi="Arial" w:cs="Arial"/>
                <w:sz w:val="14"/>
                <w:szCs w:val="14"/>
              </w:rPr>
            </w:pPr>
          </w:p>
        </w:tc>
        <w:tc>
          <w:tcPr>
            <w:tcW w:w="1350" w:type="dxa"/>
          </w:tcPr>
          <w:p w14:paraId="6C5C2CA0" w14:textId="77777777" w:rsidR="00AD6EC0" w:rsidRPr="00AD6EC0" w:rsidRDefault="00AD6EC0" w:rsidP="00AD6EC0">
            <w:pPr>
              <w:rPr>
                <w:rFonts w:ascii="Arial" w:hAnsi="Arial" w:cs="Arial"/>
                <w:sz w:val="14"/>
                <w:szCs w:val="14"/>
              </w:rPr>
            </w:pPr>
          </w:p>
        </w:tc>
        <w:tc>
          <w:tcPr>
            <w:tcW w:w="1170" w:type="dxa"/>
          </w:tcPr>
          <w:p w14:paraId="2728D6B6" w14:textId="77777777" w:rsidR="00AD6EC0" w:rsidRPr="00AD6EC0" w:rsidRDefault="00AD6EC0" w:rsidP="00AD6EC0">
            <w:pPr>
              <w:rPr>
                <w:rFonts w:ascii="Arial" w:hAnsi="Arial" w:cs="Arial"/>
                <w:sz w:val="14"/>
                <w:szCs w:val="14"/>
              </w:rPr>
            </w:pPr>
          </w:p>
        </w:tc>
        <w:tc>
          <w:tcPr>
            <w:tcW w:w="1080" w:type="dxa"/>
          </w:tcPr>
          <w:p w14:paraId="64C1BCD6" w14:textId="77777777" w:rsidR="00AD6EC0" w:rsidRPr="00AD6EC0" w:rsidRDefault="00AD6EC0" w:rsidP="00AD6EC0">
            <w:pPr>
              <w:rPr>
                <w:rFonts w:ascii="Arial" w:hAnsi="Arial" w:cs="Arial"/>
                <w:sz w:val="14"/>
                <w:szCs w:val="14"/>
              </w:rPr>
            </w:pPr>
          </w:p>
        </w:tc>
      </w:tr>
      <w:tr w:rsidR="0062575D" w:rsidRPr="00AD6EC0" w14:paraId="2D220A70" w14:textId="77777777" w:rsidTr="00B06500">
        <w:tc>
          <w:tcPr>
            <w:tcW w:w="764" w:type="dxa"/>
          </w:tcPr>
          <w:p w14:paraId="1021DF91" w14:textId="77777777" w:rsidR="00AD6EC0" w:rsidRPr="00AD6EC0" w:rsidRDefault="00AD6EC0" w:rsidP="00AD6EC0">
            <w:pPr>
              <w:rPr>
                <w:rFonts w:ascii="Arial" w:hAnsi="Arial" w:cs="Arial"/>
                <w:b/>
                <w:bCs/>
                <w:sz w:val="14"/>
                <w:szCs w:val="14"/>
              </w:rPr>
            </w:pPr>
          </w:p>
        </w:tc>
        <w:tc>
          <w:tcPr>
            <w:tcW w:w="2386" w:type="dxa"/>
          </w:tcPr>
          <w:p w14:paraId="7E8A7FD5" w14:textId="77777777" w:rsidR="00AD6EC0" w:rsidRPr="00AD6EC0" w:rsidRDefault="00AD6EC0" w:rsidP="00AD6EC0">
            <w:pPr>
              <w:rPr>
                <w:rFonts w:ascii="Arial" w:hAnsi="Arial" w:cs="Arial"/>
                <w:b/>
                <w:bCs/>
                <w:sz w:val="14"/>
                <w:szCs w:val="14"/>
              </w:rPr>
            </w:pPr>
          </w:p>
        </w:tc>
        <w:tc>
          <w:tcPr>
            <w:tcW w:w="2634" w:type="dxa"/>
          </w:tcPr>
          <w:p w14:paraId="22571D7E" w14:textId="77777777" w:rsidR="00AD6EC0" w:rsidRPr="00AD6EC0" w:rsidRDefault="00AD6EC0" w:rsidP="00AD6EC0">
            <w:pPr>
              <w:rPr>
                <w:rFonts w:ascii="Arial" w:hAnsi="Arial" w:cs="Arial"/>
                <w:sz w:val="14"/>
                <w:szCs w:val="14"/>
              </w:rPr>
            </w:pPr>
          </w:p>
        </w:tc>
        <w:tc>
          <w:tcPr>
            <w:tcW w:w="1506" w:type="dxa"/>
          </w:tcPr>
          <w:p w14:paraId="03134238" w14:textId="77777777" w:rsidR="00AD6EC0" w:rsidRPr="00AD6EC0" w:rsidRDefault="00AD6EC0" w:rsidP="00AD6EC0">
            <w:pPr>
              <w:rPr>
                <w:rFonts w:ascii="Arial" w:hAnsi="Arial" w:cs="Arial"/>
                <w:sz w:val="14"/>
                <w:szCs w:val="14"/>
              </w:rPr>
            </w:pPr>
          </w:p>
        </w:tc>
        <w:tc>
          <w:tcPr>
            <w:tcW w:w="1350" w:type="dxa"/>
          </w:tcPr>
          <w:p w14:paraId="14E010D9" w14:textId="77777777" w:rsidR="00AD6EC0" w:rsidRPr="00AD6EC0" w:rsidRDefault="00AD6EC0" w:rsidP="00AD6EC0">
            <w:pPr>
              <w:rPr>
                <w:rFonts w:ascii="Arial" w:hAnsi="Arial" w:cs="Arial"/>
                <w:sz w:val="14"/>
                <w:szCs w:val="14"/>
              </w:rPr>
            </w:pPr>
          </w:p>
        </w:tc>
        <w:tc>
          <w:tcPr>
            <w:tcW w:w="1170" w:type="dxa"/>
          </w:tcPr>
          <w:p w14:paraId="72F318A4" w14:textId="77777777" w:rsidR="00AD6EC0" w:rsidRPr="00AD6EC0" w:rsidRDefault="00AD6EC0" w:rsidP="00AD6EC0">
            <w:pPr>
              <w:rPr>
                <w:rFonts w:ascii="Arial" w:hAnsi="Arial" w:cs="Arial"/>
                <w:sz w:val="14"/>
                <w:szCs w:val="14"/>
              </w:rPr>
            </w:pPr>
          </w:p>
        </w:tc>
        <w:tc>
          <w:tcPr>
            <w:tcW w:w="1080" w:type="dxa"/>
          </w:tcPr>
          <w:p w14:paraId="73054B2E" w14:textId="77777777" w:rsidR="00AD6EC0" w:rsidRPr="00AD6EC0" w:rsidRDefault="00AD6EC0" w:rsidP="00AD6EC0">
            <w:pPr>
              <w:rPr>
                <w:rFonts w:ascii="Arial" w:hAnsi="Arial" w:cs="Arial"/>
                <w:sz w:val="14"/>
                <w:szCs w:val="14"/>
              </w:rPr>
            </w:pPr>
          </w:p>
        </w:tc>
      </w:tr>
      <w:tr w:rsidR="0062575D" w:rsidRPr="00AD6EC0" w14:paraId="1F4A40B0" w14:textId="77777777" w:rsidTr="00B06500">
        <w:tc>
          <w:tcPr>
            <w:tcW w:w="764" w:type="dxa"/>
          </w:tcPr>
          <w:p w14:paraId="0DF745BB" w14:textId="77777777" w:rsidR="00AD6EC0" w:rsidRPr="00AD6EC0" w:rsidRDefault="00AD6EC0" w:rsidP="00AD6EC0">
            <w:pPr>
              <w:rPr>
                <w:rFonts w:ascii="Arial" w:hAnsi="Arial" w:cs="Arial"/>
                <w:b/>
                <w:bCs/>
                <w:sz w:val="14"/>
                <w:szCs w:val="14"/>
              </w:rPr>
            </w:pPr>
          </w:p>
        </w:tc>
        <w:tc>
          <w:tcPr>
            <w:tcW w:w="2386" w:type="dxa"/>
          </w:tcPr>
          <w:p w14:paraId="623ABEA5" w14:textId="77777777" w:rsidR="00AD6EC0" w:rsidRPr="00AD6EC0" w:rsidRDefault="00AD6EC0" w:rsidP="00AD6EC0">
            <w:pPr>
              <w:rPr>
                <w:rFonts w:ascii="Arial" w:hAnsi="Arial" w:cs="Arial"/>
                <w:b/>
                <w:bCs/>
                <w:sz w:val="14"/>
                <w:szCs w:val="14"/>
              </w:rPr>
            </w:pPr>
          </w:p>
        </w:tc>
        <w:tc>
          <w:tcPr>
            <w:tcW w:w="2634" w:type="dxa"/>
          </w:tcPr>
          <w:p w14:paraId="02B0A420" w14:textId="77777777" w:rsidR="00AD6EC0" w:rsidRPr="00AD6EC0" w:rsidRDefault="00AD6EC0" w:rsidP="00AD6EC0">
            <w:pPr>
              <w:rPr>
                <w:rFonts w:ascii="Arial" w:hAnsi="Arial" w:cs="Arial"/>
                <w:sz w:val="14"/>
                <w:szCs w:val="14"/>
              </w:rPr>
            </w:pPr>
          </w:p>
        </w:tc>
        <w:tc>
          <w:tcPr>
            <w:tcW w:w="1506" w:type="dxa"/>
          </w:tcPr>
          <w:p w14:paraId="4D950D7B" w14:textId="77777777" w:rsidR="00AD6EC0" w:rsidRPr="00AD6EC0" w:rsidRDefault="00AD6EC0" w:rsidP="00AD6EC0">
            <w:pPr>
              <w:rPr>
                <w:rFonts w:ascii="Arial" w:hAnsi="Arial" w:cs="Arial"/>
                <w:sz w:val="14"/>
                <w:szCs w:val="14"/>
              </w:rPr>
            </w:pPr>
          </w:p>
        </w:tc>
        <w:tc>
          <w:tcPr>
            <w:tcW w:w="1350" w:type="dxa"/>
          </w:tcPr>
          <w:p w14:paraId="6A3307D1" w14:textId="77777777" w:rsidR="00AD6EC0" w:rsidRPr="00AD6EC0" w:rsidRDefault="00AD6EC0" w:rsidP="00AD6EC0">
            <w:pPr>
              <w:rPr>
                <w:rFonts w:ascii="Arial" w:hAnsi="Arial" w:cs="Arial"/>
                <w:sz w:val="14"/>
                <w:szCs w:val="14"/>
              </w:rPr>
            </w:pPr>
          </w:p>
        </w:tc>
        <w:tc>
          <w:tcPr>
            <w:tcW w:w="1170" w:type="dxa"/>
          </w:tcPr>
          <w:p w14:paraId="42BFCF7E" w14:textId="77777777" w:rsidR="00AD6EC0" w:rsidRPr="00AD6EC0" w:rsidRDefault="00AD6EC0" w:rsidP="00AD6EC0">
            <w:pPr>
              <w:rPr>
                <w:rFonts w:ascii="Arial" w:hAnsi="Arial" w:cs="Arial"/>
                <w:sz w:val="14"/>
                <w:szCs w:val="14"/>
              </w:rPr>
            </w:pPr>
          </w:p>
        </w:tc>
        <w:tc>
          <w:tcPr>
            <w:tcW w:w="1080" w:type="dxa"/>
          </w:tcPr>
          <w:p w14:paraId="5387E432" w14:textId="77777777" w:rsidR="00AD6EC0" w:rsidRPr="00AD6EC0" w:rsidRDefault="00AD6EC0" w:rsidP="00AD6EC0">
            <w:pPr>
              <w:rPr>
                <w:rFonts w:ascii="Arial" w:hAnsi="Arial" w:cs="Arial"/>
                <w:sz w:val="14"/>
                <w:szCs w:val="14"/>
              </w:rPr>
            </w:pPr>
          </w:p>
        </w:tc>
      </w:tr>
      <w:tr w:rsidR="0062575D" w:rsidRPr="00AD6EC0" w14:paraId="28BE0BE7" w14:textId="77777777" w:rsidTr="00B06500">
        <w:tc>
          <w:tcPr>
            <w:tcW w:w="764" w:type="dxa"/>
          </w:tcPr>
          <w:p w14:paraId="7EA05056" w14:textId="77777777" w:rsidR="00AD6EC0" w:rsidRPr="00AD6EC0" w:rsidRDefault="00AD6EC0" w:rsidP="00AD6EC0">
            <w:pPr>
              <w:rPr>
                <w:rFonts w:ascii="Arial" w:hAnsi="Arial" w:cs="Arial"/>
                <w:b/>
                <w:bCs/>
                <w:sz w:val="14"/>
                <w:szCs w:val="14"/>
              </w:rPr>
            </w:pPr>
          </w:p>
        </w:tc>
        <w:tc>
          <w:tcPr>
            <w:tcW w:w="2386" w:type="dxa"/>
          </w:tcPr>
          <w:p w14:paraId="6737007B" w14:textId="77777777" w:rsidR="00AD6EC0" w:rsidRPr="00AD6EC0" w:rsidRDefault="00AD6EC0" w:rsidP="00AD6EC0">
            <w:pPr>
              <w:rPr>
                <w:rFonts w:ascii="Arial" w:hAnsi="Arial" w:cs="Arial"/>
                <w:b/>
                <w:bCs/>
                <w:sz w:val="14"/>
                <w:szCs w:val="14"/>
              </w:rPr>
            </w:pPr>
          </w:p>
        </w:tc>
        <w:tc>
          <w:tcPr>
            <w:tcW w:w="2634" w:type="dxa"/>
          </w:tcPr>
          <w:p w14:paraId="441A57A9" w14:textId="77777777" w:rsidR="00AD6EC0" w:rsidRPr="00AD6EC0" w:rsidRDefault="00AD6EC0" w:rsidP="00AD6EC0">
            <w:pPr>
              <w:rPr>
                <w:rFonts w:ascii="Arial" w:hAnsi="Arial" w:cs="Arial"/>
                <w:sz w:val="14"/>
                <w:szCs w:val="14"/>
              </w:rPr>
            </w:pPr>
          </w:p>
        </w:tc>
        <w:tc>
          <w:tcPr>
            <w:tcW w:w="1506" w:type="dxa"/>
          </w:tcPr>
          <w:p w14:paraId="41A1B43A" w14:textId="77777777" w:rsidR="00AD6EC0" w:rsidRPr="00AD6EC0" w:rsidRDefault="00AD6EC0" w:rsidP="00AD6EC0">
            <w:pPr>
              <w:rPr>
                <w:rFonts w:ascii="Arial" w:hAnsi="Arial" w:cs="Arial"/>
                <w:sz w:val="14"/>
                <w:szCs w:val="14"/>
              </w:rPr>
            </w:pPr>
          </w:p>
        </w:tc>
        <w:tc>
          <w:tcPr>
            <w:tcW w:w="1350" w:type="dxa"/>
          </w:tcPr>
          <w:p w14:paraId="738BF9FF" w14:textId="77777777" w:rsidR="00AD6EC0" w:rsidRPr="00AD6EC0" w:rsidRDefault="00AD6EC0" w:rsidP="00AD6EC0">
            <w:pPr>
              <w:rPr>
                <w:rFonts w:ascii="Arial" w:hAnsi="Arial" w:cs="Arial"/>
                <w:sz w:val="14"/>
                <w:szCs w:val="14"/>
              </w:rPr>
            </w:pPr>
          </w:p>
        </w:tc>
        <w:tc>
          <w:tcPr>
            <w:tcW w:w="1170" w:type="dxa"/>
          </w:tcPr>
          <w:p w14:paraId="5C029F2D" w14:textId="77777777" w:rsidR="00AD6EC0" w:rsidRPr="00AD6EC0" w:rsidRDefault="00AD6EC0" w:rsidP="00AD6EC0">
            <w:pPr>
              <w:rPr>
                <w:rFonts w:ascii="Arial" w:hAnsi="Arial" w:cs="Arial"/>
                <w:sz w:val="14"/>
                <w:szCs w:val="14"/>
              </w:rPr>
            </w:pPr>
          </w:p>
        </w:tc>
        <w:tc>
          <w:tcPr>
            <w:tcW w:w="1080" w:type="dxa"/>
          </w:tcPr>
          <w:p w14:paraId="6BA15EC8" w14:textId="77777777" w:rsidR="00AD6EC0" w:rsidRPr="00AD6EC0" w:rsidRDefault="00AD6EC0" w:rsidP="00AD6EC0">
            <w:pPr>
              <w:rPr>
                <w:rFonts w:ascii="Arial" w:hAnsi="Arial" w:cs="Arial"/>
                <w:sz w:val="14"/>
                <w:szCs w:val="14"/>
              </w:rPr>
            </w:pPr>
          </w:p>
        </w:tc>
      </w:tr>
      <w:tr w:rsidR="0062575D" w:rsidRPr="00AD6EC0" w14:paraId="58720BC7" w14:textId="77777777" w:rsidTr="00B06500">
        <w:tc>
          <w:tcPr>
            <w:tcW w:w="764" w:type="dxa"/>
          </w:tcPr>
          <w:p w14:paraId="1DDB7077" w14:textId="77777777" w:rsidR="00AD6EC0" w:rsidRPr="00AD6EC0" w:rsidRDefault="00AD6EC0" w:rsidP="00AD6EC0">
            <w:pPr>
              <w:rPr>
                <w:rFonts w:ascii="Arial" w:hAnsi="Arial" w:cs="Arial"/>
                <w:b/>
                <w:bCs/>
                <w:sz w:val="14"/>
                <w:szCs w:val="14"/>
              </w:rPr>
            </w:pPr>
          </w:p>
        </w:tc>
        <w:tc>
          <w:tcPr>
            <w:tcW w:w="2386" w:type="dxa"/>
          </w:tcPr>
          <w:p w14:paraId="06764D04" w14:textId="77777777" w:rsidR="00AD6EC0" w:rsidRPr="00AD6EC0" w:rsidRDefault="00AD6EC0" w:rsidP="00AD6EC0">
            <w:pPr>
              <w:rPr>
                <w:rFonts w:ascii="Arial" w:hAnsi="Arial" w:cs="Arial"/>
                <w:b/>
                <w:bCs/>
                <w:sz w:val="14"/>
                <w:szCs w:val="14"/>
              </w:rPr>
            </w:pPr>
          </w:p>
        </w:tc>
        <w:tc>
          <w:tcPr>
            <w:tcW w:w="2634" w:type="dxa"/>
          </w:tcPr>
          <w:p w14:paraId="03754662" w14:textId="77777777" w:rsidR="00AD6EC0" w:rsidRPr="00AD6EC0" w:rsidRDefault="00AD6EC0" w:rsidP="00AD6EC0">
            <w:pPr>
              <w:rPr>
                <w:rFonts w:ascii="Arial" w:hAnsi="Arial" w:cs="Arial"/>
                <w:sz w:val="14"/>
                <w:szCs w:val="14"/>
              </w:rPr>
            </w:pPr>
          </w:p>
        </w:tc>
        <w:tc>
          <w:tcPr>
            <w:tcW w:w="1506" w:type="dxa"/>
          </w:tcPr>
          <w:p w14:paraId="4519CC5B" w14:textId="77777777" w:rsidR="00AD6EC0" w:rsidRPr="00AD6EC0" w:rsidRDefault="00AD6EC0" w:rsidP="00AD6EC0">
            <w:pPr>
              <w:rPr>
                <w:rFonts w:ascii="Arial" w:hAnsi="Arial" w:cs="Arial"/>
                <w:sz w:val="14"/>
                <w:szCs w:val="14"/>
              </w:rPr>
            </w:pPr>
          </w:p>
        </w:tc>
        <w:tc>
          <w:tcPr>
            <w:tcW w:w="1350" w:type="dxa"/>
          </w:tcPr>
          <w:p w14:paraId="09C1A617" w14:textId="77777777" w:rsidR="00AD6EC0" w:rsidRPr="00AD6EC0" w:rsidRDefault="00AD6EC0" w:rsidP="00AD6EC0">
            <w:pPr>
              <w:rPr>
                <w:rFonts w:ascii="Arial" w:hAnsi="Arial" w:cs="Arial"/>
                <w:sz w:val="14"/>
                <w:szCs w:val="14"/>
              </w:rPr>
            </w:pPr>
          </w:p>
        </w:tc>
        <w:tc>
          <w:tcPr>
            <w:tcW w:w="1170" w:type="dxa"/>
          </w:tcPr>
          <w:p w14:paraId="650D6A77" w14:textId="77777777" w:rsidR="00AD6EC0" w:rsidRPr="00AD6EC0" w:rsidRDefault="00AD6EC0" w:rsidP="00AD6EC0">
            <w:pPr>
              <w:rPr>
                <w:rFonts w:ascii="Arial" w:hAnsi="Arial" w:cs="Arial"/>
                <w:sz w:val="14"/>
                <w:szCs w:val="14"/>
              </w:rPr>
            </w:pPr>
          </w:p>
        </w:tc>
        <w:tc>
          <w:tcPr>
            <w:tcW w:w="1080" w:type="dxa"/>
          </w:tcPr>
          <w:p w14:paraId="4EBA3437" w14:textId="77777777" w:rsidR="00AD6EC0" w:rsidRPr="00AD6EC0" w:rsidRDefault="00AD6EC0" w:rsidP="00AD6EC0">
            <w:pPr>
              <w:rPr>
                <w:rFonts w:ascii="Arial" w:hAnsi="Arial" w:cs="Arial"/>
                <w:sz w:val="14"/>
                <w:szCs w:val="14"/>
              </w:rPr>
            </w:pPr>
          </w:p>
        </w:tc>
      </w:tr>
      <w:tr w:rsidR="0062575D" w:rsidRPr="00AD6EC0" w14:paraId="79808681" w14:textId="77777777" w:rsidTr="00B06500">
        <w:tc>
          <w:tcPr>
            <w:tcW w:w="764" w:type="dxa"/>
          </w:tcPr>
          <w:p w14:paraId="2A3ABD6B" w14:textId="77777777" w:rsidR="00AD6EC0" w:rsidRPr="00AD6EC0" w:rsidRDefault="00AD6EC0" w:rsidP="00AD6EC0">
            <w:pPr>
              <w:rPr>
                <w:rFonts w:ascii="Arial" w:hAnsi="Arial" w:cs="Arial"/>
                <w:b/>
                <w:bCs/>
                <w:sz w:val="14"/>
                <w:szCs w:val="14"/>
              </w:rPr>
            </w:pPr>
          </w:p>
        </w:tc>
        <w:tc>
          <w:tcPr>
            <w:tcW w:w="2386" w:type="dxa"/>
          </w:tcPr>
          <w:p w14:paraId="2A816978" w14:textId="77777777" w:rsidR="00AD6EC0" w:rsidRPr="00AD6EC0" w:rsidRDefault="00AD6EC0" w:rsidP="00AD6EC0">
            <w:pPr>
              <w:rPr>
                <w:rFonts w:ascii="Arial" w:hAnsi="Arial" w:cs="Arial"/>
                <w:b/>
                <w:bCs/>
                <w:sz w:val="14"/>
                <w:szCs w:val="14"/>
              </w:rPr>
            </w:pPr>
          </w:p>
        </w:tc>
        <w:tc>
          <w:tcPr>
            <w:tcW w:w="2634" w:type="dxa"/>
          </w:tcPr>
          <w:p w14:paraId="41B7F1E4" w14:textId="77777777" w:rsidR="00AD6EC0" w:rsidRPr="00AD6EC0" w:rsidRDefault="00AD6EC0" w:rsidP="00AD6EC0">
            <w:pPr>
              <w:rPr>
                <w:rFonts w:ascii="Arial" w:hAnsi="Arial" w:cs="Arial"/>
                <w:sz w:val="14"/>
                <w:szCs w:val="14"/>
              </w:rPr>
            </w:pPr>
          </w:p>
        </w:tc>
        <w:tc>
          <w:tcPr>
            <w:tcW w:w="1506" w:type="dxa"/>
          </w:tcPr>
          <w:p w14:paraId="48C794BD" w14:textId="77777777" w:rsidR="00AD6EC0" w:rsidRPr="00AD6EC0" w:rsidRDefault="00AD6EC0" w:rsidP="00AD6EC0">
            <w:pPr>
              <w:rPr>
                <w:rFonts w:ascii="Arial" w:hAnsi="Arial" w:cs="Arial"/>
                <w:sz w:val="14"/>
                <w:szCs w:val="14"/>
              </w:rPr>
            </w:pPr>
          </w:p>
        </w:tc>
        <w:tc>
          <w:tcPr>
            <w:tcW w:w="1350" w:type="dxa"/>
          </w:tcPr>
          <w:p w14:paraId="2BA1F97E" w14:textId="77777777" w:rsidR="00AD6EC0" w:rsidRPr="00AD6EC0" w:rsidRDefault="00AD6EC0" w:rsidP="00AD6EC0">
            <w:pPr>
              <w:rPr>
                <w:rFonts w:ascii="Arial" w:hAnsi="Arial" w:cs="Arial"/>
                <w:sz w:val="14"/>
                <w:szCs w:val="14"/>
              </w:rPr>
            </w:pPr>
          </w:p>
        </w:tc>
        <w:tc>
          <w:tcPr>
            <w:tcW w:w="1170" w:type="dxa"/>
          </w:tcPr>
          <w:p w14:paraId="7FED20A6" w14:textId="77777777" w:rsidR="00AD6EC0" w:rsidRPr="00AD6EC0" w:rsidRDefault="00AD6EC0" w:rsidP="00AD6EC0">
            <w:pPr>
              <w:rPr>
                <w:rFonts w:ascii="Arial" w:hAnsi="Arial" w:cs="Arial"/>
                <w:sz w:val="14"/>
                <w:szCs w:val="14"/>
              </w:rPr>
            </w:pPr>
          </w:p>
        </w:tc>
        <w:tc>
          <w:tcPr>
            <w:tcW w:w="1080" w:type="dxa"/>
          </w:tcPr>
          <w:p w14:paraId="470A8441" w14:textId="77777777" w:rsidR="00AD6EC0" w:rsidRPr="00AD6EC0" w:rsidRDefault="00AD6EC0" w:rsidP="00AD6EC0">
            <w:pPr>
              <w:rPr>
                <w:rFonts w:ascii="Arial" w:hAnsi="Arial" w:cs="Arial"/>
                <w:sz w:val="14"/>
                <w:szCs w:val="14"/>
              </w:rPr>
            </w:pPr>
          </w:p>
        </w:tc>
      </w:tr>
      <w:tr w:rsidR="0062575D" w:rsidRPr="00AD6EC0" w14:paraId="0CED19B9" w14:textId="77777777" w:rsidTr="00B06500">
        <w:tc>
          <w:tcPr>
            <w:tcW w:w="764" w:type="dxa"/>
          </w:tcPr>
          <w:p w14:paraId="52B4FB59" w14:textId="77777777" w:rsidR="00AD6EC0" w:rsidRPr="00AD6EC0" w:rsidRDefault="00AD6EC0" w:rsidP="00AD6EC0">
            <w:pPr>
              <w:rPr>
                <w:rFonts w:ascii="Arial" w:hAnsi="Arial" w:cs="Arial"/>
                <w:b/>
                <w:bCs/>
                <w:sz w:val="14"/>
                <w:szCs w:val="14"/>
              </w:rPr>
            </w:pPr>
          </w:p>
        </w:tc>
        <w:tc>
          <w:tcPr>
            <w:tcW w:w="2386" w:type="dxa"/>
          </w:tcPr>
          <w:p w14:paraId="041B622C" w14:textId="77777777" w:rsidR="00AD6EC0" w:rsidRPr="00AD6EC0" w:rsidRDefault="00AD6EC0" w:rsidP="00AD6EC0">
            <w:pPr>
              <w:rPr>
                <w:rFonts w:ascii="Arial" w:hAnsi="Arial" w:cs="Arial"/>
                <w:b/>
                <w:bCs/>
                <w:sz w:val="14"/>
                <w:szCs w:val="14"/>
              </w:rPr>
            </w:pPr>
          </w:p>
        </w:tc>
        <w:tc>
          <w:tcPr>
            <w:tcW w:w="2634" w:type="dxa"/>
          </w:tcPr>
          <w:p w14:paraId="2991E77C" w14:textId="77777777" w:rsidR="00AD6EC0" w:rsidRPr="00AD6EC0" w:rsidRDefault="00AD6EC0" w:rsidP="00AD6EC0">
            <w:pPr>
              <w:rPr>
                <w:rFonts w:ascii="Arial" w:hAnsi="Arial" w:cs="Arial"/>
                <w:sz w:val="14"/>
                <w:szCs w:val="14"/>
              </w:rPr>
            </w:pPr>
          </w:p>
        </w:tc>
        <w:tc>
          <w:tcPr>
            <w:tcW w:w="1506" w:type="dxa"/>
          </w:tcPr>
          <w:p w14:paraId="5D6A4E0C" w14:textId="77777777" w:rsidR="00AD6EC0" w:rsidRPr="00AD6EC0" w:rsidRDefault="00AD6EC0" w:rsidP="00AD6EC0">
            <w:pPr>
              <w:rPr>
                <w:rFonts w:ascii="Arial" w:hAnsi="Arial" w:cs="Arial"/>
                <w:sz w:val="14"/>
                <w:szCs w:val="14"/>
              </w:rPr>
            </w:pPr>
          </w:p>
        </w:tc>
        <w:tc>
          <w:tcPr>
            <w:tcW w:w="1350" w:type="dxa"/>
          </w:tcPr>
          <w:p w14:paraId="5240FF92" w14:textId="77777777" w:rsidR="00AD6EC0" w:rsidRPr="00AD6EC0" w:rsidRDefault="00AD6EC0" w:rsidP="00AD6EC0">
            <w:pPr>
              <w:rPr>
                <w:rFonts w:ascii="Arial" w:hAnsi="Arial" w:cs="Arial"/>
                <w:sz w:val="14"/>
                <w:szCs w:val="14"/>
              </w:rPr>
            </w:pPr>
          </w:p>
        </w:tc>
        <w:tc>
          <w:tcPr>
            <w:tcW w:w="1170" w:type="dxa"/>
          </w:tcPr>
          <w:p w14:paraId="22995C62" w14:textId="77777777" w:rsidR="00AD6EC0" w:rsidRPr="00AD6EC0" w:rsidRDefault="00AD6EC0" w:rsidP="00AD6EC0">
            <w:pPr>
              <w:rPr>
                <w:rFonts w:ascii="Arial" w:hAnsi="Arial" w:cs="Arial"/>
                <w:sz w:val="14"/>
                <w:szCs w:val="14"/>
              </w:rPr>
            </w:pPr>
          </w:p>
        </w:tc>
        <w:tc>
          <w:tcPr>
            <w:tcW w:w="1080" w:type="dxa"/>
          </w:tcPr>
          <w:p w14:paraId="7079D4FE" w14:textId="77777777" w:rsidR="00AD6EC0" w:rsidRPr="00AD6EC0" w:rsidRDefault="00AD6EC0" w:rsidP="00AD6EC0">
            <w:pPr>
              <w:rPr>
                <w:rFonts w:ascii="Arial" w:hAnsi="Arial" w:cs="Arial"/>
                <w:sz w:val="14"/>
                <w:szCs w:val="14"/>
              </w:rPr>
            </w:pPr>
          </w:p>
        </w:tc>
      </w:tr>
      <w:tr w:rsidR="0062575D" w:rsidRPr="00AD6EC0" w14:paraId="714C17EB" w14:textId="77777777" w:rsidTr="00B06500">
        <w:tc>
          <w:tcPr>
            <w:tcW w:w="764" w:type="dxa"/>
          </w:tcPr>
          <w:p w14:paraId="7F009503" w14:textId="77777777" w:rsidR="00AD6EC0" w:rsidRPr="00AD6EC0" w:rsidRDefault="00AD6EC0" w:rsidP="00AD6EC0">
            <w:pPr>
              <w:rPr>
                <w:rFonts w:ascii="Arial" w:hAnsi="Arial" w:cs="Arial"/>
                <w:b/>
                <w:bCs/>
                <w:sz w:val="14"/>
                <w:szCs w:val="14"/>
              </w:rPr>
            </w:pPr>
          </w:p>
        </w:tc>
        <w:tc>
          <w:tcPr>
            <w:tcW w:w="2386" w:type="dxa"/>
          </w:tcPr>
          <w:p w14:paraId="546186E1" w14:textId="77777777" w:rsidR="00AD6EC0" w:rsidRPr="00AD6EC0" w:rsidRDefault="00AD6EC0" w:rsidP="00AD6EC0">
            <w:pPr>
              <w:rPr>
                <w:rFonts w:ascii="Arial" w:hAnsi="Arial" w:cs="Arial"/>
                <w:b/>
                <w:bCs/>
                <w:sz w:val="14"/>
                <w:szCs w:val="14"/>
              </w:rPr>
            </w:pPr>
          </w:p>
        </w:tc>
        <w:tc>
          <w:tcPr>
            <w:tcW w:w="2634" w:type="dxa"/>
          </w:tcPr>
          <w:p w14:paraId="3C804A11" w14:textId="77777777" w:rsidR="00AD6EC0" w:rsidRPr="00AD6EC0" w:rsidRDefault="00AD6EC0" w:rsidP="00AD6EC0">
            <w:pPr>
              <w:rPr>
                <w:rFonts w:ascii="Arial" w:hAnsi="Arial" w:cs="Arial"/>
                <w:sz w:val="14"/>
                <w:szCs w:val="14"/>
              </w:rPr>
            </w:pPr>
          </w:p>
        </w:tc>
        <w:tc>
          <w:tcPr>
            <w:tcW w:w="1506" w:type="dxa"/>
          </w:tcPr>
          <w:p w14:paraId="20A65056" w14:textId="77777777" w:rsidR="00AD6EC0" w:rsidRPr="00AD6EC0" w:rsidRDefault="00AD6EC0" w:rsidP="00AD6EC0">
            <w:pPr>
              <w:rPr>
                <w:rFonts w:ascii="Arial" w:hAnsi="Arial" w:cs="Arial"/>
                <w:sz w:val="14"/>
                <w:szCs w:val="14"/>
              </w:rPr>
            </w:pPr>
          </w:p>
        </w:tc>
        <w:tc>
          <w:tcPr>
            <w:tcW w:w="1350" w:type="dxa"/>
          </w:tcPr>
          <w:p w14:paraId="2764A4C6" w14:textId="77777777" w:rsidR="00AD6EC0" w:rsidRPr="00AD6EC0" w:rsidRDefault="00AD6EC0" w:rsidP="00AD6EC0">
            <w:pPr>
              <w:rPr>
                <w:rFonts w:ascii="Arial" w:hAnsi="Arial" w:cs="Arial"/>
                <w:sz w:val="14"/>
                <w:szCs w:val="14"/>
              </w:rPr>
            </w:pPr>
          </w:p>
        </w:tc>
        <w:tc>
          <w:tcPr>
            <w:tcW w:w="1170" w:type="dxa"/>
          </w:tcPr>
          <w:p w14:paraId="5B11F5E0" w14:textId="77777777" w:rsidR="00AD6EC0" w:rsidRPr="00AD6EC0" w:rsidRDefault="00AD6EC0" w:rsidP="00AD6EC0">
            <w:pPr>
              <w:rPr>
                <w:rFonts w:ascii="Arial" w:hAnsi="Arial" w:cs="Arial"/>
                <w:sz w:val="14"/>
                <w:szCs w:val="14"/>
              </w:rPr>
            </w:pPr>
          </w:p>
        </w:tc>
        <w:tc>
          <w:tcPr>
            <w:tcW w:w="1080" w:type="dxa"/>
          </w:tcPr>
          <w:p w14:paraId="5B128A2F" w14:textId="77777777" w:rsidR="00AD6EC0" w:rsidRPr="00AD6EC0" w:rsidRDefault="00AD6EC0" w:rsidP="00AD6EC0">
            <w:pPr>
              <w:rPr>
                <w:rFonts w:ascii="Arial" w:hAnsi="Arial" w:cs="Arial"/>
                <w:sz w:val="14"/>
                <w:szCs w:val="14"/>
              </w:rPr>
            </w:pPr>
          </w:p>
        </w:tc>
      </w:tr>
      <w:tr w:rsidR="0062575D" w:rsidRPr="00AD6EC0" w14:paraId="277F11DA" w14:textId="77777777" w:rsidTr="00B06500">
        <w:tc>
          <w:tcPr>
            <w:tcW w:w="764" w:type="dxa"/>
          </w:tcPr>
          <w:p w14:paraId="0F3E9353" w14:textId="77777777" w:rsidR="00AD6EC0" w:rsidRPr="00AD6EC0" w:rsidRDefault="00AD6EC0" w:rsidP="00AD6EC0">
            <w:pPr>
              <w:rPr>
                <w:rFonts w:ascii="Arial" w:hAnsi="Arial" w:cs="Arial"/>
                <w:b/>
                <w:bCs/>
                <w:sz w:val="14"/>
                <w:szCs w:val="14"/>
              </w:rPr>
            </w:pPr>
          </w:p>
        </w:tc>
        <w:tc>
          <w:tcPr>
            <w:tcW w:w="2386" w:type="dxa"/>
          </w:tcPr>
          <w:p w14:paraId="6EA6A1DA" w14:textId="77777777" w:rsidR="00AD6EC0" w:rsidRPr="00AD6EC0" w:rsidRDefault="00AD6EC0" w:rsidP="00AD6EC0">
            <w:pPr>
              <w:rPr>
                <w:rFonts w:ascii="Arial" w:hAnsi="Arial" w:cs="Arial"/>
                <w:b/>
                <w:bCs/>
                <w:sz w:val="14"/>
                <w:szCs w:val="14"/>
              </w:rPr>
            </w:pPr>
          </w:p>
        </w:tc>
        <w:tc>
          <w:tcPr>
            <w:tcW w:w="2634" w:type="dxa"/>
          </w:tcPr>
          <w:p w14:paraId="099C2C13" w14:textId="77777777" w:rsidR="00AD6EC0" w:rsidRPr="00AD6EC0" w:rsidRDefault="00AD6EC0" w:rsidP="00AD6EC0">
            <w:pPr>
              <w:rPr>
                <w:rFonts w:ascii="Arial" w:hAnsi="Arial" w:cs="Arial"/>
                <w:sz w:val="14"/>
                <w:szCs w:val="14"/>
              </w:rPr>
            </w:pPr>
          </w:p>
        </w:tc>
        <w:tc>
          <w:tcPr>
            <w:tcW w:w="1506" w:type="dxa"/>
          </w:tcPr>
          <w:p w14:paraId="47537C64" w14:textId="77777777" w:rsidR="00AD6EC0" w:rsidRPr="00AD6EC0" w:rsidRDefault="00AD6EC0" w:rsidP="00AD6EC0">
            <w:pPr>
              <w:rPr>
                <w:rFonts w:ascii="Arial" w:hAnsi="Arial" w:cs="Arial"/>
                <w:sz w:val="14"/>
                <w:szCs w:val="14"/>
              </w:rPr>
            </w:pPr>
          </w:p>
        </w:tc>
        <w:tc>
          <w:tcPr>
            <w:tcW w:w="1350" w:type="dxa"/>
          </w:tcPr>
          <w:p w14:paraId="68D7D79A" w14:textId="77777777" w:rsidR="00AD6EC0" w:rsidRPr="00AD6EC0" w:rsidRDefault="00AD6EC0" w:rsidP="00AD6EC0">
            <w:pPr>
              <w:rPr>
                <w:rFonts w:ascii="Arial" w:hAnsi="Arial" w:cs="Arial"/>
                <w:sz w:val="14"/>
                <w:szCs w:val="14"/>
              </w:rPr>
            </w:pPr>
          </w:p>
        </w:tc>
        <w:tc>
          <w:tcPr>
            <w:tcW w:w="1170" w:type="dxa"/>
          </w:tcPr>
          <w:p w14:paraId="3B770F87" w14:textId="77777777" w:rsidR="00AD6EC0" w:rsidRPr="00AD6EC0" w:rsidRDefault="00AD6EC0" w:rsidP="00AD6EC0">
            <w:pPr>
              <w:rPr>
                <w:rFonts w:ascii="Arial" w:hAnsi="Arial" w:cs="Arial"/>
                <w:sz w:val="14"/>
                <w:szCs w:val="14"/>
              </w:rPr>
            </w:pPr>
          </w:p>
        </w:tc>
        <w:tc>
          <w:tcPr>
            <w:tcW w:w="1080" w:type="dxa"/>
          </w:tcPr>
          <w:p w14:paraId="619B8D0D" w14:textId="77777777" w:rsidR="00AD6EC0" w:rsidRPr="00AD6EC0" w:rsidRDefault="00AD6EC0" w:rsidP="00AD6EC0">
            <w:pPr>
              <w:rPr>
                <w:rFonts w:ascii="Arial" w:hAnsi="Arial" w:cs="Arial"/>
                <w:sz w:val="14"/>
                <w:szCs w:val="14"/>
              </w:rPr>
            </w:pPr>
          </w:p>
        </w:tc>
      </w:tr>
      <w:tr w:rsidR="0062575D" w:rsidRPr="00AD6EC0" w14:paraId="6C34DAB3" w14:textId="77777777" w:rsidTr="00B06500">
        <w:tc>
          <w:tcPr>
            <w:tcW w:w="764" w:type="dxa"/>
          </w:tcPr>
          <w:p w14:paraId="50DCA1C6" w14:textId="77777777" w:rsidR="00AD6EC0" w:rsidRPr="00AD6EC0" w:rsidRDefault="00AD6EC0" w:rsidP="00AD6EC0">
            <w:pPr>
              <w:rPr>
                <w:rFonts w:ascii="Arial" w:hAnsi="Arial" w:cs="Arial"/>
                <w:b/>
                <w:bCs/>
                <w:sz w:val="14"/>
                <w:szCs w:val="14"/>
              </w:rPr>
            </w:pPr>
          </w:p>
        </w:tc>
        <w:tc>
          <w:tcPr>
            <w:tcW w:w="2386" w:type="dxa"/>
          </w:tcPr>
          <w:p w14:paraId="3B371101" w14:textId="77777777" w:rsidR="00AD6EC0" w:rsidRPr="00AD6EC0" w:rsidRDefault="00AD6EC0" w:rsidP="00AD6EC0">
            <w:pPr>
              <w:rPr>
                <w:rFonts w:ascii="Arial" w:hAnsi="Arial" w:cs="Arial"/>
                <w:b/>
                <w:bCs/>
                <w:sz w:val="14"/>
                <w:szCs w:val="14"/>
              </w:rPr>
            </w:pPr>
          </w:p>
        </w:tc>
        <w:tc>
          <w:tcPr>
            <w:tcW w:w="2634" w:type="dxa"/>
          </w:tcPr>
          <w:p w14:paraId="4A9438AA" w14:textId="77777777" w:rsidR="00AD6EC0" w:rsidRPr="00AD6EC0" w:rsidRDefault="00AD6EC0" w:rsidP="00AD6EC0">
            <w:pPr>
              <w:rPr>
                <w:rFonts w:ascii="Arial" w:hAnsi="Arial" w:cs="Arial"/>
                <w:sz w:val="14"/>
                <w:szCs w:val="14"/>
              </w:rPr>
            </w:pPr>
          </w:p>
        </w:tc>
        <w:tc>
          <w:tcPr>
            <w:tcW w:w="1506" w:type="dxa"/>
          </w:tcPr>
          <w:p w14:paraId="334EC1C7" w14:textId="77777777" w:rsidR="00AD6EC0" w:rsidRPr="00AD6EC0" w:rsidRDefault="00AD6EC0" w:rsidP="00AD6EC0">
            <w:pPr>
              <w:rPr>
                <w:rFonts w:ascii="Arial" w:hAnsi="Arial" w:cs="Arial"/>
                <w:sz w:val="14"/>
                <w:szCs w:val="14"/>
              </w:rPr>
            </w:pPr>
          </w:p>
        </w:tc>
        <w:tc>
          <w:tcPr>
            <w:tcW w:w="1350" w:type="dxa"/>
          </w:tcPr>
          <w:p w14:paraId="6F6CB7F9" w14:textId="77777777" w:rsidR="00AD6EC0" w:rsidRPr="00AD6EC0" w:rsidRDefault="00AD6EC0" w:rsidP="00AD6EC0">
            <w:pPr>
              <w:rPr>
                <w:rFonts w:ascii="Arial" w:hAnsi="Arial" w:cs="Arial"/>
                <w:sz w:val="14"/>
                <w:szCs w:val="14"/>
              </w:rPr>
            </w:pPr>
          </w:p>
        </w:tc>
        <w:tc>
          <w:tcPr>
            <w:tcW w:w="1170" w:type="dxa"/>
          </w:tcPr>
          <w:p w14:paraId="38DAACA4" w14:textId="77777777" w:rsidR="00AD6EC0" w:rsidRPr="00AD6EC0" w:rsidRDefault="00AD6EC0" w:rsidP="00AD6EC0">
            <w:pPr>
              <w:rPr>
                <w:rFonts w:ascii="Arial" w:hAnsi="Arial" w:cs="Arial"/>
                <w:sz w:val="14"/>
                <w:szCs w:val="14"/>
              </w:rPr>
            </w:pPr>
          </w:p>
        </w:tc>
        <w:tc>
          <w:tcPr>
            <w:tcW w:w="1080" w:type="dxa"/>
          </w:tcPr>
          <w:p w14:paraId="381DD9AF" w14:textId="77777777" w:rsidR="00AD6EC0" w:rsidRPr="00AD6EC0" w:rsidRDefault="00AD6EC0" w:rsidP="00AD6EC0">
            <w:pPr>
              <w:rPr>
                <w:rFonts w:ascii="Arial" w:hAnsi="Arial" w:cs="Arial"/>
                <w:sz w:val="14"/>
                <w:szCs w:val="14"/>
              </w:rPr>
            </w:pPr>
          </w:p>
        </w:tc>
      </w:tr>
      <w:tr w:rsidR="0062575D" w:rsidRPr="00AD6EC0" w14:paraId="637ED92E" w14:textId="77777777" w:rsidTr="00B06500">
        <w:tc>
          <w:tcPr>
            <w:tcW w:w="764" w:type="dxa"/>
          </w:tcPr>
          <w:p w14:paraId="42B6F3D9" w14:textId="77777777" w:rsidR="00AD6EC0" w:rsidRPr="00AD6EC0" w:rsidRDefault="00AD6EC0" w:rsidP="00AD6EC0">
            <w:pPr>
              <w:rPr>
                <w:rFonts w:ascii="Arial" w:hAnsi="Arial" w:cs="Arial"/>
                <w:b/>
                <w:bCs/>
                <w:sz w:val="14"/>
                <w:szCs w:val="14"/>
              </w:rPr>
            </w:pPr>
          </w:p>
        </w:tc>
        <w:tc>
          <w:tcPr>
            <w:tcW w:w="2386" w:type="dxa"/>
          </w:tcPr>
          <w:p w14:paraId="7FB5982E" w14:textId="77777777" w:rsidR="00AD6EC0" w:rsidRPr="00AD6EC0" w:rsidRDefault="00AD6EC0" w:rsidP="00AD6EC0">
            <w:pPr>
              <w:rPr>
                <w:rFonts w:ascii="Arial" w:hAnsi="Arial" w:cs="Arial"/>
                <w:b/>
                <w:bCs/>
                <w:sz w:val="14"/>
                <w:szCs w:val="14"/>
              </w:rPr>
            </w:pPr>
          </w:p>
        </w:tc>
        <w:tc>
          <w:tcPr>
            <w:tcW w:w="2634" w:type="dxa"/>
          </w:tcPr>
          <w:p w14:paraId="749C206F" w14:textId="77777777" w:rsidR="00AD6EC0" w:rsidRPr="00AD6EC0" w:rsidRDefault="00AD6EC0" w:rsidP="00AD6EC0">
            <w:pPr>
              <w:rPr>
                <w:rFonts w:ascii="Arial" w:hAnsi="Arial" w:cs="Arial"/>
                <w:sz w:val="14"/>
                <w:szCs w:val="14"/>
              </w:rPr>
            </w:pPr>
          </w:p>
        </w:tc>
        <w:tc>
          <w:tcPr>
            <w:tcW w:w="1506" w:type="dxa"/>
          </w:tcPr>
          <w:p w14:paraId="249528C1" w14:textId="77777777" w:rsidR="00AD6EC0" w:rsidRPr="00AD6EC0" w:rsidRDefault="00AD6EC0" w:rsidP="00AD6EC0">
            <w:pPr>
              <w:rPr>
                <w:rFonts w:ascii="Arial" w:hAnsi="Arial" w:cs="Arial"/>
                <w:sz w:val="14"/>
                <w:szCs w:val="14"/>
              </w:rPr>
            </w:pPr>
          </w:p>
        </w:tc>
        <w:tc>
          <w:tcPr>
            <w:tcW w:w="1350" w:type="dxa"/>
          </w:tcPr>
          <w:p w14:paraId="09493348" w14:textId="77777777" w:rsidR="00AD6EC0" w:rsidRPr="00AD6EC0" w:rsidRDefault="00AD6EC0" w:rsidP="00AD6EC0">
            <w:pPr>
              <w:rPr>
                <w:rFonts w:ascii="Arial" w:hAnsi="Arial" w:cs="Arial"/>
                <w:sz w:val="14"/>
                <w:szCs w:val="14"/>
              </w:rPr>
            </w:pPr>
          </w:p>
        </w:tc>
        <w:tc>
          <w:tcPr>
            <w:tcW w:w="1170" w:type="dxa"/>
          </w:tcPr>
          <w:p w14:paraId="5841095A" w14:textId="77777777" w:rsidR="00AD6EC0" w:rsidRPr="00AD6EC0" w:rsidRDefault="00AD6EC0" w:rsidP="00AD6EC0">
            <w:pPr>
              <w:rPr>
                <w:rFonts w:ascii="Arial" w:hAnsi="Arial" w:cs="Arial"/>
                <w:sz w:val="14"/>
                <w:szCs w:val="14"/>
              </w:rPr>
            </w:pPr>
          </w:p>
        </w:tc>
        <w:tc>
          <w:tcPr>
            <w:tcW w:w="1080" w:type="dxa"/>
          </w:tcPr>
          <w:p w14:paraId="5210A460" w14:textId="77777777" w:rsidR="00AD6EC0" w:rsidRPr="00AD6EC0" w:rsidRDefault="00AD6EC0" w:rsidP="00AD6EC0">
            <w:pPr>
              <w:rPr>
                <w:rFonts w:ascii="Arial" w:hAnsi="Arial" w:cs="Arial"/>
                <w:sz w:val="14"/>
                <w:szCs w:val="14"/>
              </w:rPr>
            </w:pPr>
          </w:p>
        </w:tc>
      </w:tr>
      <w:tr w:rsidR="0062575D" w:rsidRPr="00AD6EC0" w14:paraId="7A86DEAA" w14:textId="77777777" w:rsidTr="00B06500">
        <w:tc>
          <w:tcPr>
            <w:tcW w:w="764" w:type="dxa"/>
          </w:tcPr>
          <w:p w14:paraId="145E9F8B" w14:textId="77777777" w:rsidR="00AD6EC0" w:rsidRPr="00AD6EC0" w:rsidRDefault="00AD6EC0" w:rsidP="00AD6EC0">
            <w:pPr>
              <w:rPr>
                <w:rFonts w:ascii="Arial" w:hAnsi="Arial" w:cs="Arial"/>
                <w:b/>
                <w:bCs/>
                <w:sz w:val="14"/>
                <w:szCs w:val="14"/>
              </w:rPr>
            </w:pPr>
          </w:p>
        </w:tc>
        <w:tc>
          <w:tcPr>
            <w:tcW w:w="2386" w:type="dxa"/>
          </w:tcPr>
          <w:p w14:paraId="0D1B4535" w14:textId="77777777" w:rsidR="00AD6EC0" w:rsidRPr="00AD6EC0" w:rsidRDefault="00AD6EC0" w:rsidP="00AD6EC0">
            <w:pPr>
              <w:rPr>
                <w:rFonts w:ascii="Arial" w:hAnsi="Arial" w:cs="Arial"/>
                <w:b/>
                <w:bCs/>
                <w:sz w:val="14"/>
                <w:szCs w:val="14"/>
              </w:rPr>
            </w:pPr>
          </w:p>
        </w:tc>
        <w:tc>
          <w:tcPr>
            <w:tcW w:w="2634" w:type="dxa"/>
          </w:tcPr>
          <w:p w14:paraId="6A3AAE16" w14:textId="77777777" w:rsidR="00AD6EC0" w:rsidRPr="00AD6EC0" w:rsidRDefault="00AD6EC0" w:rsidP="00AD6EC0">
            <w:pPr>
              <w:rPr>
                <w:rFonts w:ascii="Arial" w:hAnsi="Arial" w:cs="Arial"/>
                <w:sz w:val="14"/>
                <w:szCs w:val="14"/>
              </w:rPr>
            </w:pPr>
          </w:p>
        </w:tc>
        <w:tc>
          <w:tcPr>
            <w:tcW w:w="1506" w:type="dxa"/>
          </w:tcPr>
          <w:p w14:paraId="683565CB" w14:textId="77777777" w:rsidR="00AD6EC0" w:rsidRPr="00AD6EC0" w:rsidRDefault="00AD6EC0" w:rsidP="00AD6EC0">
            <w:pPr>
              <w:rPr>
                <w:rFonts w:ascii="Arial" w:hAnsi="Arial" w:cs="Arial"/>
                <w:sz w:val="14"/>
                <w:szCs w:val="14"/>
              </w:rPr>
            </w:pPr>
          </w:p>
        </w:tc>
        <w:tc>
          <w:tcPr>
            <w:tcW w:w="1350" w:type="dxa"/>
          </w:tcPr>
          <w:p w14:paraId="638F1AD9" w14:textId="77777777" w:rsidR="00AD6EC0" w:rsidRPr="00AD6EC0" w:rsidRDefault="00AD6EC0" w:rsidP="00AD6EC0">
            <w:pPr>
              <w:rPr>
                <w:rFonts w:ascii="Arial" w:hAnsi="Arial" w:cs="Arial"/>
                <w:sz w:val="14"/>
                <w:szCs w:val="14"/>
              </w:rPr>
            </w:pPr>
          </w:p>
        </w:tc>
        <w:tc>
          <w:tcPr>
            <w:tcW w:w="1170" w:type="dxa"/>
          </w:tcPr>
          <w:p w14:paraId="0405EB93" w14:textId="77777777" w:rsidR="00AD6EC0" w:rsidRPr="00AD6EC0" w:rsidRDefault="00AD6EC0" w:rsidP="00AD6EC0">
            <w:pPr>
              <w:rPr>
                <w:rFonts w:ascii="Arial" w:hAnsi="Arial" w:cs="Arial"/>
                <w:sz w:val="14"/>
                <w:szCs w:val="14"/>
              </w:rPr>
            </w:pPr>
          </w:p>
        </w:tc>
        <w:tc>
          <w:tcPr>
            <w:tcW w:w="1080" w:type="dxa"/>
          </w:tcPr>
          <w:p w14:paraId="722B19BA" w14:textId="77777777" w:rsidR="00AD6EC0" w:rsidRPr="00AD6EC0" w:rsidRDefault="00AD6EC0" w:rsidP="00AD6EC0">
            <w:pPr>
              <w:rPr>
                <w:rFonts w:ascii="Arial" w:hAnsi="Arial" w:cs="Arial"/>
                <w:sz w:val="14"/>
                <w:szCs w:val="14"/>
              </w:rPr>
            </w:pPr>
          </w:p>
        </w:tc>
      </w:tr>
      <w:tr w:rsidR="0062575D" w:rsidRPr="00AD6EC0" w14:paraId="564FB6E4" w14:textId="77777777" w:rsidTr="00B06500">
        <w:tc>
          <w:tcPr>
            <w:tcW w:w="764" w:type="dxa"/>
          </w:tcPr>
          <w:p w14:paraId="231927C1" w14:textId="77777777" w:rsidR="00AD6EC0" w:rsidRPr="00AD6EC0" w:rsidRDefault="00AD6EC0" w:rsidP="00AD6EC0">
            <w:pPr>
              <w:rPr>
                <w:rFonts w:ascii="Arial" w:hAnsi="Arial" w:cs="Arial"/>
                <w:b/>
                <w:bCs/>
                <w:sz w:val="14"/>
                <w:szCs w:val="14"/>
              </w:rPr>
            </w:pPr>
          </w:p>
        </w:tc>
        <w:tc>
          <w:tcPr>
            <w:tcW w:w="2386" w:type="dxa"/>
          </w:tcPr>
          <w:p w14:paraId="1716E4AB" w14:textId="77777777" w:rsidR="00AD6EC0" w:rsidRPr="00AD6EC0" w:rsidRDefault="00AD6EC0" w:rsidP="00AD6EC0">
            <w:pPr>
              <w:rPr>
                <w:rFonts w:ascii="Arial" w:hAnsi="Arial" w:cs="Arial"/>
                <w:b/>
                <w:bCs/>
                <w:sz w:val="14"/>
                <w:szCs w:val="14"/>
              </w:rPr>
            </w:pPr>
          </w:p>
        </w:tc>
        <w:tc>
          <w:tcPr>
            <w:tcW w:w="2634" w:type="dxa"/>
          </w:tcPr>
          <w:p w14:paraId="644F2785" w14:textId="77777777" w:rsidR="00AD6EC0" w:rsidRPr="00AD6EC0" w:rsidRDefault="00AD6EC0" w:rsidP="00AD6EC0">
            <w:pPr>
              <w:rPr>
                <w:rFonts w:ascii="Arial" w:hAnsi="Arial" w:cs="Arial"/>
                <w:sz w:val="14"/>
                <w:szCs w:val="14"/>
              </w:rPr>
            </w:pPr>
          </w:p>
        </w:tc>
        <w:tc>
          <w:tcPr>
            <w:tcW w:w="1506" w:type="dxa"/>
          </w:tcPr>
          <w:p w14:paraId="4BAC0A62" w14:textId="77777777" w:rsidR="00AD6EC0" w:rsidRPr="00AD6EC0" w:rsidRDefault="00AD6EC0" w:rsidP="00AD6EC0">
            <w:pPr>
              <w:rPr>
                <w:rFonts w:ascii="Arial" w:hAnsi="Arial" w:cs="Arial"/>
                <w:sz w:val="14"/>
                <w:szCs w:val="14"/>
              </w:rPr>
            </w:pPr>
          </w:p>
        </w:tc>
        <w:tc>
          <w:tcPr>
            <w:tcW w:w="1350" w:type="dxa"/>
          </w:tcPr>
          <w:p w14:paraId="22172F1D" w14:textId="77777777" w:rsidR="00AD6EC0" w:rsidRPr="00AD6EC0" w:rsidRDefault="00AD6EC0" w:rsidP="00AD6EC0">
            <w:pPr>
              <w:rPr>
                <w:rFonts w:ascii="Arial" w:hAnsi="Arial" w:cs="Arial"/>
                <w:sz w:val="14"/>
                <w:szCs w:val="14"/>
              </w:rPr>
            </w:pPr>
          </w:p>
        </w:tc>
        <w:tc>
          <w:tcPr>
            <w:tcW w:w="1170" w:type="dxa"/>
          </w:tcPr>
          <w:p w14:paraId="6E773962" w14:textId="77777777" w:rsidR="00AD6EC0" w:rsidRPr="00AD6EC0" w:rsidRDefault="00AD6EC0" w:rsidP="00AD6EC0">
            <w:pPr>
              <w:rPr>
                <w:rFonts w:ascii="Arial" w:hAnsi="Arial" w:cs="Arial"/>
                <w:sz w:val="14"/>
                <w:szCs w:val="14"/>
              </w:rPr>
            </w:pPr>
          </w:p>
        </w:tc>
        <w:tc>
          <w:tcPr>
            <w:tcW w:w="1080" w:type="dxa"/>
          </w:tcPr>
          <w:p w14:paraId="6EE15A3D" w14:textId="77777777" w:rsidR="00AD6EC0" w:rsidRPr="00AD6EC0" w:rsidRDefault="00AD6EC0" w:rsidP="00AD6EC0">
            <w:pPr>
              <w:rPr>
                <w:rFonts w:ascii="Arial" w:hAnsi="Arial" w:cs="Arial"/>
                <w:sz w:val="14"/>
                <w:szCs w:val="14"/>
              </w:rPr>
            </w:pPr>
          </w:p>
        </w:tc>
      </w:tr>
      <w:tr w:rsidR="0062575D" w:rsidRPr="00AD6EC0" w14:paraId="2F20767E" w14:textId="77777777" w:rsidTr="00B06500">
        <w:tc>
          <w:tcPr>
            <w:tcW w:w="764" w:type="dxa"/>
          </w:tcPr>
          <w:p w14:paraId="4B2835D9" w14:textId="77777777" w:rsidR="00AD6EC0" w:rsidRPr="00AD6EC0" w:rsidRDefault="00AD6EC0" w:rsidP="00AD6EC0">
            <w:pPr>
              <w:rPr>
                <w:rFonts w:ascii="Arial" w:hAnsi="Arial" w:cs="Arial"/>
                <w:b/>
                <w:bCs/>
                <w:sz w:val="14"/>
                <w:szCs w:val="14"/>
              </w:rPr>
            </w:pPr>
          </w:p>
        </w:tc>
        <w:tc>
          <w:tcPr>
            <w:tcW w:w="2386" w:type="dxa"/>
          </w:tcPr>
          <w:p w14:paraId="60A6AAAF" w14:textId="77777777" w:rsidR="00AD6EC0" w:rsidRPr="00AD6EC0" w:rsidRDefault="00AD6EC0" w:rsidP="00AD6EC0">
            <w:pPr>
              <w:rPr>
                <w:rFonts w:ascii="Arial" w:hAnsi="Arial" w:cs="Arial"/>
                <w:b/>
                <w:bCs/>
                <w:sz w:val="14"/>
                <w:szCs w:val="14"/>
              </w:rPr>
            </w:pPr>
          </w:p>
        </w:tc>
        <w:tc>
          <w:tcPr>
            <w:tcW w:w="2634" w:type="dxa"/>
          </w:tcPr>
          <w:p w14:paraId="74EEE824" w14:textId="77777777" w:rsidR="00AD6EC0" w:rsidRPr="00AD6EC0" w:rsidRDefault="00AD6EC0" w:rsidP="00AD6EC0">
            <w:pPr>
              <w:rPr>
                <w:rFonts w:ascii="Arial" w:hAnsi="Arial" w:cs="Arial"/>
                <w:sz w:val="14"/>
                <w:szCs w:val="14"/>
              </w:rPr>
            </w:pPr>
          </w:p>
        </w:tc>
        <w:tc>
          <w:tcPr>
            <w:tcW w:w="1506" w:type="dxa"/>
          </w:tcPr>
          <w:p w14:paraId="0C4CB4DA" w14:textId="77777777" w:rsidR="00AD6EC0" w:rsidRPr="00AD6EC0" w:rsidRDefault="00AD6EC0" w:rsidP="00AD6EC0">
            <w:pPr>
              <w:rPr>
                <w:rFonts w:ascii="Arial" w:hAnsi="Arial" w:cs="Arial"/>
                <w:sz w:val="14"/>
                <w:szCs w:val="14"/>
              </w:rPr>
            </w:pPr>
          </w:p>
        </w:tc>
        <w:tc>
          <w:tcPr>
            <w:tcW w:w="1350" w:type="dxa"/>
          </w:tcPr>
          <w:p w14:paraId="75C2C7C3" w14:textId="77777777" w:rsidR="00AD6EC0" w:rsidRPr="00AD6EC0" w:rsidRDefault="00AD6EC0" w:rsidP="00AD6EC0">
            <w:pPr>
              <w:rPr>
                <w:rFonts w:ascii="Arial" w:hAnsi="Arial" w:cs="Arial"/>
                <w:sz w:val="14"/>
                <w:szCs w:val="14"/>
              </w:rPr>
            </w:pPr>
          </w:p>
        </w:tc>
        <w:tc>
          <w:tcPr>
            <w:tcW w:w="1170" w:type="dxa"/>
          </w:tcPr>
          <w:p w14:paraId="4C76895D" w14:textId="77777777" w:rsidR="00AD6EC0" w:rsidRPr="00AD6EC0" w:rsidRDefault="00AD6EC0" w:rsidP="00AD6EC0">
            <w:pPr>
              <w:rPr>
                <w:rFonts w:ascii="Arial" w:hAnsi="Arial" w:cs="Arial"/>
                <w:sz w:val="14"/>
                <w:szCs w:val="14"/>
              </w:rPr>
            </w:pPr>
          </w:p>
        </w:tc>
        <w:tc>
          <w:tcPr>
            <w:tcW w:w="1080" w:type="dxa"/>
          </w:tcPr>
          <w:p w14:paraId="7A8082A2" w14:textId="77777777" w:rsidR="00AD6EC0" w:rsidRPr="00AD6EC0" w:rsidRDefault="00AD6EC0" w:rsidP="00AD6EC0">
            <w:pPr>
              <w:rPr>
                <w:rFonts w:ascii="Arial" w:hAnsi="Arial" w:cs="Arial"/>
                <w:sz w:val="14"/>
                <w:szCs w:val="14"/>
              </w:rPr>
            </w:pPr>
          </w:p>
        </w:tc>
      </w:tr>
      <w:tr w:rsidR="0062575D" w:rsidRPr="00AD6EC0" w14:paraId="39328695" w14:textId="77777777" w:rsidTr="00B06500">
        <w:tc>
          <w:tcPr>
            <w:tcW w:w="764" w:type="dxa"/>
          </w:tcPr>
          <w:p w14:paraId="0B6E7A25" w14:textId="77777777" w:rsidR="00AD6EC0" w:rsidRPr="00AD6EC0" w:rsidRDefault="00AD6EC0" w:rsidP="00AD6EC0">
            <w:pPr>
              <w:rPr>
                <w:rFonts w:ascii="Arial" w:hAnsi="Arial" w:cs="Arial"/>
                <w:b/>
                <w:bCs/>
                <w:sz w:val="14"/>
                <w:szCs w:val="14"/>
              </w:rPr>
            </w:pPr>
          </w:p>
        </w:tc>
        <w:tc>
          <w:tcPr>
            <w:tcW w:w="2386" w:type="dxa"/>
          </w:tcPr>
          <w:p w14:paraId="2850A407" w14:textId="77777777" w:rsidR="00AD6EC0" w:rsidRPr="00AD6EC0" w:rsidRDefault="00AD6EC0" w:rsidP="00AD6EC0">
            <w:pPr>
              <w:rPr>
                <w:rFonts w:ascii="Arial" w:hAnsi="Arial" w:cs="Arial"/>
                <w:b/>
                <w:bCs/>
                <w:sz w:val="14"/>
                <w:szCs w:val="14"/>
              </w:rPr>
            </w:pPr>
          </w:p>
        </w:tc>
        <w:tc>
          <w:tcPr>
            <w:tcW w:w="2634" w:type="dxa"/>
          </w:tcPr>
          <w:p w14:paraId="38B15811" w14:textId="77777777" w:rsidR="00AD6EC0" w:rsidRPr="00AD6EC0" w:rsidRDefault="00AD6EC0" w:rsidP="00AD6EC0">
            <w:pPr>
              <w:rPr>
                <w:rFonts w:ascii="Arial" w:hAnsi="Arial" w:cs="Arial"/>
                <w:sz w:val="14"/>
                <w:szCs w:val="14"/>
              </w:rPr>
            </w:pPr>
          </w:p>
        </w:tc>
        <w:tc>
          <w:tcPr>
            <w:tcW w:w="1506" w:type="dxa"/>
          </w:tcPr>
          <w:p w14:paraId="068C4E82" w14:textId="77777777" w:rsidR="00AD6EC0" w:rsidRPr="00AD6EC0" w:rsidRDefault="00AD6EC0" w:rsidP="00AD6EC0">
            <w:pPr>
              <w:rPr>
                <w:rFonts w:ascii="Arial" w:hAnsi="Arial" w:cs="Arial"/>
                <w:sz w:val="14"/>
                <w:szCs w:val="14"/>
              </w:rPr>
            </w:pPr>
          </w:p>
        </w:tc>
        <w:tc>
          <w:tcPr>
            <w:tcW w:w="1350" w:type="dxa"/>
          </w:tcPr>
          <w:p w14:paraId="4FAC8BE5" w14:textId="77777777" w:rsidR="00AD6EC0" w:rsidRPr="00AD6EC0" w:rsidRDefault="00AD6EC0" w:rsidP="00AD6EC0">
            <w:pPr>
              <w:rPr>
                <w:rFonts w:ascii="Arial" w:hAnsi="Arial" w:cs="Arial"/>
                <w:sz w:val="14"/>
                <w:szCs w:val="14"/>
              </w:rPr>
            </w:pPr>
          </w:p>
        </w:tc>
        <w:tc>
          <w:tcPr>
            <w:tcW w:w="1170" w:type="dxa"/>
          </w:tcPr>
          <w:p w14:paraId="297FB2A6" w14:textId="77777777" w:rsidR="00AD6EC0" w:rsidRPr="00AD6EC0" w:rsidRDefault="00AD6EC0" w:rsidP="00AD6EC0">
            <w:pPr>
              <w:rPr>
                <w:rFonts w:ascii="Arial" w:hAnsi="Arial" w:cs="Arial"/>
                <w:sz w:val="14"/>
                <w:szCs w:val="14"/>
              </w:rPr>
            </w:pPr>
          </w:p>
        </w:tc>
        <w:tc>
          <w:tcPr>
            <w:tcW w:w="1080" w:type="dxa"/>
          </w:tcPr>
          <w:p w14:paraId="22F557B5" w14:textId="77777777" w:rsidR="00AD6EC0" w:rsidRPr="00AD6EC0" w:rsidRDefault="00AD6EC0" w:rsidP="00AD6EC0">
            <w:pPr>
              <w:rPr>
                <w:rFonts w:ascii="Arial" w:hAnsi="Arial" w:cs="Arial"/>
                <w:sz w:val="14"/>
                <w:szCs w:val="14"/>
              </w:rPr>
            </w:pPr>
          </w:p>
        </w:tc>
      </w:tr>
      <w:tr w:rsidR="0062575D" w:rsidRPr="00AD6EC0" w14:paraId="477D05B7" w14:textId="77777777" w:rsidTr="00B06500">
        <w:tc>
          <w:tcPr>
            <w:tcW w:w="764" w:type="dxa"/>
          </w:tcPr>
          <w:p w14:paraId="6261D513" w14:textId="77777777" w:rsidR="00AD6EC0" w:rsidRPr="00AD6EC0" w:rsidRDefault="00AD6EC0" w:rsidP="00AD6EC0">
            <w:pPr>
              <w:rPr>
                <w:rFonts w:ascii="Arial" w:hAnsi="Arial" w:cs="Arial"/>
                <w:b/>
                <w:bCs/>
                <w:sz w:val="14"/>
                <w:szCs w:val="14"/>
              </w:rPr>
            </w:pPr>
          </w:p>
        </w:tc>
        <w:tc>
          <w:tcPr>
            <w:tcW w:w="2386" w:type="dxa"/>
          </w:tcPr>
          <w:p w14:paraId="5E3816A9" w14:textId="77777777" w:rsidR="00AD6EC0" w:rsidRPr="00AD6EC0" w:rsidRDefault="00AD6EC0" w:rsidP="00AD6EC0">
            <w:pPr>
              <w:rPr>
                <w:rFonts w:ascii="Arial" w:hAnsi="Arial" w:cs="Arial"/>
                <w:b/>
                <w:bCs/>
                <w:sz w:val="14"/>
                <w:szCs w:val="14"/>
              </w:rPr>
            </w:pPr>
          </w:p>
        </w:tc>
        <w:tc>
          <w:tcPr>
            <w:tcW w:w="2634" w:type="dxa"/>
          </w:tcPr>
          <w:p w14:paraId="28CA4CA7" w14:textId="77777777" w:rsidR="00AD6EC0" w:rsidRPr="00AD6EC0" w:rsidRDefault="00AD6EC0" w:rsidP="00AD6EC0">
            <w:pPr>
              <w:rPr>
                <w:rFonts w:ascii="Arial" w:hAnsi="Arial" w:cs="Arial"/>
                <w:sz w:val="14"/>
                <w:szCs w:val="14"/>
              </w:rPr>
            </w:pPr>
          </w:p>
        </w:tc>
        <w:tc>
          <w:tcPr>
            <w:tcW w:w="1506" w:type="dxa"/>
          </w:tcPr>
          <w:p w14:paraId="73EB74C9" w14:textId="77777777" w:rsidR="00AD6EC0" w:rsidRPr="00AD6EC0" w:rsidRDefault="00AD6EC0" w:rsidP="00AD6EC0">
            <w:pPr>
              <w:rPr>
                <w:rFonts w:ascii="Arial" w:hAnsi="Arial" w:cs="Arial"/>
                <w:sz w:val="14"/>
                <w:szCs w:val="14"/>
              </w:rPr>
            </w:pPr>
          </w:p>
        </w:tc>
        <w:tc>
          <w:tcPr>
            <w:tcW w:w="1350" w:type="dxa"/>
          </w:tcPr>
          <w:p w14:paraId="2AEC4638" w14:textId="77777777" w:rsidR="00AD6EC0" w:rsidRPr="00AD6EC0" w:rsidRDefault="00AD6EC0" w:rsidP="00AD6EC0">
            <w:pPr>
              <w:rPr>
                <w:rFonts w:ascii="Arial" w:hAnsi="Arial" w:cs="Arial"/>
                <w:sz w:val="14"/>
                <w:szCs w:val="14"/>
              </w:rPr>
            </w:pPr>
          </w:p>
        </w:tc>
        <w:tc>
          <w:tcPr>
            <w:tcW w:w="1170" w:type="dxa"/>
          </w:tcPr>
          <w:p w14:paraId="454EAE48" w14:textId="77777777" w:rsidR="00AD6EC0" w:rsidRPr="00AD6EC0" w:rsidRDefault="00AD6EC0" w:rsidP="00AD6EC0">
            <w:pPr>
              <w:rPr>
                <w:rFonts w:ascii="Arial" w:hAnsi="Arial" w:cs="Arial"/>
                <w:sz w:val="14"/>
                <w:szCs w:val="14"/>
              </w:rPr>
            </w:pPr>
          </w:p>
        </w:tc>
        <w:tc>
          <w:tcPr>
            <w:tcW w:w="1080" w:type="dxa"/>
          </w:tcPr>
          <w:p w14:paraId="7680D51F" w14:textId="77777777" w:rsidR="00AD6EC0" w:rsidRPr="00AD6EC0" w:rsidRDefault="00AD6EC0" w:rsidP="00AD6EC0">
            <w:pPr>
              <w:rPr>
                <w:rFonts w:ascii="Arial" w:hAnsi="Arial" w:cs="Arial"/>
                <w:sz w:val="14"/>
                <w:szCs w:val="14"/>
              </w:rPr>
            </w:pPr>
          </w:p>
        </w:tc>
      </w:tr>
      <w:tr w:rsidR="0062575D" w:rsidRPr="00AD6EC0" w14:paraId="60EDF035" w14:textId="77777777" w:rsidTr="00B06500">
        <w:tc>
          <w:tcPr>
            <w:tcW w:w="764" w:type="dxa"/>
          </w:tcPr>
          <w:p w14:paraId="22511646" w14:textId="77777777" w:rsidR="00AD6EC0" w:rsidRPr="00AD6EC0" w:rsidRDefault="00AD6EC0" w:rsidP="00AD6EC0">
            <w:pPr>
              <w:rPr>
                <w:rFonts w:ascii="Arial" w:hAnsi="Arial" w:cs="Arial"/>
                <w:b/>
                <w:bCs/>
                <w:sz w:val="14"/>
                <w:szCs w:val="14"/>
              </w:rPr>
            </w:pPr>
          </w:p>
        </w:tc>
        <w:tc>
          <w:tcPr>
            <w:tcW w:w="2386" w:type="dxa"/>
          </w:tcPr>
          <w:p w14:paraId="1BD03846" w14:textId="77777777" w:rsidR="00AD6EC0" w:rsidRPr="00AD6EC0" w:rsidRDefault="00AD6EC0" w:rsidP="00AD6EC0">
            <w:pPr>
              <w:rPr>
                <w:rFonts w:ascii="Arial" w:hAnsi="Arial" w:cs="Arial"/>
                <w:b/>
                <w:bCs/>
                <w:sz w:val="14"/>
                <w:szCs w:val="14"/>
              </w:rPr>
            </w:pPr>
          </w:p>
        </w:tc>
        <w:tc>
          <w:tcPr>
            <w:tcW w:w="2634" w:type="dxa"/>
          </w:tcPr>
          <w:p w14:paraId="1E0B9BCA" w14:textId="77777777" w:rsidR="00AD6EC0" w:rsidRPr="00AD6EC0" w:rsidRDefault="00AD6EC0" w:rsidP="00AD6EC0">
            <w:pPr>
              <w:rPr>
                <w:rFonts w:ascii="Arial" w:hAnsi="Arial" w:cs="Arial"/>
                <w:sz w:val="14"/>
                <w:szCs w:val="14"/>
              </w:rPr>
            </w:pPr>
          </w:p>
        </w:tc>
        <w:tc>
          <w:tcPr>
            <w:tcW w:w="1506" w:type="dxa"/>
          </w:tcPr>
          <w:p w14:paraId="3E645D5D" w14:textId="77777777" w:rsidR="00AD6EC0" w:rsidRPr="00AD6EC0" w:rsidRDefault="00AD6EC0" w:rsidP="00AD6EC0">
            <w:pPr>
              <w:rPr>
                <w:rFonts w:ascii="Arial" w:hAnsi="Arial" w:cs="Arial"/>
                <w:sz w:val="14"/>
                <w:szCs w:val="14"/>
              </w:rPr>
            </w:pPr>
          </w:p>
        </w:tc>
        <w:tc>
          <w:tcPr>
            <w:tcW w:w="1350" w:type="dxa"/>
          </w:tcPr>
          <w:p w14:paraId="2B5E8F7B" w14:textId="77777777" w:rsidR="00AD6EC0" w:rsidRPr="00AD6EC0" w:rsidRDefault="00AD6EC0" w:rsidP="00AD6EC0">
            <w:pPr>
              <w:rPr>
                <w:rFonts w:ascii="Arial" w:hAnsi="Arial" w:cs="Arial"/>
                <w:sz w:val="14"/>
                <w:szCs w:val="14"/>
              </w:rPr>
            </w:pPr>
          </w:p>
        </w:tc>
        <w:tc>
          <w:tcPr>
            <w:tcW w:w="1170" w:type="dxa"/>
          </w:tcPr>
          <w:p w14:paraId="65B31B3A" w14:textId="77777777" w:rsidR="00AD6EC0" w:rsidRPr="00AD6EC0" w:rsidRDefault="00AD6EC0" w:rsidP="00AD6EC0">
            <w:pPr>
              <w:rPr>
                <w:rFonts w:ascii="Arial" w:hAnsi="Arial" w:cs="Arial"/>
                <w:sz w:val="14"/>
                <w:szCs w:val="14"/>
              </w:rPr>
            </w:pPr>
          </w:p>
        </w:tc>
        <w:tc>
          <w:tcPr>
            <w:tcW w:w="1080" w:type="dxa"/>
          </w:tcPr>
          <w:p w14:paraId="23286D18" w14:textId="77777777" w:rsidR="00AD6EC0" w:rsidRPr="00AD6EC0" w:rsidRDefault="00AD6EC0" w:rsidP="00AD6EC0">
            <w:pPr>
              <w:rPr>
                <w:rFonts w:ascii="Arial" w:hAnsi="Arial" w:cs="Arial"/>
                <w:sz w:val="14"/>
                <w:szCs w:val="14"/>
              </w:rPr>
            </w:pPr>
          </w:p>
        </w:tc>
      </w:tr>
      <w:tr w:rsidR="0062575D" w:rsidRPr="00AD6EC0" w14:paraId="56C40D26" w14:textId="77777777" w:rsidTr="00B06500">
        <w:tc>
          <w:tcPr>
            <w:tcW w:w="764" w:type="dxa"/>
          </w:tcPr>
          <w:p w14:paraId="23250DD4" w14:textId="77777777" w:rsidR="00AD6EC0" w:rsidRPr="00AD6EC0" w:rsidRDefault="00AD6EC0" w:rsidP="00AD6EC0">
            <w:pPr>
              <w:rPr>
                <w:rFonts w:ascii="Arial" w:hAnsi="Arial" w:cs="Arial"/>
                <w:b/>
                <w:bCs/>
                <w:sz w:val="14"/>
                <w:szCs w:val="14"/>
              </w:rPr>
            </w:pPr>
          </w:p>
        </w:tc>
        <w:tc>
          <w:tcPr>
            <w:tcW w:w="2386" w:type="dxa"/>
          </w:tcPr>
          <w:p w14:paraId="5F90390F" w14:textId="77777777" w:rsidR="00AD6EC0" w:rsidRPr="00AD6EC0" w:rsidRDefault="00AD6EC0" w:rsidP="00AD6EC0">
            <w:pPr>
              <w:rPr>
                <w:rFonts w:ascii="Arial" w:hAnsi="Arial" w:cs="Arial"/>
                <w:b/>
                <w:bCs/>
                <w:sz w:val="14"/>
                <w:szCs w:val="14"/>
              </w:rPr>
            </w:pPr>
          </w:p>
        </w:tc>
        <w:tc>
          <w:tcPr>
            <w:tcW w:w="2634" w:type="dxa"/>
          </w:tcPr>
          <w:p w14:paraId="3AE9D362" w14:textId="77777777" w:rsidR="00AD6EC0" w:rsidRPr="00AD6EC0" w:rsidRDefault="00AD6EC0" w:rsidP="00AD6EC0">
            <w:pPr>
              <w:rPr>
                <w:rFonts w:ascii="Arial" w:hAnsi="Arial" w:cs="Arial"/>
                <w:sz w:val="14"/>
                <w:szCs w:val="14"/>
              </w:rPr>
            </w:pPr>
          </w:p>
        </w:tc>
        <w:tc>
          <w:tcPr>
            <w:tcW w:w="1506" w:type="dxa"/>
          </w:tcPr>
          <w:p w14:paraId="375F35C3" w14:textId="77777777" w:rsidR="00AD6EC0" w:rsidRPr="00AD6EC0" w:rsidRDefault="00AD6EC0" w:rsidP="00AD6EC0">
            <w:pPr>
              <w:rPr>
                <w:rFonts w:ascii="Arial" w:hAnsi="Arial" w:cs="Arial"/>
                <w:sz w:val="14"/>
                <w:szCs w:val="14"/>
              </w:rPr>
            </w:pPr>
          </w:p>
        </w:tc>
        <w:tc>
          <w:tcPr>
            <w:tcW w:w="1350" w:type="dxa"/>
          </w:tcPr>
          <w:p w14:paraId="5A9E478A" w14:textId="77777777" w:rsidR="00AD6EC0" w:rsidRPr="00AD6EC0" w:rsidRDefault="00AD6EC0" w:rsidP="00AD6EC0">
            <w:pPr>
              <w:rPr>
                <w:rFonts w:ascii="Arial" w:hAnsi="Arial" w:cs="Arial"/>
                <w:sz w:val="14"/>
                <w:szCs w:val="14"/>
              </w:rPr>
            </w:pPr>
          </w:p>
        </w:tc>
        <w:tc>
          <w:tcPr>
            <w:tcW w:w="1170" w:type="dxa"/>
          </w:tcPr>
          <w:p w14:paraId="052B60D6" w14:textId="77777777" w:rsidR="00AD6EC0" w:rsidRPr="00AD6EC0" w:rsidRDefault="00AD6EC0" w:rsidP="00AD6EC0">
            <w:pPr>
              <w:rPr>
                <w:rFonts w:ascii="Arial" w:hAnsi="Arial" w:cs="Arial"/>
                <w:sz w:val="14"/>
                <w:szCs w:val="14"/>
              </w:rPr>
            </w:pPr>
          </w:p>
        </w:tc>
        <w:tc>
          <w:tcPr>
            <w:tcW w:w="1080" w:type="dxa"/>
          </w:tcPr>
          <w:p w14:paraId="6C2EB434" w14:textId="77777777" w:rsidR="00AD6EC0" w:rsidRPr="00AD6EC0" w:rsidRDefault="00AD6EC0" w:rsidP="00AD6EC0">
            <w:pPr>
              <w:rPr>
                <w:rFonts w:ascii="Arial" w:hAnsi="Arial" w:cs="Arial"/>
                <w:sz w:val="14"/>
                <w:szCs w:val="14"/>
              </w:rPr>
            </w:pPr>
          </w:p>
        </w:tc>
      </w:tr>
      <w:tr w:rsidR="0062575D" w:rsidRPr="00AD6EC0" w14:paraId="483D59F3" w14:textId="77777777" w:rsidTr="00B06500">
        <w:tc>
          <w:tcPr>
            <w:tcW w:w="764" w:type="dxa"/>
          </w:tcPr>
          <w:p w14:paraId="3A395820" w14:textId="77777777" w:rsidR="00AD6EC0" w:rsidRPr="00AD6EC0" w:rsidRDefault="00AD6EC0" w:rsidP="00AD6EC0">
            <w:pPr>
              <w:rPr>
                <w:rFonts w:ascii="Arial" w:hAnsi="Arial" w:cs="Arial"/>
                <w:b/>
                <w:bCs/>
                <w:sz w:val="14"/>
                <w:szCs w:val="14"/>
              </w:rPr>
            </w:pPr>
          </w:p>
        </w:tc>
        <w:tc>
          <w:tcPr>
            <w:tcW w:w="2386" w:type="dxa"/>
          </w:tcPr>
          <w:p w14:paraId="44F69DFD" w14:textId="77777777" w:rsidR="00AD6EC0" w:rsidRPr="00AD6EC0" w:rsidRDefault="00AD6EC0" w:rsidP="00AD6EC0">
            <w:pPr>
              <w:rPr>
                <w:rFonts w:ascii="Arial" w:hAnsi="Arial" w:cs="Arial"/>
                <w:b/>
                <w:bCs/>
                <w:sz w:val="14"/>
                <w:szCs w:val="14"/>
              </w:rPr>
            </w:pPr>
          </w:p>
        </w:tc>
        <w:tc>
          <w:tcPr>
            <w:tcW w:w="2634" w:type="dxa"/>
          </w:tcPr>
          <w:p w14:paraId="4417CEFF" w14:textId="77777777" w:rsidR="00AD6EC0" w:rsidRPr="00AD6EC0" w:rsidRDefault="00AD6EC0" w:rsidP="00AD6EC0">
            <w:pPr>
              <w:rPr>
                <w:rFonts w:ascii="Arial" w:hAnsi="Arial" w:cs="Arial"/>
                <w:sz w:val="14"/>
                <w:szCs w:val="14"/>
              </w:rPr>
            </w:pPr>
          </w:p>
        </w:tc>
        <w:tc>
          <w:tcPr>
            <w:tcW w:w="1506" w:type="dxa"/>
          </w:tcPr>
          <w:p w14:paraId="606CEF8A" w14:textId="77777777" w:rsidR="00AD6EC0" w:rsidRPr="00AD6EC0" w:rsidRDefault="00AD6EC0" w:rsidP="00AD6EC0">
            <w:pPr>
              <w:rPr>
                <w:rFonts w:ascii="Arial" w:hAnsi="Arial" w:cs="Arial"/>
                <w:sz w:val="14"/>
                <w:szCs w:val="14"/>
              </w:rPr>
            </w:pPr>
          </w:p>
        </w:tc>
        <w:tc>
          <w:tcPr>
            <w:tcW w:w="1350" w:type="dxa"/>
          </w:tcPr>
          <w:p w14:paraId="4E2E7858" w14:textId="77777777" w:rsidR="00AD6EC0" w:rsidRPr="00AD6EC0" w:rsidRDefault="00AD6EC0" w:rsidP="00AD6EC0">
            <w:pPr>
              <w:rPr>
                <w:rFonts w:ascii="Arial" w:hAnsi="Arial" w:cs="Arial"/>
                <w:sz w:val="14"/>
                <w:szCs w:val="14"/>
              </w:rPr>
            </w:pPr>
          </w:p>
        </w:tc>
        <w:tc>
          <w:tcPr>
            <w:tcW w:w="1170" w:type="dxa"/>
          </w:tcPr>
          <w:p w14:paraId="67CBA16E" w14:textId="77777777" w:rsidR="00AD6EC0" w:rsidRPr="00AD6EC0" w:rsidRDefault="00AD6EC0" w:rsidP="00AD6EC0">
            <w:pPr>
              <w:rPr>
                <w:rFonts w:ascii="Arial" w:hAnsi="Arial" w:cs="Arial"/>
                <w:sz w:val="14"/>
                <w:szCs w:val="14"/>
              </w:rPr>
            </w:pPr>
          </w:p>
        </w:tc>
        <w:tc>
          <w:tcPr>
            <w:tcW w:w="1080" w:type="dxa"/>
          </w:tcPr>
          <w:p w14:paraId="09FCF485" w14:textId="77777777" w:rsidR="00AD6EC0" w:rsidRPr="00AD6EC0" w:rsidRDefault="00AD6EC0" w:rsidP="00AD6EC0">
            <w:pPr>
              <w:rPr>
                <w:rFonts w:ascii="Arial" w:hAnsi="Arial" w:cs="Arial"/>
                <w:sz w:val="14"/>
                <w:szCs w:val="14"/>
              </w:rPr>
            </w:pPr>
          </w:p>
        </w:tc>
      </w:tr>
      <w:tr w:rsidR="0062575D" w:rsidRPr="00AD6EC0" w14:paraId="1273EE86" w14:textId="77777777" w:rsidTr="00B06500">
        <w:tc>
          <w:tcPr>
            <w:tcW w:w="764" w:type="dxa"/>
          </w:tcPr>
          <w:p w14:paraId="74B08BA0" w14:textId="77777777" w:rsidR="00AD6EC0" w:rsidRPr="00AD6EC0" w:rsidRDefault="00AD6EC0" w:rsidP="00AD6EC0">
            <w:pPr>
              <w:rPr>
                <w:rFonts w:ascii="Arial" w:hAnsi="Arial" w:cs="Arial"/>
                <w:b/>
                <w:bCs/>
                <w:sz w:val="14"/>
                <w:szCs w:val="14"/>
              </w:rPr>
            </w:pPr>
          </w:p>
        </w:tc>
        <w:tc>
          <w:tcPr>
            <w:tcW w:w="2386" w:type="dxa"/>
          </w:tcPr>
          <w:p w14:paraId="33E97CDA" w14:textId="77777777" w:rsidR="00AD6EC0" w:rsidRPr="00AD6EC0" w:rsidRDefault="00AD6EC0" w:rsidP="00AD6EC0">
            <w:pPr>
              <w:rPr>
                <w:rFonts w:ascii="Arial" w:hAnsi="Arial" w:cs="Arial"/>
                <w:b/>
                <w:bCs/>
                <w:sz w:val="14"/>
                <w:szCs w:val="14"/>
              </w:rPr>
            </w:pPr>
          </w:p>
        </w:tc>
        <w:tc>
          <w:tcPr>
            <w:tcW w:w="2634" w:type="dxa"/>
          </w:tcPr>
          <w:p w14:paraId="1F677743" w14:textId="77777777" w:rsidR="00AD6EC0" w:rsidRPr="00AD6EC0" w:rsidRDefault="00AD6EC0" w:rsidP="00AD6EC0">
            <w:pPr>
              <w:rPr>
                <w:rFonts w:ascii="Arial" w:hAnsi="Arial" w:cs="Arial"/>
                <w:sz w:val="14"/>
                <w:szCs w:val="14"/>
              </w:rPr>
            </w:pPr>
          </w:p>
        </w:tc>
        <w:tc>
          <w:tcPr>
            <w:tcW w:w="1506" w:type="dxa"/>
          </w:tcPr>
          <w:p w14:paraId="5F57046E" w14:textId="77777777" w:rsidR="00AD6EC0" w:rsidRPr="00AD6EC0" w:rsidRDefault="00AD6EC0" w:rsidP="00AD6EC0">
            <w:pPr>
              <w:rPr>
                <w:rFonts w:ascii="Arial" w:hAnsi="Arial" w:cs="Arial"/>
                <w:sz w:val="14"/>
                <w:szCs w:val="14"/>
              </w:rPr>
            </w:pPr>
          </w:p>
        </w:tc>
        <w:tc>
          <w:tcPr>
            <w:tcW w:w="1350" w:type="dxa"/>
          </w:tcPr>
          <w:p w14:paraId="2851C78E" w14:textId="77777777" w:rsidR="00AD6EC0" w:rsidRPr="00AD6EC0" w:rsidRDefault="00AD6EC0" w:rsidP="00AD6EC0">
            <w:pPr>
              <w:rPr>
                <w:rFonts w:ascii="Arial" w:hAnsi="Arial" w:cs="Arial"/>
                <w:sz w:val="14"/>
                <w:szCs w:val="14"/>
              </w:rPr>
            </w:pPr>
          </w:p>
        </w:tc>
        <w:tc>
          <w:tcPr>
            <w:tcW w:w="1170" w:type="dxa"/>
          </w:tcPr>
          <w:p w14:paraId="64615306" w14:textId="77777777" w:rsidR="00AD6EC0" w:rsidRPr="00AD6EC0" w:rsidRDefault="00AD6EC0" w:rsidP="00AD6EC0">
            <w:pPr>
              <w:rPr>
                <w:rFonts w:ascii="Arial" w:hAnsi="Arial" w:cs="Arial"/>
                <w:sz w:val="14"/>
                <w:szCs w:val="14"/>
              </w:rPr>
            </w:pPr>
          </w:p>
        </w:tc>
        <w:tc>
          <w:tcPr>
            <w:tcW w:w="1080" w:type="dxa"/>
          </w:tcPr>
          <w:p w14:paraId="04BAEF1D" w14:textId="77777777" w:rsidR="00AD6EC0" w:rsidRPr="00AD6EC0" w:rsidRDefault="00AD6EC0" w:rsidP="00AD6EC0">
            <w:pPr>
              <w:rPr>
                <w:rFonts w:ascii="Arial" w:hAnsi="Arial" w:cs="Arial"/>
                <w:sz w:val="14"/>
                <w:szCs w:val="14"/>
              </w:rPr>
            </w:pPr>
          </w:p>
        </w:tc>
      </w:tr>
      <w:tr w:rsidR="0062575D" w:rsidRPr="00AD6EC0" w14:paraId="6BE114B3" w14:textId="77777777" w:rsidTr="00B06500">
        <w:tc>
          <w:tcPr>
            <w:tcW w:w="764" w:type="dxa"/>
          </w:tcPr>
          <w:p w14:paraId="04924CFF" w14:textId="77777777" w:rsidR="00AD6EC0" w:rsidRPr="00AD6EC0" w:rsidRDefault="00AD6EC0" w:rsidP="00AD6EC0">
            <w:pPr>
              <w:rPr>
                <w:rFonts w:ascii="Arial" w:hAnsi="Arial" w:cs="Arial"/>
                <w:b/>
                <w:bCs/>
                <w:sz w:val="14"/>
                <w:szCs w:val="14"/>
              </w:rPr>
            </w:pPr>
          </w:p>
        </w:tc>
        <w:tc>
          <w:tcPr>
            <w:tcW w:w="2386" w:type="dxa"/>
          </w:tcPr>
          <w:p w14:paraId="7BA07C98" w14:textId="77777777" w:rsidR="00AD6EC0" w:rsidRPr="00AD6EC0" w:rsidRDefault="00AD6EC0" w:rsidP="00AD6EC0">
            <w:pPr>
              <w:rPr>
                <w:rFonts w:ascii="Arial" w:hAnsi="Arial" w:cs="Arial"/>
                <w:b/>
                <w:bCs/>
                <w:sz w:val="14"/>
                <w:szCs w:val="14"/>
              </w:rPr>
            </w:pPr>
          </w:p>
        </w:tc>
        <w:tc>
          <w:tcPr>
            <w:tcW w:w="2634" w:type="dxa"/>
          </w:tcPr>
          <w:p w14:paraId="56D8C8A1" w14:textId="77777777" w:rsidR="00AD6EC0" w:rsidRPr="00AD6EC0" w:rsidRDefault="00AD6EC0" w:rsidP="00AD6EC0">
            <w:pPr>
              <w:rPr>
                <w:rFonts w:ascii="Arial" w:hAnsi="Arial" w:cs="Arial"/>
                <w:sz w:val="14"/>
                <w:szCs w:val="14"/>
              </w:rPr>
            </w:pPr>
          </w:p>
        </w:tc>
        <w:tc>
          <w:tcPr>
            <w:tcW w:w="1506" w:type="dxa"/>
          </w:tcPr>
          <w:p w14:paraId="5595BA9A" w14:textId="77777777" w:rsidR="00AD6EC0" w:rsidRPr="00AD6EC0" w:rsidRDefault="00AD6EC0" w:rsidP="00AD6EC0">
            <w:pPr>
              <w:rPr>
                <w:rFonts w:ascii="Arial" w:hAnsi="Arial" w:cs="Arial"/>
                <w:sz w:val="14"/>
                <w:szCs w:val="14"/>
              </w:rPr>
            </w:pPr>
          </w:p>
        </w:tc>
        <w:tc>
          <w:tcPr>
            <w:tcW w:w="1350" w:type="dxa"/>
          </w:tcPr>
          <w:p w14:paraId="6C249849" w14:textId="77777777" w:rsidR="00AD6EC0" w:rsidRPr="00AD6EC0" w:rsidRDefault="00AD6EC0" w:rsidP="00AD6EC0">
            <w:pPr>
              <w:rPr>
                <w:rFonts w:ascii="Arial" w:hAnsi="Arial" w:cs="Arial"/>
                <w:sz w:val="14"/>
                <w:szCs w:val="14"/>
              </w:rPr>
            </w:pPr>
          </w:p>
        </w:tc>
        <w:tc>
          <w:tcPr>
            <w:tcW w:w="1170" w:type="dxa"/>
          </w:tcPr>
          <w:p w14:paraId="52F30967" w14:textId="77777777" w:rsidR="00AD6EC0" w:rsidRPr="00AD6EC0" w:rsidRDefault="00AD6EC0" w:rsidP="00AD6EC0">
            <w:pPr>
              <w:rPr>
                <w:rFonts w:ascii="Arial" w:hAnsi="Arial" w:cs="Arial"/>
                <w:sz w:val="14"/>
                <w:szCs w:val="14"/>
              </w:rPr>
            </w:pPr>
          </w:p>
        </w:tc>
        <w:tc>
          <w:tcPr>
            <w:tcW w:w="1080" w:type="dxa"/>
          </w:tcPr>
          <w:p w14:paraId="50BC8903" w14:textId="77777777" w:rsidR="00AD6EC0" w:rsidRPr="00AD6EC0" w:rsidRDefault="00AD6EC0" w:rsidP="00AD6EC0">
            <w:pPr>
              <w:rPr>
                <w:rFonts w:ascii="Arial" w:hAnsi="Arial" w:cs="Arial"/>
                <w:sz w:val="14"/>
                <w:szCs w:val="14"/>
              </w:rPr>
            </w:pPr>
          </w:p>
        </w:tc>
      </w:tr>
      <w:tr w:rsidR="0062575D" w:rsidRPr="00AD6EC0" w14:paraId="3BF7D1C7" w14:textId="77777777" w:rsidTr="00B06500">
        <w:tc>
          <w:tcPr>
            <w:tcW w:w="764" w:type="dxa"/>
          </w:tcPr>
          <w:p w14:paraId="34E40459" w14:textId="77777777" w:rsidR="00AD6EC0" w:rsidRPr="00AD6EC0" w:rsidRDefault="00AD6EC0" w:rsidP="00AD6EC0">
            <w:pPr>
              <w:rPr>
                <w:rFonts w:ascii="Arial" w:hAnsi="Arial" w:cs="Arial"/>
                <w:b/>
                <w:bCs/>
                <w:sz w:val="14"/>
                <w:szCs w:val="14"/>
              </w:rPr>
            </w:pPr>
          </w:p>
        </w:tc>
        <w:tc>
          <w:tcPr>
            <w:tcW w:w="2386" w:type="dxa"/>
          </w:tcPr>
          <w:p w14:paraId="2A87A4C6" w14:textId="77777777" w:rsidR="00AD6EC0" w:rsidRPr="00AD6EC0" w:rsidRDefault="00AD6EC0" w:rsidP="00AD6EC0">
            <w:pPr>
              <w:rPr>
                <w:rFonts w:ascii="Arial" w:hAnsi="Arial" w:cs="Arial"/>
                <w:b/>
                <w:bCs/>
                <w:sz w:val="14"/>
                <w:szCs w:val="14"/>
              </w:rPr>
            </w:pPr>
          </w:p>
        </w:tc>
        <w:tc>
          <w:tcPr>
            <w:tcW w:w="2634" w:type="dxa"/>
          </w:tcPr>
          <w:p w14:paraId="30C8FC9F" w14:textId="77777777" w:rsidR="00AD6EC0" w:rsidRPr="00AD6EC0" w:rsidRDefault="00AD6EC0" w:rsidP="00AD6EC0">
            <w:pPr>
              <w:rPr>
                <w:rFonts w:ascii="Arial" w:hAnsi="Arial" w:cs="Arial"/>
                <w:sz w:val="14"/>
                <w:szCs w:val="14"/>
              </w:rPr>
            </w:pPr>
          </w:p>
        </w:tc>
        <w:tc>
          <w:tcPr>
            <w:tcW w:w="1506" w:type="dxa"/>
          </w:tcPr>
          <w:p w14:paraId="29903E8C" w14:textId="77777777" w:rsidR="00AD6EC0" w:rsidRPr="00AD6EC0" w:rsidRDefault="00AD6EC0" w:rsidP="00AD6EC0">
            <w:pPr>
              <w:rPr>
                <w:rFonts w:ascii="Arial" w:hAnsi="Arial" w:cs="Arial"/>
                <w:sz w:val="14"/>
                <w:szCs w:val="14"/>
              </w:rPr>
            </w:pPr>
          </w:p>
        </w:tc>
        <w:tc>
          <w:tcPr>
            <w:tcW w:w="1350" w:type="dxa"/>
          </w:tcPr>
          <w:p w14:paraId="1DBC5216" w14:textId="77777777" w:rsidR="00AD6EC0" w:rsidRPr="00AD6EC0" w:rsidRDefault="00AD6EC0" w:rsidP="00AD6EC0">
            <w:pPr>
              <w:rPr>
                <w:rFonts w:ascii="Arial" w:hAnsi="Arial" w:cs="Arial"/>
                <w:sz w:val="14"/>
                <w:szCs w:val="14"/>
              </w:rPr>
            </w:pPr>
          </w:p>
        </w:tc>
        <w:tc>
          <w:tcPr>
            <w:tcW w:w="1170" w:type="dxa"/>
          </w:tcPr>
          <w:p w14:paraId="5CA5C592" w14:textId="77777777" w:rsidR="00AD6EC0" w:rsidRPr="00AD6EC0" w:rsidRDefault="00AD6EC0" w:rsidP="00AD6EC0">
            <w:pPr>
              <w:rPr>
                <w:rFonts w:ascii="Arial" w:hAnsi="Arial" w:cs="Arial"/>
                <w:sz w:val="14"/>
                <w:szCs w:val="14"/>
              </w:rPr>
            </w:pPr>
          </w:p>
        </w:tc>
        <w:tc>
          <w:tcPr>
            <w:tcW w:w="1080" w:type="dxa"/>
          </w:tcPr>
          <w:p w14:paraId="5E9958FD" w14:textId="77777777" w:rsidR="00AD6EC0" w:rsidRPr="00AD6EC0" w:rsidRDefault="00AD6EC0" w:rsidP="00AD6EC0">
            <w:pPr>
              <w:rPr>
                <w:rFonts w:ascii="Arial" w:hAnsi="Arial" w:cs="Arial"/>
                <w:sz w:val="14"/>
                <w:szCs w:val="14"/>
              </w:rPr>
            </w:pPr>
          </w:p>
        </w:tc>
      </w:tr>
      <w:tr w:rsidR="0062575D" w:rsidRPr="00AD6EC0" w14:paraId="2BB1C0BD" w14:textId="77777777" w:rsidTr="00B06500">
        <w:tc>
          <w:tcPr>
            <w:tcW w:w="764" w:type="dxa"/>
          </w:tcPr>
          <w:p w14:paraId="2D37A067" w14:textId="77777777" w:rsidR="00AD6EC0" w:rsidRPr="00AD6EC0" w:rsidRDefault="00AD6EC0" w:rsidP="00AD6EC0">
            <w:pPr>
              <w:rPr>
                <w:rFonts w:ascii="Arial" w:hAnsi="Arial" w:cs="Arial"/>
                <w:b/>
                <w:bCs/>
                <w:sz w:val="14"/>
                <w:szCs w:val="14"/>
              </w:rPr>
            </w:pPr>
          </w:p>
        </w:tc>
        <w:tc>
          <w:tcPr>
            <w:tcW w:w="2386" w:type="dxa"/>
          </w:tcPr>
          <w:p w14:paraId="4A11527A" w14:textId="77777777" w:rsidR="00AD6EC0" w:rsidRPr="00AD6EC0" w:rsidRDefault="00AD6EC0" w:rsidP="00AD6EC0">
            <w:pPr>
              <w:rPr>
                <w:rFonts w:ascii="Arial" w:hAnsi="Arial" w:cs="Arial"/>
                <w:b/>
                <w:bCs/>
                <w:sz w:val="14"/>
                <w:szCs w:val="14"/>
              </w:rPr>
            </w:pPr>
          </w:p>
        </w:tc>
        <w:tc>
          <w:tcPr>
            <w:tcW w:w="2634" w:type="dxa"/>
          </w:tcPr>
          <w:p w14:paraId="159601F7" w14:textId="77777777" w:rsidR="00AD6EC0" w:rsidRPr="00AD6EC0" w:rsidRDefault="00AD6EC0" w:rsidP="00AD6EC0">
            <w:pPr>
              <w:rPr>
                <w:rFonts w:ascii="Arial" w:hAnsi="Arial" w:cs="Arial"/>
                <w:sz w:val="14"/>
                <w:szCs w:val="14"/>
              </w:rPr>
            </w:pPr>
          </w:p>
        </w:tc>
        <w:tc>
          <w:tcPr>
            <w:tcW w:w="1506" w:type="dxa"/>
          </w:tcPr>
          <w:p w14:paraId="36D62CEF" w14:textId="77777777" w:rsidR="00AD6EC0" w:rsidRPr="00AD6EC0" w:rsidRDefault="00AD6EC0" w:rsidP="00AD6EC0">
            <w:pPr>
              <w:rPr>
                <w:rFonts w:ascii="Arial" w:hAnsi="Arial" w:cs="Arial"/>
                <w:sz w:val="14"/>
                <w:szCs w:val="14"/>
              </w:rPr>
            </w:pPr>
          </w:p>
        </w:tc>
        <w:tc>
          <w:tcPr>
            <w:tcW w:w="1350" w:type="dxa"/>
          </w:tcPr>
          <w:p w14:paraId="51869C3F" w14:textId="77777777" w:rsidR="00AD6EC0" w:rsidRPr="00AD6EC0" w:rsidRDefault="00AD6EC0" w:rsidP="00AD6EC0">
            <w:pPr>
              <w:rPr>
                <w:rFonts w:ascii="Arial" w:hAnsi="Arial" w:cs="Arial"/>
                <w:sz w:val="14"/>
                <w:szCs w:val="14"/>
              </w:rPr>
            </w:pPr>
          </w:p>
        </w:tc>
        <w:tc>
          <w:tcPr>
            <w:tcW w:w="1170" w:type="dxa"/>
          </w:tcPr>
          <w:p w14:paraId="34250B68" w14:textId="77777777" w:rsidR="00AD6EC0" w:rsidRPr="00AD6EC0" w:rsidRDefault="00AD6EC0" w:rsidP="00AD6EC0">
            <w:pPr>
              <w:rPr>
                <w:rFonts w:ascii="Arial" w:hAnsi="Arial" w:cs="Arial"/>
                <w:sz w:val="14"/>
                <w:szCs w:val="14"/>
              </w:rPr>
            </w:pPr>
          </w:p>
        </w:tc>
        <w:tc>
          <w:tcPr>
            <w:tcW w:w="1080" w:type="dxa"/>
          </w:tcPr>
          <w:p w14:paraId="0C336B8D" w14:textId="77777777" w:rsidR="00AD6EC0" w:rsidRPr="00AD6EC0" w:rsidRDefault="00AD6EC0" w:rsidP="00AD6EC0">
            <w:pPr>
              <w:rPr>
                <w:rFonts w:ascii="Arial" w:hAnsi="Arial" w:cs="Arial"/>
                <w:sz w:val="14"/>
                <w:szCs w:val="14"/>
              </w:rPr>
            </w:pPr>
          </w:p>
        </w:tc>
      </w:tr>
      <w:tr w:rsidR="0062575D" w:rsidRPr="00AD6EC0" w14:paraId="0DCB00F9" w14:textId="77777777" w:rsidTr="00B06500">
        <w:tc>
          <w:tcPr>
            <w:tcW w:w="764" w:type="dxa"/>
          </w:tcPr>
          <w:p w14:paraId="5D3BD532" w14:textId="77777777" w:rsidR="00AD6EC0" w:rsidRPr="00AD6EC0" w:rsidRDefault="00AD6EC0" w:rsidP="00AD6EC0">
            <w:pPr>
              <w:rPr>
                <w:rFonts w:ascii="Arial" w:hAnsi="Arial" w:cs="Arial"/>
                <w:b/>
                <w:bCs/>
                <w:sz w:val="14"/>
                <w:szCs w:val="14"/>
              </w:rPr>
            </w:pPr>
          </w:p>
        </w:tc>
        <w:tc>
          <w:tcPr>
            <w:tcW w:w="2386" w:type="dxa"/>
          </w:tcPr>
          <w:p w14:paraId="5B6EC464" w14:textId="77777777" w:rsidR="00AD6EC0" w:rsidRPr="00AD6EC0" w:rsidRDefault="00AD6EC0" w:rsidP="00AD6EC0">
            <w:pPr>
              <w:rPr>
                <w:rFonts w:ascii="Arial" w:hAnsi="Arial" w:cs="Arial"/>
                <w:b/>
                <w:bCs/>
                <w:sz w:val="14"/>
                <w:szCs w:val="14"/>
              </w:rPr>
            </w:pPr>
          </w:p>
        </w:tc>
        <w:tc>
          <w:tcPr>
            <w:tcW w:w="2634" w:type="dxa"/>
          </w:tcPr>
          <w:p w14:paraId="43711961" w14:textId="77777777" w:rsidR="00AD6EC0" w:rsidRPr="00AD6EC0" w:rsidRDefault="00AD6EC0" w:rsidP="00AD6EC0">
            <w:pPr>
              <w:rPr>
                <w:rFonts w:ascii="Arial" w:hAnsi="Arial" w:cs="Arial"/>
                <w:sz w:val="14"/>
                <w:szCs w:val="14"/>
              </w:rPr>
            </w:pPr>
          </w:p>
        </w:tc>
        <w:tc>
          <w:tcPr>
            <w:tcW w:w="1506" w:type="dxa"/>
          </w:tcPr>
          <w:p w14:paraId="64E76B0A" w14:textId="77777777" w:rsidR="00AD6EC0" w:rsidRPr="00AD6EC0" w:rsidRDefault="00AD6EC0" w:rsidP="00AD6EC0">
            <w:pPr>
              <w:rPr>
                <w:rFonts w:ascii="Arial" w:hAnsi="Arial" w:cs="Arial"/>
                <w:sz w:val="14"/>
                <w:szCs w:val="14"/>
              </w:rPr>
            </w:pPr>
          </w:p>
        </w:tc>
        <w:tc>
          <w:tcPr>
            <w:tcW w:w="1350" w:type="dxa"/>
          </w:tcPr>
          <w:p w14:paraId="1D023F71" w14:textId="77777777" w:rsidR="00AD6EC0" w:rsidRPr="00AD6EC0" w:rsidRDefault="00AD6EC0" w:rsidP="00AD6EC0">
            <w:pPr>
              <w:rPr>
                <w:rFonts w:ascii="Arial" w:hAnsi="Arial" w:cs="Arial"/>
                <w:sz w:val="14"/>
                <w:szCs w:val="14"/>
              </w:rPr>
            </w:pPr>
          </w:p>
        </w:tc>
        <w:tc>
          <w:tcPr>
            <w:tcW w:w="1170" w:type="dxa"/>
          </w:tcPr>
          <w:p w14:paraId="7A489F99" w14:textId="77777777" w:rsidR="00AD6EC0" w:rsidRPr="00AD6EC0" w:rsidRDefault="00AD6EC0" w:rsidP="00AD6EC0">
            <w:pPr>
              <w:rPr>
                <w:rFonts w:ascii="Arial" w:hAnsi="Arial" w:cs="Arial"/>
                <w:sz w:val="14"/>
                <w:szCs w:val="14"/>
              </w:rPr>
            </w:pPr>
          </w:p>
        </w:tc>
        <w:tc>
          <w:tcPr>
            <w:tcW w:w="1080" w:type="dxa"/>
          </w:tcPr>
          <w:p w14:paraId="4F1FB0B5" w14:textId="77777777" w:rsidR="00AD6EC0" w:rsidRPr="00AD6EC0" w:rsidRDefault="00AD6EC0" w:rsidP="00AD6EC0">
            <w:pPr>
              <w:rPr>
                <w:rFonts w:ascii="Arial" w:hAnsi="Arial" w:cs="Arial"/>
                <w:sz w:val="14"/>
                <w:szCs w:val="14"/>
              </w:rPr>
            </w:pPr>
          </w:p>
        </w:tc>
      </w:tr>
      <w:tr w:rsidR="0062575D" w:rsidRPr="00AD6EC0" w14:paraId="1ECFFDF1" w14:textId="77777777" w:rsidTr="00B06500">
        <w:tc>
          <w:tcPr>
            <w:tcW w:w="764" w:type="dxa"/>
          </w:tcPr>
          <w:p w14:paraId="3FF1158B" w14:textId="77777777" w:rsidR="00AD6EC0" w:rsidRPr="00AD6EC0" w:rsidRDefault="00AD6EC0" w:rsidP="00AD6EC0">
            <w:pPr>
              <w:rPr>
                <w:rFonts w:ascii="Arial" w:hAnsi="Arial" w:cs="Arial"/>
                <w:b/>
                <w:bCs/>
                <w:sz w:val="14"/>
                <w:szCs w:val="14"/>
              </w:rPr>
            </w:pPr>
          </w:p>
        </w:tc>
        <w:tc>
          <w:tcPr>
            <w:tcW w:w="2386" w:type="dxa"/>
          </w:tcPr>
          <w:p w14:paraId="1ED43B1B" w14:textId="77777777" w:rsidR="00AD6EC0" w:rsidRPr="00AD6EC0" w:rsidRDefault="00AD6EC0" w:rsidP="00AD6EC0">
            <w:pPr>
              <w:rPr>
                <w:rFonts w:ascii="Arial" w:hAnsi="Arial" w:cs="Arial"/>
                <w:b/>
                <w:bCs/>
                <w:sz w:val="14"/>
                <w:szCs w:val="14"/>
              </w:rPr>
            </w:pPr>
          </w:p>
        </w:tc>
        <w:tc>
          <w:tcPr>
            <w:tcW w:w="2634" w:type="dxa"/>
          </w:tcPr>
          <w:p w14:paraId="4EEC4AD5" w14:textId="77777777" w:rsidR="00AD6EC0" w:rsidRPr="00AD6EC0" w:rsidRDefault="00AD6EC0" w:rsidP="00AD6EC0">
            <w:pPr>
              <w:rPr>
                <w:rFonts w:ascii="Arial" w:hAnsi="Arial" w:cs="Arial"/>
                <w:sz w:val="14"/>
                <w:szCs w:val="14"/>
              </w:rPr>
            </w:pPr>
          </w:p>
        </w:tc>
        <w:tc>
          <w:tcPr>
            <w:tcW w:w="1506" w:type="dxa"/>
          </w:tcPr>
          <w:p w14:paraId="59FFA6EB" w14:textId="77777777" w:rsidR="00AD6EC0" w:rsidRPr="00AD6EC0" w:rsidRDefault="00AD6EC0" w:rsidP="00AD6EC0">
            <w:pPr>
              <w:rPr>
                <w:rFonts w:ascii="Arial" w:hAnsi="Arial" w:cs="Arial"/>
                <w:sz w:val="14"/>
                <w:szCs w:val="14"/>
              </w:rPr>
            </w:pPr>
          </w:p>
        </w:tc>
        <w:tc>
          <w:tcPr>
            <w:tcW w:w="1350" w:type="dxa"/>
          </w:tcPr>
          <w:p w14:paraId="3FB36189" w14:textId="77777777" w:rsidR="00AD6EC0" w:rsidRPr="00AD6EC0" w:rsidRDefault="00AD6EC0" w:rsidP="00AD6EC0">
            <w:pPr>
              <w:rPr>
                <w:rFonts w:ascii="Arial" w:hAnsi="Arial" w:cs="Arial"/>
                <w:sz w:val="14"/>
                <w:szCs w:val="14"/>
              </w:rPr>
            </w:pPr>
          </w:p>
        </w:tc>
        <w:tc>
          <w:tcPr>
            <w:tcW w:w="1170" w:type="dxa"/>
          </w:tcPr>
          <w:p w14:paraId="5FB18847" w14:textId="77777777" w:rsidR="00AD6EC0" w:rsidRPr="00AD6EC0" w:rsidRDefault="00AD6EC0" w:rsidP="00AD6EC0">
            <w:pPr>
              <w:rPr>
                <w:rFonts w:ascii="Arial" w:hAnsi="Arial" w:cs="Arial"/>
                <w:sz w:val="14"/>
                <w:szCs w:val="14"/>
              </w:rPr>
            </w:pPr>
          </w:p>
        </w:tc>
        <w:tc>
          <w:tcPr>
            <w:tcW w:w="1080" w:type="dxa"/>
          </w:tcPr>
          <w:p w14:paraId="38C5FEE2" w14:textId="77777777" w:rsidR="00AD6EC0" w:rsidRPr="00AD6EC0" w:rsidRDefault="00AD6EC0" w:rsidP="00AD6EC0">
            <w:pPr>
              <w:rPr>
                <w:rFonts w:ascii="Arial" w:hAnsi="Arial" w:cs="Arial"/>
                <w:sz w:val="14"/>
                <w:szCs w:val="14"/>
              </w:rPr>
            </w:pPr>
          </w:p>
        </w:tc>
      </w:tr>
      <w:tr w:rsidR="0062575D" w:rsidRPr="00AD6EC0" w14:paraId="44E8B0DD" w14:textId="77777777" w:rsidTr="00B06500">
        <w:tc>
          <w:tcPr>
            <w:tcW w:w="764" w:type="dxa"/>
          </w:tcPr>
          <w:p w14:paraId="2C4DD839" w14:textId="77777777" w:rsidR="00AD6EC0" w:rsidRPr="00AD6EC0" w:rsidRDefault="00AD6EC0" w:rsidP="00AD6EC0">
            <w:pPr>
              <w:rPr>
                <w:rFonts w:ascii="Arial" w:hAnsi="Arial" w:cs="Arial"/>
                <w:b/>
                <w:bCs/>
                <w:sz w:val="14"/>
                <w:szCs w:val="14"/>
              </w:rPr>
            </w:pPr>
          </w:p>
        </w:tc>
        <w:tc>
          <w:tcPr>
            <w:tcW w:w="2386" w:type="dxa"/>
          </w:tcPr>
          <w:p w14:paraId="416CDC19" w14:textId="77777777" w:rsidR="00AD6EC0" w:rsidRPr="00AD6EC0" w:rsidRDefault="00AD6EC0" w:rsidP="00AD6EC0">
            <w:pPr>
              <w:rPr>
                <w:rFonts w:ascii="Arial" w:hAnsi="Arial" w:cs="Arial"/>
                <w:b/>
                <w:bCs/>
                <w:sz w:val="14"/>
                <w:szCs w:val="14"/>
              </w:rPr>
            </w:pPr>
          </w:p>
        </w:tc>
        <w:tc>
          <w:tcPr>
            <w:tcW w:w="2634" w:type="dxa"/>
          </w:tcPr>
          <w:p w14:paraId="08447950" w14:textId="77777777" w:rsidR="00AD6EC0" w:rsidRPr="00AD6EC0" w:rsidRDefault="00AD6EC0" w:rsidP="00AD6EC0">
            <w:pPr>
              <w:rPr>
                <w:rFonts w:ascii="Arial" w:hAnsi="Arial" w:cs="Arial"/>
                <w:sz w:val="14"/>
                <w:szCs w:val="14"/>
              </w:rPr>
            </w:pPr>
          </w:p>
        </w:tc>
        <w:tc>
          <w:tcPr>
            <w:tcW w:w="1506" w:type="dxa"/>
          </w:tcPr>
          <w:p w14:paraId="45EE9774" w14:textId="77777777" w:rsidR="00AD6EC0" w:rsidRPr="00AD6EC0" w:rsidRDefault="00AD6EC0" w:rsidP="00AD6EC0">
            <w:pPr>
              <w:rPr>
                <w:rFonts w:ascii="Arial" w:hAnsi="Arial" w:cs="Arial"/>
                <w:sz w:val="14"/>
                <w:szCs w:val="14"/>
              </w:rPr>
            </w:pPr>
          </w:p>
        </w:tc>
        <w:tc>
          <w:tcPr>
            <w:tcW w:w="1350" w:type="dxa"/>
          </w:tcPr>
          <w:p w14:paraId="6D35091E" w14:textId="77777777" w:rsidR="00AD6EC0" w:rsidRPr="00AD6EC0" w:rsidRDefault="00AD6EC0" w:rsidP="00AD6EC0">
            <w:pPr>
              <w:rPr>
                <w:rFonts w:ascii="Arial" w:hAnsi="Arial" w:cs="Arial"/>
                <w:sz w:val="14"/>
                <w:szCs w:val="14"/>
              </w:rPr>
            </w:pPr>
          </w:p>
        </w:tc>
        <w:tc>
          <w:tcPr>
            <w:tcW w:w="1170" w:type="dxa"/>
          </w:tcPr>
          <w:p w14:paraId="26ABA4C8" w14:textId="77777777" w:rsidR="00AD6EC0" w:rsidRPr="00AD6EC0" w:rsidRDefault="00AD6EC0" w:rsidP="00AD6EC0">
            <w:pPr>
              <w:rPr>
                <w:rFonts w:ascii="Arial" w:hAnsi="Arial" w:cs="Arial"/>
                <w:sz w:val="14"/>
                <w:szCs w:val="14"/>
              </w:rPr>
            </w:pPr>
          </w:p>
        </w:tc>
        <w:tc>
          <w:tcPr>
            <w:tcW w:w="1080" w:type="dxa"/>
          </w:tcPr>
          <w:p w14:paraId="21DD6141" w14:textId="77777777" w:rsidR="00AD6EC0" w:rsidRPr="00AD6EC0" w:rsidRDefault="00AD6EC0" w:rsidP="00AD6EC0">
            <w:pPr>
              <w:rPr>
                <w:rFonts w:ascii="Arial" w:hAnsi="Arial" w:cs="Arial"/>
                <w:sz w:val="14"/>
                <w:szCs w:val="14"/>
              </w:rPr>
            </w:pPr>
          </w:p>
        </w:tc>
      </w:tr>
      <w:tr w:rsidR="0062575D" w:rsidRPr="00AD6EC0" w14:paraId="1F081D41" w14:textId="77777777" w:rsidTr="00B06500">
        <w:tc>
          <w:tcPr>
            <w:tcW w:w="764" w:type="dxa"/>
          </w:tcPr>
          <w:p w14:paraId="2DD5D53E" w14:textId="77777777" w:rsidR="00AD6EC0" w:rsidRPr="00AD6EC0" w:rsidRDefault="00AD6EC0" w:rsidP="00AD6EC0">
            <w:pPr>
              <w:rPr>
                <w:rFonts w:ascii="Arial" w:hAnsi="Arial" w:cs="Arial"/>
                <w:b/>
                <w:bCs/>
                <w:sz w:val="14"/>
                <w:szCs w:val="14"/>
              </w:rPr>
            </w:pPr>
          </w:p>
        </w:tc>
        <w:tc>
          <w:tcPr>
            <w:tcW w:w="2386" w:type="dxa"/>
          </w:tcPr>
          <w:p w14:paraId="7F6285E2" w14:textId="77777777" w:rsidR="00AD6EC0" w:rsidRPr="00AD6EC0" w:rsidRDefault="00AD6EC0" w:rsidP="00AD6EC0">
            <w:pPr>
              <w:rPr>
                <w:rFonts w:ascii="Arial" w:hAnsi="Arial" w:cs="Arial"/>
                <w:b/>
                <w:bCs/>
                <w:sz w:val="14"/>
                <w:szCs w:val="14"/>
              </w:rPr>
            </w:pPr>
          </w:p>
        </w:tc>
        <w:tc>
          <w:tcPr>
            <w:tcW w:w="2634" w:type="dxa"/>
          </w:tcPr>
          <w:p w14:paraId="01B7318E" w14:textId="77777777" w:rsidR="00AD6EC0" w:rsidRPr="00AD6EC0" w:rsidRDefault="00AD6EC0" w:rsidP="00AD6EC0">
            <w:pPr>
              <w:rPr>
                <w:rFonts w:ascii="Arial" w:hAnsi="Arial" w:cs="Arial"/>
                <w:sz w:val="14"/>
                <w:szCs w:val="14"/>
              </w:rPr>
            </w:pPr>
          </w:p>
        </w:tc>
        <w:tc>
          <w:tcPr>
            <w:tcW w:w="1506" w:type="dxa"/>
          </w:tcPr>
          <w:p w14:paraId="6BF4D133" w14:textId="77777777" w:rsidR="00AD6EC0" w:rsidRPr="00AD6EC0" w:rsidRDefault="00AD6EC0" w:rsidP="00AD6EC0">
            <w:pPr>
              <w:rPr>
                <w:rFonts w:ascii="Arial" w:hAnsi="Arial" w:cs="Arial"/>
                <w:sz w:val="14"/>
                <w:szCs w:val="14"/>
              </w:rPr>
            </w:pPr>
          </w:p>
        </w:tc>
        <w:tc>
          <w:tcPr>
            <w:tcW w:w="1350" w:type="dxa"/>
          </w:tcPr>
          <w:p w14:paraId="2A0A8FB6" w14:textId="77777777" w:rsidR="00AD6EC0" w:rsidRPr="00AD6EC0" w:rsidRDefault="00AD6EC0" w:rsidP="00AD6EC0">
            <w:pPr>
              <w:rPr>
                <w:rFonts w:ascii="Arial" w:hAnsi="Arial" w:cs="Arial"/>
                <w:sz w:val="14"/>
                <w:szCs w:val="14"/>
              </w:rPr>
            </w:pPr>
          </w:p>
        </w:tc>
        <w:tc>
          <w:tcPr>
            <w:tcW w:w="1170" w:type="dxa"/>
          </w:tcPr>
          <w:p w14:paraId="7237FF2C" w14:textId="77777777" w:rsidR="00AD6EC0" w:rsidRPr="00AD6EC0" w:rsidRDefault="00AD6EC0" w:rsidP="00AD6EC0">
            <w:pPr>
              <w:rPr>
                <w:rFonts w:ascii="Arial" w:hAnsi="Arial" w:cs="Arial"/>
                <w:sz w:val="14"/>
                <w:szCs w:val="14"/>
              </w:rPr>
            </w:pPr>
          </w:p>
        </w:tc>
        <w:tc>
          <w:tcPr>
            <w:tcW w:w="1080" w:type="dxa"/>
          </w:tcPr>
          <w:p w14:paraId="694534D1" w14:textId="77777777" w:rsidR="00AD6EC0" w:rsidRPr="00AD6EC0" w:rsidRDefault="00AD6EC0" w:rsidP="00AD6EC0">
            <w:pPr>
              <w:rPr>
                <w:rFonts w:ascii="Arial" w:hAnsi="Arial" w:cs="Arial"/>
                <w:sz w:val="14"/>
                <w:szCs w:val="14"/>
              </w:rPr>
            </w:pPr>
          </w:p>
        </w:tc>
      </w:tr>
      <w:tr w:rsidR="0062575D" w:rsidRPr="00AD6EC0" w14:paraId="17DFA24D" w14:textId="77777777" w:rsidTr="00B06500">
        <w:tc>
          <w:tcPr>
            <w:tcW w:w="764" w:type="dxa"/>
          </w:tcPr>
          <w:p w14:paraId="15570C99" w14:textId="77777777" w:rsidR="00AD6EC0" w:rsidRPr="00AD6EC0" w:rsidRDefault="00AD6EC0" w:rsidP="00AD6EC0">
            <w:pPr>
              <w:rPr>
                <w:rFonts w:ascii="Arial" w:hAnsi="Arial" w:cs="Arial"/>
                <w:b/>
                <w:bCs/>
                <w:sz w:val="14"/>
                <w:szCs w:val="14"/>
              </w:rPr>
            </w:pPr>
          </w:p>
        </w:tc>
        <w:tc>
          <w:tcPr>
            <w:tcW w:w="2386" w:type="dxa"/>
          </w:tcPr>
          <w:p w14:paraId="478B1615" w14:textId="77777777" w:rsidR="00AD6EC0" w:rsidRPr="00AD6EC0" w:rsidRDefault="00AD6EC0" w:rsidP="00AD6EC0">
            <w:pPr>
              <w:rPr>
                <w:rFonts w:ascii="Arial" w:hAnsi="Arial" w:cs="Arial"/>
                <w:b/>
                <w:bCs/>
                <w:sz w:val="14"/>
                <w:szCs w:val="14"/>
              </w:rPr>
            </w:pPr>
          </w:p>
        </w:tc>
        <w:tc>
          <w:tcPr>
            <w:tcW w:w="2634" w:type="dxa"/>
          </w:tcPr>
          <w:p w14:paraId="3DDB0EED" w14:textId="77777777" w:rsidR="00AD6EC0" w:rsidRPr="00AD6EC0" w:rsidRDefault="00AD6EC0" w:rsidP="00AD6EC0">
            <w:pPr>
              <w:rPr>
                <w:rFonts w:ascii="Arial" w:hAnsi="Arial" w:cs="Arial"/>
                <w:sz w:val="14"/>
                <w:szCs w:val="14"/>
              </w:rPr>
            </w:pPr>
          </w:p>
        </w:tc>
        <w:tc>
          <w:tcPr>
            <w:tcW w:w="1506" w:type="dxa"/>
          </w:tcPr>
          <w:p w14:paraId="17D87823" w14:textId="77777777" w:rsidR="00AD6EC0" w:rsidRPr="00AD6EC0" w:rsidRDefault="00AD6EC0" w:rsidP="00AD6EC0">
            <w:pPr>
              <w:rPr>
                <w:rFonts w:ascii="Arial" w:hAnsi="Arial" w:cs="Arial"/>
                <w:sz w:val="14"/>
                <w:szCs w:val="14"/>
              </w:rPr>
            </w:pPr>
          </w:p>
        </w:tc>
        <w:tc>
          <w:tcPr>
            <w:tcW w:w="1350" w:type="dxa"/>
          </w:tcPr>
          <w:p w14:paraId="6685889D" w14:textId="77777777" w:rsidR="00AD6EC0" w:rsidRPr="00AD6EC0" w:rsidRDefault="00AD6EC0" w:rsidP="00AD6EC0">
            <w:pPr>
              <w:rPr>
                <w:rFonts w:ascii="Arial" w:hAnsi="Arial" w:cs="Arial"/>
                <w:sz w:val="14"/>
                <w:szCs w:val="14"/>
              </w:rPr>
            </w:pPr>
          </w:p>
        </w:tc>
        <w:tc>
          <w:tcPr>
            <w:tcW w:w="1170" w:type="dxa"/>
          </w:tcPr>
          <w:p w14:paraId="2BD6EE31" w14:textId="77777777" w:rsidR="00AD6EC0" w:rsidRPr="00AD6EC0" w:rsidRDefault="00AD6EC0" w:rsidP="00AD6EC0">
            <w:pPr>
              <w:rPr>
                <w:rFonts w:ascii="Arial" w:hAnsi="Arial" w:cs="Arial"/>
                <w:sz w:val="14"/>
                <w:szCs w:val="14"/>
              </w:rPr>
            </w:pPr>
          </w:p>
        </w:tc>
        <w:tc>
          <w:tcPr>
            <w:tcW w:w="1080" w:type="dxa"/>
          </w:tcPr>
          <w:p w14:paraId="6F7C8AA4" w14:textId="77777777" w:rsidR="00AD6EC0" w:rsidRPr="00AD6EC0" w:rsidRDefault="00AD6EC0" w:rsidP="00AD6EC0">
            <w:pPr>
              <w:rPr>
                <w:rFonts w:ascii="Arial" w:hAnsi="Arial" w:cs="Arial"/>
                <w:sz w:val="14"/>
                <w:szCs w:val="14"/>
              </w:rPr>
            </w:pPr>
          </w:p>
        </w:tc>
      </w:tr>
      <w:tr w:rsidR="0062575D" w:rsidRPr="00AD6EC0" w14:paraId="3B27A682" w14:textId="77777777" w:rsidTr="00B06500">
        <w:tc>
          <w:tcPr>
            <w:tcW w:w="764" w:type="dxa"/>
          </w:tcPr>
          <w:p w14:paraId="79622D06" w14:textId="77777777" w:rsidR="00AD6EC0" w:rsidRPr="00AD6EC0" w:rsidRDefault="00AD6EC0" w:rsidP="00AD6EC0">
            <w:pPr>
              <w:rPr>
                <w:rFonts w:ascii="Arial" w:hAnsi="Arial" w:cs="Arial"/>
                <w:b/>
                <w:bCs/>
                <w:sz w:val="14"/>
                <w:szCs w:val="14"/>
              </w:rPr>
            </w:pPr>
          </w:p>
        </w:tc>
        <w:tc>
          <w:tcPr>
            <w:tcW w:w="2386" w:type="dxa"/>
          </w:tcPr>
          <w:p w14:paraId="46664334" w14:textId="77777777" w:rsidR="00AD6EC0" w:rsidRPr="00AD6EC0" w:rsidRDefault="00AD6EC0" w:rsidP="00AD6EC0">
            <w:pPr>
              <w:rPr>
                <w:rFonts w:ascii="Arial" w:hAnsi="Arial" w:cs="Arial"/>
                <w:b/>
                <w:bCs/>
                <w:sz w:val="14"/>
                <w:szCs w:val="14"/>
              </w:rPr>
            </w:pPr>
          </w:p>
        </w:tc>
        <w:tc>
          <w:tcPr>
            <w:tcW w:w="2634" w:type="dxa"/>
          </w:tcPr>
          <w:p w14:paraId="5C2CFDD4" w14:textId="77777777" w:rsidR="00AD6EC0" w:rsidRPr="00AD6EC0" w:rsidRDefault="00AD6EC0" w:rsidP="00AD6EC0">
            <w:pPr>
              <w:rPr>
                <w:rFonts w:ascii="Arial" w:hAnsi="Arial" w:cs="Arial"/>
                <w:sz w:val="14"/>
                <w:szCs w:val="14"/>
              </w:rPr>
            </w:pPr>
          </w:p>
        </w:tc>
        <w:tc>
          <w:tcPr>
            <w:tcW w:w="1506" w:type="dxa"/>
          </w:tcPr>
          <w:p w14:paraId="451282FC" w14:textId="77777777" w:rsidR="00AD6EC0" w:rsidRPr="00AD6EC0" w:rsidRDefault="00AD6EC0" w:rsidP="00AD6EC0">
            <w:pPr>
              <w:rPr>
                <w:rFonts w:ascii="Arial" w:hAnsi="Arial" w:cs="Arial"/>
                <w:sz w:val="14"/>
                <w:szCs w:val="14"/>
              </w:rPr>
            </w:pPr>
          </w:p>
        </w:tc>
        <w:tc>
          <w:tcPr>
            <w:tcW w:w="1350" w:type="dxa"/>
          </w:tcPr>
          <w:p w14:paraId="7237D6A2" w14:textId="77777777" w:rsidR="00AD6EC0" w:rsidRPr="00AD6EC0" w:rsidRDefault="00AD6EC0" w:rsidP="00AD6EC0">
            <w:pPr>
              <w:rPr>
                <w:rFonts w:ascii="Arial" w:hAnsi="Arial" w:cs="Arial"/>
                <w:sz w:val="14"/>
                <w:szCs w:val="14"/>
              </w:rPr>
            </w:pPr>
          </w:p>
        </w:tc>
        <w:tc>
          <w:tcPr>
            <w:tcW w:w="1170" w:type="dxa"/>
          </w:tcPr>
          <w:p w14:paraId="633203EE" w14:textId="77777777" w:rsidR="00AD6EC0" w:rsidRPr="00AD6EC0" w:rsidRDefault="00AD6EC0" w:rsidP="00AD6EC0">
            <w:pPr>
              <w:rPr>
                <w:rFonts w:ascii="Arial" w:hAnsi="Arial" w:cs="Arial"/>
                <w:sz w:val="14"/>
                <w:szCs w:val="14"/>
              </w:rPr>
            </w:pPr>
          </w:p>
        </w:tc>
        <w:tc>
          <w:tcPr>
            <w:tcW w:w="1080" w:type="dxa"/>
          </w:tcPr>
          <w:p w14:paraId="10CD9DB3" w14:textId="77777777" w:rsidR="00AD6EC0" w:rsidRPr="00AD6EC0" w:rsidRDefault="00AD6EC0" w:rsidP="00AD6EC0">
            <w:pPr>
              <w:rPr>
                <w:rFonts w:ascii="Arial" w:hAnsi="Arial" w:cs="Arial"/>
                <w:sz w:val="14"/>
                <w:szCs w:val="14"/>
              </w:rPr>
            </w:pPr>
          </w:p>
        </w:tc>
      </w:tr>
      <w:tr w:rsidR="0062575D" w:rsidRPr="00AD6EC0" w14:paraId="3D41707D" w14:textId="77777777" w:rsidTr="00B06500">
        <w:tc>
          <w:tcPr>
            <w:tcW w:w="764" w:type="dxa"/>
          </w:tcPr>
          <w:p w14:paraId="7B2B91D4" w14:textId="77777777" w:rsidR="00AD6EC0" w:rsidRPr="00AD6EC0" w:rsidRDefault="00AD6EC0" w:rsidP="00AD6EC0">
            <w:pPr>
              <w:rPr>
                <w:rFonts w:ascii="Arial" w:hAnsi="Arial" w:cs="Arial"/>
                <w:b/>
                <w:bCs/>
                <w:sz w:val="14"/>
                <w:szCs w:val="14"/>
              </w:rPr>
            </w:pPr>
          </w:p>
        </w:tc>
        <w:tc>
          <w:tcPr>
            <w:tcW w:w="2386" w:type="dxa"/>
          </w:tcPr>
          <w:p w14:paraId="51867298" w14:textId="77777777" w:rsidR="00AD6EC0" w:rsidRPr="00AD6EC0" w:rsidRDefault="00AD6EC0" w:rsidP="00AD6EC0">
            <w:pPr>
              <w:rPr>
                <w:rFonts w:ascii="Arial" w:hAnsi="Arial" w:cs="Arial"/>
                <w:b/>
                <w:bCs/>
                <w:sz w:val="14"/>
                <w:szCs w:val="14"/>
              </w:rPr>
            </w:pPr>
          </w:p>
        </w:tc>
        <w:tc>
          <w:tcPr>
            <w:tcW w:w="2634" w:type="dxa"/>
          </w:tcPr>
          <w:p w14:paraId="2DE6FF5F" w14:textId="77777777" w:rsidR="00AD6EC0" w:rsidRPr="00AD6EC0" w:rsidRDefault="00AD6EC0" w:rsidP="00AD6EC0">
            <w:pPr>
              <w:rPr>
                <w:rFonts w:ascii="Arial" w:hAnsi="Arial" w:cs="Arial"/>
                <w:sz w:val="14"/>
                <w:szCs w:val="14"/>
              </w:rPr>
            </w:pPr>
          </w:p>
        </w:tc>
        <w:tc>
          <w:tcPr>
            <w:tcW w:w="1506" w:type="dxa"/>
          </w:tcPr>
          <w:p w14:paraId="11DFA44D" w14:textId="77777777" w:rsidR="00AD6EC0" w:rsidRPr="00AD6EC0" w:rsidRDefault="00AD6EC0" w:rsidP="00AD6EC0">
            <w:pPr>
              <w:rPr>
                <w:rFonts w:ascii="Arial" w:hAnsi="Arial" w:cs="Arial"/>
                <w:sz w:val="14"/>
                <w:szCs w:val="14"/>
              </w:rPr>
            </w:pPr>
          </w:p>
        </w:tc>
        <w:tc>
          <w:tcPr>
            <w:tcW w:w="1350" w:type="dxa"/>
          </w:tcPr>
          <w:p w14:paraId="4BAEC7B5" w14:textId="77777777" w:rsidR="00AD6EC0" w:rsidRPr="00AD6EC0" w:rsidRDefault="00AD6EC0" w:rsidP="00AD6EC0">
            <w:pPr>
              <w:rPr>
                <w:rFonts w:ascii="Arial" w:hAnsi="Arial" w:cs="Arial"/>
                <w:sz w:val="14"/>
                <w:szCs w:val="14"/>
              </w:rPr>
            </w:pPr>
          </w:p>
        </w:tc>
        <w:tc>
          <w:tcPr>
            <w:tcW w:w="1170" w:type="dxa"/>
          </w:tcPr>
          <w:p w14:paraId="0B304B44" w14:textId="77777777" w:rsidR="00AD6EC0" w:rsidRPr="00AD6EC0" w:rsidRDefault="00AD6EC0" w:rsidP="00AD6EC0">
            <w:pPr>
              <w:rPr>
                <w:rFonts w:ascii="Arial" w:hAnsi="Arial" w:cs="Arial"/>
                <w:sz w:val="14"/>
                <w:szCs w:val="14"/>
              </w:rPr>
            </w:pPr>
          </w:p>
        </w:tc>
        <w:tc>
          <w:tcPr>
            <w:tcW w:w="1080" w:type="dxa"/>
          </w:tcPr>
          <w:p w14:paraId="56C42161" w14:textId="77777777" w:rsidR="00AD6EC0" w:rsidRPr="00AD6EC0" w:rsidRDefault="00AD6EC0" w:rsidP="00AD6EC0">
            <w:pPr>
              <w:rPr>
                <w:rFonts w:ascii="Arial" w:hAnsi="Arial" w:cs="Arial"/>
                <w:sz w:val="14"/>
                <w:szCs w:val="14"/>
              </w:rPr>
            </w:pPr>
          </w:p>
        </w:tc>
      </w:tr>
      <w:tr w:rsidR="0062575D" w:rsidRPr="00AD6EC0" w14:paraId="47A5A6BA" w14:textId="77777777" w:rsidTr="00B06500">
        <w:tc>
          <w:tcPr>
            <w:tcW w:w="764" w:type="dxa"/>
          </w:tcPr>
          <w:p w14:paraId="1285349E" w14:textId="77777777" w:rsidR="00AD6EC0" w:rsidRPr="00AD6EC0" w:rsidRDefault="00AD6EC0" w:rsidP="00AD6EC0">
            <w:pPr>
              <w:rPr>
                <w:rFonts w:ascii="Arial" w:hAnsi="Arial" w:cs="Arial"/>
                <w:b/>
                <w:bCs/>
                <w:sz w:val="14"/>
                <w:szCs w:val="14"/>
              </w:rPr>
            </w:pPr>
          </w:p>
        </w:tc>
        <w:tc>
          <w:tcPr>
            <w:tcW w:w="2386" w:type="dxa"/>
          </w:tcPr>
          <w:p w14:paraId="1B4056A2" w14:textId="77777777" w:rsidR="00AD6EC0" w:rsidRPr="00AD6EC0" w:rsidRDefault="00AD6EC0" w:rsidP="00AD6EC0">
            <w:pPr>
              <w:rPr>
                <w:rFonts w:ascii="Arial" w:hAnsi="Arial" w:cs="Arial"/>
                <w:b/>
                <w:bCs/>
                <w:sz w:val="14"/>
                <w:szCs w:val="14"/>
              </w:rPr>
            </w:pPr>
          </w:p>
        </w:tc>
        <w:tc>
          <w:tcPr>
            <w:tcW w:w="2634" w:type="dxa"/>
          </w:tcPr>
          <w:p w14:paraId="0E485866" w14:textId="77777777" w:rsidR="00AD6EC0" w:rsidRPr="00AD6EC0" w:rsidRDefault="00AD6EC0" w:rsidP="00AD6EC0">
            <w:pPr>
              <w:rPr>
                <w:rFonts w:ascii="Arial" w:hAnsi="Arial" w:cs="Arial"/>
                <w:sz w:val="14"/>
                <w:szCs w:val="14"/>
              </w:rPr>
            </w:pPr>
          </w:p>
        </w:tc>
        <w:tc>
          <w:tcPr>
            <w:tcW w:w="1506" w:type="dxa"/>
          </w:tcPr>
          <w:p w14:paraId="087408D7" w14:textId="77777777" w:rsidR="00AD6EC0" w:rsidRPr="00AD6EC0" w:rsidRDefault="00AD6EC0" w:rsidP="00AD6EC0">
            <w:pPr>
              <w:rPr>
                <w:rFonts w:ascii="Arial" w:hAnsi="Arial" w:cs="Arial"/>
                <w:sz w:val="14"/>
                <w:szCs w:val="14"/>
              </w:rPr>
            </w:pPr>
          </w:p>
        </w:tc>
        <w:tc>
          <w:tcPr>
            <w:tcW w:w="1350" w:type="dxa"/>
          </w:tcPr>
          <w:p w14:paraId="6683D407" w14:textId="77777777" w:rsidR="00AD6EC0" w:rsidRPr="00AD6EC0" w:rsidRDefault="00AD6EC0" w:rsidP="00AD6EC0">
            <w:pPr>
              <w:rPr>
                <w:rFonts w:ascii="Arial" w:hAnsi="Arial" w:cs="Arial"/>
                <w:sz w:val="14"/>
                <w:szCs w:val="14"/>
              </w:rPr>
            </w:pPr>
          </w:p>
        </w:tc>
        <w:tc>
          <w:tcPr>
            <w:tcW w:w="1170" w:type="dxa"/>
          </w:tcPr>
          <w:p w14:paraId="6A6A0C06" w14:textId="77777777" w:rsidR="00AD6EC0" w:rsidRPr="00AD6EC0" w:rsidRDefault="00AD6EC0" w:rsidP="00AD6EC0">
            <w:pPr>
              <w:rPr>
                <w:rFonts w:ascii="Arial" w:hAnsi="Arial" w:cs="Arial"/>
                <w:sz w:val="14"/>
                <w:szCs w:val="14"/>
              </w:rPr>
            </w:pPr>
          </w:p>
        </w:tc>
        <w:tc>
          <w:tcPr>
            <w:tcW w:w="1080" w:type="dxa"/>
          </w:tcPr>
          <w:p w14:paraId="015C2936" w14:textId="77777777" w:rsidR="00AD6EC0" w:rsidRPr="00AD6EC0" w:rsidRDefault="00AD6EC0" w:rsidP="00AD6EC0">
            <w:pPr>
              <w:rPr>
                <w:rFonts w:ascii="Arial" w:hAnsi="Arial" w:cs="Arial"/>
                <w:sz w:val="14"/>
                <w:szCs w:val="14"/>
              </w:rPr>
            </w:pPr>
          </w:p>
        </w:tc>
      </w:tr>
      <w:tr w:rsidR="0062575D" w:rsidRPr="00AD6EC0" w14:paraId="1435666D" w14:textId="77777777" w:rsidTr="00B06500">
        <w:tc>
          <w:tcPr>
            <w:tcW w:w="764" w:type="dxa"/>
          </w:tcPr>
          <w:p w14:paraId="38FA0A8F" w14:textId="77777777" w:rsidR="00AD6EC0" w:rsidRPr="00AD6EC0" w:rsidRDefault="00AD6EC0" w:rsidP="00AD6EC0">
            <w:pPr>
              <w:rPr>
                <w:rFonts w:ascii="Arial" w:hAnsi="Arial" w:cs="Arial"/>
                <w:b/>
                <w:bCs/>
                <w:sz w:val="14"/>
                <w:szCs w:val="14"/>
              </w:rPr>
            </w:pPr>
          </w:p>
        </w:tc>
        <w:tc>
          <w:tcPr>
            <w:tcW w:w="2386" w:type="dxa"/>
          </w:tcPr>
          <w:p w14:paraId="6B73DED9" w14:textId="77777777" w:rsidR="00AD6EC0" w:rsidRPr="00AD6EC0" w:rsidRDefault="00AD6EC0" w:rsidP="00AD6EC0">
            <w:pPr>
              <w:rPr>
                <w:rFonts w:ascii="Arial" w:hAnsi="Arial" w:cs="Arial"/>
                <w:b/>
                <w:bCs/>
                <w:sz w:val="14"/>
                <w:szCs w:val="14"/>
              </w:rPr>
            </w:pPr>
          </w:p>
        </w:tc>
        <w:tc>
          <w:tcPr>
            <w:tcW w:w="2634" w:type="dxa"/>
          </w:tcPr>
          <w:p w14:paraId="57390EEF" w14:textId="77777777" w:rsidR="00AD6EC0" w:rsidRPr="00AD6EC0" w:rsidRDefault="00AD6EC0" w:rsidP="00AD6EC0">
            <w:pPr>
              <w:rPr>
                <w:rFonts w:ascii="Arial" w:hAnsi="Arial" w:cs="Arial"/>
                <w:sz w:val="14"/>
                <w:szCs w:val="14"/>
              </w:rPr>
            </w:pPr>
          </w:p>
        </w:tc>
        <w:tc>
          <w:tcPr>
            <w:tcW w:w="1506" w:type="dxa"/>
          </w:tcPr>
          <w:p w14:paraId="42FEDA70" w14:textId="77777777" w:rsidR="00AD6EC0" w:rsidRPr="00AD6EC0" w:rsidRDefault="00AD6EC0" w:rsidP="00AD6EC0">
            <w:pPr>
              <w:rPr>
                <w:rFonts w:ascii="Arial" w:hAnsi="Arial" w:cs="Arial"/>
                <w:sz w:val="14"/>
                <w:szCs w:val="14"/>
              </w:rPr>
            </w:pPr>
          </w:p>
        </w:tc>
        <w:tc>
          <w:tcPr>
            <w:tcW w:w="1350" w:type="dxa"/>
          </w:tcPr>
          <w:p w14:paraId="460EDEF1" w14:textId="77777777" w:rsidR="00AD6EC0" w:rsidRPr="00AD6EC0" w:rsidRDefault="00AD6EC0" w:rsidP="00AD6EC0">
            <w:pPr>
              <w:rPr>
                <w:rFonts w:ascii="Arial" w:hAnsi="Arial" w:cs="Arial"/>
                <w:sz w:val="14"/>
                <w:szCs w:val="14"/>
              </w:rPr>
            </w:pPr>
          </w:p>
        </w:tc>
        <w:tc>
          <w:tcPr>
            <w:tcW w:w="1170" w:type="dxa"/>
          </w:tcPr>
          <w:p w14:paraId="438B9EBD" w14:textId="77777777" w:rsidR="00AD6EC0" w:rsidRPr="00AD6EC0" w:rsidRDefault="00AD6EC0" w:rsidP="00AD6EC0">
            <w:pPr>
              <w:rPr>
                <w:rFonts w:ascii="Arial" w:hAnsi="Arial" w:cs="Arial"/>
                <w:sz w:val="14"/>
                <w:szCs w:val="14"/>
              </w:rPr>
            </w:pPr>
          </w:p>
        </w:tc>
        <w:tc>
          <w:tcPr>
            <w:tcW w:w="1080" w:type="dxa"/>
          </w:tcPr>
          <w:p w14:paraId="5E5594AC" w14:textId="77777777" w:rsidR="00AD6EC0" w:rsidRPr="00AD6EC0" w:rsidRDefault="00AD6EC0" w:rsidP="00AD6EC0">
            <w:pPr>
              <w:rPr>
                <w:rFonts w:ascii="Arial" w:hAnsi="Arial" w:cs="Arial"/>
                <w:sz w:val="14"/>
                <w:szCs w:val="14"/>
              </w:rPr>
            </w:pPr>
          </w:p>
        </w:tc>
      </w:tr>
      <w:tr w:rsidR="0062575D" w:rsidRPr="00AD6EC0" w14:paraId="484BE6D5" w14:textId="77777777" w:rsidTr="00B06500">
        <w:tc>
          <w:tcPr>
            <w:tcW w:w="764" w:type="dxa"/>
          </w:tcPr>
          <w:p w14:paraId="5FA71234" w14:textId="77777777" w:rsidR="00AD6EC0" w:rsidRPr="00AD6EC0" w:rsidRDefault="00AD6EC0" w:rsidP="00AD6EC0">
            <w:pPr>
              <w:rPr>
                <w:rFonts w:ascii="Arial" w:hAnsi="Arial" w:cs="Arial"/>
                <w:b/>
                <w:bCs/>
                <w:sz w:val="14"/>
                <w:szCs w:val="14"/>
              </w:rPr>
            </w:pPr>
          </w:p>
        </w:tc>
        <w:tc>
          <w:tcPr>
            <w:tcW w:w="2386" w:type="dxa"/>
          </w:tcPr>
          <w:p w14:paraId="27722DFB" w14:textId="77777777" w:rsidR="00AD6EC0" w:rsidRPr="00AD6EC0" w:rsidRDefault="00AD6EC0" w:rsidP="00AD6EC0">
            <w:pPr>
              <w:rPr>
                <w:rFonts w:ascii="Arial" w:hAnsi="Arial" w:cs="Arial"/>
                <w:b/>
                <w:bCs/>
                <w:sz w:val="14"/>
                <w:szCs w:val="14"/>
              </w:rPr>
            </w:pPr>
          </w:p>
        </w:tc>
        <w:tc>
          <w:tcPr>
            <w:tcW w:w="2634" w:type="dxa"/>
          </w:tcPr>
          <w:p w14:paraId="625ACEE6" w14:textId="77777777" w:rsidR="00AD6EC0" w:rsidRPr="00AD6EC0" w:rsidRDefault="00AD6EC0" w:rsidP="00AD6EC0">
            <w:pPr>
              <w:rPr>
                <w:rFonts w:ascii="Arial" w:hAnsi="Arial" w:cs="Arial"/>
                <w:sz w:val="14"/>
                <w:szCs w:val="14"/>
              </w:rPr>
            </w:pPr>
          </w:p>
        </w:tc>
        <w:tc>
          <w:tcPr>
            <w:tcW w:w="1506" w:type="dxa"/>
          </w:tcPr>
          <w:p w14:paraId="50C029CA" w14:textId="77777777" w:rsidR="00AD6EC0" w:rsidRPr="00AD6EC0" w:rsidRDefault="00AD6EC0" w:rsidP="00AD6EC0">
            <w:pPr>
              <w:rPr>
                <w:rFonts w:ascii="Arial" w:hAnsi="Arial" w:cs="Arial"/>
                <w:sz w:val="14"/>
                <w:szCs w:val="14"/>
              </w:rPr>
            </w:pPr>
          </w:p>
        </w:tc>
        <w:tc>
          <w:tcPr>
            <w:tcW w:w="1350" w:type="dxa"/>
          </w:tcPr>
          <w:p w14:paraId="77101B39" w14:textId="77777777" w:rsidR="00AD6EC0" w:rsidRPr="00AD6EC0" w:rsidRDefault="00AD6EC0" w:rsidP="00AD6EC0">
            <w:pPr>
              <w:rPr>
                <w:rFonts w:ascii="Arial" w:hAnsi="Arial" w:cs="Arial"/>
                <w:sz w:val="14"/>
                <w:szCs w:val="14"/>
              </w:rPr>
            </w:pPr>
          </w:p>
        </w:tc>
        <w:tc>
          <w:tcPr>
            <w:tcW w:w="1170" w:type="dxa"/>
          </w:tcPr>
          <w:p w14:paraId="3FF148AD" w14:textId="77777777" w:rsidR="00AD6EC0" w:rsidRPr="00AD6EC0" w:rsidRDefault="00AD6EC0" w:rsidP="00AD6EC0">
            <w:pPr>
              <w:rPr>
                <w:rFonts w:ascii="Arial" w:hAnsi="Arial" w:cs="Arial"/>
                <w:sz w:val="14"/>
                <w:szCs w:val="14"/>
              </w:rPr>
            </w:pPr>
          </w:p>
        </w:tc>
        <w:tc>
          <w:tcPr>
            <w:tcW w:w="1080" w:type="dxa"/>
          </w:tcPr>
          <w:p w14:paraId="267DEF23" w14:textId="77777777" w:rsidR="00AD6EC0" w:rsidRPr="00AD6EC0" w:rsidRDefault="00AD6EC0" w:rsidP="00AD6EC0">
            <w:pPr>
              <w:rPr>
                <w:rFonts w:ascii="Arial" w:hAnsi="Arial" w:cs="Arial"/>
                <w:sz w:val="14"/>
                <w:szCs w:val="14"/>
              </w:rPr>
            </w:pPr>
          </w:p>
        </w:tc>
      </w:tr>
      <w:tr w:rsidR="0062575D" w:rsidRPr="00AD6EC0" w14:paraId="0C0B2B78" w14:textId="77777777" w:rsidTr="00B06500">
        <w:tc>
          <w:tcPr>
            <w:tcW w:w="764" w:type="dxa"/>
          </w:tcPr>
          <w:p w14:paraId="22E36068" w14:textId="77777777" w:rsidR="00AD6EC0" w:rsidRPr="00AD6EC0" w:rsidRDefault="00AD6EC0" w:rsidP="00AD6EC0">
            <w:pPr>
              <w:rPr>
                <w:rFonts w:ascii="Arial" w:hAnsi="Arial" w:cs="Arial"/>
                <w:sz w:val="14"/>
                <w:szCs w:val="14"/>
              </w:rPr>
            </w:pPr>
          </w:p>
        </w:tc>
        <w:tc>
          <w:tcPr>
            <w:tcW w:w="2386" w:type="dxa"/>
          </w:tcPr>
          <w:p w14:paraId="07F64642" w14:textId="77777777" w:rsidR="00AD6EC0" w:rsidRPr="00AD6EC0" w:rsidRDefault="00AD6EC0" w:rsidP="00AD6EC0">
            <w:pPr>
              <w:rPr>
                <w:rFonts w:ascii="Arial" w:hAnsi="Arial" w:cs="Arial"/>
                <w:sz w:val="14"/>
                <w:szCs w:val="14"/>
              </w:rPr>
            </w:pPr>
          </w:p>
        </w:tc>
        <w:tc>
          <w:tcPr>
            <w:tcW w:w="2634" w:type="dxa"/>
          </w:tcPr>
          <w:p w14:paraId="0DF2089A" w14:textId="77777777" w:rsidR="00AD6EC0" w:rsidRPr="00AD6EC0" w:rsidRDefault="00AD6EC0" w:rsidP="00AD6EC0">
            <w:pPr>
              <w:rPr>
                <w:rFonts w:ascii="Arial" w:hAnsi="Arial" w:cs="Arial"/>
                <w:sz w:val="14"/>
                <w:szCs w:val="14"/>
              </w:rPr>
            </w:pPr>
          </w:p>
        </w:tc>
        <w:tc>
          <w:tcPr>
            <w:tcW w:w="1506" w:type="dxa"/>
          </w:tcPr>
          <w:p w14:paraId="1940BF62" w14:textId="77777777" w:rsidR="00AD6EC0" w:rsidRPr="00AD6EC0" w:rsidRDefault="00AD6EC0" w:rsidP="00AD6EC0">
            <w:pPr>
              <w:rPr>
                <w:rFonts w:ascii="Arial" w:hAnsi="Arial" w:cs="Arial"/>
                <w:sz w:val="14"/>
                <w:szCs w:val="14"/>
              </w:rPr>
            </w:pPr>
          </w:p>
        </w:tc>
        <w:tc>
          <w:tcPr>
            <w:tcW w:w="1350" w:type="dxa"/>
          </w:tcPr>
          <w:p w14:paraId="63FAD85C" w14:textId="77777777" w:rsidR="00AD6EC0" w:rsidRPr="00AD6EC0" w:rsidRDefault="00AD6EC0" w:rsidP="00AD6EC0">
            <w:pPr>
              <w:rPr>
                <w:rFonts w:ascii="Arial" w:hAnsi="Arial" w:cs="Arial"/>
                <w:sz w:val="14"/>
                <w:szCs w:val="14"/>
              </w:rPr>
            </w:pPr>
          </w:p>
        </w:tc>
        <w:tc>
          <w:tcPr>
            <w:tcW w:w="1170" w:type="dxa"/>
          </w:tcPr>
          <w:p w14:paraId="294B1F62" w14:textId="77777777" w:rsidR="00AD6EC0" w:rsidRPr="00AD6EC0" w:rsidRDefault="00AD6EC0" w:rsidP="00AD6EC0">
            <w:pPr>
              <w:rPr>
                <w:rFonts w:ascii="Arial" w:hAnsi="Arial" w:cs="Arial"/>
                <w:sz w:val="14"/>
                <w:szCs w:val="14"/>
              </w:rPr>
            </w:pPr>
          </w:p>
        </w:tc>
        <w:tc>
          <w:tcPr>
            <w:tcW w:w="1080" w:type="dxa"/>
          </w:tcPr>
          <w:p w14:paraId="41FFC3E6" w14:textId="77777777" w:rsidR="00AD6EC0" w:rsidRPr="00AD6EC0" w:rsidRDefault="00AD6EC0" w:rsidP="00AD6EC0">
            <w:pPr>
              <w:rPr>
                <w:rFonts w:ascii="Arial" w:hAnsi="Arial" w:cs="Arial"/>
                <w:sz w:val="14"/>
                <w:szCs w:val="14"/>
              </w:rPr>
            </w:pPr>
          </w:p>
        </w:tc>
      </w:tr>
      <w:tr w:rsidR="0062575D" w:rsidRPr="00AD6EC0" w14:paraId="182231A8" w14:textId="77777777" w:rsidTr="00B06500">
        <w:tc>
          <w:tcPr>
            <w:tcW w:w="764" w:type="dxa"/>
          </w:tcPr>
          <w:p w14:paraId="238F5710" w14:textId="77777777" w:rsidR="00AD6EC0" w:rsidRPr="00AD6EC0" w:rsidRDefault="00AD6EC0" w:rsidP="00AD6EC0">
            <w:pPr>
              <w:rPr>
                <w:rFonts w:ascii="Arial" w:hAnsi="Arial" w:cs="Arial"/>
                <w:sz w:val="14"/>
                <w:szCs w:val="14"/>
              </w:rPr>
            </w:pPr>
          </w:p>
        </w:tc>
        <w:tc>
          <w:tcPr>
            <w:tcW w:w="2386" w:type="dxa"/>
          </w:tcPr>
          <w:p w14:paraId="4D0BCAB1" w14:textId="77777777" w:rsidR="00AD6EC0" w:rsidRPr="00AD6EC0" w:rsidRDefault="00AD6EC0" w:rsidP="00AD6EC0">
            <w:pPr>
              <w:rPr>
                <w:rFonts w:ascii="Arial" w:hAnsi="Arial" w:cs="Arial"/>
                <w:sz w:val="14"/>
                <w:szCs w:val="14"/>
              </w:rPr>
            </w:pPr>
          </w:p>
        </w:tc>
        <w:tc>
          <w:tcPr>
            <w:tcW w:w="2634" w:type="dxa"/>
          </w:tcPr>
          <w:p w14:paraId="586BC5E3" w14:textId="77777777" w:rsidR="00AD6EC0" w:rsidRPr="00AD6EC0" w:rsidRDefault="00AD6EC0" w:rsidP="00AD6EC0">
            <w:pPr>
              <w:rPr>
                <w:rFonts w:ascii="Arial" w:hAnsi="Arial" w:cs="Arial"/>
                <w:sz w:val="14"/>
                <w:szCs w:val="14"/>
              </w:rPr>
            </w:pPr>
          </w:p>
        </w:tc>
        <w:tc>
          <w:tcPr>
            <w:tcW w:w="1506" w:type="dxa"/>
          </w:tcPr>
          <w:p w14:paraId="39936A49" w14:textId="77777777" w:rsidR="00AD6EC0" w:rsidRPr="00AD6EC0" w:rsidRDefault="00AD6EC0" w:rsidP="00AD6EC0">
            <w:pPr>
              <w:rPr>
                <w:rFonts w:ascii="Arial" w:hAnsi="Arial" w:cs="Arial"/>
                <w:sz w:val="14"/>
                <w:szCs w:val="14"/>
              </w:rPr>
            </w:pPr>
          </w:p>
        </w:tc>
        <w:tc>
          <w:tcPr>
            <w:tcW w:w="1350" w:type="dxa"/>
          </w:tcPr>
          <w:p w14:paraId="67613DAC" w14:textId="77777777" w:rsidR="00AD6EC0" w:rsidRPr="00AD6EC0" w:rsidRDefault="00AD6EC0" w:rsidP="00AD6EC0">
            <w:pPr>
              <w:rPr>
                <w:rFonts w:ascii="Arial" w:hAnsi="Arial" w:cs="Arial"/>
                <w:sz w:val="14"/>
                <w:szCs w:val="14"/>
              </w:rPr>
            </w:pPr>
          </w:p>
        </w:tc>
        <w:tc>
          <w:tcPr>
            <w:tcW w:w="1170" w:type="dxa"/>
          </w:tcPr>
          <w:p w14:paraId="1887D072" w14:textId="77777777" w:rsidR="00AD6EC0" w:rsidRPr="00AD6EC0" w:rsidRDefault="00AD6EC0" w:rsidP="00AD6EC0">
            <w:pPr>
              <w:rPr>
                <w:rFonts w:ascii="Arial" w:hAnsi="Arial" w:cs="Arial"/>
                <w:sz w:val="14"/>
                <w:szCs w:val="14"/>
              </w:rPr>
            </w:pPr>
          </w:p>
        </w:tc>
        <w:tc>
          <w:tcPr>
            <w:tcW w:w="1080" w:type="dxa"/>
          </w:tcPr>
          <w:p w14:paraId="2D545A8A" w14:textId="77777777" w:rsidR="00AD6EC0" w:rsidRPr="00AD6EC0" w:rsidRDefault="00AD6EC0" w:rsidP="00AD6EC0">
            <w:pPr>
              <w:rPr>
                <w:rFonts w:ascii="Arial" w:hAnsi="Arial" w:cs="Arial"/>
                <w:sz w:val="14"/>
                <w:szCs w:val="14"/>
              </w:rPr>
            </w:pPr>
          </w:p>
        </w:tc>
      </w:tr>
      <w:tr w:rsidR="0062575D" w:rsidRPr="00AD6EC0" w14:paraId="4B913447" w14:textId="77777777" w:rsidTr="00B06500">
        <w:tc>
          <w:tcPr>
            <w:tcW w:w="764" w:type="dxa"/>
          </w:tcPr>
          <w:p w14:paraId="72D7C57B" w14:textId="77777777" w:rsidR="00AD6EC0" w:rsidRPr="00AD6EC0" w:rsidRDefault="00AD6EC0" w:rsidP="00AD6EC0">
            <w:pPr>
              <w:rPr>
                <w:rFonts w:ascii="Arial" w:hAnsi="Arial" w:cs="Arial"/>
                <w:sz w:val="14"/>
                <w:szCs w:val="14"/>
              </w:rPr>
            </w:pPr>
          </w:p>
        </w:tc>
        <w:tc>
          <w:tcPr>
            <w:tcW w:w="2386" w:type="dxa"/>
          </w:tcPr>
          <w:p w14:paraId="5ABFFC83" w14:textId="77777777" w:rsidR="00AD6EC0" w:rsidRPr="00AD6EC0" w:rsidRDefault="00AD6EC0" w:rsidP="00AD6EC0">
            <w:pPr>
              <w:rPr>
                <w:rFonts w:ascii="Arial" w:hAnsi="Arial" w:cs="Arial"/>
                <w:sz w:val="14"/>
                <w:szCs w:val="14"/>
              </w:rPr>
            </w:pPr>
          </w:p>
        </w:tc>
        <w:tc>
          <w:tcPr>
            <w:tcW w:w="2634" w:type="dxa"/>
          </w:tcPr>
          <w:p w14:paraId="12471F1C" w14:textId="77777777" w:rsidR="00AD6EC0" w:rsidRPr="00AD6EC0" w:rsidRDefault="00AD6EC0" w:rsidP="00AD6EC0">
            <w:pPr>
              <w:rPr>
                <w:rFonts w:ascii="Arial" w:hAnsi="Arial" w:cs="Arial"/>
                <w:sz w:val="14"/>
                <w:szCs w:val="14"/>
              </w:rPr>
            </w:pPr>
          </w:p>
        </w:tc>
        <w:tc>
          <w:tcPr>
            <w:tcW w:w="1506" w:type="dxa"/>
          </w:tcPr>
          <w:p w14:paraId="4D812FC4" w14:textId="77777777" w:rsidR="00AD6EC0" w:rsidRPr="00AD6EC0" w:rsidRDefault="00AD6EC0" w:rsidP="00AD6EC0">
            <w:pPr>
              <w:rPr>
                <w:rFonts w:ascii="Arial" w:hAnsi="Arial" w:cs="Arial"/>
                <w:sz w:val="14"/>
                <w:szCs w:val="14"/>
              </w:rPr>
            </w:pPr>
          </w:p>
        </w:tc>
        <w:tc>
          <w:tcPr>
            <w:tcW w:w="1350" w:type="dxa"/>
          </w:tcPr>
          <w:p w14:paraId="70124DB0" w14:textId="77777777" w:rsidR="00AD6EC0" w:rsidRPr="00AD6EC0" w:rsidRDefault="00AD6EC0" w:rsidP="00AD6EC0">
            <w:pPr>
              <w:rPr>
                <w:rFonts w:ascii="Arial" w:hAnsi="Arial" w:cs="Arial"/>
                <w:sz w:val="14"/>
                <w:szCs w:val="14"/>
              </w:rPr>
            </w:pPr>
          </w:p>
        </w:tc>
        <w:tc>
          <w:tcPr>
            <w:tcW w:w="1170" w:type="dxa"/>
          </w:tcPr>
          <w:p w14:paraId="093B50D4" w14:textId="77777777" w:rsidR="00AD6EC0" w:rsidRPr="00AD6EC0" w:rsidRDefault="00AD6EC0" w:rsidP="00AD6EC0">
            <w:pPr>
              <w:rPr>
                <w:rFonts w:ascii="Arial" w:hAnsi="Arial" w:cs="Arial"/>
                <w:sz w:val="14"/>
                <w:szCs w:val="14"/>
              </w:rPr>
            </w:pPr>
          </w:p>
        </w:tc>
        <w:tc>
          <w:tcPr>
            <w:tcW w:w="1080" w:type="dxa"/>
          </w:tcPr>
          <w:p w14:paraId="43987A1B" w14:textId="77777777" w:rsidR="00AD6EC0" w:rsidRPr="00AD6EC0" w:rsidRDefault="00AD6EC0" w:rsidP="00AD6EC0">
            <w:pPr>
              <w:rPr>
                <w:rFonts w:ascii="Arial" w:hAnsi="Arial" w:cs="Arial"/>
                <w:sz w:val="14"/>
                <w:szCs w:val="14"/>
              </w:rPr>
            </w:pPr>
          </w:p>
        </w:tc>
      </w:tr>
      <w:tr w:rsidR="0062575D" w:rsidRPr="00AD6EC0" w14:paraId="13FAD8D0" w14:textId="77777777" w:rsidTr="00B06500">
        <w:tc>
          <w:tcPr>
            <w:tcW w:w="764" w:type="dxa"/>
          </w:tcPr>
          <w:p w14:paraId="1C8F52CC" w14:textId="77777777" w:rsidR="00AD6EC0" w:rsidRPr="00AD6EC0" w:rsidRDefault="00AD6EC0" w:rsidP="00AD6EC0">
            <w:pPr>
              <w:rPr>
                <w:rFonts w:ascii="Arial" w:hAnsi="Arial" w:cs="Arial"/>
                <w:sz w:val="14"/>
                <w:szCs w:val="14"/>
              </w:rPr>
            </w:pPr>
          </w:p>
        </w:tc>
        <w:tc>
          <w:tcPr>
            <w:tcW w:w="2386" w:type="dxa"/>
          </w:tcPr>
          <w:p w14:paraId="41682F21" w14:textId="77777777" w:rsidR="00AD6EC0" w:rsidRPr="00AD6EC0" w:rsidRDefault="00AD6EC0" w:rsidP="00AD6EC0">
            <w:pPr>
              <w:rPr>
                <w:rFonts w:ascii="Arial" w:hAnsi="Arial" w:cs="Arial"/>
                <w:sz w:val="14"/>
                <w:szCs w:val="14"/>
              </w:rPr>
            </w:pPr>
          </w:p>
        </w:tc>
        <w:tc>
          <w:tcPr>
            <w:tcW w:w="2634" w:type="dxa"/>
          </w:tcPr>
          <w:p w14:paraId="54E4E8B8" w14:textId="77777777" w:rsidR="00AD6EC0" w:rsidRPr="00AD6EC0" w:rsidRDefault="00AD6EC0" w:rsidP="00AD6EC0">
            <w:pPr>
              <w:rPr>
                <w:rFonts w:ascii="Arial" w:hAnsi="Arial" w:cs="Arial"/>
                <w:sz w:val="14"/>
                <w:szCs w:val="14"/>
              </w:rPr>
            </w:pPr>
          </w:p>
        </w:tc>
        <w:tc>
          <w:tcPr>
            <w:tcW w:w="1506" w:type="dxa"/>
          </w:tcPr>
          <w:p w14:paraId="6CC0AB9D" w14:textId="77777777" w:rsidR="00AD6EC0" w:rsidRPr="00AD6EC0" w:rsidRDefault="00AD6EC0" w:rsidP="00AD6EC0">
            <w:pPr>
              <w:rPr>
                <w:rFonts w:ascii="Arial" w:hAnsi="Arial" w:cs="Arial"/>
                <w:sz w:val="14"/>
                <w:szCs w:val="14"/>
              </w:rPr>
            </w:pPr>
          </w:p>
        </w:tc>
        <w:tc>
          <w:tcPr>
            <w:tcW w:w="1350" w:type="dxa"/>
          </w:tcPr>
          <w:p w14:paraId="36849EE5" w14:textId="77777777" w:rsidR="00AD6EC0" w:rsidRPr="00AD6EC0" w:rsidRDefault="00AD6EC0" w:rsidP="00AD6EC0">
            <w:pPr>
              <w:rPr>
                <w:rFonts w:ascii="Arial" w:hAnsi="Arial" w:cs="Arial"/>
                <w:sz w:val="14"/>
                <w:szCs w:val="14"/>
              </w:rPr>
            </w:pPr>
          </w:p>
        </w:tc>
        <w:tc>
          <w:tcPr>
            <w:tcW w:w="1170" w:type="dxa"/>
          </w:tcPr>
          <w:p w14:paraId="18D09095" w14:textId="77777777" w:rsidR="00AD6EC0" w:rsidRPr="00AD6EC0" w:rsidRDefault="00AD6EC0" w:rsidP="00AD6EC0">
            <w:pPr>
              <w:rPr>
                <w:rFonts w:ascii="Arial" w:hAnsi="Arial" w:cs="Arial"/>
                <w:sz w:val="14"/>
                <w:szCs w:val="14"/>
              </w:rPr>
            </w:pPr>
          </w:p>
        </w:tc>
        <w:tc>
          <w:tcPr>
            <w:tcW w:w="1080" w:type="dxa"/>
          </w:tcPr>
          <w:p w14:paraId="1447725B" w14:textId="77777777" w:rsidR="00AD6EC0" w:rsidRPr="00AD6EC0" w:rsidRDefault="00AD6EC0" w:rsidP="00AD6EC0">
            <w:pPr>
              <w:rPr>
                <w:rFonts w:ascii="Arial" w:hAnsi="Arial" w:cs="Arial"/>
                <w:sz w:val="14"/>
                <w:szCs w:val="14"/>
              </w:rPr>
            </w:pPr>
          </w:p>
        </w:tc>
      </w:tr>
      <w:tr w:rsidR="0062575D" w:rsidRPr="00AD6EC0" w14:paraId="6D654914" w14:textId="77777777" w:rsidTr="00B06500">
        <w:tc>
          <w:tcPr>
            <w:tcW w:w="764" w:type="dxa"/>
          </w:tcPr>
          <w:p w14:paraId="195C6F8B" w14:textId="77777777" w:rsidR="00AD6EC0" w:rsidRPr="00AD6EC0" w:rsidRDefault="00AD6EC0" w:rsidP="00AD6EC0">
            <w:pPr>
              <w:rPr>
                <w:rFonts w:ascii="Arial" w:hAnsi="Arial" w:cs="Arial"/>
                <w:sz w:val="14"/>
                <w:szCs w:val="14"/>
              </w:rPr>
            </w:pPr>
          </w:p>
        </w:tc>
        <w:tc>
          <w:tcPr>
            <w:tcW w:w="2386" w:type="dxa"/>
          </w:tcPr>
          <w:p w14:paraId="0A2FE205" w14:textId="77777777" w:rsidR="00AD6EC0" w:rsidRPr="00AD6EC0" w:rsidRDefault="00AD6EC0" w:rsidP="00AD6EC0">
            <w:pPr>
              <w:rPr>
                <w:rFonts w:ascii="Arial" w:hAnsi="Arial" w:cs="Arial"/>
                <w:sz w:val="14"/>
                <w:szCs w:val="14"/>
              </w:rPr>
            </w:pPr>
          </w:p>
        </w:tc>
        <w:tc>
          <w:tcPr>
            <w:tcW w:w="2634" w:type="dxa"/>
          </w:tcPr>
          <w:p w14:paraId="69FE87F8" w14:textId="77777777" w:rsidR="00AD6EC0" w:rsidRPr="00AD6EC0" w:rsidRDefault="00AD6EC0" w:rsidP="00AD6EC0">
            <w:pPr>
              <w:rPr>
                <w:rFonts w:ascii="Arial" w:hAnsi="Arial" w:cs="Arial"/>
                <w:sz w:val="14"/>
                <w:szCs w:val="14"/>
              </w:rPr>
            </w:pPr>
          </w:p>
        </w:tc>
        <w:tc>
          <w:tcPr>
            <w:tcW w:w="1506" w:type="dxa"/>
          </w:tcPr>
          <w:p w14:paraId="64B33119" w14:textId="77777777" w:rsidR="00AD6EC0" w:rsidRPr="00AD6EC0" w:rsidRDefault="00AD6EC0" w:rsidP="00AD6EC0">
            <w:pPr>
              <w:rPr>
                <w:rFonts w:ascii="Arial" w:hAnsi="Arial" w:cs="Arial"/>
                <w:sz w:val="14"/>
                <w:szCs w:val="14"/>
              </w:rPr>
            </w:pPr>
          </w:p>
        </w:tc>
        <w:tc>
          <w:tcPr>
            <w:tcW w:w="1350" w:type="dxa"/>
          </w:tcPr>
          <w:p w14:paraId="496F7D86" w14:textId="77777777" w:rsidR="00AD6EC0" w:rsidRPr="00AD6EC0" w:rsidRDefault="00AD6EC0" w:rsidP="00AD6EC0">
            <w:pPr>
              <w:rPr>
                <w:rFonts w:ascii="Arial" w:hAnsi="Arial" w:cs="Arial"/>
                <w:sz w:val="14"/>
                <w:szCs w:val="14"/>
              </w:rPr>
            </w:pPr>
          </w:p>
        </w:tc>
        <w:tc>
          <w:tcPr>
            <w:tcW w:w="1170" w:type="dxa"/>
          </w:tcPr>
          <w:p w14:paraId="552F57AB" w14:textId="77777777" w:rsidR="00AD6EC0" w:rsidRPr="00AD6EC0" w:rsidRDefault="00AD6EC0" w:rsidP="00AD6EC0">
            <w:pPr>
              <w:rPr>
                <w:rFonts w:ascii="Arial" w:hAnsi="Arial" w:cs="Arial"/>
                <w:sz w:val="14"/>
                <w:szCs w:val="14"/>
              </w:rPr>
            </w:pPr>
          </w:p>
        </w:tc>
        <w:tc>
          <w:tcPr>
            <w:tcW w:w="1080" w:type="dxa"/>
          </w:tcPr>
          <w:p w14:paraId="14431ABC" w14:textId="77777777" w:rsidR="00AD6EC0" w:rsidRPr="00AD6EC0" w:rsidRDefault="00AD6EC0" w:rsidP="00AD6EC0">
            <w:pPr>
              <w:rPr>
                <w:rFonts w:ascii="Arial" w:hAnsi="Arial" w:cs="Arial"/>
                <w:sz w:val="14"/>
                <w:szCs w:val="14"/>
              </w:rPr>
            </w:pPr>
          </w:p>
        </w:tc>
      </w:tr>
      <w:tr w:rsidR="0062575D" w:rsidRPr="00AD6EC0" w14:paraId="18EB5073" w14:textId="77777777" w:rsidTr="00B06500">
        <w:tc>
          <w:tcPr>
            <w:tcW w:w="764" w:type="dxa"/>
          </w:tcPr>
          <w:p w14:paraId="61B1799A" w14:textId="77777777" w:rsidR="00AD6EC0" w:rsidRPr="00AD6EC0" w:rsidRDefault="00AD6EC0" w:rsidP="00AD6EC0">
            <w:pPr>
              <w:rPr>
                <w:rFonts w:ascii="Arial" w:hAnsi="Arial" w:cs="Arial"/>
                <w:sz w:val="14"/>
                <w:szCs w:val="14"/>
              </w:rPr>
            </w:pPr>
          </w:p>
        </w:tc>
        <w:tc>
          <w:tcPr>
            <w:tcW w:w="2386" w:type="dxa"/>
          </w:tcPr>
          <w:p w14:paraId="7092F42A" w14:textId="77777777" w:rsidR="00AD6EC0" w:rsidRPr="00AD6EC0" w:rsidRDefault="00AD6EC0" w:rsidP="00AD6EC0">
            <w:pPr>
              <w:rPr>
                <w:rFonts w:ascii="Arial" w:hAnsi="Arial" w:cs="Arial"/>
                <w:sz w:val="14"/>
                <w:szCs w:val="14"/>
              </w:rPr>
            </w:pPr>
          </w:p>
        </w:tc>
        <w:tc>
          <w:tcPr>
            <w:tcW w:w="2634" w:type="dxa"/>
          </w:tcPr>
          <w:p w14:paraId="50ADECB0" w14:textId="77777777" w:rsidR="00AD6EC0" w:rsidRPr="00AD6EC0" w:rsidRDefault="00AD6EC0" w:rsidP="00AD6EC0">
            <w:pPr>
              <w:rPr>
                <w:rFonts w:ascii="Arial" w:hAnsi="Arial" w:cs="Arial"/>
                <w:sz w:val="14"/>
                <w:szCs w:val="14"/>
              </w:rPr>
            </w:pPr>
          </w:p>
        </w:tc>
        <w:tc>
          <w:tcPr>
            <w:tcW w:w="1506" w:type="dxa"/>
          </w:tcPr>
          <w:p w14:paraId="3B5DF879" w14:textId="77777777" w:rsidR="00AD6EC0" w:rsidRPr="00AD6EC0" w:rsidRDefault="00AD6EC0" w:rsidP="00AD6EC0">
            <w:pPr>
              <w:rPr>
                <w:rFonts w:ascii="Arial" w:hAnsi="Arial" w:cs="Arial"/>
                <w:sz w:val="14"/>
                <w:szCs w:val="14"/>
              </w:rPr>
            </w:pPr>
          </w:p>
        </w:tc>
        <w:tc>
          <w:tcPr>
            <w:tcW w:w="1350" w:type="dxa"/>
          </w:tcPr>
          <w:p w14:paraId="1F122050" w14:textId="77777777" w:rsidR="00AD6EC0" w:rsidRPr="00AD6EC0" w:rsidRDefault="00AD6EC0" w:rsidP="00AD6EC0">
            <w:pPr>
              <w:rPr>
                <w:rFonts w:ascii="Arial" w:hAnsi="Arial" w:cs="Arial"/>
                <w:sz w:val="14"/>
                <w:szCs w:val="14"/>
              </w:rPr>
            </w:pPr>
          </w:p>
        </w:tc>
        <w:tc>
          <w:tcPr>
            <w:tcW w:w="1170" w:type="dxa"/>
          </w:tcPr>
          <w:p w14:paraId="156E5530" w14:textId="77777777" w:rsidR="00AD6EC0" w:rsidRPr="00AD6EC0" w:rsidRDefault="00AD6EC0" w:rsidP="00AD6EC0">
            <w:pPr>
              <w:rPr>
                <w:rFonts w:ascii="Arial" w:hAnsi="Arial" w:cs="Arial"/>
                <w:sz w:val="14"/>
                <w:szCs w:val="14"/>
              </w:rPr>
            </w:pPr>
          </w:p>
        </w:tc>
        <w:tc>
          <w:tcPr>
            <w:tcW w:w="1080" w:type="dxa"/>
          </w:tcPr>
          <w:p w14:paraId="44C6C7C9" w14:textId="77777777" w:rsidR="00AD6EC0" w:rsidRPr="00AD6EC0" w:rsidRDefault="00AD6EC0" w:rsidP="00AD6EC0">
            <w:pPr>
              <w:rPr>
                <w:rFonts w:ascii="Arial" w:hAnsi="Arial" w:cs="Arial"/>
                <w:sz w:val="14"/>
                <w:szCs w:val="14"/>
              </w:rPr>
            </w:pPr>
          </w:p>
        </w:tc>
      </w:tr>
      <w:tr w:rsidR="0062575D" w:rsidRPr="00AD6EC0" w14:paraId="53B4DFD1" w14:textId="77777777" w:rsidTr="00B06500">
        <w:tc>
          <w:tcPr>
            <w:tcW w:w="764" w:type="dxa"/>
          </w:tcPr>
          <w:p w14:paraId="167A0ADF" w14:textId="77777777" w:rsidR="00AD6EC0" w:rsidRPr="00AD6EC0" w:rsidRDefault="00AD6EC0" w:rsidP="00AD6EC0">
            <w:pPr>
              <w:rPr>
                <w:rFonts w:ascii="Arial" w:hAnsi="Arial" w:cs="Arial"/>
                <w:sz w:val="14"/>
                <w:szCs w:val="14"/>
              </w:rPr>
            </w:pPr>
          </w:p>
        </w:tc>
        <w:tc>
          <w:tcPr>
            <w:tcW w:w="2386" w:type="dxa"/>
          </w:tcPr>
          <w:p w14:paraId="62FFBE3D" w14:textId="77777777" w:rsidR="00AD6EC0" w:rsidRPr="00AD6EC0" w:rsidRDefault="00AD6EC0" w:rsidP="00AD6EC0">
            <w:pPr>
              <w:rPr>
                <w:rFonts w:ascii="Arial" w:hAnsi="Arial" w:cs="Arial"/>
                <w:sz w:val="14"/>
                <w:szCs w:val="14"/>
              </w:rPr>
            </w:pPr>
          </w:p>
        </w:tc>
        <w:tc>
          <w:tcPr>
            <w:tcW w:w="2634" w:type="dxa"/>
          </w:tcPr>
          <w:p w14:paraId="083210F7" w14:textId="77777777" w:rsidR="00AD6EC0" w:rsidRPr="00AD6EC0" w:rsidRDefault="00AD6EC0" w:rsidP="00AD6EC0">
            <w:pPr>
              <w:rPr>
                <w:rFonts w:ascii="Arial" w:hAnsi="Arial" w:cs="Arial"/>
                <w:sz w:val="14"/>
                <w:szCs w:val="14"/>
              </w:rPr>
            </w:pPr>
          </w:p>
        </w:tc>
        <w:tc>
          <w:tcPr>
            <w:tcW w:w="1506" w:type="dxa"/>
          </w:tcPr>
          <w:p w14:paraId="03C18F4D" w14:textId="77777777" w:rsidR="00AD6EC0" w:rsidRPr="00AD6EC0" w:rsidRDefault="00AD6EC0" w:rsidP="00AD6EC0">
            <w:pPr>
              <w:rPr>
                <w:rFonts w:ascii="Arial" w:hAnsi="Arial" w:cs="Arial"/>
                <w:sz w:val="14"/>
                <w:szCs w:val="14"/>
              </w:rPr>
            </w:pPr>
          </w:p>
        </w:tc>
        <w:tc>
          <w:tcPr>
            <w:tcW w:w="1350" w:type="dxa"/>
          </w:tcPr>
          <w:p w14:paraId="33A33FF6" w14:textId="77777777" w:rsidR="00AD6EC0" w:rsidRPr="00AD6EC0" w:rsidRDefault="00AD6EC0" w:rsidP="00AD6EC0">
            <w:pPr>
              <w:rPr>
                <w:rFonts w:ascii="Arial" w:hAnsi="Arial" w:cs="Arial"/>
                <w:sz w:val="14"/>
                <w:szCs w:val="14"/>
              </w:rPr>
            </w:pPr>
          </w:p>
        </w:tc>
        <w:tc>
          <w:tcPr>
            <w:tcW w:w="1170" w:type="dxa"/>
          </w:tcPr>
          <w:p w14:paraId="18D982AE" w14:textId="77777777" w:rsidR="00AD6EC0" w:rsidRPr="00AD6EC0" w:rsidRDefault="00AD6EC0" w:rsidP="00AD6EC0">
            <w:pPr>
              <w:rPr>
                <w:rFonts w:ascii="Arial" w:hAnsi="Arial" w:cs="Arial"/>
                <w:sz w:val="14"/>
                <w:szCs w:val="14"/>
              </w:rPr>
            </w:pPr>
          </w:p>
        </w:tc>
        <w:tc>
          <w:tcPr>
            <w:tcW w:w="1080" w:type="dxa"/>
          </w:tcPr>
          <w:p w14:paraId="6B771D88" w14:textId="77777777" w:rsidR="00AD6EC0" w:rsidRPr="00AD6EC0" w:rsidRDefault="00AD6EC0" w:rsidP="00AD6EC0">
            <w:pPr>
              <w:rPr>
                <w:rFonts w:ascii="Arial" w:hAnsi="Arial" w:cs="Arial"/>
                <w:sz w:val="14"/>
                <w:szCs w:val="14"/>
              </w:rPr>
            </w:pPr>
          </w:p>
        </w:tc>
      </w:tr>
      <w:tr w:rsidR="0062575D" w:rsidRPr="00AD6EC0" w14:paraId="43D05A92" w14:textId="77777777" w:rsidTr="00B06500">
        <w:tc>
          <w:tcPr>
            <w:tcW w:w="764" w:type="dxa"/>
          </w:tcPr>
          <w:p w14:paraId="5CFB470A" w14:textId="77777777" w:rsidR="00AD6EC0" w:rsidRPr="00AD6EC0" w:rsidRDefault="00AD6EC0" w:rsidP="00AD6EC0">
            <w:pPr>
              <w:rPr>
                <w:rFonts w:ascii="Arial" w:hAnsi="Arial" w:cs="Arial"/>
                <w:sz w:val="14"/>
                <w:szCs w:val="14"/>
              </w:rPr>
            </w:pPr>
          </w:p>
        </w:tc>
        <w:tc>
          <w:tcPr>
            <w:tcW w:w="2386" w:type="dxa"/>
          </w:tcPr>
          <w:p w14:paraId="2EE13CFA" w14:textId="77777777" w:rsidR="00AD6EC0" w:rsidRPr="00AD6EC0" w:rsidRDefault="00AD6EC0" w:rsidP="00AD6EC0">
            <w:pPr>
              <w:rPr>
                <w:rFonts w:ascii="Arial" w:hAnsi="Arial" w:cs="Arial"/>
                <w:sz w:val="14"/>
                <w:szCs w:val="14"/>
              </w:rPr>
            </w:pPr>
          </w:p>
        </w:tc>
        <w:tc>
          <w:tcPr>
            <w:tcW w:w="2634" w:type="dxa"/>
          </w:tcPr>
          <w:p w14:paraId="11ECFD58" w14:textId="77777777" w:rsidR="00AD6EC0" w:rsidRPr="00AD6EC0" w:rsidRDefault="00AD6EC0" w:rsidP="00AD6EC0">
            <w:pPr>
              <w:rPr>
                <w:rFonts w:ascii="Arial" w:hAnsi="Arial" w:cs="Arial"/>
                <w:sz w:val="14"/>
                <w:szCs w:val="14"/>
              </w:rPr>
            </w:pPr>
          </w:p>
        </w:tc>
        <w:tc>
          <w:tcPr>
            <w:tcW w:w="1506" w:type="dxa"/>
          </w:tcPr>
          <w:p w14:paraId="4BBFC720" w14:textId="77777777" w:rsidR="00AD6EC0" w:rsidRPr="00AD6EC0" w:rsidRDefault="00AD6EC0" w:rsidP="00AD6EC0">
            <w:pPr>
              <w:rPr>
                <w:rFonts w:ascii="Arial" w:hAnsi="Arial" w:cs="Arial"/>
                <w:sz w:val="14"/>
                <w:szCs w:val="14"/>
              </w:rPr>
            </w:pPr>
          </w:p>
        </w:tc>
        <w:tc>
          <w:tcPr>
            <w:tcW w:w="1350" w:type="dxa"/>
          </w:tcPr>
          <w:p w14:paraId="1746EC45" w14:textId="77777777" w:rsidR="00AD6EC0" w:rsidRPr="00AD6EC0" w:rsidRDefault="00AD6EC0" w:rsidP="00AD6EC0">
            <w:pPr>
              <w:rPr>
                <w:rFonts w:ascii="Arial" w:hAnsi="Arial" w:cs="Arial"/>
                <w:sz w:val="14"/>
                <w:szCs w:val="14"/>
              </w:rPr>
            </w:pPr>
          </w:p>
        </w:tc>
        <w:tc>
          <w:tcPr>
            <w:tcW w:w="1170" w:type="dxa"/>
          </w:tcPr>
          <w:p w14:paraId="16E2DE26" w14:textId="77777777" w:rsidR="00AD6EC0" w:rsidRPr="00AD6EC0" w:rsidRDefault="00AD6EC0" w:rsidP="00AD6EC0">
            <w:pPr>
              <w:rPr>
                <w:rFonts w:ascii="Arial" w:hAnsi="Arial" w:cs="Arial"/>
                <w:sz w:val="14"/>
                <w:szCs w:val="14"/>
              </w:rPr>
            </w:pPr>
          </w:p>
        </w:tc>
        <w:tc>
          <w:tcPr>
            <w:tcW w:w="1080" w:type="dxa"/>
          </w:tcPr>
          <w:p w14:paraId="18710B6F" w14:textId="77777777" w:rsidR="00AD6EC0" w:rsidRPr="00AD6EC0" w:rsidRDefault="00AD6EC0" w:rsidP="00AD6EC0">
            <w:pPr>
              <w:rPr>
                <w:rFonts w:ascii="Arial" w:hAnsi="Arial" w:cs="Arial"/>
                <w:sz w:val="14"/>
                <w:szCs w:val="14"/>
              </w:rPr>
            </w:pPr>
          </w:p>
        </w:tc>
      </w:tr>
      <w:tr w:rsidR="0062575D" w:rsidRPr="00AD6EC0" w14:paraId="7DD32FDB" w14:textId="77777777" w:rsidTr="00B06500">
        <w:tc>
          <w:tcPr>
            <w:tcW w:w="764" w:type="dxa"/>
          </w:tcPr>
          <w:p w14:paraId="2B2F6430" w14:textId="77777777" w:rsidR="00AD6EC0" w:rsidRPr="00AD6EC0" w:rsidRDefault="00AD6EC0" w:rsidP="00AD6EC0">
            <w:pPr>
              <w:rPr>
                <w:rFonts w:ascii="Arial" w:hAnsi="Arial" w:cs="Arial"/>
                <w:sz w:val="14"/>
                <w:szCs w:val="14"/>
              </w:rPr>
            </w:pPr>
          </w:p>
        </w:tc>
        <w:tc>
          <w:tcPr>
            <w:tcW w:w="2386" w:type="dxa"/>
          </w:tcPr>
          <w:p w14:paraId="54235469" w14:textId="77777777" w:rsidR="00AD6EC0" w:rsidRPr="00AD6EC0" w:rsidRDefault="00AD6EC0" w:rsidP="00AD6EC0">
            <w:pPr>
              <w:rPr>
                <w:rFonts w:ascii="Arial" w:hAnsi="Arial" w:cs="Arial"/>
                <w:sz w:val="14"/>
                <w:szCs w:val="14"/>
              </w:rPr>
            </w:pPr>
          </w:p>
        </w:tc>
        <w:tc>
          <w:tcPr>
            <w:tcW w:w="2634" w:type="dxa"/>
          </w:tcPr>
          <w:p w14:paraId="6A6A2B37" w14:textId="77777777" w:rsidR="00AD6EC0" w:rsidRPr="00AD6EC0" w:rsidRDefault="00AD6EC0" w:rsidP="00AD6EC0">
            <w:pPr>
              <w:rPr>
                <w:rFonts w:ascii="Arial" w:hAnsi="Arial" w:cs="Arial"/>
                <w:sz w:val="14"/>
                <w:szCs w:val="14"/>
              </w:rPr>
            </w:pPr>
          </w:p>
        </w:tc>
        <w:tc>
          <w:tcPr>
            <w:tcW w:w="1506" w:type="dxa"/>
          </w:tcPr>
          <w:p w14:paraId="0608CC7A" w14:textId="77777777" w:rsidR="00AD6EC0" w:rsidRPr="00AD6EC0" w:rsidRDefault="00AD6EC0" w:rsidP="00AD6EC0">
            <w:pPr>
              <w:rPr>
                <w:rFonts w:ascii="Arial" w:hAnsi="Arial" w:cs="Arial"/>
                <w:sz w:val="14"/>
                <w:szCs w:val="14"/>
              </w:rPr>
            </w:pPr>
          </w:p>
        </w:tc>
        <w:tc>
          <w:tcPr>
            <w:tcW w:w="1350" w:type="dxa"/>
          </w:tcPr>
          <w:p w14:paraId="1A992297" w14:textId="77777777" w:rsidR="00AD6EC0" w:rsidRPr="00AD6EC0" w:rsidRDefault="00AD6EC0" w:rsidP="00AD6EC0">
            <w:pPr>
              <w:rPr>
                <w:rFonts w:ascii="Arial" w:hAnsi="Arial" w:cs="Arial"/>
                <w:sz w:val="14"/>
                <w:szCs w:val="14"/>
              </w:rPr>
            </w:pPr>
          </w:p>
        </w:tc>
        <w:tc>
          <w:tcPr>
            <w:tcW w:w="1170" w:type="dxa"/>
          </w:tcPr>
          <w:p w14:paraId="7FD0AC28" w14:textId="77777777" w:rsidR="00AD6EC0" w:rsidRPr="00AD6EC0" w:rsidRDefault="00AD6EC0" w:rsidP="00AD6EC0">
            <w:pPr>
              <w:rPr>
                <w:rFonts w:ascii="Arial" w:hAnsi="Arial" w:cs="Arial"/>
                <w:sz w:val="14"/>
                <w:szCs w:val="14"/>
              </w:rPr>
            </w:pPr>
          </w:p>
        </w:tc>
        <w:tc>
          <w:tcPr>
            <w:tcW w:w="1080" w:type="dxa"/>
          </w:tcPr>
          <w:p w14:paraId="0369684E" w14:textId="77777777" w:rsidR="00AD6EC0" w:rsidRPr="00AD6EC0" w:rsidRDefault="00AD6EC0" w:rsidP="00AD6EC0">
            <w:pPr>
              <w:rPr>
                <w:rFonts w:ascii="Arial" w:hAnsi="Arial" w:cs="Arial"/>
                <w:sz w:val="14"/>
                <w:szCs w:val="14"/>
              </w:rPr>
            </w:pPr>
          </w:p>
        </w:tc>
      </w:tr>
      <w:tr w:rsidR="0062575D" w:rsidRPr="00AD6EC0" w14:paraId="4BB94B52" w14:textId="77777777" w:rsidTr="00B06500">
        <w:tc>
          <w:tcPr>
            <w:tcW w:w="764" w:type="dxa"/>
          </w:tcPr>
          <w:p w14:paraId="29DFD541" w14:textId="77777777" w:rsidR="00AD6EC0" w:rsidRPr="00AD6EC0" w:rsidRDefault="00AD6EC0" w:rsidP="00AD6EC0">
            <w:pPr>
              <w:rPr>
                <w:rFonts w:ascii="Arial" w:hAnsi="Arial" w:cs="Arial"/>
                <w:sz w:val="14"/>
                <w:szCs w:val="14"/>
              </w:rPr>
            </w:pPr>
          </w:p>
        </w:tc>
        <w:tc>
          <w:tcPr>
            <w:tcW w:w="2386" w:type="dxa"/>
          </w:tcPr>
          <w:p w14:paraId="0B04D949" w14:textId="77777777" w:rsidR="00AD6EC0" w:rsidRPr="00AD6EC0" w:rsidRDefault="00AD6EC0" w:rsidP="00AD6EC0">
            <w:pPr>
              <w:rPr>
                <w:rFonts w:ascii="Arial" w:hAnsi="Arial" w:cs="Arial"/>
                <w:sz w:val="14"/>
                <w:szCs w:val="14"/>
              </w:rPr>
            </w:pPr>
          </w:p>
        </w:tc>
        <w:tc>
          <w:tcPr>
            <w:tcW w:w="2634" w:type="dxa"/>
          </w:tcPr>
          <w:p w14:paraId="5410819C" w14:textId="77777777" w:rsidR="00AD6EC0" w:rsidRPr="00AD6EC0" w:rsidRDefault="00AD6EC0" w:rsidP="00AD6EC0">
            <w:pPr>
              <w:rPr>
                <w:rFonts w:ascii="Arial" w:hAnsi="Arial" w:cs="Arial"/>
                <w:sz w:val="14"/>
                <w:szCs w:val="14"/>
              </w:rPr>
            </w:pPr>
          </w:p>
        </w:tc>
        <w:tc>
          <w:tcPr>
            <w:tcW w:w="1506" w:type="dxa"/>
          </w:tcPr>
          <w:p w14:paraId="18493170" w14:textId="77777777" w:rsidR="00AD6EC0" w:rsidRPr="00AD6EC0" w:rsidRDefault="00AD6EC0" w:rsidP="00AD6EC0">
            <w:pPr>
              <w:rPr>
                <w:rFonts w:ascii="Arial" w:hAnsi="Arial" w:cs="Arial"/>
                <w:sz w:val="14"/>
                <w:szCs w:val="14"/>
              </w:rPr>
            </w:pPr>
          </w:p>
        </w:tc>
        <w:tc>
          <w:tcPr>
            <w:tcW w:w="1350" w:type="dxa"/>
          </w:tcPr>
          <w:p w14:paraId="4AFA6184" w14:textId="77777777" w:rsidR="00AD6EC0" w:rsidRPr="00AD6EC0" w:rsidRDefault="00AD6EC0" w:rsidP="00AD6EC0">
            <w:pPr>
              <w:rPr>
                <w:rFonts w:ascii="Arial" w:hAnsi="Arial" w:cs="Arial"/>
                <w:sz w:val="14"/>
                <w:szCs w:val="14"/>
              </w:rPr>
            </w:pPr>
          </w:p>
        </w:tc>
        <w:tc>
          <w:tcPr>
            <w:tcW w:w="1170" w:type="dxa"/>
          </w:tcPr>
          <w:p w14:paraId="027BD7E7" w14:textId="77777777" w:rsidR="00AD6EC0" w:rsidRPr="00AD6EC0" w:rsidRDefault="00AD6EC0" w:rsidP="00AD6EC0">
            <w:pPr>
              <w:rPr>
                <w:rFonts w:ascii="Arial" w:hAnsi="Arial" w:cs="Arial"/>
                <w:sz w:val="14"/>
                <w:szCs w:val="14"/>
              </w:rPr>
            </w:pPr>
          </w:p>
        </w:tc>
        <w:tc>
          <w:tcPr>
            <w:tcW w:w="1080" w:type="dxa"/>
          </w:tcPr>
          <w:p w14:paraId="64166F50" w14:textId="77777777" w:rsidR="00AD6EC0" w:rsidRPr="00AD6EC0" w:rsidRDefault="00AD6EC0" w:rsidP="00AD6EC0">
            <w:pPr>
              <w:rPr>
                <w:rFonts w:ascii="Arial" w:hAnsi="Arial" w:cs="Arial"/>
                <w:sz w:val="14"/>
                <w:szCs w:val="14"/>
              </w:rPr>
            </w:pPr>
          </w:p>
        </w:tc>
      </w:tr>
      <w:tr w:rsidR="0062575D" w:rsidRPr="00AD6EC0" w14:paraId="48CCBFED" w14:textId="77777777" w:rsidTr="00B06500">
        <w:tc>
          <w:tcPr>
            <w:tcW w:w="764" w:type="dxa"/>
          </w:tcPr>
          <w:p w14:paraId="1E8B71EA" w14:textId="77777777" w:rsidR="00AD6EC0" w:rsidRPr="00AD6EC0" w:rsidRDefault="00AD6EC0" w:rsidP="00AD6EC0">
            <w:pPr>
              <w:rPr>
                <w:rFonts w:ascii="Arial" w:hAnsi="Arial" w:cs="Arial"/>
                <w:sz w:val="14"/>
                <w:szCs w:val="14"/>
              </w:rPr>
            </w:pPr>
          </w:p>
        </w:tc>
        <w:tc>
          <w:tcPr>
            <w:tcW w:w="2386" w:type="dxa"/>
          </w:tcPr>
          <w:p w14:paraId="669DF1C7" w14:textId="77777777" w:rsidR="00AD6EC0" w:rsidRPr="00AD6EC0" w:rsidRDefault="00AD6EC0" w:rsidP="00AD6EC0">
            <w:pPr>
              <w:rPr>
                <w:rFonts w:ascii="Arial" w:hAnsi="Arial" w:cs="Arial"/>
                <w:sz w:val="14"/>
                <w:szCs w:val="14"/>
              </w:rPr>
            </w:pPr>
          </w:p>
        </w:tc>
        <w:tc>
          <w:tcPr>
            <w:tcW w:w="2634" w:type="dxa"/>
          </w:tcPr>
          <w:p w14:paraId="54513BFA" w14:textId="77777777" w:rsidR="00AD6EC0" w:rsidRPr="00AD6EC0" w:rsidRDefault="00AD6EC0" w:rsidP="00AD6EC0">
            <w:pPr>
              <w:rPr>
                <w:rFonts w:ascii="Arial" w:hAnsi="Arial" w:cs="Arial"/>
                <w:sz w:val="14"/>
                <w:szCs w:val="14"/>
              </w:rPr>
            </w:pPr>
          </w:p>
        </w:tc>
        <w:tc>
          <w:tcPr>
            <w:tcW w:w="1506" w:type="dxa"/>
          </w:tcPr>
          <w:p w14:paraId="4B76DA1C" w14:textId="77777777" w:rsidR="00AD6EC0" w:rsidRPr="00AD6EC0" w:rsidRDefault="00AD6EC0" w:rsidP="00AD6EC0">
            <w:pPr>
              <w:rPr>
                <w:rFonts w:ascii="Arial" w:hAnsi="Arial" w:cs="Arial"/>
                <w:sz w:val="14"/>
                <w:szCs w:val="14"/>
              </w:rPr>
            </w:pPr>
          </w:p>
        </w:tc>
        <w:tc>
          <w:tcPr>
            <w:tcW w:w="1350" w:type="dxa"/>
          </w:tcPr>
          <w:p w14:paraId="299A3A6B" w14:textId="77777777" w:rsidR="00AD6EC0" w:rsidRPr="00AD6EC0" w:rsidRDefault="00AD6EC0" w:rsidP="00AD6EC0">
            <w:pPr>
              <w:rPr>
                <w:rFonts w:ascii="Arial" w:hAnsi="Arial" w:cs="Arial"/>
                <w:sz w:val="14"/>
                <w:szCs w:val="14"/>
              </w:rPr>
            </w:pPr>
          </w:p>
        </w:tc>
        <w:tc>
          <w:tcPr>
            <w:tcW w:w="1170" w:type="dxa"/>
          </w:tcPr>
          <w:p w14:paraId="1CBFD0F9" w14:textId="77777777" w:rsidR="00AD6EC0" w:rsidRPr="00AD6EC0" w:rsidRDefault="00AD6EC0" w:rsidP="00AD6EC0">
            <w:pPr>
              <w:rPr>
                <w:rFonts w:ascii="Arial" w:hAnsi="Arial" w:cs="Arial"/>
                <w:sz w:val="14"/>
                <w:szCs w:val="14"/>
              </w:rPr>
            </w:pPr>
          </w:p>
        </w:tc>
        <w:tc>
          <w:tcPr>
            <w:tcW w:w="1080" w:type="dxa"/>
          </w:tcPr>
          <w:p w14:paraId="05C0997B" w14:textId="77777777" w:rsidR="00AD6EC0" w:rsidRPr="00AD6EC0" w:rsidRDefault="00AD6EC0" w:rsidP="00AD6EC0">
            <w:pPr>
              <w:rPr>
                <w:rFonts w:ascii="Arial" w:hAnsi="Arial" w:cs="Arial"/>
                <w:sz w:val="14"/>
                <w:szCs w:val="14"/>
              </w:rPr>
            </w:pPr>
          </w:p>
        </w:tc>
      </w:tr>
    </w:tbl>
    <w:p w14:paraId="2E357BE3" w14:textId="77777777" w:rsidR="0080302B" w:rsidRDefault="0080302B" w:rsidP="00C3491A">
      <w:pPr>
        <w:jc w:val="center"/>
        <w:rPr>
          <w:rFonts w:ascii="Arial" w:hAnsi="Arial" w:cs="Arial"/>
          <w:b/>
          <w:bCs/>
        </w:rPr>
      </w:pPr>
    </w:p>
    <w:p w14:paraId="7710EFD4" w14:textId="77777777" w:rsidR="0080302B" w:rsidRDefault="0080302B">
      <w:pPr>
        <w:rPr>
          <w:rFonts w:ascii="Arial" w:hAnsi="Arial" w:cs="Arial"/>
          <w:b/>
          <w:bCs/>
        </w:rPr>
      </w:pPr>
      <w:r>
        <w:rPr>
          <w:rFonts w:ascii="Arial" w:hAnsi="Arial" w:cs="Arial"/>
          <w:b/>
          <w:bCs/>
        </w:rPr>
        <w:br w:type="page"/>
      </w:r>
    </w:p>
    <w:p w14:paraId="14B007C0" w14:textId="54DE813D" w:rsidR="000F43B5" w:rsidRPr="00C3491A" w:rsidRDefault="0062575D" w:rsidP="00C3491A">
      <w:pPr>
        <w:jc w:val="center"/>
        <w:rPr>
          <w:rFonts w:ascii="Arial" w:hAnsi="Arial" w:cs="Arial"/>
        </w:rPr>
      </w:pPr>
      <w:r w:rsidRPr="00C3491A">
        <w:rPr>
          <w:rFonts w:ascii="Arial" w:hAnsi="Arial" w:cs="Arial"/>
          <w:b/>
          <w:bCs/>
        </w:rPr>
        <w:lastRenderedPageBreak/>
        <w:t>ATTACHMENT D: CATEGORY COST FORMS</w:t>
      </w:r>
    </w:p>
    <w:tbl>
      <w:tblPr>
        <w:tblStyle w:val="TableGrid"/>
        <w:tblW w:w="10980" w:type="dxa"/>
        <w:tblInd w:w="-185" w:type="dxa"/>
        <w:tblLook w:val="04A0" w:firstRow="1" w:lastRow="0" w:firstColumn="1" w:lastColumn="0" w:noHBand="0" w:noVBand="1"/>
      </w:tblPr>
      <w:tblGrid>
        <w:gridCol w:w="764"/>
        <w:gridCol w:w="2386"/>
        <w:gridCol w:w="2634"/>
        <w:gridCol w:w="1735"/>
        <w:gridCol w:w="1301"/>
        <w:gridCol w:w="2160"/>
      </w:tblGrid>
      <w:tr w:rsidR="002810F1" w:rsidRPr="00C3491A" w14:paraId="1B0DB192" w14:textId="77777777" w:rsidTr="002810F1">
        <w:trPr>
          <w:trHeight w:val="332"/>
        </w:trPr>
        <w:tc>
          <w:tcPr>
            <w:tcW w:w="10980" w:type="dxa"/>
            <w:gridSpan w:val="6"/>
            <w:shd w:val="clear" w:color="auto" w:fill="B4C6E7" w:themeFill="accent5" w:themeFillTint="66"/>
          </w:tcPr>
          <w:p w14:paraId="3A2B86A5" w14:textId="77777777" w:rsidR="002810F1" w:rsidRPr="00C3491A" w:rsidRDefault="002810F1" w:rsidP="00C3491A">
            <w:pPr>
              <w:jc w:val="center"/>
              <w:rPr>
                <w:rFonts w:ascii="Arial" w:hAnsi="Arial" w:cs="Arial"/>
                <w:b/>
                <w:bCs/>
              </w:rPr>
            </w:pPr>
            <w:r w:rsidRPr="00C3491A">
              <w:rPr>
                <w:rFonts w:ascii="Arial" w:hAnsi="Arial" w:cs="Arial"/>
                <w:b/>
                <w:bCs/>
              </w:rPr>
              <w:t>Category C: Security Management and Analytics Products</w:t>
            </w:r>
          </w:p>
          <w:p w14:paraId="32D947A0" w14:textId="77777777" w:rsidR="002810F1" w:rsidRPr="00C3491A" w:rsidRDefault="002810F1" w:rsidP="00C3491A">
            <w:pPr>
              <w:jc w:val="center"/>
              <w:rPr>
                <w:rFonts w:ascii="Arial" w:hAnsi="Arial" w:cs="Arial"/>
                <w:b/>
                <w:bCs/>
              </w:rPr>
            </w:pPr>
          </w:p>
        </w:tc>
      </w:tr>
      <w:tr w:rsidR="002810F1" w:rsidRPr="002810F1" w14:paraId="056524F8" w14:textId="77777777" w:rsidTr="002810F1">
        <w:tc>
          <w:tcPr>
            <w:tcW w:w="10980" w:type="dxa"/>
            <w:gridSpan w:val="6"/>
          </w:tcPr>
          <w:p w14:paraId="3DA61E61" w14:textId="77777777" w:rsidR="002810F1" w:rsidRPr="002810F1" w:rsidRDefault="002810F1" w:rsidP="002810F1">
            <w:pPr>
              <w:rPr>
                <w:rFonts w:ascii="Arial" w:hAnsi="Arial" w:cs="Arial"/>
                <w:b/>
                <w:bCs/>
                <w:sz w:val="14"/>
                <w:szCs w:val="14"/>
              </w:rPr>
            </w:pPr>
          </w:p>
        </w:tc>
      </w:tr>
      <w:tr w:rsidR="002810F1" w:rsidRPr="002810F1" w14:paraId="7D472B1D" w14:textId="77777777" w:rsidTr="002810F1">
        <w:tc>
          <w:tcPr>
            <w:tcW w:w="764" w:type="dxa"/>
          </w:tcPr>
          <w:p w14:paraId="6F2C19C2" w14:textId="77777777" w:rsidR="002810F1" w:rsidRPr="002810F1" w:rsidRDefault="002810F1" w:rsidP="002810F1">
            <w:pPr>
              <w:rPr>
                <w:rFonts w:ascii="Arial" w:hAnsi="Arial" w:cs="Arial"/>
                <w:sz w:val="14"/>
                <w:szCs w:val="14"/>
              </w:rPr>
            </w:pPr>
          </w:p>
        </w:tc>
        <w:tc>
          <w:tcPr>
            <w:tcW w:w="2386" w:type="dxa"/>
          </w:tcPr>
          <w:p w14:paraId="09E51DDE" w14:textId="77777777" w:rsidR="002810F1" w:rsidRPr="002810F1" w:rsidRDefault="002810F1" w:rsidP="002810F1">
            <w:pPr>
              <w:rPr>
                <w:rFonts w:ascii="Arial" w:hAnsi="Arial" w:cs="Arial"/>
                <w:sz w:val="14"/>
                <w:szCs w:val="14"/>
              </w:rPr>
            </w:pPr>
          </w:p>
        </w:tc>
        <w:tc>
          <w:tcPr>
            <w:tcW w:w="2634" w:type="dxa"/>
          </w:tcPr>
          <w:p w14:paraId="35B780D3" w14:textId="77777777" w:rsidR="002810F1" w:rsidRPr="002810F1" w:rsidRDefault="002810F1" w:rsidP="002810F1">
            <w:pPr>
              <w:rPr>
                <w:rFonts w:ascii="Arial" w:hAnsi="Arial" w:cs="Arial"/>
                <w:sz w:val="14"/>
                <w:szCs w:val="14"/>
              </w:rPr>
            </w:pPr>
          </w:p>
        </w:tc>
        <w:tc>
          <w:tcPr>
            <w:tcW w:w="1735" w:type="dxa"/>
          </w:tcPr>
          <w:p w14:paraId="5BD5FAD0"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 Discount off List</w:t>
            </w:r>
          </w:p>
        </w:tc>
        <w:tc>
          <w:tcPr>
            <w:tcW w:w="1301" w:type="dxa"/>
          </w:tcPr>
          <w:p w14:paraId="3B03E770"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Unit of Measure</w:t>
            </w:r>
          </w:p>
        </w:tc>
        <w:tc>
          <w:tcPr>
            <w:tcW w:w="2160" w:type="dxa"/>
          </w:tcPr>
          <w:p w14:paraId="1FD2806B"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Additional Information</w:t>
            </w:r>
          </w:p>
        </w:tc>
      </w:tr>
      <w:tr w:rsidR="002810F1" w:rsidRPr="002810F1" w14:paraId="6C365868" w14:textId="77777777" w:rsidTr="002810F1">
        <w:tc>
          <w:tcPr>
            <w:tcW w:w="764" w:type="dxa"/>
          </w:tcPr>
          <w:p w14:paraId="1D38F402"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1.</w:t>
            </w:r>
          </w:p>
        </w:tc>
        <w:tc>
          <w:tcPr>
            <w:tcW w:w="2386" w:type="dxa"/>
            <w:vMerge w:val="restart"/>
          </w:tcPr>
          <w:p w14:paraId="2CF5A3C1"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SECURITY INFORMATION AND EVENT MANAGEMENT (SIEM)</w:t>
            </w:r>
          </w:p>
          <w:p w14:paraId="6697F156"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SOFTWARE AND APPLIANCES</w:t>
            </w:r>
          </w:p>
        </w:tc>
        <w:tc>
          <w:tcPr>
            <w:tcW w:w="2634" w:type="dxa"/>
          </w:tcPr>
          <w:p w14:paraId="6E12625B" w14:textId="77777777" w:rsidR="002810F1" w:rsidRPr="002810F1" w:rsidRDefault="002810F1" w:rsidP="002810F1">
            <w:pPr>
              <w:rPr>
                <w:rFonts w:ascii="Arial" w:hAnsi="Arial" w:cs="Arial"/>
                <w:sz w:val="14"/>
                <w:szCs w:val="14"/>
              </w:rPr>
            </w:pPr>
            <w:r w:rsidRPr="002810F1">
              <w:rPr>
                <w:rFonts w:ascii="Arial" w:hAnsi="Arial" w:cs="Arial"/>
                <w:sz w:val="14"/>
                <w:szCs w:val="14"/>
              </w:rPr>
              <w:t>Cloud Subscription/License Fee</w:t>
            </w:r>
          </w:p>
        </w:tc>
        <w:tc>
          <w:tcPr>
            <w:tcW w:w="1735" w:type="dxa"/>
          </w:tcPr>
          <w:p w14:paraId="52542F66" w14:textId="77777777" w:rsidR="002810F1" w:rsidRPr="002810F1" w:rsidRDefault="002810F1" w:rsidP="002810F1">
            <w:pPr>
              <w:rPr>
                <w:rFonts w:ascii="Arial" w:hAnsi="Arial" w:cs="Arial"/>
                <w:sz w:val="14"/>
                <w:szCs w:val="14"/>
              </w:rPr>
            </w:pPr>
          </w:p>
        </w:tc>
        <w:tc>
          <w:tcPr>
            <w:tcW w:w="1301" w:type="dxa"/>
          </w:tcPr>
          <w:p w14:paraId="02AB3D17" w14:textId="77777777" w:rsidR="002810F1" w:rsidRPr="002810F1" w:rsidRDefault="002810F1" w:rsidP="002810F1">
            <w:pPr>
              <w:rPr>
                <w:rFonts w:ascii="Arial" w:hAnsi="Arial" w:cs="Arial"/>
                <w:sz w:val="14"/>
                <w:szCs w:val="14"/>
              </w:rPr>
            </w:pPr>
          </w:p>
        </w:tc>
        <w:tc>
          <w:tcPr>
            <w:tcW w:w="2160" w:type="dxa"/>
          </w:tcPr>
          <w:p w14:paraId="7E535772" w14:textId="77777777" w:rsidR="002810F1" w:rsidRPr="002810F1" w:rsidRDefault="002810F1" w:rsidP="002810F1">
            <w:pPr>
              <w:rPr>
                <w:rFonts w:ascii="Arial" w:hAnsi="Arial" w:cs="Arial"/>
                <w:sz w:val="14"/>
                <w:szCs w:val="14"/>
              </w:rPr>
            </w:pPr>
          </w:p>
        </w:tc>
      </w:tr>
      <w:tr w:rsidR="002810F1" w:rsidRPr="002810F1" w14:paraId="3D86857E" w14:textId="77777777" w:rsidTr="002810F1">
        <w:tc>
          <w:tcPr>
            <w:tcW w:w="764" w:type="dxa"/>
          </w:tcPr>
          <w:p w14:paraId="09FD5B8C" w14:textId="77777777" w:rsidR="002810F1" w:rsidRPr="002810F1" w:rsidRDefault="002810F1" w:rsidP="002810F1">
            <w:pPr>
              <w:rPr>
                <w:rFonts w:ascii="Arial" w:hAnsi="Arial" w:cs="Arial"/>
                <w:b/>
                <w:bCs/>
                <w:sz w:val="14"/>
                <w:szCs w:val="14"/>
              </w:rPr>
            </w:pPr>
          </w:p>
        </w:tc>
        <w:tc>
          <w:tcPr>
            <w:tcW w:w="2386" w:type="dxa"/>
            <w:vMerge/>
          </w:tcPr>
          <w:p w14:paraId="57ADAD60" w14:textId="77777777" w:rsidR="002810F1" w:rsidRPr="002810F1" w:rsidRDefault="002810F1" w:rsidP="002810F1">
            <w:pPr>
              <w:rPr>
                <w:rFonts w:ascii="Arial" w:hAnsi="Arial" w:cs="Arial"/>
                <w:b/>
                <w:bCs/>
                <w:sz w:val="14"/>
                <w:szCs w:val="14"/>
              </w:rPr>
            </w:pPr>
          </w:p>
        </w:tc>
        <w:tc>
          <w:tcPr>
            <w:tcW w:w="2634" w:type="dxa"/>
          </w:tcPr>
          <w:p w14:paraId="3CE11976" w14:textId="77777777" w:rsidR="002810F1" w:rsidRPr="002810F1" w:rsidRDefault="002810F1" w:rsidP="002810F1">
            <w:pPr>
              <w:rPr>
                <w:rFonts w:ascii="Arial" w:hAnsi="Arial" w:cs="Arial"/>
                <w:sz w:val="14"/>
                <w:szCs w:val="14"/>
              </w:rPr>
            </w:pPr>
            <w:r w:rsidRPr="002810F1">
              <w:rPr>
                <w:rFonts w:ascii="Arial" w:hAnsi="Arial" w:cs="Arial"/>
                <w:sz w:val="14"/>
                <w:szCs w:val="14"/>
              </w:rPr>
              <w:t>Customization/Installation/Transition</w:t>
            </w:r>
          </w:p>
        </w:tc>
        <w:tc>
          <w:tcPr>
            <w:tcW w:w="1735" w:type="dxa"/>
          </w:tcPr>
          <w:p w14:paraId="229A98B0" w14:textId="77777777" w:rsidR="002810F1" w:rsidRPr="002810F1" w:rsidRDefault="002810F1" w:rsidP="002810F1">
            <w:pPr>
              <w:rPr>
                <w:rFonts w:ascii="Arial" w:hAnsi="Arial" w:cs="Arial"/>
                <w:sz w:val="14"/>
                <w:szCs w:val="14"/>
              </w:rPr>
            </w:pPr>
          </w:p>
        </w:tc>
        <w:tc>
          <w:tcPr>
            <w:tcW w:w="1301" w:type="dxa"/>
          </w:tcPr>
          <w:p w14:paraId="1FE06318" w14:textId="77777777" w:rsidR="002810F1" w:rsidRPr="002810F1" w:rsidRDefault="002810F1" w:rsidP="002810F1">
            <w:pPr>
              <w:rPr>
                <w:rFonts w:ascii="Arial" w:hAnsi="Arial" w:cs="Arial"/>
                <w:sz w:val="14"/>
                <w:szCs w:val="14"/>
              </w:rPr>
            </w:pPr>
          </w:p>
        </w:tc>
        <w:tc>
          <w:tcPr>
            <w:tcW w:w="2160" w:type="dxa"/>
          </w:tcPr>
          <w:p w14:paraId="7E464A4F" w14:textId="77777777" w:rsidR="002810F1" w:rsidRPr="002810F1" w:rsidRDefault="002810F1" w:rsidP="002810F1">
            <w:pPr>
              <w:rPr>
                <w:rFonts w:ascii="Arial" w:hAnsi="Arial" w:cs="Arial"/>
                <w:sz w:val="14"/>
                <w:szCs w:val="14"/>
              </w:rPr>
            </w:pPr>
          </w:p>
        </w:tc>
      </w:tr>
      <w:tr w:rsidR="002810F1" w:rsidRPr="002810F1" w14:paraId="06B79088" w14:textId="77777777" w:rsidTr="002810F1">
        <w:tc>
          <w:tcPr>
            <w:tcW w:w="764" w:type="dxa"/>
          </w:tcPr>
          <w:p w14:paraId="630A84D1" w14:textId="77777777" w:rsidR="002810F1" w:rsidRPr="002810F1" w:rsidRDefault="002810F1" w:rsidP="002810F1">
            <w:pPr>
              <w:rPr>
                <w:rFonts w:ascii="Arial" w:hAnsi="Arial" w:cs="Arial"/>
                <w:b/>
                <w:bCs/>
                <w:sz w:val="14"/>
                <w:szCs w:val="14"/>
              </w:rPr>
            </w:pPr>
          </w:p>
        </w:tc>
        <w:tc>
          <w:tcPr>
            <w:tcW w:w="2386" w:type="dxa"/>
            <w:vMerge/>
          </w:tcPr>
          <w:p w14:paraId="25963EB6" w14:textId="77777777" w:rsidR="002810F1" w:rsidRPr="002810F1" w:rsidRDefault="002810F1" w:rsidP="002810F1">
            <w:pPr>
              <w:rPr>
                <w:rFonts w:ascii="Arial" w:hAnsi="Arial" w:cs="Arial"/>
                <w:b/>
                <w:bCs/>
                <w:sz w:val="14"/>
                <w:szCs w:val="14"/>
              </w:rPr>
            </w:pPr>
          </w:p>
        </w:tc>
        <w:tc>
          <w:tcPr>
            <w:tcW w:w="2634" w:type="dxa"/>
          </w:tcPr>
          <w:p w14:paraId="0FF09E77"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&amp; User Documentation</w:t>
            </w:r>
          </w:p>
        </w:tc>
        <w:tc>
          <w:tcPr>
            <w:tcW w:w="1735" w:type="dxa"/>
          </w:tcPr>
          <w:p w14:paraId="1CFC069C" w14:textId="77777777" w:rsidR="002810F1" w:rsidRPr="002810F1" w:rsidRDefault="002810F1" w:rsidP="002810F1">
            <w:pPr>
              <w:rPr>
                <w:rFonts w:ascii="Arial" w:hAnsi="Arial" w:cs="Arial"/>
                <w:sz w:val="14"/>
                <w:szCs w:val="14"/>
              </w:rPr>
            </w:pPr>
          </w:p>
        </w:tc>
        <w:tc>
          <w:tcPr>
            <w:tcW w:w="1301" w:type="dxa"/>
          </w:tcPr>
          <w:p w14:paraId="0B965E2D" w14:textId="77777777" w:rsidR="002810F1" w:rsidRPr="002810F1" w:rsidRDefault="002810F1" w:rsidP="002810F1">
            <w:pPr>
              <w:rPr>
                <w:rFonts w:ascii="Arial" w:hAnsi="Arial" w:cs="Arial"/>
                <w:sz w:val="14"/>
                <w:szCs w:val="14"/>
              </w:rPr>
            </w:pPr>
          </w:p>
        </w:tc>
        <w:tc>
          <w:tcPr>
            <w:tcW w:w="2160" w:type="dxa"/>
          </w:tcPr>
          <w:p w14:paraId="22A78D1C" w14:textId="77777777" w:rsidR="002810F1" w:rsidRPr="002810F1" w:rsidRDefault="002810F1" w:rsidP="002810F1">
            <w:pPr>
              <w:rPr>
                <w:rFonts w:ascii="Arial" w:hAnsi="Arial" w:cs="Arial"/>
                <w:sz w:val="14"/>
                <w:szCs w:val="14"/>
              </w:rPr>
            </w:pPr>
          </w:p>
        </w:tc>
      </w:tr>
      <w:tr w:rsidR="002810F1" w:rsidRPr="002810F1" w14:paraId="29B75F4E" w14:textId="77777777" w:rsidTr="002810F1">
        <w:tc>
          <w:tcPr>
            <w:tcW w:w="764" w:type="dxa"/>
          </w:tcPr>
          <w:p w14:paraId="1299622E" w14:textId="77777777" w:rsidR="002810F1" w:rsidRPr="002810F1" w:rsidRDefault="002810F1" w:rsidP="002810F1">
            <w:pPr>
              <w:rPr>
                <w:rFonts w:ascii="Arial" w:hAnsi="Arial" w:cs="Arial"/>
                <w:b/>
                <w:bCs/>
                <w:sz w:val="14"/>
                <w:szCs w:val="14"/>
              </w:rPr>
            </w:pPr>
          </w:p>
        </w:tc>
        <w:tc>
          <w:tcPr>
            <w:tcW w:w="2386" w:type="dxa"/>
          </w:tcPr>
          <w:p w14:paraId="21583DBA" w14:textId="77777777" w:rsidR="002810F1" w:rsidRPr="002810F1" w:rsidRDefault="002810F1" w:rsidP="002810F1">
            <w:pPr>
              <w:rPr>
                <w:rFonts w:ascii="Arial" w:hAnsi="Arial" w:cs="Arial"/>
                <w:b/>
                <w:bCs/>
                <w:sz w:val="14"/>
                <w:szCs w:val="14"/>
              </w:rPr>
            </w:pPr>
          </w:p>
        </w:tc>
        <w:tc>
          <w:tcPr>
            <w:tcW w:w="2634" w:type="dxa"/>
          </w:tcPr>
          <w:p w14:paraId="5144D931" w14:textId="77777777" w:rsidR="002810F1" w:rsidRPr="002810F1" w:rsidRDefault="002810F1" w:rsidP="002810F1">
            <w:pPr>
              <w:rPr>
                <w:rFonts w:ascii="Arial" w:hAnsi="Arial" w:cs="Arial"/>
                <w:sz w:val="14"/>
                <w:szCs w:val="14"/>
              </w:rPr>
            </w:pPr>
            <w:r w:rsidRPr="002810F1">
              <w:rPr>
                <w:rFonts w:ascii="Arial" w:hAnsi="Arial" w:cs="Arial"/>
                <w:sz w:val="14"/>
                <w:szCs w:val="14"/>
              </w:rPr>
              <w:t>Training</w:t>
            </w:r>
          </w:p>
        </w:tc>
        <w:tc>
          <w:tcPr>
            <w:tcW w:w="1735" w:type="dxa"/>
          </w:tcPr>
          <w:p w14:paraId="594D17B9" w14:textId="77777777" w:rsidR="002810F1" w:rsidRPr="002810F1" w:rsidRDefault="002810F1" w:rsidP="002810F1">
            <w:pPr>
              <w:rPr>
                <w:rFonts w:ascii="Arial" w:hAnsi="Arial" w:cs="Arial"/>
                <w:sz w:val="14"/>
                <w:szCs w:val="14"/>
              </w:rPr>
            </w:pPr>
          </w:p>
        </w:tc>
        <w:tc>
          <w:tcPr>
            <w:tcW w:w="1301" w:type="dxa"/>
          </w:tcPr>
          <w:p w14:paraId="7D93F5C3" w14:textId="77777777" w:rsidR="002810F1" w:rsidRPr="002810F1" w:rsidRDefault="002810F1" w:rsidP="002810F1">
            <w:pPr>
              <w:rPr>
                <w:rFonts w:ascii="Arial" w:hAnsi="Arial" w:cs="Arial"/>
                <w:sz w:val="14"/>
                <w:szCs w:val="14"/>
              </w:rPr>
            </w:pPr>
          </w:p>
        </w:tc>
        <w:tc>
          <w:tcPr>
            <w:tcW w:w="2160" w:type="dxa"/>
          </w:tcPr>
          <w:p w14:paraId="304826B6" w14:textId="77777777" w:rsidR="002810F1" w:rsidRPr="002810F1" w:rsidRDefault="002810F1" w:rsidP="002810F1">
            <w:pPr>
              <w:rPr>
                <w:rFonts w:ascii="Arial" w:hAnsi="Arial" w:cs="Arial"/>
                <w:sz w:val="14"/>
                <w:szCs w:val="14"/>
              </w:rPr>
            </w:pPr>
          </w:p>
        </w:tc>
      </w:tr>
      <w:tr w:rsidR="002810F1" w:rsidRPr="002810F1" w14:paraId="145F2F16" w14:textId="77777777" w:rsidTr="002810F1">
        <w:tc>
          <w:tcPr>
            <w:tcW w:w="764" w:type="dxa"/>
          </w:tcPr>
          <w:p w14:paraId="73A56696" w14:textId="77777777" w:rsidR="002810F1" w:rsidRPr="002810F1" w:rsidRDefault="002810F1" w:rsidP="002810F1">
            <w:pPr>
              <w:rPr>
                <w:rFonts w:ascii="Arial" w:hAnsi="Arial" w:cs="Arial"/>
                <w:b/>
                <w:bCs/>
                <w:sz w:val="14"/>
                <w:szCs w:val="14"/>
              </w:rPr>
            </w:pPr>
          </w:p>
        </w:tc>
        <w:tc>
          <w:tcPr>
            <w:tcW w:w="2386" w:type="dxa"/>
          </w:tcPr>
          <w:p w14:paraId="2B5D8B65" w14:textId="77777777" w:rsidR="002810F1" w:rsidRPr="002810F1" w:rsidRDefault="002810F1" w:rsidP="002810F1">
            <w:pPr>
              <w:rPr>
                <w:rFonts w:ascii="Arial" w:hAnsi="Arial" w:cs="Arial"/>
                <w:b/>
                <w:bCs/>
                <w:sz w:val="14"/>
                <w:szCs w:val="14"/>
              </w:rPr>
            </w:pPr>
          </w:p>
        </w:tc>
        <w:tc>
          <w:tcPr>
            <w:tcW w:w="2634" w:type="dxa"/>
          </w:tcPr>
          <w:p w14:paraId="3EB961C1" w14:textId="77777777" w:rsidR="002810F1" w:rsidRPr="002810F1" w:rsidRDefault="002810F1" w:rsidP="002810F1">
            <w:pPr>
              <w:rPr>
                <w:rFonts w:ascii="Arial" w:hAnsi="Arial" w:cs="Arial"/>
                <w:sz w:val="14"/>
                <w:szCs w:val="14"/>
              </w:rPr>
            </w:pPr>
            <w:r w:rsidRPr="002810F1">
              <w:rPr>
                <w:rFonts w:ascii="Arial" w:hAnsi="Arial" w:cs="Arial"/>
                <w:sz w:val="14"/>
                <w:szCs w:val="14"/>
              </w:rPr>
              <w:t>Maintenance</w:t>
            </w:r>
          </w:p>
        </w:tc>
        <w:tc>
          <w:tcPr>
            <w:tcW w:w="1735" w:type="dxa"/>
          </w:tcPr>
          <w:p w14:paraId="68E80E90" w14:textId="77777777" w:rsidR="002810F1" w:rsidRPr="002810F1" w:rsidRDefault="002810F1" w:rsidP="002810F1">
            <w:pPr>
              <w:rPr>
                <w:rFonts w:ascii="Arial" w:hAnsi="Arial" w:cs="Arial"/>
                <w:sz w:val="14"/>
                <w:szCs w:val="14"/>
              </w:rPr>
            </w:pPr>
          </w:p>
        </w:tc>
        <w:tc>
          <w:tcPr>
            <w:tcW w:w="1301" w:type="dxa"/>
          </w:tcPr>
          <w:p w14:paraId="2983A845" w14:textId="77777777" w:rsidR="002810F1" w:rsidRPr="002810F1" w:rsidRDefault="002810F1" w:rsidP="002810F1">
            <w:pPr>
              <w:rPr>
                <w:rFonts w:ascii="Arial" w:hAnsi="Arial" w:cs="Arial"/>
                <w:sz w:val="14"/>
                <w:szCs w:val="14"/>
              </w:rPr>
            </w:pPr>
          </w:p>
        </w:tc>
        <w:tc>
          <w:tcPr>
            <w:tcW w:w="2160" w:type="dxa"/>
          </w:tcPr>
          <w:p w14:paraId="3ADB1F81" w14:textId="77777777" w:rsidR="002810F1" w:rsidRPr="002810F1" w:rsidRDefault="002810F1" w:rsidP="002810F1">
            <w:pPr>
              <w:rPr>
                <w:rFonts w:ascii="Arial" w:hAnsi="Arial" w:cs="Arial"/>
                <w:sz w:val="14"/>
                <w:szCs w:val="14"/>
              </w:rPr>
            </w:pPr>
          </w:p>
        </w:tc>
      </w:tr>
      <w:tr w:rsidR="002810F1" w:rsidRPr="002810F1" w14:paraId="1340BF35" w14:textId="77777777" w:rsidTr="002810F1">
        <w:tc>
          <w:tcPr>
            <w:tcW w:w="764" w:type="dxa"/>
          </w:tcPr>
          <w:p w14:paraId="5AD14A18" w14:textId="77777777" w:rsidR="002810F1" w:rsidRPr="002810F1" w:rsidRDefault="002810F1" w:rsidP="002810F1">
            <w:pPr>
              <w:rPr>
                <w:rFonts w:ascii="Arial" w:hAnsi="Arial" w:cs="Arial"/>
                <w:b/>
                <w:bCs/>
                <w:sz w:val="14"/>
                <w:szCs w:val="14"/>
              </w:rPr>
            </w:pPr>
          </w:p>
        </w:tc>
        <w:tc>
          <w:tcPr>
            <w:tcW w:w="2386" w:type="dxa"/>
          </w:tcPr>
          <w:p w14:paraId="2A146366" w14:textId="77777777" w:rsidR="002810F1" w:rsidRPr="002810F1" w:rsidRDefault="002810F1" w:rsidP="002810F1">
            <w:pPr>
              <w:rPr>
                <w:rFonts w:ascii="Arial" w:hAnsi="Arial" w:cs="Arial"/>
                <w:b/>
                <w:bCs/>
                <w:sz w:val="14"/>
                <w:szCs w:val="14"/>
              </w:rPr>
            </w:pPr>
          </w:p>
        </w:tc>
        <w:tc>
          <w:tcPr>
            <w:tcW w:w="2634" w:type="dxa"/>
          </w:tcPr>
          <w:p w14:paraId="6B360104"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Support/Customer Service</w:t>
            </w:r>
          </w:p>
        </w:tc>
        <w:tc>
          <w:tcPr>
            <w:tcW w:w="1735" w:type="dxa"/>
          </w:tcPr>
          <w:p w14:paraId="11D1E2CD" w14:textId="77777777" w:rsidR="002810F1" w:rsidRPr="002810F1" w:rsidRDefault="002810F1" w:rsidP="002810F1">
            <w:pPr>
              <w:rPr>
                <w:rFonts w:ascii="Arial" w:hAnsi="Arial" w:cs="Arial"/>
                <w:sz w:val="14"/>
                <w:szCs w:val="14"/>
              </w:rPr>
            </w:pPr>
          </w:p>
        </w:tc>
        <w:tc>
          <w:tcPr>
            <w:tcW w:w="1301" w:type="dxa"/>
          </w:tcPr>
          <w:p w14:paraId="3BF69F20" w14:textId="77777777" w:rsidR="002810F1" w:rsidRPr="002810F1" w:rsidRDefault="002810F1" w:rsidP="002810F1">
            <w:pPr>
              <w:rPr>
                <w:rFonts w:ascii="Arial" w:hAnsi="Arial" w:cs="Arial"/>
                <w:sz w:val="14"/>
                <w:szCs w:val="14"/>
              </w:rPr>
            </w:pPr>
          </w:p>
        </w:tc>
        <w:tc>
          <w:tcPr>
            <w:tcW w:w="2160" w:type="dxa"/>
          </w:tcPr>
          <w:p w14:paraId="7F43617E" w14:textId="77777777" w:rsidR="002810F1" w:rsidRPr="002810F1" w:rsidRDefault="002810F1" w:rsidP="002810F1">
            <w:pPr>
              <w:rPr>
                <w:rFonts w:ascii="Arial" w:hAnsi="Arial" w:cs="Arial"/>
                <w:sz w:val="14"/>
                <w:szCs w:val="14"/>
              </w:rPr>
            </w:pPr>
          </w:p>
        </w:tc>
      </w:tr>
      <w:tr w:rsidR="002810F1" w:rsidRPr="002810F1" w14:paraId="2F5B226D" w14:textId="77777777" w:rsidTr="002810F1">
        <w:tc>
          <w:tcPr>
            <w:tcW w:w="764" w:type="dxa"/>
          </w:tcPr>
          <w:p w14:paraId="3A15F58D" w14:textId="77777777" w:rsidR="002810F1" w:rsidRPr="002810F1" w:rsidRDefault="002810F1" w:rsidP="002810F1">
            <w:pPr>
              <w:rPr>
                <w:rFonts w:ascii="Arial" w:hAnsi="Arial" w:cs="Arial"/>
                <w:b/>
                <w:bCs/>
                <w:sz w:val="14"/>
                <w:szCs w:val="14"/>
              </w:rPr>
            </w:pPr>
          </w:p>
        </w:tc>
        <w:tc>
          <w:tcPr>
            <w:tcW w:w="2386" w:type="dxa"/>
          </w:tcPr>
          <w:p w14:paraId="7779FAEF" w14:textId="77777777" w:rsidR="002810F1" w:rsidRPr="002810F1" w:rsidRDefault="002810F1" w:rsidP="002810F1">
            <w:pPr>
              <w:rPr>
                <w:rFonts w:ascii="Arial" w:hAnsi="Arial" w:cs="Arial"/>
                <w:b/>
                <w:bCs/>
                <w:sz w:val="14"/>
                <w:szCs w:val="14"/>
              </w:rPr>
            </w:pPr>
          </w:p>
        </w:tc>
        <w:tc>
          <w:tcPr>
            <w:tcW w:w="2634" w:type="dxa"/>
          </w:tcPr>
          <w:p w14:paraId="1D9CA56D" w14:textId="77777777" w:rsidR="002810F1" w:rsidRPr="002810F1" w:rsidRDefault="002810F1" w:rsidP="002810F1">
            <w:pPr>
              <w:rPr>
                <w:rFonts w:ascii="Arial" w:hAnsi="Arial" w:cs="Arial"/>
                <w:sz w:val="14"/>
                <w:szCs w:val="14"/>
              </w:rPr>
            </w:pPr>
            <w:r w:rsidRPr="002810F1">
              <w:rPr>
                <w:rFonts w:ascii="Arial" w:hAnsi="Arial" w:cs="Arial"/>
                <w:sz w:val="14"/>
                <w:szCs w:val="14"/>
              </w:rPr>
              <w:t>Hardware</w:t>
            </w:r>
          </w:p>
        </w:tc>
        <w:tc>
          <w:tcPr>
            <w:tcW w:w="1735" w:type="dxa"/>
          </w:tcPr>
          <w:p w14:paraId="1D831127" w14:textId="77777777" w:rsidR="002810F1" w:rsidRPr="002810F1" w:rsidRDefault="002810F1" w:rsidP="002810F1">
            <w:pPr>
              <w:rPr>
                <w:rFonts w:ascii="Arial" w:hAnsi="Arial" w:cs="Arial"/>
                <w:sz w:val="14"/>
                <w:szCs w:val="14"/>
              </w:rPr>
            </w:pPr>
          </w:p>
        </w:tc>
        <w:tc>
          <w:tcPr>
            <w:tcW w:w="1301" w:type="dxa"/>
          </w:tcPr>
          <w:p w14:paraId="4835D4BE" w14:textId="77777777" w:rsidR="002810F1" w:rsidRPr="002810F1" w:rsidRDefault="002810F1" w:rsidP="002810F1">
            <w:pPr>
              <w:rPr>
                <w:rFonts w:ascii="Arial" w:hAnsi="Arial" w:cs="Arial"/>
                <w:sz w:val="14"/>
                <w:szCs w:val="14"/>
              </w:rPr>
            </w:pPr>
          </w:p>
        </w:tc>
        <w:tc>
          <w:tcPr>
            <w:tcW w:w="2160" w:type="dxa"/>
          </w:tcPr>
          <w:p w14:paraId="542F531D" w14:textId="77777777" w:rsidR="002810F1" w:rsidRPr="002810F1" w:rsidRDefault="002810F1" w:rsidP="002810F1">
            <w:pPr>
              <w:rPr>
                <w:rFonts w:ascii="Arial" w:hAnsi="Arial" w:cs="Arial"/>
                <w:sz w:val="14"/>
                <w:szCs w:val="14"/>
              </w:rPr>
            </w:pPr>
          </w:p>
        </w:tc>
      </w:tr>
      <w:tr w:rsidR="002810F1" w:rsidRPr="002810F1" w14:paraId="77D03FAA" w14:textId="77777777" w:rsidTr="002810F1">
        <w:tc>
          <w:tcPr>
            <w:tcW w:w="764" w:type="dxa"/>
          </w:tcPr>
          <w:p w14:paraId="78433ADB" w14:textId="77777777" w:rsidR="002810F1" w:rsidRPr="002810F1" w:rsidRDefault="002810F1" w:rsidP="002810F1">
            <w:pPr>
              <w:rPr>
                <w:rFonts w:ascii="Arial" w:hAnsi="Arial" w:cs="Arial"/>
                <w:b/>
                <w:bCs/>
                <w:sz w:val="14"/>
                <w:szCs w:val="14"/>
              </w:rPr>
            </w:pPr>
          </w:p>
        </w:tc>
        <w:tc>
          <w:tcPr>
            <w:tcW w:w="2386" w:type="dxa"/>
          </w:tcPr>
          <w:p w14:paraId="4635EBC7" w14:textId="77777777" w:rsidR="002810F1" w:rsidRPr="002810F1" w:rsidRDefault="002810F1" w:rsidP="002810F1">
            <w:pPr>
              <w:rPr>
                <w:rFonts w:ascii="Arial" w:hAnsi="Arial" w:cs="Arial"/>
                <w:b/>
                <w:bCs/>
                <w:sz w:val="14"/>
                <w:szCs w:val="14"/>
              </w:rPr>
            </w:pPr>
          </w:p>
        </w:tc>
        <w:tc>
          <w:tcPr>
            <w:tcW w:w="2634" w:type="dxa"/>
          </w:tcPr>
          <w:p w14:paraId="1DA313D3" w14:textId="77777777" w:rsidR="002810F1" w:rsidRPr="002810F1" w:rsidRDefault="002810F1" w:rsidP="002810F1">
            <w:pPr>
              <w:rPr>
                <w:rFonts w:ascii="Arial" w:hAnsi="Arial" w:cs="Arial"/>
                <w:sz w:val="14"/>
                <w:szCs w:val="14"/>
              </w:rPr>
            </w:pPr>
            <w:r w:rsidRPr="002810F1">
              <w:rPr>
                <w:rFonts w:ascii="Arial" w:hAnsi="Arial" w:cs="Arial"/>
                <w:sz w:val="14"/>
                <w:szCs w:val="14"/>
              </w:rPr>
              <w:t>Other Costs (Describe)</w:t>
            </w:r>
          </w:p>
        </w:tc>
        <w:tc>
          <w:tcPr>
            <w:tcW w:w="1735" w:type="dxa"/>
          </w:tcPr>
          <w:p w14:paraId="143C5A06" w14:textId="77777777" w:rsidR="002810F1" w:rsidRPr="002810F1" w:rsidRDefault="002810F1" w:rsidP="002810F1">
            <w:pPr>
              <w:rPr>
                <w:rFonts w:ascii="Arial" w:hAnsi="Arial" w:cs="Arial"/>
                <w:sz w:val="14"/>
                <w:szCs w:val="14"/>
              </w:rPr>
            </w:pPr>
          </w:p>
        </w:tc>
        <w:tc>
          <w:tcPr>
            <w:tcW w:w="1301" w:type="dxa"/>
          </w:tcPr>
          <w:p w14:paraId="6A565FE2" w14:textId="77777777" w:rsidR="002810F1" w:rsidRPr="002810F1" w:rsidRDefault="002810F1" w:rsidP="002810F1">
            <w:pPr>
              <w:rPr>
                <w:rFonts w:ascii="Arial" w:hAnsi="Arial" w:cs="Arial"/>
                <w:sz w:val="14"/>
                <w:szCs w:val="14"/>
              </w:rPr>
            </w:pPr>
          </w:p>
        </w:tc>
        <w:tc>
          <w:tcPr>
            <w:tcW w:w="2160" w:type="dxa"/>
          </w:tcPr>
          <w:p w14:paraId="0EA95ACA" w14:textId="77777777" w:rsidR="002810F1" w:rsidRPr="002810F1" w:rsidRDefault="002810F1" w:rsidP="002810F1">
            <w:pPr>
              <w:rPr>
                <w:rFonts w:ascii="Arial" w:hAnsi="Arial" w:cs="Arial"/>
                <w:sz w:val="14"/>
                <w:szCs w:val="14"/>
              </w:rPr>
            </w:pPr>
          </w:p>
        </w:tc>
      </w:tr>
      <w:tr w:rsidR="002810F1" w:rsidRPr="002810F1" w14:paraId="6C1D5608" w14:textId="77777777" w:rsidTr="002810F1">
        <w:tc>
          <w:tcPr>
            <w:tcW w:w="764" w:type="dxa"/>
          </w:tcPr>
          <w:p w14:paraId="0AEC8CA2" w14:textId="77777777" w:rsidR="002810F1" w:rsidRPr="002810F1" w:rsidRDefault="002810F1" w:rsidP="002810F1">
            <w:pPr>
              <w:rPr>
                <w:rFonts w:ascii="Arial" w:hAnsi="Arial" w:cs="Arial"/>
                <w:b/>
                <w:bCs/>
                <w:sz w:val="14"/>
                <w:szCs w:val="14"/>
              </w:rPr>
            </w:pPr>
          </w:p>
        </w:tc>
        <w:tc>
          <w:tcPr>
            <w:tcW w:w="2386" w:type="dxa"/>
          </w:tcPr>
          <w:p w14:paraId="2FDBD07C" w14:textId="77777777" w:rsidR="002810F1" w:rsidRPr="002810F1" w:rsidRDefault="002810F1" w:rsidP="002810F1">
            <w:pPr>
              <w:rPr>
                <w:rFonts w:ascii="Arial" w:hAnsi="Arial" w:cs="Arial"/>
                <w:b/>
                <w:bCs/>
                <w:sz w:val="14"/>
                <w:szCs w:val="14"/>
              </w:rPr>
            </w:pPr>
          </w:p>
        </w:tc>
        <w:tc>
          <w:tcPr>
            <w:tcW w:w="2634" w:type="dxa"/>
          </w:tcPr>
          <w:p w14:paraId="1ED9F047" w14:textId="77777777" w:rsidR="002810F1" w:rsidRPr="002810F1" w:rsidRDefault="002810F1" w:rsidP="002810F1">
            <w:pPr>
              <w:rPr>
                <w:rFonts w:ascii="Arial" w:hAnsi="Arial" w:cs="Arial"/>
                <w:sz w:val="14"/>
                <w:szCs w:val="14"/>
              </w:rPr>
            </w:pPr>
          </w:p>
        </w:tc>
        <w:tc>
          <w:tcPr>
            <w:tcW w:w="1735" w:type="dxa"/>
          </w:tcPr>
          <w:p w14:paraId="29E3955B" w14:textId="77777777" w:rsidR="002810F1" w:rsidRPr="002810F1" w:rsidRDefault="002810F1" w:rsidP="002810F1">
            <w:pPr>
              <w:rPr>
                <w:rFonts w:ascii="Arial" w:hAnsi="Arial" w:cs="Arial"/>
                <w:sz w:val="14"/>
                <w:szCs w:val="14"/>
              </w:rPr>
            </w:pPr>
          </w:p>
        </w:tc>
        <w:tc>
          <w:tcPr>
            <w:tcW w:w="1301" w:type="dxa"/>
          </w:tcPr>
          <w:p w14:paraId="1AE59B6D" w14:textId="77777777" w:rsidR="002810F1" w:rsidRPr="002810F1" w:rsidRDefault="002810F1" w:rsidP="002810F1">
            <w:pPr>
              <w:rPr>
                <w:rFonts w:ascii="Arial" w:hAnsi="Arial" w:cs="Arial"/>
                <w:sz w:val="14"/>
                <w:szCs w:val="14"/>
              </w:rPr>
            </w:pPr>
          </w:p>
        </w:tc>
        <w:tc>
          <w:tcPr>
            <w:tcW w:w="2160" w:type="dxa"/>
          </w:tcPr>
          <w:p w14:paraId="7588767E" w14:textId="77777777" w:rsidR="002810F1" w:rsidRPr="002810F1" w:rsidRDefault="002810F1" w:rsidP="002810F1">
            <w:pPr>
              <w:rPr>
                <w:rFonts w:ascii="Arial" w:hAnsi="Arial" w:cs="Arial"/>
                <w:sz w:val="14"/>
                <w:szCs w:val="14"/>
              </w:rPr>
            </w:pPr>
          </w:p>
        </w:tc>
      </w:tr>
      <w:tr w:rsidR="002810F1" w:rsidRPr="002810F1" w14:paraId="1D965271" w14:textId="77777777" w:rsidTr="002810F1">
        <w:tc>
          <w:tcPr>
            <w:tcW w:w="764" w:type="dxa"/>
          </w:tcPr>
          <w:p w14:paraId="3FC0AA67" w14:textId="77777777" w:rsidR="002810F1" w:rsidRPr="002810F1" w:rsidRDefault="002810F1" w:rsidP="002810F1">
            <w:pPr>
              <w:rPr>
                <w:rFonts w:ascii="Arial" w:hAnsi="Arial" w:cs="Arial"/>
                <w:b/>
                <w:bCs/>
                <w:sz w:val="14"/>
                <w:szCs w:val="14"/>
              </w:rPr>
            </w:pPr>
          </w:p>
        </w:tc>
        <w:tc>
          <w:tcPr>
            <w:tcW w:w="2386" w:type="dxa"/>
          </w:tcPr>
          <w:p w14:paraId="5D55FE4B" w14:textId="77777777" w:rsidR="002810F1" w:rsidRPr="002810F1" w:rsidRDefault="002810F1" w:rsidP="002810F1">
            <w:pPr>
              <w:rPr>
                <w:rFonts w:ascii="Arial" w:hAnsi="Arial" w:cs="Arial"/>
                <w:b/>
                <w:bCs/>
                <w:sz w:val="14"/>
                <w:szCs w:val="14"/>
              </w:rPr>
            </w:pPr>
          </w:p>
        </w:tc>
        <w:tc>
          <w:tcPr>
            <w:tcW w:w="2634" w:type="dxa"/>
          </w:tcPr>
          <w:p w14:paraId="47096B06" w14:textId="77777777" w:rsidR="002810F1" w:rsidRPr="002810F1" w:rsidRDefault="002810F1" w:rsidP="002810F1">
            <w:pPr>
              <w:rPr>
                <w:rFonts w:ascii="Arial" w:hAnsi="Arial" w:cs="Arial"/>
                <w:sz w:val="14"/>
                <w:szCs w:val="14"/>
              </w:rPr>
            </w:pPr>
          </w:p>
        </w:tc>
        <w:tc>
          <w:tcPr>
            <w:tcW w:w="1735" w:type="dxa"/>
          </w:tcPr>
          <w:p w14:paraId="4F5B8E9C" w14:textId="77777777" w:rsidR="002810F1" w:rsidRPr="002810F1" w:rsidRDefault="002810F1" w:rsidP="002810F1">
            <w:pPr>
              <w:rPr>
                <w:rFonts w:ascii="Arial" w:hAnsi="Arial" w:cs="Arial"/>
                <w:sz w:val="14"/>
                <w:szCs w:val="14"/>
              </w:rPr>
            </w:pPr>
          </w:p>
        </w:tc>
        <w:tc>
          <w:tcPr>
            <w:tcW w:w="1301" w:type="dxa"/>
          </w:tcPr>
          <w:p w14:paraId="067AD0D0" w14:textId="77777777" w:rsidR="002810F1" w:rsidRPr="002810F1" w:rsidRDefault="002810F1" w:rsidP="002810F1">
            <w:pPr>
              <w:rPr>
                <w:rFonts w:ascii="Arial" w:hAnsi="Arial" w:cs="Arial"/>
                <w:sz w:val="14"/>
                <w:szCs w:val="14"/>
              </w:rPr>
            </w:pPr>
          </w:p>
        </w:tc>
        <w:tc>
          <w:tcPr>
            <w:tcW w:w="2160" w:type="dxa"/>
          </w:tcPr>
          <w:p w14:paraId="30A982BF" w14:textId="77777777" w:rsidR="002810F1" w:rsidRPr="002810F1" w:rsidRDefault="002810F1" w:rsidP="002810F1">
            <w:pPr>
              <w:rPr>
                <w:rFonts w:ascii="Arial" w:hAnsi="Arial" w:cs="Arial"/>
                <w:sz w:val="14"/>
                <w:szCs w:val="14"/>
              </w:rPr>
            </w:pPr>
          </w:p>
        </w:tc>
      </w:tr>
      <w:tr w:rsidR="002810F1" w:rsidRPr="002810F1" w14:paraId="22837550" w14:textId="77777777" w:rsidTr="002810F1">
        <w:tc>
          <w:tcPr>
            <w:tcW w:w="764" w:type="dxa"/>
          </w:tcPr>
          <w:p w14:paraId="76A3E6F7"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2.</w:t>
            </w:r>
          </w:p>
        </w:tc>
        <w:tc>
          <w:tcPr>
            <w:tcW w:w="2386" w:type="dxa"/>
            <w:vMerge w:val="restart"/>
          </w:tcPr>
          <w:p w14:paraId="08E09C20"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 xml:space="preserve">THREAT INTELLIGENCE </w:t>
            </w:r>
          </w:p>
          <w:p w14:paraId="2BD23DFC"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SOFTWARE PLATFORMS AND</w:t>
            </w:r>
          </w:p>
          <w:p w14:paraId="3BA0B587"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HARDWARE SOLUTIONS</w:t>
            </w:r>
          </w:p>
        </w:tc>
        <w:tc>
          <w:tcPr>
            <w:tcW w:w="2634" w:type="dxa"/>
          </w:tcPr>
          <w:p w14:paraId="1F60D2BD" w14:textId="77777777" w:rsidR="002810F1" w:rsidRPr="002810F1" w:rsidRDefault="002810F1" w:rsidP="002810F1">
            <w:pPr>
              <w:rPr>
                <w:rFonts w:ascii="Arial" w:hAnsi="Arial" w:cs="Arial"/>
                <w:sz w:val="14"/>
                <w:szCs w:val="14"/>
              </w:rPr>
            </w:pPr>
            <w:r w:rsidRPr="002810F1">
              <w:rPr>
                <w:rFonts w:ascii="Arial" w:hAnsi="Arial" w:cs="Arial"/>
                <w:sz w:val="14"/>
                <w:szCs w:val="14"/>
              </w:rPr>
              <w:t>Cloud Subscription/License Fee</w:t>
            </w:r>
          </w:p>
        </w:tc>
        <w:tc>
          <w:tcPr>
            <w:tcW w:w="1735" w:type="dxa"/>
          </w:tcPr>
          <w:p w14:paraId="60815634" w14:textId="77777777" w:rsidR="002810F1" w:rsidRPr="002810F1" w:rsidRDefault="002810F1" w:rsidP="002810F1">
            <w:pPr>
              <w:rPr>
                <w:rFonts w:ascii="Arial" w:hAnsi="Arial" w:cs="Arial"/>
                <w:sz w:val="14"/>
                <w:szCs w:val="14"/>
              </w:rPr>
            </w:pPr>
          </w:p>
        </w:tc>
        <w:tc>
          <w:tcPr>
            <w:tcW w:w="1301" w:type="dxa"/>
          </w:tcPr>
          <w:p w14:paraId="5CD4F5E9" w14:textId="77777777" w:rsidR="002810F1" w:rsidRPr="002810F1" w:rsidRDefault="002810F1" w:rsidP="002810F1">
            <w:pPr>
              <w:rPr>
                <w:rFonts w:ascii="Arial" w:hAnsi="Arial" w:cs="Arial"/>
                <w:sz w:val="14"/>
                <w:szCs w:val="14"/>
              </w:rPr>
            </w:pPr>
          </w:p>
        </w:tc>
        <w:tc>
          <w:tcPr>
            <w:tcW w:w="2160" w:type="dxa"/>
          </w:tcPr>
          <w:p w14:paraId="70EAD07F" w14:textId="77777777" w:rsidR="002810F1" w:rsidRPr="002810F1" w:rsidRDefault="002810F1" w:rsidP="002810F1">
            <w:pPr>
              <w:rPr>
                <w:rFonts w:ascii="Arial" w:hAnsi="Arial" w:cs="Arial"/>
                <w:sz w:val="14"/>
                <w:szCs w:val="14"/>
              </w:rPr>
            </w:pPr>
          </w:p>
        </w:tc>
      </w:tr>
      <w:tr w:rsidR="002810F1" w:rsidRPr="002810F1" w14:paraId="017E32A0" w14:textId="77777777" w:rsidTr="002810F1">
        <w:tc>
          <w:tcPr>
            <w:tcW w:w="764" w:type="dxa"/>
          </w:tcPr>
          <w:p w14:paraId="67E8F53C" w14:textId="77777777" w:rsidR="002810F1" w:rsidRPr="002810F1" w:rsidRDefault="002810F1" w:rsidP="002810F1">
            <w:pPr>
              <w:rPr>
                <w:rFonts w:ascii="Arial" w:hAnsi="Arial" w:cs="Arial"/>
                <w:b/>
                <w:bCs/>
                <w:sz w:val="14"/>
                <w:szCs w:val="14"/>
              </w:rPr>
            </w:pPr>
          </w:p>
        </w:tc>
        <w:tc>
          <w:tcPr>
            <w:tcW w:w="2386" w:type="dxa"/>
            <w:vMerge/>
          </w:tcPr>
          <w:p w14:paraId="6F14E4C6" w14:textId="77777777" w:rsidR="002810F1" w:rsidRPr="002810F1" w:rsidRDefault="002810F1" w:rsidP="002810F1">
            <w:pPr>
              <w:rPr>
                <w:rFonts w:ascii="Arial" w:hAnsi="Arial" w:cs="Arial"/>
                <w:b/>
                <w:bCs/>
                <w:sz w:val="14"/>
                <w:szCs w:val="14"/>
              </w:rPr>
            </w:pPr>
          </w:p>
        </w:tc>
        <w:tc>
          <w:tcPr>
            <w:tcW w:w="2634" w:type="dxa"/>
          </w:tcPr>
          <w:p w14:paraId="0F9961F0" w14:textId="77777777" w:rsidR="002810F1" w:rsidRPr="002810F1" w:rsidRDefault="002810F1" w:rsidP="002810F1">
            <w:pPr>
              <w:rPr>
                <w:rFonts w:ascii="Arial" w:hAnsi="Arial" w:cs="Arial"/>
                <w:sz w:val="14"/>
                <w:szCs w:val="14"/>
              </w:rPr>
            </w:pPr>
            <w:r w:rsidRPr="002810F1">
              <w:rPr>
                <w:rFonts w:ascii="Arial" w:hAnsi="Arial" w:cs="Arial"/>
                <w:sz w:val="14"/>
                <w:szCs w:val="14"/>
              </w:rPr>
              <w:t>Customization/Installation/Transition</w:t>
            </w:r>
          </w:p>
        </w:tc>
        <w:tc>
          <w:tcPr>
            <w:tcW w:w="1735" w:type="dxa"/>
          </w:tcPr>
          <w:p w14:paraId="0A4EFE25" w14:textId="77777777" w:rsidR="002810F1" w:rsidRPr="002810F1" w:rsidRDefault="002810F1" w:rsidP="002810F1">
            <w:pPr>
              <w:rPr>
                <w:rFonts w:ascii="Arial" w:hAnsi="Arial" w:cs="Arial"/>
                <w:sz w:val="14"/>
                <w:szCs w:val="14"/>
              </w:rPr>
            </w:pPr>
          </w:p>
        </w:tc>
        <w:tc>
          <w:tcPr>
            <w:tcW w:w="1301" w:type="dxa"/>
          </w:tcPr>
          <w:p w14:paraId="13788FA3" w14:textId="77777777" w:rsidR="002810F1" w:rsidRPr="002810F1" w:rsidRDefault="002810F1" w:rsidP="002810F1">
            <w:pPr>
              <w:rPr>
                <w:rFonts w:ascii="Arial" w:hAnsi="Arial" w:cs="Arial"/>
                <w:sz w:val="14"/>
                <w:szCs w:val="14"/>
              </w:rPr>
            </w:pPr>
          </w:p>
        </w:tc>
        <w:tc>
          <w:tcPr>
            <w:tcW w:w="2160" w:type="dxa"/>
          </w:tcPr>
          <w:p w14:paraId="132B0A8D" w14:textId="77777777" w:rsidR="002810F1" w:rsidRPr="002810F1" w:rsidRDefault="002810F1" w:rsidP="002810F1">
            <w:pPr>
              <w:rPr>
                <w:rFonts w:ascii="Arial" w:hAnsi="Arial" w:cs="Arial"/>
                <w:sz w:val="14"/>
                <w:szCs w:val="14"/>
              </w:rPr>
            </w:pPr>
          </w:p>
        </w:tc>
      </w:tr>
      <w:tr w:rsidR="002810F1" w:rsidRPr="002810F1" w14:paraId="138A917A" w14:textId="77777777" w:rsidTr="002810F1">
        <w:tc>
          <w:tcPr>
            <w:tcW w:w="764" w:type="dxa"/>
          </w:tcPr>
          <w:p w14:paraId="48B1392F" w14:textId="77777777" w:rsidR="002810F1" w:rsidRPr="002810F1" w:rsidRDefault="002810F1" w:rsidP="002810F1">
            <w:pPr>
              <w:rPr>
                <w:rFonts w:ascii="Arial" w:hAnsi="Arial" w:cs="Arial"/>
                <w:b/>
                <w:bCs/>
                <w:sz w:val="14"/>
                <w:szCs w:val="14"/>
              </w:rPr>
            </w:pPr>
          </w:p>
        </w:tc>
        <w:tc>
          <w:tcPr>
            <w:tcW w:w="2386" w:type="dxa"/>
            <w:vMerge/>
          </w:tcPr>
          <w:p w14:paraId="51EBAD65" w14:textId="77777777" w:rsidR="002810F1" w:rsidRPr="002810F1" w:rsidRDefault="002810F1" w:rsidP="002810F1">
            <w:pPr>
              <w:rPr>
                <w:rFonts w:ascii="Arial" w:hAnsi="Arial" w:cs="Arial"/>
                <w:b/>
                <w:bCs/>
                <w:sz w:val="14"/>
                <w:szCs w:val="14"/>
              </w:rPr>
            </w:pPr>
          </w:p>
        </w:tc>
        <w:tc>
          <w:tcPr>
            <w:tcW w:w="2634" w:type="dxa"/>
          </w:tcPr>
          <w:p w14:paraId="5967D60E"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&amp; User Documentation</w:t>
            </w:r>
          </w:p>
        </w:tc>
        <w:tc>
          <w:tcPr>
            <w:tcW w:w="1735" w:type="dxa"/>
          </w:tcPr>
          <w:p w14:paraId="7F8BB32B" w14:textId="77777777" w:rsidR="002810F1" w:rsidRPr="002810F1" w:rsidRDefault="002810F1" w:rsidP="002810F1">
            <w:pPr>
              <w:rPr>
                <w:rFonts w:ascii="Arial" w:hAnsi="Arial" w:cs="Arial"/>
                <w:sz w:val="14"/>
                <w:szCs w:val="14"/>
              </w:rPr>
            </w:pPr>
          </w:p>
        </w:tc>
        <w:tc>
          <w:tcPr>
            <w:tcW w:w="1301" w:type="dxa"/>
          </w:tcPr>
          <w:p w14:paraId="2D6581E4" w14:textId="77777777" w:rsidR="002810F1" w:rsidRPr="002810F1" w:rsidRDefault="002810F1" w:rsidP="002810F1">
            <w:pPr>
              <w:rPr>
                <w:rFonts w:ascii="Arial" w:hAnsi="Arial" w:cs="Arial"/>
                <w:sz w:val="14"/>
                <w:szCs w:val="14"/>
              </w:rPr>
            </w:pPr>
          </w:p>
        </w:tc>
        <w:tc>
          <w:tcPr>
            <w:tcW w:w="2160" w:type="dxa"/>
          </w:tcPr>
          <w:p w14:paraId="2A34D8AD" w14:textId="77777777" w:rsidR="002810F1" w:rsidRPr="002810F1" w:rsidRDefault="002810F1" w:rsidP="002810F1">
            <w:pPr>
              <w:rPr>
                <w:rFonts w:ascii="Arial" w:hAnsi="Arial" w:cs="Arial"/>
                <w:sz w:val="14"/>
                <w:szCs w:val="14"/>
              </w:rPr>
            </w:pPr>
          </w:p>
        </w:tc>
      </w:tr>
      <w:tr w:rsidR="002810F1" w:rsidRPr="002810F1" w14:paraId="7FF20386" w14:textId="77777777" w:rsidTr="002810F1">
        <w:tc>
          <w:tcPr>
            <w:tcW w:w="764" w:type="dxa"/>
          </w:tcPr>
          <w:p w14:paraId="08885842" w14:textId="77777777" w:rsidR="002810F1" w:rsidRPr="002810F1" w:rsidRDefault="002810F1" w:rsidP="002810F1">
            <w:pPr>
              <w:rPr>
                <w:rFonts w:ascii="Arial" w:hAnsi="Arial" w:cs="Arial"/>
                <w:b/>
                <w:bCs/>
                <w:sz w:val="14"/>
                <w:szCs w:val="14"/>
              </w:rPr>
            </w:pPr>
          </w:p>
        </w:tc>
        <w:tc>
          <w:tcPr>
            <w:tcW w:w="2386" w:type="dxa"/>
          </w:tcPr>
          <w:p w14:paraId="71AEA39B" w14:textId="77777777" w:rsidR="002810F1" w:rsidRPr="002810F1" w:rsidRDefault="002810F1" w:rsidP="002810F1">
            <w:pPr>
              <w:rPr>
                <w:rFonts w:ascii="Arial" w:hAnsi="Arial" w:cs="Arial"/>
                <w:b/>
                <w:bCs/>
                <w:sz w:val="14"/>
                <w:szCs w:val="14"/>
              </w:rPr>
            </w:pPr>
          </w:p>
        </w:tc>
        <w:tc>
          <w:tcPr>
            <w:tcW w:w="2634" w:type="dxa"/>
          </w:tcPr>
          <w:p w14:paraId="53C76406" w14:textId="77777777" w:rsidR="002810F1" w:rsidRPr="002810F1" w:rsidRDefault="002810F1" w:rsidP="002810F1">
            <w:pPr>
              <w:rPr>
                <w:rFonts w:ascii="Arial" w:hAnsi="Arial" w:cs="Arial"/>
                <w:sz w:val="14"/>
                <w:szCs w:val="14"/>
              </w:rPr>
            </w:pPr>
            <w:r w:rsidRPr="002810F1">
              <w:rPr>
                <w:rFonts w:ascii="Arial" w:hAnsi="Arial" w:cs="Arial"/>
                <w:sz w:val="14"/>
                <w:szCs w:val="14"/>
              </w:rPr>
              <w:t>Training</w:t>
            </w:r>
          </w:p>
        </w:tc>
        <w:tc>
          <w:tcPr>
            <w:tcW w:w="1735" w:type="dxa"/>
          </w:tcPr>
          <w:p w14:paraId="2355179E" w14:textId="77777777" w:rsidR="002810F1" w:rsidRPr="002810F1" w:rsidRDefault="002810F1" w:rsidP="002810F1">
            <w:pPr>
              <w:rPr>
                <w:rFonts w:ascii="Arial" w:hAnsi="Arial" w:cs="Arial"/>
                <w:sz w:val="14"/>
                <w:szCs w:val="14"/>
              </w:rPr>
            </w:pPr>
          </w:p>
        </w:tc>
        <w:tc>
          <w:tcPr>
            <w:tcW w:w="1301" w:type="dxa"/>
          </w:tcPr>
          <w:p w14:paraId="1277CF49" w14:textId="77777777" w:rsidR="002810F1" w:rsidRPr="002810F1" w:rsidRDefault="002810F1" w:rsidP="002810F1">
            <w:pPr>
              <w:rPr>
                <w:rFonts w:ascii="Arial" w:hAnsi="Arial" w:cs="Arial"/>
                <w:sz w:val="14"/>
                <w:szCs w:val="14"/>
              </w:rPr>
            </w:pPr>
          </w:p>
        </w:tc>
        <w:tc>
          <w:tcPr>
            <w:tcW w:w="2160" w:type="dxa"/>
          </w:tcPr>
          <w:p w14:paraId="1957D08E" w14:textId="77777777" w:rsidR="002810F1" w:rsidRPr="002810F1" w:rsidRDefault="002810F1" w:rsidP="002810F1">
            <w:pPr>
              <w:rPr>
                <w:rFonts w:ascii="Arial" w:hAnsi="Arial" w:cs="Arial"/>
                <w:sz w:val="14"/>
                <w:szCs w:val="14"/>
              </w:rPr>
            </w:pPr>
          </w:p>
        </w:tc>
      </w:tr>
      <w:tr w:rsidR="002810F1" w:rsidRPr="002810F1" w14:paraId="60C48E67" w14:textId="77777777" w:rsidTr="002810F1">
        <w:tc>
          <w:tcPr>
            <w:tcW w:w="764" w:type="dxa"/>
          </w:tcPr>
          <w:p w14:paraId="6D200B7D" w14:textId="77777777" w:rsidR="002810F1" w:rsidRPr="002810F1" w:rsidRDefault="002810F1" w:rsidP="002810F1">
            <w:pPr>
              <w:rPr>
                <w:rFonts w:ascii="Arial" w:hAnsi="Arial" w:cs="Arial"/>
                <w:b/>
                <w:bCs/>
                <w:sz w:val="14"/>
                <w:szCs w:val="14"/>
              </w:rPr>
            </w:pPr>
          </w:p>
        </w:tc>
        <w:tc>
          <w:tcPr>
            <w:tcW w:w="2386" w:type="dxa"/>
          </w:tcPr>
          <w:p w14:paraId="0165B526" w14:textId="77777777" w:rsidR="002810F1" w:rsidRPr="002810F1" w:rsidRDefault="002810F1" w:rsidP="002810F1">
            <w:pPr>
              <w:rPr>
                <w:rFonts w:ascii="Arial" w:hAnsi="Arial" w:cs="Arial"/>
                <w:b/>
                <w:bCs/>
                <w:sz w:val="14"/>
                <w:szCs w:val="14"/>
              </w:rPr>
            </w:pPr>
          </w:p>
        </w:tc>
        <w:tc>
          <w:tcPr>
            <w:tcW w:w="2634" w:type="dxa"/>
          </w:tcPr>
          <w:p w14:paraId="35E3144C" w14:textId="77777777" w:rsidR="002810F1" w:rsidRPr="002810F1" w:rsidRDefault="002810F1" w:rsidP="002810F1">
            <w:pPr>
              <w:rPr>
                <w:rFonts w:ascii="Arial" w:hAnsi="Arial" w:cs="Arial"/>
                <w:sz w:val="14"/>
                <w:szCs w:val="14"/>
              </w:rPr>
            </w:pPr>
            <w:r w:rsidRPr="002810F1">
              <w:rPr>
                <w:rFonts w:ascii="Arial" w:hAnsi="Arial" w:cs="Arial"/>
                <w:sz w:val="14"/>
                <w:szCs w:val="14"/>
              </w:rPr>
              <w:t>Maintenance</w:t>
            </w:r>
          </w:p>
        </w:tc>
        <w:tc>
          <w:tcPr>
            <w:tcW w:w="1735" w:type="dxa"/>
          </w:tcPr>
          <w:p w14:paraId="638E88DE" w14:textId="77777777" w:rsidR="002810F1" w:rsidRPr="002810F1" w:rsidRDefault="002810F1" w:rsidP="002810F1">
            <w:pPr>
              <w:rPr>
                <w:rFonts w:ascii="Arial" w:hAnsi="Arial" w:cs="Arial"/>
                <w:sz w:val="14"/>
                <w:szCs w:val="14"/>
              </w:rPr>
            </w:pPr>
          </w:p>
        </w:tc>
        <w:tc>
          <w:tcPr>
            <w:tcW w:w="1301" w:type="dxa"/>
          </w:tcPr>
          <w:p w14:paraId="6E25891C" w14:textId="77777777" w:rsidR="002810F1" w:rsidRPr="002810F1" w:rsidRDefault="002810F1" w:rsidP="002810F1">
            <w:pPr>
              <w:rPr>
                <w:rFonts w:ascii="Arial" w:hAnsi="Arial" w:cs="Arial"/>
                <w:sz w:val="14"/>
                <w:szCs w:val="14"/>
              </w:rPr>
            </w:pPr>
          </w:p>
        </w:tc>
        <w:tc>
          <w:tcPr>
            <w:tcW w:w="2160" w:type="dxa"/>
          </w:tcPr>
          <w:p w14:paraId="3109D68F" w14:textId="77777777" w:rsidR="002810F1" w:rsidRPr="002810F1" w:rsidRDefault="002810F1" w:rsidP="002810F1">
            <w:pPr>
              <w:rPr>
                <w:rFonts w:ascii="Arial" w:hAnsi="Arial" w:cs="Arial"/>
                <w:sz w:val="14"/>
                <w:szCs w:val="14"/>
              </w:rPr>
            </w:pPr>
          </w:p>
        </w:tc>
      </w:tr>
      <w:tr w:rsidR="002810F1" w:rsidRPr="002810F1" w14:paraId="70DC1A30" w14:textId="77777777" w:rsidTr="002810F1">
        <w:tc>
          <w:tcPr>
            <w:tcW w:w="764" w:type="dxa"/>
          </w:tcPr>
          <w:p w14:paraId="76735B02" w14:textId="77777777" w:rsidR="002810F1" w:rsidRPr="002810F1" w:rsidRDefault="002810F1" w:rsidP="002810F1">
            <w:pPr>
              <w:rPr>
                <w:rFonts w:ascii="Arial" w:hAnsi="Arial" w:cs="Arial"/>
                <w:b/>
                <w:bCs/>
                <w:sz w:val="14"/>
                <w:szCs w:val="14"/>
              </w:rPr>
            </w:pPr>
          </w:p>
        </w:tc>
        <w:tc>
          <w:tcPr>
            <w:tcW w:w="2386" w:type="dxa"/>
          </w:tcPr>
          <w:p w14:paraId="4277418E" w14:textId="77777777" w:rsidR="002810F1" w:rsidRPr="002810F1" w:rsidRDefault="002810F1" w:rsidP="002810F1">
            <w:pPr>
              <w:rPr>
                <w:rFonts w:ascii="Arial" w:hAnsi="Arial" w:cs="Arial"/>
                <w:b/>
                <w:bCs/>
                <w:sz w:val="14"/>
                <w:szCs w:val="14"/>
              </w:rPr>
            </w:pPr>
          </w:p>
        </w:tc>
        <w:tc>
          <w:tcPr>
            <w:tcW w:w="2634" w:type="dxa"/>
          </w:tcPr>
          <w:p w14:paraId="741AB8BA"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Support/Customer Service</w:t>
            </w:r>
          </w:p>
        </w:tc>
        <w:tc>
          <w:tcPr>
            <w:tcW w:w="1735" w:type="dxa"/>
          </w:tcPr>
          <w:p w14:paraId="402DB719" w14:textId="77777777" w:rsidR="002810F1" w:rsidRPr="002810F1" w:rsidRDefault="002810F1" w:rsidP="002810F1">
            <w:pPr>
              <w:rPr>
                <w:rFonts w:ascii="Arial" w:hAnsi="Arial" w:cs="Arial"/>
                <w:sz w:val="14"/>
                <w:szCs w:val="14"/>
              </w:rPr>
            </w:pPr>
          </w:p>
        </w:tc>
        <w:tc>
          <w:tcPr>
            <w:tcW w:w="1301" w:type="dxa"/>
          </w:tcPr>
          <w:p w14:paraId="34D619EB" w14:textId="77777777" w:rsidR="002810F1" w:rsidRPr="002810F1" w:rsidRDefault="002810F1" w:rsidP="002810F1">
            <w:pPr>
              <w:rPr>
                <w:rFonts w:ascii="Arial" w:hAnsi="Arial" w:cs="Arial"/>
                <w:sz w:val="14"/>
                <w:szCs w:val="14"/>
              </w:rPr>
            </w:pPr>
          </w:p>
        </w:tc>
        <w:tc>
          <w:tcPr>
            <w:tcW w:w="2160" w:type="dxa"/>
          </w:tcPr>
          <w:p w14:paraId="14AD0C10" w14:textId="77777777" w:rsidR="002810F1" w:rsidRPr="002810F1" w:rsidRDefault="002810F1" w:rsidP="002810F1">
            <w:pPr>
              <w:rPr>
                <w:rFonts w:ascii="Arial" w:hAnsi="Arial" w:cs="Arial"/>
                <w:sz w:val="14"/>
                <w:szCs w:val="14"/>
              </w:rPr>
            </w:pPr>
          </w:p>
        </w:tc>
      </w:tr>
      <w:tr w:rsidR="002810F1" w:rsidRPr="002810F1" w14:paraId="41317E92" w14:textId="77777777" w:rsidTr="002810F1">
        <w:tc>
          <w:tcPr>
            <w:tcW w:w="764" w:type="dxa"/>
          </w:tcPr>
          <w:p w14:paraId="21490F6F" w14:textId="77777777" w:rsidR="002810F1" w:rsidRPr="002810F1" w:rsidRDefault="002810F1" w:rsidP="002810F1">
            <w:pPr>
              <w:rPr>
                <w:rFonts w:ascii="Arial" w:hAnsi="Arial" w:cs="Arial"/>
                <w:b/>
                <w:bCs/>
                <w:sz w:val="14"/>
                <w:szCs w:val="14"/>
              </w:rPr>
            </w:pPr>
          </w:p>
        </w:tc>
        <w:tc>
          <w:tcPr>
            <w:tcW w:w="2386" w:type="dxa"/>
          </w:tcPr>
          <w:p w14:paraId="0AE1D3E5" w14:textId="77777777" w:rsidR="002810F1" w:rsidRPr="002810F1" w:rsidRDefault="002810F1" w:rsidP="002810F1">
            <w:pPr>
              <w:rPr>
                <w:rFonts w:ascii="Arial" w:hAnsi="Arial" w:cs="Arial"/>
                <w:b/>
                <w:bCs/>
                <w:sz w:val="14"/>
                <w:szCs w:val="14"/>
              </w:rPr>
            </w:pPr>
          </w:p>
        </w:tc>
        <w:tc>
          <w:tcPr>
            <w:tcW w:w="2634" w:type="dxa"/>
          </w:tcPr>
          <w:p w14:paraId="148A9F02" w14:textId="77777777" w:rsidR="002810F1" w:rsidRPr="002810F1" w:rsidRDefault="002810F1" w:rsidP="002810F1">
            <w:pPr>
              <w:rPr>
                <w:rFonts w:ascii="Arial" w:hAnsi="Arial" w:cs="Arial"/>
                <w:sz w:val="14"/>
                <w:szCs w:val="14"/>
              </w:rPr>
            </w:pPr>
            <w:r w:rsidRPr="002810F1">
              <w:rPr>
                <w:rFonts w:ascii="Arial" w:hAnsi="Arial" w:cs="Arial"/>
                <w:sz w:val="14"/>
                <w:szCs w:val="14"/>
              </w:rPr>
              <w:t>Hardware</w:t>
            </w:r>
          </w:p>
        </w:tc>
        <w:tc>
          <w:tcPr>
            <w:tcW w:w="1735" w:type="dxa"/>
          </w:tcPr>
          <w:p w14:paraId="2502C6A7" w14:textId="77777777" w:rsidR="002810F1" w:rsidRPr="002810F1" w:rsidRDefault="002810F1" w:rsidP="002810F1">
            <w:pPr>
              <w:rPr>
                <w:rFonts w:ascii="Arial" w:hAnsi="Arial" w:cs="Arial"/>
                <w:sz w:val="14"/>
                <w:szCs w:val="14"/>
              </w:rPr>
            </w:pPr>
          </w:p>
        </w:tc>
        <w:tc>
          <w:tcPr>
            <w:tcW w:w="1301" w:type="dxa"/>
          </w:tcPr>
          <w:p w14:paraId="768BAD9C" w14:textId="77777777" w:rsidR="002810F1" w:rsidRPr="002810F1" w:rsidRDefault="002810F1" w:rsidP="002810F1">
            <w:pPr>
              <w:rPr>
                <w:rFonts w:ascii="Arial" w:hAnsi="Arial" w:cs="Arial"/>
                <w:sz w:val="14"/>
                <w:szCs w:val="14"/>
              </w:rPr>
            </w:pPr>
          </w:p>
        </w:tc>
        <w:tc>
          <w:tcPr>
            <w:tcW w:w="2160" w:type="dxa"/>
          </w:tcPr>
          <w:p w14:paraId="67903BAC" w14:textId="77777777" w:rsidR="002810F1" w:rsidRPr="002810F1" w:rsidRDefault="002810F1" w:rsidP="002810F1">
            <w:pPr>
              <w:rPr>
                <w:rFonts w:ascii="Arial" w:hAnsi="Arial" w:cs="Arial"/>
                <w:sz w:val="14"/>
                <w:szCs w:val="14"/>
              </w:rPr>
            </w:pPr>
          </w:p>
        </w:tc>
      </w:tr>
      <w:tr w:rsidR="002810F1" w:rsidRPr="002810F1" w14:paraId="16ABDAAC" w14:textId="77777777" w:rsidTr="002810F1">
        <w:tc>
          <w:tcPr>
            <w:tcW w:w="764" w:type="dxa"/>
          </w:tcPr>
          <w:p w14:paraId="05892B00" w14:textId="77777777" w:rsidR="002810F1" w:rsidRPr="002810F1" w:rsidRDefault="002810F1" w:rsidP="002810F1">
            <w:pPr>
              <w:rPr>
                <w:rFonts w:ascii="Arial" w:hAnsi="Arial" w:cs="Arial"/>
                <w:b/>
                <w:bCs/>
                <w:sz w:val="14"/>
                <w:szCs w:val="14"/>
              </w:rPr>
            </w:pPr>
          </w:p>
        </w:tc>
        <w:tc>
          <w:tcPr>
            <w:tcW w:w="2386" w:type="dxa"/>
          </w:tcPr>
          <w:p w14:paraId="7A434BBB" w14:textId="77777777" w:rsidR="002810F1" w:rsidRPr="002810F1" w:rsidRDefault="002810F1" w:rsidP="002810F1">
            <w:pPr>
              <w:rPr>
                <w:rFonts w:ascii="Arial" w:hAnsi="Arial" w:cs="Arial"/>
                <w:b/>
                <w:bCs/>
                <w:sz w:val="14"/>
                <w:szCs w:val="14"/>
              </w:rPr>
            </w:pPr>
          </w:p>
        </w:tc>
        <w:tc>
          <w:tcPr>
            <w:tcW w:w="2634" w:type="dxa"/>
          </w:tcPr>
          <w:p w14:paraId="02BD2FA3" w14:textId="77777777" w:rsidR="002810F1" w:rsidRPr="002810F1" w:rsidRDefault="002810F1" w:rsidP="002810F1">
            <w:pPr>
              <w:rPr>
                <w:rFonts w:ascii="Arial" w:hAnsi="Arial" w:cs="Arial"/>
                <w:sz w:val="14"/>
                <w:szCs w:val="14"/>
              </w:rPr>
            </w:pPr>
            <w:r w:rsidRPr="002810F1">
              <w:rPr>
                <w:rFonts w:ascii="Arial" w:hAnsi="Arial" w:cs="Arial"/>
                <w:sz w:val="14"/>
                <w:szCs w:val="14"/>
              </w:rPr>
              <w:t>Other Costs (Describe)</w:t>
            </w:r>
          </w:p>
        </w:tc>
        <w:tc>
          <w:tcPr>
            <w:tcW w:w="1735" w:type="dxa"/>
          </w:tcPr>
          <w:p w14:paraId="2ED92681" w14:textId="77777777" w:rsidR="002810F1" w:rsidRPr="002810F1" w:rsidRDefault="002810F1" w:rsidP="002810F1">
            <w:pPr>
              <w:rPr>
                <w:rFonts w:ascii="Arial" w:hAnsi="Arial" w:cs="Arial"/>
                <w:sz w:val="14"/>
                <w:szCs w:val="14"/>
              </w:rPr>
            </w:pPr>
          </w:p>
        </w:tc>
        <w:tc>
          <w:tcPr>
            <w:tcW w:w="1301" w:type="dxa"/>
          </w:tcPr>
          <w:p w14:paraId="5BA6F5BC" w14:textId="77777777" w:rsidR="002810F1" w:rsidRPr="002810F1" w:rsidRDefault="002810F1" w:rsidP="002810F1">
            <w:pPr>
              <w:rPr>
                <w:rFonts w:ascii="Arial" w:hAnsi="Arial" w:cs="Arial"/>
                <w:sz w:val="14"/>
                <w:szCs w:val="14"/>
              </w:rPr>
            </w:pPr>
          </w:p>
        </w:tc>
        <w:tc>
          <w:tcPr>
            <w:tcW w:w="2160" w:type="dxa"/>
          </w:tcPr>
          <w:p w14:paraId="2F2E1A18" w14:textId="77777777" w:rsidR="002810F1" w:rsidRPr="002810F1" w:rsidRDefault="002810F1" w:rsidP="002810F1">
            <w:pPr>
              <w:rPr>
                <w:rFonts w:ascii="Arial" w:hAnsi="Arial" w:cs="Arial"/>
                <w:sz w:val="14"/>
                <w:szCs w:val="14"/>
              </w:rPr>
            </w:pPr>
          </w:p>
        </w:tc>
      </w:tr>
      <w:tr w:rsidR="002810F1" w:rsidRPr="002810F1" w14:paraId="2A434E2E" w14:textId="77777777" w:rsidTr="002810F1">
        <w:tc>
          <w:tcPr>
            <w:tcW w:w="764" w:type="dxa"/>
          </w:tcPr>
          <w:p w14:paraId="59F0A4B1" w14:textId="77777777" w:rsidR="002810F1" w:rsidRPr="002810F1" w:rsidRDefault="002810F1" w:rsidP="002810F1">
            <w:pPr>
              <w:rPr>
                <w:rFonts w:ascii="Arial" w:hAnsi="Arial" w:cs="Arial"/>
                <w:b/>
                <w:bCs/>
                <w:sz w:val="14"/>
                <w:szCs w:val="14"/>
              </w:rPr>
            </w:pPr>
          </w:p>
        </w:tc>
        <w:tc>
          <w:tcPr>
            <w:tcW w:w="2386" w:type="dxa"/>
          </w:tcPr>
          <w:p w14:paraId="7FEAFA94" w14:textId="77777777" w:rsidR="002810F1" w:rsidRPr="002810F1" w:rsidRDefault="002810F1" w:rsidP="002810F1">
            <w:pPr>
              <w:rPr>
                <w:rFonts w:ascii="Arial" w:hAnsi="Arial" w:cs="Arial"/>
                <w:b/>
                <w:bCs/>
                <w:sz w:val="14"/>
                <w:szCs w:val="14"/>
              </w:rPr>
            </w:pPr>
          </w:p>
        </w:tc>
        <w:tc>
          <w:tcPr>
            <w:tcW w:w="2634" w:type="dxa"/>
          </w:tcPr>
          <w:p w14:paraId="749C0FA0" w14:textId="77777777" w:rsidR="002810F1" w:rsidRPr="002810F1" w:rsidRDefault="002810F1" w:rsidP="002810F1">
            <w:pPr>
              <w:rPr>
                <w:rFonts w:ascii="Arial" w:hAnsi="Arial" w:cs="Arial"/>
                <w:sz w:val="14"/>
                <w:szCs w:val="14"/>
              </w:rPr>
            </w:pPr>
          </w:p>
        </w:tc>
        <w:tc>
          <w:tcPr>
            <w:tcW w:w="1735" w:type="dxa"/>
          </w:tcPr>
          <w:p w14:paraId="221063BD" w14:textId="77777777" w:rsidR="002810F1" w:rsidRPr="002810F1" w:rsidRDefault="002810F1" w:rsidP="002810F1">
            <w:pPr>
              <w:rPr>
                <w:rFonts w:ascii="Arial" w:hAnsi="Arial" w:cs="Arial"/>
                <w:sz w:val="14"/>
                <w:szCs w:val="14"/>
              </w:rPr>
            </w:pPr>
          </w:p>
        </w:tc>
        <w:tc>
          <w:tcPr>
            <w:tcW w:w="1301" w:type="dxa"/>
          </w:tcPr>
          <w:p w14:paraId="69CF11D0" w14:textId="77777777" w:rsidR="002810F1" w:rsidRPr="002810F1" w:rsidRDefault="002810F1" w:rsidP="002810F1">
            <w:pPr>
              <w:rPr>
                <w:rFonts w:ascii="Arial" w:hAnsi="Arial" w:cs="Arial"/>
                <w:sz w:val="14"/>
                <w:szCs w:val="14"/>
              </w:rPr>
            </w:pPr>
          </w:p>
        </w:tc>
        <w:tc>
          <w:tcPr>
            <w:tcW w:w="2160" w:type="dxa"/>
          </w:tcPr>
          <w:p w14:paraId="47EB55B1" w14:textId="77777777" w:rsidR="002810F1" w:rsidRPr="002810F1" w:rsidRDefault="002810F1" w:rsidP="002810F1">
            <w:pPr>
              <w:rPr>
                <w:rFonts w:ascii="Arial" w:hAnsi="Arial" w:cs="Arial"/>
                <w:sz w:val="14"/>
                <w:szCs w:val="14"/>
              </w:rPr>
            </w:pPr>
          </w:p>
        </w:tc>
      </w:tr>
      <w:tr w:rsidR="002810F1" w:rsidRPr="002810F1" w14:paraId="7723519F" w14:textId="77777777" w:rsidTr="002810F1">
        <w:tc>
          <w:tcPr>
            <w:tcW w:w="764" w:type="dxa"/>
          </w:tcPr>
          <w:p w14:paraId="731AFD3F" w14:textId="77777777" w:rsidR="002810F1" w:rsidRPr="002810F1" w:rsidRDefault="002810F1" w:rsidP="002810F1">
            <w:pPr>
              <w:rPr>
                <w:rFonts w:ascii="Arial" w:hAnsi="Arial" w:cs="Arial"/>
                <w:b/>
                <w:bCs/>
                <w:sz w:val="14"/>
                <w:szCs w:val="14"/>
              </w:rPr>
            </w:pPr>
          </w:p>
        </w:tc>
        <w:tc>
          <w:tcPr>
            <w:tcW w:w="2386" w:type="dxa"/>
          </w:tcPr>
          <w:p w14:paraId="6D723F1D" w14:textId="77777777" w:rsidR="002810F1" w:rsidRPr="002810F1" w:rsidRDefault="002810F1" w:rsidP="002810F1">
            <w:pPr>
              <w:rPr>
                <w:rFonts w:ascii="Arial" w:hAnsi="Arial" w:cs="Arial"/>
                <w:b/>
                <w:bCs/>
                <w:sz w:val="14"/>
                <w:szCs w:val="14"/>
              </w:rPr>
            </w:pPr>
          </w:p>
        </w:tc>
        <w:tc>
          <w:tcPr>
            <w:tcW w:w="2634" w:type="dxa"/>
          </w:tcPr>
          <w:p w14:paraId="52EC24A9" w14:textId="77777777" w:rsidR="002810F1" w:rsidRPr="002810F1" w:rsidRDefault="002810F1" w:rsidP="002810F1">
            <w:pPr>
              <w:rPr>
                <w:rFonts w:ascii="Arial" w:hAnsi="Arial" w:cs="Arial"/>
                <w:sz w:val="14"/>
                <w:szCs w:val="14"/>
              </w:rPr>
            </w:pPr>
          </w:p>
        </w:tc>
        <w:tc>
          <w:tcPr>
            <w:tcW w:w="1735" w:type="dxa"/>
          </w:tcPr>
          <w:p w14:paraId="48473B3D" w14:textId="77777777" w:rsidR="002810F1" w:rsidRPr="002810F1" w:rsidRDefault="002810F1" w:rsidP="002810F1">
            <w:pPr>
              <w:rPr>
                <w:rFonts w:ascii="Arial" w:hAnsi="Arial" w:cs="Arial"/>
                <w:sz w:val="14"/>
                <w:szCs w:val="14"/>
              </w:rPr>
            </w:pPr>
          </w:p>
        </w:tc>
        <w:tc>
          <w:tcPr>
            <w:tcW w:w="1301" w:type="dxa"/>
          </w:tcPr>
          <w:p w14:paraId="6FB876D0" w14:textId="77777777" w:rsidR="002810F1" w:rsidRPr="002810F1" w:rsidRDefault="002810F1" w:rsidP="002810F1">
            <w:pPr>
              <w:rPr>
                <w:rFonts w:ascii="Arial" w:hAnsi="Arial" w:cs="Arial"/>
                <w:sz w:val="14"/>
                <w:szCs w:val="14"/>
              </w:rPr>
            </w:pPr>
          </w:p>
        </w:tc>
        <w:tc>
          <w:tcPr>
            <w:tcW w:w="2160" w:type="dxa"/>
          </w:tcPr>
          <w:p w14:paraId="12B2F9BC" w14:textId="77777777" w:rsidR="002810F1" w:rsidRPr="002810F1" w:rsidRDefault="002810F1" w:rsidP="002810F1">
            <w:pPr>
              <w:rPr>
                <w:rFonts w:ascii="Arial" w:hAnsi="Arial" w:cs="Arial"/>
                <w:sz w:val="14"/>
                <w:szCs w:val="14"/>
              </w:rPr>
            </w:pPr>
          </w:p>
        </w:tc>
      </w:tr>
      <w:tr w:rsidR="002810F1" w:rsidRPr="002810F1" w14:paraId="2BA4202E" w14:textId="77777777" w:rsidTr="002810F1">
        <w:tc>
          <w:tcPr>
            <w:tcW w:w="764" w:type="dxa"/>
          </w:tcPr>
          <w:p w14:paraId="20FF4709"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3.</w:t>
            </w:r>
          </w:p>
        </w:tc>
        <w:tc>
          <w:tcPr>
            <w:tcW w:w="2386" w:type="dxa"/>
            <w:vMerge w:val="restart"/>
          </w:tcPr>
          <w:p w14:paraId="7C54EAEC"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INTRUSION DETECTION AND</w:t>
            </w:r>
          </w:p>
          <w:p w14:paraId="60C56AF3"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PREVENTION SYSTEMS (IDPS)</w:t>
            </w:r>
          </w:p>
        </w:tc>
        <w:tc>
          <w:tcPr>
            <w:tcW w:w="2634" w:type="dxa"/>
          </w:tcPr>
          <w:p w14:paraId="10A4D900" w14:textId="77777777" w:rsidR="002810F1" w:rsidRPr="002810F1" w:rsidRDefault="002810F1" w:rsidP="002810F1">
            <w:pPr>
              <w:rPr>
                <w:rFonts w:ascii="Arial" w:hAnsi="Arial" w:cs="Arial"/>
                <w:sz w:val="14"/>
                <w:szCs w:val="14"/>
              </w:rPr>
            </w:pPr>
            <w:r w:rsidRPr="002810F1">
              <w:rPr>
                <w:rFonts w:ascii="Arial" w:hAnsi="Arial" w:cs="Arial"/>
                <w:sz w:val="14"/>
                <w:szCs w:val="14"/>
              </w:rPr>
              <w:t>Cloud Subscription/License Fee</w:t>
            </w:r>
          </w:p>
        </w:tc>
        <w:tc>
          <w:tcPr>
            <w:tcW w:w="1735" w:type="dxa"/>
          </w:tcPr>
          <w:p w14:paraId="1F259DFC" w14:textId="77777777" w:rsidR="002810F1" w:rsidRPr="002810F1" w:rsidRDefault="002810F1" w:rsidP="002810F1">
            <w:pPr>
              <w:rPr>
                <w:rFonts w:ascii="Arial" w:hAnsi="Arial" w:cs="Arial"/>
                <w:sz w:val="14"/>
                <w:szCs w:val="14"/>
              </w:rPr>
            </w:pPr>
          </w:p>
        </w:tc>
        <w:tc>
          <w:tcPr>
            <w:tcW w:w="1301" w:type="dxa"/>
          </w:tcPr>
          <w:p w14:paraId="012A7CE1" w14:textId="77777777" w:rsidR="002810F1" w:rsidRPr="002810F1" w:rsidRDefault="002810F1" w:rsidP="002810F1">
            <w:pPr>
              <w:rPr>
                <w:rFonts w:ascii="Arial" w:hAnsi="Arial" w:cs="Arial"/>
                <w:sz w:val="14"/>
                <w:szCs w:val="14"/>
              </w:rPr>
            </w:pPr>
          </w:p>
        </w:tc>
        <w:tc>
          <w:tcPr>
            <w:tcW w:w="2160" w:type="dxa"/>
          </w:tcPr>
          <w:p w14:paraId="56057D48" w14:textId="77777777" w:rsidR="002810F1" w:rsidRPr="002810F1" w:rsidRDefault="002810F1" w:rsidP="002810F1">
            <w:pPr>
              <w:rPr>
                <w:rFonts w:ascii="Arial" w:hAnsi="Arial" w:cs="Arial"/>
                <w:sz w:val="14"/>
                <w:szCs w:val="14"/>
              </w:rPr>
            </w:pPr>
          </w:p>
        </w:tc>
      </w:tr>
      <w:tr w:rsidR="002810F1" w:rsidRPr="002810F1" w14:paraId="03FBB346" w14:textId="77777777" w:rsidTr="002810F1">
        <w:tc>
          <w:tcPr>
            <w:tcW w:w="764" w:type="dxa"/>
          </w:tcPr>
          <w:p w14:paraId="52734EAA" w14:textId="77777777" w:rsidR="002810F1" w:rsidRPr="002810F1" w:rsidRDefault="002810F1" w:rsidP="002810F1">
            <w:pPr>
              <w:rPr>
                <w:rFonts w:ascii="Arial" w:hAnsi="Arial" w:cs="Arial"/>
                <w:b/>
                <w:bCs/>
                <w:sz w:val="14"/>
                <w:szCs w:val="14"/>
              </w:rPr>
            </w:pPr>
          </w:p>
        </w:tc>
        <w:tc>
          <w:tcPr>
            <w:tcW w:w="2386" w:type="dxa"/>
            <w:vMerge/>
          </w:tcPr>
          <w:p w14:paraId="2C9DB450" w14:textId="77777777" w:rsidR="002810F1" w:rsidRPr="002810F1" w:rsidRDefault="002810F1" w:rsidP="002810F1">
            <w:pPr>
              <w:rPr>
                <w:rFonts w:ascii="Arial" w:hAnsi="Arial" w:cs="Arial"/>
                <w:b/>
                <w:bCs/>
                <w:sz w:val="14"/>
                <w:szCs w:val="14"/>
              </w:rPr>
            </w:pPr>
          </w:p>
        </w:tc>
        <w:tc>
          <w:tcPr>
            <w:tcW w:w="2634" w:type="dxa"/>
          </w:tcPr>
          <w:p w14:paraId="391B31C3" w14:textId="77777777" w:rsidR="002810F1" w:rsidRPr="002810F1" w:rsidRDefault="002810F1" w:rsidP="002810F1">
            <w:pPr>
              <w:rPr>
                <w:rFonts w:ascii="Arial" w:hAnsi="Arial" w:cs="Arial"/>
                <w:sz w:val="14"/>
                <w:szCs w:val="14"/>
              </w:rPr>
            </w:pPr>
            <w:r w:rsidRPr="002810F1">
              <w:rPr>
                <w:rFonts w:ascii="Arial" w:hAnsi="Arial" w:cs="Arial"/>
                <w:sz w:val="14"/>
                <w:szCs w:val="14"/>
              </w:rPr>
              <w:t>Customization/Installation/Transition</w:t>
            </w:r>
          </w:p>
        </w:tc>
        <w:tc>
          <w:tcPr>
            <w:tcW w:w="1735" w:type="dxa"/>
          </w:tcPr>
          <w:p w14:paraId="6350D15E" w14:textId="77777777" w:rsidR="002810F1" w:rsidRPr="002810F1" w:rsidRDefault="002810F1" w:rsidP="002810F1">
            <w:pPr>
              <w:rPr>
                <w:rFonts w:ascii="Arial" w:hAnsi="Arial" w:cs="Arial"/>
                <w:sz w:val="14"/>
                <w:szCs w:val="14"/>
              </w:rPr>
            </w:pPr>
          </w:p>
        </w:tc>
        <w:tc>
          <w:tcPr>
            <w:tcW w:w="1301" w:type="dxa"/>
          </w:tcPr>
          <w:p w14:paraId="2E7CE096" w14:textId="77777777" w:rsidR="002810F1" w:rsidRPr="002810F1" w:rsidRDefault="002810F1" w:rsidP="002810F1">
            <w:pPr>
              <w:rPr>
                <w:rFonts w:ascii="Arial" w:hAnsi="Arial" w:cs="Arial"/>
                <w:sz w:val="14"/>
                <w:szCs w:val="14"/>
              </w:rPr>
            </w:pPr>
          </w:p>
        </w:tc>
        <w:tc>
          <w:tcPr>
            <w:tcW w:w="2160" w:type="dxa"/>
          </w:tcPr>
          <w:p w14:paraId="07C0A161" w14:textId="77777777" w:rsidR="002810F1" w:rsidRPr="002810F1" w:rsidRDefault="002810F1" w:rsidP="002810F1">
            <w:pPr>
              <w:rPr>
                <w:rFonts w:ascii="Arial" w:hAnsi="Arial" w:cs="Arial"/>
                <w:sz w:val="14"/>
                <w:szCs w:val="14"/>
              </w:rPr>
            </w:pPr>
          </w:p>
        </w:tc>
      </w:tr>
      <w:tr w:rsidR="002810F1" w:rsidRPr="002810F1" w14:paraId="4F21CB08" w14:textId="77777777" w:rsidTr="002810F1">
        <w:tc>
          <w:tcPr>
            <w:tcW w:w="764" w:type="dxa"/>
          </w:tcPr>
          <w:p w14:paraId="6A193E46" w14:textId="77777777" w:rsidR="002810F1" w:rsidRPr="002810F1" w:rsidRDefault="002810F1" w:rsidP="002810F1">
            <w:pPr>
              <w:rPr>
                <w:rFonts w:ascii="Arial" w:hAnsi="Arial" w:cs="Arial"/>
                <w:b/>
                <w:bCs/>
                <w:sz w:val="14"/>
                <w:szCs w:val="14"/>
              </w:rPr>
            </w:pPr>
          </w:p>
        </w:tc>
        <w:tc>
          <w:tcPr>
            <w:tcW w:w="2386" w:type="dxa"/>
          </w:tcPr>
          <w:p w14:paraId="6576E5F5" w14:textId="77777777" w:rsidR="002810F1" w:rsidRPr="002810F1" w:rsidRDefault="002810F1" w:rsidP="002810F1">
            <w:pPr>
              <w:rPr>
                <w:rFonts w:ascii="Arial" w:hAnsi="Arial" w:cs="Arial"/>
                <w:b/>
                <w:bCs/>
                <w:sz w:val="14"/>
                <w:szCs w:val="14"/>
              </w:rPr>
            </w:pPr>
          </w:p>
        </w:tc>
        <w:tc>
          <w:tcPr>
            <w:tcW w:w="2634" w:type="dxa"/>
          </w:tcPr>
          <w:p w14:paraId="1D60E2BD"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&amp; User Documentation</w:t>
            </w:r>
          </w:p>
        </w:tc>
        <w:tc>
          <w:tcPr>
            <w:tcW w:w="1735" w:type="dxa"/>
          </w:tcPr>
          <w:p w14:paraId="28E7345E" w14:textId="77777777" w:rsidR="002810F1" w:rsidRPr="002810F1" w:rsidRDefault="002810F1" w:rsidP="002810F1">
            <w:pPr>
              <w:rPr>
                <w:rFonts w:ascii="Arial" w:hAnsi="Arial" w:cs="Arial"/>
                <w:sz w:val="14"/>
                <w:szCs w:val="14"/>
              </w:rPr>
            </w:pPr>
          </w:p>
        </w:tc>
        <w:tc>
          <w:tcPr>
            <w:tcW w:w="1301" w:type="dxa"/>
          </w:tcPr>
          <w:p w14:paraId="48D0CD78" w14:textId="77777777" w:rsidR="002810F1" w:rsidRPr="002810F1" w:rsidRDefault="002810F1" w:rsidP="002810F1">
            <w:pPr>
              <w:rPr>
                <w:rFonts w:ascii="Arial" w:hAnsi="Arial" w:cs="Arial"/>
                <w:sz w:val="14"/>
                <w:szCs w:val="14"/>
              </w:rPr>
            </w:pPr>
          </w:p>
        </w:tc>
        <w:tc>
          <w:tcPr>
            <w:tcW w:w="2160" w:type="dxa"/>
          </w:tcPr>
          <w:p w14:paraId="0D674DD6" w14:textId="77777777" w:rsidR="002810F1" w:rsidRPr="002810F1" w:rsidRDefault="002810F1" w:rsidP="002810F1">
            <w:pPr>
              <w:rPr>
                <w:rFonts w:ascii="Arial" w:hAnsi="Arial" w:cs="Arial"/>
                <w:sz w:val="14"/>
                <w:szCs w:val="14"/>
              </w:rPr>
            </w:pPr>
          </w:p>
        </w:tc>
      </w:tr>
      <w:tr w:rsidR="002810F1" w:rsidRPr="002810F1" w14:paraId="78E091D9" w14:textId="77777777" w:rsidTr="002810F1">
        <w:tc>
          <w:tcPr>
            <w:tcW w:w="764" w:type="dxa"/>
          </w:tcPr>
          <w:p w14:paraId="5E76C5E6" w14:textId="77777777" w:rsidR="002810F1" w:rsidRPr="002810F1" w:rsidRDefault="002810F1" w:rsidP="002810F1">
            <w:pPr>
              <w:rPr>
                <w:rFonts w:ascii="Arial" w:hAnsi="Arial" w:cs="Arial"/>
                <w:b/>
                <w:bCs/>
                <w:sz w:val="14"/>
                <w:szCs w:val="14"/>
              </w:rPr>
            </w:pPr>
          </w:p>
        </w:tc>
        <w:tc>
          <w:tcPr>
            <w:tcW w:w="2386" w:type="dxa"/>
          </w:tcPr>
          <w:p w14:paraId="0D92FA26" w14:textId="77777777" w:rsidR="002810F1" w:rsidRPr="002810F1" w:rsidRDefault="002810F1" w:rsidP="002810F1">
            <w:pPr>
              <w:rPr>
                <w:rFonts w:ascii="Arial" w:hAnsi="Arial" w:cs="Arial"/>
                <w:b/>
                <w:bCs/>
                <w:sz w:val="14"/>
                <w:szCs w:val="14"/>
              </w:rPr>
            </w:pPr>
          </w:p>
        </w:tc>
        <w:tc>
          <w:tcPr>
            <w:tcW w:w="2634" w:type="dxa"/>
          </w:tcPr>
          <w:p w14:paraId="5A93455E" w14:textId="77777777" w:rsidR="002810F1" w:rsidRPr="002810F1" w:rsidRDefault="002810F1" w:rsidP="002810F1">
            <w:pPr>
              <w:rPr>
                <w:rFonts w:ascii="Arial" w:hAnsi="Arial" w:cs="Arial"/>
                <w:sz w:val="14"/>
                <w:szCs w:val="14"/>
              </w:rPr>
            </w:pPr>
            <w:r w:rsidRPr="002810F1">
              <w:rPr>
                <w:rFonts w:ascii="Arial" w:hAnsi="Arial" w:cs="Arial"/>
                <w:sz w:val="14"/>
                <w:szCs w:val="14"/>
              </w:rPr>
              <w:t>Training</w:t>
            </w:r>
          </w:p>
        </w:tc>
        <w:tc>
          <w:tcPr>
            <w:tcW w:w="1735" w:type="dxa"/>
          </w:tcPr>
          <w:p w14:paraId="5ED8FE83" w14:textId="77777777" w:rsidR="002810F1" w:rsidRPr="002810F1" w:rsidRDefault="002810F1" w:rsidP="002810F1">
            <w:pPr>
              <w:rPr>
                <w:rFonts w:ascii="Arial" w:hAnsi="Arial" w:cs="Arial"/>
                <w:sz w:val="14"/>
                <w:szCs w:val="14"/>
              </w:rPr>
            </w:pPr>
          </w:p>
        </w:tc>
        <w:tc>
          <w:tcPr>
            <w:tcW w:w="1301" w:type="dxa"/>
          </w:tcPr>
          <w:p w14:paraId="45A8DFDA" w14:textId="77777777" w:rsidR="002810F1" w:rsidRPr="002810F1" w:rsidRDefault="002810F1" w:rsidP="002810F1">
            <w:pPr>
              <w:rPr>
                <w:rFonts w:ascii="Arial" w:hAnsi="Arial" w:cs="Arial"/>
                <w:sz w:val="14"/>
                <w:szCs w:val="14"/>
              </w:rPr>
            </w:pPr>
          </w:p>
        </w:tc>
        <w:tc>
          <w:tcPr>
            <w:tcW w:w="2160" w:type="dxa"/>
          </w:tcPr>
          <w:p w14:paraId="7AA07620" w14:textId="77777777" w:rsidR="002810F1" w:rsidRPr="002810F1" w:rsidRDefault="002810F1" w:rsidP="002810F1">
            <w:pPr>
              <w:rPr>
                <w:rFonts w:ascii="Arial" w:hAnsi="Arial" w:cs="Arial"/>
                <w:sz w:val="14"/>
                <w:szCs w:val="14"/>
              </w:rPr>
            </w:pPr>
          </w:p>
        </w:tc>
      </w:tr>
      <w:tr w:rsidR="002810F1" w:rsidRPr="002810F1" w14:paraId="54EFCD5B" w14:textId="77777777" w:rsidTr="002810F1">
        <w:tc>
          <w:tcPr>
            <w:tcW w:w="764" w:type="dxa"/>
          </w:tcPr>
          <w:p w14:paraId="5A482525" w14:textId="77777777" w:rsidR="002810F1" w:rsidRPr="002810F1" w:rsidRDefault="002810F1" w:rsidP="002810F1">
            <w:pPr>
              <w:rPr>
                <w:rFonts w:ascii="Arial" w:hAnsi="Arial" w:cs="Arial"/>
                <w:b/>
                <w:bCs/>
                <w:sz w:val="14"/>
                <w:szCs w:val="14"/>
              </w:rPr>
            </w:pPr>
          </w:p>
        </w:tc>
        <w:tc>
          <w:tcPr>
            <w:tcW w:w="2386" w:type="dxa"/>
          </w:tcPr>
          <w:p w14:paraId="1CC5EB43" w14:textId="77777777" w:rsidR="002810F1" w:rsidRPr="002810F1" w:rsidRDefault="002810F1" w:rsidP="002810F1">
            <w:pPr>
              <w:rPr>
                <w:rFonts w:ascii="Arial" w:hAnsi="Arial" w:cs="Arial"/>
                <w:b/>
                <w:bCs/>
                <w:sz w:val="14"/>
                <w:szCs w:val="14"/>
              </w:rPr>
            </w:pPr>
          </w:p>
        </w:tc>
        <w:tc>
          <w:tcPr>
            <w:tcW w:w="2634" w:type="dxa"/>
          </w:tcPr>
          <w:p w14:paraId="6FDF359D" w14:textId="77777777" w:rsidR="002810F1" w:rsidRPr="002810F1" w:rsidRDefault="002810F1" w:rsidP="002810F1">
            <w:pPr>
              <w:rPr>
                <w:rFonts w:ascii="Arial" w:hAnsi="Arial" w:cs="Arial"/>
                <w:sz w:val="14"/>
                <w:szCs w:val="14"/>
              </w:rPr>
            </w:pPr>
            <w:r w:rsidRPr="002810F1">
              <w:rPr>
                <w:rFonts w:ascii="Arial" w:hAnsi="Arial" w:cs="Arial"/>
                <w:sz w:val="14"/>
                <w:szCs w:val="14"/>
              </w:rPr>
              <w:t>Maintenance</w:t>
            </w:r>
          </w:p>
        </w:tc>
        <w:tc>
          <w:tcPr>
            <w:tcW w:w="1735" w:type="dxa"/>
          </w:tcPr>
          <w:p w14:paraId="6118C4CA" w14:textId="77777777" w:rsidR="002810F1" w:rsidRPr="002810F1" w:rsidRDefault="002810F1" w:rsidP="002810F1">
            <w:pPr>
              <w:rPr>
                <w:rFonts w:ascii="Arial" w:hAnsi="Arial" w:cs="Arial"/>
                <w:sz w:val="14"/>
                <w:szCs w:val="14"/>
              </w:rPr>
            </w:pPr>
          </w:p>
        </w:tc>
        <w:tc>
          <w:tcPr>
            <w:tcW w:w="1301" w:type="dxa"/>
          </w:tcPr>
          <w:p w14:paraId="0E4263DC" w14:textId="77777777" w:rsidR="002810F1" w:rsidRPr="002810F1" w:rsidRDefault="002810F1" w:rsidP="002810F1">
            <w:pPr>
              <w:rPr>
                <w:rFonts w:ascii="Arial" w:hAnsi="Arial" w:cs="Arial"/>
                <w:sz w:val="14"/>
                <w:szCs w:val="14"/>
              </w:rPr>
            </w:pPr>
          </w:p>
        </w:tc>
        <w:tc>
          <w:tcPr>
            <w:tcW w:w="2160" w:type="dxa"/>
          </w:tcPr>
          <w:p w14:paraId="23FDA6AC" w14:textId="77777777" w:rsidR="002810F1" w:rsidRPr="002810F1" w:rsidRDefault="002810F1" w:rsidP="002810F1">
            <w:pPr>
              <w:rPr>
                <w:rFonts w:ascii="Arial" w:hAnsi="Arial" w:cs="Arial"/>
                <w:sz w:val="14"/>
                <w:szCs w:val="14"/>
              </w:rPr>
            </w:pPr>
          </w:p>
        </w:tc>
      </w:tr>
      <w:tr w:rsidR="002810F1" w:rsidRPr="002810F1" w14:paraId="4DB9210C" w14:textId="77777777" w:rsidTr="002810F1">
        <w:tc>
          <w:tcPr>
            <w:tcW w:w="764" w:type="dxa"/>
          </w:tcPr>
          <w:p w14:paraId="0EA5F0BB" w14:textId="77777777" w:rsidR="002810F1" w:rsidRPr="002810F1" w:rsidRDefault="002810F1" w:rsidP="002810F1">
            <w:pPr>
              <w:rPr>
                <w:rFonts w:ascii="Arial" w:hAnsi="Arial" w:cs="Arial"/>
                <w:b/>
                <w:bCs/>
                <w:sz w:val="14"/>
                <w:szCs w:val="14"/>
              </w:rPr>
            </w:pPr>
          </w:p>
        </w:tc>
        <w:tc>
          <w:tcPr>
            <w:tcW w:w="2386" w:type="dxa"/>
          </w:tcPr>
          <w:p w14:paraId="0F10F327" w14:textId="77777777" w:rsidR="002810F1" w:rsidRPr="002810F1" w:rsidRDefault="002810F1" w:rsidP="002810F1">
            <w:pPr>
              <w:rPr>
                <w:rFonts w:ascii="Arial" w:hAnsi="Arial" w:cs="Arial"/>
                <w:b/>
                <w:bCs/>
                <w:sz w:val="14"/>
                <w:szCs w:val="14"/>
              </w:rPr>
            </w:pPr>
          </w:p>
        </w:tc>
        <w:tc>
          <w:tcPr>
            <w:tcW w:w="2634" w:type="dxa"/>
          </w:tcPr>
          <w:p w14:paraId="184CE202"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Support/Customer Service</w:t>
            </w:r>
          </w:p>
        </w:tc>
        <w:tc>
          <w:tcPr>
            <w:tcW w:w="1735" w:type="dxa"/>
          </w:tcPr>
          <w:p w14:paraId="58871B1A" w14:textId="77777777" w:rsidR="002810F1" w:rsidRPr="002810F1" w:rsidRDefault="002810F1" w:rsidP="002810F1">
            <w:pPr>
              <w:rPr>
                <w:rFonts w:ascii="Arial" w:hAnsi="Arial" w:cs="Arial"/>
                <w:sz w:val="14"/>
                <w:szCs w:val="14"/>
              </w:rPr>
            </w:pPr>
          </w:p>
        </w:tc>
        <w:tc>
          <w:tcPr>
            <w:tcW w:w="1301" w:type="dxa"/>
          </w:tcPr>
          <w:p w14:paraId="52278D03" w14:textId="77777777" w:rsidR="002810F1" w:rsidRPr="002810F1" w:rsidRDefault="002810F1" w:rsidP="002810F1">
            <w:pPr>
              <w:rPr>
                <w:rFonts w:ascii="Arial" w:hAnsi="Arial" w:cs="Arial"/>
                <w:sz w:val="14"/>
                <w:szCs w:val="14"/>
              </w:rPr>
            </w:pPr>
          </w:p>
        </w:tc>
        <w:tc>
          <w:tcPr>
            <w:tcW w:w="2160" w:type="dxa"/>
          </w:tcPr>
          <w:p w14:paraId="52597A64" w14:textId="77777777" w:rsidR="002810F1" w:rsidRPr="002810F1" w:rsidRDefault="002810F1" w:rsidP="002810F1">
            <w:pPr>
              <w:rPr>
                <w:rFonts w:ascii="Arial" w:hAnsi="Arial" w:cs="Arial"/>
                <w:sz w:val="14"/>
                <w:szCs w:val="14"/>
              </w:rPr>
            </w:pPr>
          </w:p>
        </w:tc>
      </w:tr>
      <w:tr w:rsidR="002810F1" w:rsidRPr="002810F1" w14:paraId="7E80E270" w14:textId="77777777" w:rsidTr="002810F1">
        <w:tc>
          <w:tcPr>
            <w:tcW w:w="764" w:type="dxa"/>
          </w:tcPr>
          <w:p w14:paraId="5235B794" w14:textId="77777777" w:rsidR="002810F1" w:rsidRPr="002810F1" w:rsidRDefault="002810F1" w:rsidP="002810F1">
            <w:pPr>
              <w:rPr>
                <w:rFonts w:ascii="Arial" w:hAnsi="Arial" w:cs="Arial"/>
                <w:b/>
                <w:bCs/>
                <w:sz w:val="14"/>
                <w:szCs w:val="14"/>
              </w:rPr>
            </w:pPr>
          </w:p>
        </w:tc>
        <w:tc>
          <w:tcPr>
            <w:tcW w:w="2386" w:type="dxa"/>
          </w:tcPr>
          <w:p w14:paraId="71D08A05" w14:textId="77777777" w:rsidR="002810F1" w:rsidRPr="002810F1" w:rsidRDefault="002810F1" w:rsidP="002810F1">
            <w:pPr>
              <w:rPr>
                <w:rFonts w:ascii="Arial" w:hAnsi="Arial" w:cs="Arial"/>
                <w:b/>
                <w:bCs/>
                <w:sz w:val="14"/>
                <w:szCs w:val="14"/>
              </w:rPr>
            </w:pPr>
          </w:p>
        </w:tc>
        <w:tc>
          <w:tcPr>
            <w:tcW w:w="2634" w:type="dxa"/>
          </w:tcPr>
          <w:p w14:paraId="684BD92D" w14:textId="77777777" w:rsidR="002810F1" w:rsidRPr="002810F1" w:rsidRDefault="002810F1" w:rsidP="002810F1">
            <w:pPr>
              <w:rPr>
                <w:rFonts w:ascii="Arial" w:hAnsi="Arial" w:cs="Arial"/>
                <w:sz w:val="14"/>
                <w:szCs w:val="14"/>
              </w:rPr>
            </w:pPr>
            <w:r w:rsidRPr="002810F1">
              <w:rPr>
                <w:rFonts w:ascii="Arial" w:hAnsi="Arial" w:cs="Arial"/>
                <w:sz w:val="14"/>
                <w:szCs w:val="14"/>
              </w:rPr>
              <w:t>Hardware</w:t>
            </w:r>
          </w:p>
        </w:tc>
        <w:tc>
          <w:tcPr>
            <w:tcW w:w="1735" w:type="dxa"/>
          </w:tcPr>
          <w:p w14:paraId="40D77AD3" w14:textId="77777777" w:rsidR="002810F1" w:rsidRPr="002810F1" w:rsidRDefault="002810F1" w:rsidP="002810F1">
            <w:pPr>
              <w:rPr>
                <w:rFonts w:ascii="Arial" w:hAnsi="Arial" w:cs="Arial"/>
                <w:sz w:val="14"/>
                <w:szCs w:val="14"/>
              </w:rPr>
            </w:pPr>
          </w:p>
        </w:tc>
        <w:tc>
          <w:tcPr>
            <w:tcW w:w="1301" w:type="dxa"/>
          </w:tcPr>
          <w:p w14:paraId="258FC493" w14:textId="77777777" w:rsidR="002810F1" w:rsidRPr="002810F1" w:rsidRDefault="002810F1" w:rsidP="002810F1">
            <w:pPr>
              <w:rPr>
                <w:rFonts w:ascii="Arial" w:hAnsi="Arial" w:cs="Arial"/>
                <w:sz w:val="14"/>
                <w:szCs w:val="14"/>
              </w:rPr>
            </w:pPr>
          </w:p>
        </w:tc>
        <w:tc>
          <w:tcPr>
            <w:tcW w:w="2160" w:type="dxa"/>
          </w:tcPr>
          <w:p w14:paraId="1774FFAA" w14:textId="77777777" w:rsidR="002810F1" w:rsidRPr="002810F1" w:rsidRDefault="002810F1" w:rsidP="002810F1">
            <w:pPr>
              <w:rPr>
                <w:rFonts w:ascii="Arial" w:hAnsi="Arial" w:cs="Arial"/>
                <w:sz w:val="14"/>
                <w:szCs w:val="14"/>
              </w:rPr>
            </w:pPr>
          </w:p>
        </w:tc>
      </w:tr>
      <w:tr w:rsidR="002810F1" w:rsidRPr="002810F1" w14:paraId="3D0B2D8C" w14:textId="77777777" w:rsidTr="002810F1">
        <w:tc>
          <w:tcPr>
            <w:tcW w:w="764" w:type="dxa"/>
          </w:tcPr>
          <w:p w14:paraId="317BE00B" w14:textId="77777777" w:rsidR="002810F1" w:rsidRPr="002810F1" w:rsidRDefault="002810F1" w:rsidP="002810F1">
            <w:pPr>
              <w:rPr>
                <w:rFonts w:ascii="Arial" w:hAnsi="Arial" w:cs="Arial"/>
                <w:b/>
                <w:bCs/>
                <w:sz w:val="14"/>
                <w:szCs w:val="14"/>
              </w:rPr>
            </w:pPr>
          </w:p>
        </w:tc>
        <w:tc>
          <w:tcPr>
            <w:tcW w:w="2386" w:type="dxa"/>
          </w:tcPr>
          <w:p w14:paraId="784EDB7C" w14:textId="77777777" w:rsidR="002810F1" w:rsidRPr="002810F1" w:rsidRDefault="002810F1" w:rsidP="002810F1">
            <w:pPr>
              <w:rPr>
                <w:rFonts w:ascii="Arial" w:hAnsi="Arial" w:cs="Arial"/>
                <w:b/>
                <w:bCs/>
                <w:sz w:val="14"/>
                <w:szCs w:val="14"/>
              </w:rPr>
            </w:pPr>
          </w:p>
        </w:tc>
        <w:tc>
          <w:tcPr>
            <w:tcW w:w="2634" w:type="dxa"/>
          </w:tcPr>
          <w:p w14:paraId="04472DEB" w14:textId="77777777" w:rsidR="002810F1" w:rsidRPr="002810F1" w:rsidRDefault="002810F1" w:rsidP="002810F1">
            <w:pPr>
              <w:rPr>
                <w:rFonts w:ascii="Arial" w:hAnsi="Arial" w:cs="Arial"/>
                <w:sz w:val="14"/>
                <w:szCs w:val="14"/>
              </w:rPr>
            </w:pPr>
            <w:r w:rsidRPr="002810F1">
              <w:rPr>
                <w:rFonts w:ascii="Arial" w:hAnsi="Arial" w:cs="Arial"/>
                <w:sz w:val="14"/>
                <w:szCs w:val="14"/>
              </w:rPr>
              <w:t>Other Costs (Describe)</w:t>
            </w:r>
          </w:p>
        </w:tc>
        <w:tc>
          <w:tcPr>
            <w:tcW w:w="1735" w:type="dxa"/>
          </w:tcPr>
          <w:p w14:paraId="39B94C3D" w14:textId="77777777" w:rsidR="002810F1" w:rsidRPr="002810F1" w:rsidRDefault="002810F1" w:rsidP="002810F1">
            <w:pPr>
              <w:rPr>
                <w:rFonts w:ascii="Arial" w:hAnsi="Arial" w:cs="Arial"/>
                <w:sz w:val="14"/>
                <w:szCs w:val="14"/>
              </w:rPr>
            </w:pPr>
          </w:p>
        </w:tc>
        <w:tc>
          <w:tcPr>
            <w:tcW w:w="1301" w:type="dxa"/>
          </w:tcPr>
          <w:p w14:paraId="14AE9F06" w14:textId="77777777" w:rsidR="002810F1" w:rsidRPr="002810F1" w:rsidRDefault="002810F1" w:rsidP="002810F1">
            <w:pPr>
              <w:rPr>
                <w:rFonts w:ascii="Arial" w:hAnsi="Arial" w:cs="Arial"/>
                <w:sz w:val="14"/>
                <w:szCs w:val="14"/>
              </w:rPr>
            </w:pPr>
          </w:p>
        </w:tc>
        <w:tc>
          <w:tcPr>
            <w:tcW w:w="2160" w:type="dxa"/>
          </w:tcPr>
          <w:p w14:paraId="0A175B03" w14:textId="77777777" w:rsidR="002810F1" w:rsidRPr="002810F1" w:rsidRDefault="002810F1" w:rsidP="002810F1">
            <w:pPr>
              <w:rPr>
                <w:rFonts w:ascii="Arial" w:hAnsi="Arial" w:cs="Arial"/>
                <w:sz w:val="14"/>
                <w:szCs w:val="14"/>
              </w:rPr>
            </w:pPr>
          </w:p>
        </w:tc>
      </w:tr>
      <w:tr w:rsidR="002810F1" w:rsidRPr="002810F1" w14:paraId="0097B945" w14:textId="77777777" w:rsidTr="002810F1">
        <w:tc>
          <w:tcPr>
            <w:tcW w:w="764" w:type="dxa"/>
          </w:tcPr>
          <w:p w14:paraId="70DF3B2F" w14:textId="77777777" w:rsidR="002810F1" w:rsidRPr="002810F1" w:rsidRDefault="002810F1" w:rsidP="002810F1">
            <w:pPr>
              <w:rPr>
                <w:rFonts w:ascii="Arial" w:hAnsi="Arial" w:cs="Arial"/>
                <w:b/>
                <w:bCs/>
                <w:sz w:val="14"/>
                <w:szCs w:val="14"/>
              </w:rPr>
            </w:pPr>
          </w:p>
        </w:tc>
        <w:tc>
          <w:tcPr>
            <w:tcW w:w="2386" w:type="dxa"/>
          </w:tcPr>
          <w:p w14:paraId="3EEE666C" w14:textId="77777777" w:rsidR="002810F1" w:rsidRPr="002810F1" w:rsidRDefault="002810F1" w:rsidP="002810F1">
            <w:pPr>
              <w:rPr>
                <w:rFonts w:ascii="Arial" w:hAnsi="Arial" w:cs="Arial"/>
                <w:b/>
                <w:bCs/>
                <w:sz w:val="14"/>
                <w:szCs w:val="14"/>
              </w:rPr>
            </w:pPr>
          </w:p>
        </w:tc>
        <w:tc>
          <w:tcPr>
            <w:tcW w:w="2634" w:type="dxa"/>
          </w:tcPr>
          <w:p w14:paraId="5ADC09E2" w14:textId="77777777" w:rsidR="002810F1" w:rsidRPr="002810F1" w:rsidRDefault="002810F1" w:rsidP="002810F1">
            <w:pPr>
              <w:rPr>
                <w:rFonts w:ascii="Arial" w:hAnsi="Arial" w:cs="Arial"/>
                <w:sz w:val="14"/>
                <w:szCs w:val="14"/>
              </w:rPr>
            </w:pPr>
          </w:p>
        </w:tc>
        <w:tc>
          <w:tcPr>
            <w:tcW w:w="1735" w:type="dxa"/>
          </w:tcPr>
          <w:p w14:paraId="46741C56" w14:textId="77777777" w:rsidR="002810F1" w:rsidRPr="002810F1" w:rsidRDefault="002810F1" w:rsidP="002810F1">
            <w:pPr>
              <w:rPr>
                <w:rFonts w:ascii="Arial" w:hAnsi="Arial" w:cs="Arial"/>
                <w:sz w:val="14"/>
                <w:szCs w:val="14"/>
              </w:rPr>
            </w:pPr>
          </w:p>
        </w:tc>
        <w:tc>
          <w:tcPr>
            <w:tcW w:w="1301" w:type="dxa"/>
          </w:tcPr>
          <w:p w14:paraId="6F6FE508" w14:textId="77777777" w:rsidR="002810F1" w:rsidRPr="002810F1" w:rsidRDefault="002810F1" w:rsidP="002810F1">
            <w:pPr>
              <w:rPr>
                <w:rFonts w:ascii="Arial" w:hAnsi="Arial" w:cs="Arial"/>
                <w:sz w:val="14"/>
                <w:szCs w:val="14"/>
              </w:rPr>
            </w:pPr>
          </w:p>
        </w:tc>
        <w:tc>
          <w:tcPr>
            <w:tcW w:w="2160" w:type="dxa"/>
          </w:tcPr>
          <w:p w14:paraId="32B26349" w14:textId="77777777" w:rsidR="002810F1" w:rsidRPr="002810F1" w:rsidRDefault="002810F1" w:rsidP="002810F1">
            <w:pPr>
              <w:rPr>
                <w:rFonts w:ascii="Arial" w:hAnsi="Arial" w:cs="Arial"/>
                <w:sz w:val="14"/>
                <w:szCs w:val="14"/>
              </w:rPr>
            </w:pPr>
          </w:p>
        </w:tc>
      </w:tr>
      <w:tr w:rsidR="002810F1" w:rsidRPr="002810F1" w14:paraId="709231B6" w14:textId="77777777" w:rsidTr="002810F1">
        <w:tc>
          <w:tcPr>
            <w:tcW w:w="764" w:type="dxa"/>
          </w:tcPr>
          <w:p w14:paraId="57AB460F" w14:textId="77777777" w:rsidR="002810F1" w:rsidRPr="002810F1" w:rsidRDefault="002810F1" w:rsidP="002810F1">
            <w:pPr>
              <w:rPr>
                <w:rFonts w:ascii="Arial" w:hAnsi="Arial" w:cs="Arial"/>
                <w:b/>
                <w:bCs/>
                <w:sz w:val="14"/>
                <w:szCs w:val="14"/>
              </w:rPr>
            </w:pPr>
          </w:p>
        </w:tc>
        <w:tc>
          <w:tcPr>
            <w:tcW w:w="2386" w:type="dxa"/>
          </w:tcPr>
          <w:p w14:paraId="60AB9DEB" w14:textId="77777777" w:rsidR="002810F1" w:rsidRPr="002810F1" w:rsidRDefault="002810F1" w:rsidP="002810F1">
            <w:pPr>
              <w:rPr>
                <w:rFonts w:ascii="Arial" w:hAnsi="Arial" w:cs="Arial"/>
                <w:b/>
                <w:bCs/>
                <w:sz w:val="14"/>
                <w:szCs w:val="14"/>
              </w:rPr>
            </w:pPr>
          </w:p>
        </w:tc>
        <w:tc>
          <w:tcPr>
            <w:tcW w:w="2634" w:type="dxa"/>
          </w:tcPr>
          <w:p w14:paraId="32D617F7" w14:textId="77777777" w:rsidR="002810F1" w:rsidRPr="002810F1" w:rsidRDefault="002810F1" w:rsidP="002810F1">
            <w:pPr>
              <w:rPr>
                <w:rFonts w:ascii="Arial" w:hAnsi="Arial" w:cs="Arial"/>
                <w:sz w:val="14"/>
                <w:szCs w:val="14"/>
              </w:rPr>
            </w:pPr>
          </w:p>
        </w:tc>
        <w:tc>
          <w:tcPr>
            <w:tcW w:w="1735" w:type="dxa"/>
          </w:tcPr>
          <w:p w14:paraId="5A621F2B" w14:textId="77777777" w:rsidR="002810F1" w:rsidRPr="002810F1" w:rsidRDefault="002810F1" w:rsidP="002810F1">
            <w:pPr>
              <w:rPr>
                <w:rFonts w:ascii="Arial" w:hAnsi="Arial" w:cs="Arial"/>
                <w:sz w:val="14"/>
                <w:szCs w:val="14"/>
              </w:rPr>
            </w:pPr>
          </w:p>
        </w:tc>
        <w:tc>
          <w:tcPr>
            <w:tcW w:w="1301" w:type="dxa"/>
          </w:tcPr>
          <w:p w14:paraId="0152968E" w14:textId="77777777" w:rsidR="002810F1" w:rsidRPr="002810F1" w:rsidRDefault="002810F1" w:rsidP="002810F1">
            <w:pPr>
              <w:rPr>
                <w:rFonts w:ascii="Arial" w:hAnsi="Arial" w:cs="Arial"/>
                <w:sz w:val="14"/>
                <w:szCs w:val="14"/>
              </w:rPr>
            </w:pPr>
          </w:p>
        </w:tc>
        <w:tc>
          <w:tcPr>
            <w:tcW w:w="2160" w:type="dxa"/>
          </w:tcPr>
          <w:p w14:paraId="58668892" w14:textId="77777777" w:rsidR="002810F1" w:rsidRPr="002810F1" w:rsidRDefault="002810F1" w:rsidP="002810F1">
            <w:pPr>
              <w:rPr>
                <w:rFonts w:ascii="Arial" w:hAnsi="Arial" w:cs="Arial"/>
                <w:sz w:val="14"/>
                <w:szCs w:val="14"/>
              </w:rPr>
            </w:pPr>
          </w:p>
        </w:tc>
      </w:tr>
      <w:tr w:rsidR="002810F1" w:rsidRPr="002810F1" w14:paraId="48CFF608" w14:textId="77777777" w:rsidTr="002810F1">
        <w:tc>
          <w:tcPr>
            <w:tcW w:w="764" w:type="dxa"/>
          </w:tcPr>
          <w:p w14:paraId="338A1545"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4.</w:t>
            </w:r>
          </w:p>
        </w:tc>
        <w:tc>
          <w:tcPr>
            <w:tcW w:w="2386" w:type="dxa"/>
            <w:vMerge w:val="restart"/>
          </w:tcPr>
          <w:p w14:paraId="535EBF2C"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 xml:space="preserve">SUPERVISORY CONTROL AND </w:t>
            </w:r>
          </w:p>
          <w:p w14:paraId="74D8E348"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 xml:space="preserve">DATA ACQUISITION SYSTEM </w:t>
            </w:r>
          </w:p>
          <w:p w14:paraId="3F943B5D"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(SCADA) SOLUTIONS</w:t>
            </w:r>
          </w:p>
        </w:tc>
        <w:tc>
          <w:tcPr>
            <w:tcW w:w="2634" w:type="dxa"/>
          </w:tcPr>
          <w:p w14:paraId="34B64284" w14:textId="77777777" w:rsidR="002810F1" w:rsidRPr="002810F1" w:rsidRDefault="002810F1" w:rsidP="002810F1">
            <w:pPr>
              <w:rPr>
                <w:rFonts w:ascii="Arial" w:hAnsi="Arial" w:cs="Arial"/>
                <w:sz w:val="14"/>
                <w:szCs w:val="14"/>
              </w:rPr>
            </w:pPr>
            <w:r w:rsidRPr="002810F1">
              <w:rPr>
                <w:rFonts w:ascii="Arial" w:hAnsi="Arial" w:cs="Arial"/>
                <w:sz w:val="14"/>
                <w:szCs w:val="14"/>
              </w:rPr>
              <w:t>Cloud Subscription/License Fee</w:t>
            </w:r>
          </w:p>
        </w:tc>
        <w:tc>
          <w:tcPr>
            <w:tcW w:w="1735" w:type="dxa"/>
          </w:tcPr>
          <w:p w14:paraId="4F2292BA" w14:textId="77777777" w:rsidR="002810F1" w:rsidRPr="002810F1" w:rsidRDefault="002810F1" w:rsidP="002810F1">
            <w:pPr>
              <w:rPr>
                <w:rFonts w:ascii="Arial" w:hAnsi="Arial" w:cs="Arial"/>
                <w:sz w:val="14"/>
                <w:szCs w:val="14"/>
              </w:rPr>
            </w:pPr>
          </w:p>
        </w:tc>
        <w:tc>
          <w:tcPr>
            <w:tcW w:w="1301" w:type="dxa"/>
          </w:tcPr>
          <w:p w14:paraId="7C63BC10" w14:textId="77777777" w:rsidR="002810F1" w:rsidRPr="002810F1" w:rsidRDefault="002810F1" w:rsidP="002810F1">
            <w:pPr>
              <w:rPr>
                <w:rFonts w:ascii="Arial" w:hAnsi="Arial" w:cs="Arial"/>
                <w:sz w:val="14"/>
                <w:szCs w:val="14"/>
              </w:rPr>
            </w:pPr>
          </w:p>
        </w:tc>
        <w:tc>
          <w:tcPr>
            <w:tcW w:w="2160" w:type="dxa"/>
          </w:tcPr>
          <w:p w14:paraId="1932B17E" w14:textId="77777777" w:rsidR="002810F1" w:rsidRPr="002810F1" w:rsidRDefault="002810F1" w:rsidP="002810F1">
            <w:pPr>
              <w:rPr>
                <w:rFonts w:ascii="Arial" w:hAnsi="Arial" w:cs="Arial"/>
                <w:sz w:val="14"/>
                <w:szCs w:val="14"/>
              </w:rPr>
            </w:pPr>
          </w:p>
        </w:tc>
      </w:tr>
      <w:tr w:rsidR="002810F1" w:rsidRPr="002810F1" w14:paraId="489D8798" w14:textId="77777777" w:rsidTr="002810F1">
        <w:tc>
          <w:tcPr>
            <w:tcW w:w="764" w:type="dxa"/>
          </w:tcPr>
          <w:p w14:paraId="6D1E60C7" w14:textId="77777777" w:rsidR="002810F1" w:rsidRPr="002810F1" w:rsidRDefault="002810F1" w:rsidP="002810F1">
            <w:pPr>
              <w:rPr>
                <w:rFonts w:ascii="Arial" w:hAnsi="Arial" w:cs="Arial"/>
                <w:b/>
                <w:bCs/>
                <w:sz w:val="14"/>
                <w:szCs w:val="14"/>
              </w:rPr>
            </w:pPr>
          </w:p>
        </w:tc>
        <w:tc>
          <w:tcPr>
            <w:tcW w:w="2386" w:type="dxa"/>
            <w:vMerge/>
          </w:tcPr>
          <w:p w14:paraId="4173A442" w14:textId="77777777" w:rsidR="002810F1" w:rsidRPr="002810F1" w:rsidRDefault="002810F1" w:rsidP="002810F1">
            <w:pPr>
              <w:rPr>
                <w:rFonts w:ascii="Arial" w:hAnsi="Arial" w:cs="Arial"/>
                <w:b/>
                <w:bCs/>
                <w:sz w:val="14"/>
                <w:szCs w:val="14"/>
              </w:rPr>
            </w:pPr>
          </w:p>
        </w:tc>
        <w:tc>
          <w:tcPr>
            <w:tcW w:w="2634" w:type="dxa"/>
          </w:tcPr>
          <w:p w14:paraId="0C715C75" w14:textId="77777777" w:rsidR="002810F1" w:rsidRPr="002810F1" w:rsidRDefault="002810F1" w:rsidP="002810F1">
            <w:pPr>
              <w:rPr>
                <w:rFonts w:ascii="Arial" w:hAnsi="Arial" w:cs="Arial"/>
                <w:sz w:val="14"/>
                <w:szCs w:val="14"/>
              </w:rPr>
            </w:pPr>
            <w:r w:rsidRPr="002810F1">
              <w:rPr>
                <w:rFonts w:ascii="Arial" w:hAnsi="Arial" w:cs="Arial"/>
                <w:sz w:val="14"/>
                <w:szCs w:val="14"/>
              </w:rPr>
              <w:t>Customization/Installation/Transition</w:t>
            </w:r>
          </w:p>
        </w:tc>
        <w:tc>
          <w:tcPr>
            <w:tcW w:w="1735" w:type="dxa"/>
          </w:tcPr>
          <w:p w14:paraId="73F4BE3B" w14:textId="77777777" w:rsidR="002810F1" w:rsidRPr="002810F1" w:rsidRDefault="002810F1" w:rsidP="002810F1">
            <w:pPr>
              <w:rPr>
                <w:rFonts w:ascii="Arial" w:hAnsi="Arial" w:cs="Arial"/>
                <w:sz w:val="14"/>
                <w:szCs w:val="14"/>
              </w:rPr>
            </w:pPr>
          </w:p>
        </w:tc>
        <w:tc>
          <w:tcPr>
            <w:tcW w:w="1301" w:type="dxa"/>
          </w:tcPr>
          <w:p w14:paraId="0F32D373" w14:textId="77777777" w:rsidR="002810F1" w:rsidRPr="002810F1" w:rsidRDefault="002810F1" w:rsidP="002810F1">
            <w:pPr>
              <w:rPr>
                <w:rFonts w:ascii="Arial" w:hAnsi="Arial" w:cs="Arial"/>
                <w:sz w:val="14"/>
                <w:szCs w:val="14"/>
              </w:rPr>
            </w:pPr>
          </w:p>
        </w:tc>
        <w:tc>
          <w:tcPr>
            <w:tcW w:w="2160" w:type="dxa"/>
          </w:tcPr>
          <w:p w14:paraId="2BE6998D" w14:textId="77777777" w:rsidR="002810F1" w:rsidRPr="002810F1" w:rsidRDefault="002810F1" w:rsidP="002810F1">
            <w:pPr>
              <w:rPr>
                <w:rFonts w:ascii="Arial" w:hAnsi="Arial" w:cs="Arial"/>
                <w:sz w:val="14"/>
                <w:szCs w:val="14"/>
              </w:rPr>
            </w:pPr>
          </w:p>
        </w:tc>
      </w:tr>
      <w:tr w:rsidR="002810F1" w:rsidRPr="002810F1" w14:paraId="64697A47" w14:textId="77777777" w:rsidTr="002810F1">
        <w:tc>
          <w:tcPr>
            <w:tcW w:w="764" w:type="dxa"/>
          </w:tcPr>
          <w:p w14:paraId="5E67B619" w14:textId="77777777" w:rsidR="002810F1" w:rsidRPr="002810F1" w:rsidRDefault="002810F1" w:rsidP="002810F1">
            <w:pPr>
              <w:rPr>
                <w:rFonts w:ascii="Arial" w:hAnsi="Arial" w:cs="Arial"/>
                <w:b/>
                <w:bCs/>
                <w:sz w:val="14"/>
                <w:szCs w:val="14"/>
              </w:rPr>
            </w:pPr>
          </w:p>
        </w:tc>
        <w:tc>
          <w:tcPr>
            <w:tcW w:w="2386" w:type="dxa"/>
            <w:vMerge/>
          </w:tcPr>
          <w:p w14:paraId="4BC1BBCA" w14:textId="77777777" w:rsidR="002810F1" w:rsidRPr="002810F1" w:rsidRDefault="002810F1" w:rsidP="002810F1">
            <w:pPr>
              <w:rPr>
                <w:rFonts w:ascii="Arial" w:hAnsi="Arial" w:cs="Arial"/>
                <w:b/>
                <w:bCs/>
                <w:sz w:val="14"/>
                <w:szCs w:val="14"/>
              </w:rPr>
            </w:pPr>
          </w:p>
        </w:tc>
        <w:tc>
          <w:tcPr>
            <w:tcW w:w="2634" w:type="dxa"/>
          </w:tcPr>
          <w:p w14:paraId="624E2500"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&amp; User Documentation</w:t>
            </w:r>
          </w:p>
        </w:tc>
        <w:tc>
          <w:tcPr>
            <w:tcW w:w="1735" w:type="dxa"/>
          </w:tcPr>
          <w:p w14:paraId="6AEE4B10" w14:textId="77777777" w:rsidR="002810F1" w:rsidRPr="002810F1" w:rsidRDefault="002810F1" w:rsidP="002810F1">
            <w:pPr>
              <w:rPr>
                <w:rFonts w:ascii="Arial" w:hAnsi="Arial" w:cs="Arial"/>
                <w:sz w:val="14"/>
                <w:szCs w:val="14"/>
              </w:rPr>
            </w:pPr>
          </w:p>
        </w:tc>
        <w:tc>
          <w:tcPr>
            <w:tcW w:w="1301" w:type="dxa"/>
          </w:tcPr>
          <w:p w14:paraId="52C28B63" w14:textId="77777777" w:rsidR="002810F1" w:rsidRPr="002810F1" w:rsidRDefault="002810F1" w:rsidP="002810F1">
            <w:pPr>
              <w:rPr>
                <w:rFonts w:ascii="Arial" w:hAnsi="Arial" w:cs="Arial"/>
                <w:sz w:val="14"/>
                <w:szCs w:val="14"/>
              </w:rPr>
            </w:pPr>
          </w:p>
        </w:tc>
        <w:tc>
          <w:tcPr>
            <w:tcW w:w="2160" w:type="dxa"/>
          </w:tcPr>
          <w:p w14:paraId="0C6A486F" w14:textId="77777777" w:rsidR="002810F1" w:rsidRPr="002810F1" w:rsidRDefault="002810F1" w:rsidP="002810F1">
            <w:pPr>
              <w:rPr>
                <w:rFonts w:ascii="Arial" w:hAnsi="Arial" w:cs="Arial"/>
                <w:sz w:val="14"/>
                <w:szCs w:val="14"/>
              </w:rPr>
            </w:pPr>
          </w:p>
        </w:tc>
      </w:tr>
      <w:tr w:rsidR="002810F1" w:rsidRPr="002810F1" w14:paraId="180902D7" w14:textId="77777777" w:rsidTr="002810F1">
        <w:tc>
          <w:tcPr>
            <w:tcW w:w="764" w:type="dxa"/>
          </w:tcPr>
          <w:p w14:paraId="3D84D939" w14:textId="77777777" w:rsidR="002810F1" w:rsidRPr="002810F1" w:rsidRDefault="002810F1" w:rsidP="002810F1">
            <w:pPr>
              <w:rPr>
                <w:rFonts w:ascii="Arial" w:hAnsi="Arial" w:cs="Arial"/>
                <w:b/>
                <w:bCs/>
                <w:sz w:val="14"/>
                <w:szCs w:val="14"/>
              </w:rPr>
            </w:pPr>
          </w:p>
        </w:tc>
        <w:tc>
          <w:tcPr>
            <w:tcW w:w="2386" w:type="dxa"/>
          </w:tcPr>
          <w:p w14:paraId="2C8E3AF9" w14:textId="77777777" w:rsidR="002810F1" w:rsidRPr="002810F1" w:rsidRDefault="002810F1" w:rsidP="002810F1">
            <w:pPr>
              <w:rPr>
                <w:rFonts w:ascii="Arial" w:hAnsi="Arial" w:cs="Arial"/>
                <w:b/>
                <w:bCs/>
                <w:sz w:val="14"/>
                <w:szCs w:val="14"/>
              </w:rPr>
            </w:pPr>
          </w:p>
        </w:tc>
        <w:tc>
          <w:tcPr>
            <w:tcW w:w="2634" w:type="dxa"/>
          </w:tcPr>
          <w:p w14:paraId="67791F12" w14:textId="77777777" w:rsidR="002810F1" w:rsidRPr="002810F1" w:rsidRDefault="002810F1" w:rsidP="002810F1">
            <w:pPr>
              <w:rPr>
                <w:rFonts w:ascii="Arial" w:hAnsi="Arial" w:cs="Arial"/>
                <w:sz w:val="14"/>
                <w:szCs w:val="14"/>
              </w:rPr>
            </w:pPr>
            <w:r w:rsidRPr="002810F1">
              <w:rPr>
                <w:rFonts w:ascii="Arial" w:hAnsi="Arial" w:cs="Arial"/>
                <w:sz w:val="14"/>
                <w:szCs w:val="14"/>
              </w:rPr>
              <w:t>Training</w:t>
            </w:r>
          </w:p>
        </w:tc>
        <w:tc>
          <w:tcPr>
            <w:tcW w:w="1735" w:type="dxa"/>
          </w:tcPr>
          <w:p w14:paraId="2CA9F3B8" w14:textId="77777777" w:rsidR="002810F1" w:rsidRPr="002810F1" w:rsidRDefault="002810F1" w:rsidP="002810F1">
            <w:pPr>
              <w:rPr>
                <w:rFonts w:ascii="Arial" w:hAnsi="Arial" w:cs="Arial"/>
                <w:sz w:val="14"/>
                <w:szCs w:val="14"/>
              </w:rPr>
            </w:pPr>
          </w:p>
        </w:tc>
        <w:tc>
          <w:tcPr>
            <w:tcW w:w="1301" w:type="dxa"/>
          </w:tcPr>
          <w:p w14:paraId="0EF7AF31" w14:textId="77777777" w:rsidR="002810F1" w:rsidRPr="002810F1" w:rsidRDefault="002810F1" w:rsidP="002810F1">
            <w:pPr>
              <w:rPr>
                <w:rFonts w:ascii="Arial" w:hAnsi="Arial" w:cs="Arial"/>
                <w:sz w:val="14"/>
                <w:szCs w:val="14"/>
              </w:rPr>
            </w:pPr>
          </w:p>
        </w:tc>
        <w:tc>
          <w:tcPr>
            <w:tcW w:w="2160" w:type="dxa"/>
          </w:tcPr>
          <w:p w14:paraId="4F089A01" w14:textId="77777777" w:rsidR="002810F1" w:rsidRPr="002810F1" w:rsidRDefault="002810F1" w:rsidP="002810F1">
            <w:pPr>
              <w:rPr>
                <w:rFonts w:ascii="Arial" w:hAnsi="Arial" w:cs="Arial"/>
                <w:sz w:val="14"/>
                <w:szCs w:val="14"/>
              </w:rPr>
            </w:pPr>
          </w:p>
        </w:tc>
      </w:tr>
      <w:tr w:rsidR="002810F1" w:rsidRPr="002810F1" w14:paraId="1B020C9A" w14:textId="77777777" w:rsidTr="002810F1">
        <w:tc>
          <w:tcPr>
            <w:tcW w:w="764" w:type="dxa"/>
          </w:tcPr>
          <w:p w14:paraId="2CBEA9DB" w14:textId="77777777" w:rsidR="002810F1" w:rsidRPr="002810F1" w:rsidRDefault="002810F1" w:rsidP="002810F1">
            <w:pPr>
              <w:rPr>
                <w:rFonts w:ascii="Arial" w:hAnsi="Arial" w:cs="Arial"/>
                <w:b/>
                <w:bCs/>
                <w:sz w:val="14"/>
                <w:szCs w:val="14"/>
              </w:rPr>
            </w:pPr>
          </w:p>
        </w:tc>
        <w:tc>
          <w:tcPr>
            <w:tcW w:w="2386" w:type="dxa"/>
          </w:tcPr>
          <w:p w14:paraId="2986EF6E" w14:textId="77777777" w:rsidR="002810F1" w:rsidRPr="002810F1" w:rsidRDefault="002810F1" w:rsidP="002810F1">
            <w:pPr>
              <w:rPr>
                <w:rFonts w:ascii="Arial" w:hAnsi="Arial" w:cs="Arial"/>
                <w:b/>
                <w:bCs/>
                <w:sz w:val="14"/>
                <w:szCs w:val="14"/>
              </w:rPr>
            </w:pPr>
          </w:p>
        </w:tc>
        <w:tc>
          <w:tcPr>
            <w:tcW w:w="2634" w:type="dxa"/>
          </w:tcPr>
          <w:p w14:paraId="389C23A1" w14:textId="77777777" w:rsidR="002810F1" w:rsidRPr="002810F1" w:rsidRDefault="002810F1" w:rsidP="002810F1">
            <w:pPr>
              <w:rPr>
                <w:rFonts w:ascii="Arial" w:hAnsi="Arial" w:cs="Arial"/>
                <w:sz w:val="14"/>
                <w:szCs w:val="14"/>
              </w:rPr>
            </w:pPr>
            <w:r w:rsidRPr="002810F1">
              <w:rPr>
                <w:rFonts w:ascii="Arial" w:hAnsi="Arial" w:cs="Arial"/>
                <w:sz w:val="14"/>
                <w:szCs w:val="14"/>
              </w:rPr>
              <w:t>Maintenance</w:t>
            </w:r>
          </w:p>
        </w:tc>
        <w:tc>
          <w:tcPr>
            <w:tcW w:w="1735" w:type="dxa"/>
          </w:tcPr>
          <w:p w14:paraId="590FBB11" w14:textId="77777777" w:rsidR="002810F1" w:rsidRPr="002810F1" w:rsidRDefault="002810F1" w:rsidP="002810F1">
            <w:pPr>
              <w:rPr>
                <w:rFonts w:ascii="Arial" w:hAnsi="Arial" w:cs="Arial"/>
                <w:sz w:val="14"/>
                <w:szCs w:val="14"/>
              </w:rPr>
            </w:pPr>
          </w:p>
        </w:tc>
        <w:tc>
          <w:tcPr>
            <w:tcW w:w="1301" w:type="dxa"/>
          </w:tcPr>
          <w:p w14:paraId="4B886460" w14:textId="77777777" w:rsidR="002810F1" w:rsidRPr="002810F1" w:rsidRDefault="002810F1" w:rsidP="002810F1">
            <w:pPr>
              <w:rPr>
                <w:rFonts w:ascii="Arial" w:hAnsi="Arial" w:cs="Arial"/>
                <w:sz w:val="14"/>
                <w:szCs w:val="14"/>
              </w:rPr>
            </w:pPr>
          </w:p>
        </w:tc>
        <w:tc>
          <w:tcPr>
            <w:tcW w:w="2160" w:type="dxa"/>
          </w:tcPr>
          <w:p w14:paraId="4A7F919D" w14:textId="77777777" w:rsidR="002810F1" w:rsidRPr="002810F1" w:rsidRDefault="002810F1" w:rsidP="002810F1">
            <w:pPr>
              <w:rPr>
                <w:rFonts w:ascii="Arial" w:hAnsi="Arial" w:cs="Arial"/>
                <w:sz w:val="14"/>
                <w:szCs w:val="14"/>
              </w:rPr>
            </w:pPr>
          </w:p>
        </w:tc>
      </w:tr>
      <w:tr w:rsidR="002810F1" w:rsidRPr="002810F1" w14:paraId="0AA5454B" w14:textId="77777777" w:rsidTr="002810F1">
        <w:tc>
          <w:tcPr>
            <w:tcW w:w="764" w:type="dxa"/>
          </w:tcPr>
          <w:p w14:paraId="38AA3E3F" w14:textId="77777777" w:rsidR="002810F1" w:rsidRPr="002810F1" w:rsidRDefault="002810F1" w:rsidP="002810F1">
            <w:pPr>
              <w:rPr>
                <w:rFonts w:ascii="Arial" w:hAnsi="Arial" w:cs="Arial"/>
                <w:b/>
                <w:bCs/>
                <w:sz w:val="14"/>
                <w:szCs w:val="14"/>
              </w:rPr>
            </w:pPr>
          </w:p>
        </w:tc>
        <w:tc>
          <w:tcPr>
            <w:tcW w:w="2386" w:type="dxa"/>
          </w:tcPr>
          <w:p w14:paraId="7622C99B" w14:textId="77777777" w:rsidR="002810F1" w:rsidRPr="002810F1" w:rsidRDefault="002810F1" w:rsidP="002810F1">
            <w:pPr>
              <w:rPr>
                <w:rFonts w:ascii="Arial" w:hAnsi="Arial" w:cs="Arial"/>
                <w:b/>
                <w:bCs/>
                <w:sz w:val="14"/>
                <w:szCs w:val="14"/>
              </w:rPr>
            </w:pPr>
          </w:p>
        </w:tc>
        <w:tc>
          <w:tcPr>
            <w:tcW w:w="2634" w:type="dxa"/>
          </w:tcPr>
          <w:p w14:paraId="2F9D2D88"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Support/Customer Service</w:t>
            </w:r>
          </w:p>
        </w:tc>
        <w:tc>
          <w:tcPr>
            <w:tcW w:w="1735" w:type="dxa"/>
          </w:tcPr>
          <w:p w14:paraId="3BE87560" w14:textId="77777777" w:rsidR="002810F1" w:rsidRPr="002810F1" w:rsidRDefault="002810F1" w:rsidP="002810F1">
            <w:pPr>
              <w:rPr>
                <w:rFonts w:ascii="Arial" w:hAnsi="Arial" w:cs="Arial"/>
                <w:sz w:val="14"/>
                <w:szCs w:val="14"/>
              </w:rPr>
            </w:pPr>
          </w:p>
        </w:tc>
        <w:tc>
          <w:tcPr>
            <w:tcW w:w="1301" w:type="dxa"/>
          </w:tcPr>
          <w:p w14:paraId="5FEBBBD7" w14:textId="77777777" w:rsidR="002810F1" w:rsidRPr="002810F1" w:rsidRDefault="002810F1" w:rsidP="002810F1">
            <w:pPr>
              <w:rPr>
                <w:rFonts w:ascii="Arial" w:hAnsi="Arial" w:cs="Arial"/>
                <w:sz w:val="14"/>
                <w:szCs w:val="14"/>
              </w:rPr>
            </w:pPr>
          </w:p>
        </w:tc>
        <w:tc>
          <w:tcPr>
            <w:tcW w:w="2160" w:type="dxa"/>
          </w:tcPr>
          <w:p w14:paraId="71920A62" w14:textId="77777777" w:rsidR="002810F1" w:rsidRPr="002810F1" w:rsidRDefault="002810F1" w:rsidP="002810F1">
            <w:pPr>
              <w:rPr>
                <w:rFonts w:ascii="Arial" w:hAnsi="Arial" w:cs="Arial"/>
                <w:sz w:val="14"/>
                <w:szCs w:val="14"/>
              </w:rPr>
            </w:pPr>
          </w:p>
        </w:tc>
      </w:tr>
      <w:tr w:rsidR="002810F1" w:rsidRPr="002810F1" w14:paraId="2420962C" w14:textId="77777777" w:rsidTr="002810F1">
        <w:tc>
          <w:tcPr>
            <w:tcW w:w="764" w:type="dxa"/>
          </w:tcPr>
          <w:p w14:paraId="0160131C" w14:textId="77777777" w:rsidR="002810F1" w:rsidRPr="002810F1" w:rsidRDefault="002810F1" w:rsidP="002810F1">
            <w:pPr>
              <w:rPr>
                <w:rFonts w:ascii="Arial" w:hAnsi="Arial" w:cs="Arial"/>
                <w:b/>
                <w:bCs/>
                <w:sz w:val="14"/>
                <w:szCs w:val="14"/>
              </w:rPr>
            </w:pPr>
          </w:p>
        </w:tc>
        <w:tc>
          <w:tcPr>
            <w:tcW w:w="2386" w:type="dxa"/>
          </w:tcPr>
          <w:p w14:paraId="5DC9C9E0" w14:textId="77777777" w:rsidR="002810F1" w:rsidRPr="002810F1" w:rsidRDefault="002810F1" w:rsidP="002810F1">
            <w:pPr>
              <w:rPr>
                <w:rFonts w:ascii="Arial" w:hAnsi="Arial" w:cs="Arial"/>
                <w:b/>
                <w:bCs/>
                <w:sz w:val="14"/>
                <w:szCs w:val="14"/>
              </w:rPr>
            </w:pPr>
          </w:p>
        </w:tc>
        <w:tc>
          <w:tcPr>
            <w:tcW w:w="2634" w:type="dxa"/>
          </w:tcPr>
          <w:p w14:paraId="215272C4" w14:textId="77777777" w:rsidR="002810F1" w:rsidRPr="002810F1" w:rsidRDefault="002810F1" w:rsidP="002810F1">
            <w:pPr>
              <w:rPr>
                <w:rFonts w:ascii="Arial" w:hAnsi="Arial" w:cs="Arial"/>
                <w:sz w:val="14"/>
                <w:szCs w:val="14"/>
              </w:rPr>
            </w:pPr>
            <w:r w:rsidRPr="002810F1">
              <w:rPr>
                <w:rFonts w:ascii="Arial" w:hAnsi="Arial" w:cs="Arial"/>
                <w:sz w:val="14"/>
                <w:szCs w:val="14"/>
              </w:rPr>
              <w:t>Hardware</w:t>
            </w:r>
          </w:p>
        </w:tc>
        <w:tc>
          <w:tcPr>
            <w:tcW w:w="1735" w:type="dxa"/>
          </w:tcPr>
          <w:p w14:paraId="730986B7" w14:textId="77777777" w:rsidR="002810F1" w:rsidRPr="002810F1" w:rsidRDefault="002810F1" w:rsidP="002810F1">
            <w:pPr>
              <w:rPr>
                <w:rFonts w:ascii="Arial" w:hAnsi="Arial" w:cs="Arial"/>
                <w:sz w:val="14"/>
                <w:szCs w:val="14"/>
              </w:rPr>
            </w:pPr>
          </w:p>
        </w:tc>
        <w:tc>
          <w:tcPr>
            <w:tcW w:w="1301" w:type="dxa"/>
          </w:tcPr>
          <w:p w14:paraId="4F821F8D" w14:textId="77777777" w:rsidR="002810F1" w:rsidRPr="002810F1" w:rsidRDefault="002810F1" w:rsidP="002810F1">
            <w:pPr>
              <w:rPr>
                <w:rFonts w:ascii="Arial" w:hAnsi="Arial" w:cs="Arial"/>
                <w:sz w:val="14"/>
                <w:szCs w:val="14"/>
              </w:rPr>
            </w:pPr>
          </w:p>
        </w:tc>
        <w:tc>
          <w:tcPr>
            <w:tcW w:w="2160" w:type="dxa"/>
          </w:tcPr>
          <w:p w14:paraId="4E0154D7" w14:textId="77777777" w:rsidR="002810F1" w:rsidRPr="002810F1" w:rsidRDefault="002810F1" w:rsidP="002810F1">
            <w:pPr>
              <w:rPr>
                <w:rFonts w:ascii="Arial" w:hAnsi="Arial" w:cs="Arial"/>
                <w:sz w:val="14"/>
                <w:szCs w:val="14"/>
              </w:rPr>
            </w:pPr>
          </w:p>
        </w:tc>
      </w:tr>
      <w:tr w:rsidR="002810F1" w:rsidRPr="002810F1" w14:paraId="579E02F5" w14:textId="77777777" w:rsidTr="002810F1">
        <w:tc>
          <w:tcPr>
            <w:tcW w:w="764" w:type="dxa"/>
          </w:tcPr>
          <w:p w14:paraId="112DD633" w14:textId="77777777" w:rsidR="002810F1" w:rsidRPr="002810F1" w:rsidRDefault="002810F1" w:rsidP="002810F1">
            <w:pPr>
              <w:rPr>
                <w:rFonts w:ascii="Arial" w:hAnsi="Arial" w:cs="Arial"/>
                <w:b/>
                <w:bCs/>
                <w:sz w:val="14"/>
                <w:szCs w:val="14"/>
              </w:rPr>
            </w:pPr>
          </w:p>
        </w:tc>
        <w:tc>
          <w:tcPr>
            <w:tcW w:w="2386" w:type="dxa"/>
          </w:tcPr>
          <w:p w14:paraId="267F2F8E" w14:textId="77777777" w:rsidR="002810F1" w:rsidRPr="002810F1" w:rsidRDefault="002810F1" w:rsidP="002810F1">
            <w:pPr>
              <w:rPr>
                <w:rFonts w:ascii="Arial" w:hAnsi="Arial" w:cs="Arial"/>
                <w:b/>
                <w:bCs/>
                <w:sz w:val="14"/>
                <w:szCs w:val="14"/>
              </w:rPr>
            </w:pPr>
          </w:p>
        </w:tc>
        <w:tc>
          <w:tcPr>
            <w:tcW w:w="2634" w:type="dxa"/>
          </w:tcPr>
          <w:p w14:paraId="785029EF" w14:textId="77777777" w:rsidR="002810F1" w:rsidRPr="002810F1" w:rsidRDefault="002810F1" w:rsidP="002810F1">
            <w:pPr>
              <w:rPr>
                <w:rFonts w:ascii="Arial" w:hAnsi="Arial" w:cs="Arial"/>
                <w:sz w:val="14"/>
                <w:szCs w:val="14"/>
              </w:rPr>
            </w:pPr>
            <w:r w:rsidRPr="002810F1">
              <w:rPr>
                <w:rFonts w:ascii="Arial" w:hAnsi="Arial" w:cs="Arial"/>
                <w:sz w:val="14"/>
                <w:szCs w:val="14"/>
              </w:rPr>
              <w:t>Other Costs (Describe)</w:t>
            </w:r>
          </w:p>
        </w:tc>
        <w:tc>
          <w:tcPr>
            <w:tcW w:w="1735" w:type="dxa"/>
          </w:tcPr>
          <w:p w14:paraId="36659D60" w14:textId="77777777" w:rsidR="002810F1" w:rsidRPr="002810F1" w:rsidRDefault="002810F1" w:rsidP="002810F1">
            <w:pPr>
              <w:rPr>
                <w:rFonts w:ascii="Arial" w:hAnsi="Arial" w:cs="Arial"/>
                <w:sz w:val="14"/>
                <w:szCs w:val="14"/>
              </w:rPr>
            </w:pPr>
          </w:p>
        </w:tc>
        <w:tc>
          <w:tcPr>
            <w:tcW w:w="1301" w:type="dxa"/>
          </w:tcPr>
          <w:p w14:paraId="735346E9" w14:textId="77777777" w:rsidR="002810F1" w:rsidRPr="002810F1" w:rsidRDefault="002810F1" w:rsidP="002810F1">
            <w:pPr>
              <w:rPr>
                <w:rFonts w:ascii="Arial" w:hAnsi="Arial" w:cs="Arial"/>
                <w:sz w:val="14"/>
                <w:szCs w:val="14"/>
              </w:rPr>
            </w:pPr>
          </w:p>
        </w:tc>
        <w:tc>
          <w:tcPr>
            <w:tcW w:w="2160" w:type="dxa"/>
          </w:tcPr>
          <w:p w14:paraId="5CD44D15" w14:textId="77777777" w:rsidR="002810F1" w:rsidRPr="002810F1" w:rsidRDefault="002810F1" w:rsidP="002810F1">
            <w:pPr>
              <w:rPr>
                <w:rFonts w:ascii="Arial" w:hAnsi="Arial" w:cs="Arial"/>
                <w:sz w:val="14"/>
                <w:szCs w:val="14"/>
              </w:rPr>
            </w:pPr>
          </w:p>
        </w:tc>
      </w:tr>
      <w:tr w:rsidR="002810F1" w:rsidRPr="002810F1" w14:paraId="4A25288F" w14:textId="77777777" w:rsidTr="002810F1">
        <w:tc>
          <w:tcPr>
            <w:tcW w:w="764" w:type="dxa"/>
          </w:tcPr>
          <w:p w14:paraId="63E45328" w14:textId="77777777" w:rsidR="002810F1" w:rsidRPr="002810F1" w:rsidRDefault="002810F1" w:rsidP="002810F1">
            <w:pPr>
              <w:rPr>
                <w:rFonts w:ascii="Arial" w:hAnsi="Arial" w:cs="Arial"/>
                <w:b/>
                <w:bCs/>
                <w:sz w:val="14"/>
                <w:szCs w:val="14"/>
              </w:rPr>
            </w:pPr>
          </w:p>
        </w:tc>
        <w:tc>
          <w:tcPr>
            <w:tcW w:w="2386" w:type="dxa"/>
          </w:tcPr>
          <w:p w14:paraId="495723C9" w14:textId="77777777" w:rsidR="002810F1" w:rsidRPr="002810F1" w:rsidRDefault="002810F1" w:rsidP="002810F1">
            <w:pPr>
              <w:rPr>
                <w:rFonts w:ascii="Arial" w:hAnsi="Arial" w:cs="Arial"/>
                <w:b/>
                <w:bCs/>
                <w:sz w:val="14"/>
                <w:szCs w:val="14"/>
              </w:rPr>
            </w:pPr>
          </w:p>
        </w:tc>
        <w:tc>
          <w:tcPr>
            <w:tcW w:w="2634" w:type="dxa"/>
          </w:tcPr>
          <w:p w14:paraId="2F04B255" w14:textId="77777777" w:rsidR="002810F1" w:rsidRPr="002810F1" w:rsidRDefault="002810F1" w:rsidP="002810F1">
            <w:pPr>
              <w:rPr>
                <w:rFonts w:ascii="Arial" w:hAnsi="Arial" w:cs="Arial"/>
                <w:sz w:val="14"/>
                <w:szCs w:val="14"/>
              </w:rPr>
            </w:pPr>
          </w:p>
        </w:tc>
        <w:tc>
          <w:tcPr>
            <w:tcW w:w="1735" w:type="dxa"/>
          </w:tcPr>
          <w:p w14:paraId="623A3853" w14:textId="77777777" w:rsidR="002810F1" w:rsidRPr="002810F1" w:rsidRDefault="002810F1" w:rsidP="002810F1">
            <w:pPr>
              <w:rPr>
                <w:rFonts w:ascii="Arial" w:hAnsi="Arial" w:cs="Arial"/>
                <w:sz w:val="14"/>
                <w:szCs w:val="14"/>
              </w:rPr>
            </w:pPr>
          </w:p>
        </w:tc>
        <w:tc>
          <w:tcPr>
            <w:tcW w:w="1301" w:type="dxa"/>
          </w:tcPr>
          <w:p w14:paraId="6E8FB2FF" w14:textId="77777777" w:rsidR="002810F1" w:rsidRPr="002810F1" w:rsidRDefault="002810F1" w:rsidP="002810F1">
            <w:pPr>
              <w:rPr>
                <w:rFonts w:ascii="Arial" w:hAnsi="Arial" w:cs="Arial"/>
                <w:sz w:val="14"/>
                <w:szCs w:val="14"/>
              </w:rPr>
            </w:pPr>
          </w:p>
        </w:tc>
        <w:tc>
          <w:tcPr>
            <w:tcW w:w="2160" w:type="dxa"/>
          </w:tcPr>
          <w:p w14:paraId="19D2E197" w14:textId="77777777" w:rsidR="002810F1" w:rsidRPr="002810F1" w:rsidRDefault="002810F1" w:rsidP="002810F1">
            <w:pPr>
              <w:rPr>
                <w:rFonts w:ascii="Arial" w:hAnsi="Arial" w:cs="Arial"/>
                <w:sz w:val="14"/>
                <w:szCs w:val="14"/>
              </w:rPr>
            </w:pPr>
          </w:p>
        </w:tc>
      </w:tr>
      <w:tr w:rsidR="002810F1" w:rsidRPr="002810F1" w14:paraId="0F41B2D7" w14:textId="77777777" w:rsidTr="002810F1">
        <w:tc>
          <w:tcPr>
            <w:tcW w:w="764" w:type="dxa"/>
          </w:tcPr>
          <w:p w14:paraId="0E91D377" w14:textId="77777777" w:rsidR="002810F1" w:rsidRPr="002810F1" w:rsidRDefault="002810F1" w:rsidP="002810F1">
            <w:pPr>
              <w:rPr>
                <w:rFonts w:ascii="Arial" w:hAnsi="Arial" w:cs="Arial"/>
                <w:b/>
                <w:bCs/>
                <w:sz w:val="14"/>
                <w:szCs w:val="14"/>
              </w:rPr>
            </w:pPr>
          </w:p>
        </w:tc>
        <w:tc>
          <w:tcPr>
            <w:tcW w:w="2386" w:type="dxa"/>
          </w:tcPr>
          <w:p w14:paraId="0B6A23B9" w14:textId="77777777" w:rsidR="002810F1" w:rsidRPr="002810F1" w:rsidRDefault="002810F1" w:rsidP="002810F1">
            <w:pPr>
              <w:rPr>
                <w:rFonts w:ascii="Arial" w:hAnsi="Arial" w:cs="Arial"/>
                <w:b/>
                <w:bCs/>
                <w:sz w:val="14"/>
                <w:szCs w:val="14"/>
              </w:rPr>
            </w:pPr>
          </w:p>
        </w:tc>
        <w:tc>
          <w:tcPr>
            <w:tcW w:w="2634" w:type="dxa"/>
          </w:tcPr>
          <w:p w14:paraId="01E9191F" w14:textId="77777777" w:rsidR="002810F1" w:rsidRPr="002810F1" w:rsidRDefault="002810F1" w:rsidP="002810F1">
            <w:pPr>
              <w:rPr>
                <w:rFonts w:ascii="Arial" w:hAnsi="Arial" w:cs="Arial"/>
                <w:sz w:val="14"/>
                <w:szCs w:val="14"/>
              </w:rPr>
            </w:pPr>
          </w:p>
        </w:tc>
        <w:tc>
          <w:tcPr>
            <w:tcW w:w="1735" w:type="dxa"/>
          </w:tcPr>
          <w:p w14:paraId="6675747B" w14:textId="77777777" w:rsidR="002810F1" w:rsidRPr="002810F1" w:rsidRDefault="002810F1" w:rsidP="002810F1">
            <w:pPr>
              <w:rPr>
                <w:rFonts w:ascii="Arial" w:hAnsi="Arial" w:cs="Arial"/>
                <w:sz w:val="14"/>
                <w:szCs w:val="14"/>
              </w:rPr>
            </w:pPr>
          </w:p>
        </w:tc>
        <w:tc>
          <w:tcPr>
            <w:tcW w:w="1301" w:type="dxa"/>
          </w:tcPr>
          <w:p w14:paraId="430271B2" w14:textId="77777777" w:rsidR="002810F1" w:rsidRPr="002810F1" w:rsidRDefault="002810F1" w:rsidP="002810F1">
            <w:pPr>
              <w:rPr>
                <w:rFonts w:ascii="Arial" w:hAnsi="Arial" w:cs="Arial"/>
                <w:sz w:val="14"/>
                <w:szCs w:val="14"/>
              </w:rPr>
            </w:pPr>
          </w:p>
        </w:tc>
        <w:tc>
          <w:tcPr>
            <w:tcW w:w="2160" w:type="dxa"/>
          </w:tcPr>
          <w:p w14:paraId="4FD0906E" w14:textId="77777777" w:rsidR="002810F1" w:rsidRPr="002810F1" w:rsidRDefault="002810F1" w:rsidP="002810F1">
            <w:pPr>
              <w:rPr>
                <w:rFonts w:ascii="Arial" w:hAnsi="Arial" w:cs="Arial"/>
                <w:sz w:val="14"/>
                <w:szCs w:val="14"/>
              </w:rPr>
            </w:pPr>
          </w:p>
        </w:tc>
      </w:tr>
      <w:tr w:rsidR="002810F1" w:rsidRPr="002810F1" w14:paraId="30FF59AE" w14:textId="77777777" w:rsidTr="002810F1">
        <w:tc>
          <w:tcPr>
            <w:tcW w:w="764" w:type="dxa"/>
          </w:tcPr>
          <w:p w14:paraId="6676A4A4"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5.</w:t>
            </w:r>
          </w:p>
        </w:tc>
        <w:tc>
          <w:tcPr>
            <w:tcW w:w="2386" w:type="dxa"/>
            <w:vMerge w:val="restart"/>
          </w:tcPr>
          <w:p w14:paraId="70970CCE"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SECURITY ORCHESTRATION,</w:t>
            </w:r>
          </w:p>
          <w:p w14:paraId="6DD323E2"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AUTOMATION, AND RESPONSE</w:t>
            </w:r>
          </w:p>
          <w:p w14:paraId="5814886A" w14:textId="77777777" w:rsidR="002810F1" w:rsidRPr="002810F1" w:rsidRDefault="002810F1" w:rsidP="002810F1">
            <w:pPr>
              <w:rPr>
                <w:rFonts w:ascii="Arial" w:hAnsi="Arial" w:cs="Arial"/>
                <w:b/>
                <w:bCs/>
                <w:sz w:val="14"/>
                <w:szCs w:val="14"/>
              </w:rPr>
            </w:pPr>
            <w:r w:rsidRPr="002810F1">
              <w:rPr>
                <w:rFonts w:ascii="Arial" w:hAnsi="Arial" w:cs="Arial"/>
                <w:b/>
                <w:bCs/>
                <w:sz w:val="14"/>
                <w:szCs w:val="14"/>
              </w:rPr>
              <w:t>(SOAR) SOLUTIONS</w:t>
            </w:r>
          </w:p>
        </w:tc>
        <w:tc>
          <w:tcPr>
            <w:tcW w:w="2634" w:type="dxa"/>
          </w:tcPr>
          <w:p w14:paraId="26C23954" w14:textId="77777777" w:rsidR="002810F1" w:rsidRPr="002810F1" w:rsidRDefault="002810F1" w:rsidP="002810F1">
            <w:pPr>
              <w:rPr>
                <w:rFonts w:ascii="Arial" w:hAnsi="Arial" w:cs="Arial"/>
                <w:sz w:val="14"/>
                <w:szCs w:val="14"/>
              </w:rPr>
            </w:pPr>
            <w:r w:rsidRPr="002810F1">
              <w:rPr>
                <w:rFonts w:ascii="Arial" w:hAnsi="Arial" w:cs="Arial"/>
                <w:sz w:val="14"/>
                <w:szCs w:val="14"/>
              </w:rPr>
              <w:t>Cloud Subscription/License Fee</w:t>
            </w:r>
          </w:p>
        </w:tc>
        <w:tc>
          <w:tcPr>
            <w:tcW w:w="1735" w:type="dxa"/>
          </w:tcPr>
          <w:p w14:paraId="041E17CC" w14:textId="77777777" w:rsidR="002810F1" w:rsidRPr="002810F1" w:rsidRDefault="002810F1" w:rsidP="002810F1">
            <w:pPr>
              <w:rPr>
                <w:rFonts w:ascii="Arial" w:hAnsi="Arial" w:cs="Arial"/>
                <w:sz w:val="14"/>
                <w:szCs w:val="14"/>
              </w:rPr>
            </w:pPr>
          </w:p>
        </w:tc>
        <w:tc>
          <w:tcPr>
            <w:tcW w:w="1301" w:type="dxa"/>
          </w:tcPr>
          <w:p w14:paraId="11839D24" w14:textId="77777777" w:rsidR="002810F1" w:rsidRPr="002810F1" w:rsidRDefault="002810F1" w:rsidP="002810F1">
            <w:pPr>
              <w:rPr>
                <w:rFonts w:ascii="Arial" w:hAnsi="Arial" w:cs="Arial"/>
                <w:sz w:val="14"/>
                <w:szCs w:val="14"/>
              </w:rPr>
            </w:pPr>
          </w:p>
        </w:tc>
        <w:tc>
          <w:tcPr>
            <w:tcW w:w="2160" w:type="dxa"/>
          </w:tcPr>
          <w:p w14:paraId="0130321E" w14:textId="77777777" w:rsidR="002810F1" w:rsidRPr="002810F1" w:rsidRDefault="002810F1" w:rsidP="002810F1">
            <w:pPr>
              <w:rPr>
                <w:rFonts w:ascii="Arial" w:hAnsi="Arial" w:cs="Arial"/>
                <w:sz w:val="14"/>
                <w:szCs w:val="14"/>
              </w:rPr>
            </w:pPr>
          </w:p>
        </w:tc>
      </w:tr>
      <w:tr w:rsidR="002810F1" w:rsidRPr="002810F1" w14:paraId="091803C4" w14:textId="77777777" w:rsidTr="002810F1">
        <w:tc>
          <w:tcPr>
            <w:tcW w:w="764" w:type="dxa"/>
          </w:tcPr>
          <w:p w14:paraId="4F202534" w14:textId="77777777" w:rsidR="002810F1" w:rsidRPr="002810F1" w:rsidRDefault="002810F1" w:rsidP="002810F1">
            <w:pPr>
              <w:rPr>
                <w:rFonts w:ascii="Arial" w:hAnsi="Arial" w:cs="Arial"/>
                <w:b/>
                <w:bCs/>
                <w:sz w:val="14"/>
                <w:szCs w:val="14"/>
              </w:rPr>
            </w:pPr>
          </w:p>
        </w:tc>
        <w:tc>
          <w:tcPr>
            <w:tcW w:w="2386" w:type="dxa"/>
            <w:vMerge/>
          </w:tcPr>
          <w:p w14:paraId="1F401BB0" w14:textId="77777777" w:rsidR="002810F1" w:rsidRPr="002810F1" w:rsidRDefault="002810F1" w:rsidP="002810F1">
            <w:pPr>
              <w:rPr>
                <w:rFonts w:ascii="Arial" w:hAnsi="Arial" w:cs="Arial"/>
                <w:b/>
                <w:bCs/>
                <w:sz w:val="14"/>
                <w:szCs w:val="14"/>
              </w:rPr>
            </w:pPr>
          </w:p>
        </w:tc>
        <w:tc>
          <w:tcPr>
            <w:tcW w:w="2634" w:type="dxa"/>
          </w:tcPr>
          <w:p w14:paraId="7972FE5C" w14:textId="77777777" w:rsidR="002810F1" w:rsidRPr="002810F1" w:rsidRDefault="002810F1" w:rsidP="002810F1">
            <w:pPr>
              <w:rPr>
                <w:rFonts w:ascii="Arial" w:hAnsi="Arial" w:cs="Arial"/>
                <w:sz w:val="14"/>
                <w:szCs w:val="14"/>
              </w:rPr>
            </w:pPr>
            <w:r w:rsidRPr="002810F1">
              <w:rPr>
                <w:rFonts w:ascii="Arial" w:hAnsi="Arial" w:cs="Arial"/>
                <w:sz w:val="14"/>
                <w:szCs w:val="14"/>
              </w:rPr>
              <w:t>Customization/Installation/Transition</w:t>
            </w:r>
          </w:p>
        </w:tc>
        <w:tc>
          <w:tcPr>
            <w:tcW w:w="1735" w:type="dxa"/>
          </w:tcPr>
          <w:p w14:paraId="4B94FDF1" w14:textId="77777777" w:rsidR="002810F1" w:rsidRPr="002810F1" w:rsidRDefault="002810F1" w:rsidP="002810F1">
            <w:pPr>
              <w:rPr>
                <w:rFonts w:ascii="Arial" w:hAnsi="Arial" w:cs="Arial"/>
                <w:sz w:val="14"/>
                <w:szCs w:val="14"/>
              </w:rPr>
            </w:pPr>
          </w:p>
        </w:tc>
        <w:tc>
          <w:tcPr>
            <w:tcW w:w="1301" w:type="dxa"/>
          </w:tcPr>
          <w:p w14:paraId="2DDEDD65" w14:textId="77777777" w:rsidR="002810F1" w:rsidRPr="002810F1" w:rsidRDefault="002810F1" w:rsidP="002810F1">
            <w:pPr>
              <w:rPr>
                <w:rFonts w:ascii="Arial" w:hAnsi="Arial" w:cs="Arial"/>
                <w:sz w:val="14"/>
                <w:szCs w:val="14"/>
              </w:rPr>
            </w:pPr>
          </w:p>
        </w:tc>
        <w:tc>
          <w:tcPr>
            <w:tcW w:w="2160" w:type="dxa"/>
          </w:tcPr>
          <w:p w14:paraId="59E0332C" w14:textId="77777777" w:rsidR="002810F1" w:rsidRPr="002810F1" w:rsidRDefault="002810F1" w:rsidP="002810F1">
            <w:pPr>
              <w:rPr>
                <w:rFonts w:ascii="Arial" w:hAnsi="Arial" w:cs="Arial"/>
                <w:sz w:val="14"/>
                <w:szCs w:val="14"/>
              </w:rPr>
            </w:pPr>
          </w:p>
        </w:tc>
      </w:tr>
      <w:tr w:rsidR="002810F1" w:rsidRPr="002810F1" w14:paraId="08C229DC" w14:textId="77777777" w:rsidTr="002810F1">
        <w:tc>
          <w:tcPr>
            <w:tcW w:w="764" w:type="dxa"/>
          </w:tcPr>
          <w:p w14:paraId="79553570" w14:textId="77777777" w:rsidR="002810F1" w:rsidRPr="002810F1" w:rsidRDefault="002810F1" w:rsidP="002810F1">
            <w:pPr>
              <w:rPr>
                <w:rFonts w:ascii="Arial" w:hAnsi="Arial" w:cs="Arial"/>
                <w:b/>
                <w:bCs/>
                <w:sz w:val="14"/>
                <w:szCs w:val="14"/>
              </w:rPr>
            </w:pPr>
          </w:p>
        </w:tc>
        <w:tc>
          <w:tcPr>
            <w:tcW w:w="2386" w:type="dxa"/>
            <w:vMerge/>
          </w:tcPr>
          <w:p w14:paraId="54F01594" w14:textId="77777777" w:rsidR="002810F1" w:rsidRPr="002810F1" w:rsidRDefault="002810F1" w:rsidP="002810F1">
            <w:pPr>
              <w:rPr>
                <w:rFonts w:ascii="Arial" w:hAnsi="Arial" w:cs="Arial"/>
                <w:b/>
                <w:bCs/>
                <w:sz w:val="14"/>
                <w:szCs w:val="14"/>
              </w:rPr>
            </w:pPr>
          </w:p>
        </w:tc>
        <w:tc>
          <w:tcPr>
            <w:tcW w:w="2634" w:type="dxa"/>
          </w:tcPr>
          <w:p w14:paraId="1978AD67"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&amp; User Documentation</w:t>
            </w:r>
          </w:p>
        </w:tc>
        <w:tc>
          <w:tcPr>
            <w:tcW w:w="1735" w:type="dxa"/>
          </w:tcPr>
          <w:p w14:paraId="45A10BB4" w14:textId="77777777" w:rsidR="002810F1" w:rsidRPr="002810F1" w:rsidRDefault="002810F1" w:rsidP="002810F1">
            <w:pPr>
              <w:rPr>
                <w:rFonts w:ascii="Arial" w:hAnsi="Arial" w:cs="Arial"/>
                <w:sz w:val="14"/>
                <w:szCs w:val="14"/>
              </w:rPr>
            </w:pPr>
          </w:p>
        </w:tc>
        <w:tc>
          <w:tcPr>
            <w:tcW w:w="1301" w:type="dxa"/>
          </w:tcPr>
          <w:p w14:paraId="4E4AD693" w14:textId="77777777" w:rsidR="002810F1" w:rsidRPr="002810F1" w:rsidRDefault="002810F1" w:rsidP="002810F1">
            <w:pPr>
              <w:rPr>
                <w:rFonts w:ascii="Arial" w:hAnsi="Arial" w:cs="Arial"/>
                <w:sz w:val="14"/>
                <w:szCs w:val="14"/>
              </w:rPr>
            </w:pPr>
          </w:p>
        </w:tc>
        <w:tc>
          <w:tcPr>
            <w:tcW w:w="2160" w:type="dxa"/>
          </w:tcPr>
          <w:p w14:paraId="2816AB9B" w14:textId="77777777" w:rsidR="002810F1" w:rsidRPr="002810F1" w:rsidRDefault="002810F1" w:rsidP="002810F1">
            <w:pPr>
              <w:rPr>
                <w:rFonts w:ascii="Arial" w:hAnsi="Arial" w:cs="Arial"/>
                <w:sz w:val="14"/>
                <w:szCs w:val="14"/>
              </w:rPr>
            </w:pPr>
          </w:p>
        </w:tc>
      </w:tr>
      <w:tr w:rsidR="002810F1" w:rsidRPr="002810F1" w14:paraId="4D0F5722" w14:textId="77777777" w:rsidTr="002810F1">
        <w:tc>
          <w:tcPr>
            <w:tcW w:w="764" w:type="dxa"/>
          </w:tcPr>
          <w:p w14:paraId="1BCC9A84" w14:textId="77777777" w:rsidR="002810F1" w:rsidRPr="002810F1" w:rsidRDefault="002810F1" w:rsidP="002810F1">
            <w:pPr>
              <w:rPr>
                <w:rFonts w:ascii="Arial" w:hAnsi="Arial" w:cs="Arial"/>
                <w:b/>
                <w:bCs/>
                <w:sz w:val="14"/>
                <w:szCs w:val="14"/>
              </w:rPr>
            </w:pPr>
          </w:p>
        </w:tc>
        <w:tc>
          <w:tcPr>
            <w:tcW w:w="2386" w:type="dxa"/>
          </w:tcPr>
          <w:p w14:paraId="13507945" w14:textId="77777777" w:rsidR="002810F1" w:rsidRPr="002810F1" w:rsidRDefault="002810F1" w:rsidP="002810F1">
            <w:pPr>
              <w:rPr>
                <w:rFonts w:ascii="Arial" w:hAnsi="Arial" w:cs="Arial"/>
                <w:b/>
                <w:bCs/>
                <w:sz w:val="14"/>
                <w:szCs w:val="14"/>
              </w:rPr>
            </w:pPr>
          </w:p>
        </w:tc>
        <w:tc>
          <w:tcPr>
            <w:tcW w:w="2634" w:type="dxa"/>
          </w:tcPr>
          <w:p w14:paraId="11491234" w14:textId="77777777" w:rsidR="002810F1" w:rsidRPr="002810F1" w:rsidRDefault="002810F1" w:rsidP="002810F1">
            <w:pPr>
              <w:rPr>
                <w:rFonts w:ascii="Arial" w:hAnsi="Arial" w:cs="Arial"/>
                <w:sz w:val="14"/>
                <w:szCs w:val="14"/>
              </w:rPr>
            </w:pPr>
            <w:r w:rsidRPr="002810F1">
              <w:rPr>
                <w:rFonts w:ascii="Arial" w:hAnsi="Arial" w:cs="Arial"/>
                <w:sz w:val="14"/>
                <w:szCs w:val="14"/>
              </w:rPr>
              <w:t>Training</w:t>
            </w:r>
          </w:p>
        </w:tc>
        <w:tc>
          <w:tcPr>
            <w:tcW w:w="1735" w:type="dxa"/>
          </w:tcPr>
          <w:p w14:paraId="3B4C08F7" w14:textId="77777777" w:rsidR="002810F1" w:rsidRPr="002810F1" w:rsidRDefault="002810F1" w:rsidP="002810F1">
            <w:pPr>
              <w:rPr>
                <w:rFonts w:ascii="Arial" w:hAnsi="Arial" w:cs="Arial"/>
                <w:sz w:val="14"/>
                <w:szCs w:val="14"/>
              </w:rPr>
            </w:pPr>
          </w:p>
        </w:tc>
        <w:tc>
          <w:tcPr>
            <w:tcW w:w="1301" w:type="dxa"/>
          </w:tcPr>
          <w:p w14:paraId="6F00CEC8" w14:textId="77777777" w:rsidR="002810F1" w:rsidRPr="002810F1" w:rsidRDefault="002810F1" w:rsidP="002810F1">
            <w:pPr>
              <w:rPr>
                <w:rFonts w:ascii="Arial" w:hAnsi="Arial" w:cs="Arial"/>
                <w:sz w:val="14"/>
                <w:szCs w:val="14"/>
              </w:rPr>
            </w:pPr>
          </w:p>
        </w:tc>
        <w:tc>
          <w:tcPr>
            <w:tcW w:w="2160" w:type="dxa"/>
          </w:tcPr>
          <w:p w14:paraId="0D09D3CF" w14:textId="77777777" w:rsidR="002810F1" w:rsidRPr="002810F1" w:rsidRDefault="002810F1" w:rsidP="002810F1">
            <w:pPr>
              <w:rPr>
                <w:rFonts w:ascii="Arial" w:hAnsi="Arial" w:cs="Arial"/>
                <w:sz w:val="14"/>
                <w:szCs w:val="14"/>
              </w:rPr>
            </w:pPr>
          </w:p>
        </w:tc>
      </w:tr>
      <w:tr w:rsidR="002810F1" w:rsidRPr="002810F1" w14:paraId="093E685E" w14:textId="77777777" w:rsidTr="002810F1">
        <w:tc>
          <w:tcPr>
            <w:tcW w:w="764" w:type="dxa"/>
          </w:tcPr>
          <w:p w14:paraId="608E9043" w14:textId="77777777" w:rsidR="002810F1" w:rsidRPr="002810F1" w:rsidRDefault="002810F1" w:rsidP="002810F1">
            <w:pPr>
              <w:rPr>
                <w:rFonts w:ascii="Arial" w:hAnsi="Arial" w:cs="Arial"/>
                <w:b/>
                <w:bCs/>
                <w:sz w:val="14"/>
                <w:szCs w:val="14"/>
              </w:rPr>
            </w:pPr>
          </w:p>
        </w:tc>
        <w:tc>
          <w:tcPr>
            <w:tcW w:w="2386" w:type="dxa"/>
          </w:tcPr>
          <w:p w14:paraId="58413D2B" w14:textId="77777777" w:rsidR="002810F1" w:rsidRPr="002810F1" w:rsidRDefault="002810F1" w:rsidP="002810F1">
            <w:pPr>
              <w:rPr>
                <w:rFonts w:ascii="Arial" w:hAnsi="Arial" w:cs="Arial"/>
                <w:b/>
                <w:bCs/>
                <w:sz w:val="14"/>
                <w:szCs w:val="14"/>
              </w:rPr>
            </w:pPr>
          </w:p>
        </w:tc>
        <w:tc>
          <w:tcPr>
            <w:tcW w:w="2634" w:type="dxa"/>
          </w:tcPr>
          <w:p w14:paraId="59D48ADD" w14:textId="77777777" w:rsidR="002810F1" w:rsidRPr="002810F1" w:rsidRDefault="002810F1" w:rsidP="002810F1">
            <w:pPr>
              <w:rPr>
                <w:rFonts w:ascii="Arial" w:hAnsi="Arial" w:cs="Arial"/>
                <w:sz w:val="14"/>
                <w:szCs w:val="14"/>
              </w:rPr>
            </w:pPr>
            <w:r w:rsidRPr="002810F1">
              <w:rPr>
                <w:rFonts w:ascii="Arial" w:hAnsi="Arial" w:cs="Arial"/>
                <w:sz w:val="14"/>
                <w:szCs w:val="14"/>
              </w:rPr>
              <w:t>Maintenance</w:t>
            </w:r>
          </w:p>
        </w:tc>
        <w:tc>
          <w:tcPr>
            <w:tcW w:w="1735" w:type="dxa"/>
          </w:tcPr>
          <w:p w14:paraId="49E01DDF" w14:textId="77777777" w:rsidR="002810F1" w:rsidRPr="002810F1" w:rsidRDefault="002810F1" w:rsidP="002810F1">
            <w:pPr>
              <w:rPr>
                <w:rFonts w:ascii="Arial" w:hAnsi="Arial" w:cs="Arial"/>
                <w:sz w:val="14"/>
                <w:szCs w:val="14"/>
              </w:rPr>
            </w:pPr>
          </w:p>
        </w:tc>
        <w:tc>
          <w:tcPr>
            <w:tcW w:w="1301" w:type="dxa"/>
          </w:tcPr>
          <w:p w14:paraId="35E6C8D5" w14:textId="77777777" w:rsidR="002810F1" w:rsidRPr="002810F1" w:rsidRDefault="002810F1" w:rsidP="002810F1">
            <w:pPr>
              <w:rPr>
                <w:rFonts w:ascii="Arial" w:hAnsi="Arial" w:cs="Arial"/>
                <w:sz w:val="14"/>
                <w:szCs w:val="14"/>
              </w:rPr>
            </w:pPr>
          </w:p>
        </w:tc>
        <w:tc>
          <w:tcPr>
            <w:tcW w:w="2160" w:type="dxa"/>
          </w:tcPr>
          <w:p w14:paraId="71B35E87" w14:textId="77777777" w:rsidR="002810F1" w:rsidRPr="002810F1" w:rsidRDefault="002810F1" w:rsidP="002810F1">
            <w:pPr>
              <w:rPr>
                <w:rFonts w:ascii="Arial" w:hAnsi="Arial" w:cs="Arial"/>
                <w:sz w:val="14"/>
                <w:szCs w:val="14"/>
              </w:rPr>
            </w:pPr>
          </w:p>
        </w:tc>
      </w:tr>
      <w:tr w:rsidR="002810F1" w:rsidRPr="002810F1" w14:paraId="638E2472" w14:textId="77777777" w:rsidTr="002810F1">
        <w:tc>
          <w:tcPr>
            <w:tcW w:w="764" w:type="dxa"/>
          </w:tcPr>
          <w:p w14:paraId="3A36936C" w14:textId="77777777" w:rsidR="002810F1" w:rsidRPr="002810F1" w:rsidRDefault="002810F1" w:rsidP="002810F1">
            <w:pPr>
              <w:rPr>
                <w:rFonts w:ascii="Arial" w:hAnsi="Arial" w:cs="Arial"/>
                <w:b/>
                <w:bCs/>
                <w:sz w:val="14"/>
                <w:szCs w:val="14"/>
              </w:rPr>
            </w:pPr>
          </w:p>
        </w:tc>
        <w:tc>
          <w:tcPr>
            <w:tcW w:w="2386" w:type="dxa"/>
          </w:tcPr>
          <w:p w14:paraId="5AC275B1" w14:textId="77777777" w:rsidR="002810F1" w:rsidRPr="002810F1" w:rsidRDefault="002810F1" w:rsidP="002810F1">
            <w:pPr>
              <w:rPr>
                <w:rFonts w:ascii="Arial" w:hAnsi="Arial" w:cs="Arial"/>
                <w:b/>
                <w:bCs/>
                <w:sz w:val="14"/>
                <w:szCs w:val="14"/>
              </w:rPr>
            </w:pPr>
          </w:p>
        </w:tc>
        <w:tc>
          <w:tcPr>
            <w:tcW w:w="2634" w:type="dxa"/>
          </w:tcPr>
          <w:p w14:paraId="7129F0DF" w14:textId="77777777" w:rsidR="002810F1" w:rsidRPr="002810F1" w:rsidRDefault="002810F1" w:rsidP="002810F1">
            <w:pPr>
              <w:rPr>
                <w:rFonts w:ascii="Arial" w:hAnsi="Arial" w:cs="Arial"/>
                <w:sz w:val="14"/>
                <w:szCs w:val="14"/>
              </w:rPr>
            </w:pPr>
            <w:r w:rsidRPr="002810F1">
              <w:rPr>
                <w:rFonts w:ascii="Arial" w:hAnsi="Arial" w:cs="Arial"/>
                <w:sz w:val="14"/>
                <w:szCs w:val="14"/>
              </w:rPr>
              <w:t>Technical Support/Customer Service</w:t>
            </w:r>
          </w:p>
        </w:tc>
        <w:tc>
          <w:tcPr>
            <w:tcW w:w="1735" w:type="dxa"/>
          </w:tcPr>
          <w:p w14:paraId="710A9897" w14:textId="77777777" w:rsidR="002810F1" w:rsidRPr="002810F1" w:rsidRDefault="002810F1" w:rsidP="002810F1">
            <w:pPr>
              <w:rPr>
                <w:rFonts w:ascii="Arial" w:hAnsi="Arial" w:cs="Arial"/>
                <w:sz w:val="14"/>
                <w:szCs w:val="14"/>
              </w:rPr>
            </w:pPr>
          </w:p>
        </w:tc>
        <w:tc>
          <w:tcPr>
            <w:tcW w:w="1301" w:type="dxa"/>
          </w:tcPr>
          <w:p w14:paraId="3E8CC32E" w14:textId="77777777" w:rsidR="002810F1" w:rsidRPr="002810F1" w:rsidRDefault="002810F1" w:rsidP="002810F1">
            <w:pPr>
              <w:rPr>
                <w:rFonts w:ascii="Arial" w:hAnsi="Arial" w:cs="Arial"/>
                <w:sz w:val="14"/>
                <w:szCs w:val="14"/>
              </w:rPr>
            </w:pPr>
          </w:p>
        </w:tc>
        <w:tc>
          <w:tcPr>
            <w:tcW w:w="2160" w:type="dxa"/>
          </w:tcPr>
          <w:p w14:paraId="39288BF6" w14:textId="77777777" w:rsidR="002810F1" w:rsidRPr="002810F1" w:rsidRDefault="002810F1" w:rsidP="002810F1">
            <w:pPr>
              <w:rPr>
                <w:rFonts w:ascii="Arial" w:hAnsi="Arial" w:cs="Arial"/>
                <w:sz w:val="14"/>
                <w:szCs w:val="14"/>
              </w:rPr>
            </w:pPr>
          </w:p>
        </w:tc>
      </w:tr>
      <w:tr w:rsidR="002810F1" w:rsidRPr="002810F1" w14:paraId="5DDEB7C2" w14:textId="77777777" w:rsidTr="002810F1">
        <w:tc>
          <w:tcPr>
            <w:tcW w:w="764" w:type="dxa"/>
          </w:tcPr>
          <w:p w14:paraId="5F191F93" w14:textId="77777777" w:rsidR="002810F1" w:rsidRPr="002810F1" w:rsidRDefault="002810F1" w:rsidP="002810F1">
            <w:pPr>
              <w:rPr>
                <w:rFonts w:ascii="Arial" w:hAnsi="Arial" w:cs="Arial"/>
                <w:b/>
                <w:bCs/>
                <w:sz w:val="14"/>
                <w:szCs w:val="14"/>
              </w:rPr>
            </w:pPr>
          </w:p>
        </w:tc>
        <w:tc>
          <w:tcPr>
            <w:tcW w:w="2386" w:type="dxa"/>
          </w:tcPr>
          <w:p w14:paraId="61DD3566" w14:textId="77777777" w:rsidR="002810F1" w:rsidRPr="002810F1" w:rsidRDefault="002810F1" w:rsidP="002810F1">
            <w:pPr>
              <w:rPr>
                <w:rFonts w:ascii="Arial" w:hAnsi="Arial" w:cs="Arial"/>
                <w:b/>
                <w:bCs/>
                <w:sz w:val="14"/>
                <w:szCs w:val="14"/>
              </w:rPr>
            </w:pPr>
          </w:p>
        </w:tc>
        <w:tc>
          <w:tcPr>
            <w:tcW w:w="2634" w:type="dxa"/>
          </w:tcPr>
          <w:p w14:paraId="7E567294" w14:textId="77777777" w:rsidR="002810F1" w:rsidRPr="002810F1" w:rsidRDefault="002810F1" w:rsidP="002810F1">
            <w:pPr>
              <w:rPr>
                <w:rFonts w:ascii="Arial" w:hAnsi="Arial" w:cs="Arial"/>
                <w:sz w:val="14"/>
                <w:szCs w:val="14"/>
              </w:rPr>
            </w:pPr>
            <w:r w:rsidRPr="002810F1">
              <w:rPr>
                <w:rFonts w:ascii="Arial" w:hAnsi="Arial" w:cs="Arial"/>
                <w:sz w:val="14"/>
                <w:szCs w:val="14"/>
              </w:rPr>
              <w:t>Hardware</w:t>
            </w:r>
          </w:p>
        </w:tc>
        <w:tc>
          <w:tcPr>
            <w:tcW w:w="1735" w:type="dxa"/>
          </w:tcPr>
          <w:p w14:paraId="55768084" w14:textId="77777777" w:rsidR="002810F1" w:rsidRPr="002810F1" w:rsidRDefault="002810F1" w:rsidP="002810F1">
            <w:pPr>
              <w:rPr>
                <w:rFonts w:ascii="Arial" w:hAnsi="Arial" w:cs="Arial"/>
                <w:sz w:val="14"/>
                <w:szCs w:val="14"/>
              </w:rPr>
            </w:pPr>
          </w:p>
        </w:tc>
        <w:tc>
          <w:tcPr>
            <w:tcW w:w="1301" w:type="dxa"/>
          </w:tcPr>
          <w:p w14:paraId="3E2D1F65" w14:textId="77777777" w:rsidR="002810F1" w:rsidRPr="002810F1" w:rsidRDefault="002810F1" w:rsidP="002810F1">
            <w:pPr>
              <w:rPr>
                <w:rFonts w:ascii="Arial" w:hAnsi="Arial" w:cs="Arial"/>
                <w:sz w:val="14"/>
                <w:szCs w:val="14"/>
              </w:rPr>
            </w:pPr>
          </w:p>
        </w:tc>
        <w:tc>
          <w:tcPr>
            <w:tcW w:w="2160" w:type="dxa"/>
          </w:tcPr>
          <w:p w14:paraId="641A3E8E" w14:textId="77777777" w:rsidR="002810F1" w:rsidRPr="002810F1" w:rsidRDefault="002810F1" w:rsidP="002810F1">
            <w:pPr>
              <w:rPr>
                <w:rFonts w:ascii="Arial" w:hAnsi="Arial" w:cs="Arial"/>
                <w:sz w:val="14"/>
                <w:szCs w:val="14"/>
              </w:rPr>
            </w:pPr>
          </w:p>
        </w:tc>
      </w:tr>
      <w:tr w:rsidR="002810F1" w:rsidRPr="002810F1" w14:paraId="59B7CD95" w14:textId="77777777" w:rsidTr="002810F1">
        <w:tc>
          <w:tcPr>
            <w:tcW w:w="764" w:type="dxa"/>
          </w:tcPr>
          <w:p w14:paraId="443C7614" w14:textId="77777777" w:rsidR="002810F1" w:rsidRPr="002810F1" w:rsidRDefault="002810F1" w:rsidP="002810F1">
            <w:pPr>
              <w:rPr>
                <w:rFonts w:ascii="Arial" w:hAnsi="Arial" w:cs="Arial"/>
                <w:b/>
                <w:bCs/>
                <w:sz w:val="14"/>
                <w:szCs w:val="14"/>
              </w:rPr>
            </w:pPr>
          </w:p>
        </w:tc>
        <w:tc>
          <w:tcPr>
            <w:tcW w:w="2386" w:type="dxa"/>
          </w:tcPr>
          <w:p w14:paraId="5E8AA69E" w14:textId="77777777" w:rsidR="002810F1" w:rsidRPr="002810F1" w:rsidRDefault="002810F1" w:rsidP="002810F1">
            <w:pPr>
              <w:rPr>
                <w:rFonts w:ascii="Arial" w:hAnsi="Arial" w:cs="Arial"/>
                <w:b/>
                <w:bCs/>
                <w:sz w:val="14"/>
                <w:szCs w:val="14"/>
              </w:rPr>
            </w:pPr>
          </w:p>
        </w:tc>
        <w:tc>
          <w:tcPr>
            <w:tcW w:w="2634" w:type="dxa"/>
          </w:tcPr>
          <w:p w14:paraId="0826F4F0" w14:textId="77777777" w:rsidR="002810F1" w:rsidRPr="002810F1" w:rsidRDefault="002810F1" w:rsidP="002810F1">
            <w:pPr>
              <w:rPr>
                <w:rFonts w:ascii="Arial" w:hAnsi="Arial" w:cs="Arial"/>
                <w:sz w:val="14"/>
                <w:szCs w:val="14"/>
              </w:rPr>
            </w:pPr>
            <w:r w:rsidRPr="002810F1">
              <w:rPr>
                <w:rFonts w:ascii="Arial" w:hAnsi="Arial" w:cs="Arial"/>
                <w:sz w:val="14"/>
                <w:szCs w:val="14"/>
              </w:rPr>
              <w:t>Other Costs (Describe)</w:t>
            </w:r>
          </w:p>
        </w:tc>
        <w:tc>
          <w:tcPr>
            <w:tcW w:w="1735" w:type="dxa"/>
          </w:tcPr>
          <w:p w14:paraId="598F4020" w14:textId="77777777" w:rsidR="002810F1" w:rsidRPr="002810F1" w:rsidRDefault="002810F1" w:rsidP="002810F1">
            <w:pPr>
              <w:rPr>
                <w:rFonts w:ascii="Arial" w:hAnsi="Arial" w:cs="Arial"/>
                <w:sz w:val="14"/>
                <w:szCs w:val="14"/>
              </w:rPr>
            </w:pPr>
          </w:p>
        </w:tc>
        <w:tc>
          <w:tcPr>
            <w:tcW w:w="1301" w:type="dxa"/>
          </w:tcPr>
          <w:p w14:paraId="679BFA84" w14:textId="77777777" w:rsidR="002810F1" w:rsidRPr="002810F1" w:rsidRDefault="002810F1" w:rsidP="002810F1">
            <w:pPr>
              <w:rPr>
                <w:rFonts w:ascii="Arial" w:hAnsi="Arial" w:cs="Arial"/>
                <w:sz w:val="14"/>
                <w:szCs w:val="14"/>
              </w:rPr>
            </w:pPr>
          </w:p>
        </w:tc>
        <w:tc>
          <w:tcPr>
            <w:tcW w:w="2160" w:type="dxa"/>
          </w:tcPr>
          <w:p w14:paraId="65E6938F" w14:textId="77777777" w:rsidR="002810F1" w:rsidRPr="002810F1" w:rsidRDefault="002810F1" w:rsidP="002810F1">
            <w:pPr>
              <w:rPr>
                <w:rFonts w:ascii="Arial" w:hAnsi="Arial" w:cs="Arial"/>
                <w:sz w:val="14"/>
                <w:szCs w:val="14"/>
              </w:rPr>
            </w:pPr>
          </w:p>
        </w:tc>
      </w:tr>
      <w:tr w:rsidR="002810F1" w:rsidRPr="002810F1" w14:paraId="02A94D28" w14:textId="77777777" w:rsidTr="002810F1">
        <w:tc>
          <w:tcPr>
            <w:tcW w:w="764" w:type="dxa"/>
          </w:tcPr>
          <w:p w14:paraId="7B56B7E6" w14:textId="77777777" w:rsidR="002810F1" w:rsidRPr="002810F1" w:rsidRDefault="002810F1" w:rsidP="002810F1">
            <w:pPr>
              <w:rPr>
                <w:rFonts w:ascii="Arial" w:hAnsi="Arial" w:cs="Arial"/>
                <w:b/>
                <w:bCs/>
                <w:sz w:val="14"/>
                <w:szCs w:val="14"/>
              </w:rPr>
            </w:pPr>
          </w:p>
        </w:tc>
        <w:tc>
          <w:tcPr>
            <w:tcW w:w="2386" w:type="dxa"/>
          </w:tcPr>
          <w:p w14:paraId="48D9EC8A" w14:textId="77777777" w:rsidR="002810F1" w:rsidRPr="002810F1" w:rsidRDefault="002810F1" w:rsidP="002810F1">
            <w:pPr>
              <w:rPr>
                <w:rFonts w:ascii="Arial" w:hAnsi="Arial" w:cs="Arial"/>
                <w:b/>
                <w:bCs/>
                <w:sz w:val="14"/>
                <w:szCs w:val="14"/>
              </w:rPr>
            </w:pPr>
          </w:p>
        </w:tc>
        <w:tc>
          <w:tcPr>
            <w:tcW w:w="2634" w:type="dxa"/>
          </w:tcPr>
          <w:p w14:paraId="6B5438E1" w14:textId="77777777" w:rsidR="002810F1" w:rsidRPr="002810F1" w:rsidRDefault="002810F1" w:rsidP="002810F1">
            <w:pPr>
              <w:rPr>
                <w:rFonts w:ascii="Arial" w:hAnsi="Arial" w:cs="Arial"/>
                <w:sz w:val="14"/>
                <w:szCs w:val="14"/>
              </w:rPr>
            </w:pPr>
          </w:p>
        </w:tc>
        <w:tc>
          <w:tcPr>
            <w:tcW w:w="1735" w:type="dxa"/>
          </w:tcPr>
          <w:p w14:paraId="19170C46" w14:textId="77777777" w:rsidR="002810F1" w:rsidRPr="002810F1" w:rsidRDefault="002810F1" w:rsidP="002810F1">
            <w:pPr>
              <w:rPr>
                <w:rFonts w:ascii="Arial" w:hAnsi="Arial" w:cs="Arial"/>
                <w:sz w:val="14"/>
                <w:szCs w:val="14"/>
              </w:rPr>
            </w:pPr>
          </w:p>
        </w:tc>
        <w:tc>
          <w:tcPr>
            <w:tcW w:w="1301" w:type="dxa"/>
          </w:tcPr>
          <w:p w14:paraId="243E88B6" w14:textId="77777777" w:rsidR="002810F1" w:rsidRPr="002810F1" w:rsidRDefault="002810F1" w:rsidP="002810F1">
            <w:pPr>
              <w:rPr>
                <w:rFonts w:ascii="Arial" w:hAnsi="Arial" w:cs="Arial"/>
                <w:sz w:val="14"/>
                <w:szCs w:val="14"/>
              </w:rPr>
            </w:pPr>
          </w:p>
        </w:tc>
        <w:tc>
          <w:tcPr>
            <w:tcW w:w="2160" w:type="dxa"/>
          </w:tcPr>
          <w:p w14:paraId="0E0F7933" w14:textId="77777777" w:rsidR="002810F1" w:rsidRPr="002810F1" w:rsidRDefault="002810F1" w:rsidP="002810F1">
            <w:pPr>
              <w:rPr>
                <w:rFonts w:ascii="Arial" w:hAnsi="Arial" w:cs="Arial"/>
                <w:sz w:val="14"/>
                <w:szCs w:val="14"/>
              </w:rPr>
            </w:pPr>
          </w:p>
        </w:tc>
      </w:tr>
      <w:tr w:rsidR="003F6BF2" w:rsidRPr="002810F1" w14:paraId="4801A6FC" w14:textId="77777777" w:rsidTr="002810F1">
        <w:tc>
          <w:tcPr>
            <w:tcW w:w="764" w:type="dxa"/>
          </w:tcPr>
          <w:p w14:paraId="5B3211ED" w14:textId="5FA712B6" w:rsidR="003F6BF2" w:rsidRPr="002810F1" w:rsidRDefault="00D64A57" w:rsidP="003F6BF2">
            <w:pPr>
              <w:rPr>
                <w:rFonts w:ascii="Arial" w:hAnsi="Arial" w:cs="Arial"/>
                <w:b/>
                <w:bCs/>
                <w:sz w:val="14"/>
                <w:szCs w:val="14"/>
              </w:rPr>
            </w:pPr>
            <w:r>
              <w:rPr>
                <w:rFonts w:ascii="Arial" w:hAnsi="Arial" w:cs="Arial"/>
                <w:b/>
                <w:bCs/>
                <w:sz w:val="14"/>
                <w:szCs w:val="14"/>
              </w:rPr>
              <w:t>6.</w:t>
            </w:r>
          </w:p>
        </w:tc>
        <w:tc>
          <w:tcPr>
            <w:tcW w:w="2386" w:type="dxa"/>
          </w:tcPr>
          <w:p w14:paraId="2AE68E8A" w14:textId="0F5864A4" w:rsidR="003F6BF2" w:rsidRPr="002810F1" w:rsidRDefault="003F6BF2" w:rsidP="003F6BF2">
            <w:pPr>
              <w:rPr>
                <w:rFonts w:ascii="Arial" w:hAnsi="Arial" w:cs="Arial"/>
                <w:b/>
                <w:bCs/>
                <w:sz w:val="14"/>
                <w:szCs w:val="14"/>
              </w:rPr>
            </w:pPr>
            <w:r w:rsidRPr="003F6BF2">
              <w:rPr>
                <w:rFonts w:ascii="Arial" w:hAnsi="Arial" w:cs="Arial"/>
                <w:b/>
                <w:bCs/>
                <w:sz w:val="14"/>
                <w:szCs w:val="14"/>
              </w:rPr>
              <w:t xml:space="preserve">BREACH AND ATTACK </w:t>
            </w:r>
          </w:p>
        </w:tc>
        <w:tc>
          <w:tcPr>
            <w:tcW w:w="2634" w:type="dxa"/>
          </w:tcPr>
          <w:p w14:paraId="69F6FBA7" w14:textId="565C9EBC" w:rsidR="003F6BF2" w:rsidRPr="002810F1" w:rsidRDefault="003F6BF2" w:rsidP="003F6BF2">
            <w:pPr>
              <w:rPr>
                <w:rFonts w:ascii="Arial" w:hAnsi="Arial" w:cs="Arial"/>
                <w:sz w:val="14"/>
                <w:szCs w:val="14"/>
              </w:rPr>
            </w:pPr>
            <w:r w:rsidRPr="002810F1">
              <w:rPr>
                <w:rFonts w:ascii="Arial" w:hAnsi="Arial" w:cs="Arial"/>
                <w:sz w:val="14"/>
                <w:szCs w:val="14"/>
              </w:rPr>
              <w:t>Cloud Subscription/License Fee</w:t>
            </w:r>
          </w:p>
        </w:tc>
        <w:tc>
          <w:tcPr>
            <w:tcW w:w="1735" w:type="dxa"/>
          </w:tcPr>
          <w:p w14:paraId="4321265C" w14:textId="77777777" w:rsidR="003F6BF2" w:rsidRPr="002810F1" w:rsidRDefault="003F6BF2" w:rsidP="003F6BF2">
            <w:pPr>
              <w:rPr>
                <w:rFonts w:ascii="Arial" w:hAnsi="Arial" w:cs="Arial"/>
                <w:sz w:val="14"/>
                <w:szCs w:val="14"/>
              </w:rPr>
            </w:pPr>
          </w:p>
        </w:tc>
        <w:tc>
          <w:tcPr>
            <w:tcW w:w="1301" w:type="dxa"/>
          </w:tcPr>
          <w:p w14:paraId="69C97874" w14:textId="77777777" w:rsidR="003F6BF2" w:rsidRPr="002810F1" w:rsidRDefault="003F6BF2" w:rsidP="003F6BF2">
            <w:pPr>
              <w:rPr>
                <w:rFonts w:ascii="Arial" w:hAnsi="Arial" w:cs="Arial"/>
                <w:sz w:val="14"/>
                <w:szCs w:val="14"/>
              </w:rPr>
            </w:pPr>
          </w:p>
        </w:tc>
        <w:tc>
          <w:tcPr>
            <w:tcW w:w="2160" w:type="dxa"/>
          </w:tcPr>
          <w:p w14:paraId="711EDC98" w14:textId="77777777" w:rsidR="003F6BF2" w:rsidRPr="002810F1" w:rsidRDefault="003F6BF2" w:rsidP="003F6BF2">
            <w:pPr>
              <w:rPr>
                <w:rFonts w:ascii="Arial" w:hAnsi="Arial" w:cs="Arial"/>
                <w:sz w:val="14"/>
                <w:szCs w:val="14"/>
              </w:rPr>
            </w:pPr>
          </w:p>
        </w:tc>
      </w:tr>
      <w:tr w:rsidR="003F6BF2" w:rsidRPr="002810F1" w14:paraId="0DE10670" w14:textId="77777777" w:rsidTr="002810F1">
        <w:tc>
          <w:tcPr>
            <w:tcW w:w="764" w:type="dxa"/>
          </w:tcPr>
          <w:p w14:paraId="026FDD74" w14:textId="77777777" w:rsidR="003F6BF2" w:rsidRPr="002810F1" w:rsidRDefault="003F6BF2" w:rsidP="003F6BF2">
            <w:pPr>
              <w:rPr>
                <w:rFonts w:ascii="Arial" w:hAnsi="Arial" w:cs="Arial"/>
                <w:b/>
                <w:bCs/>
                <w:sz w:val="14"/>
                <w:szCs w:val="14"/>
              </w:rPr>
            </w:pPr>
          </w:p>
        </w:tc>
        <w:tc>
          <w:tcPr>
            <w:tcW w:w="2386" w:type="dxa"/>
          </w:tcPr>
          <w:p w14:paraId="188F5EB2" w14:textId="23478151" w:rsidR="003F6BF2" w:rsidRPr="002810F1" w:rsidRDefault="003F6BF2" w:rsidP="003F6BF2">
            <w:pPr>
              <w:rPr>
                <w:rFonts w:ascii="Arial" w:hAnsi="Arial" w:cs="Arial"/>
                <w:b/>
                <w:bCs/>
                <w:sz w:val="14"/>
                <w:szCs w:val="14"/>
              </w:rPr>
            </w:pPr>
            <w:r w:rsidRPr="003F6BF2">
              <w:rPr>
                <w:rFonts w:ascii="Arial" w:hAnsi="Arial" w:cs="Arial"/>
                <w:b/>
                <w:bCs/>
                <w:sz w:val="14"/>
                <w:szCs w:val="14"/>
              </w:rPr>
              <w:t>SIMULATION (BAS) SOLUTIONS</w:t>
            </w:r>
          </w:p>
        </w:tc>
        <w:tc>
          <w:tcPr>
            <w:tcW w:w="2634" w:type="dxa"/>
          </w:tcPr>
          <w:p w14:paraId="4F3084F1" w14:textId="3A4264A5" w:rsidR="003F6BF2" w:rsidRPr="002810F1" w:rsidRDefault="003F6BF2" w:rsidP="003F6BF2">
            <w:pPr>
              <w:rPr>
                <w:rFonts w:ascii="Arial" w:hAnsi="Arial" w:cs="Arial"/>
                <w:sz w:val="14"/>
                <w:szCs w:val="14"/>
              </w:rPr>
            </w:pPr>
            <w:r w:rsidRPr="002810F1">
              <w:rPr>
                <w:rFonts w:ascii="Arial" w:hAnsi="Arial" w:cs="Arial"/>
                <w:sz w:val="14"/>
                <w:szCs w:val="14"/>
              </w:rPr>
              <w:t>Customization/Installation/Transition</w:t>
            </w:r>
          </w:p>
        </w:tc>
        <w:tc>
          <w:tcPr>
            <w:tcW w:w="1735" w:type="dxa"/>
          </w:tcPr>
          <w:p w14:paraId="1368FDD3" w14:textId="77777777" w:rsidR="003F6BF2" w:rsidRPr="002810F1" w:rsidRDefault="003F6BF2" w:rsidP="003F6BF2">
            <w:pPr>
              <w:rPr>
                <w:rFonts w:ascii="Arial" w:hAnsi="Arial" w:cs="Arial"/>
                <w:sz w:val="14"/>
                <w:szCs w:val="14"/>
              </w:rPr>
            </w:pPr>
          </w:p>
        </w:tc>
        <w:tc>
          <w:tcPr>
            <w:tcW w:w="1301" w:type="dxa"/>
          </w:tcPr>
          <w:p w14:paraId="3DDE4D30" w14:textId="77777777" w:rsidR="003F6BF2" w:rsidRPr="002810F1" w:rsidRDefault="003F6BF2" w:rsidP="003F6BF2">
            <w:pPr>
              <w:rPr>
                <w:rFonts w:ascii="Arial" w:hAnsi="Arial" w:cs="Arial"/>
                <w:sz w:val="14"/>
                <w:szCs w:val="14"/>
              </w:rPr>
            </w:pPr>
          </w:p>
        </w:tc>
        <w:tc>
          <w:tcPr>
            <w:tcW w:w="2160" w:type="dxa"/>
          </w:tcPr>
          <w:p w14:paraId="1443F37F" w14:textId="77777777" w:rsidR="003F6BF2" w:rsidRPr="002810F1" w:rsidRDefault="003F6BF2" w:rsidP="003F6BF2">
            <w:pPr>
              <w:rPr>
                <w:rFonts w:ascii="Arial" w:hAnsi="Arial" w:cs="Arial"/>
                <w:sz w:val="14"/>
                <w:szCs w:val="14"/>
              </w:rPr>
            </w:pPr>
          </w:p>
        </w:tc>
      </w:tr>
      <w:tr w:rsidR="003F6BF2" w:rsidRPr="002810F1" w14:paraId="54D34A5D" w14:textId="77777777" w:rsidTr="002810F1">
        <w:tc>
          <w:tcPr>
            <w:tcW w:w="764" w:type="dxa"/>
          </w:tcPr>
          <w:p w14:paraId="0CC0AC1D" w14:textId="77777777" w:rsidR="003F6BF2" w:rsidRPr="002810F1" w:rsidRDefault="003F6BF2" w:rsidP="003F6BF2">
            <w:pPr>
              <w:rPr>
                <w:rFonts w:ascii="Arial" w:hAnsi="Arial" w:cs="Arial"/>
                <w:b/>
                <w:bCs/>
                <w:sz w:val="14"/>
                <w:szCs w:val="14"/>
              </w:rPr>
            </w:pPr>
          </w:p>
        </w:tc>
        <w:tc>
          <w:tcPr>
            <w:tcW w:w="2386" w:type="dxa"/>
          </w:tcPr>
          <w:p w14:paraId="56979B91" w14:textId="77777777" w:rsidR="003F6BF2" w:rsidRPr="002810F1" w:rsidRDefault="003F6BF2" w:rsidP="003F6BF2">
            <w:pPr>
              <w:rPr>
                <w:rFonts w:ascii="Arial" w:hAnsi="Arial" w:cs="Arial"/>
                <w:b/>
                <w:bCs/>
                <w:sz w:val="14"/>
                <w:szCs w:val="14"/>
              </w:rPr>
            </w:pPr>
          </w:p>
        </w:tc>
        <w:tc>
          <w:tcPr>
            <w:tcW w:w="2634" w:type="dxa"/>
          </w:tcPr>
          <w:p w14:paraId="1137EB03" w14:textId="201BD952" w:rsidR="003F6BF2" w:rsidRPr="002810F1" w:rsidRDefault="003F6BF2" w:rsidP="003F6BF2">
            <w:pPr>
              <w:rPr>
                <w:rFonts w:ascii="Arial" w:hAnsi="Arial" w:cs="Arial"/>
                <w:sz w:val="14"/>
                <w:szCs w:val="14"/>
              </w:rPr>
            </w:pPr>
            <w:r w:rsidRPr="002810F1">
              <w:rPr>
                <w:rFonts w:ascii="Arial" w:hAnsi="Arial" w:cs="Arial"/>
                <w:sz w:val="14"/>
                <w:szCs w:val="14"/>
              </w:rPr>
              <w:t>Technical &amp; User Documentation</w:t>
            </w:r>
          </w:p>
        </w:tc>
        <w:tc>
          <w:tcPr>
            <w:tcW w:w="1735" w:type="dxa"/>
          </w:tcPr>
          <w:p w14:paraId="293F83B2" w14:textId="77777777" w:rsidR="003F6BF2" w:rsidRPr="002810F1" w:rsidRDefault="003F6BF2" w:rsidP="003F6BF2">
            <w:pPr>
              <w:rPr>
                <w:rFonts w:ascii="Arial" w:hAnsi="Arial" w:cs="Arial"/>
                <w:sz w:val="14"/>
                <w:szCs w:val="14"/>
              </w:rPr>
            </w:pPr>
          </w:p>
        </w:tc>
        <w:tc>
          <w:tcPr>
            <w:tcW w:w="1301" w:type="dxa"/>
          </w:tcPr>
          <w:p w14:paraId="04AC0096" w14:textId="77777777" w:rsidR="003F6BF2" w:rsidRPr="002810F1" w:rsidRDefault="003F6BF2" w:rsidP="003F6BF2">
            <w:pPr>
              <w:rPr>
                <w:rFonts w:ascii="Arial" w:hAnsi="Arial" w:cs="Arial"/>
                <w:sz w:val="14"/>
                <w:szCs w:val="14"/>
              </w:rPr>
            </w:pPr>
          </w:p>
        </w:tc>
        <w:tc>
          <w:tcPr>
            <w:tcW w:w="2160" w:type="dxa"/>
          </w:tcPr>
          <w:p w14:paraId="559F2174" w14:textId="77777777" w:rsidR="003F6BF2" w:rsidRPr="002810F1" w:rsidRDefault="003F6BF2" w:rsidP="003F6BF2">
            <w:pPr>
              <w:rPr>
                <w:rFonts w:ascii="Arial" w:hAnsi="Arial" w:cs="Arial"/>
                <w:sz w:val="14"/>
                <w:szCs w:val="14"/>
              </w:rPr>
            </w:pPr>
          </w:p>
        </w:tc>
      </w:tr>
      <w:tr w:rsidR="003F6BF2" w:rsidRPr="002810F1" w14:paraId="348E0528" w14:textId="77777777" w:rsidTr="002810F1">
        <w:tc>
          <w:tcPr>
            <w:tcW w:w="764" w:type="dxa"/>
          </w:tcPr>
          <w:p w14:paraId="48D8A8DA" w14:textId="77777777" w:rsidR="003F6BF2" w:rsidRPr="002810F1" w:rsidRDefault="003F6BF2" w:rsidP="003F6BF2">
            <w:pPr>
              <w:rPr>
                <w:rFonts w:ascii="Arial" w:hAnsi="Arial" w:cs="Arial"/>
                <w:b/>
                <w:bCs/>
                <w:sz w:val="14"/>
                <w:szCs w:val="14"/>
              </w:rPr>
            </w:pPr>
          </w:p>
        </w:tc>
        <w:tc>
          <w:tcPr>
            <w:tcW w:w="2386" w:type="dxa"/>
          </w:tcPr>
          <w:p w14:paraId="3AD28F95" w14:textId="77777777" w:rsidR="003F6BF2" w:rsidRPr="002810F1" w:rsidRDefault="003F6BF2" w:rsidP="003F6BF2">
            <w:pPr>
              <w:rPr>
                <w:rFonts w:ascii="Arial" w:hAnsi="Arial" w:cs="Arial"/>
                <w:b/>
                <w:bCs/>
                <w:sz w:val="14"/>
                <w:szCs w:val="14"/>
              </w:rPr>
            </w:pPr>
          </w:p>
        </w:tc>
        <w:tc>
          <w:tcPr>
            <w:tcW w:w="2634" w:type="dxa"/>
          </w:tcPr>
          <w:p w14:paraId="3ADB1F8C" w14:textId="676CEE49" w:rsidR="003F6BF2" w:rsidRPr="002810F1" w:rsidRDefault="003F6BF2" w:rsidP="003F6BF2">
            <w:pPr>
              <w:rPr>
                <w:rFonts w:ascii="Arial" w:hAnsi="Arial" w:cs="Arial"/>
                <w:sz w:val="14"/>
                <w:szCs w:val="14"/>
              </w:rPr>
            </w:pPr>
            <w:r w:rsidRPr="002810F1">
              <w:rPr>
                <w:rFonts w:ascii="Arial" w:hAnsi="Arial" w:cs="Arial"/>
                <w:sz w:val="14"/>
                <w:szCs w:val="14"/>
              </w:rPr>
              <w:t>Training</w:t>
            </w:r>
          </w:p>
        </w:tc>
        <w:tc>
          <w:tcPr>
            <w:tcW w:w="1735" w:type="dxa"/>
          </w:tcPr>
          <w:p w14:paraId="0355FE3A" w14:textId="77777777" w:rsidR="003F6BF2" w:rsidRPr="002810F1" w:rsidRDefault="003F6BF2" w:rsidP="003F6BF2">
            <w:pPr>
              <w:rPr>
                <w:rFonts w:ascii="Arial" w:hAnsi="Arial" w:cs="Arial"/>
                <w:sz w:val="14"/>
                <w:szCs w:val="14"/>
              </w:rPr>
            </w:pPr>
          </w:p>
        </w:tc>
        <w:tc>
          <w:tcPr>
            <w:tcW w:w="1301" w:type="dxa"/>
          </w:tcPr>
          <w:p w14:paraId="1506ABAC" w14:textId="77777777" w:rsidR="003F6BF2" w:rsidRPr="002810F1" w:rsidRDefault="003F6BF2" w:rsidP="003F6BF2">
            <w:pPr>
              <w:rPr>
                <w:rFonts w:ascii="Arial" w:hAnsi="Arial" w:cs="Arial"/>
                <w:sz w:val="14"/>
                <w:szCs w:val="14"/>
              </w:rPr>
            </w:pPr>
          </w:p>
        </w:tc>
        <w:tc>
          <w:tcPr>
            <w:tcW w:w="2160" w:type="dxa"/>
          </w:tcPr>
          <w:p w14:paraId="3BF4AC98" w14:textId="77777777" w:rsidR="003F6BF2" w:rsidRPr="002810F1" w:rsidRDefault="003F6BF2" w:rsidP="003F6BF2">
            <w:pPr>
              <w:rPr>
                <w:rFonts w:ascii="Arial" w:hAnsi="Arial" w:cs="Arial"/>
                <w:sz w:val="14"/>
                <w:szCs w:val="14"/>
              </w:rPr>
            </w:pPr>
          </w:p>
        </w:tc>
      </w:tr>
      <w:tr w:rsidR="003F6BF2" w:rsidRPr="002810F1" w14:paraId="6A87B62A" w14:textId="77777777" w:rsidTr="002810F1">
        <w:tc>
          <w:tcPr>
            <w:tcW w:w="764" w:type="dxa"/>
          </w:tcPr>
          <w:p w14:paraId="4768A360" w14:textId="77777777" w:rsidR="003F6BF2" w:rsidRPr="002810F1" w:rsidRDefault="003F6BF2" w:rsidP="003F6BF2">
            <w:pPr>
              <w:rPr>
                <w:rFonts w:ascii="Arial" w:hAnsi="Arial" w:cs="Arial"/>
                <w:sz w:val="14"/>
                <w:szCs w:val="14"/>
              </w:rPr>
            </w:pPr>
          </w:p>
        </w:tc>
        <w:tc>
          <w:tcPr>
            <w:tcW w:w="2386" w:type="dxa"/>
          </w:tcPr>
          <w:p w14:paraId="14507D88" w14:textId="77777777" w:rsidR="003F6BF2" w:rsidRPr="002810F1" w:rsidRDefault="003F6BF2" w:rsidP="003F6BF2">
            <w:pPr>
              <w:rPr>
                <w:rFonts w:ascii="Arial" w:hAnsi="Arial" w:cs="Arial"/>
                <w:sz w:val="14"/>
                <w:szCs w:val="14"/>
              </w:rPr>
            </w:pPr>
          </w:p>
        </w:tc>
        <w:tc>
          <w:tcPr>
            <w:tcW w:w="2634" w:type="dxa"/>
          </w:tcPr>
          <w:p w14:paraId="6EEC9435" w14:textId="58FE5C02" w:rsidR="003F6BF2" w:rsidRPr="002810F1" w:rsidRDefault="003F6BF2" w:rsidP="003F6BF2">
            <w:pPr>
              <w:rPr>
                <w:rFonts w:ascii="Arial" w:hAnsi="Arial" w:cs="Arial"/>
                <w:sz w:val="14"/>
                <w:szCs w:val="14"/>
              </w:rPr>
            </w:pPr>
            <w:r w:rsidRPr="002810F1">
              <w:rPr>
                <w:rFonts w:ascii="Arial" w:hAnsi="Arial" w:cs="Arial"/>
                <w:sz w:val="14"/>
                <w:szCs w:val="14"/>
              </w:rPr>
              <w:t>Maintenance</w:t>
            </w:r>
          </w:p>
        </w:tc>
        <w:tc>
          <w:tcPr>
            <w:tcW w:w="1735" w:type="dxa"/>
          </w:tcPr>
          <w:p w14:paraId="04FEB23D" w14:textId="77777777" w:rsidR="003F6BF2" w:rsidRPr="002810F1" w:rsidRDefault="003F6BF2" w:rsidP="003F6BF2">
            <w:pPr>
              <w:rPr>
                <w:rFonts w:ascii="Arial" w:hAnsi="Arial" w:cs="Arial"/>
                <w:sz w:val="14"/>
                <w:szCs w:val="14"/>
              </w:rPr>
            </w:pPr>
          </w:p>
        </w:tc>
        <w:tc>
          <w:tcPr>
            <w:tcW w:w="1301" w:type="dxa"/>
          </w:tcPr>
          <w:p w14:paraId="3A0880BD" w14:textId="77777777" w:rsidR="003F6BF2" w:rsidRPr="002810F1" w:rsidRDefault="003F6BF2" w:rsidP="003F6BF2">
            <w:pPr>
              <w:rPr>
                <w:rFonts w:ascii="Arial" w:hAnsi="Arial" w:cs="Arial"/>
                <w:sz w:val="14"/>
                <w:szCs w:val="14"/>
              </w:rPr>
            </w:pPr>
          </w:p>
        </w:tc>
        <w:tc>
          <w:tcPr>
            <w:tcW w:w="2160" w:type="dxa"/>
          </w:tcPr>
          <w:p w14:paraId="733F9D70" w14:textId="77777777" w:rsidR="003F6BF2" w:rsidRPr="002810F1" w:rsidRDefault="003F6BF2" w:rsidP="003F6BF2">
            <w:pPr>
              <w:rPr>
                <w:rFonts w:ascii="Arial" w:hAnsi="Arial" w:cs="Arial"/>
                <w:sz w:val="14"/>
                <w:szCs w:val="14"/>
              </w:rPr>
            </w:pPr>
          </w:p>
        </w:tc>
      </w:tr>
      <w:tr w:rsidR="003F6BF2" w:rsidRPr="002810F1" w14:paraId="7892E3EA" w14:textId="77777777" w:rsidTr="002810F1">
        <w:tc>
          <w:tcPr>
            <w:tcW w:w="764" w:type="dxa"/>
          </w:tcPr>
          <w:p w14:paraId="7364596C" w14:textId="77777777" w:rsidR="003F6BF2" w:rsidRPr="002810F1" w:rsidRDefault="003F6BF2" w:rsidP="003F6BF2">
            <w:pPr>
              <w:rPr>
                <w:rFonts w:ascii="Arial" w:hAnsi="Arial" w:cs="Arial"/>
                <w:sz w:val="14"/>
                <w:szCs w:val="14"/>
              </w:rPr>
            </w:pPr>
          </w:p>
        </w:tc>
        <w:tc>
          <w:tcPr>
            <w:tcW w:w="2386" w:type="dxa"/>
          </w:tcPr>
          <w:p w14:paraId="6BC78136" w14:textId="77777777" w:rsidR="003F6BF2" w:rsidRPr="002810F1" w:rsidRDefault="003F6BF2" w:rsidP="003F6BF2">
            <w:pPr>
              <w:rPr>
                <w:rFonts w:ascii="Arial" w:hAnsi="Arial" w:cs="Arial"/>
                <w:sz w:val="14"/>
                <w:szCs w:val="14"/>
              </w:rPr>
            </w:pPr>
          </w:p>
        </w:tc>
        <w:tc>
          <w:tcPr>
            <w:tcW w:w="2634" w:type="dxa"/>
          </w:tcPr>
          <w:p w14:paraId="5FB4F3EB" w14:textId="311C8B60" w:rsidR="003F6BF2" w:rsidRPr="002810F1" w:rsidRDefault="003F6BF2" w:rsidP="003F6BF2">
            <w:pPr>
              <w:rPr>
                <w:rFonts w:ascii="Arial" w:hAnsi="Arial" w:cs="Arial"/>
                <w:sz w:val="14"/>
                <w:szCs w:val="14"/>
              </w:rPr>
            </w:pPr>
            <w:r w:rsidRPr="002810F1">
              <w:rPr>
                <w:rFonts w:ascii="Arial" w:hAnsi="Arial" w:cs="Arial"/>
                <w:sz w:val="14"/>
                <w:szCs w:val="14"/>
              </w:rPr>
              <w:t>Technical Support/Customer Service</w:t>
            </w:r>
          </w:p>
        </w:tc>
        <w:tc>
          <w:tcPr>
            <w:tcW w:w="1735" w:type="dxa"/>
          </w:tcPr>
          <w:p w14:paraId="3BFE6F97" w14:textId="77777777" w:rsidR="003F6BF2" w:rsidRPr="002810F1" w:rsidRDefault="003F6BF2" w:rsidP="003F6BF2">
            <w:pPr>
              <w:rPr>
                <w:rFonts w:ascii="Arial" w:hAnsi="Arial" w:cs="Arial"/>
                <w:sz w:val="14"/>
                <w:szCs w:val="14"/>
              </w:rPr>
            </w:pPr>
          </w:p>
        </w:tc>
        <w:tc>
          <w:tcPr>
            <w:tcW w:w="1301" w:type="dxa"/>
          </w:tcPr>
          <w:p w14:paraId="2B0BB8F1" w14:textId="77777777" w:rsidR="003F6BF2" w:rsidRPr="002810F1" w:rsidRDefault="003F6BF2" w:rsidP="003F6BF2">
            <w:pPr>
              <w:rPr>
                <w:rFonts w:ascii="Arial" w:hAnsi="Arial" w:cs="Arial"/>
                <w:sz w:val="14"/>
                <w:szCs w:val="14"/>
              </w:rPr>
            </w:pPr>
          </w:p>
        </w:tc>
        <w:tc>
          <w:tcPr>
            <w:tcW w:w="2160" w:type="dxa"/>
          </w:tcPr>
          <w:p w14:paraId="7BC2BB28" w14:textId="77777777" w:rsidR="003F6BF2" w:rsidRPr="002810F1" w:rsidRDefault="003F6BF2" w:rsidP="003F6BF2">
            <w:pPr>
              <w:rPr>
                <w:rFonts w:ascii="Arial" w:hAnsi="Arial" w:cs="Arial"/>
                <w:sz w:val="14"/>
                <w:szCs w:val="14"/>
              </w:rPr>
            </w:pPr>
          </w:p>
        </w:tc>
      </w:tr>
      <w:tr w:rsidR="003F6BF2" w:rsidRPr="002810F1" w14:paraId="6EBB77CE" w14:textId="77777777" w:rsidTr="002810F1">
        <w:tc>
          <w:tcPr>
            <w:tcW w:w="764" w:type="dxa"/>
          </w:tcPr>
          <w:p w14:paraId="363E87E9" w14:textId="77777777" w:rsidR="003F6BF2" w:rsidRPr="002810F1" w:rsidRDefault="003F6BF2" w:rsidP="003F6BF2">
            <w:pPr>
              <w:rPr>
                <w:rFonts w:ascii="Arial" w:hAnsi="Arial" w:cs="Arial"/>
                <w:sz w:val="14"/>
                <w:szCs w:val="14"/>
              </w:rPr>
            </w:pPr>
          </w:p>
        </w:tc>
        <w:tc>
          <w:tcPr>
            <w:tcW w:w="2386" w:type="dxa"/>
          </w:tcPr>
          <w:p w14:paraId="17F0D1E2" w14:textId="77777777" w:rsidR="003F6BF2" w:rsidRPr="002810F1" w:rsidRDefault="003F6BF2" w:rsidP="003F6BF2">
            <w:pPr>
              <w:rPr>
                <w:rFonts w:ascii="Arial" w:hAnsi="Arial" w:cs="Arial"/>
                <w:sz w:val="14"/>
                <w:szCs w:val="14"/>
              </w:rPr>
            </w:pPr>
          </w:p>
        </w:tc>
        <w:tc>
          <w:tcPr>
            <w:tcW w:w="2634" w:type="dxa"/>
          </w:tcPr>
          <w:p w14:paraId="0CB09595" w14:textId="2F1BA2C4" w:rsidR="003F6BF2" w:rsidRPr="002810F1" w:rsidRDefault="003F6BF2" w:rsidP="003F6BF2">
            <w:pPr>
              <w:rPr>
                <w:rFonts w:ascii="Arial" w:hAnsi="Arial" w:cs="Arial"/>
                <w:sz w:val="14"/>
                <w:szCs w:val="14"/>
              </w:rPr>
            </w:pPr>
            <w:r w:rsidRPr="002810F1">
              <w:rPr>
                <w:rFonts w:ascii="Arial" w:hAnsi="Arial" w:cs="Arial"/>
                <w:sz w:val="14"/>
                <w:szCs w:val="14"/>
              </w:rPr>
              <w:t>Hardware</w:t>
            </w:r>
          </w:p>
        </w:tc>
        <w:tc>
          <w:tcPr>
            <w:tcW w:w="1735" w:type="dxa"/>
          </w:tcPr>
          <w:p w14:paraId="6D673DBB" w14:textId="77777777" w:rsidR="003F6BF2" w:rsidRPr="002810F1" w:rsidRDefault="003F6BF2" w:rsidP="003F6BF2">
            <w:pPr>
              <w:rPr>
                <w:rFonts w:ascii="Arial" w:hAnsi="Arial" w:cs="Arial"/>
                <w:sz w:val="14"/>
                <w:szCs w:val="14"/>
              </w:rPr>
            </w:pPr>
          </w:p>
        </w:tc>
        <w:tc>
          <w:tcPr>
            <w:tcW w:w="1301" w:type="dxa"/>
          </w:tcPr>
          <w:p w14:paraId="2CB82F83" w14:textId="77777777" w:rsidR="003F6BF2" w:rsidRPr="002810F1" w:rsidRDefault="003F6BF2" w:rsidP="003F6BF2">
            <w:pPr>
              <w:rPr>
                <w:rFonts w:ascii="Arial" w:hAnsi="Arial" w:cs="Arial"/>
                <w:sz w:val="14"/>
                <w:szCs w:val="14"/>
              </w:rPr>
            </w:pPr>
          </w:p>
        </w:tc>
        <w:tc>
          <w:tcPr>
            <w:tcW w:w="2160" w:type="dxa"/>
          </w:tcPr>
          <w:p w14:paraId="310382BE" w14:textId="77777777" w:rsidR="003F6BF2" w:rsidRPr="002810F1" w:rsidRDefault="003F6BF2" w:rsidP="003F6BF2">
            <w:pPr>
              <w:rPr>
                <w:rFonts w:ascii="Arial" w:hAnsi="Arial" w:cs="Arial"/>
                <w:sz w:val="14"/>
                <w:szCs w:val="14"/>
              </w:rPr>
            </w:pPr>
          </w:p>
        </w:tc>
      </w:tr>
      <w:tr w:rsidR="003F6BF2" w:rsidRPr="002810F1" w14:paraId="077C620E" w14:textId="77777777" w:rsidTr="002810F1">
        <w:tc>
          <w:tcPr>
            <w:tcW w:w="764" w:type="dxa"/>
          </w:tcPr>
          <w:p w14:paraId="28F0104D" w14:textId="77777777" w:rsidR="003F6BF2" w:rsidRPr="002810F1" w:rsidRDefault="003F6BF2" w:rsidP="003F6BF2">
            <w:pPr>
              <w:rPr>
                <w:rFonts w:ascii="Arial" w:hAnsi="Arial" w:cs="Arial"/>
                <w:sz w:val="14"/>
                <w:szCs w:val="14"/>
              </w:rPr>
            </w:pPr>
          </w:p>
        </w:tc>
        <w:tc>
          <w:tcPr>
            <w:tcW w:w="2386" w:type="dxa"/>
          </w:tcPr>
          <w:p w14:paraId="1CAE1432" w14:textId="77777777" w:rsidR="003F6BF2" w:rsidRPr="002810F1" w:rsidRDefault="003F6BF2" w:rsidP="003F6BF2">
            <w:pPr>
              <w:rPr>
                <w:rFonts w:ascii="Arial" w:hAnsi="Arial" w:cs="Arial"/>
                <w:sz w:val="14"/>
                <w:szCs w:val="14"/>
              </w:rPr>
            </w:pPr>
          </w:p>
        </w:tc>
        <w:tc>
          <w:tcPr>
            <w:tcW w:w="2634" w:type="dxa"/>
          </w:tcPr>
          <w:p w14:paraId="5D497ACF" w14:textId="523FF838" w:rsidR="003F6BF2" w:rsidRPr="002810F1" w:rsidRDefault="003F6BF2" w:rsidP="003F6BF2">
            <w:pPr>
              <w:rPr>
                <w:rFonts w:ascii="Arial" w:hAnsi="Arial" w:cs="Arial"/>
                <w:sz w:val="14"/>
                <w:szCs w:val="14"/>
              </w:rPr>
            </w:pPr>
            <w:r w:rsidRPr="002810F1">
              <w:rPr>
                <w:rFonts w:ascii="Arial" w:hAnsi="Arial" w:cs="Arial"/>
                <w:sz w:val="14"/>
                <w:szCs w:val="14"/>
              </w:rPr>
              <w:t>Other Costs (Describe)</w:t>
            </w:r>
          </w:p>
        </w:tc>
        <w:tc>
          <w:tcPr>
            <w:tcW w:w="1735" w:type="dxa"/>
          </w:tcPr>
          <w:p w14:paraId="66F93D53" w14:textId="77777777" w:rsidR="003F6BF2" w:rsidRPr="002810F1" w:rsidRDefault="003F6BF2" w:rsidP="003F6BF2">
            <w:pPr>
              <w:rPr>
                <w:rFonts w:ascii="Arial" w:hAnsi="Arial" w:cs="Arial"/>
                <w:sz w:val="14"/>
                <w:szCs w:val="14"/>
              </w:rPr>
            </w:pPr>
          </w:p>
        </w:tc>
        <w:tc>
          <w:tcPr>
            <w:tcW w:w="1301" w:type="dxa"/>
          </w:tcPr>
          <w:p w14:paraId="02B28919" w14:textId="77777777" w:rsidR="003F6BF2" w:rsidRPr="002810F1" w:rsidRDefault="003F6BF2" w:rsidP="003F6BF2">
            <w:pPr>
              <w:rPr>
                <w:rFonts w:ascii="Arial" w:hAnsi="Arial" w:cs="Arial"/>
                <w:sz w:val="14"/>
                <w:szCs w:val="14"/>
              </w:rPr>
            </w:pPr>
          </w:p>
        </w:tc>
        <w:tc>
          <w:tcPr>
            <w:tcW w:w="2160" w:type="dxa"/>
          </w:tcPr>
          <w:p w14:paraId="164245CC" w14:textId="77777777" w:rsidR="003F6BF2" w:rsidRPr="002810F1" w:rsidRDefault="003F6BF2" w:rsidP="003F6BF2">
            <w:pPr>
              <w:rPr>
                <w:rFonts w:ascii="Arial" w:hAnsi="Arial" w:cs="Arial"/>
                <w:sz w:val="14"/>
                <w:szCs w:val="14"/>
              </w:rPr>
            </w:pPr>
          </w:p>
        </w:tc>
      </w:tr>
      <w:tr w:rsidR="002810F1" w:rsidRPr="002810F1" w14:paraId="1D1C5A5E" w14:textId="77777777" w:rsidTr="002810F1">
        <w:tc>
          <w:tcPr>
            <w:tcW w:w="764" w:type="dxa"/>
          </w:tcPr>
          <w:p w14:paraId="49CA6D61" w14:textId="77777777" w:rsidR="002810F1" w:rsidRPr="002810F1" w:rsidRDefault="002810F1" w:rsidP="002810F1">
            <w:pPr>
              <w:rPr>
                <w:rFonts w:ascii="Arial" w:hAnsi="Arial" w:cs="Arial"/>
                <w:sz w:val="14"/>
                <w:szCs w:val="14"/>
              </w:rPr>
            </w:pPr>
          </w:p>
        </w:tc>
        <w:tc>
          <w:tcPr>
            <w:tcW w:w="2386" w:type="dxa"/>
          </w:tcPr>
          <w:p w14:paraId="75D30836" w14:textId="77777777" w:rsidR="002810F1" w:rsidRPr="002810F1" w:rsidRDefault="002810F1" w:rsidP="002810F1">
            <w:pPr>
              <w:rPr>
                <w:rFonts w:ascii="Arial" w:hAnsi="Arial" w:cs="Arial"/>
                <w:sz w:val="14"/>
                <w:szCs w:val="14"/>
              </w:rPr>
            </w:pPr>
          </w:p>
        </w:tc>
        <w:tc>
          <w:tcPr>
            <w:tcW w:w="2634" w:type="dxa"/>
          </w:tcPr>
          <w:p w14:paraId="3BEF07FD" w14:textId="77777777" w:rsidR="002810F1" w:rsidRPr="002810F1" w:rsidRDefault="002810F1" w:rsidP="002810F1">
            <w:pPr>
              <w:rPr>
                <w:rFonts w:ascii="Arial" w:hAnsi="Arial" w:cs="Arial"/>
                <w:sz w:val="14"/>
                <w:szCs w:val="14"/>
              </w:rPr>
            </w:pPr>
          </w:p>
        </w:tc>
        <w:tc>
          <w:tcPr>
            <w:tcW w:w="1735" w:type="dxa"/>
          </w:tcPr>
          <w:p w14:paraId="5C123EDD" w14:textId="77777777" w:rsidR="002810F1" w:rsidRPr="002810F1" w:rsidRDefault="002810F1" w:rsidP="002810F1">
            <w:pPr>
              <w:rPr>
                <w:rFonts w:ascii="Arial" w:hAnsi="Arial" w:cs="Arial"/>
                <w:sz w:val="14"/>
                <w:szCs w:val="14"/>
              </w:rPr>
            </w:pPr>
          </w:p>
        </w:tc>
        <w:tc>
          <w:tcPr>
            <w:tcW w:w="1301" w:type="dxa"/>
          </w:tcPr>
          <w:p w14:paraId="430288D7" w14:textId="77777777" w:rsidR="002810F1" w:rsidRPr="002810F1" w:rsidRDefault="002810F1" w:rsidP="002810F1">
            <w:pPr>
              <w:rPr>
                <w:rFonts w:ascii="Arial" w:hAnsi="Arial" w:cs="Arial"/>
                <w:sz w:val="14"/>
                <w:szCs w:val="14"/>
              </w:rPr>
            </w:pPr>
          </w:p>
        </w:tc>
        <w:tc>
          <w:tcPr>
            <w:tcW w:w="2160" w:type="dxa"/>
          </w:tcPr>
          <w:p w14:paraId="534870CD" w14:textId="77777777" w:rsidR="002810F1" w:rsidRPr="002810F1" w:rsidRDefault="002810F1" w:rsidP="002810F1">
            <w:pPr>
              <w:rPr>
                <w:rFonts w:ascii="Arial" w:hAnsi="Arial" w:cs="Arial"/>
                <w:sz w:val="14"/>
                <w:szCs w:val="14"/>
              </w:rPr>
            </w:pPr>
          </w:p>
        </w:tc>
      </w:tr>
      <w:tr w:rsidR="003F6BF2" w:rsidRPr="002810F1" w14:paraId="78C92AF1" w14:textId="77777777" w:rsidTr="002810F1">
        <w:tc>
          <w:tcPr>
            <w:tcW w:w="764" w:type="dxa"/>
          </w:tcPr>
          <w:p w14:paraId="5F101DD7" w14:textId="392F4C35" w:rsidR="003F6BF2" w:rsidRPr="002810F1" w:rsidRDefault="00D64A57" w:rsidP="003F6BF2">
            <w:pPr>
              <w:rPr>
                <w:rFonts w:ascii="Arial" w:hAnsi="Arial" w:cs="Arial"/>
                <w:sz w:val="14"/>
                <w:szCs w:val="14"/>
              </w:rPr>
            </w:pPr>
            <w:r>
              <w:rPr>
                <w:rFonts w:ascii="Arial" w:hAnsi="Arial" w:cs="Arial"/>
                <w:sz w:val="14"/>
                <w:szCs w:val="14"/>
              </w:rPr>
              <w:t>7.</w:t>
            </w:r>
          </w:p>
        </w:tc>
        <w:tc>
          <w:tcPr>
            <w:tcW w:w="2386" w:type="dxa"/>
          </w:tcPr>
          <w:p w14:paraId="0855B158" w14:textId="2F5916C1" w:rsidR="003F6BF2" w:rsidRPr="00D82840" w:rsidRDefault="000706C1" w:rsidP="003F6BF2">
            <w:pPr>
              <w:rPr>
                <w:rFonts w:ascii="Arial" w:hAnsi="Arial" w:cs="Arial"/>
                <w:b/>
                <w:bCs/>
                <w:sz w:val="12"/>
                <w:szCs w:val="12"/>
              </w:rPr>
            </w:pPr>
            <w:r w:rsidRPr="00D82840">
              <w:rPr>
                <w:rFonts w:ascii="Arial" w:hAnsi="Arial"/>
                <w:b/>
                <w:bCs/>
                <w:sz w:val="12"/>
                <w:szCs w:val="12"/>
              </w:rPr>
              <w:t xml:space="preserve">VULNERABILITY MANAGEMENT </w:t>
            </w:r>
          </w:p>
        </w:tc>
        <w:tc>
          <w:tcPr>
            <w:tcW w:w="2634" w:type="dxa"/>
          </w:tcPr>
          <w:p w14:paraId="5A8124E7" w14:textId="679FD26A" w:rsidR="003F6BF2" w:rsidRPr="002810F1" w:rsidRDefault="003F6BF2" w:rsidP="003F6BF2">
            <w:pPr>
              <w:rPr>
                <w:rFonts w:ascii="Arial" w:hAnsi="Arial" w:cs="Arial"/>
                <w:sz w:val="14"/>
                <w:szCs w:val="14"/>
              </w:rPr>
            </w:pPr>
            <w:r w:rsidRPr="002810F1">
              <w:rPr>
                <w:rFonts w:ascii="Arial" w:hAnsi="Arial" w:cs="Arial"/>
                <w:sz w:val="14"/>
                <w:szCs w:val="14"/>
              </w:rPr>
              <w:t>Cloud Subscription/License Fee</w:t>
            </w:r>
          </w:p>
        </w:tc>
        <w:tc>
          <w:tcPr>
            <w:tcW w:w="1735" w:type="dxa"/>
          </w:tcPr>
          <w:p w14:paraId="2771AB01" w14:textId="77777777" w:rsidR="003F6BF2" w:rsidRPr="002810F1" w:rsidRDefault="003F6BF2" w:rsidP="003F6BF2">
            <w:pPr>
              <w:rPr>
                <w:rFonts w:ascii="Arial" w:hAnsi="Arial" w:cs="Arial"/>
                <w:sz w:val="14"/>
                <w:szCs w:val="14"/>
              </w:rPr>
            </w:pPr>
          </w:p>
        </w:tc>
        <w:tc>
          <w:tcPr>
            <w:tcW w:w="1301" w:type="dxa"/>
          </w:tcPr>
          <w:p w14:paraId="4EBA0D38" w14:textId="77777777" w:rsidR="003F6BF2" w:rsidRPr="002810F1" w:rsidRDefault="003F6BF2" w:rsidP="003F6BF2">
            <w:pPr>
              <w:rPr>
                <w:rFonts w:ascii="Arial" w:hAnsi="Arial" w:cs="Arial"/>
                <w:sz w:val="14"/>
                <w:szCs w:val="14"/>
              </w:rPr>
            </w:pPr>
          </w:p>
        </w:tc>
        <w:tc>
          <w:tcPr>
            <w:tcW w:w="2160" w:type="dxa"/>
          </w:tcPr>
          <w:p w14:paraId="5299FE9A" w14:textId="77777777" w:rsidR="003F6BF2" w:rsidRPr="002810F1" w:rsidRDefault="003F6BF2" w:rsidP="003F6BF2">
            <w:pPr>
              <w:rPr>
                <w:rFonts w:ascii="Arial" w:hAnsi="Arial" w:cs="Arial"/>
                <w:sz w:val="14"/>
                <w:szCs w:val="14"/>
              </w:rPr>
            </w:pPr>
          </w:p>
        </w:tc>
      </w:tr>
      <w:tr w:rsidR="003F6BF2" w:rsidRPr="002810F1" w14:paraId="4A91C944" w14:textId="77777777" w:rsidTr="002810F1">
        <w:tc>
          <w:tcPr>
            <w:tcW w:w="764" w:type="dxa"/>
          </w:tcPr>
          <w:p w14:paraId="588146F3" w14:textId="77777777" w:rsidR="003F6BF2" w:rsidRPr="002810F1" w:rsidRDefault="003F6BF2" w:rsidP="003F6BF2">
            <w:pPr>
              <w:rPr>
                <w:rFonts w:ascii="Arial" w:hAnsi="Arial" w:cs="Arial"/>
                <w:sz w:val="14"/>
                <w:szCs w:val="14"/>
              </w:rPr>
            </w:pPr>
          </w:p>
        </w:tc>
        <w:tc>
          <w:tcPr>
            <w:tcW w:w="2386" w:type="dxa"/>
          </w:tcPr>
          <w:p w14:paraId="728BCB97" w14:textId="6600FD09" w:rsidR="003F6BF2" w:rsidRPr="00D82840" w:rsidRDefault="000706C1" w:rsidP="003F6BF2">
            <w:pPr>
              <w:rPr>
                <w:rFonts w:ascii="Arial" w:hAnsi="Arial" w:cs="Arial"/>
                <w:b/>
                <w:bCs/>
                <w:sz w:val="12"/>
                <w:szCs w:val="12"/>
              </w:rPr>
            </w:pPr>
            <w:r w:rsidRPr="00D82840">
              <w:rPr>
                <w:rFonts w:ascii="Arial" w:hAnsi="Arial"/>
                <w:b/>
                <w:bCs/>
                <w:sz w:val="12"/>
                <w:szCs w:val="12"/>
              </w:rPr>
              <w:t>SOLUTIONS</w:t>
            </w:r>
          </w:p>
        </w:tc>
        <w:tc>
          <w:tcPr>
            <w:tcW w:w="2634" w:type="dxa"/>
          </w:tcPr>
          <w:p w14:paraId="780E4E99" w14:textId="7958158E" w:rsidR="003F6BF2" w:rsidRPr="002810F1" w:rsidRDefault="003F6BF2" w:rsidP="003F6BF2">
            <w:pPr>
              <w:rPr>
                <w:rFonts w:ascii="Arial" w:hAnsi="Arial" w:cs="Arial"/>
                <w:sz w:val="14"/>
                <w:szCs w:val="14"/>
              </w:rPr>
            </w:pPr>
            <w:r w:rsidRPr="002810F1">
              <w:rPr>
                <w:rFonts w:ascii="Arial" w:hAnsi="Arial" w:cs="Arial"/>
                <w:sz w:val="14"/>
                <w:szCs w:val="14"/>
              </w:rPr>
              <w:t>Customization/Installation/Transition</w:t>
            </w:r>
          </w:p>
        </w:tc>
        <w:tc>
          <w:tcPr>
            <w:tcW w:w="1735" w:type="dxa"/>
          </w:tcPr>
          <w:p w14:paraId="57EA2F67" w14:textId="77777777" w:rsidR="003F6BF2" w:rsidRPr="002810F1" w:rsidRDefault="003F6BF2" w:rsidP="003F6BF2">
            <w:pPr>
              <w:rPr>
                <w:rFonts w:ascii="Arial" w:hAnsi="Arial" w:cs="Arial"/>
                <w:sz w:val="14"/>
                <w:szCs w:val="14"/>
              </w:rPr>
            </w:pPr>
          </w:p>
        </w:tc>
        <w:tc>
          <w:tcPr>
            <w:tcW w:w="1301" w:type="dxa"/>
          </w:tcPr>
          <w:p w14:paraId="4E296AF1" w14:textId="77777777" w:rsidR="003F6BF2" w:rsidRPr="002810F1" w:rsidRDefault="003F6BF2" w:rsidP="003F6BF2">
            <w:pPr>
              <w:rPr>
                <w:rFonts w:ascii="Arial" w:hAnsi="Arial" w:cs="Arial"/>
                <w:sz w:val="14"/>
                <w:szCs w:val="14"/>
              </w:rPr>
            </w:pPr>
          </w:p>
        </w:tc>
        <w:tc>
          <w:tcPr>
            <w:tcW w:w="2160" w:type="dxa"/>
          </w:tcPr>
          <w:p w14:paraId="25F8884D" w14:textId="77777777" w:rsidR="003F6BF2" w:rsidRPr="002810F1" w:rsidRDefault="003F6BF2" w:rsidP="003F6BF2">
            <w:pPr>
              <w:rPr>
                <w:rFonts w:ascii="Arial" w:hAnsi="Arial" w:cs="Arial"/>
                <w:sz w:val="14"/>
                <w:szCs w:val="14"/>
              </w:rPr>
            </w:pPr>
          </w:p>
        </w:tc>
      </w:tr>
      <w:tr w:rsidR="003F6BF2" w:rsidRPr="002810F1" w14:paraId="7A583B22" w14:textId="77777777" w:rsidTr="002810F1">
        <w:tc>
          <w:tcPr>
            <w:tcW w:w="764" w:type="dxa"/>
          </w:tcPr>
          <w:p w14:paraId="55E300A1" w14:textId="77777777" w:rsidR="003F6BF2" w:rsidRPr="002810F1" w:rsidRDefault="003F6BF2" w:rsidP="003F6BF2">
            <w:pPr>
              <w:rPr>
                <w:rFonts w:ascii="Arial" w:hAnsi="Arial" w:cs="Arial"/>
                <w:sz w:val="14"/>
                <w:szCs w:val="14"/>
              </w:rPr>
            </w:pPr>
          </w:p>
        </w:tc>
        <w:tc>
          <w:tcPr>
            <w:tcW w:w="2386" w:type="dxa"/>
          </w:tcPr>
          <w:p w14:paraId="009C12E8" w14:textId="77777777" w:rsidR="003F6BF2" w:rsidRPr="002810F1" w:rsidRDefault="003F6BF2" w:rsidP="003F6BF2">
            <w:pPr>
              <w:rPr>
                <w:rFonts w:ascii="Arial" w:hAnsi="Arial" w:cs="Arial"/>
                <w:sz w:val="14"/>
                <w:szCs w:val="14"/>
              </w:rPr>
            </w:pPr>
          </w:p>
        </w:tc>
        <w:tc>
          <w:tcPr>
            <w:tcW w:w="2634" w:type="dxa"/>
          </w:tcPr>
          <w:p w14:paraId="7E8E0FC4" w14:textId="433FDBC0" w:rsidR="003F6BF2" w:rsidRPr="002810F1" w:rsidRDefault="003F6BF2" w:rsidP="003F6BF2">
            <w:pPr>
              <w:rPr>
                <w:rFonts w:ascii="Arial" w:hAnsi="Arial" w:cs="Arial"/>
                <w:sz w:val="14"/>
                <w:szCs w:val="14"/>
              </w:rPr>
            </w:pPr>
            <w:r w:rsidRPr="002810F1">
              <w:rPr>
                <w:rFonts w:ascii="Arial" w:hAnsi="Arial" w:cs="Arial"/>
                <w:sz w:val="14"/>
                <w:szCs w:val="14"/>
              </w:rPr>
              <w:t>Technical &amp; User Documentation</w:t>
            </w:r>
          </w:p>
        </w:tc>
        <w:tc>
          <w:tcPr>
            <w:tcW w:w="1735" w:type="dxa"/>
          </w:tcPr>
          <w:p w14:paraId="2AFFC8F8" w14:textId="77777777" w:rsidR="003F6BF2" w:rsidRPr="002810F1" w:rsidRDefault="003F6BF2" w:rsidP="003F6BF2">
            <w:pPr>
              <w:rPr>
                <w:rFonts w:ascii="Arial" w:hAnsi="Arial" w:cs="Arial"/>
                <w:sz w:val="14"/>
                <w:szCs w:val="14"/>
              </w:rPr>
            </w:pPr>
          </w:p>
        </w:tc>
        <w:tc>
          <w:tcPr>
            <w:tcW w:w="1301" w:type="dxa"/>
          </w:tcPr>
          <w:p w14:paraId="31CD8D5D" w14:textId="77777777" w:rsidR="003F6BF2" w:rsidRPr="002810F1" w:rsidRDefault="003F6BF2" w:rsidP="003F6BF2">
            <w:pPr>
              <w:rPr>
                <w:rFonts w:ascii="Arial" w:hAnsi="Arial" w:cs="Arial"/>
                <w:sz w:val="14"/>
                <w:szCs w:val="14"/>
              </w:rPr>
            </w:pPr>
          </w:p>
        </w:tc>
        <w:tc>
          <w:tcPr>
            <w:tcW w:w="2160" w:type="dxa"/>
          </w:tcPr>
          <w:p w14:paraId="35B4F643" w14:textId="77777777" w:rsidR="003F6BF2" w:rsidRPr="002810F1" w:rsidRDefault="003F6BF2" w:rsidP="003F6BF2">
            <w:pPr>
              <w:rPr>
                <w:rFonts w:ascii="Arial" w:hAnsi="Arial" w:cs="Arial"/>
                <w:sz w:val="14"/>
                <w:szCs w:val="14"/>
              </w:rPr>
            </w:pPr>
          </w:p>
        </w:tc>
      </w:tr>
      <w:tr w:rsidR="003F6BF2" w:rsidRPr="002810F1" w14:paraId="04D84E69" w14:textId="77777777" w:rsidTr="002810F1">
        <w:tc>
          <w:tcPr>
            <w:tcW w:w="764" w:type="dxa"/>
          </w:tcPr>
          <w:p w14:paraId="25E17C8B" w14:textId="77777777" w:rsidR="003F6BF2" w:rsidRPr="002810F1" w:rsidRDefault="003F6BF2" w:rsidP="003F6BF2">
            <w:pPr>
              <w:rPr>
                <w:rFonts w:ascii="Arial" w:hAnsi="Arial" w:cs="Arial"/>
                <w:sz w:val="14"/>
                <w:szCs w:val="14"/>
              </w:rPr>
            </w:pPr>
          </w:p>
        </w:tc>
        <w:tc>
          <w:tcPr>
            <w:tcW w:w="2386" w:type="dxa"/>
          </w:tcPr>
          <w:p w14:paraId="56739745" w14:textId="77777777" w:rsidR="003F6BF2" w:rsidRPr="002810F1" w:rsidRDefault="003F6BF2" w:rsidP="003F6BF2">
            <w:pPr>
              <w:rPr>
                <w:rFonts w:ascii="Arial" w:hAnsi="Arial" w:cs="Arial"/>
                <w:sz w:val="14"/>
                <w:szCs w:val="14"/>
              </w:rPr>
            </w:pPr>
          </w:p>
        </w:tc>
        <w:tc>
          <w:tcPr>
            <w:tcW w:w="2634" w:type="dxa"/>
          </w:tcPr>
          <w:p w14:paraId="2B7F0371" w14:textId="03DE35A3" w:rsidR="003F6BF2" w:rsidRPr="002810F1" w:rsidRDefault="003F6BF2" w:rsidP="003F6BF2">
            <w:pPr>
              <w:rPr>
                <w:rFonts w:ascii="Arial" w:hAnsi="Arial" w:cs="Arial"/>
                <w:sz w:val="14"/>
                <w:szCs w:val="14"/>
              </w:rPr>
            </w:pPr>
            <w:r w:rsidRPr="002810F1">
              <w:rPr>
                <w:rFonts w:ascii="Arial" w:hAnsi="Arial" w:cs="Arial"/>
                <w:sz w:val="14"/>
                <w:szCs w:val="14"/>
              </w:rPr>
              <w:t>Training</w:t>
            </w:r>
          </w:p>
        </w:tc>
        <w:tc>
          <w:tcPr>
            <w:tcW w:w="1735" w:type="dxa"/>
          </w:tcPr>
          <w:p w14:paraId="42B3C391" w14:textId="77777777" w:rsidR="003F6BF2" w:rsidRPr="002810F1" w:rsidRDefault="003F6BF2" w:rsidP="003F6BF2">
            <w:pPr>
              <w:rPr>
                <w:rFonts w:ascii="Arial" w:hAnsi="Arial" w:cs="Arial"/>
                <w:sz w:val="14"/>
                <w:szCs w:val="14"/>
              </w:rPr>
            </w:pPr>
          </w:p>
        </w:tc>
        <w:tc>
          <w:tcPr>
            <w:tcW w:w="1301" w:type="dxa"/>
          </w:tcPr>
          <w:p w14:paraId="05627064" w14:textId="77777777" w:rsidR="003F6BF2" w:rsidRPr="002810F1" w:rsidRDefault="003F6BF2" w:rsidP="003F6BF2">
            <w:pPr>
              <w:rPr>
                <w:rFonts w:ascii="Arial" w:hAnsi="Arial" w:cs="Arial"/>
                <w:sz w:val="14"/>
                <w:szCs w:val="14"/>
              </w:rPr>
            </w:pPr>
          </w:p>
        </w:tc>
        <w:tc>
          <w:tcPr>
            <w:tcW w:w="2160" w:type="dxa"/>
          </w:tcPr>
          <w:p w14:paraId="2C7E5038" w14:textId="77777777" w:rsidR="003F6BF2" w:rsidRPr="002810F1" w:rsidRDefault="003F6BF2" w:rsidP="003F6BF2">
            <w:pPr>
              <w:rPr>
                <w:rFonts w:ascii="Arial" w:hAnsi="Arial" w:cs="Arial"/>
                <w:sz w:val="14"/>
                <w:szCs w:val="14"/>
              </w:rPr>
            </w:pPr>
          </w:p>
        </w:tc>
      </w:tr>
      <w:tr w:rsidR="003F6BF2" w:rsidRPr="002810F1" w14:paraId="7F80FEE6" w14:textId="77777777" w:rsidTr="002810F1">
        <w:tc>
          <w:tcPr>
            <w:tcW w:w="764" w:type="dxa"/>
          </w:tcPr>
          <w:p w14:paraId="7944D25B" w14:textId="77777777" w:rsidR="003F6BF2" w:rsidRPr="002810F1" w:rsidRDefault="003F6BF2" w:rsidP="003F6BF2">
            <w:pPr>
              <w:rPr>
                <w:rFonts w:ascii="Arial" w:hAnsi="Arial" w:cs="Arial"/>
                <w:sz w:val="14"/>
                <w:szCs w:val="14"/>
              </w:rPr>
            </w:pPr>
          </w:p>
        </w:tc>
        <w:tc>
          <w:tcPr>
            <w:tcW w:w="2386" w:type="dxa"/>
          </w:tcPr>
          <w:p w14:paraId="6046E072" w14:textId="77777777" w:rsidR="003F6BF2" w:rsidRPr="002810F1" w:rsidRDefault="003F6BF2" w:rsidP="003F6BF2">
            <w:pPr>
              <w:rPr>
                <w:rFonts w:ascii="Arial" w:hAnsi="Arial" w:cs="Arial"/>
                <w:sz w:val="14"/>
                <w:szCs w:val="14"/>
              </w:rPr>
            </w:pPr>
          </w:p>
        </w:tc>
        <w:tc>
          <w:tcPr>
            <w:tcW w:w="2634" w:type="dxa"/>
          </w:tcPr>
          <w:p w14:paraId="1A1D6B21" w14:textId="7EBC5C5E" w:rsidR="003F6BF2" w:rsidRPr="002810F1" w:rsidRDefault="003F6BF2" w:rsidP="003F6BF2">
            <w:pPr>
              <w:rPr>
                <w:rFonts w:ascii="Arial" w:hAnsi="Arial" w:cs="Arial"/>
                <w:sz w:val="14"/>
                <w:szCs w:val="14"/>
              </w:rPr>
            </w:pPr>
            <w:r w:rsidRPr="002810F1">
              <w:rPr>
                <w:rFonts w:ascii="Arial" w:hAnsi="Arial" w:cs="Arial"/>
                <w:sz w:val="14"/>
                <w:szCs w:val="14"/>
              </w:rPr>
              <w:t>Maintenance</w:t>
            </w:r>
          </w:p>
        </w:tc>
        <w:tc>
          <w:tcPr>
            <w:tcW w:w="1735" w:type="dxa"/>
          </w:tcPr>
          <w:p w14:paraId="75A3922C" w14:textId="77777777" w:rsidR="003F6BF2" w:rsidRPr="002810F1" w:rsidRDefault="003F6BF2" w:rsidP="003F6BF2">
            <w:pPr>
              <w:rPr>
                <w:rFonts w:ascii="Arial" w:hAnsi="Arial" w:cs="Arial"/>
                <w:sz w:val="14"/>
                <w:szCs w:val="14"/>
              </w:rPr>
            </w:pPr>
          </w:p>
        </w:tc>
        <w:tc>
          <w:tcPr>
            <w:tcW w:w="1301" w:type="dxa"/>
          </w:tcPr>
          <w:p w14:paraId="1F2BA33D" w14:textId="77777777" w:rsidR="003F6BF2" w:rsidRPr="002810F1" w:rsidRDefault="003F6BF2" w:rsidP="003F6BF2">
            <w:pPr>
              <w:rPr>
                <w:rFonts w:ascii="Arial" w:hAnsi="Arial" w:cs="Arial"/>
                <w:sz w:val="14"/>
                <w:szCs w:val="14"/>
              </w:rPr>
            </w:pPr>
          </w:p>
        </w:tc>
        <w:tc>
          <w:tcPr>
            <w:tcW w:w="2160" w:type="dxa"/>
          </w:tcPr>
          <w:p w14:paraId="68221B5F" w14:textId="77777777" w:rsidR="003F6BF2" w:rsidRPr="002810F1" w:rsidRDefault="003F6BF2" w:rsidP="003F6BF2">
            <w:pPr>
              <w:rPr>
                <w:rFonts w:ascii="Arial" w:hAnsi="Arial" w:cs="Arial"/>
                <w:sz w:val="14"/>
                <w:szCs w:val="14"/>
              </w:rPr>
            </w:pPr>
          </w:p>
        </w:tc>
      </w:tr>
      <w:tr w:rsidR="003F6BF2" w:rsidRPr="002810F1" w14:paraId="19E90744" w14:textId="77777777" w:rsidTr="002810F1">
        <w:tc>
          <w:tcPr>
            <w:tcW w:w="764" w:type="dxa"/>
          </w:tcPr>
          <w:p w14:paraId="66FFB8A2" w14:textId="77777777" w:rsidR="003F6BF2" w:rsidRPr="002810F1" w:rsidRDefault="003F6BF2" w:rsidP="003F6BF2">
            <w:pPr>
              <w:rPr>
                <w:rFonts w:ascii="Arial" w:hAnsi="Arial" w:cs="Arial"/>
                <w:sz w:val="14"/>
                <w:szCs w:val="14"/>
              </w:rPr>
            </w:pPr>
          </w:p>
        </w:tc>
        <w:tc>
          <w:tcPr>
            <w:tcW w:w="2386" w:type="dxa"/>
          </w:tcPr>
          <w:p w14:paraId="7B5B1F0D" w14:textId="77777777" w:rsidR="003F6BF2" w:rsidRPr="002810F1" w:rsidRDefault="003F6BF2" w:rsidP="003F6BF2">
            <w:pPr>
              <w:rPr>
                <w:rFonts w:ascii="Arial" w:hAnsi="Arial" w:cs="Arial"/>
                <w:sz w:val="14"/>
                <w:szCs w:val="14"/>
              </w:rPr>
            </w:pPr>
          </w:p>
        </w:tc>
        <w:tc>
          <w:tcPr>
            <w:tcW w:w="2634" w:type="dxa"/>
          </w:tcPr>
          <w:p w14:paraId="71C32DC1" w14:textId="1B307E28" w:rsidR="003F6BF2" w:rsidRPr="002810F1" w:rsidRDefault="003F6BF2" w:rsidP="003F6BF2">
            <w:pPr>
              <w:rPr>
                <w:rFonts w:ascii="Arial" w:hAnsi="Arial" w:cs="Arial"/>
                <w:sz w:val="14"/>
                <w:szCs w:val="14"/>
              </w:rPr>
            </w:pPr>
            <w:r w:rsidRPr="002810F1">
              <w:rPr>
                <w:rFonts w:ascii="Arial" w:hAnsi="Arial" w:cs="Arial"/>
                <w:sz w:val="14"/>
                <w:szCs w:val="14"/>
              </w:rPr>
              <w:t>Technical Support/Customer Service</w:t>
            </w:r>
          </w:p>
        </w:tc>
        <w:tc>
          <w:tcPr>
            <w:tcW w:w="1735" w:type="dxa"/>
          </w:tcPr>
          <w:p w14:paraId="67BF4504" w14:textId="77777777" w:rsidR="003F6BF2" w:rsidRPr="002810F1" w:rsidRDefault="003F6BF2" w:rsidP="003F6BF2">
            <w:pPr>
              <w:rPr>
                <w:rFonts w:ascii="Arial" w:hAnsi="Arial" w:cs="Arial"/>
                <w:sz w:val="14"/>
                <w:szCs w:val="14"/>
              </w:rPr>
            </w:pPr>
          </w:p>
        </w:tc>
        <w:tc>
          <w:tcPr>
            <w:tcW w:w="1301" w:type="dxa"/>
          </w:tcPr>
          <w:p w14:paraId="2FC786B1" w14:textId="77777777" w:rsidR="003F6BF2" w:rsidRPr="002810F1" w:rsidRDefault="003F6BF2" w:rsidP="003F6BF2">
            <w:pPr>
              <w:rPr>
                <w:rFonts w:ascii="Arial" w:hAnsi="Arial" w:cs="Arial"/>
                <w:sz w:val="14"/>
                <w:szCs w:val="14"/>
              </w:rPr>
            </w:pPr>
          </w:p>
        </w:tc>
        <w:tc>
          <w:tcPr>
            <w:tcW w:w="2160" w:type="dxa"/>
          </w:tcPr>
          <w:p w14:paraId="1486FEC8" w14:textId="77777777" w:rsidR="003F6BF2" w:rsidRPr="002810F1" w:rsidRDefault="003F6BF2" w:rsidP="003F6BF2">
            <w:pPr>
              <w:rPr>
                <w:rFonts w:ascii="Arial" w:hAnsi="Arial" w:cs="Arial"/>
                <w:sz w:val="14"/>
                <w:szCs w:val="14"/>
              </w:rPr>
            </w:pPr>
          </w:p>
        </w:tc>
      </w:tr>
      <w:tr w:rsidR="003F6BF2" w:rsidRPr="002810F1" w14:paraId="15A1A4EB" w14:textId="77777777" w:rsidTr="002810F1">
        <w:tc>
          <w:tcPr>
            <w:tcW w:w="764" w:type="dxa"/>
          </w:tcPr>
          <w:p w14:paraId="1BC86F8E" w14:textId="77777777" w:rsidR="003F6BF2" w:rsidRPr="002810F1" w:rsidRDefault="003F6BF2" w:rsidP="003F6BF2">
            <w:pPr>
              <w:rPr>
                <w:rFonts w:ascii="Arial" w:hAnsi="Arial" w:cs="Arial"/>
                <w:sz w:val="14"/>
                <w:szCs w:val="14"/>
              </w:rPr>
            </w:pPr>
          </w:p>
        </w:tc>
        <w:tc>
          <w:tcPr>
            <w:tcW w:w="2386" w:type="dxa"/>
          </w:tcPr>
          <w:p w14:paraId="736C68BC" w14:textId="77777777" w:rsidR="003F6BF2" w:rsidRPr="002810F1" w:rsidRDefault="003F6BF2" w:rsidP="003F6BF2">
            <w:pPr>
              <w:rPr>
                <w:rFonts w:ascii="Arial" w:hAnsi="Arial" w:cs="Arial"/>
                <w:sz w:val="14"/>
                <w:szCs w:val="14"/>
              </w:rPr>
            </w:pPr>
          </w:p>
        </w:tc>
        <w:tc>
          <w:tcPr>
            <w:tcW w:w="2634" w:type="dxa"/>
          </w:tcPr>
          <w:p w14:paraId="20FADF72" w14:textId="2E648FB0" w:rsidR="003F6BF2" w:rsidRPr="002810F1" w:rsidRDefault="003F6BF2" w:rsidP="003F6BF2">
            <w:pPr>
              <w:rPr>
                <w:rFonts w:ascii="Arial" w:hAnsi="Arial" w:cs="Arial"/>
                <w:sz w:val="14"/>
                <w:szCs w:val="14"/>
              </w:rPr>
            </w:pPr>
            <w:r w:rsidRPr="002810F1">
              <w:rPr>
                <w:rFonts w:ascii="Arial" w:hAnsi="Arial" w:cs="Arial"/>
                <w:sz w:val="14"/>
                <w:szCs w:val="14"/>
              </w:rPr>
              <w:t>Hardware</w:t>
            </w:r>
          </w:p>
        </w:tc>
        <w:tc>
          <w:tcPr>
            <w:tcW w:w="1735" w:type="dxa"/>
          </w:tcPr>
          <w:p w14:paraId="535AE8A9" w14:textId="77777777" w:rsidR="003F6BF2" w:rsidRPr="002810F1" w:rsidRDefault="003F6BF2" w:rsidP="003F6BF2">
            <w:pPr>
              <w:rPr>
                <w:rFonts w:ascii="Arial" w:hAnsi="Arial" w:cs="Arial"/>
                <w:sz w:val="14"/>
                <w:szCs w:val="14"/>
              </w:rPr>
            </w:pPr>
          </w:p>
        </w:tc>
        <w:tc>
          <w:tcPr>
            <w:tcW w:w="1301" w:type="dxa"/>
          </w:tcPr>
          <w:p w14:paraId="619C89D6" w14:textId="77777777" w:rsidR="003F6BF2" w:rsidRPr="002810F1" w:rsidRDefault="003F6BF2" w:rsidP="003F6BF2">
            <w:pPr>
              <w:rPr>
                <w:rFonts w:ascii="Arial" w:hAnsi="Arial" w:cs="Arial"/>
                <w:sz w:val="14"/>
                <w:szCs w:val="14"/>
              </w:rPr>
            </w:pPr>
          </w:p>
        </w:tc>
        <w:tc>
          <w:tcPr>
            <w:tcW w:w="2160" w:type="dxa"/>
          </w:tcPr>
          <w:p w14:paraId="4D60CCE7" w14:textId="77777777" w:rsidR="003F6BF2" w:rsidRPr="002810F1" w:rsidRDefault="003F6BF2" w:rsidP="003F6BF2">
            <w:pPr>
              <w:rPr>
                <w:rFonts w:ascii="Arial" w:hAnsi="Arial" w:cs="Arial"/>
                <w:sz w:val="14"/>
                <w:szCs w:val="14"/>
              </w:rPr>
            </w:pPr>
          </w:p>
        </w:tc>
      </w:tr>
      <w:tr w:rsidR="003F6BF2" w:rsidRPr="002810F1" w14:paraId="22118873" w14:textId="77777777" w:rsidTr="002810F1">
        <w:tc>
          <w:tcPr>
            <w:tcW w:w="764" w:type="dxa"/>
          </w:tcPr>
          <w:p w14:paraId="75408D88" w14:textId="77777777" w:rsidR="003F6BF2" w:rsidRPr="002810F1" w:rsidRDefault="003F6BF2" w:rsidP="003F6BF2">
            <w:pPr>
              <w:rPr>
                <w:rFonts w:ascii="Arial" w:hAnsi="Arial" w:cs="Arial"/>
                <w:sz w:val="14"/>
                <w:szCs w:val="14"/>
              </w:rPr>
            </w:pPr>
          </w:p>
        </w:tc>
        <w:tc>
          <w:tcPr>
            <w:tcW w:w="2386" w:type="dxa"/>
          </w:tcPr>
          <w:p w14:paraId="48828328" w14:textId="77777777" w:rsidR="003F6BF2" w:rsidRPr="002810F1" w:rsidRDefault="003F6BF2" w:rsidP="003F6BF2">
            <w:pPr>
              <w:rPr>
                <w:rFonts w:ascii="Arial" w:hAnsi="Arial" w:cs="Arial"/>
                <w:sz w:val="14"/>
                <w:szCs w:val="14"/>
              </w:rPr>
            </w:pPr>
          </w:p>
        </w:tc>
        <w:tc>
          <w:tcPr>
            <w:tcW w:w="2634" w:type="dxa"/>
          </w:tcPr>
          <w:p w14:paraId="51EE6CF9" w14:textId="62E90D88" w:rsidR="003F6BF2" w:rsidRPr="002810F1" w:rsidRDefault="003F6BF2" w:rsidP="003F6BF2">
            <w:pPr>
              <w:rPr>
                <w:rFonts w:ascii="Arial" w:hAnsi="Arial" w:cs="Arial"/>
                <w:sz w:val="14"/>
                <w:szCs w:val="14"/>
              </w:rPr>
            </w:pPr>
            <w:r w:rsidRPr="002810F1">
              <w:rPr>
                <w:rFonts w:ascii="Arial" w:hAnsi="Arial" w:cs="Arial"/>
                <w:sz w:val="14"/>
                <w:szCs w:val="14"/>
              </w:rPr>
              <w:t>Other Costs (Describe)</w:t>
            </w:r>
          </w:p>
        </w:tc>
        <w:tc>
          <w:tcPr>
            <w:tcW w:w="1735" w:type="dxa"/>
          </w:tcPr>
          <w:p w14:paraId="42D76552" w14:textId="77777777" w:rsidR="003F6BF2" w:rsidRPr="002810F1" w:rsidRDefault="003F6BF2" w:rsidP="003F6BF2">
            <w:pPr>
              <w:rPr>
                <w:rFonts w:ascii="Arial" w:hAnsi="Arial" w:cs="Arial"/>
                <w:sz w:val="14"/>
                <w:szCs w:val="14"/>
              </w:rPr>
            </w:pPr>
          </w:p>
        </w:tc>
        <w:tc>
          <w:tcPr>
            <w:tcW w:w="1301" w:type="dxa"/>
          </w:tcPr>
          <w:p w14:paraId="5C56E4F6" w14:textId="77777777" w:rsidR="003F6BF2" w:rsidRPr="002810F1" w:rsidRDefault="003F6BF2" w:rsidP="003F6BF2">
            <w:pPr>
              <w:rPr>
                <w:rFonts w:ascii="Arial" w:hAnsi="Arial" w:cs="Arial"/>
                <w:sz w:val="14"/>
                <w:szCs w:val="14"/>
              </w:rPr>
            </w:pPr>
          </w:p>
        </w:tc>
        <w:tc>
          <w:tcPr>
            <w:tcW w:w="2160" w:type="dxa"/>
          </w:tcPr>
          <w:p w14:paraId="0C9A99F8" w14:textId="77777777" w:rsidR="003F6BF2" w:rsidRPr="002810F1" w:rsidRDefault="003F6BF2" w:rsidP="003F6BF2">
            <w:pPr>
              <w:rPr>
                <w:rFonts w:ascii="Arial" w:hAnsi="Arial" w:cs="Arial"/>
                <w:sz w:val="14"/>
                <w:szCs w:val="14"/>
              </w:rPr>
            </w:pPr>
          </w:p>
        </w:tc>
      </w:tr>
    </w:tbl>
    <w:p w14:paraId="671CF40F" w14:textId="77777777" w:rsidR="0080302B" w:rsidRDefault="0080302B">
      <w:pPr>
        <w:rPr>
          <w:rFonts w:ascii="Arial" w:hAnsi="Arial" w:cs="Arial"/>
          <w:b/>
          <w:bCs/>
        </w:rPr>
      </w:pPr>
      <w:r>
        <w:rPr>
          <w:rFonts w:ascii="Arial" w:hAnsi="Arial" w:cs="Arial"/>
          <w:b/>
          <w:bCs/>
        </w:rPr>
        <w:br w:type="page"/>
      </w:r>
    </w:p>
    <w:p w14:paraId="4A5E248D" w14:textId="79DE7AE1" w:rsidR="00B147B6" w:rsidRDefault="00B147B6" w:rsidP="00B147B6">
      <w:pPr>
        <w:jc w:val="center"/>
        <w:rPr>
          <w:rFonts w:ascii="Arial" w:hAnsi="Arial" w:cs="Arial"/>
          <w:sz w:val="14"/>
          <w:szCs w:val="14"/>
        </w:rPr>
      </w:pPr>
      <w:r w:rsidRPr="00B06500">
        <w:rPr>
          <w:rFonts w:ascii="Arial" w:hAnsi="Arial" w:cs="Arial"/>
          <w:b/>
          <w:bCs/>
        </w:rPr>
        <w:lastRenderedPageBreak/>
        <w:t>ATTACHMENT D: CATEGORY COST FORMS</w:t>
      </w:r>
    </w:p>
    <w:tbl>
      <w:tblPr>
        <w:tblStyle w:val="TableGrid"/>
        <w:tblW w:w="10800" w:type="dxa"/>
        <w:tblInd w:w="-185" w:type="dxa"/>
        <w:tblLayout w:type="fixed"/>
        <w:tblLook w:val="04A0" w:firstRow="1" w:lastRow="0" w:firstColumn="1" w:lastColumn="0" w:noHBand="0" w:noVBand="1"/>
      </w:tblPr>
      <w:tblGrid>
        <w:gridCol w:w="764"/>
        <w:gridCol w:w="2386"/>
        <w:gridCol w:w="2634"/>
        <w:gridCol w:w="1735"/>
        <w:gridCol w:w="1301"/>
        <w:gridCol w:w="1980"/>
      </w:tblGrid>
      <w:tr w:rsidR="00C3491A" w:rsidRPr="00C3491A" w14:paraId="78D0803F" w14:textId="77777777" w:rsidTr="00C3491A">
        <w:tc>
          <w:tcPr>
            <w:tcW w:w="10800" w:type="dxa"/>
            <w:gridSpan w:val="6"/>
            <w:shd w:val="clear" w:color="auto" w:fill="B4C6E7" w:themeFill="accent5" w:themeFillTint="66"/>
          </w:tcPr>
          <w:p w14:paraId="597D0C1F" w14:textId="77777777" w:rsidR="00C3491A" w:rsidRPr="00C3491A" w:rsidRDefault="00C3491A" w:rsidP="00C3491A">
            <w:pPr>
              <w:jc w:val="center"/>
              <w:rPr>
                <w:rFonts w:ascii="Arial" w:hAnsi="Arial" w:cs="Arial"/>
                <w:b/>
                <w:bCs/>
              </w:rPr>
            </w:pPr>
            <w:r w:rsidRPr="00C3491A">
              <w:rPr>
                <w:rFonts w:ascii="Arial" w:hAnsi="Arial" w:cs="Arial"/>
                <w:b/>
                <w:bCs/>
              </w:rPr>
              <w:t>Category D: Email Security Products</w:t>
            </w:r>
          </w:p>
          <w:p w14:paraId="2D46D8DB" w14:textId="77777777" w:rsidR="00C3491A" w:rsidRPr="00C3491A" w:rsidRDefault="00C3491A" w:rsidP="00C3491A">
            <w:pPr>
              <w:rPr>
                <w:rFonts w:ascii="Arial" w:hAnsi="Arial" w:cs="Arial"/>
                <w:b/>
                <w:bCs/>
                <w:sz w:val="14"/>
                <w:szCs w:val="14"/>
              </w:rPr>
            </w:pPr>
          </w:p>
        </w:tc>
      </w:tr>
      <w:tr w:rsidR="00C3491A" w:rsidRPr="00C3491A" w14:paraId="301AF2CD" w14:textId="77777777" w:rsidTr="00C3491A">
        <w:tc>
          <w:tcPr>
            <w:tcW w:w="10800" w:type="dxa"/>
            <w:gridSpan w:val="6"/>
          </w:tcPr>
          <w:p w14:paraId="427225A5" w14:textId="77777777" w:rsidR="00C3491A" w:rsidRPr="00C3491A" w:rsidRDefault="00C3491A" w:rsidP="00C3491A">
            <w:pPr>
              <w:rPr>
                <w:rFonts w:ascii="Arial" w:hAnsi="Arial" w:cs="Arial"/>
                <w:b/>
                <w:bCs/>
                <w:sz w:val="14"/>
                <w:szCs w:val="14"/>
              </w:rPr>
            </w:pPr>
          </w:p>
        </w:tc>
      </w:tr>
      <w:tr w:rsidR="00C3491A" w:rsidRPr="00C3491A" w14:paraId="2FEF2C45" w14:textId="77777777" w:rsidTr="00C3491A">
        <w:tc>
          <w:tcPr>
            <w:tcW w:w="764" w:type="dxa"/>
          </w:tcPr>
          <w:p w14:paraId="14E15D5F" w14:textId="77777777" w:rsidR="00C3491A" w:rsidRPr="00C3491A" w:rsidRDefault="00C3491A" w:rsidP="00C3491A">
            <w:pPr>
              <w:rPr>
                <w:rFonts w:ascii="Arial" w:hAnsi="Arial" w:cs="Arial"/>
                <w:sz w:val="14"/>
                <w:szCs w:val="14"/>
              </w:rPr>
            </w:pPr>
          </w:p>
        </w:tc>
        <w:tc>
          <w:tcPr>
            <w:tcW w:w="2386" w:type="dxa"/>
          </w:tcPr>
          <w:p w14:paraId="24C7B026" w14:textId="77777777" w:rsidR="00C3491A" w:rsidRPr="00C3491A" w:rsidRDefault="00C3491A" w:rsidP="00C3491A">
            <w:pPr>
              <w:rPr>
                <w:rFonts w:ascii="Arial" w:hAnsi="Arial" w:cs="Arial"/>
                <w:sz w:val="14"/>
                <w:szCs w:val="14"/>
              </w:rPr>
            </w:pPr>
          </w:p>
        </w:tc>
        <w:tc>
          <w:tcPr>
            <w:tcW w:w="2634" w:type="dxa"/>
          </w:tcPr>
          <w:p w14:paraId="1BBD62D8" w14:textId="77777777" w:rsidR="00C3491A" w:rsidRPr="00C3491A" w:rsidRDefault="00C3491A" w:rsidP="00C3491A">
            <w:pPr>
              <w:rPr>
                <w:rFonts w:ascii="Arial" w:hAnsi="Arial" w:cs="Arial"/>
                <w:sz w:val="14"/>
                <w:szCs w:val="14"/>
              </w:rPr>
            </w:pPr>
          </w:p>
        </w:tc>
        <w:tc>
          <w:tcPr>
            <w:tcW w:w="1735" w:type="dxa"/>
          </w:tcPr>
          <w:p w14:paraId="4B85C56B" w14:textId="77777777" w:rsidR="00C3491A" w:rsidRPr="00C3491A" w:rsidRDefault="00C3491A" w:rsidP="00C3491A">
            <w:pPr>
              <w:rPr>
                <w:rFonts w:ascii="Arial" w:hAnsi="Arial" w:cs="Arial"/>
                <w:b/>
                <w:bCs/>
                <w:sz w:val="14"/>
                <w:szCs w:val="14"/>
              </w:rPr>
            </w:pPr>
            <w:r w:rsidRPr="00C3491A">
              <w:rPr>
                <w:rFonts w:ascii="Arial" w:hAnsi="Arial" w:cs="Arial"/>
                <w:b/>
                <w:bCs/>
                <w:sz w:val="14"/>
                <w:szCs w:val="14"/>
              </w:rPr>
              <w:t>% Discount off List</w:t>
            </w:r>
          </w:p>
        </w:tc>
        <w:tc>
          <w:tcPr>
            <w:tcW w:w="1301" w:type="dxa"/>
          </w:tcPr>
          <w:p w14:paraId="65F3889D" w14:textId="77777777" w:rsidR="00C3491A" w:rsidRPr="00C3491A" w:rsidRDefault="00C3491A" w:rsidP="00C3491A">
            <w:pPr>
              <w:rPr>
                <w:rFonts w:ascii="Arial" w:hAnsi="Arial" w:cs="Arial"/>
                <w:b/>
                <w:bCs/>
                <w:sz w:val="14"/>
                <w:szCs w:val="14"/>
              </w:rPr>
            </w:pPr>
            <w:r w:rsidRPr="00C3491A">
              <w:rPr>
                <w:rFonts w:ascii="Arial" w:hAnsi="Arial" w:cs="Arial"/>
                <w:b/>
                <w:bCs/>
                <w:sz w:val="14"/>
                <w:szCs w:val="14"/>
              </w:rPr>
              <w:t>Unit of Measure</w:t>
            </w:r>
          </w:p>
        </w:tc>
        <w:tc>
          <w:tcPr>
            <w:tcW w:w="1980" w:type="dxa"/>
          </w:tcPr>
          <w:p w14:paraId="4ACCDAB5" w14:textId="77777777" w:rsidR="00C3491A" w:rsidRPr="00C3491A" w:rsidRDefault="00C3491A" w:rsidP="00C3491A">
            <w:pPr>
              <w:rPr>
                <w:rFonts w:ascii="Arial" w:hAnsi="Arial" w:cs="Arial"/>
                <w:b/>
                <w:bCs/>
                <w:sz w:val="14"/>
                <w:szCs w:val="14"/>
              </w:rPr>
            </w:pPr>
            <w:r w:rsidRPr="00C3491A">
              <w:rPr>
                <w:rFonts w:ascii="Arial" w:hAnsi="Arial" w:cs="Arial"/>
                <w:b/>
                <w:bCs/>
                <w:sz w:val="14"/>
                <w:szCs w:val="14"/>
              </w:rPr>
              <w:t>Additional Information</w:t>
            </w:r>
          </w:p>
        </w:tc>
      </w:tr>
      <w:tr w:rsidR="00C3491A" w:rsidRPr="00C3491A" w14:paraId="4B598333" w14:textId="77777777" w:rsidTr="00C3491A">
        <w:tc>
          <w:tcPr>
            <w:tcW w:w="764" w:type="dxa"/>
          </w:tcPr>
          <w:p w14:paraId="058216BB" w14:textId="77777777" w:rsidR="00C3491A" w:rsidRPr="00C3491A" w:rsidRDefault="00C3491A" w:rsidP="00C3491A">
            <w:pPr>
              <w:rPr>
                <w:rFonts w:ascii="Arial" w:hAnsi="Arial" w:cs="Arial"/>
                <w:b/>
                <w:bCs/>
                <w:sz w:val="14"/>
                <w:szCs w:val="14"/>
              </w:rPr>
            </w:pPr>
            <w:r w:rsidRPr="00C3491A">
              <w:rPr>
                <w:rFonts w:ascii="Arial" w:hAnsi="Arial" w:cs="Arial"/>
                <w:b/>
                <w:bCs/>
                <w:sz w:val="14"/>
                <w:szCs w:val="14"/>
              </w:rPr>
              <w:t>1.</w:t>
            </w:r>
          </w:p>
        </w:tc>
        <w:tc>
          <w:tcPr>
            <w:tcW w:w="2386" w:type="dxa"/>
            <w:vMerge w:val="restart"/>
          </w:tcPr>
          <w:p w14:paraId="6AAEB83B" w14:textId="77777777" w:rsidR="00C3491A" w:rsidRPr="00C3491A" w:rsidRDefault="00C3491A" w:rsidP="00C3491A">
            <w:pPr>
              <w:rPr>
                <w:rFonts w:ascii="Arial" w:hAnsi="Arial" w:cs="Arial"/>
                <w:b/>
                <w:bCs/>
                <w:sz w:val="14"/>
                <w:szCs w:val="14"/>
              </w:rPr>
            </w:pPr>
            <w:r w:rsidRPr="00C3491A">
              <w:rPr>
                <w:rFonts w:ascii="Arial" w:hAnsi="Arial" w:cs="Arial"/>
                <w:b/>
                <w:bCs/>
                <w:sz w:val="14"/>
                <w:szCs w:val="14"/>
              </w:rPr>
              <w:t>EMAIL SECURITY SOFTWARE</w:t>
            </w:r>
          </w:p>
          <w:p w14:paraId="4BDEA765" w14:textId="77777777" w:rsidR="00C3491A" w:rsidRPr="00C3491A" w:rsidRDefault="00C3491A" w:rsidP="00C3491A">
            <w:pPr>
              <w:rPr>
                <w:rFonts w:ascii="Arial" w:hAnsi="Arial" w:cs="Arial"/>
                <w:b/>
                <w:bCs/>
                <w:sz w:val="14"/>
                <w:szCs w:val="14"/>
              </w:rPr>
            </w:pPr>
            <w:r w:rsidRPr="00C3491A">
              <w:rPr>
                <w:rFonts w:ascii="Arial" w:hAnsi="Arial" w:cs="Arial"/>
                <w:b/>
                <w:bCs/>
                <w:sz w:val="14"/>
                <w:szCs w:val="14"/>
              </w:rPr>
              <w:t>SOLUTIONS AND APPLIANCES</w:t>
            </w:r>
          </w:p>
        </w:tc>
        <w:tc>
          <w:tcPr>
            <w:tcW w:w="2634" w:type="dxa"/>
          </w:tcPr>
          <w:p w14:paraId="37C8A01D" w14:textId="77777777" w:rsidR="00C3491A" w:rsidRPr="00C3491A" w:rsidRDefault="00C3491A" w:rsidP="00C3491A">
            <w:pPr>
              <w:rPr>
                <w:rFonts w:ascii="Arial" w:hAnsi="Arial" w:cs="Arial"/>
                <w:sz w:val="14"/>
                <w:szCs w:val="14"/>
              </w:rPr>
            </w:pPr>
            <w:r w:rsidRPr="00C3491A">
              <w:rPr>
                <w:rFonts w:ascii="Arial" w:hAnsi="Arial" w:cs="Arial"/>
                <w:sz w:val="14"/>
                <w:szCs w:val="14"/>
              </w:rPr>
              <w:t>Cloud Subscription/License Fee</w:t>
            </w:r>
          </w:p>
        </w:tc>
        <w:tc>
          <w:tcPr>
            <w:tcW w:w="1735" w:type="dxa"/>
          </w:tcPr>
          <w:p w14:paraId="26B34AE2" w14:textId="77777777" w:rsidR="00C3491A" w:rsidRPr="00C3491A" w:rsidRDefault="00C3491A" w:rsidP="00C3491A">
            <w:pPr>
              <w:rPr>
                <w:rFonts w:ascii="Arial" w:hAnsi="Arial" w:cs="Arial"/>
                <w:sz w:val="14"/>
                <w:szCs w:val="14"/>
              </w:rPr>
            </w:pPr>
          </w:p>
        </w:tc>
        <w:tc>
          <w:tcPr>
            <w:tcW w:w="1301" w:type="dxa"/>
          </w:tcPr>
          <w:p w14:paraId="474C8B7B" w14:textId="77777777" w:rsidR="00C3491A" w:rsidRPr="00C3491A" w:rsidRDefault="00C3491A" w:rsidP="00C3491A">
            <w:pPr>
              <w:rPr>
                <w:rFonts w:ascii="Arial" w:hAnsi="Arial" w:cs="Arial"/>
                <w:sz w:val="14"/>
                <w:szCs w:val="14"/>
              </w:rPr>
            </w:pPr>
          </w:p>
        </w:tc>
        <w:tc>
          <w:tcPr>
            <w:tcW w:w="1980" w:type="dxa"/>
          </w:tcPr>
          <w:p w14:paraId="5E8FBD2E" w14:textId="77777777" w:rsidR="00C3491A" w:rsidRPr="00C3491A" w:rsidRDefault="00C3491A" w:rsidP="00C3491A">
            <w:pPr>
              <w:rPr>
                <w:rFonts w:ascii="Arial" w:hAnsi="Arial" w:cs="Arial"/>
                <w:sz w:val="14"/>
                <w:szCs w:val="14"/>
              </w:rPr>
            </w:pPr>
          </w:p>
        </w:tc>
      </w:tr>
      <w:tr w:rsidR="00C3491A" w:rsidRPr="00C3491A" w14:paraId="2F9EBFCD" w14:textId="77777777" w:rsidTr="00C3491A">
        <w:tc>
          <w:tcPr>
            <w:tcW w:w="764" w:type="dxa"/>
          </w:tcPr>
          <w:p w14:paraId="440B0E2C" w14:textId="77777777" w:rsidR="00C3491A" w:rsidRPr="00C3491A" w:rsidRDefault="00C3491A" w:rsidP="00C3491A">
            <w:pPr>
              <w:rPr>
                <w:rFonts w:ascii="Arial" w:hAnsi="Arial" w:cs="Arial"/>
                <w:b/>
                <w:bCs/>
                <w:sz w:val="14"/>
                <w:szCs w:val="14"/>
              </w:rPr>
            </w:pPr>
          </w:p>
        </w:tc>
        <w:tc>
          <w:tcPr>
            <w:tcW w:w="2386" w:type="dxa"/>
            <w:vMerge/>
          </w:tcPr>
          <w:p w14:paraId="772B953C" w14:textId="77777777" w:rsidR="00C3491A" w:rsidRPr="00C3491A" w:rsidRDefault="00C3491A" w:rsidP="00C3491A">
            <w:pPr>
              <w:rPr>
                <w:rFonts w:ascii="Arial" w:hAnsi="Arial" w:cs="Arial"/>
                <w:b/>
                <w:bCs/>
                <w:sz w:val="14"/>
                <w:szCs w:val="14"/>
              </w:rPr>
            </w:pPr>
          </w:p>
        </w:tc>
        <w:tc>
          <w:tcPr>
            <w:tcW w:w="2634" w:type="dxa"/>
          </w:tcPr>
          <w:p w14:paraId="5E09042C" w14:textId="77777777" w:rsidR="00C3491A" w:rsidRPr="00C3491A" w:rsidRDefault="00C3491A" w:rsidP="00C3491A">
            <w:pPr>
              <w:rPr>
                <w:rFonts w:ascii="Arial" w:hAnsi="Arial" w:cs="Arial"/>
                <w:sz w:val="14"/>
                <w:szCs w:val="14"/>
              </w:rPr>
            </w:pPr>
            <w:r w:rsidRPr="00C3491A">
              <w:rPr>
                <w:rFonts w:ascii="Arial" w:hAnsi="Arial" w:cs="Arial"/>
                <w:sz w:val="14"/>
                <w:szCs w:val="14"/>
              </w:rPr>
              <w:t>Customization/Installation/Transition</w:t>
            </w:r>
          </w:p>
        </w:tc>
        <w:tc>
          <w:tcPr>
            <w:tcW w:w="1735" w:type="dxa"/>
          </w:tcPr>
          <w:p w14:paraId="1AF2030C" w14:textId="77777777" w:rsidR="00C3491A" w:rsidRPr="00C3491A" w:rsidRDefault="00C3491A" w:rsidP="00C3491A">
            <w:pPr>
              <w:rPr>
                <w:rFonts w:ascii="Arial" w:hAnsi="Arial" w:cs="Arial"/>
                <w:sz w:val="14"/>
                <w:szCs w:val="14"/>
              </w:rPr>
            </w:pPr>
          </w:p>
        </w:tc>
        <w:tc>
          <w:tcPr>
            <w:tcW w:w="1301" w:type="dxa"/>
          </w:tcPr>
          <w:p w14:paraId="516BAEE3" w14:textId="77777777" w:rsidR="00C3491A" w:rsidRPr="00C3491A" w:rsidRDefault="00C3491A" w:rsidP="00C3491A">
            <w:pPr>
              <w:rPr>
                <w:rFonts w:ascii="Arial" w:hAnsi="Arial" w:cs="Arial"/>
                <w:sz w:val="14"/>
                <w:szCs w:val="14"/>
              </w:rPr>
            </w:pPr>
          </w:p>
        </w:tc>
        <w:tc>
          <w:tcPr>
            <w:tcW w:w="1980" w:type="dxa"/>
          </w:tcPr>
          <w:p w14:paraId="2B2117E7" w14:textId="77777777" w:rsidR="00C3491A" w:rsidRPr="00C3491A" w:rsidRDefault="00C3491A" w:rsidP="00C3491A">
            <w:pPr>
              <w:rPr>
                <w:rFonts w:ascii="Arial" w:hAnsi="Arial" w:cs="Arial"/>
                <w:sz w:val="14"/>
                <w:szCs w:val="14"/>
              </w:rPr>
            </w:pPr>
          </w:p>
        </w:tc>
      </w:tr>
      <w:tr w:rsidR="00C3491A" w:rsidRPr="00C3491A" w14:paraId="09836FC7" w14:textId="77777777" w:rsidTr="00C3491A">
        <w:tc>
          <w:tcPr>
            <w:tcW w:w="764" w:type="dxa"/>
          </w:tcPr>
          <w:p w14:paraId="7830EEDD" w14:textId="77777777" w:rsidR="00C3491A" w:rsidRPr="00C3491A" w:rsidRDefault="00C3491A" w:rsidP="00C3491A">
            <w:pPr>
              <w:rPr>
                <w:rFonts w:ascii="Arial" w:hAnsi="Arial" w:cs="Arial"/>
                <w:b/>
                <w:bCs/>
                <w:sz w:val="14"/>
                <w:szCs w:val="14"/>
              </w:rPr>
            </w:pPr>
          </w:p>
        </w:tc>
        <w:tc>
          <w:tcPr>
            <w:tcW w:w="2386" w:type="dxa"/>
          </w:tcPr>
          <w:p w14:paraId="08489ADC" w14:textId="77777777" w:rsidR="00C3491A" w:rsidRPr="00C3491A" w:rsidRDefault="00C3491A" w:rsidP="00C3491A">
            <w:pPr>
              <w:rPr>
                <w:rFonts w:ascii="Arial" w:hAnsi="Arial" w:cs="Arial"/>
                <w:b/>
                <w:bCs/>
                <w:sz w:val="14"/>
                <w:szCs w:val="14"/>
              </w:rPr>
            </w:pPr>
          </w:p>
        </w:tc>
        <w:tc>
          <w:tcPr>
            <w:tcW w:w="2634" w:type="dxa"/>
          </w:tcPr>
          <w:p w14:paraId="6469A616" w14:textId="77777777" w:rsidR="00C3491A" w:rsidRPr="00C3491A" w:rsidRDefault="00C3491A" w:rsidP="00C3491A">
            <w:pPr>
              <w:rPr>
                <w:rFonts w:ascii="Arial" w:hAnsi="Arial" w:cs="Arial"/>
                <w:sz w:val="14"/>
                <w:szCs w:val="14"/>
              </w:rPr>
            </w:pPr>
            <w:r w:rsidRPr="00C3491A">
              <w:rPr>
                <w:rFonts w:ascii="Arial" w:hAnsi="Arial" w:cs="Arial"/>
                <w:sz w:val="14"/>
                <w:szCs w:val="14"/>
              </w:rPr>
              <w:t>Technical &amp; User Documentation</w:t>
            </w:r>
          </w:p>
        </w:tc>
        <w:tc>
          <w:tcPr>
            <w:tcW w:w="1735" w:type="dxa"/>
          </w:tcPr>
          <w:p w14:paraId="441594BA" w14:textId="77777777" w:rsidR="00C3491A" w:rsidRPr="00C3491A" w:rsidRDefault="00C3491A" w:rsidP="00C3491A">
            <w:pPr>
              <w:rPr>
                <w:rFonts w:ascii="Arial" w:hAnsi="Arial" w:cs="Arial"/>
                <w:sz w:val="14"/>
                <w:szCs w:val="14"/>
              </w:rPr>
            </w:pPr>
          </w:p>
        </w:tc>
        <w:tc>
          <w:tcPr>
            <w:tcW w:w="1301" w:type="dxa"/>
          </w:tcPr>
          <w:p w14:paraId="0AF76B48" w14:textId="77777777" w:rsidR="00C3491A" w:rsidRPr="00C3491A" w:rsidRDefault="00C3491A" w:rsidP="00C3491A">
            <w:pPr>
              <w:rPr>
                <w:rFonts w:ascii="Arial" w:hAnsi="Arial" w:cs="Arial"/>
                <w:sz w:val="14"/>
                <w:szCs w:val="14"/>
              </w:rPr>
            </w:pPr>
          </w:p>
        </w:tc>
        <w:tc>
          <w:tcPr>
            <w:tcW w:w="1980" w:type="dxa"/>
          </w:tcPr>
          <w:p w14:paraId="50DB561D" w14:textId="77777777" w:rsidR="00C3491A" w:rsidRPr="00C3491A" w:rsidRDefault="00C3491A" w:rsidP="00C3491A">
            <w:pPr>
              <w:rPr>
                <w:rFonts w:ascii="Arial" w:hAnsi="Arial" w:cs="Arial"/>
                <w:sz w:val="14"/>
                <w:szCs w:val="14"/>
              </w:rPr>
            </w:pPr>
          </w:p>
        </w:tc>
      </w:tr>
      <w:tr w:rsidR="00C3491A" w:rsidRPr="00C3491A" w14:paraId="68E89DE5" w14:textId="77777777" w:rsidTr="00C3491A">
        <w:tc>
          <w:tcPr>
            <w:tcW w:w="764" w:type="dxa"/>
          </w:tcPr>
          <w:p w14:paraId="1263E596" w14:textId="77777777" w:rsidR="00C3491A" w:rsidRPr="00C3491A" w:rsidRDefault="00C3491A" w:rsidP="00C3491A">
            <w:pPr>
              <w:rPr>
                <w:rFonts w:ascii="Arial" w:hAnsi="Arial" w:cs="Arial"/>
                <w:b/>
                <w:bCs/>
                <w:sz w:val="14"/>
                <w:szCs w:val="14"/>
              </w:rPr>
            </w:pPr>
          </w:p>
        </w:tc>
        <w:tc>
          <w:tcPr>
            <w:tcW w:w="2386" w:type="dxa"/>
          </w:tcPr>
          <w:p w14:paraId="1D6B5920" w14:textId="77777777" w:rsidR="00C3491A" w:rsidRPr="00C3491A" w:rsidRDefault="00C3491A" w:rsidP="00C3491A">
            <w:pPr>
              <w:rPr>
                <w:rFonts w:ascii="Arial" w:hAnsi="Arial" w:cs="Arial"/>
                <w:b/>
                <w:bCs/>
                <w:sz w:val="14"/>
                <w:szCs w:val="14"/>
              </w:rPr>
            </w:pPr>
          </w:p>
        </w:tc>
        <w:tc>
          <w:tcPr>
            <w:tcW w:w="2634" w:type="dxa"/>
          </w:tcPr>
          <w:p w14:paraId="3A46EBDB" w14:textId="77777777" w:rsidR="00C3491A" w:rsidRPr="00C3491A" w:rsidRDefault="00C3491A" w:rsidP="00C3491A">
            <w:pPr>
              <w:rPr>
                <w:rFonts w:ascii="Arial" w:hAnsi="Arial" w:cs="Arial"/>
                <w:sz w:val="14"/>
                <w:szCs w:val="14"/>
              </w:rPr>
            </w:pPr>
            <w:r w:rsidRPr="00C3491A">
              <w:rPr>
                <w:rFonts w:ascii="Arial" w:hAnsi="Arial" w:cs="Arial"/>
                <w:sz w:val="14"/>
                <w:szCs w:val="14"/>
              </w:rPr>
              <w:t>Training</w:t>
            </w:r>
          </w:p>
        </w:tc>
        <w:tc>
          <w:tcPr>
            <w:tcW w:w="1735" w:type="dxa"/>
          </w:tcPr>
          <w:p w14:paraId="4DD2F21F" w14:textId="77777777" w:rsidR="00C3491A" w:rsidRPr="00C3491A" w:rsidRDefault="00C3491A" w:rsidP="00C3491A">
            <w:pPr>
              <w:rPr>
                <w:rFonts w:ascii="Arial" w:hAnsi="Arial" w:cs="Arial"/>
                <w:sz w:val="14"/>
                <w:szCs w:val="14"/>
              </w:rPr>
            </w:pPr>
          </w:p>
        </w:tc>
        <w:tc>
          <w:tcPr>
            <w:tcW w:w="1301" w:type="dxa"/>
          </w:tcPr>
          <w:p w14:paraId="309F66A1" w14:textId="77777777" w:rsidR="00C3491A" w:rsidRPr="00C3491A" w:rsidRDefault="00C3491A" w:rsidP="00C3491A">
            <w:pPr>
              <w:rPr>
                <w:rFonts w:ascii="Arial" w:hAnsi="Arial" w:cs="Arial"/>
                <w:sz w:val="14"/>
                <w:szCs w:val="14"/>
              </w:rPr>
            </w:pPr>
          </w:p>
        </w:tc>
        <w:tc>
          <w:tcPr>
            <w:tcW w:w="1980" w:type="dxa"/>
          </w:tcPr>
          <w:p w14:paraId="6E310062" w14:textId="77777777" w:rsidR="00C3491A" w:rsidRPr="00C3491A" w:rsidRDefault="00C3491A" w:rsidP="00C3491A">
            <w:pPr>
              <w:rPr>
                <w:rFonts w:ascii="Arial" w:hAnsi="Arial" w:cs="Arial"/>
                <w:sz w:val="14"/>
                <w:szCs w:val="14"/>
              </w:rPr>
            </w:pPr>
          </w:p>
        </w:tc>
      </w:tr>
      <w:tr w:rsidR="00C3491A" w:rsidRPr="00C3491A" w14:paraId="14A4BAAF" w14:textId="77777777" w:rsidTr="00C3491A">
        <w:tc>
          <w:tcPr>
            <w:tcW w:w="764" w:type="dxa"/>
          </w:tcPr>
          <w:p w14:paraId="3EFE426B" w14:textId="77777777" w:rsidR="00C3491A" w:rsidRPr="00C3491A" w:rsidRDefault="00C3491A" w:rsidP="00C3491A">
            <w:pPr>
              <w:rPr>
                <w:rFonts w:ascii="Arial" w:hAnsi="Arial" w:cs="Arial"/>
                <w:b/>
                <w:bCs/>
                <w:sz w:val="14"/>
                <w:szCs w:val="14"/>
              </w:rPr>
            </w:pPr>
          </w:p>
        </w:tc>
        <w:tc>
          <w:tcPr>
            <w:tcW w:w="2386" w:type="dxa"/>
          </w:tcPr>
          <w:p w14:paraId="3B46CFC0" w14:textId="77777777" w:rsidR="00C3491A" w:rsidRPr="00C3491A" w:rsidRDefault="00C3491A" w:rsidP="00C3491A">
            <w:pPr>
              <w:rPr>
                <w:rFonts w:ascii="Arial" w:hAnsi="Arial" w:cs="Arial"/>
                <w:b/>
                <w:bCs/>
                <w:sz w:val="14"/>
                <w:szCs w:val="14"/>
              </w:rPr>
            </w:pPr>
          </w:p>
        </w:tc>
        <w:tc>
          <w:tcPr>
            <w:tcW w:w="2634" w:type="dxa"/>
          </w:tcPr>
          <w:p w14:paraId="269CBA2A" w14:textId="77777777" w:rsidR="00C3491A" w:rsidRPr="00C3491A" w:rsidRDefault="00C3491A" w:rsidP="00C3491A">
            <w:pPr>
              <w:rPr>
                <w:rFonts w:ascii="Arial" w:hAnsi="Arial" w:cs="Arial"/>
                <w:sz w:val="14"/>
                <w:szCs w:val="14"/>
              </w:rPr>
            </w:pPr>
            <w:r w:rsidRPr="00C3491A">
              <w:rPr>
                <w:rFonts w:ascii="Arial" w:hAnsi="Arial" w:cs="Arial"/>
                <w:sz w:val="14"/>
                <w:szCs w:val="14"/>
              </w:rPr>
              <w:t>Maintenance</w:t>
            </w:r>
          </w:p>
        </w:tc>
        <w:tc>
          <w:tcPr>
            <w:tcW w:w="1735" w:type="dxa"/>
          </w:tcPr>
          <w:p w14:paraId="659EA6B0" w14:textId="77777777" w:rsidR="00C3491A" w:rsidRPr="00C3491A" w:rsidRDefault="00C3491A" w:rsidP="00C3491A">
            <w:pPr>
              <w:rPr>
                <w:rFonts w:ascii="Arial" w:hAnsi="Arial" w:cs="Arial"/>
                <w:sz w:val="14"/>
                <w:szCs w:val="14"/>
              </w:rPr>
            </w:pPr>
          </w:p>
        </w:tc>
        <w:tc>
          <w:tcPr>
            <w:tcW w:w="1301" w:type="dxa"/>
          </w:tcPr>
          <w:p w14:paraId="126D8814" w14:textId="77777777" w:rsidR="00C3491A" w:rsidRPr="00C3491A" w:rsidRDefault="00C3491A" w:rsidP="00C3491A">
            <w:pPr>
              <w:rPr>
                <w:rFonts w:ascii="Arial" w:hAnsi="Arial" w:cs="Arial"/>
                <w:sz w:val="14"/>
                <w:szCs w:val="14"/>
              </w:rPr>
            </w:pPr>
          </w:p>
        </w:tc>
        <w:tc>
          <w:tcPr>
            <w:tcW w:w="1980" w:type="dxa"/>
          </w:tcPr>
          <w:p w14:paraId="0F0A2E73" w14:textId="77777777" w:rsidR="00C3491A" w:rsidRPr="00C3491A" w:rsidRDefault="00C3491A" w:rsidP="00C3491A">
            <w:pPr>
              <w:rPr>
                <w:rFonts w:ascii="Arial" w:hAnsi="Arial" w:cs="Arial"/>
                <w:sz w:val="14"/>
                <w:szCs w:val="14"/>
              </w:rPr>
            </w:pPr>
          </w:p>
        </w:tc>
      </w:tr>
      <w:tr w:rsidR="00C3491A" w:rsidRPr="00C3491A" w14:paraId="3F74063F" w14:textId="77777777" w:rsidTr="00C3491A">
        <w:tc>
          <w:tcPr>
            <w:tcW w:w="764" w:type="dxa"/>
          </w:tcPr>
          <w:p w14:paraId="0E9A9B4D" w14:textId="77777777" w:rsidR="00C3491A" w:rsidRPr="00C3491A" w:rsidRDefault="00C3491A" w:rsidP="00C3491A">
            <w:pPr>
              <w:rPr>
                <w:rFonts w:ascii="Arial" w:hAnsi="Arial" w:cs="Arial"/>
                <w:b/>
                <w:bCs/>
                <w:sz w:val="14"/>
                <w:szCs w:val="14"/>
              </w:rPr>
            </w:pPr>
          </w:p>
        </w:tc>
        <w:tc>
          <w:tcPr>
            <w:tcW w:w="2386" w:type="dxa"/>
          </w:tcPr>
          <w:p w14:paraId="5C4496A3" w14:textId="77777777" w:rsidR="00C3491A" w:rsidRPr="00C3491A" w:rsidRDefault="00C3491A" w:rsidP="00C3491A">
            <w:pPr>
              <w:rPr>
                <w:rFonts w:ascii="Arial" w:hAnsi="Arial" w:cs="Arial"/>
                <w:b/>
                <w:bCs/>
                <w:sz w:val="14"/>
                <w:szCs w:val="14"/>
              </w:rPr>
            </w:pPr>
          </w:p>
        </w:tc>
        <w:tc>
          <w:tcPr>
            <w:tcW w:w="2634" w:type="dxa"/>
          </w:tcPr>
          <w:p w14:paraId="4E53D7DC" w14:textId="77777777" w:rsidR="00C3491A" w:rsidRPr="00C3491A" w:rsidRDefault="00C3491A" w:rsidP="00C3491A">
            <w:pPr>
              <w:rPr>
                <w:rFonts w:ascii="Arial" w:hAnsi="Arial" w:cs="Arial"/>
                <w:sz w:val="14"/>
                <w:szCs w:val="14"/>
              </w:rPr>
            </w:pPr>
            <w:r w:rsidRPr="00C3491A">
              <w:rPr>
                <w:rFonts w:ascii="Arial" w:hAnsi="Arial" w:cs="Arial"/>
                <w:sz w:val="14"/>
                <w:szCs w:val="14"/>
              </w:rPr>
              <w:t>Technical Support/Customer Service</w:t>
            </w:r>
          </w:p>
        </w:tc>
        <w:tc>
          <w:tcPr>
            <w:tcW w:w="1735" w:type="dxa"/>
          </w:tcPr>
          <w:p w14:paraId="018CFB4D" w14:textId="77777777" w:rsidR="00C3491A" w:rsidRPr="00C3491A" w:rsidRDefault="00C3491A" w:rsidP="00C3491A">
            <w:pPr>
              <w:rPr>
                <w:rFonts w:ascii="Arial" w:hAnsi="Arial" w:cs="Arial"/>
                <w:sz w:val="14"/>
                <w:szCs w:val="14"/>
              </w:rPr>
            </w:pPr>
          </w:p>
        </w:tc>
        <w:tc>
          <w:tcPr>
            <w:tcW w:w="1301" w:type="dxa"/>
          </w:tcPr>
          <w:p w14:paraId="18916D6D" w14:textId="77777777" w:rsidR="00C3491A" w:rsidRPr="00C3491A" w:rsidRDefault="00C3491A" w:rsidP="00C3491A">
            <w:pPr>
              <w:rPr>
                <w:rFonts w:ascii="Arial" w:hAnsi="Arial" w:cs="Arial"/>
                <w:sz w:val="14"/>
                <w:szCs w:val="14"/>
              </w:rPr>
            </w:pPr>
          </w:p>
        </w:tc>
        <w:tc>
          <w:tcPr>
            <w:tcW w:w="1980" w:type="dxa"/>
          </w:tcPr>
          <w:p w14:paraId="1E1FA7C6" w14:textId="77777777" w:rsidR="00C3491A" w:rsidRPr="00C3491A" w:rsidRDefault="00C3491A" w:rsidP="00C3491A">
            <w:pPr>
              <w:rPr>
                <w:rFonts w:ascii="Arial" w:hAnsi="Arial" w:cs="Arial"/>
                <w:sz w:val="14"/>
                <w:szCs w:val="14"/>
              </w:rPr>
            </w:pPr>
          </w:p>
        </w:tc>
      </w:tr>
      <w:tr w:rsidR="00C3491A" w:rsidRPr="00C3491A" w14:paraId="57F84428" w14:textId="77777777" w:rsidTr="00C3491A">
        <w:tc>
          <w:tcPr>
            <w:tcW w:w="764" w:type="dxa"/>
          </w:tcPr>
          <w:p w14:paraId="612080A1" w14:textId="77777777" w:rsidR="00C3491A" w:rsidRPr="00C3491A" w:rsidRDefault="00C3491A" w:rsidP="00C3491A">
            <w:pPr>
              <w:rPr>
                <w:rFonts w:ascii="Arial" w:hAnsi="Arial" w:cs="Arial"/>
                <w:b/>
                <w:bCs/>
                <w:sz w:val="14"/>
                <w:szCs w:val="14"/>
              </w:rPr>
            </w:pPr>
          </w:p>
        </w:tc>
        <w:tc>
          <w:tcPr>
            <w:tcW w:w="2386" w:type="dxa"/>
          </w:tcPr>
          <w:p w14:paraId="36F38BA3" w14:textId="77777777" w:rsidR="00C3491A" w:rsidRPr="00C3491A" w:rsidRDefault="00C3491A" w:rsidP="00C3491A">
            <w:pPr>
              <w:rPr>
                <w:rFonts w:ascii="Arial" w:hAnsi="Arial" w:cs="Arial"/>
                <w:b/>
                <w:bCs/>
                <w:sz w:val="14"/>
                <w:szCs w:val="14"/>
              </w:rPr>
            </w:pPr>
          </w:p>
        </w:tc>
        <w:tc>
          <w:tcPr>
            <w:tcW w:w="2634" w:type="dxa"/>
          </w:tcPr>
          <w:p w14:paraId="3840BC50" w14:textId="77777777" w:rsidR="00C3491A" w:rsidRPr="00C3491A" w:rsidRDefault="00C3491A" w:rsidP="00C3491A">
            <w:pPr>
              <w:rPr>
                <w:rFonts w:ascii="Arial" w:hAnsi="Arial" w:cs="Arial"/>
                <w:sz w:val="14"/>
                <w:szCs w:val="14"/>
              </w:rPr>
            </w:pPr>
            <w:r w:rsidRPr="00C3491A">
              <w:rPr>
                <w:rFonts w:ascii="Arial" w:hAnsi="Arial" w:cs="Arial"/>
                <w:sz w:val="14"/>
                <w:szCs w:val="14"/>
              </w:rPr>
              <w:t>Hardware</w:t>
            </w:r>
          </w:p>
        </w:tc>
        <w:tc>
          <w:tcPr>
            <w:tcW w:w="1735" w:type="dxa"/>
          </w:tcPr>
          <w:p w14:paraId="26852992" w14:textId="77777777" w:rsidR="00C3491A" w:rsidRPr="00C3491A" w:rsidRDefault="00C3491A" w:rsidP="00C3491A">
            <w:pPr>
              <w:rPr>
                <w:rFonts w:ascii="Arial" w:hAnsi="Arial" w:cs="Arial"/>
                <w:sz w:val="14"/>
                <w:szCs w:val="14"/>
              </w:rPr>
            </w:pPr>
          </w:p>
        </w:tc>
        <w:tc>
          <w:tcPr>
            <w:tcW w:w="1301" w:type="dxa"/>
          </w:tcPr>
          <w:p w14:paraId="5D989E14" w14:textId="77777777" w:rsidR="00C3491A" w:rsidRPr="00C3491A" w:rsidRDefault="00C3491A" w:rsidP="00C3491A">
            <w:pPr>
              <w:rPr>
                <w:rFonts w:ascii="Arial" w:hAnsi="Arial" w:cs="Arial"/>
                <w:sz w:val="14"/>
                <w:szCs w:val="14"/>
              </w:rPr>
            </w:pPr>
          </w:p>
        </w:tc>
        <w:tc>
          <w:tcPr>
            <w:tcW w:w="1980" w:type="dxa"/>
          </w:tcPr>
          <w:p w14:paraId="42F54F84" w14:textId="77777777" w:rsidR="00C3491A" w:rsidRPr="00C3491A" w:rsidRDefault="00C3491A" w:rsidP="00C3491A">
            <w:pPr>
              <w:rPr>
                <w:rFonts w:ascii="Arial" w:hAnsi="Arial" w:cs="Arial"/>
                <w:sz w:val="14"/>
                <w:szCs w:val="14"/>
              </w:rPr>
            </w:pPr>
          </w:p>
        </w:tc>
      </w:tr>
      <w:tr w:rsidR="00C3491A" w:rsidRPr="00C3491A" w14:paraId="0461D222" w14:textId="77777777" w:rsidTr="00C3491A">
        <w:tc>
          <w:tcPr>
            <w:tcW w:w="764" w:type="dxa"/>
          </w:tcPr>
          <w:p w14:paraId="6A5B9E20" w14:textId="77777777" w:rsidR="00C3491A" w:rsidRPr="00C3491A" w:rsidRDefault="00C3491A" w:rsidP="00C3491A">
            <w:pPr>
              <w:rPr>
                <w:rFonts w:ascii="Arial" w:hAnsi="Arial" w:cs="Arial"/>
                <w:b/>
                <w:bCs/>
                <w:sz w:val="14"/>
                <w:szCs w:val="14"/>
              </w:rPr>
            </w:pPr>
          </w:p>
        </w:tc>
        <w:tc>
          <w:tcPr>
            <w:tcW w:w="2386" w:type="dxa"/>
          </w:tcPr>
          <w:p w14:paraId="57CE2B88" w14:textId="77777777" w:rsidR="00C3491A" w:rsidRPr="00C3491A" w:rsidRDefault="00C3491A" w:rsidP="00C3491A">
            <w:pPr>
              <w:rPr>
                <w:rFonts w:ascii="Arial" w:hAnsi="Arial" w:cs="Arial"/>
                <w:b/>
                <w:bCs/>
                <w:sz w:val="14"/>
                <w:szCs w:val="14"/>
              </w:rPr>
            </w:pPr>
          </w:p>
        </w:tc>
        <w:tc>
          <w:tcPr>
            <w:tcW w:w="2634" w:type="dxa"/>
          </w:tcPr>
          <w:p w14:paraId="1B68EE8E" w14:textId="77777777" w:rsidR="00C3491A" w:rsidRPr="00C3491A" w:rsidRDefault="00C3491A" w:rsidP="00C3491A">
            <w:pPr>
              <w:rPr>
                <w:rFonts w:ascii="Arial" w:hAnsi="Arial" w:cs="Arial"/>
                <w:sz w:val="14"/>
                <w:szCs w:val="14"/>
              </w:rPr>
            </w:pPr>
            <w:r w:rsidRPr="00C3491A">
              <w:rPr>
                <w:rFonts w:ascii="Arial" w:hAnsi="Arial" w:cs="Arial"/>
                <w:sz w:val="14"/>
                <w:szCs w:val="14"/>
              </w:rPr>
              <w:t>Other Costs (Describe)</w:t>
            </w:r>
          </w:p>
        </w:tc>
        <w:tc>
          <w:tcPr>
            <w:tcW w:w="1735" w:type="dxa"/>
          </w:tcPr>
          <w:p w14:paraId="23947183" w14:textId="77777777" w:rsidR="00C3491A" w:rsidRPr="00C3491A" w:rsidRDefault="00C3491A" w:rsidP="00C3491A">
            <w:pPr>
              <w:rPr>
                <w:rFonts w:ascii="Arial" w:hAnsi="Arial" w:cs="Arial"/>
                <w:sz w:val="14"/>
                <w:szCs w:val="14"/>
              </w:rPr>
            </w:pPr>
          </w:p>
        </w:tc>
        <w:tc>
          <w:tcPr>
            <w:tcW w:w="1301" w:type="dxa"/>
          </w:tcPr>
          <w:p w14:paraId="10D383B6" w14:textId="77777777" w:rsidR="00C3491A" w:rsidRPr="00C3491A" w:rsidRDefault="00C3491A" w:rsidP="00C3491A">
            <w:pPr>
              <w:rPr>
                <w:rFonts w:ascii="Arial" w:hAnsi="Arial" w:cs="Arial"/>
                <w:sz w:val="14"/>
                <w:szCs w:val="14"/>
              </w:rPr>
            </w:pPr>
          </w:p>
        </w:tc>
        <w:tc>
          <w:tcPr>
            <w:tcW w:w="1980" w:type="dxa"/>
          </w:tcPr>
          <w:p w14:paraId="1D709DC8" w14:textId="77777777" w:rsidR="00C3491A" w:rsidRPr="00C3491A" w:rsidRDefault="00C3491A" w:rsidP="00C3491A">
            <w:pPr>
              <w:rPr>
                <w:rFonts w:ascii="Arial" w:hAnsi="Arial" w:cs="Arial"/>
                <w:sz w:val="14"/>
                <w:szCs w:val="14"/>
              </w:rPr>
            </w:pPr>
          </w:p>
        </w:tc>
      </w:tr>
      <w:tr w:rsidR="00C3491A" w:rsidRPr="00C3491A" w14:paraId="5BDE0061" w14:textId="77777777" w:rsidTr="00C3491A">
        <w:tc>
          <w:tcPr>
            <w:tcW w:w="764" w:type="dxa"/>
          </w:tcPr>
          <w:p w14:paraId="37C718FA" w14:textId="77777777" w:rsidR="00C3491A" w:rsidRPr="00C3491A" w:rsidRDefault="00C3491A" w:rsidP="00C3491A">
            <w:pPr>
              <w:rPr>
                <w:rFonts w:ascii="Arial" w:hAnsi="Arial" w:cs="Arial"/>
                <w:b/>
                <w:bCs/>
                <w:sz w:val="14"/>
                <w:szCs w:val="14"/>
              </w:rPr>
            </w:pPr>
          </w:p>
        </w:tc>
        <w:tc>
          <w:tcPr>
            <w:tcW w:w="2386" w:type="dxa"/>
          </w:tcPr>
          <w:p w14:paraId="6C15F241" w14:textId="77777777" w:rsidR="00C3491A" w:rsidRPr="00C3491A" w:rsidRDefault="00C3491A" w:rsidP="00C3491A">
            <w:pPr>
              <w:rPr>
                <w:rFonts w:ascii="Arial" w:hAnsi="Arial" w:cs="Arial"/>
                <w:b/>
                <w:bCs/>
                <w:sz w:val="14"/>
                <w:szCs w:val="14"/>
              </w:rPr>
            </w:pPr>
          </w:p>
        </w:tc>
        <w:tc>
          <w:tcPr>
            <w:tcW w:w="2634" w:type="dxa"/>
          </w:tcPr>
          <w:p w14:paraId="20FB93BD" w14:textId="77777777" w:rsidR="00C3491A" w:rsidRPr="00C3491A" w:rsidRDefault="00C3491A" w:rsidP="00C3491A">
            <w:pPr>
              <w:rPr>
                <w:rFonts w:ascii="Arial" w:hAnsi="Arial" w:cs="Arial"/>
                <w:sz w:val="14"/>
                <w:szCs w:val="14"/>
              </w:rPr>
            </w:pPr>
          </w:p>
        </w:tc>
        <w:tc>
          <w:tcPr>
            <w:tcW w:w="1735" w:type="dxa"/>
          </w:tcPr>
          <w:p w14:paraId="6E5F7154" w14:textId="77777777" w:rsidR="00C3491A" w:rsidRPr="00C3491A" w:rsidRDefault="00C3491A" w:rsidP="00C3491A">
            <w:pPr>
              <w:rPr>
                <w:rFonts w:ascii="Arial" w:hAnsi="Arial" w:cs="Arial"/>
                <w:sz w:val="14"/>
                <w:szCs w:val="14"/>
              </w:rPr>
            </w:pPr>
          </w:p>
        </w:tc>
        <w:tc>
          <w:tcPr>
            <w:tcW w:w="1301" w:type="dxa"/>
          </w:tcPr>
          <w:p w14:paraId="5E8BA225" w14:textId="77777777" w:rsidR="00C3491A" w:rsidRPr="00C3491A" w:rsidRDefault="00C3491A" w:rsidP="00C3491A">
            <w:pPr>
              <w:rPr>
                <w:rFonts w:ascii="Arial" w:hAnsi="Arial" w:cs="Arial"/>
                <w:sz w:val="14"/>
                <w:szCs w:val="14"/>
              </w:rPr>
            </w:pPr>
          </w:p>
        </w:tc>
        <w:tc>
          <w:tcPr>
            <w:tcW w:w="1980" w:type="dxa"/>
          </w:tcPr>
          <w:p w14:paraId="2DD83E62" w14:textId="77777777" w:rsidR="00C3491A" w:rsidRPr="00C3491A" w:rsidRDefault="00C3491A" w:rsidP="00C3491A">
            <w:pPr>
              <w:rPr>
                <w:rFonts w:ascii="Arial" w:hAnsi="Arial" w:cs="Arial"/>
                <w:sz w:val="14"/>
                <w:szCs w:val="14"/>
              </w:rPr>
            </w:pPr>
          </w:p>
        </w:tc>
      </w:tr>
      <w:tr w:rsidR="00C3491A" w:rsidRPr="00C3491A" w14:paraId="4C1CA222" w14:textId="77777777" w:rsidTr="00C3491A">
        <w:tc>
          <w:tcPr>
            <w:tcW w:w="764" w:type="dxa"/>
          </w:tcPr>
          <w:p w14:paraId="6EC16DB7" w14:textId="77777777" w:rsidR="00C3491A" w:rsidRPr="00C3491A" w:rsidRDefault="00C3491A" w:rsidP="00C3491A">
            <w:pPr>
              <w:rPr>
                <w:rFonts w:ascii="Arial" w:hAnsi="Arial" w:cs="Arial"/>
                <w:b/>
                <w:bCs/>
                <w:sz w:val="14"/>
                <w:szCs w:val="14"/>
              </w:rPr>
            </w:pPr>
          </w:p>
        </w:tc>
        <w:tc>
          <w:tcPr>
            <w:tcW w:w="2386" w:type="dxa"/>
          </w:tcPr>
          <w:p w14:paraId="0D9AF594" w14:textId="77777777" w:rsidR="00C3491A" w:rsidRPr="00C3491A" w:rsidRDefault="00C3491A" w:rsidP="00C3491A">
            <w:pPr>
              <w:rPr>
                <w:rFonts w:ascii="Arial" w:hAnsi="Arial" w:cs="Arial"/>
                <w:b/>
                <w:bCs/>
                <w:sz w:val="14"/>
                <w:szCs w:val="14"/>
              </w:rPr>
            </w:pPr>
          </w:p>
        </w:tc>
        <w:tc>
          <w:tcPr>
            <w:tcW w:w="2634" w:type="dxa"/>
          </w:tcPr>
          <w:p w14:paraId="0CCBD80E" w14:textId="77777777" w:rsidR="00C3491A" w:rsidRPr="00C3491A" w:rsidRDefault="00C3491A" w:rsidP="00C3491A">
            <w:pPr>
              <w:rPr>
                <w:rFonts w:ascii="Arial" w:hAnsi="Arial" w:cs="Arial"/>
                <w:sz w:val="14"/>
                <w:szCs w:val="14"/>
              </w:rPr>
            </w:pPr>
          </w:p>
        </w:tc>
        <w:tc>
          <w:tcPr>
            <w:tcW w:w="1735" w:type="dxa"/>
          </w:tcPr>
          <w:p w14:paraId="032C47CA" w14:textId="77777777" w:rsidR="00C3491A" w:rsidRPr="00C3491A" w:rsidRDefault="00C3491A" w:rsidP="00C3491A">
            <w:pPr>
              <w:rPr>
                <w:rFonts w:ascii="Arial" w:hAnsi="Arial" w:cs="Arial"/>
                <w:sz w:val="14"/>
                <w:szCs w:val="14"/>
              </w:rPr>
            </w:pPr>
          </w:p>
        </w:tc>
        <w:tc>
          <w:tcPr>
            <w:tcW w:w="1301" w:type="dxa"/>
          </w:tcPr>
          <w:p w14:paraId="54CAB46C" w14:textId="77777777" w:rsidR="00C3491A" w:rsidRPr="00C3491A" w:rsidRDefault="00C3491A" w:rsidP="00C3491A">
            <w:pPr>
              <w:rPr>
                <w:rFonts w:ascii="Arial" w:hAnsi="Arial" w:cs="Arial"/>
                <w:sz w:val="14"/>
                <w:szCs w:val="14"/>
              </w:rPr>
            </w:pPr>
          </w:p>
        </w:tc>
        <w:tc>
          <w:tcPr>
            <w:tcW w:w="1980" w:type="dxa"/>
          </w:tcPr>
          <w:p w14:paraId="7F787B3C" w14:textId="77777777" w:rsidR="00C3491A" w:rsidRPr="00C3491A" w:rsidRDefault="00C3491A" w:rsidP="00C3491A">
            <w:pPr>
              <w:rPr>
                <w:rFonts w:ascii="Arial" w:hAnsi="Arial" w:cs="Arial"/>
                <w:sz w:val="14"/>
                <w:szCs w:val="14"/>
              </w:rPr>
            </w:pPr>
          </w:p>
        </w:tc>
      </w:tr>
      <w:tr w:rsidR="00C3491A" w:rsidRPr="00C3491A" w14:paraId="5C91DBE3" w14:textId="77777777" w:rsidTr="00C3491A">
        <w:tc>
          <w:tcPr>
            <w:tcW w:w="764" w:type="dxa"/>
          </w:tcPr>
          <w:p w14:paraId="0184DD94" w14:textId="4186607C" w:rsidR="00C3491A" w:rsidRPr="00C3491A" w:rsidRDefault="00C3491A" w:rsidP="00C3491A">
            <w:pPr>
              <w:rPr>
                <w:rFonts w:ascii="Arial" w:hAnsi="Arial" w:cs="Arial"/>
                <w:b/>
                <w:bCs/>
                <w:sz w:val="14"/>
                <w:szCs w:val="14"/>
              </w:rPr>
            </w:pPr>
          </w:p>
        </w:tc>
        <w:tc>
          <w:tcPr>
            <w:tcW w:w="2386" w:type="dxa"/>
          </w:tcPr>
          <w:p w14:paraId="61352778" w14:textId="0FD6E11A" w:rsidR="00C3491A" w:rsidRPr="00C3491A" w:rsidRDefault="00C3491A" w:rsidP="00C3491A">
            <w:pPr>
              <w:rPr>
                <w:rFonts w:ascii="Arial" w:hAnsi="Arial" w:cs="Arial"/>
                <w:b/>
                <w:bCs/>
                <w:sz w:val="14"/>
                <w:szCs w:val="14"/>
              </w:rPr>
            </w:pPr>
          </w:p>
        </w:tc>
        <w:tc>
          <w:tcPr>
            <w:tcW w:w="2634" w:type="dxa"/>
          </w:tcPr>
          <w:p w14:paraId="4F3802FB" w14:textId="4B94358B" w:rsidR="00C3491A" w:rsidRPr="00C3491A" w:rsidRDefault="00C3491A" w:rsidP="00C3491A">
            <w:pPr>
              <w:rPr>
                <w:rFonts w:ascii="Arial" w:hAnsi="Arial" w:cs="Arial"/>
                <w:sz w:val="14"/>
                <w:szCs w:val="14"/>
              </w:rPr>
            </w:pPr>
          </w:p>
        </w:tc>
        <w:tc>
          <w:tcPr>
            <w:tcW w:w="1735" w:type="dxa"/>
          </w:tcPr>
          <w:p w14:paraId="32D73B10" w14:textId="77777777" w:rsidR="00C3491A" w:rsidRPr="00C3491A" w:rsidRDefault="00C3491A" w:rsidP="00C3491A">
            <w:pPr>
              <w:rPr>
                <w:rFonts w:ascii="Arial" w:hAnsi="Arial" w:cs="Arial"/>
                <w:sz w:val="14"/>
                <w:szCs w:val="14"/>
              </w:rPr>
            </w:pPr>
          </w:p>
        </w:tc>
        <w:tc>
          <w:tcPr>
            <w:tcW w:w="1301" w:type="dxa"/>
          </w:tcPr>
          <w:p w14:paraId="0601B387" w14:textId="77777777" w:rsidR="00C3491A" w:rsidRPr="00C3491A" w:rsidRDefault="00C3491A" w:rsidP="00C3491A">
            <w:pPr>
              <w:rPr>
                <w:rFonts w:ascii="Arial" w:hAnsi="Arial" w:cs="Arial"/>
                <w:sz w:val="14"/>
                <w:szCs w:val="14"/>
              </w:rPr>
            </w:pPr>
          </w:p>
        </w:tc>
        <w:tc>
          <w:tcPr>
            <w:tcW w:w="1980" w:type="dxa"/>
          </w:tcPr>
          <w:p w14:paraId="0A50E5F0" w14:textId="77777777" w:rsidR="00C3491A" w:rsidRPr="00C3491A" w:rsidRDefault="00C3491A" w:rsidP="00C3491A">
            <w:pPr>
              <w:rPr>
                <w:rFonts w:ascii="Arial" w:hAnsi="Arial" w:cs="Arial"/>
                <w:sz w:val="14"/>
                <w:szCs w:val="14"/>
              </w:rPr>
            </w:pPr>
          </w:p>
        </w:tc>
      </w:tr>
      <w:tr w:rsidR="00C3491A" w:rsidRPr="00C3491A" w14:paraId="64DFAF1E" w14:textId="77777777" w:rsidTr="00C3491A">
        <w:tc>
          <w:tcPr>
            <w:tcW w:w="764" w:type="dxa"/>
          </w:tcPr>
          <w:p w14:paraId="62AD7A0A" w14:textId="77777777" w:rsidR="00C3491A" w:rsidRPr="00C3491A" w:rsidRDefault="00C3491A" w:rsidP="00C3491A">
            <w:pPr>
              <w:rPr>
                <w:rFonts w:ascii="Arial" w:hAnsi="Arial" w:cs="Arial"/>
                <w:b/>
                <w:bCs/>
                <w:sz w:val="14"/>
                <w:szCs w:val="14"/>
              </w:rPr>
            </w:pPr>
          </w:p>
        </w:tc>
        <w:tc>
          <w:tcPr>
            <w:tcW w:w="2386" w:type="dxa"/>
          </w:tcPr>
          <w:p w14:paraId="342FC506" w14:textId="699991C1" w:rsidR="00C3491A" w:rsidRPr="00C3491A" w:rsidRDefault="00C3491A" w:rsidP="00C3491A">
            <w:pPr>
              <w:rPr>
                <w:rFonts w:ascii="Arial" w:hAnsi="Arial" w:cs="Arial"/>
                <w:b/>
                <w:bCs/>
                <w:sz w:val="14"/>
                <w:szCs w:val="14"/>
              </w:rPr>
            </w:pPr>
          </w:p>
        </w:tc>
        <w:tc>
          <w:tcPr>
            <w:tcW w:w="2634" w:type="dxa"/>
          </w:tcPr>
          <w:p w14:paraId="27A64688" w14:textId="5B305E2C" w:rsidR="00C3491A" w:rsidRPr="00C3491A" w:rsidRDefault="00C3491A" w:rsidP="00C3491A">
            <w:pPr>
              <w:rPr>
                <w:rFonts w:ascii="Arial" w:hAnsi="Arial" w:cs="Arial"/>
                <w:sz w:val="14"/>
                <w:szCs w:val="14"/>
              </w:rPr>
            </w:pPr>
          </w:p>
        </w:tc>
        <w:tc>
          <w:tcPr>
            <w:tcW w:w="1735" w:type="dxa"/>
          </w:tcPr>
          <w:p w14:paraId="30EC9098" w14:textId="77777777" w:rsidR="00C3491A" w:rsidRPr="00C3491A" w:rsidRDefault="00C3491A" w:rsidP="00C3491A">
            <w:pPr>
              <w:rPr>
                <w:rFonts w:ascii="Arial" w:hAnsi="Arial" w:cs="Arial"/>
                <w:sz w:val="14"/>
                <w:szCs w:val="14"/>
              </w:rPr>
            </w:pPr>
          </w:p>
        </w:tc>
        <w:tc>
          <w:tcPr>
            <w:tcW w:w="1301" w:type="dxa"/>
          </w:tcPr>
          <w:p w14:paraId="7E73F21A" w14:textId="77777777" w:rsidR="00C3491A" w:rsidRPr="00C3491A" w:rsidRDefault="00C3491A" w:rsidP="00C3491A">
            <w:pPr>
              <w:rPr>
                <w:rFonts w:ascii="Arial" w:hAnsi="Arial" w:cs="Arial"/>
                <w:sz w:val="14"/>
                <w:szCs w:val="14"/>
              </w:rPr>
            </w:pPr>
          </w:p>
        </w:tc>
        <w:tc>
          <w:tcPr>
            <w:tcW w:w="1980" w:type="dxa"/>
          </w:tcPr>
          <w:p w14:paraId="411BDC50" w14:textId="77777777" w:rsidR="00C3491A" w:rsidRPr="00C3491A" w:rsidRDefault="00C3491A" w:rsidP="00C3491A">
            <w:pPr>
              <w:rPr>
                <w:rFonts w:ascii="Arial" w:hAnsi="Arial" w:cs="Arial"/>
                <w:sz w:val="14"/>
                <w:szCs w:val="14"/>
              </w:rPr>
            </w:pPr>
          </w:p>
        </w:tc>
      </w:tr>
      <w:tr w:rsidR="00C3491A" w:rsidRPr="00C3491A" w14:paraId="41B3474D" w14:textId="77777777" w:rsidTr="00C3491A">
        <w:tc>
          <w:tcPr>
            <w:tcW w:w="764" w:type="dxa"/>
          </w:tcPr>
          <w:p w14:paraId="744E0BBB" w14:textId="77777777" w:rsidR="00C3491A" w:rsidRPr="00C3491A" w:rsidRDefault="00C3491A" w:rsidP="00C3491A">
            <w:pPr>
              <w:rPr>
                <w:rFonts w:ascii="Arial" w:hAnsi="Arial" w:cs="Arial"/>
                <w:b/>
                <w:bCs/>
                <w:sz w:val="14"/>
                <w:szCs w:val="14"/>
              </w:rPr>
            </w:pPr>
          </w:p>
        </w:tc>
        <w:tc>
          <w:tcPr>
            <w:tcW w:w="2386" w:type="dxa"/>
          </w:tcPr>
          <w:p w14:paraId="7124EC1B" w14:textId="77777777" w:rsidR="00C3491A" w:rsidRPr="00C3491A" w:rsidRDefault="00C3491A" w:rsidP="00C3491A">
            <w:pPr>
              <w:rPr>
                <w:rFonts w:ascii="Arial" w:hAnsi="Arial" w:cs="Arial"/>
                <w:b/>
                <w:bCs/>
                <w:sz w:val="14"/>
                <w:szCs w:val="14"/>
              </w:rPr>
            </w:pPr>
          </w:p>
        </w:tc>
        <w:tc>
          <w:tcPr>
            <w:tcW w:w="2634" w:type="dxa"/>
          </w:tcPr>
          <w:p w14:paraId="3082CCA8" w14:textId="437975CD" w:rsidR="00C3491A" w:rsidRPr="00C3491A" w:rsidRDefault="00C3491A" w:rsidP="00C3491A">
            <w:pPr>
              <w:rPr>
                <w:rFonts w:ascii="Arial" w:hAnsi="Arial" w:cs="Arial"/>
                <w:sz w:val="14"/>
                <w:szCs w:val="14"/>
              </w:rPr>
            </w:pPr>
          </w:p>
        </w:tc>
        <w:tc>
          <w:tcPr>
            <w:tcW w:w="1735" w:type="dxa"/>
          </w:tcPr>
          <w:p w14:paraId="24F224D2" w14:textId="77777777" w:rsidR="00C3491A" w:rsidRPr="00C3491A" w:rsidRDefault="00C3491A" w:rsidP="00C3491A">
            <w:pPr>
              <w:rPr>
                <w:rFonts w:ascii="Arial" w:hAnsi="Arial" w:cs="Arial"/>
                <w:sz w:val="14"/>
                <w:szCs w:val="14"/>
              </w:rPr>
            </w:pPr>
          </w:p>
        </w:tc>
        <w:tc>
          <w:tcPr>
            <w:tcW w:w="1301" w:type="dxa"/>
          </w:tcPr>
          <w:p w14:paraId="787B5351" w14:textId="77777777" w:rsidR="00C3491A" w:rsidRPr="00C3491A" w:rsidRDefault="00C3491A" w:rsidP="00C3491A">
            <w:pPr>
              <w:rPr>
                <w:rFonts w:ascii="Arial" w:hAnsi="Arial" w:cs="Arial"/>
                <w:sz w:val="14"/>
                <w:szCs w:val="14"/>
              </w:rPr>
            </w:pPr>
          </w:p>
        </w:tc>
        <w:tc>
          <w:tcPr>
            <w:tcW w:w="1980" w:type="dxa"/>
          </w:tcPr>
          <w:p w14:paraId="2E38521F" w14:textId="77777777" w:rsidR="00C3491A" w:rsidRPr="00C3491A" w:rsidRDefault="00C3491A" w:rsidP="00C3491A">
            <w:pPr>
              <w:rPr>
                <w:rFonts w:ascii="Arial" w:hAnsi="Arial" w:cs="Arial"/>
                <w:sz w:val="14"/>
                <w:szCs w:val="14"/>
              </w:rPr>
            </w:pPr>
          </w:p>
        </w:tc>
      </w:tr>
      <w:tr w:rsidR="00C3491A" w:rsidRPr="00C3491A" w14:paraId="3EBBFC62" w14:textId="77777777" w:rsidTr="00C3491A">
        <w:tc>
          <w:tcPr>
            <w:tcW w:w="764" w:type="dxa"/>
          </w:tcPr>
          <w:p w14:paraId="15C33F39" w14:textId="77777777" w:rsidR="00C3491A" w:rsidRPr="00C3491A" w:rsidRDefault="00C3491A" w:rsidP="00C3491A">
            <w:pPr>
              <w:rPr>
                <w:rFonts w:ascii="Arial" w:hAnsi="Arial" w:cs="Arial"/>
                <w:b/>
                <w:bCs/>
                <w:sz w:val="14"/>
                <w:szCs w:val="14"/>
              </w:rPr>
            </w:pPr>
          </w:p>
        </w:tc>
        <w:tc>
          <w:tcPr>
            <w:tcW w:w="2386" w:type="dxa"/>
          </w:tcPr>
          <w:p w14:paraId="7E5D36E9" w14:textId="77777777" w:rsidR="00C3491A" w:rsidRPr="00C3491A" w:rsidRDefault="00C3491A" w:rsidP="00C3491A">
            <w:pPr>
              <w:rPr>
                <w:rFonts w:ascii="Arial" w:hAnsi="Arial" w:cs="Arial"/>
                <w:b/>
                <w:bCs/>
                <w:sz w:val="14"/>
                <w:szCs w:val="14"/>
              </w:rPr>
            </w:pPr>
          </w:p>
        </w:tc>
        <w:tc>
          <w:tcPr>
            <w:tcW w:w="2634" w:type="dxa"/>
          </w:tcPr>
          <w:p w14:paraId="5910743E" w14:textId="25A90766" w:rsidR="00C3491A" w:rsidRPr="00C3491A" w:rsidRDefault="00C3491A" w:rsidP="00C3491A">
            <w:pPr>
              <w:rPr>
                <w:rFonts w:ascii="Arial" w:hAnsi="Arial" w:cs="Arial"/>
                <w:sz w:val="14"/>
                <w:szCs w:val="14"/>
              </w:rPr>
            </w:pPr>
          </w:p>
        </w:tc>
        <w:tc>
          <w:tcPr>
            <w:tcW w:w="1735" w:type="dxa"/>
          </w:tcPr>
          <w:p w14:paraId="67484211" w14:textId="77777777" w:rsidR="00C3491A" w:rsidRPr="00C3491A" w:rsidRDefault="00C3491A" w:rsidP="00C3491A">
            <w:pPr>
              <w:rPr>
                <w:rFonts w:ascii="Arial" w:hAnsi="Arial" w:cs="Arial"/>
                <w:sz w:val="14"/>
                <w:szCs w:val="14"/>
              </w:rPr>
            </w:pPr>
          </w:p>
        </w:tc>
        <w:tc>
          <w:tcPr>
            <w:tcW w:w="1301" w:type="dxa"/>
          </w:tcPr>
          <w:p w14:paraId="5A1B7452" w14:textId="77777777" w:rsidR="00C3491A" w:rsidRPr="00C3491A" w:rsidRDefault="00C3491A" w:rsidP="00C3491A">
            <w:pPr>
              <w:rPr>
                <w:rFonts w:ascii="Arial" w:hAnsi="Arial" w:cs="Arial"/>
                <w:sz w:val="14"/>
                <w:szCs w:val="14"/>
              </w:rPr>
            </w:pPr>
          </w:p>
        </w:tc>
        <w:tc>
          <w:tcPr>
            <w:tcW w:w="1980" w:type="dxa"/>
          </w:tcPr>
          <w:p w14:paraId="6A4A4813" w14:textId="77777777" w:rsidR="00C3491A" w:rsidRPr="00C3491A" w:rsidRDefault="00C3491A" w:rsidP="00C3491A">
            <w:pPr>
              <w:rPr>
                <w:rFonts w:ascii="Arial" w:hAnsi="Arial" w:cs="Arial"/>
                <w:sz w:val="14"/>
                <w:szCs w:val="14"/>
              </w:rPr>
            </w:pPr>
          </w:p>
        </w:tc>
      </w:tr>
      <w:tr w:rsidR="00C3491A" w:rsidRPr="00C3491A" w14:paraId="6B580B76" w14:textId="77777777" w:rsidTr="00C3491A">
        <w:tc>
          <w:tcPr>
            <w:tcW w:w="764" w:type="dxa"/>
          </w:tcPr>
          <w:p w14:paraId="4CCE22A1" w14:textId="77777777" w:rsidR="00C3491A" w:rsidRPr="00C3491A" w:rsidRDefault="00C3491A" w:rsidP="00C3491A">
            <w:pPr>
              <w:rPr>
                <w:rFonts w:ascii="Arial" w:hAnsi="Arial" w:cs="Arial"/>
                <w:b/>
                <w:bCs/>
                <w:sz w:val="14"/>
                <w:szCs w:val="14"/>
              </w:rPr>
            </w:pPr>
          </w:p>
        </w:tc>
        <w:tc>
          <w:tcPr>
            <w:tcW w:w="2386" w:type="dxa"/>
          </w:tcPr>
          <w:p w14:paraId="1B134AF7" w14:textId="77777777" w:rsidR="00C3491A" w:rsidRPr="00C3491A" w:rsidRDefault="00C3491A" w:rsidP="00C3491A">
            <w:pPr>
              <w:rPr>
                <w:rFonts w:ascii="Arial" w:hAnsi="Arial" w:cs="Arial"/>
                <w:b/>
                <w:bCs/>
                <w:sz w:val="14"/>
                <w:szCs w:val="14"/>
              </w:rPr>
            </w:pPr>
          </w:p>
        </w:tc>
        <w:tc>
          <w:tcPr>
            <w:tcW w:w="2634" w:type="dxa"/>
          </w:tcPr>
          <w:p w14:paraId="4E2F9C5A" w14:textId="608DAA4C" w:rsidR="00C3491A" w:rsidRPr="00C3491A" w:rsidRDefault="00C3491A" w:rsidP="00C3491A">
            <w:pPr>
              <w:rPr>
                <w:rFonts w:ascii="Arial" w:hAnsi="Arial" w:cs="Arial"/>
                <w:sz w:val="14"/>
                <w:szCs w:val="14"/>
              </w:rPr>
            </w:pPr>
          </w:p>
        </w:tc>
        <w:tc>
          <w:tcPr>
            <w:tcW w:w="1735" w:type="dxa"/>
          </w:tcPr>
          <w:p w14:paraId="138E127F" w14:textId="77777777" w:rsidR="00C3491A" w:rsidRPr="00C3491A" w:rsidRDefault="00C3491A" w:rsidP="00C3491A">
            <w:pPr>
              <w:rPr>
                <w:rFonts w:ascii="Arial" w:hAnsi="Arial" w:cs="Arial"/>
                <w:sz w:val="14"/>
                <w:szCs w:val="14"/>
              </w:rPr>
            </w:pPr>
          </w:p>
        </w:tc>
        <w:tc>
          <w:tcPr>
            <w:tcW w:w="1301" w:type="dxa"/>
          </w:tcPr>
          <w:p w14:paraId="4C6857E5" w14:textId="77777777" w:rsidR="00C3491A" w:rsidRPr="00C3491A" w:rsidRDefault="00C3491A" w:rsidP="00C3491A">
            <w:pPr>
              <w:rPr>
                <w:rFonts w:ascii="Arial" w:hAnsi="Arial" w:cs="Arial"/>
                <w:sz w:val="14"/>
                <w:szCs w:val="14"/>
              </w:rPr>
            </w:pPr>
          </w:p>
        </w:tc>
        <w:tc>
          <w:tcPr>
            <w:tcW w:w="1980" w:type="dxa"/>
          </w:tcPr>
          <w:p w14:paraId="5A00CA26" w14:textId="77777777" w:rsidR="00C3491A" w:rsidRPr="00C3491A" w:rsidRDefault="00C3491A" w:rsidP="00C3491A">
            <w:pPr>
              <w:rPr>
                <w:rFonts w:ascii="Arial" w:hAnsi="Arial" w:cs="Arial"/>
                <w:sz w:val="14"/>
                <w:szCs w:val="14"/>
              </w:rPr>
            </w:pPr>
          </w:p>
        </w:tc>
      </w:tr>
      <w:tr w:rsidR="00C3491A" w:rsidRPr="00C3491A" w14:paraId="2473977B" w14:textId="77777777" w:rsidTr="00C3491A">
        <w:tc>
          <w:tcPr>
            <w:tcW w:w="764" w:type="dxa"/>
          </w:tcPr>
          <w:p w14:paraId="2BBCB125" w14:textId="77777777" w:rsidR="00C3491A" w:rsidRPr="00C3491A" w:rsidRDefault="00C3491A" w:rsidP="00C3491A">
            <w:pPr>
              <w:rPr>
                <w:rFonts w:ascii="Arial" w:hAnsi="Arial" w:cs="Arial"/>
                <w:b/>
                <w:bCs/>
                <w:sz w:val="14"/>
                <w:szCs w:val="14"/>
              </w:rPr>
            </w:pPr>
          </w:p>
        </w:tc>
        <w:tc>
          <w:tcPr>
            <w:tcW w:w="2386" w:type="dxa"/>
          </w:tcPr>
          <w:p w14:paraId="00E494EA" w14:textId="77777777" w:rsidR="00C3491A" w:rsidRPr="00C3491A" w:rsidRDefault="00C3491A" w:rsidP="00C3491A">
            <w:pPr>
              <w:rPr>
                <w:rFonts w:ascii="Arial" w:hAnsi="Arial" w:cs="Arial"/>
                <w:b/>
                <w:bCs/>
                <w:sz w:val="14"/>
                <w:szCs w:val="14"/>
              </w:rPr>
            </w:pPr>
          </w:p>
        </w:tc>
        <w:tc>
          <w:tcPr>
            <w:tcW w:w="2634" w:type="dxa"/>
          </w:tcPr>
          <w:p w14:paraId="5C317886" w14:textId="35CB0212" w:rsidR="00C3491A" w:rsidRPr="00C3491A" w:rsidRDefault="00C3491A" w:rsidP="00C3491A">
            <w:pPr>
              <w:rPr>
                <w:rFonts w:ascii="Arial" w:hAnsi="Arial" w:cs="Arial"/>
                <w:sz w:val="14"/>
                <w:szCs w:val="14"/>
              </w:rPr>
            </w:pPr>
          </w:p>
        </w:tc>
        <w:tc>
          <w:tcPr>
            <w:tcW w:w="1735" w:type="dxa"/>
          </w:tcPr>
          <w:p w14:paraId="70E98A43" w14:textId="77777777" w:rsidR="00C3491A" w:rsidRPr="00C3491A" w:rsidRDefault="00C3491A" w:rsidP="00C3491A">
            <w:pPr>
              <w:rPr>
                <w:rFonts w:ascii="Arial" w:hAnsi="Arial" w:cs="Arial"/>
                <w:sz w:val="14"/>
                <w:szCs w:val="14"/>
              </w:rPr>
            </w:pPr>
          </w:p>
        </w:tc>
        <w:tc>
          <w:tcPr>
            <w:tcW w:w="1301" w:type="dxa"/>
          </w:tcPr>
          <w:p w14:paraId="4A6A32FC" w14:textId="77777777" w:rsidR="00C3491A" w:rsidRPr="00C3491A" w:rsidRDefault="00C3491A" w:rsidP="00C3491A">
            <w:pPr>
              <w:rPr>
                <w:rFonts w:ascii="Arial" w:hAnsi="Arial" w:cs="Arial"/>
                <w:sz w:val="14"/>
                <w:szCs w:val="14"/>
              </w:rPr>
            </w:pPr>
          </w:p>
        </w:tc>
        <w:tc>
          <w:tcPr>
            <w:tcW w:w="1980" w:type="dxa"/>
          </w:tcPr>
          <w:p w14:paraId="6732D71E" w14:textId="77777777" w:rsidR="00C3491A" w:rsidRPr="00C3491A" w:rsidRDefault="00C3491A" w:rsidP="00C3491A">
            <w:pPr>
              <w:rPr>
                <w:rFonts w:ascii="Arial" w:hAnsi="Arial" w:cs="Arial"/>
                <w:sz w:val="14"/>
                <w:szCs w:val="14"/>
              </w:rPr>
            </w:pPr>
          </w:p>
        </w:tc>
      </w:tr>
      <w:tr w:rsidR="00C3491A" w:rsidRPr="00C3491A" w14:paraId="3218BA4B" w14:textId="77777777" w:rsidTr="00C3491A">
        <w:tc>
          <w:tcPr>
            <w:tcW w:w="764" w:type="dxa"/>
          </w:tcPr>
          <w:p w14:paraId="01870DA6" w14:textId="77777777" w:rsidR="00C3491A" w:rsidRPr="00C3491A" w:rsidRDefault="00C3491A" w:rsidP="00C3491A">
            <w:pPr>
              <w:rPr>
                <w:rFonts w:ascii="Arial" w:hAnsi="Arial" w:cs="Arial"/>
                <w:b/>
                <w:bCs/>
                <w:sz w:val="14"/>
                <w:szCs w:val="14"/>
              </w:rPr>
            </w:pPr>
          </w:p>
        </w:tc>
        <w:tc>
          <w:tcPr>
            <w:tcW w:w="2386" w:type="dxa"/>
          </w:tcPr>
          <w:p w14:paraId="3523431E" w14:textId="77777777" w:rsidR="00C3491A" w:rsidRPr="00C3491A" w:rsidRDefault="00C3491A" w:rsidP="00C3491A">
            <w:pPr>
              <w:rPr>
                <w:rFonts w:ascii="Arial" w:hAnsi="Arial" w:cs="Arial"/>
                <w:b/>
                <w:bCs/>
                <w:sz w:val="14"/>
                <w:szCs w:val="14"/>
              </w:rPr>
            </w:pPr>
          </w:p>
        </w:tc>
        <w:tc>
          <w:tcPr>
            <w:tcW w:w="2634" w:type="dxa"/>
          </w:tcPr>
          <w:p w14:paraId="24D29704" w14:textId="481B4BEC" w:rsidR="00C3491A" w:rsidRPr="00C3491A" w:rsidRDefault="00C3491A" w:rsidP="00C3491A">
            <w:pPr>
              <w:rPr>
                <w:rFonts w:ascii="Arial" w:hAnsi="Arial" w:cs="Arial"/>
                <w:sz w:val="14"/>
                <w:szCs w:val="14"/>
              </w:rPr>
            </w:pPr>
          </w:p>
        </w:tc>
        <w:tc>
          <w:tcPr>
            <w:tcW w:w="1735" w:type="dxa"/>
          </w:tcPr>
          <w:p w14:paraId="3DF82D83" w14:textId="77777777" w:rsidR="00C3491A" w:rsidRPr="00C3491A" w:rsidRDefault="00C3491A" w:rsidP="00C3491A">
            <w:pPr>
              <w:rPr>
                <w:rFonts w:ascii="Arial" w:hAnsi="Arial" w:cs="Arial"/>
                <w:sz w:val="14"/>
                <w:szCs w:val="14"/>
              </w:rPr>
            </w:pPr>
          </w:p>
        </w:tc>
        <w:tc>
          <w:tcPr>
            <w:tcW w:w="1301" w:type="dxa"/>
          </w:tcPr>
          <w:p w14:paraId="74F6CD7F" w14:textId="77777777" w:rsidR="00C3491A" w:rsidRPr="00C3491A" w:rsidRDefault="00C3491A" w:rsidP="00C3491A">
            <w:pPr>
              <w:rPr>
                <w:rFonts w:ascii="Arial" w:hAnsi="Arial" w:cs="Arial"/>
                <w:sz w:val="14"/>
                <w:szCs w:val="14"/>
              </w:rPr>
            </w:pPr>
          </w:p>
        </w:tc>
        <w:tc>
          <w:tcPr>
            <w:tcW w:w="1980" w:type="dxa"/>
          </w:tcPr>
          <w:p w14:paraId="3B366DA2" w14:textId="77777777" w:rsidR="00C3491A" w:rsidRPr="00C3491A" w:rsidRDefault="00C3491A" w:rsidP="00C3491A">
            <w:pPr>
              <w:rPr>
                <w:rFonts w:ascii="Arial" w:hAnsi="Arial" w:cs="Arial"/>
                <w:sz w:val="14"/>
                <w:szCs w:val="14"/>
              </w:rPr>
            </w:pPr>
          </w:p>
        </w:tc>
      </w:tr>
      <w:tr w:rsidR="00C3491A" w:rsidRPr="00C3491A" w14:paraId="27E346AE" w14:textId="77777777" w:rsidTr="00C3491A">
        <w:tc>
          <w:tcPr>
            <w:tcW w:w="764" w:type="dxa"/>
          </w:tcPr>
          <w:p w14:paraId="79AF8BEF" w14:textId="77777777" w:rsidR="00C3491A" w:rsidRPr="00C3491A" w:rsidRDefault="00C3491A" w:rsidP="00C3491A">
            <w:pPr>
              <w:rPr>
                <w:rFonts w:ascii="Arial" w:hAnsi="Arial" w:cs="Arial"/>
                <w:b/>
                <w:bCs/>
                <w:sz w:val="14"/>
                <w:szCs w:val="14"/>
              </w:rPr>
            </w:pPr>
          </w:p>
        </w:tc>
        <w:tc>
          <w:tcPr>
            <w:tcW w:w="2386" w:type="dxa"/>
          </w:tcPr>
          <w:p w14:paraId="5E9854F8" w14:textId="77777777" w:rsidR="00C3491A" w:rsidRPr="00C3491A" w:rsidRDefault="00C3491A" w:rsidP="00C3491A">
            <w:pPr>
              <w:rPr>
                <w:rFonts w:ascii="Arial" w:hAnsi="Arial" w:cs="Arial"/>
                <w:b/>
                <w:bCs/>
                <w:sz w:val="14"/>
                <w:szCs w:val="14"/>
              </w:rPr>
            </w:pPr>
          </w:p>
        </w:tc>
        <w:tc>
          <w:tcPr>
            <w:tcW w:w="2634" w:type="dxa"/>
          </w:tcPr>
          <w:p w14:paraId="1500A5C2" w14:textId="5A3C7F57" w:rsidR="00C3491A" w:rsidRPr="00C3491A" w:rsidRDefault="00C3491A" w:rsidP="00C3491A">
            <w:pPr>
              <w:rPr>
                <w:rFonts w:ascii="Arial" w:hAnsi="Arial" w:cs="Arial"/>
                <w:sz w:val="14"/>
                <w:szCs w:val="14"/>
              </w:rPr>
            </w:pPr>
          </w:p>
        </w:tc>
        <w:tc>
          <w:tcPr>
            <w:tcW w:w="1735" w:type="dxa"/>
          </w:tcPr>
          <w:p w14:paraId="54E3BA06" w14:textId="77777777" w:rsidR="00C3491A" w:rsidRPr="00C3491A" w:rsidRDefault="00C3491A" w:rsidP="00C3491A">
            <w:pPr>
              <w:rPr>
                <w:rFonts w:ascii="Arial" w:hAnsi="Arial" w:cs="Arial"/>
                <w:sz w:val="14"/>
                <w:szCs w:val="14"/>
              </w:rPr>
            </w:pPr>
          </w:p>
        </w:tc>
        <w:tc>
          <w:tcPr>
            <w:tcW w:w="1301" w:type="dxa"/>
          </w:tcPr>
          <w:p w14:paraId="3F645B03" w14:textId="77777777" w:rsidR="00C3491A" w:rsidRPr="00C3491A" w:rsidRDefault="00C3491A" w:rsidP="00C3491A">
            <w:pPr>
              <w:rPr>
                <w:rFonts w:ascii="Arial" w:hAnsi="Arial" w:cs="Arial"/>
                <w:sz w:val="14"/>
                <w:szCs w:val="14"/>
              </w:rPr>
            </w:pPr>
          </w:p>
        </w:tc>
        <w:tc>
          <w:tcPr>
            <w:tcW w:w="1980" w:type="dxa"/>
          </w:tcPr>
          <w:p w14:paraId="08044BF9" w14:textId="77777777" w:rsidR="00C3491A" w:rsidRPr="00C3491A" w:rsidRDefault="00C3491A" w:rsidP="00C3491A">
            <w:pPr>
              <w:rPr>
                <w:rFonts w:ascii="Arial" w:hAnsi="Arial" w:cs="Arial"/>
                <w:sz w:val="14"/>
                <w:szCs w:val="14"/>
              </w:rPr>
            </w:pPr>
          </w:p>
        </w:tc>
      </w:tr>
      <w:tr w:rsidR="00C3491A" w:rsidRPr="00C3491A" w14:paraId="28CC322B" w14:textId="77777777" w:rsidTr="00C3491A">
        <w:tc>
          <w:tcPr>
            <w:tcW w:w="764" w:type="dxa"/>
          </w:tcPr>
          <w:p w14:paraId="551B5607" w14:textId="77777777" w:rsidR="00C3491A" w:rsidRPr="00C3491A" w:rsidRDefault="00C3491A" w:rsidP="00C3491A">
            <w:pPr>
              <w:rPr>
                <w:rFonts w:ascii="Arial" w:hAnsi="Arial" w:cs="Arial"/>
                <w:b/>
                <w:bCs/>
                <w:sz w:val="14"/>
                <w:szCs w:val="14"/>
              </w:rPr>
            </w:pPr>
          </w:p>
        </w:tc>
        <w:tc>
          <w:tcPr>
            <w:tcW w:w="2386" w:type="dxa"/>
          </w:tcPr>
          <w:p w14:paraId="14C03C10" w14:textId="77777777" w:rsidR="00C3491A" w:rsidRPr="00C3491A" w:rsidRDefault="00C3491A" w:rsidP="00C3491A">
            <w:pPr>
              <w:rPr>
                <w:rFonts w:ascii="Arial" w:hAnsi="Arial" w:cs="Arial"/>
                <w:b/>
                <w:bCs/>
                <w:sz w:val="14"/>
                <w:szCs w:val="14"/>
              </w:rPr>
            </w:pPr>
          </w:p>
        </w:tc>
        <w:tc>
          <w:tcPr>
            <w:tcW w:w="2634" w:type="dxa"/>
          </w:tcPr>
          <w:p w14:paraId="2DCCEC68" w14:textId="77777777" w:rsidR="00C3491A" w:rsidRPr="00C3491A" w:rsidRDefault="00C3491A" w:rsidP="00C3491A">
            <w:pPr>
              <w:rPr>
                <w:rFonts w:ascii="Arial" w:hAnsi="Arial" w:cs="Arial"/>
                <w:sz w:val="14"/>
                <w:szCs w:val="14"/>
              </w:rPr>
            </w:pPr>
          </w:p>
        </w:tc>
        <w:tc>
          <w:tcPr>
            <w:tcW w:w="1735" w:type="dxa"/>
          </w:tcPr>
          <w:p w14:paraId="29962D45" w14:textId="77777777" w:rsidR="00C3491A" w:rsidRPr="00C3491A" w:rsidRDefault="00C3491A" w:rsidP="00C3491A">
            <w:pPr>
              <w:rPr>
                <w:rFonts w:ascii="Arial" w:hAnsi="Arial" w:cs="Arial"/>
                <w:sz w:val="14"/>
                <w:szCs w:val="14"/>
              </w:rPr>
            </w:pPr>
          </w:p>
        </w:tc>
        <w:tc>
          <w:tcPr>
            <w:tcW w:w="1301" w:type="dxa"/>
          </w:tcPr>
          <w:p w14:paraId="01538198" w14:textId="77777777" w:rsidR="00C3491A" w:rsidRPr="00C3491A" w:rsidRDefault="00C3491A" w:rsidP="00C3491A">
            <w:pPr>
              <w:rPr>
                <w:rFonts w:ascii="Arial" w:hAnsi="Arial" w:cs="Arial"/>
                <w:sz w:val="14"/>
                <w:szCs w:val="14"/>
              </w:rPr>
            </w:pPr>
          </w:p>
        </w:tc>
        <w:tc>
          <w:tcPr>
            <w:tcW w:w="1980" w:type="dxa"/>
          </w:tcPr>
          <w:p w14:paraId="7B9F494E" w14:textId="77777777" w:rsidR="00C3491A" w:rsidRPr="00C3491A" w:rsidRDefault="00C3491A" w:rsidP="00C3491A">
            <w:pPr>
              <w:rPr>
                <w:rFonts w:ascii="Arial" w:hAnsi="Arial" w:cs="Arial"/>
                <w:sz w:val="14"/>
                <w:szCs w:val="14"/>
              </w:rPr>
            </w:pPr>
          </w:p>
        </w:tc>
      </w:tr>
      <w:tr w:rsidR="00C3491A" w:rsidRPr="00C3491A" w14:paraId="6EF059F8" w14:textId="77777777" w:rsidTr="00C3491A">
        <w:tc>
          <w:tcPr>
            <w:tcW w:w="764" w:type="dxa"/>
          </w:tcPr>
          <w:p w14:paraId="3CAD722A" w14:textId="77777777" w:rsidR="00C3491A" w:rsidRPr="00C3491A" w:rsidRDefault="00C3491A" w:rsidP="00C3491A">
            <w:pPr>
              <w:rPr>
                <w:rFonts w:ascii="Arial" w:hAnsi="Arial" w:cs="Arial"/>
                <w:b/>
                <w:bCs/>
                <w:sz w:val="14"/>
                <w:szCs w:val="14"/>
              </w:rPr>
            </w:pPr>
          </w:p>
        </w:tc>
        <w:tc>
          <w:tcPr>
            <w:tcW w:w="2386" w:type="dxa"/>
          </w:tcPr>
          <w:p w14:paraId="6501873A" w14:textId="77777777" w:rsidR="00C3491A" w:rsidRPr="00C3491A" w:rsidRDefault="00C3491A" w:rsidP="00C3491A">
            <w:pPr>
              <w:rPr>
                <w:rFonts w:ascii="Arial" w:hAnsi="Arial" w:cs="Arial"/>
                <w:b/>
                <w:bCs/>
                <w:sz w:val="14"/>
                <w:szCs w:val="14"/>
              </w:rPr>
            </w:pPr>
          </w:p>
        </w:tc>
        <w:tc>
          <w:tcPr>
            <w:tcW w:w="2634" w:type="dxa"/>
          </w:tcPr>
          <w:p w14:paraId="06ADB156" w14:textId="77777777" w:rsidR="00C3491A" w:rsidRPr="00C3491A" w:rsidRDefault="00C3491A" w:rsidP="00C3491A">
            <w:pPr>
              <w:rPr>
                <w:rFonts w:ascii="Arial" w:hAnsi="Arial" w:cs="Arial"/>
                <w:sz w:val="14"/>
                <w:szCs w:val="14"/>
              </w:rPr>
            </w:pPr>
          </w:p>
        </w:tc>
        <w:tc>
          <w:tcPr>
            <w:tcW w:w="1735" w:type="dxa"/>
          </w:tcPr>
          <w:p w14:paraId="5078EDFC" w14:textId="77777777" w:rsidR="00C3491A" w:rsidRPr="00C3491A" w:rsidRDefault="00C3491A" w:rsidP="00C3491A">
            <w:pPr>
              <w:rPr>
                <w:rFonts w:ascii="Arial" w:hAnsi="Arial" w:cs="Arial"/>
                <w:sz w:val="14"/>
                <w:szCs w:val="14"/>
              </w:rPr>
            </w:pPr>
          </w:p>
        </w:tc>
        <w:tc>
          <w:tcPr>
            <w:tcW w:w="1301" w:type="dxa"/>
          </w:tcPr>
          <w:p w14:paraId="4A4EA9CC" w14:textId="77777777" w:rsidR="00C3491A" w:rsidRPr="00C3491A" w:rsidRDefault="00C3491A" w:rsidP="00C3491A">
            <w:pPr>
              <w:rPr>
                <w:rFonts w:ascii="Arial" w:hAnsi="Arial" w:cs="Arial"/>
                <w:sz w:val="14"/>
                <w:szCs w:val="14"/>
              </w:rPr>
            </w:pPr>
          </w:p>
        </w:tc>
        <w:tc>
          <w:tcPr>
            <w:tcW w:w="1980" w:type="dxa"/>
          </w:tcPr>
          <w:p w14:paraId="46D4DB5D" w14:textId="77777777" w:rsidR="00C3491A" w:rsidRPr="00C3491A" w:rsidRDefault="00C3491A" w:rsidP="00C3491A">
            <w:pPr>
              <w:rPr>
                <w:rFonts w:ascii="Arial" w:hAnsi="Arial" w:cs="Arial"/>
                <w:sz w:val="14"/>
                <w:szCs w:val="14"/>
              </w:rPr>
            </w:pPr>
          </w:p>
        </w:tc>
      </w:tr>
      <w:tr w:rsidR="00C3491A" w:rsidRPr="00C3491A" w14:paraId="561AFB25" w14:textId="77777777" w:rsidTr="00C3491A">
        <w:tc>
          <w:tcPr>
            <w:tcW w:w="764" w:type="dxa"/>
          </w:tcPr>
          <w:p w14:paraId="15B88179" w14:textId="77080C31" w:rsidR="00C3491A" w:rsidRPr="00C3491A" w:rsidRDefault="00C3491A" w:rsidP="00C3491A">
            <w:pPr>
              <w:rPr>
                <w:rFonts w:ascii="Arial" w:hAnsi="Arial" w:cs="Arial"/>
                <w:b/>
                <w:bCs/>
                <w:sz w:val="14"/>
                <w:szCs w:val="14"/>
              </w:rPr>
            </w:pPr>
          </w:p>
        </w:tc>
        <w:tc>
          <w:tcPr>
            <w:tcW w:w="2386" w:type="dxa"/>
          </w:tcPr>
          <w:p w14:paraId="624BB487" w14:textId="0FB39281" w:rsidR="00C3491A" w:rsidRPr="00C3491A" w:rsidRDefault="00C3491A" w:rsidP="00C3491A">
            <w:pPr>
              <w:rPr>
                <w:rFonts w:ascii="Arial" w:hAnsi="Arial" w:cs="Arial"/>
                <w:b/>
                <w:bCs/>
                <w:sz w:val="14"/>
                <w:szCs w:val="14"/>
              </w:rPr>
            </w:pPr>
          </w:p>
        </w:tc>
        <w:tc>
          <w:tcPr>
            <w:tcW w:w="2634" w:type="dxa"/>
          </w:tcPr>
          <w:p w14:paraId="0D599A61" w14:textId="5DEE07F1" w:rsidR="00C3491A" w:rsidRPr="00C3491A" w:rsidRDefault="00C3491A" w:rsidP="00C3491A">
            <w:pPr>
              <w:rPr>
                <w:rFonts w:ascii="Arial" w:hAnsi="Arial" w:cs="Arial"/>
                <w:sz w:val="14"/>
                <w:szCs w:val="14"/>
              </w:rPr>
            </w:pPr>
          </w:p>
        </w:tc>
        <w:tc>
          <w:tcPr>
            <w:tcW w:w="1735" w:type="dxa"/>
          </w:tcPr>
          <w:p w14:paraId="41842DF7" w14:textId="77777777" w:rsidR="00C3491A" w:rsidRPr="00C3491A" w:rsidRDefault="00C3491A" w:rsidP="00C3491A">
            <w:pPr>
              <w:rPr>
                <w:rFonts w:ascii="Arial" w:hAnsi="Arial" w:cs="Arial"/>
                <w:sz w:val="14"/>
                <w:szCs w:val="14"/>
              </w:rPr>
            </w:pPr>
          </w:p>
        </w:tc>
        <w:tc>
          <w:tcPr>
            <w:tcW w:w="1301" w:type="dxa"/>
          </w:tcPr>
          <w:p w14:paraId="06E43573" w14:textId="77777777" w:rsidR="00C3491A" w:rsidRPr="00C3491A" w:rsidRDefault="00C3491A" w:rsidP="00C3491A">
            <w:pPr>
              <w:rPr>
                <w:rFonts w:ascii="Arial" w:hAnsi="Arial" w:cs="Arial"/>
                <w:sz w:val="14"/>
                <w:szCs w:val="14"/>
              </w:rPr>
            </w:pPr>
          </w:p>
        </w:tc>
        <w:tc>
          <w:tcPr>
            <w:tcW w:w="1980" w:type="dxa"/>
          </w:tcPr>
          <w:p w14:paraId="7BE332A6" w14:textId="77777777" w:rsidR="00C3491A" w:rsidRPr="00C3491A" w:rsidRDefault="00C3491A" w:rsidP="00C3491A">
            <w:pPr>
              <w:rPr>
                <w:rFonts w:ascii="Arial" w:hAnsi="Arial" w:cs="Arial"/>
                <w:sz w:val="14"/>
                <w:szCs w:val="14"/>
              </w:rPr>
            </w:pPr>
          </w:p>
        </w:tc>
      </w:tr>
      <w:tr w:rsidR="00C3491A" w:rsidRPr="00C3491A" w14:paraId="334E7F59" w14:textId="77777777" w:rsidTr="00C3491A">
        <w:tc>
          <w:tcPr>
            <w:tcW w:w="764" w:type="dxa"/>
          </w:tcPr>
          <w:p w14:paraId="6421A98F" w14:textId="77777777" w:rsidR="00C3491A" w:rsidRPr="00C3491A" w:rsidRDefault="00C3491A" w:rsidP="00C3491A">
            <w:pPr>
              <w:rPr>
                <w:rFonts w:ascii="Arial" w:hAnsi="Arial" w:cs="Arial"/>
                <w:b/>
                <w:bCs/>
                <w:sz w:val="14"/>
                <w:szCs w:val="14"/>
              </w:rPr>
            </w:pPr>
          </w:p>
        </w:tc>
        <w:tc>
          <w:tcPr>
            <w:tcW w:w="2386" w:type="dxa"/>
          </w:tcPr>
          <w:p w14:paraId="7A72BB19" w14:textId="50104326" w:rsidR="00C3491A" w:rsidRPr="00C3491A" w:rsidRDefault="00C3491A" w:rsidP="00C3491A">
            <w:pPr>
              <w:rPr>
                <w:rFonts w:ascii="Arial" w:hAnsi="Arial" w:cs="Arial"/>
                <w:b/>
                <w:bCs/>
                <w:sz w:val="14"/>
                <w:szCs w:val="14"/>
              </w:rPr>
            </w:pPr>
          </w:p>
        </w:tc>
        <w:tc>
          <w:tcPr>
            <w:tcW w:w="2634" w:type="dxa"/>
          </w:tcPr>
          <w:p w14:paraId="1E809A5B" w14:textId="0AC8AFE3" w:rsidR="00C3491A" w:rsidRPr="00C3491A" w:rsidRDefault="00C3491A" w:rsidP="00C3491A">
            <w:pPr>
              <w:rPr>
                <w:rFonts w:ascii="Arial" w:hAnsi="Arial" w:cs="Arial"/>
                <w:sz w:val="14"/>
                <w:szCs w:val="14"/>
              </w:rPr>
            </w:pPr>
          </w:p>
        </w:tc>
        <w:tc>
          <w:tcPr>
            <w:tcW w:w="1735" w:type="dxa"/>
          </w:tcPr>
          <w:p w14:paraId="46AE5AAB" w14:textId="77777777" w:rsidR="00C3491A" w:rsidRPr="00C3491A" w:rsidRDefault="00C3491A" w:rsidP="00C3491A">
            <w:pPr>
              <w:rPr>
                <w:rFonts w:ascii="Arial" w:hAnsi="Arial" w:cs="Arial"/>
                <w:sz w:val="14"/>
                <w:szCs w:val="14"/>
              </w:rPr>
            </w:pPr>
          </w:p>
        </w:tc>
        <w:tc>
          <w:tcPr>
            <w:tcW w:w="1301" w:type="dxa"/>
          </w:tcPr>
          <w:p w14:paraId="29D92225" w14:textId="77777777" w:rsidR="00C3491A" w:rsidRPr="00C3491A" w:rsidRDefault="00C3491A" w:rsidP="00C3491A">
            <w:pPr>
              <w:rPr>
                <w:rFonts w:ascii="Arial" w:hAnsi="Arial" w:cs="Arial"/>
                <w:sz w:val="14"/>
                <w:szCs w:val="14"/>
              </w:rPr>
            </w:pPr>
          </w:p>
        </w:tc>
        <w:tc>
          <w:tcPr>
            <w:tcW w:w="1980" w:type="dxa"/>
          </w:tcPr>
          <w:p w14:paraId="09FFBEFC" w14:textId="77777777" w:rsidR="00C3491A" w:rsidRPr="00C3491A" w:rsidRDefault="00C3491A" w:rsidP="00C3491A">
            <w:pPr>
              <w:rPr>
                <w:rFonts w:ascii="Arial" w:hAnsi="Arial" w:cs="Arial"/>
                <w:sz w:val="14"/>
                <w:szCs w:val="14"/>
              </w:rPr>
            </w:pPr>
          </w:p>
        </w:tc>
      </w:tr>
      <w:tr w:rsidR="00C3491A" w:rsidRPr="00C3491A" w14:paraId="57DB3983" w14:textId="77777777" w:rsidTr="00C3491A">
        <w:tc>
          <w:tcPr>
            <w:tcW w:w="764" w:type="dxa"/>
          </w:tcPr>
          <w:p w14:paraId="65783CD7" w14:textId="77777777" w:rsidR="00C3491A" w:rsidRPr="00C3491A" w:rsidRDefault="00C3491A" w:rsidP="00C3491A">
            <w:pPr>
              <w:rPr>
                <w:rFonts w:ascii="Arial" w:hAnsi="Arial" w:cs="Arial"/>
                <w:b/>
                <w:bCs/>
                <w:sz w:val="14"/>
                <w:szCs w:val="14"/>
              </w:rPr>
            </w:pPr>
          </w:p>
        </w:tc>
        <w:tc>
          <w:tcPr>
            <w:tcW w:w="2386" w:type="dxa"/>
          </w:tcPr>
          <w:p w14:paraId="50C2F732" w14:textId="77777777" w:rsidR="00C3491A" w:rsidRPr="00C3491A" w:rsidRDefault="00C3491A" w:rsidP="00C3491A">
            <w:pPr>
              <w:rPr>
                <w:rFonts w:ascii="Arial" w:hAnsi="Arial" w:cs="Arial"/>
                <w:b/>
                <w:bCs/>
                <w:sz w:val="14"/>
                <w:szCs w:val="14"/>
              </w:rPr>
            </w:pPr>
          </w:p>
        </w:tc>
        <w:tc>
          <w:tcPr>
            <w:tcW w:w="2634" w:type="dxa"/>
          </w:tcPr>
          <w:p w14:paraId="62921300" w14:textId="1AECDEAD" w:rsidR="00C3491A" w:rsidRPr="00C3491A" w:rsidRDefault="00C3491A" w:rsidP="00C3491A">
            <w:pPr>
              <w:rPr>
                <w:rFonts w:ascii="Arial" w:hAnsi="Arial" w:cs="Arial"/>
                <w:sz w:val="14"/>
                <w:szCs w:val="14"/>
              </w:rPr>
            </w:pPr>
          </w:p>
        </w:tc>
        <w:tc>
          <w:tcPr>
            <w:tcW w:w="1735" w:type="dxa"/>
          </w:tcPr>
          <w:p w14:paraId="18EFDF0A" w14:textId="77777777" w:rsidR="00C3491A" w:rsidRPr="00C3491A" w:rsidRDefault="00C3491A" w:rsidP="00C3491A">
            <w:pPr>
              <w:rPr>
                <w:rFonts w:ascii="Arial" w:hAnsi="Arial" w:cs="Arial"/>
                <w:sz w:val="14"/>
                <w:szCs w:val="14"/>
              </w:rPr>
            </w:pPr>
          </w:p>
        </w:tc>
        <w:tc>
          <w:tcPr>
            <w:tcW w:w="1301" w:type="dxa"/>
          </w:tcPr>
          <w:p w14:paraId="454C35A9" w14:textId="77777777" w:rsidR="00C3491A" w:rsidRPr="00C3491A" w:rsidRDefault="00C3491A" w:rsidP="00C3491A">
            <w:pPr>
              <w:rPr>
                <w:rFonts w:ascii="Arial" w:hAnsi="Arial" w:cs="Arial"/>
                <w:sz w:val="14"/>
                <w:szCs w:val="14"/>
              </w:rPr>
            </w:pPr>
          </w:p>
        </w:tc>
        <w:tc>
          <w:tcPr>
            <w:tcW w:w="1980" w:type="dxa"/>
          </w:tcPr>
          <w:p w14:paraId="17B3629F" w14:textId="77777777" w:rsidR="00C3491A" w:rsidRPr="00C3491A" w:rsidRDefault="00C3491A" w:rsidP="00C3491A">
            <w:pPr>
              <w:rPr>
                <w:rFonts w:ascii="Arial" w:hAnsi="Arial" w:cs="Arial"/>
                <w:sz w:val="14"/>
                <w:szCs w:val="14"/>
              </w:rPr>
            </w:pPr>
          </w:p>
        </w:tc>
      </w:tr>
      <w:tr w:rsidR="00C3491A" w:rsidRPr="00C3491A" w14:paraId="11829580" w14:textId="77777777" w:rsidTr="00C3491A">
        <w:tc>
          <w:tcPr>
            <w:tcW w:w="764" w:type="dxa"/>
          </w:tcPr>
          <w:p w14:paraId="103A48EF" w14:textId="77777777" w:rsidR="00C3491A" w:rsidRPr="00C3491A" w:rsidRDefault="00C3491A" w:rsidP="00C3491A">
            <w:pPr>
              <w:rPr>
                <w:rFonts w:ascii="Arial" w:hAnsi="Arial" w:cs="Arial"/>
                <w:b/>
                <w:bCs/>
                <w:sz w:val="14"/>
                <w:szCs w:val="14"/>
              </w:rPr>
            </w:pPr>
          </w:p>
        </w:tc>
        <w:tc>
          <w:tcPr>
            <w:tcW w:w="2386" w:type="dxa"/>
          </w:tcPr>
          <w:p w14:paraId="270CB358" w14:textId="77777777" w:rsidR="00C3491A" w:rsidRPr="00C3491A" w:rsidRDefault="00C3491A" w:rsidP="00C3491A">
            <w:pPr>
              <w:rPr>
                <w:rFonts w:ascii="Arial" w:hAnsi="Arial" w:cs="Arial"/>
                <w:b/>
                <w:bCs/>
                <w:sz w:val="14"/>
                <w:szCs w:val="14"/>
              </w:rPr>
            </w:pPr>
          </w:p>
        </w:tc>
        <w:tc>
          <w:tcPr>
            <w:tcW w:w="2634" w:type="dxa"/>
          </w:tcPr>
          <w:p w14:paraId="2D490B7D" w14:textId="0C274C79" w:rsidR="00C3491A" w:rsidRPr="00C3491A" w:rsidRDefault="00C3491A" w:rsidP="00C3491A">
            <w:pPr>
              <w:rPr>
                <w:rFonts w:ascii="Arial" w:hAnsi="Arial" w:cs="Arial"/>
                <w:sz w:val="14"/>
                <w:szCs w:val="14"/>
              </w:rPr>
            </w:pPr>
          </w:p>
        </w:tc>
        <w:tc>
          <w:tcPr>
            <w:tcW w:w="1735" w:type="dxa"/>
          </w:tcPr>
          <w:p w14:paraId="664A900D" w14:textId="77777777" w:rsidR="00C3491A" w:rsidRPr="00C3491A" w:rsidRDefault="00C3491A" w:rsidP="00C3491A">
            <w:pPr>
              <w:rPr>
                <w:rFonts w:ascii="Arial" w:hAnsi="Arial" w:cs="Arial"/>
                <w:sz w:val="14"/>
                <w:szCs w:val="14"/>
              </w:rPr>
            </w:pPr>
          </w:p>
        </w:tc>
        <w:tc>
          <w:tcPr>
            <w:tcW w:w="1301" w:type="dxa"/>
          </w:tcPr>
          <w:p w14:paraId="5585342A" w14:textId="77777777" w:rsidR="00C3491A" w:rsidRPr="00C3491A" w:rsidRDefault="00C3491A" w:rsidP="00C3491A">
            <w:pPr>
              <w:rPr>
                <w:rFonts w:ascii="Arial" w:hAnsi="Arial" w:cs="Arial"/>
                <w:sz w:val="14"/>
                <w:szCs w:val="14"/>
              </w:rPr>
            </w:pPr>
          </w:p>
        </w:tc>
        <w:tc>
          <w:tcPr>
            <w:tcW w:w="1980" w:type="dxa"/>
          </w:tcPr>
          <w:p w14:paraId="722F093E" w14:textId="77777777" w:rsidR="00C3491A" w:rsidRPr="00C3491A" w:rsidRDefault="00C3491A" w:rsidP="00C3491A">
            <w:pPr>
              <w:rPr>
                <w:rFonts w:ascii="Arial" w:hAnsi="Arial" w:cs="Arial"/>
                <w:sz w:val="14"/>
                <w:szCs w:val="14"/>
              </w:rPr>
            </w:pPr>
          </w:p>
        </w:tc>
      </w:tr>
      <w:tr w:rsidR="00C3491A" w:rsidRPr="00C3491A" w14:paraId="0D285D2E" w14:textId="77777777" w:rsidTr="00C3491A">
        <w:tc>
          <w:tcPr>
            <w:tcW w:w="764" w:type="dxa"/>
          </w:tcPr>
          <w:p w14:paraId="59ADFA48" w14:textId="77777777" w:rsidR="00C3491A" w:rsidRPr="00C3491A" w:rsidRDefault="00C3491A" w:rsidP="00C3491A">
            <w:pPr>
              <w:rPr>
                <w:rFonts w:ascii="Arial" w:hAnsi="Arial" w:cs="Arial"/>
                <w:b/>
                <w:bCs/>
                <w:sz w:val="14"/>
                <w:szCs w:val="14"/>
              </w:rPr>
            </w:pPr>
          </w:p>
        </w:tc>
        <w:tc>
          <w:tcPr>
            <w:tcW w:w="2386" w:type="dxa"/>
          </w:tcPr>
          <w:p w14:paraId="0267917F" w14:textId="77777777" w:rsidR="00C3491A" w:rsidRPr="00C3491A" w:rsidRDefault="00C3491A" w:rsidP="00C3491A">
            <w:pPr>
              <w:rPr>
                <w:rFonts w:ascii="Arial" w:hAnsi="Arial" w:cs="Arial"/>
                <w:b/>
                <w:bCs/>
                <w:sz w:val="14"/>
                <w:szCs w:val="14"/>
              </w:rPr>
            </w:pPr>
          </w:p>
        </w:tc>
        <w:tc>
          <w:tcPr>
            <w:tcW w:w="2634" w:type="dxa"/>
          </w:tcPr>
          <w:p w14:paraId="5A4579D8" w14:textId="5AAD6538" w:rsidR="00C3491A" w:rsidRPr="00C3491A" w:rsidRDefault="00C3491A" w:rsidP="00C3491A">
            <w:pPr>
              <w:rPr>
                <w:rFonts w:ascii="Arial" w:hAnsi="Arial" w:cs="Arial"/>
                <w:sz w:val="14"/>
                <w:szCs w:val="14"/>
              </w:rPr>
            </w:pPr>
          </w:p>
        </w:tc>
        <w:tc>
          <w:tcPr>
            <w:tcW w:w="1735" w:type="dxa"/>
          </w:tcPr>
          <w:p w14:paraId="366042F7" w14:textId="77777777" w:rsidR="00C3491A" w:rsidRPr="00C3491A" w:rsidRDefault="00C3491A" w:rsidP="00C3491A">
            <w:pPr>
              <w:rPr>
                <w:rFonts w:ascii="Arial" w:hAnsi="Arial" w:cs="Arial"/>
                <w:sz w:val="14"/>
                <w:szCs w:val="14"/>
              </w:rPr>
            </w:pPr>
          </w:p>
        </w:tc>
        <w:tc>
          <w:tcPr>
            <w:tcW w:w="1301" w:type="dxa"/>
          </w:tcPr>
          <w:p w14:paraId="25F5D300" w14:textId="77777777" w:rsidR="00C3491A" w:rsidRPr="00C3491A" w:rsidRDefault="00C3491A" w:rsidP="00C3491A">
            <w:pPr>
              <w:rPr>
                <w:rFonts w:ascii="Arial" w:hAnsi="Arial" w:cs="Arial"/>
                <w:sz w:val="14"/>
                <w:szCs w:val="14"/>
              </w:rPr>
            </w:pPr>
          </w:p>
        </w:tc>
        <w:tc>
          <w:tcPr>
            <w:tcW w:w="1980" w:type="dxa"/>
          </w:tcPr>
          <w:p w14:paraId="62AC7599" w14:textId="77777777" w:rsidR="00C3491A" w:rsidRPr="00C3491A" w:rsidRDefault="00C3491A" w:rsidP="00C3491A">
            <w:pPr>
              <w:rPr>
                <w:rFonts w:ascii="Arial" w:hAnsi="Arial" w:cs="Arial"/>
                <w:sz w:val="14"/>
                <w:szCs w:val="14"/>
              </w:rPr>
            </w:pPr>
          </w:p>
        </w:tc>
      </w:tr>
      <w:tr w:rsidR="00C3491A" w:rsidRPr="00C3491A" w14:paraId="168D8DF8" w14:textId="77777777" w:rsidTr="00C3491A">
        <w:tc>
          <w:tcPr>
            <w:tcW w:w="764" w:type="dxa"/>
          </w:tcPr>
          <w:p w14:paraId="608B6515" w14:textId="77777777" w:rsidR="00C3491A" w:rsidRPr="00C3491A" w:rsidRDefault="00C3491A" w:rsidP="00C3491A">
            <w:pPr>
              <w:rPr>
                <w:rFonts w:ascii="Arial" w:hAnsi="Arial" w:cs="Arial"/>
                <w:b/>
                <w:bCs/>
                <w:sz w:val="14"/>
                <w:szCs w:val="14"/>
              </w:rPr>
            </w:pPr>
          </w:p>
        </w:tc>
        <w:tc>
          <w:tcPr>
            <w:tcW w:w="2386" w:type="dxa"/>
          </w:tcPr>
          <w:p w14:paraId="5EB1B962" w14:textId="77777777" w:rsidR="00C3491A" w:rsidRPr="00C3491A" w:rsidRDefault="00C3491A" w:rsidP="00C3491A">
            <w:pPr>
              <w:rPr>
                <w:rFonts w:ascii="Arial" w:hAnsi="Arial" w:cs="Arial"/>
                <w:b/>
                <w:bCs/>
                <w:sz w:val="14"/>
                <w:szCs w:val="14"/>
              </w:rPr>
            </w:pPr>
          </w:p>
        </w:tc>
        <w:tc>
          <w:tcPr>
            <w:tcW w:w="2634" w:type="dxa"/>
          </w:tcPr>
          <w:p w14:paraId="6321CDE0" w14:textId="2ABD23DA" w:rsidR="00C3491A" w:rsidRPr="00C3491A" w:rsidRDefault="00C3491A" w:rsidP="00C3491A">
            <w:pPr>
              <w:rPr>
                <w:rFonts w:ascii="Arial" w:hAnsi="Arial" w:cs="Arial"/>
                <w:sz w:val="14"/>
                <w:szCs w:val="14"/>
              </w:rPr>
            </w:pPr>
          </w:p>
        </w:tc>
        <w:tc>
          <w:tcPr>
            <w:tcW w:w="1735" w:type="dxa"/>
          </w:tcPr>
          <w:p w14:paraId="22E3EC15" w14:textId="77777777" w:rsidR="00C3491A" w:rsidRPr="00C3491A" w:rsidRDefault="00C3491A" w:rsidP="00C3491A">
            <w:pPr>
              <w:rPr>
                <w:rFonts w:ascii="Arial" w:hAnsi="Arial" w:cs="Arial"/>
                <w:sz w:val="14"/>
                <w:szCs w:val="14"/>
              </w:rPr>
            </w:pPr>
          </w:p>
        </w:tc>
        <w:tc>
          <w:tcPr>
            <w:tcW w:w="1301" w:type="dxa"/>
          </w:tcPr>
          <w:p w14:paraId="1CE4B613" w14:textId="77777777" w:rsidR="00C3491A" w:rsidRPr="00C3491A" w:rsidRDefault="00C3491A" w:rsidP="00C3491A">
            <w:pPr>
              <w:rPr>
                <w:rFonts w:ascii="Arial" w:hAnsi="Arial" w:cs="Arial"/>
                <w:sz w:val="14"/>
                <w:szCs w:val="14"/>
              </w:rPr>
            </w:pPr>
          </w:p>
        </w:tc>
        <w:tc>
          <w:tcPr>
            <w:tcW w:w="1980" w:type="dxa"/>
          </w:tcPr>
          <w:p w14:paraId="0D29C595" w14:textId="77777777" w:rsidR="00C3491A" w:rsidRPr="00C3491A" w:rsidRDefault="00C3491A" w:rsidP="00C3491A">
            <w:pPr>
              <w:rPr>
                <w:rFonts w:ascii="Arial" w:hAnsi="Arial" w:cs="Arial"/>
                <w:sz w:val="14"/>
                <w:szCs w:val="14"/>
              </w:rPr>
            </w:pPr>
          </w:p>
        </w:tc>
      </w:tr>
      <w:tr w:rsidR="00C3491A" w:rsidRPr="00C3491A" w14:paraId="63739C0A" w14:textId="77777777" w:rsidTr="00C3491A">
        <w:tc>
          <w:tcPr>
            <w:tcW w:w="764" w:type="dxa"/>
          </w:tcPr>
          <w:p w14:paraId="4F8C1658" w14:textId="77777777" w:rsidR="00C3491A" w:rsidRPr="00C3491A" w:rsidRDefault="00C3491A" w:rsidP="00C3491A">
            <w:pPr>
              <w:rPr>
                <w:rFonts w:ascii="Arial" w:hAnsi="Arial" w:cs="Arial"/>
                <w:b/>
                <w:bCs/>
                <w:sz w:val="14"/>
                <w:szCs w:val="14"/>
              </w:rPr>
            </w:pPr>
          </w:p>
        </w:tc>
        <w:tc>
          <w:tcPr>
            <w:tcW w:w="2386" w:type="dxa"/>
          </w:tcPr>
          <w:p w14:paraId="4C421119" w14:textId="77777777" w:rsidR="00C3491A" w:rsidRPr="00C3491A" w:rsidRDefault="00C3491A" w:rsidP="00C3491A">
            <w:pPr>
              <w:rPr>
                <w:rFonts w:ascii="Arial" w:hAnsi="Arial" w:cs="Arial"/>
                <w:b/>
                <w:bCs/>
                <w:sz w:val="14"/>
                <w:szCs w:val="14"/>
              </w:rPr>
            </w:pPr>
          </w:p>
        </w:tc>
        <w:tc>
          <w:tcPr>
            <w:tcW w:w="2634" w:type="dxa"/>
          </w:tcPr>
          <w:p w14:paraId="1D96D1D6" w14:textId="351519B8" w:rsidR="00C3491A" w:rsidRPr="00C3491A" w:rsidRDefault="00C3491A" w:rsidP="00C3491A">
            <w:pPr>
              <w:rPr>
                <w:rFonts w:ascii="Arial" w:hAnsi="Arial" w:cs="Arial"/>
                <w:sz w:val="14"/>
                <w:szCs w:val="14"/>
              </w:rPr>
            </w:pPr>
          </w:p>
        </w:tc>
        <w:tc>
          <w:tcPr>
            <w:tcW w:w="1735" w:type="dxa"/>
          </w:tcPr>
          <w:p w14:paraId="3DFCCBD8" w14:textId="77777777" w:rsidR="00C3491A" w:rsidRPr="00C3491A" w:rsidRDefault="00C3491A" w:rsidP="00C3491A">
            <w:pPr>
              <w:rPr>
                <w:rFonts w:ascii="Arial" w:hAnsi="Arial" w:cs="Arial"/>
                <w:sz w:val="14"/>
                <w:szCs w:val="14"/>
              </w:rPr>
            </w:pPr>
          </w:p>
        </w:tc>
        <w:tc>
          <w:tcPr>
            <w:tcW w:w="1301" w:type="dxa"/>
          </w:tcPr>
          <w:p w14:paraId="2624F3CA" w14:textId="77777777" w:rsidR="00C3491A" w:rsidRPr="00C3491A" w:rsidRDefault="00C3491A" w:rsidP="00C3491A">
            <w:pPr>
              <w:rPr>
                <w:rFonts w:ascii="Arial" w:hAnsi="Arial" w:cs="Arial"/>
                <w:sz w:val="14"/>
                <w:szCs w:val="14"/>
              </w:rPr>
            </w:pPr>
          </w:p>
        </w:tc>
        <w:tc>
          <w:tcPr>
            <w:tcW w:w="1980" w:type="dxa"/>
          </w:tcPr>
          <w:p w14:paraId="72A94972" w14:textId="77777777" w:rsidR="00C3491A" w:rsidRPr="00C3491A" w:rsidRDefault="00C3491A" w:rsidP="00C3491A">
            <w:pPr>
              <w:rPr>
                <w:rFonts w:ascii="Arial" w:hAnsi="Arial" w:cs="Arial"/>
                <w:sz w:val="14"/>
                <w:szCs w:val="14"/>
              </w:rPr>
            </w:pPr>
          </w:p>
        </w:tc>
      </w:tr>
      <w:tr w:rsidR="00C3491A" w:rsidRPr="00C3491A" w14:paraId="5475F45D" w14:textId="77777777" w:rsidTr="00C3491A">
        <w:tc>
          <w:tcPr>
            <w:tcW w:w="764" w:type="dxa"/>
          </w:tcPr>
          <w:p w14:paraId="65360EC3" w14:textId="77777777" w:rsidR="00C3491A" w:rsidRPr="00C3491A" w:rsidRDefault="00C3491A" w:rsidP="00C3491A">
            <w:pPr>
              <w:rPr>
                <w:rFonts w:ascii="Arial" w:hAnsi="Arial" w:cs="Arial"/>
                <w:b/>
                <w:bCs/>
                <w:sz w:val="14"/>
                <w:szCs w:val="14"/>
              </w:rPr>
            </w:pPr>
          </w:p>
        </w:tc>
        <w:tc>
          <w:tcPr>
            <w:tcW w:w="2386" w:type="dxa"/>
          </w:tcPr>
          <w:p w14:paraId="65E13497" w14:textId="77777777" w:rsidR="00C3491A" w:rsidRPr="00C3491A" w:rsidRDefault="00C3491A" w:rsidP="00C3491A">
            <w:pPr>
              <w:rPr>
                <w:rFonts w:ascii="Arial" w:hAnsi="Arial" w:cs="Arial"/>
                <w:b/>
                <w:bCs/>
                <w:sz w:val="14"/>
                <w:szCs w:val="14"/>
              </w:rPr>
            </w:pPr>
          </w:p>
        </w:tc>
        <w:tc>
          <w:tcPr>
            <w:tcW w:w="2634" w:type="dxa"/>
          </w:tcPr>
          <w:p w14:paraId="0BAB7853" w14:textId="0588722D" w:rsidR="00C3491A" w:rsidRPr="00C3491A" w:rsidRDefault="00C3491A" w:rsidP="00C3491A">
            <w:pPr>
              <w:rPr>
                <w:rFonts w:ascii="Arial" w:hAnsi="Arial" w:cs="Arial"/>
                <w:sz w:val="14"/>
                <w:szCs w:val="14"/>
              </w:rPr>
            </w:pPr>
          </w:p>
        </w:tc>
        <w:tc>
          <w:tcPr>
            <w:tcW w:w="1735" w:type="dxa"/>
          </w:tcPr>
          <w:p w14:paraId="4C33B81B" w14:textId="77777777" w:rsidR="00C3491A" w:rsidRPr="00C3491A" w:rsidRDefault="00C3491A" w:rsidP="00C3491A">
            <w:pPr>
              <w:rPr>
                <w:rFonts w:ascii="Arial" w:hAnsi="Arial" w:cs="Arial"/>
                <w:sz w:val="14"/>
                <w:szCs w:val="14"/>
              </w:rPr>
            </w:pPr>
          </w:p>
        </w:tc>
        <w:tc>
          <w:tcPr>
            <w:tcW w:w="1301" w:type="dxa"/>
          </w:tcPr>
          <w:p w14:paraId="772AC73C" w14:textId="77777777" w:rsidR="00C3491A" w:rsidRPr="00C3491A" w:rsidRDefault="00C3491A" w:rsidP="00C3491A">
            <w:pPr>
              <w:rPr>
                <w:rFonts w:ascii="Arial" w:hAnsi="Arial" w:cs="Arial"/>
                <w:sz w:val="14"/>
                <w:szCs w:val="14"/>
              </w:rPr>
            </w:pPr>
          </w:p>
        </w:tc>
        <w:tc>
          <w:tcPr>
            <w:tcW w:w="1980" w:type="dxa"/>
          </w:tcPr>
          <w:p w14:paraId="3F2A4A6C" w14:textId="77777777" w:rsidR="00C3491A" w:rsidRPr="00C3491A" w:rsidRDefault="00C3491A" w:rsidP="00C3491A">
            <w:pPr>
              <w:rPr>
                <w:rFonts w:ascii="Arial" w:hAnsi="Arial" w:cs="Arial"/>
                <w:sz w:val="14"/>
                <w:szCs w:val="14"/>
              </w:rPr>
            </w:pPr>
          </w:p>
        </w:tc>
      </w:tr>
      <w:tr w:rsidR="00C3491A" w:rsidRPr="00C3491A" w14:paraId="1B44D52C" w14:textId="77777777" w:rsidTr="00C3491A">
        <w:tc>
          <w:tcPr>
            <w:tcW w:w="764" w:type="dxa"/>
          </w:tcPr>
          <w:p w14:paraId="4C2C798A" w14:textId="77777777" w:rsidR="00C3491A" w:rsidRPr="00C3491A" w:rsidRDefault="00C3491A" w:rsidP="00C3491A">
            <w:pPr>
              <w:rPr>
                <w:rFonts w:ascii="Arial" w:hAnsi="Arial" w:cs="Arial"/>
                <w:b/>
                <w:bCs/>
                <w:sz w:val="14"/>
                <w:szCs w:val="14"/>
              </w:rPr>
            </w:pPr>
          </w:p>
        </w:tc>
        <w:tc>
          <w:tcPr>
            <w:tcW w:w="2386" w:type="dxa"/>
          </w:tcPr>
          <w:p w14:paraId="613F703B" w14:textId="77777777" w:rsidR="00C3491A" w:rsidRPr="00C3491A" w:rsidRDefault="00C3491A" w:rsidP="00C3491A">
            <w:pPr>
              <w:rPr>
                <w:rFonts w:ascii="Arial" w:hAnsi="Arial" w:cs="Arial"/>
                <w:b/>
                <w:bCs/>
                <w:sz w:val="14"/>
                <w:szCs w:val="14"/>
              </w:rPr>
            </w:pPr>
          </w:p>
        </w:tc>
        <w:tc>
          <w:tcPr>
            <w:tcW w:w="2634" w:type="dxa"/>
          </w:tcPr>
          <w:p w14:paraId="59C1841D" w14:textId="77777777" w:rsidR="00C3491A" w:rsidRPr="00C3491A" w:rsidRDefault="00C3491A" w:rsidP="00C3491A">
            <w:pPr>
              <w:rPr>
                <w:rFonts w:ascii="Arial" w:hAnsi="Arial" w:cs="Arial"/>
                <w:sz w:val="14"/>
                <w:szCs w:val="14"/>
              </w:rPr>
            </w:pPr>
          </w:p>
        </w:tc>
        <w:tc>
          <w:tcPr>
            <w:tcW w:w="1735" w:type="dxa"/>
          </w:tcPr>
          <w:p w14:paraId="6FF62FF6" w14:textId="77777777" w:rsidR="00C3491A" w:rsidRPr="00C3491A" w:rsidRDefault="00C3491A" w:rsidP="00C3491A">
            <w:pPr>
              <w:rPr>
                <w:rFonts w:ascii="Arial" w:hAnsi="Arial" w:cs="Arial"/>
                <w:sz w:val="14"/>
                <w:szCs w:val="14"/>
              </w:rPr>
            </w:pPr>
          </w:p>
        </w:tc>
        <w:tc>
          <w:tcPr>
            <w:tcW w:w="1301" w:type="dxa"/>
          </w:tcPr>
          <w:p w14:paraId="529AF1FE" w14:textId="77777777" w:rsidR="00C3491A" w:rsidRPr="00C3491A" w:rsidRDefault="00C3491A" w:rsidP="00C3491A">
            <w:pPr>
              <w:rPr>
                <w:rFonts w:ascii="Arial" w:hAnsi="Arial" w:cs="Arial"/>
                <w:sz w:val="14"/>
                <w:szCs w:val="14"/>
              </w:rPr>
            </w:pPr>
          </w:p>
        </w:tc>
        <w:tc>
          <w:tcPr>
            <w:tcW w:w="1980" w:type="dxa"/>
          </w:tcPr>
          <w:p w14:paraId="1D428068" w14:textId="77777777" w:rsidR="00C3491A" w:rsidRPr="00C3491A" w:rsidRDefault="00C3491A" w:rsidP="00C3491A">
            <w:pPr>
              <w:rPr>
                <w:rFonts w:ascii="Arial" w:hAnsi="Arial" w:cs="Arial"/>
                <w:sz w:val="14"/>
                <w:szCs w:val="14"/>
              </w:rPr>
            </w:pPr>
          </w:p>
        </w:tc>
      </w:tr>
      <w:tr w:rsidR="00C3491A" w:rsidRPr="00C3491A" w14:paraId="25B8C4CC" w14:textId="77777777" w:rsidTr="00C3491A">
        <w:tc>
          <w:tcPr>
            <w:tcW w:w="764" w:type="dxa"/>
          </w:tcPr>
          <w:p w14:paraId="3AB2C616" w14:textId="77777777" w:rsidR="00C3491A" w:rsidRPr="00C3491A" w:rsidRDefault="00C3491A" w:rsidP="00C3491A">
            <w:pPr>
              <w:rPr>
                <w:rFonts w:ascii="Arial" w:hAnsi="Arial" w:cs="Arial"/>
                <w:b/>
                <w:bCs/>
                <w:sz w:val="14"/>
                <w:szCs w:val="14"/>
              </w:rPr>
            </w:pPr>
          </w:p>
        </w:tc>
        <w:tc>
          <w:tcPr>
            <w:tcW w:w="2386" w:type="dxa"/>
          </w:tcPr>
          <w:p w14:paraId="7766104E" w14:textId="77777777" w:rsidR="00C3491A" w:rsidRPr="00C3491A" w:rsidRDefault="00C3491A" w:rsidP="00C3491A">
            <w:pPr>
              <w:rPr>
                <w:rFonts w:ascii="Arial" w:hAnsi="Arial" w:cs="Arial"/>
                <w:b/>
                <w:bCs/>
                <w:sz w:val="14"/>
                <w:szCs w:val="14"/>
              </w:rPr>
            </w:pPr>
          </w:p>
        </w:tc>
        <w:tc>
          <w:tcPr>
            <w:tcW w:w="2634" w:type="dxa"/>
          </w:tcPr>
          <w:p w14:paraId="218C8A22" w14:textId="77777777" w:rsidR="00C3491A" w:rsidRPr="00C3491A" w:rsidRDefault="00C3491A" w:rsidP="00C3491A">
            <w:pPr>
              <w:rPr>
                <w:rFonts w:ascii="Arial" w:hAnsi="Arial" w:cs="Arial"/>
                <w:sz w:val="14"/>
                <w:szCs w:val="14"/>
              </w:rPr>
            </w:pPr>
          </w:p>
        </w:tc>
        <w:tc>
          <w:tcPr>
            <w:tcW w:w="1735" w:type="dxa"/>
          </w:tcPr>
          <w:p w14:paraId="279BEF54" w14:textId="77777777" w:rsidR="00C3491A" w:rsidRPr="00C3491A" w:rsidRDefault="00C3491A" w:rsidP="00C3491A">
            <w:pPr>
              <w:rPr>
                <w:rFonts w:ascii="Arial" w:hAnsi="Arial" w:cs="Arial"/>
                <w:sz w:val="14"/>
                <w:szCs w:val="14"/>
              </w:rPr>
            </w:pPr>
          </w:p>
        </w:tc>
        <w:tc>
          <w:tcPr>
            <w:tcW w:w="1301" w:type="dxa"/>
          </w:tcPr>
          <w:p w14:paraId="24392D1A" w14:textId="77777777" w:rsidR="00C3491A" w:rsidRPr="00C3491A" w:rsidRDefault="00C3491A" w:rsidP="00C3491A">
            <w:pPr>
              <w:rPr>
                <w:rFonts w:ascii="Arial" w:hAnsi="Arial" w:cs="Arial"/>
                <w:sz w:val="14"/>
                <w:szCs w:val="14"/>
              </w:rPr>
            </w:pPr>
          </w:p>
        </w:tc>
        <w:tc>
          <w:tcPr>
            <w:tcW w:w="1980" w:type="dxa"/>
          </w:tcPr>
          <w:p w14:paraId="40841224" w14:textId="77777777" w:rsidR="00C3491A" w:rsidRPr="00C3491A" w:rsidRDefault="00C3491A" w:rsidP="00C3491A">
            <w:pPr>
              <w:rPr>
                <w:rFonts w:ascii="Arial" w:hAnsi="Arial" w:cs="Arial"/>
                <w:sz w:val="14"/>
                <w:szCs w:val="14"/>
              </w:rPr>
            </w:pPr>
          </w:p>
        </w:tc>
      </w:tr>
      <w:tr w:rsidR="00C3491A" w:rsidRPr="00C3491A" w14:paraId="703DE6C8" w14:textId="77777777" w:rsidTr="00C3491A">
        <w:tc>
          <w:tcPr>
            <w:tcW w:w="764" w:type="dxa"/>
          </w:tcPr>
          <w:p w14:paraId="3C629828" w14:textId="03B0A20D" w:rsidR="00C3491A" w:rsidRPr="00C3491A" w:rsidRDefault="00C3491A" w:rsidP="00C3491A">
            <w:pPr>
              <w:rPr>
                <w:rFonts w:ascii="Arial" w:hAnsi="Arial" w:cs="Arial"/>
                <w:b/>
                <w:bCs/>
                <w:sz w:val="14"/>
                <w:szCs w:val="14"/>
              </w:rPr>
            </w:pPr>
          </w:p>
        </w:tc>
        <w:tc>
          <w:tcPr>
            <w:tcW w:w="2386" w:type="dxa"/>
          </w:tcPr>
          <w:p w14:paraId="2D740C67" w14:textId="7761F2E8" w:rsidR="00C3491A" w:rsidRPr="00C3491A" w:rsidRDefault="00C3491A" w:rsidP="00C3491A">
            <w:pPr>
              <w:rPr>
                <w:rFonts w:ascii="Arial" w:hAnsi="Arial" w:cs="Arial"/>
                <w:b/>
                <w:bCs/>
                <w:sz w:val="14"/>
                <w:szCs w:val="14"/>
              </w:rPr>
            </w:pPr>
          </w:p>
        </w:tc>
        <w:tc>
          <w:tcPr>
            <w:tcW w:w="2634" w:type="dxa"/>
          </w:tcPr>
          <w:p w14:paraId="580C8509" w14:textId="5E90E304" w:rsidR="00C3491A" w:rsidRPr="00C3491A" w:rsidRDefault="00C3491A" w:rsidP="00C3491A">
            <w:pPr>
              <w:rPr>
                <w:rFonts w:ascii="Arial" w:hAnsi="Arial" w:cs="Arial"/>
                <w:sz w:val="14"/>
                <w:szCs w:val="14"/>
              </w:rPr>
            </w:pPr>
          </w:p>
        </w:tc>
        <w:tc>
          <w:tcPr>
            <w:tcW w:w="1735" w:type="dxa"/>
          </w:tcPr>
          <w:p w14:paraId="73589E41" w14:textId="77777777" w:rsidR="00C3491A" w:rsidRPr="00C3491A" w:rsidRDefault="00C3491A" w:rsidP="00C3491A">
            <w:pPr>
              <w:rPr>
                <w:rFonts w:ascii="Arial" w:hAnsi="Arial" w:cs="Arial"/>
                <w:sz w:val="14"/>
                <w:szCs w:val="14"/>
              </w:rPr>
            </w:pPr>
          </w:p>
        </w:tc>
        <w:tc>
          <w:tcPr>
            <w:tcW w:w="1301" w:type="dxa"/>
          </w:tcPr>
          <w:p w14:paraId="29BC2AB6" w14:textId="77777777" w:rsidR="00C3491A" w:rsidRPr="00C3491A" w:rsidRDefault="00C3491A" w:rsidP="00C3491A">
            <w:pPr>
              <w:rPr>
                <w:rFonts w:ascii="Arial" w:hAnsi="Arial" w:cs="Arial"/>
                <w:sz w:val="14"/>
                <w:szCs w:val="14"/>
              </w:rPr>
            </w:pPr>
          </w:p>
        </w:tc>
        <w:tc>
          <w:tcPr>
            <w:tcW w:w="1980" w:type="dxa"/>
          </w:tcPr>
          <w:p w14:paraId="32BF4EC7" w14:textId="77777777" w:rsidR="00C3491A" w:rsidRPr="00C3491A" w:rsidRDefault="00C3491A" w:rsidP="00C3491A">
            <w:pPr>
              <w:rPr>
                <w:rFonts w:ascii="Arial" w:hAnsi="Arial" w:cs="Arial"/>
                <w:sz w:val="14"/>
                <w:szCs w:val="14"/>
              </w:rPr>
            </w:pPr>
          </w:p>
        </w:tc>
      </w:tr>
      <w:tr w:rsidR="00C3491A" w:rsidRPr="00C3491A" w14:paraId="77BB8E2A" w14:textId="77777777" w:rsidTr="00C3491A">
        <w:tc>
          <w:tcPr>
            <w:tcW w:w="764" w:type="dxa"/>
          </w:tcPr>
          <w:p w14:paraId="11CB733B" w14:textId="77777777" w:rsidR="00C3491A" w:rsidRPr="00C3491A" w:rsidRDefault="00C3491A" w:rsidP="00C3491A">
            <w:pPr>
              <w:rPr>
                <w:rFonts w:ascii="Arial" w:hAnsi="Arial" w:cs="Arial"/>
                <w:b/>
                <w:bCs/>
                <w:sz w:val="14"/>
                <w:szCs w:val="14"/>
              </w:rPr>
            </w:pPr>
          </w:p>
        </w:tc>
        <w:tc>
          <w:tcPr>
            <w:tcW w:w="2386" w:type="dxa"/>
          </w:tcPr>
          <w:p w14:paraId="4510598D" w14:textId="453D4E41" w:rsidR="00C3491A" w:rsidRPr="00C3491A" w:rsidRDefault="00C3491A" w:rsidP="00C3491A">
            <w:pPr>
              <w:rPr>
                <w:rFonts w:ascii="Arial" w:hAnsi="Arial" w:cs="Arial"/>
                <w:b/>
                <w:bCs/>
                <w:sz w:val="14"/>
                <w:szCs w:val="14"/>
              </w:rPr>
            </w:pPr>
          </w:p>
        </w:tc>
        <w:tc>
          <w:tcPr>
            <w:tcW w:w="2634" w:type="dxa"/>
          </w:tcPr>
          <w:p w14:paraId="1F485C21" w14:textId="2A457243" w:rsidR="00C3491A" w:rsidRPr="00C3491A" w:rsidRDefault="00C3491A" w:rsidP="00C3491A">
            <w:pPr>
              <w:rPr>
                <w:rFonts w:ascii="Arial" w:hAnsi="Arial" w:cs="Arial"/>
                <w:sz w:val="14"/>
                <w:szCs w:val="14"/>
              </w:rPr>
            </w:pPr>
          </w:p>
        </w:tc>
        <w:tc>
          <w:tcPr>
            <w:tcW w:w="1735" w:type="dxa"/>
          </w:tcPr>
          <w:p w14:paraId="360312AA" w14:textId="77777777" w:rsidR="00C3491A" w:rsidRPr="00C3491A" w:rsidRDefault="00C3491A" w:rsidP="00C3491A">
            <w:pPr>
              <w:rPr>
                <w:rFonts w:ascii="Arial" w:hAnsi="Arial" w:cs="Arial"/>
                <w:sz w:val="14"/>
                <w:szCs w:val="14"/>
              </w:rPr>
            </w:pPr>
          </w:p>
        </w:tc>
        <w:tc>
          <w:tcPr>
            <w:tcW w:w="1301" w:type="dxa"/>
          </w:tcPr>
          <w:p w14:paraId="2EEFD1D6" w14:textId="77777777" w:rsidR="00C3491A" w:rsidRPr="00C3491A" w:rsidRDefault="00C3491A" w:rsidP="00C3491A">
            <w:pPr>
              <w:rPr>
                <w:rFonts w:ascii="Arial" w:hAnsi="Arial" w:cs="Arial"/>
                <w:sz w:val="14"/>
                <w:szCs w:val="14"/>
              </w:rPr>
            </w:pPr>
          </w:p>
        </w:tc>
        <w:tc>
          <w:tcPr>
            <w:tcW w:w="1980" w:type="dxa"/>
          </w:tcPr>
          <w:p w14:paraId="4151BC8F" w14:textId="77777777" w:rsidR="00C3491A" w:rsidRPr="00C3491A" w:rsidRDefault="00C3491A" w:rsidP="00C3491A">
            <w:pPr>
              <w:rPr>
                <w:rFonts w:ascii="Arial" w:hAnsi="Arial" w:cs="Arial"/>
                <w:sz w:val="14"/>
                <w:szCs w:val="14"/>
              </w:rPr>
            </w:pPr>
          </w:p>
        </w:tc>
      </w:tr>
      <w:tr w:rsidR="00C3491A" w:rsidRPr="00C3491A" w14:paraId="1F5E1405" w14:textId="77777777" w:rsidTr="00C3491A">
        <w:tc>
          <w:tcPr>
            <w:tcW w:w="764" w:type="dxa"/>
          </w:tcPr>
          <w:p w14:paraId="7149E7C0" w14:textId="77777777" w:rsidR="00C3491A" w:rsidRPr="00C3491A" w:rsidRDefault="00C3491A" w:rsidP="00C3491A">
            <w:pPr>
              <w:rPr>
                <w:rFonts w:ascii="Arial" w:hAnsi="Arial" w:cs="Arial"/>
                <w:b/>
                <w:bCs/>
                <w:sz w:val="14"/>
                <w:szCs w:val="14"/>
              </w:rPr>
            </w:pPr>
          </w:p>
        </w:tc>
        <w:tc>
          <w:tcPr>
            <w:tcW w:w="2386" w:type="dxa"/>
          </w:tcPr>
          <w:p w14:paraId="3B4CB2C0" w14:textId="30AA02B4" w:rsidR="00C3491A" w:rsidRPr="00C3491A" w:rsidRDefault="00C3491A" w:rsidP="00C3491A">
            <w:pPr>
              <w:rPr>
                <w:rFonts w:ascii="Arial" w:hAnsi="Arial" w:cs="Arial"/>
                <w:b/>
                <w:bCs/>
                <w:sz w:val="14"/>
                <w:szCs w:val="14"/>
              </w:rPr>
            </w:pPr>
          </w:p>
        </w:tc>
        <w:tc>
          <w:tcPr>
            <w:tcW w:w="2634" w:type="dxa"/>
          </w:tcPr>
          <w:p w14:paraId="08724F4A" w14:textId="1E474EE2" w:rsidR="00C3491A" w:rsidRPr="00C3491A" w:rsidRDefault="00C3491A" w:rsidP="00C3491A">
            <w:pPr>
              <w:rPr>
                <w:rFonts w:ascii="Arial" w:hAnsi="Arial" w:cs="Arial"/>
                <w:sz w:val="14"/>
                <w:szCs w:val="14"/>
              </w:rPr>
            </w:pPr>
          </w:p>
        </w:tc>
        <w:tc>
          <w:tcPr>
            <w:tcW w:w="1735" w:type="dxa"/>
          </w:tcPr>
          <w:p w14:paraId="24586DB3" w14:textId="77777777" w:rsidR="00C3491A" w:rsidRPr="00C3491A" w:rsidRDefault="00C3491A" w:rsidP="00C3491A">
            <w:pPr>
              <w:rPr>
                <w:rFonts w:ascii="Arial" w:hAnsi="Arial" w:cs="Arial"/>
                <w:sz w:val="14"/>
                <w:szCs w:val="14"/>
              </w:rPr>
            </w:pPr>
          </w:p>
        </w:tc>
        <w:tc>
          <w:tcPr>
            <w:tcW w:w="1301" w:type="dxa"/>
          </w:tcPr>
          <w:p w14:paraId="6F753F1F" w14:textId="77777777" w:rsidR="00C3491A" w:rsidRPr="00C3491A" w:rsidRDefault="00C3491A" w:rsidP="00C3491A">
            <w:pPr>
              <w:rPr>
                <w:rFonts w:ascii="Arial" w:hAnsi="Arial" w:cs="Arial"/>
                <w:sz w:val="14"/>
                <w:szCs w:val="14"/>
              </w:rPr>
            </w:pPr>
          </w:p>
        </w:tc>
        <w:tc>
          <w:tcPr>
            <w:tcW w:w="1980" w:type="dxa"/>
          </w:tcPr>
          <w:p w14:paraId="000372F7" w14:textId="77777777" w:rsidR="00C3491A" w:rsidRPr="00C3491A" w:rsidRDefault="00C3491A" w:rsidP="00C3491A">
            <w:pPr>
              <w:rPr>
                <w:rFonts w:ascii="Arial" w:hAnsi="Arial" w:cs="Arial"/>
                <w:sz w:val="14"/>
                <w:szCs w:val="14"/>
              </w:rPr>
            </w:pPr>
          </w:p>
        </w:tc>
      </w:tr>
      <w:tr w:rsidR="00C3491A" w:rsidRPr="00C3491A" w14:paraId="29F1536A" w14:textId="77777777" w:rsidTr="00C3491A">
        <w:tc>
          <w:tcPr>
            <w:tcW w:w="764" w:type="dxa"/>
          </w:tcPr>
          <w:p w14:paraId="7732D6AF" w14:textId="77777777" w:rsidR="00C3491A" w:rsidRPr="00C3491A" w:rsidRDefault="00C3491A" w:rsidP="00C3491A">
            <w:pPr>
              <w:rPr>
                <w:rFonts w:ascii="Arial" w:hAnsi="Arial" w:cs="Arial"/>
                <w:b/>
                <w:bCs/>
                <w:sz w:val="14"/>
                <w:szCs w:val="14"/>
              </w:rPr>
            </w:pPr>
          </w:p>
        </w:tc>
        <w:tc>
          <w:tcPr>
            <w:tcW w:w="2386" w:type="dxa"/>
          </w:tcPr>
          <w:p w14:paraId="7463018D" w14:textId="16316080" w:rsidR="00C3491A" w:rsidRPr="00C3491A" w:rsidRDefault="00C3491A" w:rsidP="00C3491A">
            <w:pPr>
              <w:rPr>
                <w:rFonts w:ascii="Arial" w:hAnsi="Arial" w:cs="Arial"/>
                <w:b/>
                <w:bCs/>
                <w:sz w:val="14"/>
                <w:szCs w:val="14"/>
              </w:rPr>
            </w:pPr>
          </w:p>
        </w:tc>
        <w:tc>
          <w:tcPr>
            <w:tcW w:w="2634" w:type="dxa"/>
          </w:tcPr>
          <w:p w14:paraId="153F7E21" w14:textId="05367BA0" w:rsidR="00C3491A" w:rsidRPr="00C3491A" w:rsidRDefault="00C3491A" w:rsidP="00C3491A">
            <w:pPr>
              <w:rPr>
                <w:rFonts w:ascii="Arial" w:hAnsi="Arial" w:cs="Arial"/>
                <w:sz w:val="14"/>
                <w:szCs w:val="14"/>
              </w:rPr>
            </w:pPr>
          </w:p>
        </w:tc>
        <w:tc>
          <w:tcPr>
            <w:tcW w:w="1735" w:type="dxa"/>
          </w:tcPr>
          <w:p w14:paraId="3FD66DDD" w14:textId="77777777" w:rsidR="00C3491A" w:rsidRPr="00C3491A" w:rsidRDefault="00C3491A" w:rsidP="00C3491A">
            <w:pPr>
              <w:rPr>
                <w:rFonts w:ascii="Arial" w:hAnsi="Arial" w:cs="Arial"/>
                <w:sz w:val="14"/>
                <w:szCs w:val="14"/>
              </w:rPr>
            </w:pPr>
          </w:p>
        </w:tc>
        <w:tc>
          <w:tcPr>
            <w:tcW w:w="1301" w:type="dxa"/>
          </w:tcPr>
          <w:p w14:paraId="204181C4" w14:textId="77777777" w:rsidR="00C3491A" w:rsidRPr="00C3491A" w:rsidRDefault="00C3491A" w:rsidP="00C3491A">
            <w:pPr>
              <w:rPr>
                <w:rFonts w:ascii="Arial" w:hAnsi="Arial" w:cs="Arial"/>
                <w:sz w:val="14"/>
                <w:szCs w:val="14"/>
              </w:rPr>
            </w:pPr>
          </w:p>
        </w:tc>
        <w:tc>
          <w:tcPr>
            <w:tcW w:w="1980" w:type="dxa"/>
          </w:tcPr>
          <w:p w14:paraId="0C1C04D0" w14:textId="77777777" w:rsidR="00C3491A" w:rsidRPr="00C3491A" w:rsidRDefault="00C3491A" w:rsidP="00C3491A">
            <w:pPr>
              <w:rPr>
                <w:rFonts w:ascii="Arial" w:hAnsi="Arial" w:cs="Arial"/>
                <w:sz w:val="14"/>
                <w:szCs w:val="14"/>
              </w:rPr>
            </w:pPr>
          </w:p>
        </w:tc>
      </w:tr>
      <w:tr w:rsidR="00C3491A" w:rsidRPr="00C3491A" w14:paraId="59AD53B6" w14:textId="77777777" w:rsidTr="00C3491A">
        <w:tc>
          <w:tcPr>
            <w:tcW w:w="764" w:type="dxa"/>
          </w:tcPr>
          <w:p w14:paraId="2A19D7A9" w14:textId="77777777" w:rsidR="00C3491A" w:rsidRPr="00C3491A" w:rsidRDefault="00C3491A" w:rsidP="00C3491A">
            <w:pPr>
              <w:rPr>
                <w:rFonts w:ascii="Arial" w:hAnsi="Arial" w:cs="Arial"/>
                <w:b/>
                <w:bCs/>
                <w:sz w:val="14"/>
                <w:szCs w:val="14"/>
              </w:rPr>
            </w:pPr>
          </w:p>
        </w:tc>
        <w:tc>
          <w:tcPr>
            <w:tcW w:w="2386" w:type="dxa"/>
          </w:tcPr>
          <w:p w14:paraId="3C73332E" w14:textId="3327761A" w:rsidR="00C3491A" w:rsidRPr="00C3491A" w:rsidRDefault="00C3491A" w:rsidP="00C3491A">
            <w:pPr>
              <w:rPr>
                <w:rFonts w:ascii="Arial" w:hAnsi="Arial" w:cs="Arial"/>
                <w:b/>
                <w:bCs/>
                <w:sz w:val="14"/>
                <w:szCs w:val="14"/>
              </w:rPr>
            </w:pPr>
          </w:p>
        </w:tc>
        <w:tc>
          <w:tcPr>
            <w:tcW w:w="2634" w:type="dxa"/>
          </w:tcPr>
          <w:p w14:paraId="2A7F3BD0" w14:textId="7F4FCAE3" w:rsidR="00C3491A" w:rsidRPr="00C3491A" w:rsidRDefault="00C3491A" w:rsidP="00C3491A">
            <w:pPr>
              <w:rPr>
                <w:rFonts w:ascii="Arial" w:hAnsi="Arial" w:cs="Arial"/>
                <w:sz w:val="14"/>
                <w:szCs w:val="14"/>
              </w:rPr>
            </w:pPr>
          </w:p>
        </w:tc>
        <w:tc>
          <w:tcPr>
            <w:tcW w:w="1735" w:type="dxa"/>
          </w:tcPr>
          <w:p w14:paraId="6E2654B4" w14:textId="77777777" w:rsidR="00C3491A" w:rsidRPr="00C3491A" w:rsidRDefault="00C3491A" w:rsidP="00C3491A">
            <w:pPr>
              <w:rPr>
                <w:rFonts w:ascii="Arial" w:hAnsi="Arial" w:cs="Arial"/>
                <w:sz w:val="14"/>
                <w:szCs w:val="14"/>
              </w:rPr>
            </w:pPr>
          </w:p>
        </w:tc>
        <w:tc>
          <w:tcPr>
            <w:tcW w:w="1301" w:type="dxa"/>
          </w:tcPr>
          <w:p w14:paraId="4F8C7BCB" w14:textId="77777777" w:rsidR="00C3491A" w:rsidRPr="00C3491A" w:rsidRDefault="00C3491A" w:rsidP="00C3491A">
            <w:pPr>
              <w:rPr>
                <w:rFonts w:ascii="Arial" w:hAnsi="Arial" w:cs="Arial"/>
                <w:sz w:val="14"/>
                <w:szCs w:val="14"/>
              </w:rPr>
            </w:pPr>
          </w:p>
        </w:tc>
        <w:tc>
          <w:tcPr>
            <w:tcW w:w="1980" w:type="dxa"/>
          </w:tcPr>
          <w:p w14:paraId="5B760511" w14:textId="77777777" w:rsidR="00C3491A" w:rsidRPr="00C3491A" w:rsidRDefault="00C3491A" w:rsidP="00C3491A">
            <w:pPr>
              <w:rPr>
                <w:rFonts w:ascii="Arial" w:hAnsi="Arial" w:cs="Arial"/>
                <w:sz w:val="14"/>
                <w:szCs w:val="14"/>
              </w:rPr>
            </w:pPr>
          </w:p>
        </w:tc>
      </w:tr>
      <w:tr w:rsidR="00C3491A" w:rsidRPr="00C3491A" w14:paraId="1B93A249" w14:textId="77777777" w:rsidTr="00C3491A">
        <w:tc>
          <w:tcPr>
            <w:tcW w:w="764" w:type="dxa"/>
          </w:tcPr>
          <w:p w14:paraId="69715497" w14:textId="77777777" w:rsidR="00C3491A" w:rsidRPr="00C3491A" w:rsidRDefault="00C3491A" w:rsidP="00C3491A">
            <w:pPr>
              <w:rPr>
                <w:rFonts w:ascii="Arial" w:hAnsi="Arial" w:cs="Arial"/>
                <w:b/>
                <w:bCs/>
                <w:sz w:val="14"/>
                <w:szCs w:val="14"/>
              </w:rPr>
            </w:pPr>
          </w:p>
        </w:tc>
        <w:tc>
          <w:tcPr>
            <w:tcW w:w="2386" w:type="dxa"/>
          </w:tcPr>
          <w:p w14:paraId="3BC71F24" w14:textId="77777777" w:rsidR="00C3491A" w:rsidRPr="00C3491A" w:rsidRDefault="00C3491A" w:rsidP="00C3491A">
            <w:pPr>
              <w:rPr>
                <w:rFonts w:ascii="Arial" w:hAnsi="Arial" w:cs="Arial"/>
                <w:b/>
                <w:bCs/>
                <w:sz w:val="14"/>
                <w:szCs w:val="14"/>
              </w:rPr>
            </w:pPr>
          </w:p>
        </w:tc>
        <w:tc>
          <w:tcPr>
            <w:tcW w:w="2634" w:type="dxa"/>
          </w:tcPr>
          <w:p w14:paraId="61026C56" w14:textId="0BEAA53B" w:rsidR="00C3491A" w:rsidRPr="00C3491A" w:rsidRDefault="00C3491A" w:rsidP="00C3491A">
            <w:pPr>
              <w:rPr>
                <w:rFonts w:ascii="Arial" w:hAnsi="Arial" w:cs="Arial"/>
                <w:sz w:val="14"/>
                <w:szCs w:val="14"/>
              </w:rPr>
            </w:pPr>
          </w:p>
        </w:tc>
        <w:tc>
          <w:tcPr>
            <w:tcW w:w="1735" w:type="dxa"/>
          </w:tcPr>
          <w:p w14:paraId="35030B4A" w14:textId="77777777" w:rsidR="00C3491A" w:rsidRPr="00C3491A" w:rsidRDefault="00C3491A" w:rsidP="00C3491A">
            <w:pPr>
              <w:rPr>
                <w:rFonts w:ascii="Arial" w:hAnsi="Arial" w:cs="Arial"/>
                <w:sz w:val="14"/>
                <w:szCs w:val="14"/>
              </w:rPr>
            </w:pPr>
          </w:p>
        </w:tc>
        <w:tc>
          <w:tcPr>
            <w:tcW w:w="1301" w:type="dxa"/>
          </w:tcPr>
          <w:p w14:paraId="50D4ECE0" w14:textId="77777777" w:rsidR="00C3491A" w:rsidRPr="00C3491A" w:rsidRDefault="00C3491A" w:rsidP="00C3491A">
            <w:pPr>
              <w:rPr>
                <w:rFonts w:ascii="Arial" w:hAnsi="Arial" w:cs="Arial"/>
                <w:sz w:val="14"/>
                <w:szCs w:val="14"/>
              </w:rPr>
            </w:pPr>
          </w:p>
        </w:tc>
        <w:tc>
          <w:tcPr>
            <w:tcW w:w="1980" w:type="dxa"/>
          </w:tcPr>
          <w:p w14:paraId="139022CC" w14:textId="77777777" w:rsidR="00C3491A" w:rsidRPr="00C3491A" w:rsidRDefault="00C3491A" w:rsidP="00C3491A">
            <w:pPr>
              <w:rPr>
                <w:rFonts w:ascii="Arial" w:hAnsi="Arial" w:cs="Arial"/>
                <w:sz w:val="14"/>
                <w:szCs w:val="14"/>
              </w:rPr>
            </w:pPr>
          </w:p>
        </w:tc>
      </w:tr>
      <w:tr w:rsidR="00C3491A" w:rsidRPr="00C3491A" w14:paraId="0A7FDFF2" w14:textId="77777777" w:rsidTr="00C3491A">
        <w:tc>
          <w:tcPr>
            <w:tcW w:w="764" w:type="dxa"/>
          </w:tcPr>
          <w:p w14:paraId="09C58A83" w14:textId="77777777" w:rsidR="00C3491A" w:rsidRPr="00C3491A" w:rsidRDefault="00C3491A" w:rsidP="00C3491A">
            <w:pPr>
              <w:rPr>
                <w:rFonts w:ascii="Arial" w:hAnsi="Arial" w:cs="Arial"/>
                <w:b/>
                <w:bCs/>
                <w:sz w:val="14"/>
                <w:szCs w:val="14"/>
              </w:rPr>
            </w:pPr>
          </w:p>
        </w:tc>
        <w:tc>
          <w:tcPr>
            <w:tcW w:w="2386" w:type="dxa"/>
          </w:tcPr>
          <w:p w14:paraId="7A5F7BB5" w14:textId="77777777" w:rsidR="00C3491A" w:rsidRPr="00C3491A" w:rsidRDefault="00C3491A" w:rsidP="00C3491A">
            <w:pPr>
              <w:rPr>
                <w:rFonts w:ascii="Arial" w:hAnsi="Arial" w:cs="Arial"/>
                <w:b/>
                <w:bCs/>
                <w:sz w:val="14"/>
                <w:szCs w:val="14"/>
              </w:rPr>
            </w:pPr>
          </w:p>
        </w:tc>
        <w:tc>
          <w:tcPr>
            <w:tcW w:w="2634" w:type="dxa"/>
          </w:tcPr>
          <w:p w14:paraId="3C19D0D4" w14:textId="680C2067" w:rsidR="00C3491A" w:rsidRPr="00C3491A" w:rsidRDefault="00C3491A" w:rsidP="00C3491A">
            <w:pPr>
              <w:rPr>
                <w:rFonts w:ascii="Arial" w:hAnsi="Arial" w:cs="Arial"/>
                <w:sz w:val="14"/>
                <w:szCs w:val="14"/>
              </w:rPr>
            </w:pPr>
          </w:p>
        </w:tc>
        <w:tc>
          <w:tcPr>
            <w:tcW w:w="1735" w:type="dxa"/>
          </w:tcPr>
          <w:p w14:paraId="456D3B71" w14:textId="77777777" w:rsidR="00C3491A" w:rsidRPr="00C3491A" w:rsidRDefault="00C3491A" w:rsidP="00C3491A">
            <w:pPr>
              <w:rPr>
                <w:rFonts w:ascii="Arial" w:hAnsi="Arial" w:cs="Arial"/>
                <w:sz w:val="14"/>
                <w:szCs w:val="14"/>
              </w:rPr>
            </w:pPr>
          </w:p>
        </w:tc>
        <w:tc>
          <w:tcPr>
            <w:tcW w:w="1301" w:type="dxa"/>
          </w:tcPr>
          <w:p w14:paraId="0A8E4382" w14:textId="77777777" w:rsidR="00C3491A" w:rsidRPr="00C3491A" w:rsidRDefault="00C3491A" w:rsidP="00C3491A">
            <w:pPr>
              <w:rPr>
                <w:rFonts w:ascii="Arial" w:hAnsi="Arial" w:cs="Arial"/>
                <w:sz w:val="14"/>
                <w:szCs w:val="14"/>
              </w:rPr>
            </w:pPr>
          </w:p>
        </w:tc>
        <w:tc>
          <w:tcPr>
            <w:tcW w:w="1980" w:type="dxa"/>
          </w:tcPr>
          <w:p w14:paraId="0EC08375" w14:textId="77777777" w:rsidR="00C3491A" w:rsidRPr="00C3491A" w:rsidRDefault="00C3491A" w:rsidP="00C3491A">
            <w:pPr>
              <w:rPr>
                <w:rFonts w:ascii="Arial" w:hAnsi="Arial" w:cs="Arial"/>
                <w:sz w:val="14"/>
                <w:szCs w:val="14"/>
              </w:rPr>
            </w:pPr>
          </w:p>
        </w:tc>
      </w:tr>
      <w:tr w:rsidR="00C3491A" w:rsidRPr="00C3491A" w14:paraId="129FDB11" w14:textId="77777777" w:rsidTr="00C3491A">
        <w:tc>
          <w:tcPr>
            <w:tcW w:w="764" w:type="dxa"/>
          </w:tcPr>
          <w:p w14:paraId="66BF027B" w14:textId="77777777" w:rsidR="00C3491A" w:rsidRPr="00C3491A" w:rsidRDefault="00C3491A" w:rsidP="00C3491A">
            <w:pPr>
              <w:rPr>
                <w:rFonts w:ascii="Arial" w:hAnsi="Arial" w:cs="Arial"/>
                <w:b/>
                <w:bCs/>
                <w:sz w:val="14"/>
                <w:szCs w:val="14"/>
              </w:rPr>
            </w:pPr>
          </w:p>
        </w:tc>
        <w:tc>
          <w:tcPr>
            <w:tcW w:w="2386" w:type="dxa"/>
          </w:tcPr>
          <w:p w14:paraId="48CF1208" w14:textId="77777777" w:rsidR="00C3491A" w:rsidRPr="00C3491A" w:rsidRDefault="00C3491A" w:rsidP="00C3491A">
            <w:pPr>
              <w:rPr>
                <w:rFonts w:ascii="Arial" w:hAnsi="Arial" w:cs="Arial"/>
                <w:b/>
                <w:bCs/>
                <w:sz w:val="14"/>
                <w:szCs w:val="14"/>
              </w:rPr>
            </w:pPr>
          </w:p>
        </w:tc>
        <w:tc>
          <w:tcPr>
            <w:tcW w:w="2634" w:type="dxa"/>
          </w:tcPr>
          <w:p w14:paraId="4AF3A595" w14:textId="24014EDD" w:rsidR="00C3491A" w:rsidRPr="00C3491A" w:rsidRDefault="00C3491A" w:rsidP="00C3491A">
            <w:pPr>
              <w:rPr>
                <w:rFonts w:ascii="Arial" w:hAnsi="Arial" w:cs="Arial"/>
                <w:sz w:val="14"/>
                <w:szCs w:val="14"/>
              </w:rPr>
            </w:pPr>
          </w:p>
        </w:tc>
        <w:tc>
          <w:tcPr>
            <w:tcW w:w="1735" w:type="dxa"/>
          </w:tcPr>
          <w:p w14:paraId="00241575" w14:textId="77777777" w:rsidR="00C3491A" w:rsidRPr="00C3491A" w:rsidRDefault="00C3491A" w:rsidP="00C3491A">
            <w:pPr>
              <w:rPr>
                <w:rFonts w:ascii="Arial" w:hAnsi="Arial" w:cs="Arial"/>
                <w:sz w:val="14"/>
                <w:szCs w:val="14"/>
              </w:rPr>
            </w:pPr>
          </w:p>
        </w:tc>
        <w:tc>
          <w:tcPr>
            <w:tcW w:w="1301" w:type="dxa"/>
          </w:tcPr>
          <w:p w14:paraId="0357D232" w14:textId="77777777" w:rsidR="00C3491A" w:rsidRPr="00C3491A" w:rsidRDefault="00C3491A" w:rsidP="00C3491A">
            <w:pPr>
              <w:rPr>
                <w:rFonts w:ascii="Arial" w:hAnsi="Arial" w:cs="Arial"/>
                <w:sz w:val="14"/>
                <w:szCs w:val="14"/>
              </w:rPr>
            </w:pPr>
          </w:p>
        </w:tc>
        <w:tc>
          <w:tcPr>
            <w:tcW w:w="1980" w:type="dxa"/>
          </w:tcPr>
          <w:p w14:paraId="5B276D7A" w14:textId="77777777" w:rsidR="00C3491A" w:rsidRPr="00C3491A" w:rsidRDefault="00C3491A" w:rsidP="00C3491A">
            <w:pPr>
              <w:rPr>
                <w:rFonts w:ascii="Arial" w:hAnsi="Arial" w:cs="Arial"/>
                <w:sz w:val="14"/>
                <w:szCs w:val="14"/>
              </w:rPr>
            </w:pPr>
          </w:p>
        </w:tc>
      </w:tr>
      <w:tr w:rsidR="00C3491A" w:rsidRPr="00C3491A" w14:paraId="192813A9" w14:textId="77777777" w:rsidTr="00C3491A">
        <w:tc>
          <w:tcPr>
            <w:tcW w:w="764" w:type="dxa"/>
          </w:tcPr>
          <w:p w14:paraId="19A3E489" w14:textId="77777777" w:rsidR="00C3491A" w:rsidRPr="00C3491A" w:rsidRDefault="00C3491A" w:rsidP="00C3491A">
            <w:pPr>
              <w:rPr>
                <w:rFonts w:ascii="Arial" w:hAnsi="Arial" w:cs="Arial"/>
                <w:b/>
                <w:bCs/>
                <w:sz w:val="14"/>
                <w:szCs w:val="14"/>
              </w:rPr>
            </w:pPr>
          </w:p>
        </w:tc>
        <w:tc>
          <w:tcPr>
            <w:tcW w:w="2386" w:type="dxa"/>
          </w:tcPr>
          <w:p w14:paraId="3F830894" w14:textId="77777777" w:rsidR="00C3491A" w:rsidRPr="00C3491A" w:rsidRDefault="00C3491A" w:rsidP="00C3491A">
            <w:pPr>
              <w:rPr>
                <w:rFonts w:ascii="Arial" w:hAnsi="Arial" w:cs="Arial"/>
                <w:b/>
                <w:bCs/>
                <w:sz w:val="14"/>
                <w:szCs w:val="14"/>
              </w:rPr>
            </w:pPr>
          </w:p>
        </w:tc>
        <w:tc>
          <w:tcPr>
            <w:tcW w:w="2634" w:type="dxa"/>
          </w:tcPr>
          <w:p w14:paraId="20ECE112" w14:textId="77777777" w:rsidR="00C3491A" w:rsidRPr="00C3491A" w:rsidRDefault="00C3491A" w:rsidP="00C3491A">
            <w:pPr>
              <w:rPr>
                <w:rFonts w:ascii="Arial" w:hAnsi="Arial" w:cs="Arial"/>
                <w:sz w:val="14"/>
                <w:szCs w:val="14"/>
              </w:rPr>
            </w:pPr>
          </w:p>
        </w:tc>
        <w:tc>
          <w:tcPr>
            <w:tcW w:w="1735" w:type="dxa"/>
          </w:tcPr>
          <w:p w14:paraId="3A833812" w14:textId="77777777" w:rsidR="00C3491A" w:rsidRPr="00C3491A" w:rsidRDefault="00C3491A" w:rsidP="00C3491A">
            <w:pPr>
              <w:rPr>
                <w:rFonts w:ascii="Arial" w:hAnsi="Arial" w:cs="Arial"/>
                <w:sz w:val="14"/>
                <w:szCs w:val="14"/>
              </w:rPr>
            </w:pPr>
          </w:p>
        </w:tc>
        <w:tc>
          <w:tcPr>
            <w:tcW w:w="1301" w:type="dxa"/>
          </w:tcPr>
          <w:p w14:paraId="570ADDC9" w14:textId="77777777" w:rsidR="00C3491A" w:rsidRPr="00C3491A" w:rsidRDefault="00C3491A" w:rsidP="00C3491A">
            <w:pPr>
              <w:rPr>
                <w:rFonts w:ascii="Arial" w:hAnsi="Arial" w:cs="Arial"/>
                <w:sz w:val="14"/>
                <w:szCs w:val="14"/>
              </w:rPr>
            </w:pPr>
          </w:p>
        </w:tc>
        <w:tc>
          <w:tcPr>
            <w:tcW w:w="1980" w:type="dxa"/>
          </w:tcPr>
          <w:p w14:paraId="56EB3A4A" w14:textId="77777777" w:rsidR="00C3491A" w:rsidRPr="00C3491A" w:rsidRDefault="00C3491A" w:rsidP="00C3491A">
            <w:pPr>
              <w:rPr>
                <w:rFonts w:ascii="Arial" w:hAnsi="Arial" w:cs="Arial"/>
                <w:sz w:val="14"/>
                <w:szCs w:val="14"/>
              </w:rPr>
            </w:pPr>
          </w:p>
        </w:tc>
      </w:tr>
      <w:tr w:rsidR="00C3491A" w:rsidRPr="00C3491A" w14:paraId="04662635" w14:textId="77777777" w:rsidTr="00C3491A">
        <w:tc>
          <w:tcPr>
            <w:tcW w:w="764" w:type="dxa"/>
          </w:tcPr>
          <w:p w14:paraId="3186E7A7" w14:textId="77777777" w:rsidR="00C3491A" w:rsidRPr="00C3491A" w:rsidRDefault="00C3491A" w:rsidP="00C3491A">
            <w:pPr>
              <w:rPr>
                <w:rFonts w:ascii="Arial" w:hAnsi="Arial" w:cs="Arial"/>
                <w:b/>
                <w:bCs/>
                <w:sz w:val="14"/>
                <w:szCs w:val="14"/>
              </w:rPr>
            </w:pPr>
          </w:p>
        </w:tc>
        <w:tc>
          <w:tcPr>
            <w:tcW w:w="2386" w:type="dxa"/>
          </w:tcPr>
          <w:p w14:paraId="1F71C06B" w14:textId="77777777" w:rsidR="00C3491A" w:rsidRPr="00C3491A" w:rsidRDefault="00C3491A" w:rsidP="00C3491A">
            <w:pPr>
              <w:rPr>
                <w:rFonts w:ascii="Arial" w:hAnsi="Arial" w:cs="Arial"/>
                <w:b/>
                <w:bCs/>
                <w:sz w:val="14"/>
                <w:szCs w:val="14"/>
              </w:rPr>
            </w:pPr>
          </w:p>
        </w:tc>
        <w:tc>
          <w:tcPr>
            <w:tcW w:w="2634" w:type="dxa"/>
          </w:tcPr>
          <w:p w14:paraId="69EF9F09" w14:textId="77777777" w:rsidR="00C3491A" w:rsidRPr="00C3491A" w:rsidRDefault="00C3491A" w:rsidP="00C3491A">
            <w:pPr>
              <w:rPr>
                <w:rFonts w:ascii="Arial" w:hAnsi="Arial" w:cs="Arial"/>
                <w:sz w:val="14"/>
                <w:szCs w:val="14"/>
              </w:rPr>
            </w:pPr>
          </w:p>
        </w:tc>
        <w:tc>
          <w:tcPr>
            <w:tcW w:w="1735" w:type="dxa"/>
          </w:tcPr>
          <w:p w14:paraId="28B51821" w14:textId="77777777" w:rsidR="00C3491A" w:rsidRPr="00C3491A" w:rsidRDefault="00C3491A" w:rsidP="00C3491A">
            <w:pPr>
              <w:rPr>
                <w:rFonts w:ascii="Arial" w:hAnsi="Arial" w:cs="Arial"/>
                <w:sz w:val="14"/>
                <w:szCs w:val="14"/>
              </w:rPr>
            </w:pPr>
          </w:p>
        </w:tc>
        <w:tc>
          <w:tcPr>
            <w:tcW w:w="1301" w:type="dxa"/>
          </w:tcPr>
          <w:p w14:paraId="466B6721" w14:textId="77777777" w:rsidR="00C3491A" w:rsidRPr="00C3491A" w:rsidRDefault="00C3491A" w:rsidP="00C3491A">
            <w:pPr>
              <w:rPr>
                <w:rFonts w:ascii="Arial" w:hAnsi="Arial" w:cs="Arial"/>
                <w:sz w:val="14"/>
                <w:szCs w:val="14"/>
              </w:rPr>
            </w:pPr>
          </w:p>
        </w:tc>
        <w:tc>
          <w:tcPr>
            <w:tcW w:w="1980" w:type="dxa"/>
          </w:tcPr>
          <w:p w14:paraId="21603F39" w14:textId="77777777" w:rsidR="00C3491A" w:rsidRPr="00C3491A" w:rsidRDefault="00C3491A" w:rsidP="00C3491A">
            <w:pPr>
              <w:rPr>
                <w:rFonts w:ascii="Arial" w:hAnsi="Arial" w:cs="Arial"/>
                <w:sz w:val="14"/>
                <w:szCs w:val="14"/>
              </w:rPr>
            </w:pPr>
          </w:p>
        </w:tc>
      </w:tr>
      <w:tr w:rsidR="00C3491A" w:rsidRPr="00C3491A" w14:paraId="7E28A91B" w14:textId="77777777" w:rsidTr="00C3491A">
        <w:tc>
          <w:tcPr>
            <w:tcW w:w="764" w:type="dxa"/>
          </w:tcPr>
          <w:p w14:paraId="5DD47114" w14:textId="72A502F6" w:rsidR="00C3491A" w:rsidRPr="00C3491A" w:rsidRDefault="00C3491A" w:rsidP="00C3491A">
            <w:pPr>
              <w:rPr>
                <w:rFonts w:ascii="Arial" w:hAnsi="Arial" w:cs="Arial"/>
                <w:b/>
                <w:bCs/>
                <w:sz w:val="14"/>
                <w:szCs w:val="14"/>
              </w:rPr>
            </w:pPr>
          </w:p>
        </w:tc>
        <w:tc>
          <w:tcPr>
            <w:tcW w:w="2386" w:type="dxa"/>
          </w:tcPr>
          <w:p w14:paraId="3A030474" w14:textId="355756AD" w:rsidR="00C3491A" w:rsidRPr="00C3491A" w:rsidRDefault="00C3491A" w:rsidP="00C3491A">
            <w:pPr>
              <w:rPr>
                <w:rFonts w:ascii="Arial" w:hAnsi="Arial" w:cs="Arial"/>
                <w:b/>
                <w:bCs/>
                <w:sz w:val="14"/>
                <w:szCs w:val="14"/>
              </w:rPr>
            </w:pPr>
          </w:p>
        </w:tc>
        <w:tc>
          <w:tcPr>
            <w:tcW w:w="2634" w:type="dxa"/>
          </w:tcPr>
          <w:p w14:paraId="20CE971B" w14:textId="613B2716" w:rsidR="00C3491A" w:rsidRPr="00C3491A" w:rsidRDefault="00C3491A" w:rsidP="00C3491A">
            <w:pPr>
              <w:rPr>
                <w:rFonts w:ascii="Arial" w:hAnsi="Arial" w:cs="Arial"/>
                <w:sz w:val="14"/>
                <w:szCs w:val="14"/>
              </w:rPr>
            </w:pPr>
          </w:p>
        </w:tc>
        <w:tc>
          <w:tcPr>
            <w:tcW w:w="1735" w:type="dxa"/>
          </w:tcPr>
          <w:p w14:paraId="3087ACCB" w14:textId="77777777" w:rsidR="00C3491A" w:rsidRPr="00C3491A" w:rsidRDefault="00C3491A" w:rsidP="00C3491A">
            <w:pPr>
              <w:rPr>
                <w:rFonts w:ascii="Arial" w:hAnsi="Arial" w:cs="Arial"/>
                <w:sz w:val="14"/>
                <w:szCs w:val="14"/>
              </w:rPr>
            </w:pPr>
          </w:p>
        </w:tc>
        <w:tc>
          <w:tcPr>
            <w:tcW w:w="1301" w:type="dxa"/>
          </w:tcPr>
          <w:p w14:paraId="5FFCB43F" w14:textId="77777777" w:rsidR="00C3491A" w:rsidRPr="00C3491A" w:rsidRDefault="00C3491A" w:rsidP="00C3491A">
            <w:pPr>
              <w:rPr>
                <w:rFonts w:ascii="Arial" w:hAnsi="Arial" w:cs="Arial"/>
                <w:sz w:val="14"/>
                <w:szCs w:val="14"/>
              </w:rPr>
            </w:pPr>
          </w:p>
        </w:tc>
        <w:tc>
          <w:tcPr>
            <w:tcW w:w="1980" w:type="dxa"/>
          </w:tcPr>
          <w:p w14:paraId="7C9BC02E" w14:textId="77777777" w:rsidR="00C3491A" w:rsidRPr="00C3491A" w:rsidRDefault="00C3491A" w:rsidP="00C3491A">
            <w:pPr>
              <w:rPr>
                <w:rFonts w:ascii="Arial" w:hAnsi="Arial" w:cs="Arial"/>
                <w:sz w:val="14"/>
                <w:szCs w:val="14"/>
              </w:rPr>
            </w:pPr>
          </w:p>
        </w:tc>
      </w:tr>
      <w:tr w:rsidR="00C3491A" w:rsidRPr="00C3491A" w14:paraId="62B398B9" w14:textId="77777777" w:rsidTr="00C3491A">
        <w:tc>
          <w:tcPr>
            <w:tcW w:w="764" w:type="dxa"/>
          </w:tcPr>
          <w:p w14:paraId="78EC6F82" w14:textId="77777777" w:rsidR="00C3491A" w:rsidRPr="00C3491A" w:rsidRDefault="00C3491A" w:rsidP="00C3491A">
            <w:pPr>
              <w:rPr>
                <w:rFonts w:ascii="Arial" w:hAnsi="Arial" w:cs="Arial"/>
                <w:b/>
                <w:bCs/>
                <w:sz w:val="14"/>
                <w:szCs w:val="14"/>
              </w:rPr>
            </w:pPr>
          </w:p>
        </w:tc>
        <w:tc>
          <w:tcPr>
            <w:tcW w:w="2386" w:type="dxa"/>
          </w:tcPr>
          <w:p w14:paraId="217ED46D" w14:textId="50477E3E" w:rsidR="00C3491A" w:rsidRPr="00C3491A" w:rsidRDefault="00C3491A" w:rsidP="00C3491A">
            <w:pPr>
              <w:rPr>
                <w:rFonts w:ascii="Arial" w:hAnsi="Arial" w:cs="Arial"/>
                <w:b/>
                <w:bCs/>
                <w:sz w:val="14"/>
                <w:szCs w:val="14"/>
              </w:rPr>
            </w:pPr>
          </w:p>
        </w:tc>
        <w:tc>
          <w:tcPr>
            <w:tcW w:w="2634" w:type="dxa"/>
          </w:tcPr>
          <w:p w14:paraId="19A8195D" w14:textId="3F6F8896" w:rsidR="00C3491A" w:rsidRPr="00C3491A" w:rsidRDefault="00C3491A" w:rsidP="00C3491A">
            <w:pPr>
              <w:rPr>
                <w:rFonts w:ascii="Arial" w:hAnsi="Arial" w:cs="Arial"/>
                <w:sz w:val="14"/>
                <w:szCs w:val="14"/>
              </w:rPr>
            </w:pPr>
          </w:p>
        </w:tc>
        <w:tc>
          <w:tcPr>
            <w:tcW w:w="1735" w:type="dxa"/>
          </w:tcPr>
          <w:p w14:paraId="60E1CE5D" w14:textId="77777777" w:rsidR="00C3491A" w:rsidRPr="00C3491A" w:rsidRDefault="00C3491A" w:rsidP="00C3491A">
            <w:pPr>
              <w:rPr>
                <w:rFonts w:ascii="Arial" w:hAnsi="Arial" w:cs="Arial"/>
                <w:sz w:val="14"/>
                <w:szCs w:val="14"/>
              </w:rPr>
            </w:pPr>
          </w:p>
        </w:tc>
        <w:tc>
          <w:tcPr>
            <w:tcW w:w="1301" w:type="dxa"/>
          </w:tcPr>
          <w:p w14:paraId="51B6ADDC" w14:textId="77777777" w:rsidR="00C3491A" w:rsidRPr="00C3491A" w:rsidRDefault="00C3491A" w:rsidP="00C3491A">
            <w:pPr>
              <w:rPr>
                <w:rFonts w:ascii="Arial" w:hAnsi="Arial" w:cs="Arial"/>
                <w:sz w:val="14"/>
                <w:szCs w:val="14"/>
              </w:rPr>
            </w:pPr>
          </w:p>
        </w:tc>
        <w:tc>
          <w:tcPr>
            <w:tcW w:w="1980" w:type="dxa"/>
          </w:tcPr>
          <w:p w14:paraId="6838B639" w14:textId="77777777" w:rsidR="00C3491A" w:rsidRPr="00C3491A" w:rsidRDefault="00C3491A" w:rsidP="00C3491A">
            <w:pPr>
              <w:rPr>
                <w:rFonts w:ascii="Arial" w:hAnsi="Arial" w:cs="Arial"/>
                <w:sz w:val="14"/>
                <w:szCs w:val="14"/>
              </w:rPr>
            </w:pPr>
          </w:p>
        </w:tc>
      </w:tr>
      <w:tr w:rsidR="00C3491A" w:rsidRPr="00C3491A" w14:paraId="04F58DE8" w14:textId="77777777" w:rsidTr="00C3491A">
        <w:tc>
          <w:tcPr>
            <w:tcW w:w="764" w:type="dxa"/>
          </w:tcPr>
          <w:p w14:paraId="1EF6E041" w14:textId="77777777" w:rsidR="00C3491A" w:rsidRPr="00C3491A" w:rsidRDefault="00C3491A" w:rsidP="00C3491A">
            <w:pPr>
              <w:rPr>
                <w:rFonts w:ascii="Arial" w:hAnsi="Arial" w:cs="Arial"/>
                <w:b/>
                <w:bCs/>
                <w:sz w:val="14"/>
                <w:szCs w:val="14"/>
              </w:rPr>
            </w:pPr>
          </w:p>
        </w:tc>
        <w:tc>
          <w:tcPr>
            <w:tcW w:w="2386" w:type="dxa"/>
          </w:tcPr>
          <w:p w14:paraId="0005D870" w14:textId="77777777" w:rsidR="00C3491A" w:rsidRPr="00C3491A" w:rsidRDefault="00C3491A" w:rsidP="00C3491A">
            <w:pPr>
              <w:rPr>
                <w:rFonts w:ascii="Arial" w:hAnsi="Arial" w:cs="Arial"/>
                <w:b/>
                <w:bCs/>
                <w:sz w:val="14"/>
                <w:szCs w:val="14"/>
              </w:rPr>
            </w:pPr>
          </w:p>
        </w:tc>
        <w:tc>
          <w:tcPr>
            <w:tcW w:w="2634" w:type="dxa"/>
          </w:tcPr>
          <w:p w14:paraId="7B4CE45A" w14:textId="61C302CA" w:rsidR="00C3491A" w:rsidRPr="00C3491A" w:rsidRDefault="00C3491A" w:rsidP="00C3491A">
            <w:pPr>
              <w:rPr>
                <w:rFonts w:ascii="Arial" w:hAnsi="Arial" w:cs="Arial"/>
                <w:sz w:val="14"/>
                <w:szCs w:val="14"/>
              </w:rPr>
            </w:pPr>
          </w:p>
        </w:tc>
        <w:tc>
          <w:tcPr>
            <w:tcW w:w="1735" w:type="dxa"/>
          </w:tcPr>
          <w:p w14:paraId="4FE13C38" w14:textId="77777777" w:rsidR="00C3491A" w:rsidRPr="00C3491A" w:rsidRDefault="00C3491A" w:rsidP="00C3491A">
            <w:pPr>
              <w:rPr>
                <w:rFonts w:ascii="Arial" w:hAnsi="Arial" w:cs="Arial"/>
                <w:sz w:val="14"/>
                <w:szCs w:val="14"/>
              </w:rPr>
            </w:pPr>
          </w:p>
        </w:tc>
        <w:tc>
          <w:tcPr>
            <w:tcW w:w="1301" w:type="dxa"/>
          </w:tcPr>
          <w:p w14:paraId="0ED00AC9" w14:textId="77777777" w:rsidR="00C3491A" w:rsidRPr="00C3491A" w:rsidRDefault="00C3491A" w:rsidP="00C3491A">
            <w:pPr>
              <w:rPr>
                <w:rFonts w:ascii="Arial" w:hAnsi="Arial" w:cs="Arial"/>
                <w:sz w:val="14"/>
                <w:szCs w:val="14"/>
              </w:rPr>
            </w:pPr>
          </w:p>
        </w:tc>
        <w:tc>
          <w:tcPr>
            <w:tcW w:w="1980" w:type="dxa"/>
          </w:tcPr>
          <w:p w14:paraId="5E3A7DB6" w14:textId="77777777" w:rsidR="00C3491A" w:rsidRPr="00C3491A" w:rsidRDefault="00C3491A" w:rsidP="00C3491A">
            <w:pPr>
              <w:rPr>
                <w:rFonts w:ascii="Arial" w:hAnsi="Arial" w:cs="Arial"/>
                <w:sz w:val="14"/>
                <w:szCs w:val="14"/>
              </w:rPr>
            </w:pPr>
          </w:p>
        </w:tc>
      </w:tr>
      <w:tr w:rsidR="00C3491A" w:rsidRPr="00C3491A" w14:paraId="07290353" w14:textId="77777777" w:rsidTr="00C3491A">
        <w:tc>
          <w:tcPr>
            <w:tcW w:w="764" w:type="dxa"/>
          </w:tcPr>
          <w:p w14:paraId="5B51A824" w14:textId="77777777" w:rsidR="00C3491A" w:rsidRPr="00C3491A" w:rsidRDefault="00C3491A" w:rsidP="00C3491A">
            <w:pPr>
              <w:rPr>
                <w:rFonts w:ascii="Arial" w:hAnsi="Arial" w:cs="Arial"/>
                <w:b/>
                <w:bCs/>
                <w:sz w:val="14"/>
                <w:szCs w:val="14"/>
              </w:rPr>
            </w:pPr>
          </w:p>
        </w:tc>
        <w:tc>
          <w:tcPr>
            <w:tcW w:w="2386" w:type="dxa"/>
          </w:tcPr>
          <w:p w14:paraId="66AC4305" w14:textId="77777777" w:rsidR="00C3491A" w:rsidRPr="00C3491A" w:rsidRDefault="00C3491A" w:rsidP="00C3491A">
            <w:pPr>
              <w:rPr>
                <w:rFonts w:ascii="Arial" w:hAnsi="Arial" w:cs="Arial"/>
                <w:b/>
                <w:bCs/>
                <w:sz w:val="14"/>
                <w:szCs w:val="14"/>
              </w:rPr>
            </w:pPr>
          </w:p>
        </w:tc>
        <w:tc>
          <w:tcPr>
            <w:tcW w:w="2634" w:type="dxa"/>
          </w:tcPr>
          <w:p w14:paraId="7993FDC4" w14:textId="114ED94D" w:rsidR="00C3491A" w:rsidRPr="00C3491A" w:rsidRDefault="00C3491A" w:rsidP="00C3491A">
            <w:pPr>
              <w:rPr>
                <w:rFonts w:ascii="Arial" w:hAnsi="Arial" w:cs="Arial"/>
                <w:sz w:val="14"/>
                <w:szCs w:val="14"/>
              </w:rPr>
            </w:pPr>
          </w:p>
        </w:tc>
        <w:tc>
          <w:tcPr>
            <w:tcW w:w="1735" w:type="dxa"/>
          </w:tcPr>
          <w:p w14:paraId="3D7B3812" w14:textId="77777777" w:rsidR="00C3491A" w:rsidRPr="00C3491A" w:rsidRDefault="00C3491A" w:rsidP="00C3491A">
            <w:pPr>
              <w:rPr>
                <w:rFonts w:ascii="Arial" w:hAnsi="Arial" w:cs="Arial"/>
                <w:sz w:val="14"/>
                <w:szCs w:val="14"/>
              </w:rPr>
            </w:pPr>
          </w:p>
        </w:tc>
        <w:tc>
          <w:tcPr>
            <w:tcW w:w="1301" w:type="dxa"/>
          </w:tcPr>
          <w:p w14:paraId="3B22EBB9" w14:textId="77777777" w:rsidR="00C3491A" w:rsidRPr="00C3491A" w:rsidRDefault="00C3491A" w:rsidP="00C3491A">
            <w:pPr>
              <w:rPr>
                <w:rFonts w:ascii="Arial" w:hAnsi="Arial" w:cs="Arial"/>
                <w:sz w:val="14"/>
                <w:szCs w:val="14"/>
              </w:rPr>
            </w:pPr>
          </w:p>
        </w:tc>
        <w:tc>
          <w:tcPr>
            <w:tcW w:w="1980" w:type="dxa"/>
          </w:tcPr>
          <w:p w14:paraId="45B9E23C" w14:textId="77777777" w:rsidR="00C3491A" w:rsidRPr="00C3491A" w:rsidRDefault="00C3491A" w:rsidP="00C3491A">
            <w:pPr>
              <w:rPr>
                <w:rFonts w:ascii="Arial" w:hAnsi="Arial" w:cs="Arial"/>
                <w:sz w:val="14"/>
                <w:szCs w:val="14"/>
              </w:rPr>
            </w:pPr>
          </w:p>
        </w:tc>
      </w:tr>
      <w:tr w:rsidR="00C3491A" w:rsidRPr="00C3491A" w14:paraId="31D0B6B5" w14:textId="77777777" w:rsidTr="00C3491A">
        <w:tc>
          <w:tcPr>
            <w:tcW w:w="764" w:type="dxa"/>
          </w:tcPr>
          <w:p w14:paraId="4B712D5E" w14:textId="77777777" w:rsidR="00C3491A" w:rsidRPr="00C3491A" w:rsidRDefault="00C3491A" w:rsidP="00C3491A">
            <w:pPr>
              <w:rPr>
                <w:rFonts w:ascii="Arial" w:hAnsi="Arial" w:cs="Arial"/>
                <w:b/>
                <w:bCs/>
                <w:sz w:val="14"/>
                <w:szCs w:val="14"/>
              </w:rPr>
            </w:pPr>
          </w:p>
        </w:tc>
        <w:tc>
          <w:tcPr>
            <w:tcW w:w="2386" w:type="dxa"/>
          </w:tcPr>
          <w:p w14:paraId="4FE63B0D" w14:textId="77777777" w:rsidR="00C3491A" w:rsidRPr="00C3491A" w:rsidRDefault="00C3491A" w:rsidP="00C3491A">
            <w:pPr>
              <w:rPr>
                <w:rFonts w:ascii="Arial" w:hAnsi="Arial" w:cs="Arial"/>
                <w:b/>
                <w:bCs/>
                <w:sz w:val="14"/>
                <w:szCs w:val="14"/>
              </w:rPr>
            </w:pPr>
          </w:p>
        </w:tc>
        <w:tc>
          <w:tcPr>
            <w:tcW w:w="2634" w:type="dxa"/>
          </w:tcPr>
          <w:p w14:paraId="4E743BA3" w14:textId="18F31141" w:rsidR="00C3491A" w:rsidRPr="00C3491A" w:rsidRDefault="00C3491A" w:rsidP="00C3491A">
            <w:pPr>
              <w:rPr>
                <w:rFonts w:ascii="Arial" w:hAnsi="Arial" w:cs="Arial"/>
                <w:sz w:val="14"/>
                <w:szCs w:val="14"/>
              </w:rPr>
            </w:pPr>
          </w:p>
        </w:tc>
        <w:tc>
          <w:tcPr>
            <w:tcW w:w="1735" w:type="dxa"/>
          </w:tcPr>
          <w:p w14:paraId="5C20B4DB" w14:textId="77777777" w:rsidR="00C3491A" w:rsidRPr="00C3491A" w:rsidRDefault="00C3491A" w:rsidP="00C3491A">
            <w:pPr>
              <w:rPr>
                <w:rFonts w:ascii="Arial" w:hAnsi="Arial" w:cs="Arial"/>
                <w:sz w:val="14"/>
                <w:szCs w:val="14"/>
              </w:rPr>
            </w:pPr>
          </w:p>
        </w:tc>
        <w:tc>
          <w:tcPr>
            <w:tcW w:w="1301" w:type="dxa"/>
          </w:tcPr>
          <w:p w14:paraId="6DC70AD3" w14:textId="77777777" w:rsidR="00C3491A" w:rsidRPr="00C3491A" w:rsidRDefault="00C3491A" w:rsidP="00C3491A">
            <w:pPr>
              <w:rPr>
                <w:rFonts w:ascii="Arial" w:hAnsi="Arial" w:cs="Arial"/>
                <w:sz w:val="14"/>
                <w:szCs w:val="14"/>
              </w:rPr>
            </w:pPr>
          </w:p>
        </w:tc>
        <w:tc>
          <w:tcPr>
            <w:tcW w:w="1980" w:type="dxa"/>
          </w:tcPr>
          <w:p w14:paraId="07F7359F" w14:textId="77777777" w:rsidR="00C3491A" w:rsidRPr="00C3491A" w:rsidRDefault="00C3491A" w:rsidP="00C3491A">
            <w:pPr>
              <w:rPr>
                <w:rFonts w:ascii="Arial" w:hAnsi="Arial" w:cs="Arial"/>
                <w:sz w:val="14"/>
                <w:szCs w:val="14"/>
              </w:rPr>
            </w:pPr>
          </w:p>
        </w:tc>
      </w:tr>
      <w:tr w:rsidR="00C3491A" w:rsidRPr="00C3491A" w14:paraId="25075D68" w14:textId="77777777" w:rsidTr="00C3491A">
        <w:tc>
          <w:tcPr>
            <w:tcW w:w="764" w:type="dxa"/>
          </w:tcPr>
          <w:p w14:paraId="2EFDFC18" w14:textId="77777777" w:rsidR="00C3491A" w:rsidRPr="00C3491A" w:rsidRDefault="00C3491A" w:rsidP="00C3491A">
            <w:pPr>
              <w:rPr>
                <w:rFonts w:ascii="Arial" w:hAnsi="Arial" w:cs="Arial"/>
                <w:b/>
                <w:bCs/>
                <w:sz w:val="14"/>
                <w:szCs w:val="14"/>
              </w:rPr>
            </w:pPr>
          </w:p>
        </w:tc>
        <w:tc>
          <w:tcPr>
            <w:tcW w:w="2386" w:type="dxa"/>
          </w:tcPr>
          <w:p w14:paraId="60BD035A" w14:textId="77777777" w:rsidR="00C3491A" w:rsidRPr="00C3491A" w:rsidRDefault="00C3491A" w:rsidP="00C3491A">
            <w:pPr>
              <w:rPr>
                <w:rFonts w:ascii="Arial" w:hAnsi="Arial" w:cs="Arial"/>
                <w:b/>
                <w:bCs/>
                <w:sz w:val="14"/>
                <w:szCs w:val="14"/>
              </w:rPr>
            </w:pPr>
          </w:p>
        </w:tc>
        <w:tc>
          <w:tcPr>
            <w:tcW w:w="2634" w:type="dxa"/>
          </w:tcPr>
          <w:p w14:paraId="4E367D58" w14:textId="3FE99985" w:rsidR="00C3491A" w:rsidRPr="00C3491A" w:rsidRDefault="00C3491A" w:rsidP="00C3491A">
            <w:pPr>
              <w:rPr>
                <w:rFonts w:ascii="Arial" w:hAnsi="Arial" w:cs="Arial"/>
                <w:sz w:val="14"/>
                <w:szCs w:val="14"/>
              </w:rPr>
            </w:pPr>
          </w:p>
        </w:tc>
        <w:tc>
          <w:tcPr>
            <w:tcW w:w="1735" w:type="dxa"/>
          </w:tcPr>
          <w:p w14:paraId="1B737728" w14:textId="77777777" w:rsidR="00C3491A" w:rsidRPr="00C3491A" w:rsidRDefault="00C3491A" w:rsidP="00C3491A">
            <w:pPr>
              <w:rPr>
                <w:rFonts w:ascii="Arial" w:hAnsi="Arial" w:cs="Arial"/>
                <w:sz w:val="14"/>
                <w:szCs w:val="14"/>
              </w:rPr>
            </w:pPr>
          </w:p>
        </w:tc>
        <w:tc>
          <w:tcPr>
            <w:tcW w:w="1301" w:type="dxa"/>
          </w:tcPr>
          <w:p w14:paraId="37AEF95F" w14:textId="77777777" w:rsidR="00C3491A" w:rsidRPr="00C3491A" w:rsidRDefault="00C3491A" w:rsidP="00C3491A">
            <w:pPr>
              <w:rPr>
                <w:rFonts w:ascii="Arial" w:hAnsi="Arial" w:cs="Arial"/>
                <w:sz w:val="14"/>
                <w:szCs w:val="14"/>
              </w:rPr>
            </w:pPr>
          </w:p>
        </w:tc>
        <w:tc>
          <w:tcPr>
            <w:tcW w:w="1980" w:type="dxa"/>
          </w:tcPr>
          <w:p w14:paraId="4EA1820F" w14:textId="77777777" w:rsidR="00C3491A" w:rsidRPr="00C3491A" w:rsidRDefault="00C3491A" w:rsidP="00C3491A">
            <w:pPr>
              <w:rPr>
                <w:rFonts w:ascii="Arial" w:hAnsi="Arial" w:cs="Arial"/>
                <w:sz w:val="14"/>
                <w:szCs w:val="14"/>
              </w:rPr>
            </w:pPr>
          </w:p>
        </w:tc>
      </w:tr>
      <w:tr w:rsidR="00C3491A" w:rsidRPr="00C3491A" w14:paraId="3A820919" w14:textId="77777777" w:rsidTr="00C3491A">
        <w:tc>
          <w:tcPr>
            <w:tcW w:w="764" w:type="dxa"/>
          </w:tcPr>
          <w:p w14:paraId="26971E19" w14:textId="77777777" w:rsidR="00C3491A" w:rsidRPr="00C3491A" w:rsidRDefault="00C3491A" w:rsidP="00C3491A">
            <w:pPr>
              <w:rPr>
                <w:rFonts w:ascii="Arial" w:hAnsi="Arial" w:cs="Arial"/>
                <w:b/>
                <w:bCs/>
                <w:sz w:val="14"/>
                <w:szCs w:val="14"/>
              </w:rPr>
            </w:pPr>
          </w:p>
        </w:tc>
        <w:tc>
          <w:tcPr>
            <w:tcW w:w="2386" w:type="dxa"/>
          </w:tcPr>
          <w:p w14:paraId="0E6A6B38" w14:textId="77777777" w:rsidR="00C3491A" w:rsidRPr="00C3491A" w:rsidRDefault="00C3491A" w:rsidP="00C3491A">
            <w:pPr>
              <w:rPr>
                <w:rFonts w:ascii="Arial" w:hAnsi="Arial" w:cs="Arial"/>
                <w:b/>
                <w:bCs/>
                <w:sz w:val="14"/>
                <w:szCs w:val="14"/>
              </w:rPr>
            </w:pPr>
          </w:p>
        </w:tc>
        <w:tc>
          <w:tcPr>
            <w:tcW w:w="2634" w:type="dxa"/>
          </w:tcPr>
          <w:p w14:paraId="239FF76C" w14:textId="7FB351EA" w:rsidR="00C3491A" w:rsidRPr="00C3491A" w:rsidRDefault="00C3491A" w:rsidP="00C3491A">
            <w:pPr>
              <w:rPr>
                <w:rFonts w:ascii="Arial" w:hAnsi="Arial" w:cs="Arial"/>
                <w:sz w:val="14"/>
                <w:szCs w:val="14"/>
              </w:rPr>
            </w:pPr>
          </w:p>
        </w:tc>
        <w:tc>
          <w:tcPr>
            <w:tcW w:w="1735" w:type="dxa"/>
          </w:tcPr>
          <w:p w14:paraId="4AE3A6ED" w14:textId="77777777" w:rsidR="00C3491A" w:rsidRPr="00C3491A" w:rsidRDefault="00C3491A" w:rsidP="00C3491A">
            <w:pPr>
              <w:rPr>
                <w:rFonts w:ascii="Arial" w:hAnsi="Arial" w:cs="Arial"/>
                <w:sz w:val="14"/>
                <w:szCs w:val="14"/>
              </w:rPr>
            </w:pPr>
          </w:p>
        </w:tc>
        <w:tc>
          <w:tcPr>
            <w:tcW w:w="1301" w:type="dxa"/>
          </w:tcPr>
          <w:p w14:paraId="1A87B0E2" w14:textId="77777777" w:rsidR="00C3491A" w:rsidRPr="00C3491A" w:rsidRDefault="00C3491A" w:rsidP="00C3491A">
            <w:pPr>
              <w:rPr>
                <w:rFonts w:ascii="Arial" w:hAnsi="Arial" w:cs="Arial"/>
                <w:sz w:val="14"/>
                <w:szCs w:val="14"/>
              </w:rPr>
            </w:pPr>
          </w:p>
        </w:tc>
        <w:tc>
          <w:tcPr>
            <w:tcW w:w="1980" w:type="dxa"/>
          </w:tcPr>
          <w:p w14:paraId="62999F52" w14:textId="77777777" w:rsidR="00C3491A" w:rsidRPr="00C3491A" w:rsidRDefault="00C3491A" w:rsidP="00C3491A">
            <w:pPr>
              <w:rPr>
                <w:rFonts w:ascii="Arial" w:hAnsi="Arial" w:cs="Arial"/>
                <w:sz w:val="14"/>
                <w:szCs w:val="14"/>
              </w:rPr>
            </w:pPr>
          </w:p>
        </w:tc>
      </w:tr>
      <w:tr w:rsidR="00C3491A" w:rsidRPr="00C3491A" w14:paraId="366E803E" w14:textId="77777777" w:rsidTr="00C3491A">
        <w:tc>
          <w:tcPr>
            <w:tcW w:w="764" w:type="dxa"/>
          </w:tcPr>
          <w:p w14:paraId="29A3C4AC" w14:textId="77777777" w:rsidR="00C3491A" w:rsidRPr="00C3491A" w:rsidRDefault="00C3491A" w:rsidP="00C3491A">
            <w:pPr>
              <w:rPr>
                <w:rFonts w:ascii="Arial" w:hAnsi="Arial" w:cs="Arial"/>
                <w:b/>
                <w:bCs/>
                <w:sz w:val="14"/>
                <w:szCs w:val="14"/>
              </w:rPr>
            </w:pPr>
          </w:p>
        </w:tc>
        <w:tc>
          <w:tcPr>
            <w:tcW w:w="2386" w:type="dxa"/>
          </w:tcPr>
          <w:p w14:paraId="0ABCC3FE" w14:textId="77777777" w:rsidR="00C3491A" w:rsidRPr="00C3491A" w:rsidRDefault="00C3491A" w:rsidP="00C3491A">
            <w:pPr>
              <w:rPr>
                <w:rFonts w:ascii="Arial" w:hAnsi="Arial" w:cs="Arial"/>
                <w:b/>
                <w:bCs/>
                <w:sz w:val="14"/>
                <w:szCs w:val="14"/>
              </w:rPr>
            </w:pPr>
          </w:p>
        </w:tc>
        <w:tc>
          <w:tcPr>
            <w:tcW w:w="2634" w:type="dxa"/>
          </w:tcPr>
          <w:p w14:paraId="06B7A205" w14:textId="1D5A6C9B" w:rsidR="00C3491A" w:rsidRPr="00C3491A" w:rsidRDefault="00C3491A" w:rsidP="00C3491A">
            <w:pPr>
              <w:rPr>
                <w:rFonts w:ascii="Arial" w:hAnsi="Arial" w:cs="Arial"/>
                <w:sz w:val="14"/>
                <w:szCs w:val="14"/>
              </w:rPr>
            </w:pPr>
          </w:p>
        </w:tc>
        <w:tc>
          <w:tcPr>
            <w:tcW w:w="1735" w:type="dxa"/>
          </w:tcPr>
          <w:p w14:paraId="4DCF5CE0" w14:textId="77777777" w:rsidR="00C3491A" w:rsidRPr="00C3491A" w:rsidRDefault="00C3491A" w:rsidP="00C3491A">
            <w:pPr>
              <w:rPr>
                <w:rFonts w:ascii="Arial" w:hAnsi="Arial" w:cs="Arial"/>
                <w:sz w:val="14"/>
                <w:szCs w:val="14"/>
              </w:rPr>
            </w:pPr>
          </w:p>
        </w:tc>
        <w:tc>
          <w:tcPr>
            <w:tcW w:w="1301" w:type="dxa"/>
          </w:tcPr>
          <w:p w14:paraId="272AED05" w14:textId="77777777" w:rsidR="00C3491A" w:rsidRPr="00C3491A" w:rsidRDefault="00C3491A" w:rsidP="00C3491A">
            <w:pPr>
              <w:rPr>
                <w:rFonts w:ascii="Arial" w:hAnsi="Arial" w:cs="Arial"/>
                <w:sz w:val="14"/>
                <w:szCs w:val="14"/>
              </w:rPr>
            </w:pPr>
          </w:p>
        </w:tc>
        <w:tc>
          <w:tcPr>
            <w:tcW w:w="1980" w:type="dxa"/>
          </w:tcPr>
          <w:p w14:paraId="34D3A505" w14:textId="77777777" w:rsidR="00C3491A" w:rsidRPr="00C3491A" w:rsidRDefault="00C3491A" w:rsidP="00C3491A">
            <w:pPr>
              <w:rPr>
                <w:rFonts w:ascii="Arial" w:hAnsi="Arial" w:cs="Arial"/>
                <w:sz w:val="14"/>
                <w:szCs w:val="14"/>
              </w:rPr>
            </w:pPr>
          </w:p>
        </w:tc>
      </w:tr>
      <w:tr w:rsidR="00C3491A" w:rsidRPr="00C3491A" w14:paraId="684880E0" w14:textId="77777777" w:rsidTr="00C3491A">
        <w:tc>
          <w:tcPr>
            <w:tcW w:w="764" w:type="dxa"/>
          </w:tcPr>
          <w:p w14:paraId="483A92AE" w14:textId="77777777" w:rsidR="00C3491A" w:rsidRPr="00C3491A" w:rsidRDefault="00C3491A" w:rsidP="00C3491A">
            <w:pPr>
              <w:rPr>
                <w:rFonts w:ascii="Arial" w:hAnsi="Arial" w:cs="Arial"/>
                <w:b/>
                <w:bCs/>
                <w:sz w:val="14"/>
                <w:szCs w:val="14"/>
              </w:rPr>
            </w:pPr>
          </w:p>
        </w:tc>
        <w:tc>
          <w:tcPr>
            <w:tcW w:w="2386" w:type="dxa"/>
          </w:tcPr>
          <w:p w14:paraId="0A19F3FB" w14:textId="77777777" w:rsidR="00C3491A" w:rsidRPr="00C3491A" w:rsidRDefault="00C3491A" w:rsidP="00C3491A">
            <w:pPr>
              <w:rPr>
                <w:rFonts w:ascii="Arial" w:hAnsi="Arial" w:cs="Arial"/>
                <w:b/>
                <w:bCs/>
                <w:sz w:val="14"/>
                <w:szCs w:val="14"/>
              </w:rPr>
            </w:pPr>
          </w:p>
        </w:tc>
        <w:tc>
          <w:tcPr>
            <w:tcW w:w="2634" w:type="dxa"/>
          </w:tcPr>
          <w:p w14:paraId="20B1A4B3" w14:textId="77777777" w:rsidR="00C3491A" w:rsidRPr="00C3491A" w:rsidRDefault="00C3491A" w:rsidP="00C3491A">
            <w:pPr>
              <w:rPr>
                <w:rFonts w:ascii="Arial" w:hAnsi="Arial" w:cs="Arial"/>
                <w:sz w:val="14"/>
                <w:szCs w:val="14"/>
              </w:rPr>
            </w:pPr>
          </w:p>
        </w:tc>
        <w:tc>
          <w:tcPr>
            <w:tcW w:w="1735" w:type="dxa"/>
          </w:tcPr>
          <w:p w14:paraId="5A082990" w14:textId="77777777" w:rsidR="00C3491A" w:rsidRPr="00C3491A" w:rsidRDefault="00C3491A" w:rsidP="00C3491A">
            <w:pPr>
              <w:rPr>
                <w:rFonts w:ascii="Arial" w:hAnsi="Arial" w:cs="Arial"/>
                <w:sz w:val="14"/>
                <w:szCs w:val="14"/>
              </w:rPr>
            </w:pPr>
          </w:p>
        </w:tc>
        <w:tc>
          <w:tcPr>
            <w:tcW w:w="1301" w:type="dxa"/>
          </w:tcPr>
          <w:p w14:paraId="062F5E8B" w14:textId="77777777" w:rsidR="00C3491A" w:rsidRPr="00C3491A" w:rsidRDefault="00C3491A" w:rsidP="00C3491A">
            <w:pPr>
              <w:rPr>
                <w:rFonts w:ascii="Arial" w:hAnsi="Arial" w:cs="Arial"/>
                <w:sz w:val="14"/>
                <w:szCs w:val="14"/>
              </w:rPr>
            </w:pPr>
          </w:p>
        </w:tc>
        <w:tc>
          <w:tcPr>
            <w:tcW w:w="1980" w:type="dxa"/>
          </w:tcPr>
          <w:p w14:paraId="624ABD2E" w14:textId="77777777" w:rsidR="00C3491A" w:rsidRPr="00C3491A" w:rsidRDefault="00C3491A" w:rsidP="00C3491A">
            <w:pPr>
              <w:rPr>
                <w:rFonts w:ascii="Arial" w:hAnsi="Arial" w:cs="Arial"/>
                <w:sz w:val="14"/>
                <w:szCs w:val="14"/>
              </w:rPr>
            </w:pPr>
          </w:p>
        </w:tc>
      </w:tr>
      <w:tr w:rsidR="00C3491A" w:rsidRPr="00C3491A" w14:paraId="36077EFB" w14:textId="77777777" w:rsidTr="00C3491A">
        <w:tc>
          <w:tcPr>
            <w:tcW w:w="764" w:type="dxa"/>
          </w:tcPr>
          <w:p w14:paraId="4084F22F" w14:textId="77777777" w:rsidR="00C3491A" w:rsidRPr="00C3491A" w:rsidRDefault="00C3491A" w:rsidP="00C3491A">
            <w:pPr>
              <w:rPr>
                <w:rFonts w:ascii="Arial" w:hAnsi="Arial" w:cs="Arial"/>
                <w:b/>
                <w:bCs/>
                <w:sz w:val="14"/>
                <w:szCs w:val="14"/>
              </w:rPr>
            </w:pPr>
          </w:p>
        </w:tc>
        <w:tc>
          <w:tcPr>
            <w:tcW w:w="2386" w:type="dxa"/>
          </w:tcPr>
          <w:p w14:paraId="474BC2A0" w14:textId="77777777" w:rsidR="00C3491A" w:rsidRPr="00C3491A" w:rsidRDefault="00C3491A" w:rsidP="00C3491A">
            <w:pPr>
              <w:rPr>
                <w:rFonts w:ascii="Arial" w:hAnsi="Arial" w:cs="Arial"/>
                <w:b/>
                <w:bCs/>
                <w:sz w:val="14"/>
                <w:szCs w:val="14"/>
              </w:rPr>
            </w:pPr>
          </w:p>
        </w:tc>
        <w:tc>
          <w:tcPr>
            <w:tcW w:w="2634" w:type="dxa"/>
          </w:tcPr>
          <w:p w14:paraId="40764DE4" w14:textId="77777777" w:rsidR="00C3491A" w:rsidRPr="00C3491A" w:rsidRDefault="00C3491A" w:rsidP="00C3491A">
            <w:pPr>
              <w:rPr>
                <w:rFonts w:ascii="Arial" w:hAnsi="Arial" w:cs="Arial"/>
                <w:sz w:val="14"/>
                <w:szCs w:val="14"/>
              </w:rPr>
            </w:pPr>
          </w:p>
        </w:tc>
        <w:tc>
          <w:tcPr>
            <w:tcW w:w="1735" w:type="dxa"/>
          </w:tcPr>
          <w:p w14:paraId="1596EE89" w14:textId="77777777" w:rsidR="00C3491A" w:rsidRPr="00C3491A" w:rsidRDefault="00C3491A" w:rsidP="00C3491A">
            <w:pPr>
              <w:rPr>
                <w:rFonts w:ascii="Arial" w:hAnsi="Arial" w:cs="Arial"/>
                <w:sz w:val="14"/>
                <w:szCs w:val="14"/>
              </w:rPr>
            </w:pPr>
          </w:p>
        </w:tc>
        <w:tc>
          <w:tcPr>
            <w:tcW w:w="1301" w:type="dxa"/>
          </w:tcPr>
          <w:p w14:paraId="5A49B4EA" w14:textId="77777777" w:rsidR="00C3491A" w:rsidRPr="00C3491A" w:rsidRDefault="00C3491A" w:rsidP="00C3491A">
            <w:pPr>
              <w:rPr>
                <w:rFonts w:ascii="Arial" w:hAnsi="Arial" w:cs="Arial"/>
                <w:sz w:val="14"/>
                <w:szCs w:val="14"/>
              </w:rPr>
            </w:pPr>
          </w:p>
        </w:tc>
        <w:tc>
          <w:tcPr>
            <w:tcW w:w="1980" w:type="dxa"/>
          </w:tcPr>
          <w:p w14:paraId="58AE6938" w14:textId="77777777" w:rsidR="00C3491A" w:rsidRPr="00C3491A" w:rsidRDefault="00C3491A" w:rsidP="00C3491A">
            <w:pPr>
              <w:rPr>
                <w:rFonts w:ascii="Arial" w:hAnsi="Arial" w:cs="Arial"/>
                <w:sz w:val="14"/>
                <w:szCs w:val="14"/>
              </w:rPr>
            </w:pPr>
          </w:p>
        </w:tc>
      </w:tr>
      <w:tr w:rsidR="00C3491A" w:rsidRPr="00C3491A" w14:paraId="79AABBEF" w14:textId="77777777" w:rsidTr="00C3491A">
        <w:tc>
          <w:tcPr>
            <w:tcW w:w="764" w:type="dxa"/>
          </w:tcPr>
          <w:p w14:paraId="589F43C4" w14:textId="23004302" w:rsidR="00C3491A" w:rsidRPr="00C3491A" w:rsidRDefault="00C3491A" w:rsidP="00C3491A">
            <w:pPr>
              <w:rPr>
                <w:rFonts w:ascii="Arial" w:hAnsi="Arial" w:cs="Arial"/>
                <w:b/>
                <w:bCs/>
                <w:sz w:val="14"/>
                <w:szCs w:val="14"/>
              </w:rPr>
            </w:pPr>
          </w:p>
        </w:tc>
        <w:tc>
          <w:tcPr>
            <w:tcW w:w="2386" w:type="dxa"/>
          </w:tcPr>
          <w:p w14:paraId="70F79536" w14:textId="2EB64EF8" w:rsidR="00C3491A" w:rsidRPr="00C3491A" w:rsidRDefault="00C3491A" w:rsidP="00C3491A">
            <w:pPr>
              <w:rPr>
                <w:rFonts w:ascii="Arial" w:hAnsi="Arial" w:cs="Arial"/>
                <w:b/>
                <w:bCs/>
                <w:sz w:val="14"/>
                <w:szCs w:val="14"/>
              </w:rPr>
            </w:pPr>
          </w:p>
        </w:tc>
        <w:tc>
          <w:tcPr>
            <w:tcW w:w="2634" w:type="dxa"/>
          </w:tcPr>
          <w:p w14:paraId="65241EBE" w14:textId="31052DAF" w:rsidR="00C3491A" w:rsidRPr="00C3491A" w:rsidRDefault="00C3491A" w:rsidP="00C3491A">
            <w:pPr>
              <w:rPr>
                <w:rFonts w:ascii="Arial" w:hAnsi="Arial" w:cs="Arial"/>
                <w:sz w:val="14"/>
                <w:szCs w:val="14"/>
              </w:rPr>
            </w:pPr>
          </w:p>
        </w:tc>
        <w:tc>
          <w:tcPr>
            <w:tcW w:w="1735" w:type="dxa"/>
          </w:tcPr>
          <w:p w14:paraId="35BC4F0B" w14:textId="77777777" w:rsidR="00C3491A" w:rsidRPr="00C3491A" w:rsidRDefault="00C3491A" w:rsidP="00C3491A">
            <w:pPr>
              <w:rPr>
                <w:rFonts w:ascii="Arial" w:hAnsi="Arial" w:cs="Arial"/>
                <w:sz w:val="14"/>
                <w:szCs w:val="14"/>
              </w:rPr>
            </w:pPr>
          </w:p>
        </w:tc>
        <w:tc>
          <w:tcPr>
            <w:tcW w:w="1301" w:type="dxa"/>
          </w:tcPr>
          <w:p w14:paraId="143121AE" w14:textId="77777777" w:rsidR="00C3491A" w:rsidRPr="00C3491A" w:rsidRDefault="00C3491A" w:rsidP="00C3491A">
            <w:pPr>
              <w:rPr>
                <w:rFonts w:ascii="Arial" w:hAnsi="Arial" w:cs="Arial"/>
                <w:sz w:val="14"/>
                <w:szCs w:val="14"/>
              </w:rPr>
            </w:pPr>
          </w:p>
        </w:tc>
        <w:tc>
          <w:tcPr>
            <w:tcW w:w="1980" w:type="dxa"/>
          </w:tcPr>
          <w:p w14:paraId="3BE5CB08" w14:textId="77777777" w:rsidR="00C3491A" w:rsidRPr="00C3491A" w:rsidRDefault="00C3491A" w:rsidP="00C3491A">
            <w:pPr>
              <w:rPr>
                <w:rFonts w:ascii="Arial" w:hAnsi="Arial" w:cs="Arial"/>
                <w:sz w:val="14"/>
                <w:szCs w:val="14"/>
              </w:rPr>
            </w:pPr>
          </w:p>
        </w:tc>
      </w:tr>
      <w:tr w:rsidR="00C3491A" w:rsidRPr="00C3491A" w14:paraId="6ACD9134" w14:textId="77777777" w:rsidTr="00C3491A">
        <w:tc>
          <w:tcPr>
            <w:tcW w:w="764" w:type="dxa"/>
          </w:tcPr>
          <w:p w14:paraId="25F8AB59" w14:textId="77777777" w:rsidR="00C3491A" w:rsidRPr="00C3491A" w:rsidRDefault="00C3491A" w:rsidP="00C3491A">
            <w:pPr>
              <w:rPr>
                <w:rFonts w:ascii="Arial" w:hAnsi="Arial" w:cs="Arial"/>
                <w:b/>
                <w:bCs/>
                <w:sz w:val="14"/>
                <w:szCs w:val="14"/>
              </w:rPr>
            </w:pPr>
          </w:p>
        </w:tc>
        <w:tc>
          <w:tcPr>
            <w:tcW w:w="2386" w:type="dxa"/>
          </w:tcPr>
          <w:p w14:paraId="4FD241FC" w14:textId="07A709FD" w:rsidR="00C3491A" w:rsidRPr="00C3491A" w:rsidRDefault="00C3491A" w:rsidP="00C3491A">
            <w:pPr>
              <w:rPr>
                <w:rFonts w:ascii="Arial" w:hAnsi="Arial" w:cs="Arial"/>
                <w:b/>
                <w:bCs/>
                <w:sz w:val="14"/>
                <w:szCs w:val="14"/>
              </w:rPr>
            </w:pPr>
          </w:p>
        </w:tc>
        <w:tc>
          <w:tcPr>
            <w:tcW w:w="2634" w:type="dxa"/>
          </w:tcPr>
          <w:p w14:paraId="503A336B" w14:textId="5C175F12" w:rsidR="00C3491A" w:rsidRPr="00C3491A" w:rsidRDefault="00C3491A" w:rsidP="00C3491A">
            <w:pPr>
              <w:rPr>
                <w:rFonts w:ascii="Arial" w:hAnsi="Arial" w:cs="Arial"/>
                <w:sz w:val="14"/>
                <w:szCs w:val="14"/>
              </w:rPr>
            </w:pPr>
          </w:p>
        </w:tc>
        <w:tc>
          <w:tcPr>
            <w:tcW w:w="1735" w:type="dxa"/>
          </w:tcPr>
          <w:p w14:paraId="63D365AA" w14:textId="77777777" w:rsidR="00C3491A" w:rsidRPr="00C3491A" w:rsidRDefault="00C3491A" w:rsidP="00C3491A">
            <w:pPr>
              <w:rPr>
                <w:rFonts w:ascii="Arial" w:hAnsi="Arial" w:cs="Arial"/>
                <w:sz w:val="14"/>
                <w:szCs w:val="14"/>
              </w:rPr>
            </w:pPr>
          </w:p>
        </w:tc>
        <w:tc>
          <w:tcPr>
            <w:tcW w:w="1301" w:type="dxa"/>
          </w:tcPr>
          <w:p w14:paraId="3FF003C6" w14:textId="77777777" w:rsidR="00C3491A" w:rsidRPr="00C3491A" w:rsidRDefault="00C3491A" w:rsidP="00C3491A">
            <w:pPr>
              <w:rPr>
                <w:rFonts w:ascii="Arial" w:hAnsi="Arial" w:cs="Arial"/>
                <w:sz w:val="14"/>
                <w:szCs w:val="14"/>
              </w:rPr>
            </w:pPr>
          </w:p>
        </w:tc>
        <w:tc>
          <w:tcPr>
            <w:tcW w:w="1980" w:type="dxa"/>
          </w:tcPr>
          <w:p w14:paraId="75CD94AC" w14:textId="77777777" w:rsidR="00C3491A" w:rsidRPr="00C3491A" w:rsidRDefault="00C3491A" w:rsidP="00C3491A">
            <w:pPr>
              <w:rPr>
                <w:rFonts w:ascii="Arial" w:hAnsi="Arial" w:cs="Arial"/>
                <w:sz w:val="14"/>
                <w:szCs w:val="14"/>
              </w:rPr>
            </w:pPr>
          </w:p>
        </w:tc>
      </w:tr>
      <w:tr w:rsidR="00C3491A" w:rsidRPr="00C3491A" w14:paraId="5A1D3CBD" w14:textId="77777777" w:rsidTr="00C3491A">
        <w:tc>
          <w:tcPr>
            <w:tcW w:w="764" w:type="dxa"/>
          </w:tcPr>
          <w:p w14:paraId="6B486881" w14:textId="77777777" w:rsidR="00C3491A" w:rsidRPr="00C3491A" w:rsidRDefault="00C3491A" w:rsidP="00C3491A">
            <w:pPr>
              <w:rPr>
                <w:rFonts w:ascii="Arial" w:hAnsi="Arial" w:cs="Arial"/>
                <w:b/>
                <w:bCs/>
                <w:sz w:val="14"/>
                <w:szCs w:val="14"/>
              </w:rPr>
            </w:pPr>
          </w:p>
        </w:tc>
        <w:tc>
          <w:tcPr>
            <w:tcW w:w="2386" w:type="dxa"/>
          </w:tcPr>
          <w:p w14:paraId="53DE1D5D" w14:textId="08EB74E9" w:rsidR="00C3491A" w:rsidRPr="00C3491A" w:rsidRDefault="00C3491A" w:rsidP="00C3491A">
            <w:pPr>
              <w:rPr>
                <w:rFonts w:ascii="Arial" w:hAnsi="Arial" w:cs="Arial"/>
                <w:b/>
                <w:bCs/>
                <w:sz w:val="14"/>
                <w:szCs w:val="14"/>
              </w:rPr>
            </w:pPr>
          </w:p>
        </w:tc>
        <w:tc>
          <w:tcPr>
            <w:tcW w:w="2634" w:type="dxa"/>
          </w:tcPr>
          <w:p w14:paraId="0B196669" w14:textId="2E36D739" w:rsidR="00C3491A" w:rsidRPr="00C3491A" w:rsidRDefault="00C3491A" w:rsidP="00C3491A">
            <w:pPr>
              <w:rPr>
                <w:rFonts w:ascii="Arial" w:hAnsi="Arial" w:cs="Arial"/>
                <w:sz w:val="14"/>
                <w:szCs w:val="14"/>
              </w:rPr>
            </w:pPr>
          </w:p>
        </w:tc>
        <w:tc>
          <w:tcPr>
            <w:tcW w:w="1735" w:type="dxa"/>
          </w:tcPr>
          <w:p w14:paraId="687A73A7" w14:textId="77777777" w:rsidR="00C3491A" w:rsidRPr="00C3491A" w:rsidRDefault="00C3491A" w:rsidP="00C3491A">
            <w:pPr>
              <w:rPr>
                <w:rFonts w:ascii="Arial" w:hAnsi="Arial" w:cs="Arial"/>
                <w:sz w:val="14"/>
                <w:szCs w:val="14"/>
              </w:rPr>
            </w:pPr>
          </w:p>
        </w:tc>
        <w:tc>
          <w:tcPr>
            <w:tcW w:w="1301" w:type="dxa"/>
          </w:tcPr>
          <w:p w14:paraId="3CB3BFA2" w14:textId="77777777" w:rsidR="00C3491A" w:rsidRPr="00C3491A" w:rsidRDefault="00C3491A" w:rsidP="00C3491A">
            <w:pPr>
              <w:rPr>
                <w:rFonts w:ascii="Arial" w:hAnsi="Arial" w:cs="Arial"/>
                <w:sz w:val="14"/>
                <w:szCs w:val="14"/>
              </w:rPr>
            </w:pPr>
          </w:p>
        </w:tc>
        <w:tc>
          <w:tcPr>
            <w:tcW w:w="1980" w:type="dxa"/>
          </w:tcPr>
          <w:p w14:paraId="56CB8E41" w14:textId="77777777" w:rsidR="00C3491A" w:rsidRPr="00C3491A" w:rsidRDefault="00C3491A" w:rsidP="00C3491A">
            <w:pPr>
              <w:rPr>
                <w:rFonts w:ascii="Arial" w:hAnsi="Arial" w:cs="Arial"/>
                <w:sz w:val="14"/>
                <w:szCs w:val="14"/>
              </w:rPr>
            </w:pPr>
          </w:p>
        </w:tc>
      </w:tr>
      <w:tr w:rsidR="00C3491A" w:rsidRPr="00C3491A" w14:paraId="4C1FF883" w14:textId="77777777" w:rsidTr="00C3491A">
        <w:tc>
          <w:tcPr>
            <w:tcW w:w="764" w:type="dxa"/>
          </w:tcPr>
          <w:p w14:paraId="2EAFF26E" w14:textId="77777777" w:rsidR="00C3491A" w:rsidRPr="00C3491A" w:rsidRDefault="00C3491A" w:rsidP="00C3491A">
            <w:pPr>
              <w:rPr>
                <w:rFonts w:ascii="Arial" w:hAnsi="Arial" w:cs="Arial"/>
                <w:b/>
                <w:bCs/>
                <w:sz w:val="14"/>
                <w:szCs w:val="14"/>
              </w:rPr>
            </w:pPr>
          </w:p>
        </w:tc>
        <w:tc>
          <w:tcPr>
            <w:tcW w:w="2386" w:type="dxa"/>
          </w:tcPr>
          <w:p w14:paraId="2EF442A6" w14:textId="6E4B5152" w:rsidR="00C3491A" w:rsidRPr="00C3491A" w:rsidRDefault="00C3491A" w:rsidP="00C3491A">
            <w:pPr>
              <w:rPr>
                <w:rFonts w:ascii="Arial" w:hAnsi="Arial" w:cs="Arial"/>
                <w:b/>
                <w:bCs/>
                <w:sz w:val="14"/>
                <w:szCs w:val="14"/>
              </w:rPr>
            </w:pPr>
          </w:p>
        </w:tc>
        <w:tc>
          <w:tcPr>
            <w:tcW w:w="2634" w:type="dxa"/>
          </w:tcPr>
          <w:p w14:paraId="6BADA83A" w14:textId="4BF0C1E5" w:rsidR="00C3491A" w:rsidRPr="00C3491A" w:rsidRDefault="00C3491A" w:rsidP="00C3491A">
            <w:pPr>
              <w:rPr>
                <w:rFonts w:ascii="Arial" w:hAnsi="Arial" w:cs="Arial"/>
                <w:sz w:val="14"/>
                <w:szCs w:val="14"/>
              </w:rPr>
            </w:pPr>
          </w:p>
        </w:tc>
        <w:tc>
          <w:tcPr>
            <w:tcW w:w="1735" w:type="dxa"/>
          </w:tcPr>
          <w:p w14:paraId="001BB5AE" w14:textId="77777777" w:rsidR="00C3491A" w:rsidRPr="00C3491A" w:rsidRDefault="00C3491A" w:rsidP="00C3491A">
            <w:pPr>
              <w:rPr>
                <w:rFonts w:ascii="Arial" w:hAnsi="Arial" w:cs="Arial"/>
                <w:sz w:val="14"/>
                <w:szCs w:val="14"/>
              </w:rPr>
            </w:pPr>
          </w:p>
        </w:tc>
        <w:tc>
          <w:tcPr>
            <w:tcW w:w="1301" w:type="dxa"/>
          </w:tcPr>
          <w:p w14:paraId="42158A62" w14:textId="77777777" w:rsidR="00C3491A" w:rsidRPr="00C3491A" w:rsidRDefault="00C3491A" w:rsidP="00C3491A">
            <w:pPr>
              <w:rPr>
                <w:rFonts w:ascii="Arial" w:hAnsi="Arial" w:cs="Arial"/>
                <w:sz w:val="14"/>
                <w:szCs w:val="14"/>
              </w:rPr>
            </w:pPr>
          </w:p>
        </w:tc>
        <w:tc>
          <w:tcPr>
            <w:tcW w:w="1980" w:type="dxa"/>
          </w:tcPr>
          <w:p w14:paraId="4F6AB7F4" w14:textId="77777777" w:rsidR="00C3491A" w:rsidRPr="00C3491A" w:rsidRDefault="00C3491A" w:rsidP="00C3491A">
            <w:pPr>
              <w:rPr>
                <w:rFonts w:ascii="Arial" w:hAnsi="Arial" w:cs="Arial"/>
                <w:sz w:val="14"/>
                <w:szCs w:val="14"/>
              </w:rPr>
            </w:pPr>
          </w:p>
        </w:tc>
      </w:tr>
      <w:tr w:rsidR="00C3491A" w:rsidRPr="00C3491A" w14:paraId="3A183DED" w14:textId="77777777" w:rsidTr="00C3491A">
        <w:tc>
          <w:tcPr>
            <w:tcW w:w="764" w:type="dxa"/>
          </w:tcPr>
          <w:p w14:paraId="018D9083" w14:textId="77777777" w:rsidR="00C3491A" w:rsidRPr="00C3491A" w:rsidRDefault="00C3491A" w:rsidP="00C3491A">
            <w:pPr>
              <w:rPr>
                <w:rFonts w:ascii="Arial" w:hAnsi="Arial" w:cs="Arial"/>
                <w:sz w:val="14"/>
                <w:szCs w:val="14"/>
              </w:rPr>
            </w:pPr>
          </w:p>
        </w:tc>
        <w:tc>
          <w:tcPr>
            <w:tcW w:w="2386" w:type="dxa"/>
          </w:tcPr>
          <w:p w14:paraId="2EED99AE" w14:textId="77777777" w:rsidR="00C3491A" w:rsidRPr="00C3491A" w:rsidRDefault="00C3491A" w:rsidP="00C3491A">
            <w:pPr>
              <w:rPr>
                <w:rFonts w:ascii="Arial" w:hAnsi="Arial" w:cs="Arial"/>
                <w:sz w:val="14"/>
                <w:szCs w:val="14"/>
              </w:rPr>
            </w:pPr>
          </w:p>
        </w:tc>
        <w:tc>
          <w:tcPr>
            <w:tcW w:w="2634" w:type="dxa"/>
          </w:tcPr>
          <w:p w14:paraId="6C2D6281" w14:textId="5A7B9C8A" w:rsidR="00C3491A" w:rsidRPr="00C3491A" w:rsidRDefault="00C3491A" w:rsidP="00C3491A">
            <w:pPr>
              <w:rPr>
                <w:rFonts w:ascii="Arial" w:hAnsi="Arial" w:cs="Arial"/>
                <w:sz w:val="14"/>
                <w:szCs w:val="14"/>
              </w:rPr>
            </w:pPr>
          </w:p>
        </w:tc>
        <w:tc>
          <w:tcPr>
            <w:tcW w:w="1735" w:type="dxa"/>
          </w:tcPr>
          <w:p w14:paraId="2428E058" w14:textId="77777777" w:rsidR="00C3491A" w:rsidRPr="00C3491A" w:rsidRDefault="00C3491A" w:rsidP="00C3491A">
            <w:pPr>
              <w:rPr>
                <w:rFonts w:ascii="Arial" w:hAnsi="Arial" w:cs="Arial"/>
                <w:sz w:val="14"/>
                <w:szCs w:val="14"/>
              </w:rPr>
            </w:pPr>
          </w:p>
        </w:tc>
        <w:tc>
          <w:tcPr>
            <w:tcW w:w="1301" w:type="dxa"/>
          </w:tcPr>
          <w:p w14:paraId="4F335A5F" w14:textId="77777777" w:rsidR="00C3491A" w:rsidRPr="00C3491A" w:rsidRDefault="00C3491A" w:rsidP="00C3491A">
            <w:pPr>
              <w:rPr>
                <w:rFonts w:ascii="Arial" w:hAnsi="Arial" w:cs="Arial"/>
                <w:sz w:val="14"/>
                <w:szCs w:val="14"/>
              </w:rPr>
            </w:pPr>
          </w:p>
        </w:tc>
        <w:tc>
          <w:tcPr>
            <w:tcW w:w="1980" w:type="dxa"/>
          </w:tcPr>
          <w:p w14:paraId="001ED684" w14:textId="77777777" w:rsidR="00C3491A" w:rsidRPr="00C3491A" w:rsidRDefault="00C3491A" w:rsidP="00C3491A">
            <w:pPr>
              <w:rPr>
                <w:rFonts w:ascii="Arial" w:hAnsi="Arial" w:cs="Arial"/>
                <w:sz w:val="14"/>
                <w:szCs w:val="14"/>
              </w:rPr>
            </w:pPr>
          </w:p>
        </w:tc>
      </w:tr>
      <w:tr w:rsidR="00C3491A" w:rsidRPr="00C3491A" w14:paraId="51048ADA" w14:textId="77777777" w:rsidTr="00C3491A">
        <w:tc>
          <w:tcPr>
            <w:tcW w:w="764" w:type="dxa"/>
          </w:tcPr>
          <w:p w14:paraId="4F0C7AE0" w14:textId="77777777" w:rsidR="00C3491A" w:rsidRPr="00C3491A" w:rsidRDefault="00C3491A" w:rsidP="00C3491A">
            <w:pPr>
              <w:rPr>
                <w:rFonts w:ascii="Arial" w:hAnsi="Arial" w:cs="Arial"/>
                <w:sz w:val="14"/>
                <w:szCs w:val="14"/>
              </w:rPr>
            </w:pPr>
          </w:p>
        </w:tc>
        <w:tc>
          <w:tcPr>
            <w:tcW w:w="2386" w:type="dxa"/>
          </w:tcPr>
          <w:p w14:paraId="2CD2BA12" w14:textId="77777777" w:rsidR="00C3491A" w:rsidRPr="00C3491A" w:rsidRDefault="00C3491A" w:rsidP="00C3491A">
            <w:pPr>
              <w:rPr>
                <w:rFonts w:ascii="Arial" w:hAnsi="Arial" w:cs="Arial"/>
                <w:sz w:val="14"/>
                <w:szCs w:val="14"/>
              </w:rPr>
            </w:pPr>
          </w:p>
        </w:tc>
        <w:tc>
          <w:tcPr>
            <w:tcW w:w="2634" w:type="dxa"/>
          </w:tcPr>
          <w:p w14:paraId="2B38FE16" w14:textId="25807CA5" w:rsidR="00C3491A" w:rsidRPr="00C3491A" w:rsidRDefault="00C3491A" w:rsidP="00C3491A">
            <w:pPr>
              <w:rPr>
                <w:rFonts w:ascii="Arial" w:hAnsi="Arial" w:cs="Arial"/>
                <w:sz w:val="14"/>
                <w:szCs w:val="14"/>
              </w:rPr>
            </w:pPr>
          </w:p>
        </w:tc>
        <w:tc>
          <w:tcPr>
            <w:tcW w:w="1735" w:type="dxa"/>
          </w:tcPr>
          <w:p w14:paraId="447858A6" w14:textId="77777777" w:rsidR="00C3491A" w:rsidRPr="00C3491A" w:rsidRDefault="00C3491A" w:rsidP="00C3491A">
            <w:pPr>
              <w:rPr>
                <w:rFonts w:ascii="Arial" w:hAnsi="Arial" w:cs="Arial"/>
                <w:sz w:val="14"/>
                <w:szCs w:val="14"/>
              </w:rPr>
            </w:pPr>
          </w:p>
        </w:tc>
        <w:tc>
          <w:tcPr>
            <w:tcW w:w="1301" w:type="dxa"/>
          </w:tcPr>
          <w:p w14:paraId="57EDBD28" w14:textId="77777777" w:rsidR="00C3491A" w:rsidRPr="00C3491A" w:rsidRDefault="00C3491A" w:rsidP="00C3491A">
            <w:pPr>
              <w:rPr>
                <w:rFonts w:ascii="Arial" w:hAnsi="Arial" w:cs="Arial"/>
                <w:sz w:val="14"/>
                <w:szCs w:val="14"/>
              </w:rPr>
            </w:pPr>
          </w:p>
        </w:tc>
        <w:tc>
          <w:tcPr>
            <w:tcW w:w="1980" w:type="dxa"/>
          </w:tcPr>
          <w:p w14:paraId="567E941A" w14:textId="77777777" w:rsidR="00C3491A" w:rsidRPr="00C3491A" w:rsidRDefault="00C3491A" w:rsidP="00C3491A">
            <w:pPr>
              <w:rPr>
                <w:rFonts w:ascii="Arial" w:hAnsi="Arial" w:cs="Arial"/>
                <w:sz w:val="14"/>
                <w:szCs w:val="14"/>
              </w:rPr>
            </w:pPr>
          </w:p>
        </w:tc>
      </w:tr>
      <w:tr w:rsidR="00C3491A" w:rsidRPr="00C3491A" w14:paraId="5681B2A0" w14:textId="77777777" w:rsidTr="00C3491A">
        <w:tc>
          <w:tcPr>
            <w:tcW w:w="764" w:type="dxa"/>
          </w:tcPr>
          <w:p w14:paraId="364FAC21" w14:textId="77777777" w:rsidR="00C3491A" w:rsidRPr="00C3491A" w:rsidRDefault="00C3491A" w:rsidP="00C3491A">
            <w:pPr>
              <w:rPr>
                <w:rFonts w:ascii="Arial" w:hAnsi="Arial" w:cs="Arial"/>
                <w:sz w:val="14"/>
                <w:szCs w:val="14"/>
              </w:rPr>
            </w:pPr>
          </w:p>
        </w:tc>
        <w:tc>
          <w:tcPr>
            <w:tcW w:w="2386" w:type="dxa"/>
          </w:tcPr>
          <w:p w14:paraId="298B4D26" w14:textId="77777777" w:rsidR="00C3491A" w:rsidRPr="00C3491A" w:rsidRDefault="00C3491A" w:rsidP="00C3491A">
            <w:pPr>
              <w:rPr>
                <w:rFonts w:ascii="Arial" w:hAnsi="Arial" w:cs="Arial"/>
                <w:sz w:val="14"/>
                <w:szCs w:val="14"/>
              </w:rPr>
            </w:pPr>
          </w:p>
        </w:tc>
        <w:tc>
          <w:tcPr>
            <w:tcW w:w="2634" w:type="dxa"/>
          </w:tcPr>
          <w:p w14:paraId="601B7881" w14:textId="4D3A7AC4" w:rsidR="00C3491A" w:rsidRPr="00C3491A" w:rsidRDefault="00C3491A" w:rsidP="00C3491A">
            <w:pPr>
              <w:rPr>
                <w:rFonts w:ascii="Arial" w:hAnsi="Arial" w:cs="Arial"/>
                <w:sz w:val="14"/>
                <w:szCs w:val="14"/>
              </w:rPr>
            </w:pPr>
          </w:p>
        </w:tc>
        <w:tc>
          <w:tcPr>
            <w:tcW w:w="1735" w:type="dxa"/>
          </w:tcPr>
          <w:p w14:paraId="18EAD491" w14:textId="77777777" w:rsidR="00C3491A" w:rsidRPr="00C3491A" w:rsidRDefault="00C3491A" w:rsidP="00C3491A">
            <w:pPr>
              <w:rPr>
                <w:rFonts w:ascii="Arial" w:hAnsi="Arial" w:cs="Arial"/>
                <w:sz w:val="14"/>
                <w:szCs w:val="14"/>
              </w:rPr>
            </w:pPr>
          </w:p>
        </w:tc>
        <w:tc>
          <w:tcPr>
            <w:tcW w:w="1301" w:type="dxa"/>
          </w:tcPr>
          <w:p w14:paraId="03E98124" w14:textId="77777777" w:rsidR="00C3491A" w:rsidRPr="00C3491A" w:rsidRDefault="00C3491A" w:rsidP="00C3491A">
            <w:pPr>
              <w:rPr>
                <w:rFonts w:ascii="Arial" w:hAnsi="Arial" w:cs="Arial"/>
                <w:sz w:val="14"/>
                <w:szCs w:val="14"/>
              </w:rPr>
            </w:pPr>
          </w:p>
        </w:tc>
        <w:tc>
          <w:tcPr>
            <w:tcW w:w="1980" w:type="dxa"/>
          </w:tcPr>
          <w:p w14:paraId="300BF9FA" w14:textId="77777777" w:rsidR="00C3491A" w:rsidRPr="00C3491A" w:rsidRDefault="00C3491A" w:rsidP="00C3491A">
            <w:pPr>
              <w:rPr>
                <w:rFonts w:ascii="Arial" w:hAnsi="Arial" w:cs="Arial"/>
                <w:sz w:val="14"/>
                <w:szCs w:val="14"/>
              </w:rPr>
            </w:pPr>
          </w:p>
        </w:tc>
      </w:tr>
      <w:tr w:rsidR="00C3491A" w:rsidRPr="00C3491A" w14:paraId="5F660318" w14:textId="77777777" w:rsidTr="00C3491A">
        <w:tc>
          <w:tcPr>
            <w:tcW w:w="764" w:type="dxa"/>
          </w:tcPr>
          <w:p w14:paraId="48AE96EA" w14:textId="77777777" w:rsidR="00C3491A" w:rsidRPr="00C3491A" w:rsidRDefault="00C3491A" w:rsidP="00C3491A">
            <w:pPr>
              <w:rPr>
                <w:rFonts w:ascii="Arial" w:hAnsi="Arial" w:cs="Arial"/>
                <w:sz w:val="14"/>
                <w:szCs w:val="14"/>
              </w:rPr>
            </w:pPr>
          </w:p>
        </w:tc>
        <w:tc>
          <w:tcPr>
            <w:tcW w:w="2386" w:type="dxa"/>
          </w:tcPr>
          <w:p w14:paraId="6CE07356" w14:textId="77777777" w:rsidR="00C3491A" w:rsidRPr="00C3491A" w:rsidRDefault="00C3491A" w:rsidP="00C3491A">
            <w:pPr>
              <w:rPr>
                <w:rFonts w:ascii="Arial" w:hAnsi="Arial" w:cs="Arial"/>
                <w:sz w:val="14"/>
                <w:szCs w:val="14"/>
              </w:rPr>
            </w:pPr>
          </w:p>
        </w:tc>
        <w:tc>
          <w:tcPr>
            <w:tcW w:w="2634" w:type="dxa"/>
          </w:tcPr>
          <w:p w14:paraId="79B58C65" w14:textId="57848D37" w:rsidR="00C3491A" w:rsidRPr="00C3491A" w:rsidRDefault="00C3491A" w:rsidP="00C3491A">
            <w:pPr>
              <w:rPr>
                <w:rFonts w:ascii="Arial" w:hAnsi="Arial" w:cs="Arial"/>
                <w:sz w:val="14"/>
                <w:szCs w:val="14"/>
              </w:rPr>
            </w:pPr>
          </w:p>
        </w:tc>
        <w:tc>
          <w:tcPr>
            <w:tcW w:w="1735" w:type="dxa"/>
          </w:tcPr>
          <w:p w14:paraId="44D7FD18" w14:textId="77777777" w:rsidR="00C3491A" w:rsidRPr="00C3491A" w:rsidRDefault="00C3491A" w:rsidP="00C3491A">
            <w:pPr>
              <w:rPr>
                <w:rFonts w:ascii="Arial" w:hAnsi="Arial" w:cs="Arial"/>
                <w:sz w:val="14"/>
                <w:szCs w:val="14"/>
              </w:rPr>
            </w:pPr>
          </w:p>
        </w:tc>
        <w:tc>
          <w:tcPr>
            <w:tcW w:w="1301" w:type="dxa"/>
          </w:tcPr>
          <w:p w14:paraId="2D156C0B" w14:textId="77777777" w:rsidR="00C3491A" w:rsidRPr="00C3491A" w:rsidRDefault="00C3491A" w:rsidP="00C3491A">
            <w:pPr>
              <w:rPr>
                <w:rFonts w:ascii="Arial" w:hAnsi="Arial" w:cs="Arial"/>
                <w:sz w:val="14"/>
                <w:szCs w:val="14"/>
              </w:rPr>
            </w:pPr>
          </w:p>
        </w:tc>
        <w:tc>
          <w:tcPr>
            <w:tcW w:w="1980" w:type="dxa"/>
          </w:tcPr>
          <w:p w14:paraId="29DEB22C" w14:textId="77777777" w:rsidR="00C3491A" w:rsidRPr="00C3491A" w:rsidRDefault="00C3491A" w:rsidP="00C3491A">
            <w:pPr>
              <w:rPr>
                <w:rFonts w:ascii="Arial" w:hAnsi="Arial" w:cs="Arial"/>
                <w:sz w:val="14"/>
                <w:szCs w:val="14"/>
              </w:rPr>
            </w:pPr>
          </w:p>
        </w:tc>
      </w:tr>
      <w:tr w:rsidR="00C3491A" w:rsidRPr="00C3491A" w14:paraId="2231AA18" w14:textId="77777777" w:rsidTr="00C3491A">
        <w:tc>
          <w:tcPr>
            <w:tcW w:w="764" w:type="dxa"/>
          </w:tcPr>
          <w:p w14:paraId="6791AA00" w14:textId="77777777" w:rsidR="00C3491A" w:rsidRPr="00C3491A" w:rsidRDefault="00C3491A" w:rsidP="00C3491A">
            <w:pPr>
              <w:rPr>
                <w:rFonts w:ascii="Arial" w:hAnsi="Arial" w:cs="Arial"/>
                <w:sz w:val="14"/>
                <w:szCs w:val="14"/>
              </w:rPr>
            </w:pPr>
          </w:p>
        </w:tc>
        <w:tc>
          <w:tcPr>
            <w:tcW w:w="2386" w:type="dxa"/>
          </w:tcPr>
          <w:p w14:paraId="5A33AC9F" w14:textId="77777777" w:rsidR="00C3491A" w:rsidRPr="00C3491A" w:rsidRDefault="00C3491A" w:rsidP="00C3491A">
            <w:pPr>
              <w:rPr>
                <w:rFonts w:ascii="Arial" w:hAnsi="Arial" w:cs="Arial"/>
                <w:sz w:val="14"/>
                <w:szCs w:val="14"/>
              </w:rPr>
            </w:pPr>
          </w:p>
        </w:tc>
        <w:tc>
          <w:tcPr>
            <w:tcW w:w="2634" w:type="dxa"/>
          </w:tcPr>
          <w:p w14:paraId="0B723BD0" w14:textId="77777777" w:rsidR="00C3491A" w:rsidRPr="00C3491A" w:rsidRDefault="00C3491A" w:rsidP="00C3491A">
            <w:pPr>
              <w:rPr>
                <w:rFonts w:ascii="Arial" w:hAnsi="Arial" w:cs="Arial"/>
                <w:sz w:val="14"/>
                <w:szCs w:val="14"/>
              </w:rPr>
            </w:pPr>
          </w:p>
        </w:tc>
        <w:tc>
          <w:tcPr>
            <w:tcW w:w="1735" w:type="dxa"/>
          </w:tcPr>
          <w:p w14:paraId="386D4B31" w14:textId="77777777" w:rsidR="00C3491A" w:rsidRPr="00C3491A" w:rsidRDefault="00C3491A" w:rsidP="00C3491A">
            <w:pPr>
              <w:rPr>
                <w:rFonts w:ascii="Arial" w:hAnsi="Arial" w:cs="Arial"/>
                <w:sz w:val="14"/>
                <w:szCs w:val="14"/>
              </w:rPr>
            </w:pPr>
          </w:p>
        </w:tc>
        <w:tc>
          <w:tcPr>
            <w:tcW w:w="1301" w:type="dxa"/>
          </w:tcPr>
          <w:p w14:paraId="53EA6C38" w14:textId="77777777" w:rsidR="00C3491A" w:rsidRPr="00C3491A" w:rsidRDefault="00C3491A" w:rsidP="00C3491A">
            <w:pPr>
              <w:rPr>
                <w:rFonts w:ascii="Arial" w:hAnsi="Arial" w:cs="Arial"/>
                <w:sz w:val="14"/>
                <w:szCs w:val="14"/>
              </w:rPr>
            </w:pPr>
          </w:p>
        </w:tc>
        <w:tc>
          <w:tcPr>
            <w:tcW w:w="1980" w:type="dxa"/>
          </w:tcPr>
          <w:p w14:paraId="63467CE1" w14:textId="77777777" w:rsidR="00C3491A" w:rsidRPr="00C3491A" w:rsidRDefault="00C3491A" w:rsidP="00C3491A">
            <w:pPr>
              <w:rPr>
                <w:rFonts w:ascii="Arial" w:hAnsi="Arial" w:cs="Arial"/>
                <w:sz w:val="14"/>
                <w:szCs w:val="14"/>
              </w:rPr>
            </w:pPr>
          </w:p>
        </w:tc>
      </w:tr>
      <w:tr w:rsidR="00C3491A" w:rsidRPr="00C3491A" w14:paraId="6CDC94B4" w14:textId="77777777" w:rsidTr="00C3491A">
        <w:tc>
          <w:tcPr>
            <w:tcW w:w="764" w:type="dxa"/>
          </w:tcPr>
          <w:p w14:paraId="665712D7" w14:textId="77777777" w:rsidR="00C3491A" w:rsidRPr="00C3491A" w:rsidRDefault="00C3491A" w:rsidP="00C3491A">
            <w:pPr>
              <w:rPr>
                <w:rFonts w:ascii="Arial" w:hAnsi="Arial" w:cs="Arial"/>
                <w:sz w:val="14"/>
                <w:szCs w:val="14"/>
              </w:rPr>
            </w:pPr>
          </w:p>
        </w:tc>
        <w:tc>
          <w:tcPr>
            <w:tcW w:w="2386" w:type="dxa"/>
          </w:tcPr>
          <w:p w14:paraId="357A9DD2" w14:textId="77777777" w:rsidR="00C3491A" w:rsidRPr="00C3491A" w:rsidRDefault="00C3491A" w:rsidP="00C3491A">
            <w:pPr>
              <w:rPr>
                <w:rFonts w:ascii="Arial" w:hAnsi="Arial" w:cs="Arial"/>
                <w:sz w:val="14"/>
                <w:szCs w:val="14"/>
              </w:rPr>
            </w:pPr>
          </w:p>
        </w:tc>
        <w:tc>
          <w:tcPr>
            <w:tcW w:w="2634" w:type="dxa"/>
          </w:tcPr>
          <w:p w14:paraId="3C05415A" w14:textId="77777777" w:rsidR="00C3491A" w:rsidRPr="00C3491A" w:rsidRDefault="00C3491A" w:rsidP="00C3491A">
            <w:pPr>
              <w:rPr>
                <w:rFonts w:ascii="Arial" w:hAnsi="Arial" w:cs="Arial"/>
                <w:sz w:val="14"/>
                <w:szCs w:val="14"/>
              </w:rPr>
            </w:pPr>
          </w:p>
        </w:tc>
        <w:tc>
          <w:tcPr>
            <w:tcW w:w="1735" w:type="dxa"/>
          </w:tcPr>
          <w:p w14:paraId="30A8FF26" w14:textId="77777777" w:rsidR="00C3491A" w:rsidRPr="00C3491A" w:rsidRDefault="00C3491A" w:rsidP="00C3491A">
            <w:pPr>
              <w:rPr>
                <w:rFonts w:ascii="Arial" w:hAnsi="Arial" w:cs="Arial"/>
                <w:sz w:val="14"/>
                <w:szCs w:val="14"/>
              </w:rPr>
            </w:pPr>
          </w:p>
        </w:tc>
        <w:tc>
          <w:tcPr>
            <w:tcW w:w="1301" w:type="dxa"/>
          </w:tcPr>
          <w:p w14:paraId="5E512C65" w14:textId="77777777" w:rsidR="00C3491A" w:rsidRPr="00C3491A" w:rsidRDefault="00C3491A" w:rsidP="00C3491A">
            <w:pPr>
              <w:rPr>
                <w:rFonts w:ascii="Arial" w:hAnsi="Arial" w:cs="Arial"/>
                <w:sz w:val="14"/>
                <w:szCs w:val="14"/>
              </w:rPr>
            </w:pPr>
          </w:p>
        </w:tc>
        <w:tc>
          <w:tcPr>
            <w:tcW w:w="1980" w:type="dxa"/>
          </w:tcPr>
          <w:p w14:paraId="6B21057E" w14:textId="77777777" w:rsidR="00C3491A" w:rsidRPr="00C3491A" w:rsidRDefault="00C3491A" w:rsidP="00C3491A">
            <w:pPr>
              <w:rPr>
                <w:rFonts w:ascii="Arial" w:hAnsi="Arial" w:cs="Arial"/>
                <w:sz w:val="14"/>
                <w:szCs w:val="14"/>
              </w:rPr>
            </w:pPr>
          </w:p>
        </w:tc>
      </w:tr>
      <w:tr w:rsidR="00C3491A" w:rsidRPr="00C3491A" w14:paraId="3904200B" w14:textId="77777777" w:rsidTr="00C3491A">
        <w:tc>
          <w:tcPr>
            <w:tcW w:w="764" w:type="dxa"/>
          </w:tcPr>
          <w:p w14:paraId="6541A6D0" w14:textId="77777777" w:rsidR="00C3491A" w:rsidRPr="00C3491A" w:rsidRDefault="00C3491A" w:rsidP="00C3491A">
            <w:pPr>
              <w:rPr>
                <w:rFonts w:ascii="Arial" w:hAnsi="Arial" w:cs="Arial"/>
                <w:sz w:val="14"/>
                <w:szCs w:val="14"/>
              </w:rPr>
            </w:pPr>
          </w:p>
        </w:tc>
        <w:tc>
          <w:tcPr>
            <w:tcW w:w="2386" w:type="dxa"/>
          </w:tcPr>
          <w:p w14:paraId="22A96948" w14:textId="77777777" w:rsidR="00C3491A" w:rsidRPr="00C3491A" w:rsidRDefault="00C3491A" w:rsidP="00C3491A">
            <w:pPr>
              <w:rPr>
                <w:rFonts w:ascii="Arial" w:hAnsi="Arial" w:cs="Arial"/>
                <w:sz w:val="14"/>
                <w:szCs w:val="14"/>
              </w:rPr>
            </w:pPr>
          </w:p>
        </w:tc>
        <w:tc>
          <w:tcPr>
            <w:tcW w:w="2634" w:type="dxa"/>
          </w:tcPr>
          <w:p w14:paraId="5838C253" w14:textId="77777777" w:rsidR="00C3491A" w:rsidRPr="00C3491A" w:rsidRDefault="00C3491A" w:rsidP="00C3491A">
            <w:pPr>
              <w:rPr>
                <w:rFonts w:ascii="Arial" w:hAnsi="Arial" w:cs="Arial"/>
                <w:sz w:val="14"/>
                <w:szCs w:val="14"/>
              </w:rPr>
            </w:pPr>
          </w:p>
        </w:tc>
        <w:tc>
          <w:tcPr>
            <w:tcW w:w="1735" w:type="dxa"/>
          </w:tcPr>
          <w:p w14:paraId="1483DBD2" w14:textId="77777777" w:rsidR="00C3491A" w:rsidRPr="00C3491A" w:rsidRDefault="00C3491A" w:rsidP="00C3491A">
            <w:pPr>
              <w:rPr>
                <w:rFonts w:ascii="Arial" w:hAnsi="Arial" w:cs="Arial"/>
                <w:sz w:val="14"/>
                <w:szCs w:val="14"/>
              </w:rPr>
            </w:pPr>
          </w:p>
        </w:tc>
        <w:tc>
          <w:tcPr>
            <w:tcW w:w="1301" w:type="dxa"/>
          </w:tcPr>
          <w:p w14:paraId="2194CFD2" w14:textId="77777777" w:rsidR="00C3491A" w:rsidRPr="00C3491A" w:rsidRDefault="00C3491A" w:rsidP="00C3491A">
            <w:pPr>
              <w:rPr>
                <w:rFonts w:ascii="Arial" w:hAnsi="Arial" w:cs="Arial"/>
                <w:sz w:val="14"/>
                <w:szCs w:val="14"/>
              </w:rPr>
            </w:pPr>
          </w:p>
        </w:tc>
        <w:tc>
          <w:tcPr>
            <w:tcW w:w="1980" w:type="dxa"/>
          </w:tcPr>
          <w:p w14:paraId="64F57E88" w14:textId="77777777" w:rsidR="00C3491A" w:rsidRPr="00C3491A" w:rsidRDefault="00C3491A" w:rsidP="00C3491A">
            <w:pPr>
              <w:rPr>
                <w:rFonts w:ascii="Arial" w:hAnsi="Arial" w:cs="Arial"/>
                <w:sz w:val="14"/>
                <w:szCs w:val="14"/>
              </w:rPr>
            </w:pPr>
          </w:p>
        </w:tc>
      </w:tr>
      <w:tr w:rsidR="00C3491A" w:rsidRPr="00C3491A" w14:paraId="7C5157F7" w14:textId="77777777" w:rsidTr="00C3491A">
        <w:tc>
          <w:tcPr>
            <w:tcW w:w="764" w:type="dxa"/>
          </w:tcPr>
          <w:p w14:paraId="6E4E0A67" w14:textId="77777777" w:rsidR="00C3491A" w:rsidRPr="00C3491A" w:rsidRDefault="00C3491A" w:rsidP="00C3491A">
            <w:pPr>
              <w:rPr>
                <w:rFonts w:ascii="Arial" w:hAnsi="Arial" w:cs="Arial"/>
                <w:sz w:val="14"/>
                <w:szCs w:val="14"/>
              </w:rPr>
            </w:pPr>
          </w:p>
        </w:tc>
        <w:tc>
          <w:tcPr>
            <w:tcW w:w="2386" w:type="dxa"/>
          </w:tcPr>
          <w:p w14:paraId="42F20B67" w14:textId="77777777" w:rsidR="00C3491A" w:rsidRPr="00C3491A" w:rsidRDefault="00C3491A" w:rsidP="00C3491A">
            <w:pPr>
              <w:rPr>
                <w:rFonts w:ascii="Arial" w:hAnsi="Arial" w:cs="Arial"/>
                <w:sz w:val="14"/>
                <w:szCs w:val="14"/>
              </w:rPr>
            </w:pPr>
          </w:p>
        </w:tc>
        <w:tc>
          <w:tcPr>
            <w:tcW w:w="2634" w:type="dxa"/>
          </w:tcPr>
          <w:p w14:paraId="5AAC3D2B" w14:textId="77777777" w:rsidR="00C3491A" w:rsidRPr="00C3491A" w:rsidRDefault="00C3491A" w:rsidP="00C3491A">
            <w:pPr>
              <w:rPr>
                <w:rFonts w:ascii="Arial" w:hAnsi="Arial" w:cs="Arial"/>
                <w:sz w:val="14"/>
                <w:szCs w:val="14"/>
              </w:rPr>
            </w:pPr>
          </w:p>
        </w:tc>
        <w:tc>
          <w:tcPr>
            <w:tcW w:w="1735" w:type="dxa"/>
          </w:tcPr>
          <w:p w14:paraId="1CB370CB" w14:textId="77777777" w:rsidR="00C3491A" w:rsidRPr="00C3491A" w:rsidRDefault="00C3491A" w:rsidP="00C3491A">
            <w:pPr>
              <w:rPr>
                <w:rFonts w:ascii="Arial" w:hAnsi="Arial" w:cs="Arial"/>
                <w:sz w:val="14"/>
                <w:szCs w:val="14"/>
              </w:rPr>
            </w:pPr>
          </w:p>
        </w:tc>
        <w:tc>
          <w:tcPr>
            <w:tcW w:w="1301" w:type="dxa"/>
          </w:tcPr>
          <w:p w14:paraId="2AFACAE1" w14:textId="77777777" w:rsidR="00C3491A" w:rsidRPr="00C3491A" w:rsidRDefault="00C3491A" w:rsidP="00C3491A">
            <w:pPr>
              <w:rPr>
                <w:rFonts w:ascii="Arial" w:hAnsi="Arial" w:cs="Arial"/>
                <w:sz w:val="14"/>
                <w:szCs w:val="14"/>
              </w:rPr>
            </w:pPr>
          </w:p>
        </w:tc>
        <w:tc>
          <w:tcPr>
            <w:tcW w:w="1980" w:type="dxa"/>
          </w:tcPr>
          <w:p w14:paraId="7245D6E1" w14:textId="77777777" w:rsidR="00C3491A" w:rsidRPr="00C3491A" w:rsidRDefault="00C3491A" w:rsidP="00C3491A">
            <w:pPr>
              <w:rPr>
                <w:rFonts w:ascii="Arial" w:hAnsi="Arial" w:cs="Arial"/>
                <w:sz w:val="14"/>
                <w:szCs w:val="14"/>
              </w:rPr>
            </w:pPr>
          </w:p>
        </w:tc>
      </w:tr>
      <w:tr w:rsidR="00C3491A" w:rsidRPr="00C3491A" w14:paraId="4319AB67" w14:textId="77777777" w:rsidTr="00C3491A">
        <w:tc>
          <w:tcPr>
            <w:tcW w:w="764" w:type="dxa"/>
          </w:tcPr>
          <w:p w14:paraId="57A8A407" w14:textId="77777777" w:rsidR="00C3491A" w:rsidRPr="00C3491A" w:rsidRDefault="00C3491A" w:rsidP="00C3491A">
            <w:pPr>
              <w:rPr>
                <w:rFonts w:ascii="Arial" w:hAnsi="Arial" w:cs="Arial"/>
                <w:sz w:val="14"/>
                <w:szCs w:val="14"/>
              </w:rPr>
            </w:pPr>
          </w:p>
        </w:tc>
        <w:tc>
          <w:tcPr>
            <w:tcW w:w="2386" w:type="dxa"/>
          </w:tcPr>
          <w:p w14:paraId="7BA97FC6" w14:textId="77777777" w:rsidR="00C3491A" w:rsidRPr="00C3491A" w:rsidRDefault="00C3491A" w:rsidP="00C3491A">
            <w:pPr>
              <w:rPr>
                <w:rFonts w:ascii="Arial" w:hAnsi="Arial" w:cs="Arial"/>
                <w:sz w:val="14"/>
                <w:szCs w:val="14"/>
              </w:rPr>
            </w:pPr>
          </w:p>
        </w:tc>
        <w:tc>
          <w:tcPr>
            <w:tcW w:w="2634" w:type="dxa"/>
          </w:tcPr>
          <w:p w14:paraId="3097C9F7" w14:textId="77777777" w:rsidR="00C3491A" w:rsidRPr="00C3491A" w:rsidRDefault="00C3491A" w:rsidP="00C3491A">
            <w:pPr>
              <w:rPr>
                <w:rFonts w:ascii="Arial" w:hAnsi="Arial" w:cs="Arial"/>
                <w:sz w:val="14"/>
                <w:szCs w:val="14"/>
              </w:rPr>
            </w:pPr>
          </w:p>
        </w:tc>
        <w:tc>
          <w:tcPr>
            <w:tcW w:w="1735" w:type="dxa"/>
          </w:tcPr>
          <w:p w14:paraId="4A2BC619" w14:textId="77777777" w:rsidR="00C3491A" w:rsidRPr="00C3491A" w:rsidRDefault="00C3491A" w:rsidP="00C3491A">
            <w:pPr>
              <w:rPr>
                <w:rFonts w:ascii="Arial" w:hAnsi="Arial" w:cs="Arial"/>
                <w:sz w:val="14"/>
                <w:szCs w:val="14"/>
              </w:rPr>
            </w:pPr>
          </w:p>
        </w:tc>
        <w:tc>
          <w:tcPr>
            <w:tcW w:w="1301" w:type="dxa"/>
          </w:tcPr>
          <w:p w14:paraId="0C5B7DDC" w14:textId="77777777" w:rsidR="00C3491A" w:rsidRPr="00C3491A" w:rsidRDefault="00C3491A" w:rsidP="00C3491A">
            <w:pPr>
              <w:rPr>
                <w:rFonts w:ascii="Arial" w:hAnsi="Arial" w:cs="Arial"/>
                <w:sz w:val="14"/>
                <w:szCs w:val="14"/>
              </w:rPr>
            </w:pPr>
          </w:p>
        </w:tc>
        <w:tc>
          <w:tcPr>
            <w:tcW w:w="1980" w:type="dxa"/>
          </w:tcPr>
          <w:p w14:paraId="2CF80D0E" w14:textId="77777777" w:rsidR="00C3491A" w:rsidRPr="00C3491A" w:rsidRDefault="00C3491A" w:rsidP="00C3491A">
            <w:pPr>
              <w:rPr>
                <w:rFonts w:ascii="Arial" w:hAnsi="Arial" w:cs="Arial"/>
                <w:sz w:val="14"/>
                <w:szCs w:val="14"/>
              </w:rPr>
            </w:pPr>
          </w:p>
        </w:tc>
      </w:tr>
      <w:tr w:rsidR="00C3491A" w:rsidRPr="00C3491A" w14:paraId="252BB063" w14:textId="77777777" w:rsidTr="00C3491A">
        <w:tc>
          <w:tcPr>
            <w:tcW w:w="764" w:type="dxa"/>
          </w:tcPr>
          <w:p w14:paraId="4AD155AD" w14:textId="77777777" w:rsidR="00C3491A" w:rsidRPr="00C3491A" w:rsidRDefault="00C3491A" w:rsidP="00C3491A">
            <w:pPr>
              <w:rPr>
                <w:rFonts w:ascii="Arial" w:hAnsi="Arial" w:cs="Arial"/>
                <w:sz w:val="14"/>
                <w:szCs w:val="14"/>
              </w:rPr>
            </w:pPr>
          </w:p>
        </w:tc>
        <w:tc>
          <w:tcPr>
            <w:tcW w:w="2386" w:type="dxa"/>
          </w:tcPr>
          <w:p w14:paraId="5BD09DB8" w14:textId="77777777" w:rsidR="00C3491A" w:rsidRPr="00C3491A" w:rsidRDefault="00C3491A" w:rsidP="00C3491A">
            <w:pPr>
              <w:rPr>
                <w:rFonts w:ascii="Arial" w:hAnsi="Arial" w:cs="Arial"/>
                <w:sz w:val="14"/>
                <w:szCs w:val="14"/>
              </w:rPr>
            </w:pPr>
          </w:p>
        </w:tc>
        <w:tc>
          <w:tcPr>
            <w:tcW w:w="2634" w:type="dxa"/>
          </w:tcPr>
          <w:p w14:paraId="6D3F8DCF" w14:textId="77777777" w:rsidR="00C3491A" w:rsidRPr="00C3491A" w:rsidRDefault="00C3491A" w:rsidP="00C3491A">
            <w:pPr>
              <w:rPr>
                <w:rFonts w:ascii="Arial" w:hAnsi="Arial" w:cs="Arial"/>
                <w:sz w:val="14"/>
                <w:szCs w:val="14"/>
              </w:rPr>
            </w:pPr>
          </w:p>
        </w:tc>
        <w:tc>
          <w:tcPr>
            <w:tcW w:w="1735" w:type="dxa"/>
          </w:tcPr>
          <w:p w14:paraId="3A30229B" w14:textId="77777777" w:rsidR="00C3491A" w:rsidRPr="00C3491A" w:rsidRDefault="00C3491A" w:rsidP="00C3491A">
            <w:pPr>
              <w:rPr>
                <w:rFonts w:ascii="Arial" w:hAnsi="Arial" w:cs="Arial"/>
                <w:sz w:val="14"/>
                <w:szCs w:val="14"/>
              </w:rPr>
            </w:pPr>
          </w:p>
        </w:tc>
        <w:tc>
          <w:tcPr>
            <w:tcW w:w="1301" w:type="dxa"/>
          </w:tcPr>
          <w:p w14:paraId="63AC5711" w14:textId="77777777" w:rsidR="00C3491A" w:rsidRPr="00C3491A" w:rsidRDefault="00C3491A" w:rsidP="00C3491A">
            <w:pPr>
              <w:rPr>
                <w:rFonts w:ascii="Arial" w:hAnsi="Arial" w:cs="Arial"/>
                <w:sz w:val="14"/>
                <w:szCs w:val="14"/>
              </w:rPr>
            </w:pPr>
          </w:p>
        </w:tc>
        <w:tc>
          <w:tcPr>
            <w:tcW w:w="1980" w:type="dxa"/>
          </w:tcPr>
          <w:p w14:paraId="6595214F" w14:textId="77777777" w:rsidR="00C3491A" w:rsidRPr="00C3491A" w:rsidRDefault="00C3491A" w:rsidP="00C3491A">
            <w:pPr>
              <w:rPr>
                <w:rFonts w:ascii="Arial" w:hAnsi="Arial" w:cs="Arial"/>
                <w:sz w:val="14"/>
                <w:szCs w:val="14"/>
              </w:rPr>
            </w:pPr>
          </w:p>
        </w:tc>
      </w:tr>
      <w:tr w:rsidR="00C3491A" w:rsidRPr="00C3491A" w14:paraId="6466AACD" w14:textId="77777777" w:rsidTr="00C3491A">
        <w:tc>
          <w:tcPr>
            <w:tcW w:w="764" w:type="dxa"/>
          </w:tcPr>
          <w:p w14:paraId="181A93E5" w14:textId="77777777" w:rsidR="00C3491A" w:rsidRPr="00C3491A" w:rsidRDefault="00C3491A" w:rsidP="00C3491A">
            <w:pPr>
              <w:rPr>
                <w:rFonts w:ascii="Arial" w:hAnsi="Arial" w:cs="Arial"/>
                <w:sz w:val="14"/>
                <w:szCs w:val="14"/>
              </w:rPr>
            </w:pPr>
          </w:p>
        </w:tc>
        <w:tc>
          <w:tcPr>
            <w:tcW w:w="2386" w:type="dxa"/>
          </w:tcPr>
          <w:p w14:paraId="4EA86812" w14:textId="77777777" w:rsidR="00C3491A" w:rsidRPr="00C3491A" w:rsidRDefault="00C3491A" w:rsidP="00C3491A">
            <w:pPr>
              <w:rPr>
                <w:rFonts w:ascii="Arial" w:hAnsi="Arial" w:cs="Arial"/>
                <w:sz w:val="14"/>
                <w:szCs w:val="14"/>
              </w:rPr>
            </w:pPr>
          </w:p>
        </w:tc>
        <w:tc>
          <w:tcPr>
            <w:tcW w:w="2634" w:type="dxa"/>
          </w:tcPr>
          <w:p w14:paraId="2DAD5701" w14:textId="77777777" w:rsidR="00C3491A" w:rsidRPr="00C3491A" w:rsidRDefault="00C3491A" w:rsidP="00C3491A">
            <w:pPr>
              <w:rPr>
                <w:rFonts w:ascii="Arial" w:hAnsi="Arial" w:cs="Arial"/>
                <w:sz w:val="14"/>
                <w:szCs w:val="14"/>
              </w:rPr>
            </w:pPr>
          </w:p>
        </w:tc>
        <w:tc>
          <w:tcPr>
            <w:tcW w:w="1735" w:type="dxa"/>
          </w:tcPr>
          <w:p w14:paraId="6DEF7A62" w14:textId="77777777" w:rsidR="00C3491A" w:rsidRPr="00C3491A" w:rsidRDefault="00C3491A" w:rsidP="00C3491A">
            <w:pPr>
              <w:rPr>
                <w:rFonts w:ascii="Arial" w:hAnsi="Arial" w:cs="Arial"/>
                <w:sz w:val="14"/>
                <w:szCs w:val="14"/>
              </w:rPr>
            </w:pPr>
          </w:p>
        </w:tc>
        <w:tc>
          <w:tcPr>
            <w:tcW w:w="1301" w:type="dxa"/>
          </w:tcPr>
          <w:p w14:paraId="1736E436" w14:textId="77777777" w:rsidR="00C3491A" w:rsidRPr="00C3491A" w:rsidRDefault="00C3491A" w:rsidP="00C3491A">
            <w:pPr>
              <w:rPr>
                <w:rFonts w:ascii="Arial" w:hAnsi="Arial" w:cs="Arial"/>
                <w:sz w:val="14"/>
                <w:szCs w:val="14"/>
              </w:rPr>
            </w:pPr>
          </w:p>
        </w:tc>
        <w:tc>
          <w:tcPr>
            <w:tcW w:w="1980" w:type="dxa"/>
          </w:tcPr>
          <w:p w14:paraId="2FDDA098" w14:textId="77777777" w:rsidR="00C3491A" w:rsidRPr="00C3491A" w:rsidRDefault="00C3491A" w:rsidP="00C3491A">
            <w:pPr>
              <w:rPr>
                <w:rFonts w:ascii="Arial" w:hAnsi="Arial" w:cs="Arial"/>
                <w:sz w:val="14"/>
                <w:szCs w:val="14"/>
              </w:rPr>
            </w:pPr>
          </w:p>
        </w:tc>
      </w:tr>
      <w:tr w:rsidR="00C3491A" w:rsidRPr="00C3491A" w14:paraId="288E56AE" w14:textId="77777777" w:rsidTr="00C3491A">
        <w:tc>
          <w:tcPr>
            <w:tcW w:w="764" w:type="dxa"/>
          </w:tcPr>
          <w:p w14:paraId="51B37488" w14:textId="77777777" w:rsidR="00C3491A" w:rsidRPr="00C3491A" w:rsidRDefault="00C3491A" w:rsidP="00C3491A">
            <w:pPr>
              <w:rPr>
                <w:rFonts w:ascii="Arial" w:hAnsi="Arial" w:cs="Arial"/>
                <w:sz w:val="14"/>
                <w:szCs w:val="14"/>
              </w:rPr>
            </w:pPr>
          </w:p>
        </w:tc>
        <w:tc>
          <w:tcPr>
            <w:tcW w:w="2386" w:type="dxa"/>
          </w:tcPr>
          <w:p w14:paraId="6C8A5B1F" w14:textId="77777777" w:rsidR="00C3491A" w:rsidRPr="00C3491A" w:rsidRDefault="00C3491A" w:rsidP="00C3491A">
            <w:pPr>
              <w:rPr>
                <w:rFonts w:ascii="Arial" w:hAnsi="Arial" w:cs="Arial"/>
                <w:sz w:val="14"/>
                <w:szCs w:val="14"/>
              </w:rPr>
            </w:pPr>
          </w:p>
        </w:tc>
        <w:tc>
          <w:tcPr>
            <w:tcW w:w="2634" w:type="dxa"/>
          </w:tcPr>
          <w:p w14:paraId="12D6ACAD" w14:textId="77777777" w:rsidR="00C3491A" w:rsidRPr="00C3491A" w:rsidRDefault="00C3491A" w:rsidP="00C3491A">
            <w:pPr>
              <w:rPr>
                <w:rFonts w:ascii="Arial" w:hAnsi="Arial" w:cs="Arial"/>
                <w:sz w:val="14"/>
                <w:szCs w:val="14"/>
              </w:rPr>
            </w:pPr>
          </w:p>
        </w:tc>
        <w:tc>
          <w:tcPr>
            <w:tcW w:w="1735" w:type="dxa"/>
          </w:tcPr>
          <w:p w14:paraId="50AB186D" w14:textId="77777777" w:rsidR="00C3491A" w:rsidRPr="00C3491A" w:rsidRDefault="00C3491A" w:rsidP="00C3491A">
            <w:pPr>
              <w:rPr>
                <w:rFonts w:ascii="Arial" w:hAnsi="Arial" w:cs="Arial"/>
                <w:sz w:val="14"/>
                <w:szCs w:val="14"/>
              </w:rPr>
            </w:pPr>
          </w:p>
        </w:tc>
        <w:tc>
          <w:tcPr>
            <w:tcW w:w="1301" w:type="dxa"/>
          </w:tcPr>
          <w:p w14:paraId="4ED4F48C" w14:textId="77777777" w:rsidR="00C3491A" w:rsidRPr="00C3491A" w:rsidRDefault="00C3491A" w:rsidP="00C3491A">
            <w:pPr>
              <w:rPr>
                <w:rFonts w:ascii="Arial" w:hAnsi="Arial" w:cs="Arial"/>
                <w:sz w:val="14"/>
                <w:szCs w:val="14"/>
              </w:rPr>
            </w:pPr>
          </w:p>
        </w:tc>
        <w:tc>
          <w:tcPr>
            <w:tcW w:w="1980" w:type="dxa"/>
          </w:tcPr>
          <w:p w14:paraId="5AB68EBA" w14:textId="77777777" w:rsidR="00C3491A" w:rsidRPr="00C3491A" w:rsidRDefault="00C3491A" w:rsidP="00C3491A">
            <w:pPr>
              <w:rPr>
                <w:rFonts w:ascii="Arial" w:hAnsi="Arial" w:cs="Arial"/>
                <w:sz w:val="14"/>
                <w:szCs w:val="14"/>
              </w:rPr>
            </w:pPr>
          </w:p>
        </w:tc>
      </w:tr>
    </w:tbl>
    <w:p w14:paraId="1AF69FBA" w14:textId="77777777" w:rsidR="0080302B" w:rsidRDefault="0080302B">
      <w:pPr>
        <w:rPr>
          <w:rFonts w:ascii="Arial" w:hAnsi="Arial" w:cs="Arial"/>
          <w:b/>
          <w:bCs/>
        </w:rPr>
      </w:pPr>
      <w:r>
        <w:rPr>
          <w:rFonts w:ascii="Arial" w:hAnsi="Arial" w:cs="Arial"/>
          <w:b/>
          <w:bCs/>
        </w:rPr>
        <w:br w:type="page"/>
      </w:r>
    </w:p>
    <w:p w14:paraId="2BB53033" w14:textId="5F42A667" w:rsidR="00FB22E3" w:rsidRPr="00C3491A" w:rsidRDefault="00FB22E3" w:rsidP="00FB22E3">
      <w:pPr>
        <w:jc w:val="center"/>
        <w:rPr>
          <w:rFonts w:ascii="Arial" w:hAnsi="Arial" w:cs="Arial"/>
        </w:rPr>
      </w:pPr>
      <w:r w:rsidRPr="00C3491A">
        <w:rPr>
          <w:rFonts w:ascii="Arial" w:hAnsi="Arial" w:cs="Arial"/>
          <w:b/>
          <w:bCs/>
        </w:rPr>
        <w:lastRenderedPageBreak/>
        <w:t>ATTACHMENT D: CATEGORY COST FORMS</w:t>
      </w:r>
    </w:p>
    <w:tbl>
      <w:tblPr>
        <w:tblStyle w:val="TableGrid"/>
        <w:tblW w:w="10620" w:type="dxa"/>
        <w:tblInd w:w="-185" w:type="dxa"/>
        <w:tblLook w:val="04A0" w:firstRow="1" w:lastRow="0" w:firstColumn="1" w:lastColumn="0" w:noHBand="0" w:noVBand="1"/>
      </w:tblPr>
      <w:tblGrid>
        <w:gridCol w:w="753"/>
        <w:gridCol w:w="2355"/>
        <w:gridCol w:w="2629"/>
        <w:gridCol w:w="1710"/>
        <w:gridCol w:w="1287"/>
        <w:gridCol w:w="1886"/>
      </w:tblGrid>
      <w:tr w:rsidR="00FE1B4F" w:rsidRPr="00FE1B4F" w14:paraId="3BFE68F9" w14:textId="77777777" w:rsidTr="00D3765A">
        <w:trPr>
          <w:trHeight w:val="332"/>
        </w:trPr>
        <w:tc>
          <w:tcPr>
            <w:tcW w:w="10620" w:type="dxa"/>
            <w:gridSpan w:val="6"/>
            <w:shd w:val="clear" w:color="auto" w:fill="B4C6E7" w:themeFill="accent5" w:themeFillTint="66"/>
          </w:tcPr>
          <w:p w14:paraId="57639853" w14:textId="77777777" w:rsidR="00FE1B4F" w:rsidRPr="00D3765A" w:rsidRDefault="00FE1B4F" w:rsidP="00D3765A">
            <w:pPr>
              <w:ind w:right="972"/>
              <w:jc w:val="center"/>
              <w:rPr>
                <w:rFonts w:ascii="Arial" w:hAnsi="Arial" w:cs="Arial"/>
                <w:b/>
                <w:bCs/>
              </w:rPr>
            </w:pPr>
            <w:r w:rsidRPr="00D3765A">
              <w:rPr>
                <w:rFonts w:ascii="Arial" w:hAnsi="Arial" w:cs="Arial"/>
                <w:b/>
                <w:bCs/>
              </w:rPr>
              <w:t>Category E: Software Development Security Products</w:t>
            </w:r>
          </w:p>
          <w:p w14:paraId="22D79241" w14:textId="77777777" w:rsidR="00FE1B4F" w:rsidRPr="00D3765A" w:rsidRDefault="00FE1B4F" w:rsidP="00D3765A">
            <w:pPr>
              <w:ind w:right="972"/>
              <w:jc w:val="center"/>
              <w:rPr>
                <w:rFonts w:ascii="Arial" w:hAnsi="Arial" w:cs="Arial"/>
                <w:b/>
                <w:bCs/>
              </w:rPr>
            </w:pPr>
          </w:p>
        </w:tc>
      </w:tr>
      <w:tr w:rsidR="00D3765A" w:rsidRPr="00FE1B4F" w14:paraId="39FB3190" w14:textId="77777777" w:rsidTr="00D3765A">
        <w:tc>
          <w:tcPr>
            <w:tcW w:w="10620" w:type="dxa"/>
            <w:gridSpan w:val="6"/>
          </w:tcPr>
          <w:p w14:paraId="3833E594" w14:textId="77777777" w:rsidR="00FE1B4F" w:rsidRPr="00FE1B4F" w:rsidRDefault="00FE1B4F" w:rsidP="00FE1B4F">
            <w:pPr>
              <w:rPr>
                <w:rFonts w:ascii="Arial" w:hAnsi="Arial" w:cs="Arial"/>
                <w:b/>
                <w:bCs/>
                <w:sz w:val="14"/>
                <w:szCs w:val="14"/>
              </w:rPr>
            </w:pPr>
          </w:p>
        </w:tc>
      </w:tr>
      <w:tr w:rsidR="00D3765A" w:rsidRPr="00FE1B4F" w14:paraId="15EFD381" w14:textId="77777777" w:rsidTr="00D3765A">
        <w:tc>
          <w:tcPr>
            <w:tcW w:w="753" w:type="dxa"/>
          </w:tcPr>
          <w:p w14:paraId="74A93022" w14:textId="77777777" w:rsidR="00FE1B4F" w:rsidRPr="00FE1B4F" w:rsidRDefault="00FE1B4F" w:rsidP="00FE1B4F">
            <w:pPr>
              <w:rPr>
                <w:rFonts w:ascii="Arial" w:hAnsi="Arial" w:cs="Arial"/>
                <w:sz w:val="14"/>
                <w:szCs w:val="14"/>
              </w:rPr>
            </w:pPr>
          </w:p>
        </w:tc>
        <w:tc>
          <w:tcPr>
            <w:tcW w:w="2355" w:type="dxa"/>
          </w:tcPr>
          <w:p w14:paraId="19A88BDA" w14:textId="77777777" w:rsidR="00FE1B4F" w:rsidRPr="00FE1B4F" w:rsidRDefault="00FE1B4F" w:rsidP="00FE1B4F">
            <w:pPr>
              <w:rPr>
                <w:rFonts w:ascii="Arial" w:hAnsi="Arial" w:cs="Arial"/>
                <w:sz w:val="14"/>
                <w:szCs w:val="14"/>
              </w:rPr>
            </w:pPr>
          </w:p>
        </w:tc>
        <w:tc>
          <w:tcPr>
            <w:tcW w:w="2629" w:type="dxa"/>
          </w:tcPr>
          <w:p w14:paraId="7209FBA4" w14:textId="77777777" w:rsidR="00FE1B4F" w:rsidRPr="00FE1B4F" w:rsidRDefault="00FE1B4F" w:rsidP="00FE1B4F">
            <w:pPr>
              <w:rPr>
                <w:rFonts w:ascii="Arial" w:hAnsi="Arial" w:cs="Arial"/>
                <w:sz w:val="14"/>
                <w:szCs w:val="14"/>
              </w:rPr>
            </w:pPr>
          </w:p>
        </w:tc>
        <w:tc>
          <w:tcPr>
            <w:tcW w:w="1710" w:type="dxa"/>
          </w:tcPr>
          <w:p w14:paraId="0407AD6E" w14:textId="77777777" w:rsidR="00FE1B4F" w:rsidRPr="00FE1B4F" w:rsidRDefault="00FE1B4F" w:rsidP="00FE1B4F">
            <w:pPr>
              <w:rPr>
                <w:rFonts w:ascii="Arial" w:hAnsi="Arial" w:cs="Arial"/>
                <w:b/>
                <w:bCs/>
                <w:sz w:val="14"/>
                <w:szCs w:val="14"/>
              </w:rPr>
            </w:pPr>
            <w:r w:rsidRPr="00FE1B4F">
              <w:rPr>
                <w:rFonts w:ascii="Arial" w:hAnsi="Arial" w:cs="Arial"/>
                <w:b/>
                <w:bCs/>
                <w:sz w:val="14"/>
                <w:szCs w:val="14"/>
              </w:rPr>
              <w:t>% Discount off List</w:t>
            </w:r>
          </w:p>
        </w:tc>
        <w:tc>
          <w:tcPr>
            <w:tcW w:w="1287" w:type="dxa"/>
          </w:tcPr>
          <w:p w14:paraId="35950956" w14:textId="77777777" w:rsidR="00FE1B4F" w:rsidRPr="00FE1B4F" w:rsidRDefault="00FE1B4F" w:rsidP="00FE1B4F">
            <w:pPr>
              <w:rPr>
                <w:rFonts w:ascii="Arial" w:hAnsi="Arial" w:cs="Arial"/>
                <w:b/>
                <w:bCs/>
                <w:sz w:val="14"/>
                <w:szCs w:val="14"/>
              </w:rPr>
            </w:pPr>
            <w:r w:rsidRPr="00FE1B4F">
              <w:rPr>
                <w:rFonts w:ascii="Arial" w:hAnsi="Arial" w:cs="Arial"/>
                <w:b/>
                <w:bCs/>
                <w:sz w:val="14"/>
                <w:szCs w:val="14"/>
              </w:rPr>
              <w:t>Unit of Measure</w:t>
            </w:r>
          </w:p>
        </w:tc>
        <w:tc>
          <w:tcPr>
            <w:tcW w:w="1886" w:type="dxa"/>
          </w:tcPr>
          <w:p w14:paraId="319400CF" w14:textId="77777777" w:rsidR="00FE1B4F" w:rsidRPr="00FE1B4F" w:rsidRDefault="00FE1B4F" w:rsidP="00FE1B4F">
            <w:pPr>
              <w:rPr>
                <w:rFonts w:ascii="Arial" w:hAnsi="Arial" w:cs="Arial"/>
                <w:b/>
                <w:bCs/>
                <w:sz w:val="14"/>
                <w:szCs w:val="14"/>
              </w:rPr>
            </w:pPr>
            <w:r w:rsidRPr="00FE1B4F">
              <w:rPr>
                <w:rFonts w:ascii="Arial" w:hAnsi="Arial" w:cs="Arial"/>
                <w:b/>
                <w:bCs/>
                <w:sz w:val="14"/>
                <w:szCs w:val="14"/>
              </w:rPr>
              <w:t>Additional Information</w:t>
            </w:r>
          </w:p>
        </w:tc>
      </w:tr>
      <w:tr w:rsidR="00D3765A" w:rsidRPr="00FE1B4F" w14:paraId="18E2935E" w14:textId="77777777" w:rsidTr="00D3765A">
        <w:tc>
          <w:tcPr>
            <w:tcW w:w="753" w:type="dxa"/>
          </w:tcPr>
          <w:p w14:paraId="2C91A839" w14:textId="77777777" w:rsidR="00FE1B4F" w:rsidRPr="00FE1B4F" w:rsidRDefault="00FE1B4F" w:rsidP="00FE1B4F">
            <w:pPr>
              <w:rPr>
                <w:rFonts w:ascii="Arial" w:hAnsi="Arial" w:cs="Arial"/>
                <w:b/>
                <w:bCs/>
                <w:sz w:val="14"/>
                <w:szCs w:val="14"/>
              </w:rPr>
            </w:pPr>
          </w:p>
        </w:tc>
        <w:tc>
          <w:tcPr>
            <w:tcW w:w="2355" w:type="dxa"/>
          </w:tcPr>
          <w:p w14:paraId="6AEF5A90" w14:textId="77777777" w:rsidR="00FE1B4F" w:rsidRPr="00FE1B4F" w:rsidRDefault="00FE1B4F" w:rsidP="00FE1B4F">
            <w:pPr>
              <w:rPr>
                <w:rFonts w:ascii="Arial" w:hAnsi="Arial" w:cs="Arial"/>
                <w:b/>
                <w:bCs/>
                <w:sz w:val="14"/>
                <w:szCs w:val="14"/>
              </w:rPr>
            </w:pPr>
          </w:p>
        </w:tc>
        <w:tc>
          <w:tcPr>
            <w:tcW w:w="2629" w:type="dxa"/>
          </w:tcPr>
          <w:p w14:paraId="7B722791" w14:textId="77777777" w:rsidR="00FE1B4F" w:rsidRPr="00FE1B4F" w:rsidRDefault="00FE1B4F" w:rsidP="00FE1B4F">
            <w:pPr>
              <w:rPr>
                <w:rFonts w:ascii="Arial" w:hAnsi="Arial" w:cs="Arial"/>
                <w:sz w:val="14"/>
                <w:szCs w:val="14"/>
              </w:rPr>
            </w:pPr>
          </w:p>
        </w:tc>
        <w:tc>
          <w:tcPr>
            <w:tcW w:w="1710" w:type="dxa"/>
          </w:tcPr>
          <w:p w14:paraId="6564DD2F" w14:textId="77777777" w:rsidR="00FE1B4F" w:rsidRPr="00FE1B4F" w:rsidRDefault="00FE1B4F" w:rsidP="00FE1B4F">
            <w:pPr>
              <w:rPr>
                <w:rFonts w:ascii="Arial" w:hAnsi="Arial" w:cs="Arial"/>
                <w:sz w:val="14"/>
                <w:szCs w:val="14"/>
              </w:rPr>
            </w:pPr>
          </w:p>
        </w:tc>
        <w:tc>
          <w:tcPr>
            <w:tcW w:w="1287" w:type="dxa"/>
          </w:tcPr>
          <w:p w14:paraId="6986497C" w14:textId="77777777" w:rsidR="00FE1B4F" w:rsidRPr="00FE1B4F" w:rsidRDefault="00FE1B4F" w:rsidP="00FE1B4F">
            <w:pPr>
              <w:rPr>
                <w:rFonts w:ascii="Arial" w:hAnsi="Arial" w:cs="Arial"/>
                <w:sz w:val="14"/>
                <w:szCs w:val="14"/>
              </w:rPr>
            </w:pPr>
          </w:p>
        </w:tc>
        <w:tc>
          <w:tcPr>
            <w:tcW w:w="1886" w:type="dxa"/>
          </w:tcPr>
          <w:p w14:paraId="5FBE0C16" w14:textId="77777777" w:rsidR="00FE1B4F" w:rsidRPr="00FE1B4F" w:rsidRDefault="00FE1B4F" w:rsidP="00FE1B4F">
            <w:pPr>
              <w:rPr>
                <w:rFonts w:ascii="Arial" w:hAnsi="Arial" w:cs="Arial"/>
                <w:sz w:val="14"/>
                <w:szCs w:val="14"/>
              </w:rPr>
            </w:pPr>
          </w:p>
        </w:tc>
      </w:tr>
      <w:tr w:rsidR="00B85584" w:rsidRPr="00FE1B4F" w14:paraId="75023F4A" w14:textId="77777777" w:rsidTr="00D3765A">
        <w:tc>
          <w:tcPr>
            <w:tcW w:w="753" w:type="dxa"/>
          </w:tcPr>
          <w:p w14:paraId="473C3BCA" w14:textId="77777777" w:rsidR="00B85584" w:rsidRPr="00FE1B4F" w:rsidRDefault="00B85584" w:rsidP="00FE1B4F">
            <w:pPr>
              <w:rPr>
                <w:rFonts w:ascii="Arial" w:hAnsi="Arial" w:cs="Arial"/>
                <w:b/>
                <w:bCs/>
                <w:sz w:val="14"/>
                <w:szCs w:val="14"/>
              </w:rPr>
            </w:pPr>
            <w:r w:rsidRPr="00FE1B4F">
              <w:rPr>
                <w:rFonts w:ascii="Arial" w:hAnsi="Arial" w:cs="Arial"/>
                <w:b/>
                <w:bCs/>
                <w:sz w:val="14"/>
                <w:szCs w:val="14"/>
              </w:rPr>
              <w:t>1.</w:t>
            </w:r>
          </w:p>
        </w:tc>
        <w:tc>
          <w:tcPr>
            <w:tcW w:w="2355" w:type="dxa"/>
            <w:vMerge w:val="restart"/>
          </w:tcPr>
          <w:p w14:paraId="6A914208" w14:textId="77777777" w:rsidR="00B85584" w:rsidRPr="00FE1B4F" w:rsidRDefault="00B85584" w:rsidP="00FE1B4F">
            <w:pPr>
              <w:rPr>
                <w:rFonts w:ascii="Arial" w:hAnsi="Arial" w:cs="Arial"/>
                <w:b/>
                <w:bCs/>
                <w:sz w:val="14"/>
                <w:szCs w:val="14"/>
              </w:rPr>
            </w:pPr>
            <w:r w:rsidRPr="00FE1B4F">
              <w:rPr>
                <w:rFonts w:ascii="Arial" w:hAnsi="Arial" w:cs="Arial"/>
                <w:b/>
                <w:bCs/>
                <w:sz w:val="14"/>
                <w:szCs w:val="14"/>
              </w:rPr>
              <w:t xml:space="preserve">APPLICATION </w:t>
            </w:r>
            <w:r>
              <w:rPr>
                <w:rFonts w:ascii="Arial" w:hAnsi="Arial" w:cs="Arial"/>
                <w:b/>
                <w:bCs/>
                <w:sz w:val="14"/>
                <w:szCs w:val="14"/>
              </w:rPr>
              <w:t>CODE, AND SOFTWARE DEVELOPMENT</w:t>
            </w:r>
          </w:p>
          <w:p w14:paraId="6CCE8886" w14:textId="619F0D0A" w:rsidR="00B85584" w:rsidRPr="00FE1B4F" w:rsidRDefault="00B85584" w:rsidP="00FE1B4F">
            <w:pPr>
              <w:rPr>
                <w:rFonts w:ascii="Arial" w:hAnsi="Arial" w:cs="Arial"/>
                <w:b/>
                <w:bCs/>
                <w:sz w:val="14"/>
                <w:szCs w:val="14"/>
              </w:rPr>
            </w:pPr>
            <w:r>
              <w:rPr>
                <w:rFonts w:ascii="Arial" w:hAnsi="Arial" w:cs="Arial"/>
                <w:b/>
                <w:bCs/>
                <w:sz w:val="14"/>
                <w:szCs w:val="14"/>
              </w:rPr>
              <w:t>SECURITY TESTING TOOLS</w:t>
            </w:r>
          </w:p>
        </w:tc>
        <w:tc>
          <w:tcPr>
            <w:tcW w:w="2629" w:type="dxa"/>
          </w:tcPr>
          <w:p w14:paraId="4A587C35" w14:textId="77777777" w:rsidR="00B85584" w:rsidRPr="00FE1B4F" w:rsidRDefault="00B85584" w:rsidP="00FE1B4F">
            <w:pPr>
              <w:rPr>
                <w:rFonts w:ascii="Arial" w:hAnsi="Arial" w:cs="Arial"/>
                <w:sz w:val="14"/>
                <w:szCs w:val="14"/>
              </w:rPr>
            </w:pPr>
            <w:r w:rsidRPr="00FE1B4F">
              <w:rPr>
                <w:rFonts w:ascii="Arial" w:hAnsi="Arial" w:cs="Arial"/>
                <w:sz w:val="14"/>
                <w:szCs w:val="14"/>
              </w:rPr>
              <w:t>Cloud Subscription/License Fee</w:t>
            </w:r>
          </w:p>
        </w:tc>
        <w:tc>
          <w:tcPr>
            <w:tcW w:w="1710" w:type="dxa"/>
          </w:tcPr>
          <w:p w14:paraId="3FA1DD16" w14:textId="77777777" w:rsidR="00B85584" w:rsidRPr="00FE1B4F" w:rsidRDefault="00B85584" w:rsidP="00FE1B4F">
            <w:pPr>
              <w:rPr>
                <w:rFonts w:ascii="Arial" w:hAnsi="Arial" w:cs="Arial"/>
                <w:sz w:val="14"/>
                <w:szCs w:val="14"/>
              </w:rPr>
            </w:pPr>
          </w:p>
        </w:tc>
        <w:tc>
          <w:tcPr>
            <w:tcW w:w="1287" w:type="dxa"/>
          </w:tcPr>
          <w:p w14:paraId="3FAB7B0B" w14:textId="77777777" w:rsidR="00B85584" w:rsidRPr="00FE1B4F" w:rsidRDefault="00B85584" w:rsidP="00FE1B4F">
            <w:pPr>
              <w:rPr>
                <w:rFonts w:ascii="Arial" w:hAnsi="Arial" w:cs="Arial"/>
                <w:sz w:val="14"/>
                <w:szCs w:val="14"/>
              </w:rPr>
            </w:pPr>
          </w:p>
        </w:tc>
        <w:tc>
          <w:tcPr>
            <w:tcW w:w="1886" w:type="dxa"/>
          </w:tcPr>
          <w:p w14:paraId="309C3DF9" w14:textId="77777777" w:rsidR="00B85584" w:rsidRPr="00FE1B4F" w:rsidRDefault="00B85584" w:rsidP="00FE1B4F">
            <w:pPr>
              <w:rPr>
                <w:rFonts w:ascii="Arial" w:hAnsi="Arial" w:cs="Arial"/>
                <w:sz w:val="14"/>
                <w:szCs w:val="14"/>
              </w:rPr>
            </w:pPr>
          </w:p>
        </w:tc>
      </w:tr>
      <w:tr w:rsidR="00B85584" w:rsidRPr="00FE1B4F" w14:paraId="02833673" w14:textId="77777777" w:rsidTr="00D3765A">
        <w:tc>
          <w:tcPr>
            <w:tcW w:w="753" w:type="dxa"/>
          </w:tcPr>
          <w:p w14:paraId="7242DECF" w14:textId="77777777" w:rsidR="00B85584" w:rsidRPr="00FE1B4F" w:rsidRDefault="00B85584" w:rsidP="00FE1B4F">
            <w:pPr>
              <w:rPr>
                <w:rFonts w:ascii="Arial" w:hAnsi="Arial" w:cs="Arial"/>
                <w:b/>
                <w:bCs/>
                <w:sz w:val="14"/>
                <w:szCs w:val="14"/>
              </w:rPr>
            </w:pPr>
          </w:p>
        </w:tc>
        <w:tc>
          <w:tcPr>
            <w:tcW w:w="2355" w:type="dxa"/>
            <w:vMerge/>
          </w:tcPr>
          <w:p w14:paraId="0A6A9ED1" w14:textId="5FF64EA2" w:rsidR="00B85584" w:rsidRPr="00FE1B4F" w:rsidRDefault="00B85584" w:rsidP="00FE1B4F">
            <w:pPr>
              <w:rPr>
                <w:rFonts w:ascii="Arial" w:hAnsi="Arial" w:cs="Arial"/>
                <w:b/>
                <w:bCs/>
                <w:sz w:val="14"/>
                <w:szCs w:val="14"/>
              </w:rPr>
            </w:pPr>
          </w:p>
        </w:tc>
        <w:tc>
          <w:tcPr>
            <w:tcW w:w="2629" w:type="dxa"/>
          </w:tcPr>
          <w:p w14:paraId="375B75E4" w14:textId="77777777" w:rsidR="00B85584" w:rsidRPr="00FE1B4F" w:rsidRDefault="00B85584" w:rsidP="00FE1B4F">
            <w:pPr>
              <w:rPr>
                <w:rFonts w:ascii="Arial" w:hAnsi="Arial" w:cs="Arial"/>
                <w:sz w:val="14"/>
                <w:szCs w:val="14"/>
              </w:rPr>
            </w:pPr>
            <w:r w:rsidRPr="00FE1B4F">
              <w:rPr>
                <w:rFonts w:ascii="Arial" w:hAnsi="Arial" w:cs="Arial"/>
                <w:sz w:val="14"/>
                <w:szCs w:val="14"/>
              </w:rPr>
              <w:t>Customization/Installation/Transition</w:t>
            </w:r>
          </w:p>
        </w:tc>
        <w:tc>
          <w:tcPr>
            <w:tcW w:w="1710" w:type="dxa"/>
          </w:tcPr>
          <w:p w14:paraId="4AC68DFC" w14:textId="77777777" w:rsidR="00B85584" w:rsidRPr="00FE1B4F" w:rsidRDefault="00B85584" w:rsidP="00FE1B4F">
            <w:pPr>
              <w:rPr>
                <w:rFonts w:ascii="Arial" w:hAnsi="Arial" w:cs="Arial"/>
                <w:sz w:val="14"/>
                <w:szCs w:val="14"/>
              </w:rPr>
            </w:pPr>
          </w:p>
        </w:tc>
        <w:tc>
          <w:tcPr>
            <w:tcW w:w="1287" w:type="dxa"/>
          </w:tcPr>
          <w:p w14:paraId="3E41D470" w14:textId="77777777" w:rsidR="00B85584" w:rsidRPr="00FE1B4F" w:rsidRDefault="00B85584" w:rsidP="00FE1B4F">
            <w:pPr>
              <w:rPr>
                <w:rFonts w:ascii="Arial" w:hAnsi="Arial" w:cs="Arial"/>
                <w:sz w:val="14"/>
                <w:szCs w:val="14"/>
              </w:rPr>
            </w:pPr>
          </w:p>
        </w:tc>
        <w:tc>
          <w:tcPr>
            <w:tcW w:w="1886" w:type="dxa"/>
          </w:tcPr>
          <w:p w14:paraId="7E7FA8FF" w14:textId="77777777" w:rsidR="00B85584" w:rsidRPr="00FE1B4F" w:rsidRDefault="00B85584" w:rsidP="00FE1B4F">
            <w:pPr>
              <w:rPr>
                <w:rFonts w:ascii="Arial" w:hAnsi="Arial" w:cs="Arial"/>
                <w:sz w:val="14"/>
                <w:szCs w:val="14"/>
              </w:rPr>
            </w:pPr>
          </w:p>
        </w:tc>
      </w:tr>
      <w:tr w:rsidR="00B85584" w:rsidRPr="00FE1B4F" w14:paraId="0754E477" w14:textId="77777777" w:rsidTr="00D3765A">
        <w:tc>
          <w:tcPr>
            <w:tcW w:w="753" w:type="dxa"/>
          </w:tcPr>
          <w:p w14:paraId="7ECC9E55" w14:textId="77777777" w:rsidR="00B85584" w:rsidRPr="00FE1B4F" w:rsidRDefault="00B85584" w:rsidP="00FE1B4F">
            <w:pPr>
              <w:rPr>
                <w:rFonts w:ascii="Arial" w:hAnsi="Arial" w:cs="Arial"/>
                <w:b/>
                <w:bCs/>
                <w:sz w:val="14"/>
                <w:szCs w:val="14"/>
              </w:rPr>
            </w:pPr>
          </w:p>
        </w:tc>
        <w:tc>
          <w:tcPr>
            <w:tcW w:w="2355" w:type="dxa"/>
            <w:vMerge/>
          </w:tcPr>
          <w:p w14:paraId="0AE32ACE" w14:textId="38AF1279" w:rsidR="00B85584" w:rsidRPr="00FE1B4F" w:rsidRDefault="00B85584" w:rsidP="00FE1B4F">
            <w:pPr>
              <w:rPr>
                <w:rFonts w:ascii="Arial" w:hAnsi="Arial" w:cs="Arial"/>
                <w:b/>
                <w:bCs/>
                <w:sz w:val="14"/>
                <w:szCs w:val="14"/>
              </w:rPr>
            </w:pPr>
          </w:p>
        </w:tc>
        <w:tc>
          <w:tcPr>
            <w:tcW w:w="2629" w:type="dxa"/>
          </w:tcPr>
          <w:p w14:paraId="47EDD80F" w14:textId="77777777" w:rsidR="00B85584" w:rsidRPr="00FE1B4F" w:rsidRDefault="00B85584" w:rsidP="00FE1B4F">
            <w:pPr>
              <w:rPr>
                <w:rFonts w:ascii="Arial" w:hAnsi="Arial" w:cs="Arial"/>
                <w:sz w:val="14"/>
                <w:szCs w:val="14"/>
              </w:rPr>
            </w:pPr>
            <w:r w:rsidRPr="00FE1B4F">
              <w:rPr>
                <w:rFonts w:ascii="Arial" w:hAnsi="Arial" w:cs="Arial"/>
                <w:sz w:val="14"/>
                <w:szCs w:val="14"/>
              </w:rPr>
              <w:t>Technical &amp; User Documentation</w:t>
            </w:r>
          </w:p>
        </w:tc>
        <w:tc>
          <w:tcPr>
            <w:tcW w:w="1710" w:type="dxa"/>
          </w:tcPr>
          <w:p w14:paraId="0A868C46" w14:textId="77777777" w:rsidR="00B85584" w:rsidRPr="00FE1B4F" w:rsidRDefault="00B85584" w:rsidP="00FE1B4F">
            <w:pPr>
              <w:rPr>
                <w:rFonts w:ascii="Arial" w:hAnsi="Arial" w:cs="Arial"/>
                <w:sz w:val="14"/>
                <w:szCs w:val="14"/>
              </w:rPr>
            </w:pPr>
          </w:p>
        </w:tc>
        <w:tc>
          <w:tcPr>
            <w:tcW w:w="1287" w:type="dxa"/>
          </w:tcPr>
          <w:p w14:paraId="66BFFE38" w14:textId="77777777" w:rsidR="00B85584" w:rsidRPr="00FE1B4F" w:rsidRDefault="00B85584" w:rsidP="00FE1B4F">
            <w:pPr>
              <w:rPr>
                <w:rFonts w:ascii="Arial" w:hAnsi="Arial" w:cs="Arial"/>
                <w:sz w:val="14"/>
                <w:szCs w:val="14"/>
              </w:rPr>
            </w:pPr>
          </w:p>
        </w:tc>
        <w:tc>
          <w:tcPr>
            <w:tcW w:w="1886" w:type="dxa"/>
          </w:tcPr>
          <w:p w14:paraId="6E888B4C" w14:textId="77777777" w:rsidR="00B85584" w:rsidRPr="00FE1B4F" w:rsidRDefault="00B85584" w:rsidP="00FE1B4F">
            <w:pPr>
              <w:rPr>
                <w:rFonts w:ascii="Arial" w:hAnsi="Arial" w:cs="Arial"/>
                <w:sz w:val="14"/>
                <w:szCs w:val="14"/>
              </w:rPr>
            </w:pPr>
          </w:p>
        </w:tc>
      </w:tr>
      <w:tr w:rsidR="00D3765A" w:rsidRPr="00FE1B4F" w14:paraId="4C5294EE" w14:textId="77777777" w:rsidTr="00D3765A">
        <w:tc>
          <w:tcPr>
            <w:tcW w:w="753" w:type="dxa"/>
          </w:tcPr>
          <w:p w14:paraId="5ECD5476" w14:textId="77777777" w:rsidR="00FE1B4F" w:rsidRPr="00FE1B4F" w:rsidRDefault="00FE1B4F" w:rsidP="00FE1B4F">
            <w:pPr>
              <w:rPr>
                <w:rFonts w:ascii="Arial" w:hAnsi="Arial" w:cs="Arial"/>
                <w:b/>
                <w:bCs/>
                <w:sz w:val="14"/>
                <w:szCs w:val="14"/>
              </w:rPr>
            </w:pPr>
          </w:p>
        </w:tc>
        <w:tc>
          <w:tcPr>
            <w:tcW w:w="2355" w:type="dxa"/>
          </w:tcPr>
          <w:p w14:paraId="062E2BA8" w14:textId="581DCF68" w:rsidR="00FE1B4F" w:rsidRPr="00FE1B4F" w:rsidRDefault="00FE1B4F" w:rsidP="00FE1B4F">
            <w:pPr>
              <w:rPr>
                <w:rFonts w:ascii="Arial" w:hAnsi="Arial" w:cs="Arial"/>
                <w:b/>
                <w:bCs/>
                <w:sz w:val="14"/>
                <w:szCs w:val="14"/>
              </w:rPr>
            </w:pPr>
          </w:p>
        </w:tc>
        <w:tc>
          <w:tcPr>
            <w:tcW w:w="2629" w:type="dxa"/>
          </w:tcPr>
          <w:p w14:paraId="344D7804" w14:textId="77777777" w:rsidR="00FE1B4F" w:rsidRPr="00FE1B4F" w:rsidRDefault="00FE1B4F" w:rsidP="00FE1B4F">
            <w:pPr>
              <w:rPr>
                <w:rFonts w:ascii="Arial" w:hAnsi="Arial" w:cs="Arial"/>
                <w:sz w:val="14"/>
                <w:szCs w:val="14"/>
              </w:rPr>
            </w:pPr>
            <w:r w:rsidRPr="00FE1B4F">
              <w:rPr>
                <w:rFonts w:ascii="Arial" w:hAnsi="Arial" w:cs="Arial"/>
                <w:sz w:val="14"/>
                <w:szCs w:val="14"/>
              </w:rPr>
              <w:t>Training</w:t>
            </w:r>
          </w:p>
        </w:tc>
        <w:tc>
          <w:tcPr>
            <w:tcW w:w="1710" w:type="dxa"/>
          </w:tcPr>
          <w:p w14:paraId="1B01FCD5" w14:textId="77777777" w:rsidR="00FE1B4F" w:rsidRPr="00FE1B4F" w:rsidRDefault="00FE1B4F" w:rsidP="00FE1B4F">
            <w:pPr>
              <w:rPr>
                <w:rFonts w:ascii="Arial" w:hAnsi="Arial" w:cs="Arial"/>
                <w:sz w:val="14"/>
                <w:szCs w:val="14"/>
              </w:rPr>
            </w:pPr>
          </w:p>
        </w:tc>
        <w:tc>
          <w:tcPr>
            <w:tcW w:w="1287" w:type="dxa"/>
          </w:tcPr>
          <w:p w14:paraId="364D46E1" w14:textId="77777777" w:rsidR="00FE1B4F" w:rsidRPr="00FE1B4F" w:rsidRDefault="00FE1B4F" w:rsidP="00FE1B4F">
            <w:pPr>
              <w:rPr>
                <w:rFonts w:ascii="Arial" w:hAnsi="Arial" w:cs="Arial"/>
                <w:sz w:val="14"/>
                <w:szCs w:val="14"/>
              </w:rPr>
            </w:pPr>
          </w:p>
        </w:tc>
        <w:tc>
          <w:tcPr>
            <w:tcW w:w="1886" w:type="dxa"/>
          </w:tcPr>
          <w:p w14:paraId="4DA4F4DD" w14:textId="77777777" w:rsidR="00FE1B4F" w:rsidRPr="00FE1B4F" w:rsidRDefault="00FE1B4F" w:rsidP="00FE1B4F">
            <w:pPr>
              <w:rPr>
                <w:rFonts w:ascii="Arial" w:hAnsi="Arial" w:cs="Arial"/>
                <w:sz w:val="14"/>
                <w:szCs w:val="14"/>
              </w:rPr>
            </w:pPr>
          </w:p>
        </w:tc>
      </w:tr>
      <w:tr w:rsidR="00D3765A" w:rsidRPr="00FE1B4F" w14:paraId="0D194CB0" w14:textId="77777777" w:rsidTr="00D3765A">
        <w:tc>
          <w:tcPr>
            <w:tcW w:w="753" w:type="dxa"/>
          </w:tcPr>
          <w:p w14:paraId="172855B7" w14:textId="77777777" w:rsidR="00FE1B4F" w:rsidRPr="00FE1B4F" w:rsidRDefault="00FE1B4F" w:rsidP="00FE1B4F">
            <w:pPr>
              <w:rPr>
                <w:rFonts w:ascii="Arial" w:hAnsi="Arial" w:cs="Arial"/>
                <w:b/>
                <w:bCs/>
                <w:sz w:val="14"/>
                <w:szCs w:val="14"/>
              </w:rPr>
            </w:pPr>
          </w:p>
        </w:tc>
        <w:tc>
          <w:tcPr>
            <w:tcW w:w="2355" w:type="dxa"/>
          </w:tcPr>
          <w:p w14:paraId="016D0C80" w14:textId="0AAAAE3D" w:rsidR="00FE1B4F" w:rsidRPr="00FE1B4F" w:rsidRDefault="00FE1B4F" w:rsidP="00FE1B4F">
            <w:pPr>
              <w:rPr>
                <w:rFonts w:ascii="Arial" w:hAnsi="Arial" w:cs="Arial"/>
                <w:b/>
                <w:bCs/>
                <w:sz w:val="14"/>
                <w:szCs w:val="14"/>
              </w:rPr>
            </w:pPr>
          </w:p>
        </w:tc>
        <w:tc>
          <w:tcPr>
            <w:tcW w:w="2629" w:type="dxa"/>
          </w:tcPr>
          <w:p w14:paraId="4F8534C2" w14:textId="77777777" w:rsidR="00FE1B4F" w:rsidRPr="00FE1B4F" w:rsidRDefault="00FE1B4F" w:rsidP="00FE1B4F">
            <w:pPr>
              <w:rPr>
                <w:rFonts w:ascii="Arial" w:hAnsi="Arial" w:cs="Arial"/>
                <w:sz w:val="14"/>
                <w:szCs w:val="14"/>
              </w:rPr>
            </w:pPr>
            <w:r w:rsidRPr="00FE1B4F">
              <w:rPr>
                <w:rFonts w:ascii="Arial" w:hAnsi="Arial" w:cs="Arial"/>
                <w:sz w:val="14"/>
                <w:szCs w:val="14"/>
              </w:rPr>
              <w:t>Maintenance</w:t>
            </w:r>
          </w:p>
        </w:tc>
        <w:tc>
          <w:tcPr>
            <w:tcW w:w="1710" w:type="dxa"/>
          </w:tcPr>
          <w:p w14:paraId="4445E167" w14:textId="77777777" w:rsidR="00FE1B4F" w:rsidRPr="00FE1B4F" w:rsidRDefault="00FE1B4F" w:rsidP="00FE1B4F">
            <w:pPr>
              <w:rPr>
                <w:rFonts w:ascii="Arial" w:hAnsi="Arial" w:cs="Arial"/>
                <w:sz w:val="14"/>
                <w:szCs w:val="14"/>
              </w:rPr>
            </w:pPr>
          </w:p>
        </w:tc>
        <w:tc>
          <w:tcPr>
            <w:tcW w:w="1287" w:type="dxa"/>
          </w:tcPr>
          <w:p w14:paraId="47E4F313" w14:textId="77777777" w:rsidR="00FE1B4F" w:rsidRPr="00FE1B4F" w:rsidRDefault="00FE1B4F" w:rsidP="00FE1B4F">
            <w:pPr>
              <w:rPr>
                <w:rFonts w:ascii="Arial" w:hAnsi="Arial" w:cs="Arial"/>
                <w:sz w:val="14"/>
                <w:szCs w:val="14"/>
              </w:rPr>
            </w:pPr>
          </w:p>
        </w:tc>
        <w:tc>
          <w:tcPr>
            <w:tcW w:w="1886" w:type="dxa"/>
          </w:tcPr>
          <w:p w14:paraId="354E04C2" w14:textId="77777777" w:rsidR="00FE1B4F" w:rsidRPr="00FE1B4F" w:rsidRDefault="00FE1B4F" w:rsidP="00FE1B4F">
            <w:pPr>
              <w:rPr>
                <w:rFonts w:ascii="Arial" w:hAnsi="Arial" w:cs="Arial"/>
                <w:sz w:val="14"/>
                <w:szCs w:val="14"/>
              </w:rPr>
            </w:pPr>
          </w:p>
        </w:tc>
      </w:tr>
      <w:tr w:rsidR="00D3765A" w:rsidRPr="00FE1B4F" w14:paraId="17CBB99B" w14:textId="77777777" w:rsidTr="00D3765A">
        <w:tc>
          <w:tcPr>
            <w:tcW w:w="753" w:type="dxa"/>
          </w:tcPr>
          <w:p w14:paraId="1E9FB6FC" w14:textId="77777777" w:rsidR="00FE1B4F" w:rsidRPr="00FE1B4F" w:rsidRDefault="00FE1B4F" w:rsidP="00FE1B4F">
            <w:pPr>
              <w:rPr>
                <w:rFonts w:ascii="Arial" w:hAnsi="Arial" w:cs="Arial"/>
                <w:b/>
                <w:bCs/>
                <w:sz w:val="14"/>
                <w:szCs w:val="14"/>
              </w:rPr>
            </w:pPr>
          </w:p>
        </w:tc>
        <w:tc>
          <w:tcPr>
            <w:tcW w:w="2355" w:type="dxa"/>
          </w:tcPr>
          <w:p w14:paraId="703B9A1D" w14:textId="77777777" w:rsidR="00FE1B4F" w:rsidRPr="00FE1B4F" w:rsidRDefault="00FE1B4F" w:rsidP="00FE1B4F">
            <w:pPr>
              <w:rPr>
                <w:rFonts w:ascii="Arial" w:hAnsi="Arial" w:cs="Arial"/>
                <w:b/>
                <w:bCs/>
                <w:sz w:val="14"/>
                <w:szCs w:val="14"/>
              </w:rPr>
            </w:pPr>
          </w:p>
        </w:tc>
        <w:tc>
          <w:tcPr>
            <w:tcW w:w="2629" w:type="dxa"/>
          </w:tcPr>
          <w:p w14:paraId="3994500F" w14:textId="77777777" w:rsidR="00FE1B4F" w:rsidRPr="00FE1B4F" w:rsidRDefault="00FE1B4F" w:rsidP="00FE1B4F">
            <w:pPr>
              <w:rPr>
                <w:rFonts w:ascii="Arial" w:hAnsi="Arial" w:cs="Arial"/>
                <w:sz w:val="14"/>
                <w:szCs w:val="14"/>
              </w:rPr>
            </w:pPr>
            <w:r w:rsidRPr="00FE1B4F">
              <w:rPr>
                <w:rFonts w:ascii="Arial" w:hAnsi="Arial" w:cs="Arial"/>
                <w:sz w:val="14"/>
                <w:szCs w:val="14"/>
              </w:rPr>
              <w:t>Technical Support/Customer Service</w:t>
            </w:r>
          </w:p>
        </w:tc>
        <w:tc>
          <w:tcPr>
            <w:tcW w:w="1710" w:type="dxa"/>
          </w:tcPr>
          <w:p w14:paraId="09D01D4E" w14:textId="77777777" w:rsidR="00FE1B4F" w:rsidRPr="00FE1B4F" w:rsidRDefault="00FE1B4F" w:rsidP="00FE1B4F">
            <w:pPr>
              <w:rPr>
                <w:rFonts w:ascii="Arial" w:hAnsi="Arial" w:cs="Arial"/>
                <w:sz w:val="14"/>
                <w:szCs w:val="14"/>
              </w:rPr>
            </w:pPr>
          </w:p>
        </w:tc>
        <w:tc>
          <w:tcPr>
            <w:tcW w:w="1287" w:type="dxa"/>
          </w:tcPr>
          <w:p w14:paraId="1000E240" w14:textId="77777777" w:rsidR="00FE1B4F" w:rsidRPr="00FE1B4F" w:rsidRDefault="00FE1B4F" w:rsidP="00FE1B4F">
            <w:pPr>
              <w:rPr>
                <w:rFonts w:ascii="Arial" w:hAnsi="Arial" w:cs="Arial"/>
                <w:sz w:val="14"/>
                <w:szCs w:val="14"/>
              </w:rPr>
            </w:pPr>
          </w:p>
        </w:tc>
        <w:tc>
          <w:tcPr>
            <w:tcW w:w="1886" w:type="dxa"/>
          </w:tcPr>
          <w:p w14:paraId="0CF46B79" w14:textId="77777777" w:rsidR="00FE1B4F" w:rsidRPr="00FE1B4F" w:rsidRDefault="00FE1B4F" w:rsidP="00FE1B4F">
            <w:pPr>
              <w:rPr>
                <w:rFonts w:ascii="Arial" w:hAnsi="Arial" w:cs="Arial"/>
                <w:sz w:val="14"/>
                <w:szCs w:val="14"/>
              </w:rPr>
            </w:pPr>
          </w:p>
        </w:tc>
      </w:tr>
      <w:tr w:rsidR="00D3765A" w:rsidRPr="00FE1B4F" w14:paraId="74A195E2" w14:textId="77777777" w:rsidTr="00D3765A">
        <w:tc>
          <w:tcPr>
            <w:tcW w:w="753" w:type="dxa"/>
          </w:tcPr>
          <w:p w14:paraId="7D9C2F12" w14:textId="77777777" w:rsidR="00FE1B4F" w:rsidRPr="00FE1B4F" w:rsidRDefault="00FE1B4F" w:rsidP="00FE1B4F">
            <w:pPr>
              <w:rPr>
                <w:rFonts w:ascii="Arial" w:hAnsi="Arial" w:cs="Arial"/>
                <w:b/>
                <w:bCs/>
                <w:sz w:val="14"/>
                <w:szCs w:val="14"/>
              </w:rPr>
            </w:pPr>
          </w:p>
        </w:tc>
        <w:tc>
          <w:tcPr>
            <w:tcW w:w="2355" w:type="dxa"/>
          </w:tcPr>
          <w:p w14:paraId="6BC6B57B" w14:textId="77777777" w:rsidR="00FE1B4F" w:rsidRPr="00FE1B4F" w:rsidRDefault="00FE1B4F" w:rsidP="00FE1B4F">
            <w:pPr>
              <w:rPr>
                <w:rFonts w:ascii="Arial" w:hAnsi="Arial" w:cs="Arial"/>
                <w:b/>
                <w:bCs/>
                <w:sz w:val="14"/>
                <w:szCs w:val="14"/>
              </w:rPr>
            </w:pPr>
          </w:p>
        </w:tc>
        <w:tc>
          <w:tcPr>
            <w:tcW w:w="2629" w:type="dxa"/>
          </w:tcPr>
          <w:p w14:paraId="412D17E9" w14:textId="77777777" w:rsidR="00FE1B4F" w:rsidRPr="00FE1B4F" w:rsidRDefault="00FE1B4F" w:rsidP="00FE1B4F">
            <w:pPr>
              <w:rPr>
                <w:rFonts w:ascii="Arial" w:hAnsi="Arial" w:cs="Arial"/>
                <w:sz w:val="14"/>
                <w:szCs w:val="14"/>
              </w:rPr>
            </w:pPr>
            <w:r w:rsidRPr="00FE1B4F">
              <w:rPr>
                <w:rFonts w:ascii="Arial" w:hAnsi="Arial" w:cs="Arial"/>
                <w:sz w:val="14"/>
                <w:szCs w:val="14"/>
              </w:rPr>
              <w:t>Hardware</w:t>
            </w:r>
          </w:p>
        </w:tc>
        <w:tc>
          <w:tcPr>
            <w:tcW w:w="1710" w:type="dxa"/>
          </w:tcPr>
          <w:p w14:paraId="79FB1298" w14:textId="77777777" w:rsidR="00FE1B4F" w:rsidRPr="00FE1B4F" w:rsidRDefault="00FE1B4F" w:rsidP="00FE1B4F">
            <w:pPr>
              <w:rPr>
                <w:rFonts w:ascii="Arial" w:hAnsi="Arial" w:cs="Arial"/>
                <w:sz w:val="14"/>
                <w:szCs w:val="14"/>
              </w:rPr>
            </w:pPr>
          </w:p>
        </w:tc>
        <w:tc>
          <w:tcPr>
            <w:tcW w:w="1287" w:type="dxa"/>
          </w:tcPr>
          <w:p w14:paraId="30053FF7" w14:textId="77777777" w:rsidR="00FE1B4F" w:rsidRPr="00FE1B4F" w:rsidRDefault="00FE1B4F" w:rsidP="00FE1B4F">
            <w:pPr>
              <w:rPr>
                <w:rFonts w:ascii="Arial" w:hAnsi="Arial" w:cs="Arial"/>
                <w:sz w:val="14"/>
                <w:szCs w:val="14"/>
              </w:rPr>
            </w:pPr>
          </w:p>
        </w:tc>
        <w:tc>
          <w:tcPr>
            <w:tcW w:w="1886" w:type="dxa"/>
          </w:tcPr>
          <w:p w14:paraId="5473AC30" w14:textId="77777777" w:rsidR="00FE1B4F" w:rsidRPr="00FE1B4F" w:rsidRDefault="00FE1B4F" w:rsidP="00FE1B4F">
            <w:pPr>
              <w:rPr>
                <w:rFonts w:ascii="Arial" w:hAnsi="Arial" w:cs="Arial"/>
                <w:sz w:val="14"/>
                <w:szCs w:val="14"/>
              </w:rPr>
            </w:pPr>
          </w:p>
        </w:tc>
      </w:tr>
      <w:tr w:rsidR="00D3765A" w:rsidRPr="00FE1B4F" w14:paraId="45B351B7" w14:textId="77777777" w:rsidTr="00D3765A">
        <w:tc>
          <w:tcPr>
            <w:tcW w:w="753" w:type="dxa"/>
          </w:tcPr>
          <w:p w14:paraId="7600073E" w14:textId="77777777" w:rsidR="00FE1B4F" w:rsidRPr="00FE1B4F" w:rsidRDefault="00FE1B4F" w:rsidP="00FE1B4F">
            <w:pPr>
              <w:rPr>
                <w:rFonts w:ascii="Arial" w:hAnsi="Arial" w:cs="Arial"/>
                <w:b/>
                <w:bCs/>
                <w:sz w:val="14"/>
                <w:szCs w:val="14"/>
              </w:rPr>
            </w:pPr>
          </w:p>
        </w:tc>
        <w:tc>
          <w:tcPr>
            <w:tcW w:w="2355" w:type="dxa"/>
          </w:tcPr>
          <w:p w14:paraId="7A22D75F" w14:textId="77777777" w:rsidR="00FE1B4F" w:rsidRPr="00FE1B4F" w:rsidRDefault="00FE1B4F" w:rsidP="00FE1B4F">
            <w:pPr>
              <w:rPr>
                <w:rFonts w:ascii="Arial" w:hAnsi="Arial" w:cs="Arial"/>
                <w:b/>
                <w:bCs/>
                <w:sz w:val="14"/>
                <w:szCs w:val="14"/>
              </w:rPr>
            </w:pPr>
          </w:p>
        </w:tc>
        <w:tc>
          <w:tcPr>
            <w:tcW w:w="2629" w:type="dxa"/>
          </w:tcPr>
          <w:p w14:paraId="25AD4F79" w14:textId="77777777" w:rsidR="00FE1B4F" w:rsidRPr="00FE1B4F" w:rsidRDefault="00FE1B4F" w:rsidP="00FE1B4F">
            <w:pPr>
              <w:rPr>
                <w:rFonts w:ascii="Arial" w:hAnsi="Arial" w:cs="Arial"/>
                <w:sz w:val="14"/>
                <w:szCs w:val="14"/>
              </w:rPr>
            </w:pPr>
            <w:r w:rsidRPr="00FE1B4F">
              <w:rPr>
                <w:rFonts w:ascii="Arial" w:hAnsi="Arial" w:cs="Arial"/>
                <w:sz w:val="14"/>
                <w:szCs w:val="14"/>
              </w:rPr>
              <w:t>Other Costs (Describe)</w:t>
            </w:r>
          </w:p>
        </w:tc>
        <w:tc>
          <w:tcPr>
            <w:tcW w:w="1710" w:type="dxa"/>
          </w:tcPr>
          <w:p w14:paraId="04CEA775" w14:textId="77777777" w:rsidR="00FE1B4F" w:rsidRPr="00FE1B4F" w:rsidRDefault="00FE1B4F" w:rsidP="00FE1B4F">
            <w:pPr>
              <w:rPr>
                <w:rFonts w:ascii="Arial" w:hAnsi="Arial" w:cs="Arial"/>
                <w:sz w:val="14"/>
                <w:szCs w:val="14"/>
              </w:rPr>
            </w:pPr>
          </w:p>
        </w:tc>
        <w:tc>
          <w:tcPr>
            <w:tcW w:w="1287" w:type="dxa"/>
          </w:tcPr>
          <w:p w14:paraId="06FAE675" w14:textId="77777777" w:rsidR="00FE1B4F" w:rsidRPr="00FE1B4F" w:rsidRDefault="00FE1B4F" w:rsidP="00FE1B4F">
            <w:pPr>
              <w:rPr>
                <w:rFonts w:ascii="Arial" w:hAnsi="Arial" w:cs="Arial"/>
                <w:sz w:val="14"/>
                <w:szCs w:val="14"/>
              </w:rPr>
            </w:pPr>
          </w:p>
        </w:tc>
        <w:tc>
          <w:tcPr>
            <w:tcW w:w="1886" w:type="dxa"/>
          </w:tcPr>
          <w:p w14:paraId="6267DDC2" w14:textId="77777777" w:rsidR="00FE1B4F" w:rsidRPr="00FE1B4F" w:rsidRDefault="00FE1B4F" w:rsidP="00FE1B4F">
            <w:pPr>
              <w:rPr>
                <w:rFonts w:ascii="Arial" w:hAnsi="Arial" w:cs="Arial"/>
                <w:sz w:val="14"/>
                <w:szCs w:val="14"/>
              </w:rPr>
            </w:pPr>
          </w:p>
        </w:tc>
      </w:tr>
      <w:tr w:rsidR="00D3765A" w:rsidRPr="00FE1B4F" w14:paraId="2418DE30" w14:textId="77777777" w:rsidTr="00D3765A">
        <w:tc>
          <w:tcPr>
            <w:tcW w:w="753" w:type="dxa"/>
          </w:tcPr>
          <w:p w14:paraId="0B52A516" w14:textId="77777777" w:rsidR="00FE1B4F" w:rsidRPr="00FE1B4F" w:rsidRDefault="00FE1B4F" w:rsidP="00FE1B4F">
            <w:pPr>
              <w:rPr>
                <w:rFonts w:ascii="Arial" w:hAnsi="Arial" w:cs="Arial"/>
                <w:b/>
                <w:bCs/>
                <w:sz w:val="14"/>
                <w:szCs w:val="14"/>
              </w:rPr>
            </w:pPr>
          </w:p>
        </w:tc>
        <w:tc>
          <w:tcPr>
            <w:tcW w:w="2355" w:type="dxa"/>
          </w:tcPr>
          <w:p w14:paraId="7C93FB08" w14:textId="77777777" w:rsidR="00FE1B4F" w:rsidRPr="00FE1B4F" w:rsidRDefault="00FE1B4F" w:rsidP="00FE1B4F">
            <w:pPr>
              <w:rPr>
                <w:rFonts w:ascii="Arial" w:hAnsi="Arial" w:cs="Arial"/>
                <w:b/>
                <w:bCs/>
                <w:sz w:val="14"/>
                <w:szCs w:val="14"/>
              </w:rPr>
            </w:pPr>
          </w:p>
        </w:tc>
        <w:tc>
          <w:tcPr>
            <w:tcW w:w="2629" w:type="dxa"/>
          </w:tcPr>
          <w:p w14:paraId="54124B08" w14:textId="77777777" w:rsidR="00FE1B4F" w:rsidRPr="00FE1B4F" w:rsidRDefault="00FE1B4F" w:rsidP="00FE1B4F">
            <w:pPr>
              <w:rPr>
                <w:rFonts w:ascii="Arial" w:hAnsi="Arial" w:cs="Arial"/>
                <w:sz w:val="14"/>
                <w:szCs w:val="14"/>
              </w:rPr>
            </w:pPr>
          </w:p>
        </w:tc>
        <w:tc>
          <w:tcPr>
            <w:tcW w:w="1710" w:type="dxa"/>
          </w:tcPr>
          <w:p w14:paraId="5CD545C0" w14:textId="77777777" w:rsidR="00FE1B4F" w:rsidRPr="00FE1B4F" w:rsidRDefault="00FE1B4F" w:rsidP="00FE1B4F">
            <w:pPr>
              <w:rPr>
                <w:rFonts w:ascii="Arial" w:hAnsi="Arial" w:cs="Arial"/>
                <w:sz w:val="14"/>
                <w:szCs w:val="14"/>
              </w:rPr>
            </w:pPr>
          </w:p>
        </w:tc>
        <w:tc>
          <w:tcPr>
            <w:tcW w:w="1287" w:type="dxa"/>
          </w:tcPr>
          <w:p w14:paraId="7CE1BA67" w14:textId="77777777" w:rsidR="00FE1B4F" w:rsidRPr="00FE1B4F" w:rsidRDefault="00FE1B4F" w:rsidP="00FE1B4F">
            <w:pPr>
              <w:rPr>
                <w:rFonts w:ascii="Arial" w:hAnsi="Arial" w:cs="Arial"/>
                <w:sz w:val="14"/>
                <w:szCs w:val="14"/>
              </w:rPr>
            </w:pPr>
          </w:p>
        </w:tc>
        <w:tc>
          <w:tcPr>
            <w:tcW w:w="1886" w:type="dxa"/>
          </w:tcPr>
          <w:p w14:paraId="7AB8F195" w14:textId="77777777" w:rsidR="00FE1B4F" w:rsidRPr="00FE1B4F" w:rsidRDefault="00FE1B4F" w:rsidP="00FE1B4F">
            <w:pPr>
              <w:rPr>
                <w:rFonts w:ascii="Arial" w:hAnsi="Arial" w:cs="Arial"/>
                <w:sz w:val="14"/>
                <w:szCs w:val="14"/>
              </w:rPr>
            </w:pPr>
          </w:p>
        </w:tc>
      </w:tr>
      <w:tr w:rsidR="00D3765A" w:rsidRPr="00FE1B4F" w14:paraId="6F8645C3" w14:textId="77777777" w:rsidTr="00D3765A">
        <w:tc>
          <w:tcPr>
            <w:tcW w:w="753" w:type="dxa"/>
          </w:tcPr>
          <w:p w14:paraId="6910910E" w14:textId="77777777" w:rsidR="00FE1B4F" w:rsidRPr="00FE1B4F" w:rsidRDefault="00FE1B4F" w:rsidP="00FE1B4F">
            <w:pPr>
              <w:rPr>
                <w:rFonts w:ascii="Arial" w:hAnsi="Arial" w:cs="Arial"/>
                <w:b/>
                <w:bCs/>
                <w:sz w:val="14"/>
                <w:szCs w:val="14"/>
              </w:rPr>
            </w:pPr>
          </w:p>
        </w:tc>
        <w:tc>
          <w:tcPr>
            <w:tcW w:w="2355" w:type="dxa"/>
          </w:tcPr>
          <w:p w14:paraId="3B99BA13" w14:textId="77777777" w:rsidR="00FE1B4F" w:rsidRPr="00FE1B4F" w:rsidRDefault="00FE1B4F" w:rsidP="00FE1B4F">
            <w:pPr>
              <w:rPr>
                <w:rFonts w:ascii="Arial" w:hAnsi="Arial" w:cs="Arial"/>
                <w:b/>
                <w:bCs/>
                <w:sz w:val="14"/>
                <w:szCs w:val="14"/>
              </w:rPr>
            </w:pPr>
          </w:p>
        </w:tc>
        <w:tc>
          <w:tcPr>
            <w:tcW w:w="2629" w:type="dxa"/>
          </w:tcPr>
          <w:p w14:paraId="13844BA3" w14:textId="77777777" w:rsidR="00FE1B4F" w:rsidRPr="00FE1B4F" w:rsidRDefault="00FE1B4F" w:rsidP="00FE1B4F">
            <w:pPr>
              <w:rPr>
                <w:rFonts w:ascii="Arial" w:hAnsi="Arial" w:cs="Arial"/>
                <w:sz w:val="14"/>
                <w:szCs w:val="14"/>
              </w:rPr>
            </w:pPr>
          </w:p>
        </w:tc>
        <w:tc>
          <w:tcPr>
            <w:tcW w:w="1710" w:type="dxa"/>
          </w:tcPr>
          <w:p w14:paraId="555672CC" w14:textId="77777777" w:rsidR="00FE1B4F" w:rsidRPr="00FE1B4F" w:rsidRDefault="00FE1B4F" w:rsidP="00FE1B4F">
            <w:pPr>
              <w:rPr>
                <w:rFonts w:ascii="Arial" w:hAnsi="Arial" w:cs="Arial"/>
                <w:sz w:val="14"/>
                <w:szCs w:val="14"/>
              </w:rPr>
            </w:pPr>
          </w:p>
        </w:tc>
        <w:tc>
          <w:tcPr>
            <w:tcW w:w="1287" w:type="dxa"/>
          </w:tcPr>
          <w:p w14:paraId="707ED9FE" w14:textId="77777777" w:rsidR="00FE1B4F" w:rsidRPr="00FE1B4F" w:rsidRDefault="00FE1B4F" w:rsidP="00FE1B4F">
            <w:pPr>
              <w:rPr>
                <w:rFonts w:ascii="Arial" w:hAnsi="Arial" w:cs="Arial"/>
                <w:sz w:val="14"/>
                <w:szCs w:val="14"/>
              </w:rPr>
            </w:pPr>
          </w:p>
        </w:tc>
        <w:tc>
          <w:tcPr>
            <w:tcW w:w="1886" w:type="dxa"/>
          </w:tcPr>
          <w:p w14:paraId="4D7DD5F7" w14:textId="77777777" w:rsidR="00FE1B4F" w:rsidRPr="00FE1B4F" w:rsidRDefault="00FE1B4F" w:rsidP="00FE1B4F">
            <w:pPr>
              <w:rPr>
                <w:rFonts w:ascii="Arial" w:hAnsi="Arial" w:cs="Arial"/>
                <w:sz w:val="14"/>
                <w:szCs w:val="14"/>
              </w:rPr>
            </w:pPr>
          </w:p>
        </w:tc>
      </w:tr>
      <w:tr w:rsidR="00D3765A" w:rsidRPr="00FE1B4F" w14:paraId="54E1B9A9" w14:textId="77777777" w:rsidTr="00D3765A">
        <w:tc>
          <w:tcPr>
            <w:tcW w:w="753" w:type="dxa"/>
          </w:tcPr>
          <w:p w14:paraId="6CA01F20" w14:textId="77777777" w:rsidR="00FE1B4F" w:rsidRPr="00FE1B4F" w:rsidRDefault="00FE1B4F" w:rsidP="00FE1B4F">
            <w:pPr>
              <w:rPr>
                <w:rFonts w:ascii="Arial" w:hAnsi="Arial" w:cs="Arial"/>
                <w:b/>
                <w:bCs/>
                <w:sz w:val="14"/>
                <w:szCs w:val="14"/>
              </w:rPr>
            </w:pPr>
          </w:p>
        </w:tc>
        <w:tc>
          <w:tcPr>
            <w:tcW w:w="2355" w:type="dxa"/>
          </w:tcPr>
          <w:p w14:paraId="55D708E8" w14:textId="77777777" w:rsidR="00FE1B4F" w:rsidRPr="00FE1B4F" w:rsidRDefault="00FE1B4F" w:rsidP="00FE1B4F">
            <w:pPr>
              <w:rPr>
                <w:rFonts w:ascii="Arial" w:hAnsi="Arial" w:cs="Arial"/>
                <w:b/>
                <w:bCs/>
                <w:sz w:val="14"/>
                <w:szCs w:val="14"/>
              </w:rPr>
            </w:pPr>
          </w:p>
        </w:tc>
        <w:tc>
          <w:tcPr>
            <w:tcW w:w="2629" w:type="dxa"/>
          </w:tcPr>
          <w:p w14:paraId="357D96E8" w14:textId="23DAFF14" w:rsidR="00FE1B4F" w:rsidRPr="00FE1B4F" w:rsidRDefault="00FE1B4F" w:rsidP="00FE1B4F">
            <w:pPr>
              <w:rPr>
                <w:rFonts w:ascii="Arial" w:hAnsi="Arial" w:cs="Arial"/>
                <w:sz w:val="14"/>
                <w:szCs w:val="14"/>
              </w:rPr>
            </w:pPr>
          </w:p>
        </w:tc>
        <w:tc>
          <w:tcPr>
            <w:tcW w:w="1710" w:type="dxa"/>
          </w:tcPr>
          <w:p w14:paraId="2E1307F7" w14:textId="77777777" w:rsidR="00FE1B4F" w:rsidRPr="00FE1B4F" w:rsidRDefault="00FE1B4F" w:rsidP="00FE1B4F">
            <w:pPr>
              <w:rPr>
                <w:rFonts w:ascii="Arial" w:hAnsi="Arial" w:cs="Arial"/>
                <w:sz w:val="14"/>
                <w:szCs w:val="14"/>
              </w:rPr>
            </w:pPr>
          </w:p>
        </w:tc>
        <w:tc>
          <w:tcPr>
            <w:tcW w:w="1287" w:type="dxa"/>
          </w:tcPr>
          <w:p w14:paraId="2B2565B9" w14:textId="77777777" w:rsidR="00FE1B4F" w:rsidRPr="00FE1B4F" w:rsidRDefault="00FE1B4F" w:rsidP="00FE1B4F">
            <w:pPr>
              <w:rPr>
                <w:rFonts w:ascii="Arial" w:hAnsi="Arial" w:cs="Arial"/>
                <w:sz w:val="14"/>
                <w:szCs w:val="14"/>
              </w:rPr>
            </w:pPr>
          </w:p>
        </w:tc>
        <w:tc>
          <w:tcPr>
            <w:tcW w:w="1886" w:type="dxa"/>
          </w:tcPr>
          <w:p w14:paraId="54BC3FA0" w14:textId="77777777" w:rsidR="00FE1B4F" w:rsidRPr="00FE1B4F" w:rsidRDefault="00FE1B4F" w:rsidP="00FE1B4F">
            <w:pPr>
              <w:rPr>
                <w:rFonts w:ascii="Arial" w:hAnsi="Arial" w:cs="Arial"/>
                <w:sz w:val="14"/>
                <w:szCs w:val="14"/>
              </w:rPr>
            </w:pPr>
          </w:p>
        </w:tc>
      </w:tr>
      <w:tr w:rsidR="00D3765A" w:rsidRPr="00FE1B4F" w14:paraId="1A8BE179" w14:textId="77777777" w:rsidTr="00D3765A">
        <w:tc>
          <w:tcPr>
            <w:tcW w:w="753" w:type="dxa"/>
          </w:tcPr>
          <w:p w14:paraId="729C6EBE" w14:textId="77777777" w:rsidR="00FE1B4F" w:rsidRPr="00FE1B4F" w:rsidRDefault="00FE1B4F" w:rsidP="00FE1B4F">
            <w:pPr>
              <w:rPr>
                <w:rFonts w:ascii="Arial" w:hAnsi="Arial" w:cs="Arial"/>
                <w:b/>
                <w:bCs/>
                <w:sz w:val="14"/>
                <w:szCs w:val="14"/>
              </w:rPr>
            </w:pPr>
          </w:p>
        </w:tc>
        <w:tc>
          <w:tcPr>
            <w:tcW w:w="2355" w:type="dxa"/>
          </w:tcPr>
          <w:p w14:paraId="765173DE" w14:textId="77777777" w:rsidR="00FE1B4F" w:rsidRPr="00FE1B4F" w:rsidRDefault="00FE1B4F" w:rsidP="00FE1B4F">
            <w:pPr>
              <w:rPr>
                <w:rFonts w:ascii="Arial" w:hAnsi="Arial" w:cs="Arial"/>
                <w:b/>
                <w:bCs/>
                <w:sz w:val="14"/>
                <w:szCs w:val="14"/>
              </w:rPr>
            </w:pPr>
          </w:p>
        </w:tc>
        <w:tc>
          <w:tcPr>
            <w:tcW w:w="2629" w:type="dxa"/>
          </w:tcPr>
          <w:p w14:paraId="2DD70DCD" w14:textId="23786CF9" w:rsidR="00FE1B4F" w:rsidRPr="00FE1B4F" w:rsidRDefault="00FE1B4F" w:rsidP="00FE1B4F">
            <w:pPr>
              <w:rPr>
                <w:rFonts w:ascii="Arial" w:hAnsi="Arial" w:cs="Arial"/>
                <w:sz w:val="14"/>
                <w:szCs w:val="14"/>
              </w:rPr>
            </w:pPr>
          </w:p>
        </w:tc>
        <w:tc>
          <w:tcPr>
            <w:tcW w:w="1710" w:type="dxa"/>
          </w:tcPr>
          <w:p w14:paraId="2E393895" w14:textId="77777777" w:rsidR="00FE1B4F" w:rsidRPr="00FE1B4F" w:rsidRDefault="00FE1B4F" w:rsidP="00FE1B4F">
            <w:pPr>
              <w:rPr>
                <w:rFonts w:ascii="Arial" w:hAnsi="Arial" w:cs="Arial"/>
                <w:sz w:val="14"/>
                <w:szCs w:val="14"/>
              </w:rPr>
            </w:pPr>
          </w:p>
        </w:tc>
        <w:tc>
          <w:tcPr>
            <w:tcW w:w="1287" w:type="dxa"/>
          </w:tcPr>
          <w:p w14:paraId="643C6E10" w14:textId="77777777" w:rsidR="00FE1B4F" w:rsidRPr="00FE1B4F" w:rsidRDefault="00FE1B4F" w:rsidP="00FE1B4F">
            <w:pPr>
              <w:rPr>
                <w:rFonts w:ascii="Arial" w:hAnsi="Arial" w:cs="Arial"/>
                <w:sz w:val="14"/>
                <w:szCs w:val="14"/>
              </w:rPr>
            </w:pPr>
          </w:p>
        </w:tc>
        <w:tc>
          <w:tcPr>
            <w:tcW w:w="1886" w:type="dxa"/>
          </w:tcPr>
          <w:p w14:paraId="7D575604" w14:textId="77777777" w:rsidR="00FE1B4F" w:rsidRPr="00FE1B4F" w:rsidRDefault="00FE1B4F" w:rsidP="00FE1B4F">
            <w:pPr>
              <w:rPr>
                <w:rFonts w:ascii="Arial" w:hAnsi="Arial" w:cs="Arial"/>
                <w:sz w:val="14"/>
                <w:szCs w:val="14"/>
              </w:rPr>
            </w:pPr>
          </w:p>
        </w:tc>
      </w:tr>
      <w:tr w:rsidR="00D3765A" w:rsidRPr="00FE1B4F" w14:paraId="4A24B392" w14:textId="77777777" w:rsidTr="00D3765A">
        <w:tc>
          <w:tcPr>
            <w:tcW w:w="753" w:type="dxa"/>
          </w:tcPr>
          <w:p w14:paraId="0355A8EA" w14:textId="77777777" w:rsidR="00FE1B4F" w:rsidRPr="00FE1B4F" w:rsidRDefault="00FE1B4F" w:rsidP="00FE1B4F">
            <w:pPr>
              <w:rPr>
                <w:rFonts w:ascii="Arial" w:hAnsi="Arial" w:cs="Arial"/>
                <w:b/>
                <w:bCs/>
                <w:sz w:val="14"/>
                <w:szCs w:val="14"/>
              </w:rPr>
            </w:pPr>
          </w:p>
        </w:tc>
        <w:tc>
          <w:tcPr>
            <w:tcW w:w="2355" w:type="dxa"/>
          </w:tcPr>
          <w:p w14:paraId="083DD734" w14:textId="77777777" w:rsidR="00FE1B4F" w:rsidRPr="00FE1B4F" w:rsidRDefault="00FE1B4F" w:rsidP="00FE1B4F">
            <w:pPr>
              <w:rPr>
                <w:rFonts w:ascii="Arial" w:hAnsi="Arial" w:cs="Arial"/>
                <w:b/>
                <w:bCs/>
                <w:sz w:val="14"/>
                <w:szCs w:val="14"/>
              </w:rPr>
            </w:pPr>
          </w:p>
        </w:tc>
        <w:tc>
          <w:tcPr>
            <w:tcW w:w="2629" w:type="dxa"/>
          </w:tcPr>
          <w:p w14:paraId="4775903A" w14:textId="5DF9439A" w:rsidR="00FE1B4F" w:rsidRPr="00FE1B4F" w:rsidRDefault="00FE1B4F" w:rsidP="00FE1B4F">
            <w:pPr>
              <w:rPr>
                <w:rFonts w:ascii="Arial" w:hAnsi="Arial" w:cs="Arial"/>
                <w:sz w:val="14"/>
                <w:szCs w:val="14"/>
              </w:rPr>
            </w:pPr>
          </w:p>
        </w:tc>
        <w:tc>
          <w:tcPr>
            <w:tcW w:w="1710" w:type="dxa"/>
          </w:tcPr>
          <w:p w14:paraId="042ACC9A" w14:textId="77777777" w:rsidR="00FE1B4F" w:rsidRPr="00FE1B4F" w:rsidRDefault="00FE1B4F" w:rsidP="00FE1B4F">
            <w:pPr>
              <w:rPr>
                <w:rFonts w:ascii="Arial" w:hAnsi="Arial" w:cs="Arial"/>
                <w:sz w:val="14"/>
                <w:szCs w:val="14"/>
              </w:rPr>
            </w:pPr>
          </w:p>
        </w:tc>
        <w:tc>
          <w:tcPr>
            <w:tcW w:w="1287" w:type="dxa"/>
          </w:tcPr>
          <w:p w14:paraId="78F7E704" w14:textId="77777777" w:rsidR="00FE1B4F" w:rsidRPr="00FE1B4F" w:rsidRDefault="00FE1B4F" w:rsidP="00FE1B4F">
            <w:pPr>
              <w:rPr>
                <w:rFonts w:ascii="Arial" w:hAnsi="Arial" w:cs="Arial"/>
                <w:sz w:val="14"/>
                <w:szCs w:val="14"/>
              </w:rPr>
            </w:pPr>
          </w:p>
        </w:tc>
        <w:tc>
          <w:tcPr>
            <w:tcW w:w="1886" w:type="dxa"/>
          </w:tcPr>
          <w:p w14:paraId="596671B3" w14:textId="77777777" w:rsidR="00FE1B4F" w:rsidRPr="00FE1B4F" w:rsidRDefault="00FE1B4F" w:rsidP="00FE1B4F">
            <w:pPr>
              <w:rPr>
                <w:rFonts w:ascii="Arial" w:hAnsi="Arial" w:cs="Arial"/>
                <w:sz w:val="14"/>
                <w:szCs w:val="14"/>
              </w:rPr>
            </w:pPr>
          </w:p>
        </w:tc>
      </w:tr>
      <w:tr w:rsidR="00D3765A" w:rsidRPr="00FE1B4F" w14:paraId="185DC28B" w14:textId="77777777" w:rsidTr="00D3765A">
        <w:tc>
          <w:tcPr>
            <w:tcW w:w="753" w:type="dxa"/>
          </w:tcPr>
          <w:p w14:paraId="7D09D62E" w14:textId="77777777" w:rsidR="00FE1B4F" w:rsidRPr="00FE1B4F" w:rsidRDefault="00FE1B4F" w:rsidP="00FE1B4F">
            <w:pPr>
              <w:rPr>
                <w:rFonts w:ascii="Arial" w:hAnsi="Arial" w:cs="Arial"/>
                <w:b/>
                <w:bCs/>
                <w:sz w:val="14"/>
                <w:szCs w:val="14"/>
              </w:rPr>
            </w:pPr>
          </w:p>
        </w:tc>
        <w:tc>
          <w:tcPr>
            <w:tcW w:w="2355" w:type="dxa"/>
          </w:tcPr>
          <w:p w14:paraId="7D6AA35C" w14:textId="77777777" w:rsidR="00FE1B4F" w:rsidRPr="00FE1B4F" w:rsidRDefault="00FE1B4F" w:rsidP="00FE1B4F">
            <w:pPr>
              <w:rPr>
                <w:rFonts w:ascii="Arial" w:hAnsi="Arial" w:cs="Arial"/>
                <w:b/>
                <w:bCs/>
                <w:sz w:val="14"/>
                <w:szCs w:val="14"/>
              </w:rPr>
            </w:pPr>
          </w:p>
        </w:tc>
        <w:tc>
          <w:tcPr>
            <w:tcW w:w="2629" w:type="dxa"/>
          </w:tcPr>
          <w:p w14:paraId="7F09FBFA" w14:textId="3EA35F29" w:rsidR="00FE1B4F" w:rsidRPr="00FE1B4F" w:rsidRDefault="00FE1B4F" w:rsidP="00FE1B4F">
            <w:pPr>
              <w:rPr>
                <w:rFonts w:ascii="Arial" w:hAnsi="Arial" w:cs="Arial"/>
                <w:sz w:val="14"/>
                <w:szCs w:val="14"/>
              </w:rPr>
            </w:pPr>
          </w:p>
        </w:tc>
        <w:tc>
          <w:tcPr>
            <w:tcW w:w="1710" w:type="dxa"/>
          </w:tcPr>
          <w:p w14:paraId="3D1493E4" w14:textId="77777777" w:rsidR="00FE1B4F" w:rsidRPr="00FE1B4F" w:rsidRDefault="00FE1B4F" w:rsidP="00FE1B4F">
            <w:pPr>
              <w:rPr>
                <w:rFonts w:ascii="Arial" w:hAnsi="Arial" w:cs="Arial"/>
                <w:sz w:val="14"/>
                <w:szCs w:val="14"/>
              </w:rPr>
            </w:pPr>
          </w:p>
        </w:tc>
        <w:tc>
          <w:tcPr>
            <w:tcW w:w="1287" w:type="dxa"/>
          </w:tcPr>
          <w:p w14:paraId="597A6539" w14:textId="77777777" w:rsidR="00FE1B4F" w:rsidRPr="00FE1B4F" w:rsidRDefault="00FE1B4F" w:rsidP="00FE1B4F">
            <w:pPr>
              <w:rPr>
                <w:rFonts w:ascii="Arial" w:hAnsi="Arial" w:cs="Arial"/>
                <w:sz w:val="14"/>
                <w:szCs w:val="14"/>
              </w:rPr>
            </w:pPr>
          </w:p>
        </w:tc>
        <w:tc>
          <w:tcPr>
            <w:tcW w:w="1886" w:type="dxa"/>
          </w:tcPr>
          <w:p w14:paraId="478A1BEA" w14:textId="77777777" w:rsidR="00FE1B4F" w:rsidRPr="00FE1B4F" w:rsidRDefault="00FE1B4F" w:rsidP="00FE1B4F">
            <w:pPr>
              <w:rPr>
                <w:rFonts w:ascii="Arial" w:hAnsi="Arial" w:cs="Arial"/>
                <w:sz w:val="14"/>
                <w:szCs w:val="14"/>
              </w:rPr>
            </w:pPr>
          </w:p>
        </w:tc>
      </w:tr>
      <w:tr w:rsidR="00D3765A" w:rsidRPr="00FE1B4F" w14:paraId="7694BE5C" w14:textId="77777777" w:rsidTr="00D3765A">
        <w:tc>
          <w:tcPr>
            <w:tcW w:w="753" w:type="dxa"/>
          </w:tcPr>
          <w:p w14:paraId="5FFCFC80" w14:textId="77777777" w:rsidR="00FE1B4F" w:rsidRPr="00FE1B4F" w:rsidRDefault="00FE1B4F" w:rsidP="00FE1B4F">
            <w:pPr>
              <w:rPr>
                <w:rFonts w:ascii="Arial" w:hAnsi="Arial" w:cs="Arial"/>
                <w:b/>
                <w:bCs/>
                <w:sz w:val="14"/>
                <w:szCs w:val="14"/>
              </w:rPr>
            </w:pPr>
          </w:p>
        </w:tc>
        <w:tc>
          <w:tcPr>
            <w:tcW w:w="2355" w:type="dxa"/>
          </w:tcPr>
          <w:p w14:paraId="076FA893" w14:textId="77777777" w:rsidR="00FE1B4F" w:rsidRPr="00FE1B4F" w:rsidRDefault="00FE1B4F" w:rsidP="00FE1B4F">
            <w:pPr>
              <w:rPr>
                <w:rFonts w:ascii="Arial" w:hAnsi="Arial" w:cs="Arial"/>
                <w:b/>
                <w:bCs/>
                <w:sz w:val="14"/>
                <w:szCs w:val="14"/>
              </w:rPr>
            </w:pPr>
          </w:p>
        </w:tc>
        <w:tc>
          <w:tcPr>
            <w:tcW w:w="2629" w:type="dxa"/>
          </w:tcPr>
          <w:p w14:paraId="61A2BC5C" w14:textId="1C86772C" w:rsidR="00FE1B4F" w:rsidRPr="00FE1B4F" w:rsidRDefault="00FE1B4F" w:rsidP="00FE1B4F">
            <w:pPr>
              <w:rPr>
                <w:rFonts w:ascii="Arial" w:hAnsi="Arial" w:cs="Arial"/>
                <w:sz w:val="14"/>
                <w:szCs w:val="14"/>
              </w:rPr>
            </w:pPr>
          </w:p>
        </w:tc>
        <w:tc>
          <w:tcPr>
            <w:tcW w:w="1710" w:type="dxa"/>
          </w:tcPr>
          <w:p w14:paraId="3B20EEA9" w14:textId="77777777" w:rsidR="00FE1B4F" w:rsidRPr="00FE1B4F" w:rsidRDefault="00FE1B4F" w:rsidP="00FE1B4F">
            <w:pPr>
              <w:rPr>
                <w:rFonts w:ascii="Arial" w:hAnsi="Arial" w:cs="Arial"/>
                <w:sz w:val="14"/>
                <w:szCs w:val="14"/>
              </w:rPr>
            </w:pPr>
          </w:p>
        </w:tc>
        <w:tc>
          <w:tcPr>
            <w:tcW w:w="1287" w:type="dxa"/>
          </w:tcPr>
          <w:p w14:paraId="7970B00B" w14:textId="77777777" w:rsidR="00FE1B4F" w:rsidRPr="00FE1B4F" w:rsidRDefault="00FE1B4F" w:rsidP="00FE1B4F">
            <w:pPr>
              <w:rPr>
                <w:rFonts w:ascii="Arial" w:hAnsi="Arial" w:cs="Arial"/>
                <w:sz w:val="14"/>
                <w:szCs w:val="14"/>
              </w:rPr>
            </w:pPr>
          </w:p>
        </w:tc>
        <w:tc>
          <w:tcPr>
            <w:tcW w:w="1886" w:type="dxa"/>
          </w:tcPr>
          <w:p w14:paraId="731E905A" w14:textId="77777777" w:rsidR="00FE1B4F" w:rsidRPr="00FE1B4F" w:rsidRDefault="00FE1B4F" w:rsidP="00FE1B4F">
            <w:pPr>
              <w:rPr>
                <w:rFonts w:ascii="Arial" w:hAnsi="Arial" w:cs="Arial"/>
                <w:sz w:val="14"/>
                <w:szCs w:val="14"/>
              </w:rPr>
            </w:pPr>
          </w:p>
        </w:tc>
      </w:tr>
      <w:tr w:rsidR="00D3765A" w:rsidRPr="00FE1B4F" w14:paraId="18405825" w14:textId="77777777" w:rsidTr="00D3765A">
        <w:tc>
          <w:tcPr>
            <w:tcW w:w="753" w:type="dxa"/>
          </w:tcPr>
          <w:p w14:paraId="4357BE64" w14:textId="77777777" w:rsidR="00FE1B4F" w:rsidRPr="00FE1B4F" w:rsidRDefault="00FE1B4F" w:rsidP="00FE1B4F">
            <w:pPr>
              <w:rPr>
                <w:rFonts w:ascii="Arial" w:hAnsi="Arial" w:cs="Arial"/>
                <w:b/>
                <w:bCs/>
                <w:sz w:val="14"/>
                <w:szCs w:val="14"/>
              </w:rPr>
            </w:pPr>
          </w:p>
        </w:tc>
        <w:tc>
          <w:tcPr>
            <w:tcW w:w="2355" w:type="dxa"/>
          </w:tcPr>
          <w:p w14:paraId="182FDC9F" w14:textId="77777777" w:rsidR="00FE1B4F" w:rsidRPr="00FE1B4F" w:rsidRDefault="00FE1B4F" w:rsidP="00FE1B4F">
            <w:pPr>
              <w:rPr>
                <w:rFonts w:ascii="Arial" w:hAnsi="Arial" w:cs="Arial"/>
                <w:b/>
                <w:bCs/>
                <w:sz w:val="14"/>
                <w:szCs w:val="14"/>
              </w:rPr>
            </w:pPr>
          </w:p>
        </w:tc>
        <w:tc>
          <w:tcPr>
            <w:tcW w:w="2629" w:type="dxa"/>
          </w:tcPr>
          <w:p w14:paraId="7F2F6E83" w14:textId="77777777" w:rsidR="00FE1B4F" w:rsidRPr="00FE1B4F" w:rsidRDefault="00FE1B4F" w:rsidP="00FE1B4F">
            <w:pPr>
              <w:rPr>
                <w:rFonts w:ascii="Arial" w:hAnsi="Arial" w:cs="Arial"/>
                <w:sz w:val="14"/>
                <w:szCs w:val="14"/>
              </w:rPr>
            </w:pPr>
          </w:p>
        </w:tc>
        <w:tc>
          <w:tcPr>
            <w:tcW w:w="1710" w:type="dxa"/>
          </w:tcPr>
          <w:p w14:paraId="59AFA4FA" w14:textId="77777777" w:rsidR="00FE1B4F" w:rsidRPr="00FE1B4F" w:rsidRDefault="00FE1B4F" w:rsidP="00FE1B4F">
            <w:pPr>
              <w:rPr>
                <w:rFonts w:ascii="Arial" w:hAnsi="Arial" w:cs="Arial"/>
                <w:sz w:val="14"/>
                <w:szCs w:val="14"/>
              </w:rPr>
            </w:pPr>
          </w:p>
        </w:tc>
        <w:tc>
          <w:tcPr>
            <w:tcW w:w="1287" w:type="dxa"/>
          </w:tcPr>
          <w:p w14:paraId="425901BB" w14:textId="77777777" w:rsidR="00FE1B4F" w:rsidRPr="00FE1B4F" w:rsidRDefault="00FE1B4F" w:rsidP="00FE1B4F">
            <w:pPr>
              <w:rPr>
                <w:rFonts w:ascii="Arial" w:hAnsi="Arial" w:cs="Arial"/>
                <w:sz w:val="14"/>
                <w:szCs w:val="14"/>
              </w:rPr>
            </w:pPr>
          </w:p>
        </w:tc>
        <w:tc>
          <w:tcPr>
            <w:tcW w:w="1886" w:type="dxa"/>
          </w:tcPr>
          <w:p w14:paraId="6BA446E3" w14:textId="77777777" w:rsidR="00FE1B4F" w:rsidRPr="00FE1B4F" w:rsidRDefault="00FE1B4F" w:rsidP="00FE1B4F">
            <w:pPr>
              <w:rPr>
                <w:rFonts w:ascii="Arial" w:hAnsi="Arial" w:cs="Arial"/>
                <w:sz w:val="14"/>
                <w:szCs w:val="14"/>
              </w:rPr>
            </w:pPr>
          </w:p>
        </w:tc>
      </w:tr>
      <w:tr w:rsidR="00D3765A" w:rsidRPr="00FE1B4F" w14:paraId="2283FBD0" w14:textId="77777777" w:rsidTr="00D3765A">
        <w:tc>
          <w:tcPr>
            <w:tcW w:w="753" w:type="dxa"/>
          </w:tcPr>
          <w:p w14:paraId="778249A5" w14:textId="77777777" w:rsidR="00FE1B4F" w:rsidRPr="00FE1B4F" w:rsidRDefault="00FE1B4F" w:rsidP="00FE1B4F">
            <w:pPr>
              <w:rPr>
                <w:rFonts w:ascii="Arial" w:hAnsi="Arial" w:cs="Arial"/>
                <w:b/>
                <w:bCs/>
                <w:sz w:val="14"/>
                <w:szCs w:val="14"/>
              </w:rPr>
            </w:pPr>
          </w:p>
        </w:tc>
        <w:tc>
          <w:tcPr>
            <w:tcW w:w="2355" w:type="dxa"/>
          </w:tcPr>
          <w:p w14:paraId="5C5046B6" w14:textId="77777777" w:rsidR="00FE1B4F" w:rsidRPr="00FE1B4F" w:rsidRDefault="00FE1B4F" w:rsidP="00FE1B4F">
            <w:pPr>
              <w:rPr>
                <w:rFonts w:ascii="Arial" w:hAnsi="Arial" w:cs="Arial"/>
                <w:b/>
                <w:bCs/>
                <w:sz w:val="14"/>
                <w:szCs w:val="14"/>
              </w:rPr>
            </w:pPr>
          </w:p>
        </w:tc>
        <w:tc>
          <w:tcPr>
            <w:tcW w:w="2629" w:type="dxa"/>
          </w:tcPr>
          <w:p w14:paraId="0EB5930E" w14:textId="77777777" w:rsidR="00FE1B4F" w:rsidRPr="00FE1B4F" w:rsidRDefault="00FE1B4F" w:rsidP="00FE1B4F">
            <w:pPr>
              <w:rPr>
                <w:rFonts w:ascii="Arial" w:hAnsi="Arial" w:cs="Arial"/>
                <w:sz w:val="14"/>
                <w:szCs w:val="14"/>
              </w:rPr>
            </w:pPr>
          </w:p>
        </w:tc>
        <w:tc>
          <w:tcPr>
            <w:tcW w:w="1710" w:type="dxa"/>
          </w:tcPr>
          <w:p w14:paraId="66D738E1" w14:textId="77777777" w:rsidR="00FE1B4F" w:rsidRPr="00FE1B4F" w:rsidRDefault="00FE1B4F" w:rsidP="00FE1B4F">
            <w:pPr>
              <w:rPr>
                <w:rFonts w:ascii="Arial" w:hAnsi="Arial" w:cs="Arial"/>
                <w:sz w:val="14"/>
                <w:szCs w:val="14"/>
              </w:rPr>
            </w:pPr>
          </w:p>
        </w:tc>
        <w:tc>
          <w:tcPr>
            <w:tcW w:w="1287" w:type="dxa"/>
          </w:tcPr>
          <w:p w14:paraId="69AE03CD" w14:textId="77777777" w:rsidR="00FE1B4F" w:rsidRPr="00FE1B4F" w:rsidRDefault="00FE1B4F" w:rsidP="00FE1B4F">
            <w:pPr>
              <w:rPr>
                <w:rFonts w:ascii="Arial" w:hAnsi="Arial" w:cs="Arial"/>
                <w:sz w:val="14"/>
                <w:szCs w:val="14"/>
              </w:rPr>
            </w:pPr>
          </w:p>
        </w:tc>
        <w:tc>
          <w:tcPr>
            <w:tcW w:w="1886" w:type="dxa"/>
          </w:tcPr>
          <w:p w14:paraId="53D4B72C" w14:textId="77777777" w:rsidR="00FE1B4F" w:rsidRPr="00FE1B4F" w:rsidRDefault="00FE1B4F" w:rsidP="00FE1B4F">
            <w:pPr>
              <w:rPr>
                <w:rFonts w:ascii="Arial" w:hAnsi="Arial" w:cs="Arial"/>
                <w:sz w:val="14"/>
                <w:szCs w:val="14"/>
              </w:rPr>
            </w:pPr>
          </w:p>
        </w:tc>
      </w:tr>
      <w:tr w:rsidR="00D3765A" w:rsidRPr="00FE1B4F" w14:paraId="7F08B0C8" w14:textId="77777777" w:rsidTr="00D3765A">
        <w:tc>
          <w:tcPr>
            <w:tcW w:w="753" w:type="dxa"/>
          </w:tcPr>
          <w:p w14:paraId="3A1D4135" w14:textId="77777777" w:rsidR="00FE1B4F" w:rsidRPr="00FE1B4F" w:rsidRDefault="00FE1B4F" w:rsidP="00FE1B4F">
            <w:pPr>
              <w:rPr>
                <w:rFonts w:ascii="Arial" w:hAnsi="Arial" w:cs="Arial"/>
                <w:sz w:val="14"/>
                <w:szCs w:val="14"/>
              </w:rPr>
            </w:pPr>
          </w:p>
        </w:tc>
        <w:tc>
          <w:tcPr>
            <w:tcW w:w="2355" w:type="dxa"/>
          </w:tcPr>
          <w:p w14:paraId="0F5B5AD5" w14:textId="77777777" w:rsidR="00FE1B4F" w:rsidRPr="00FE1B4F" w:rsidRDefault="00FE1B4F" w:rsidP="00FE1B4F">
            <w:pPr>
              <w:rPr>
                <w:rFonts w:ascii="Arial" w:hAnsi="Arial" w:cs="Arial"/>
                <w:sz w:val="14"/>
                <w:szCs w:val="14"/>
              </w:rPr>
            </w:pPr>
          </w:p>
        </w:tc>
        <w:tc>
          <w:tcPr>
            <w:tcW w:w="2629" w:type="dxa"/>
          </w:tcPr>
          <w:p w14:paraId="3EB86948" w14:textId="4F4A6A2A" w:rsidR="00FE1B4F" w:rsidRPr="00FE1B4F" w:rsidRDefault="00FE1B4F" w:rsidP="00FE1B4F">
            <w:pPr>
              <w:rPr>
                <w:rFonts w:ascii="Arial" w:hAnsi="Arial" w:cs="Arial"/>
                <w:sz w:val="14"/>
                <w:szCs w:val="14"/>
              </w:rPr>
            </w:pPr>
          </w:p>
        </w:tc>
        <w:tc>
          <w:tcPr>
            <w:tcW w:w="1710" w:type="dxa"/>
          </w:tcPr>
          <w:p w14:paraId="43ABC912" w14:textId="77777777" w:rsidR="00FE1B4F" w:rsidRPr="00FE1B4F" w:rsidRDefault="00FE1B4F" w:rsidP="00FE1B4F">
            <w:pPr>
              <w:rPr>
                <w:rFonts w:ascii="Arial" w:hAnsi="Arial" w:cs="Arial"/>
                <w:sz w:val="14"/>
                <w:szCs w:val="14"/>
              </w:rPr>
            </w:pPr>
          </w:p>
        </w:tc>
        <w:tc>
          <w:tcPr>
            <w:tcW w:w="1287" w:type="dxa"/>
          </w:tcPr>
          <w:p w14:paraId="304D902E" w14:textId="77777777" w:rsidR="00FE1B4F" w:rsidRPr="00FE1B4F" w:rsidRDefault="00FE1B4F" w:rsidP="00FE1B4F">
            <w:pPr>
              <w:rPr>
                <w:rFonts w:ascii="Arial" w:hAnsi="Arial" w:cs="Arial"/>
                <w:sz w:val="14"/>
                <w:szCs w:val="14"/>
              </w:rPr>
            </w:pPr>
          </w:p>
        </w:tc>
        <w:tc>
          <w:tcPr>
            <w:tcW w:w="1886" w:type="dxa"/>
          </w:tcPr>
          <w:p w14:paraId="2AA109FB" w14:textId="77777777" w:rsidR="00FE1B4F" w:rsidRPr="00FE1B4F" w:rsidRDefault="00FE1B4F" w:rsidP="00FE1B4F">
            <w:pPr>
              <w:rPr>
                <w:rFonts w:ascii="Arial" w:hAnsi="Arial" w:cs="Arial"/>
                <w:sz w:val="14"/>
                <w:szCs w:val="14"/>
              </w:rPr>
            </w:pPr>
          </w:p>
        </w:tc>
      </w:tr>
      <w:tr w:rsidR="00D3765A" w:rsidRPr="00FE1B4F" w14:paraId="63C48B52" w14:textId="77777777" w:rsidTr="00D3765A">
        <w:tc>
          <w:tcPr>
            <w:tcW w:w="753" w:type="dxa"/>
          </w:tcPr>
          <w:p w14:paraId="0B72D741" w14:textId="77777777" w:rsidR="00FE1B4F" w:rsidRPr="00FE1B4F" w:rsidRDefault="00FE1B4F" w:rsidP="00FE1B4F">
            <w:pPr>
              <w:rPr>
                <w:rFonts w:ascii="Arial" w:hAnsi="Arial" w:cs="Arial"/>
                <w:sz w:val="14"/>
                <w:szCs w:val="14"/>
              </w:rPr>
            </w:pPr>
          </w:p>
        </w:tc>
        <w:tc>
          <w:tcPr>
            <w:tcW w:w="2355" w:type="dxa"/>
          </w:tcPr>
          <w:p w14:paraId="4FB88FFC" w14:textId="77777777" w:rsidR="00FE1B4F" w:rsidRPr="00FE1B4F" w:rsidRDefault="00FE1B4F" w:rsidP="00FE1B4F">
            <w:pPr>
              <w:rPr>
                <w:rFonts w:ascii="Arial" w:hAnsi="Arial" w:cs="Arial"/>
                <w:sz w:val="14"/>
                <w:szCs w:val="14"/>
              </w:rPr>
            </w:pPr>
          </w:p>
        </w:tc>
        <w:tc>
          <w:tcPr>
            <w:tcW w:w="2629" w:type="dxa"/>
          </w:tcPr>
          <w:p w14:paraId="7678994D" w14:textId="74D7AE70" w:rsidR="00FE1B4F" w:rsidRPr="00FE1B4F" w:rsidRDefault="00FE1B4F" w:rsidP="00FE1B4F">
            <w:pPr>
              <w:rPr>
                <w:rFonts w:ascii="Arial" w:hAnsi="Arial" w:cs="Arial"/>
                <w:sz w:val="14"/>
                <w:szCs w:val="14"/>
              </w:rPr>
            </w:pPr>
          </w:p>
        </w:tc>
        <w:tc>
          <w:tcPr>
            <w:tcW w:w="1710" w:type="dxa"/>
          </w:tcPr>
          <w:p w14:paraId="0B9E0840" w14:textId="77777777" w:rsidR="00FE1B4F" w:rsidRPr="00FE1B4F" w:rsidRDefault="00FE1B4F" w:rsidP="00FE1B4F">
            <w:pPr>
              <w:rPr>
                <w:rFonts w:ascii="Arial" w:hAnsi="Arial" w:cs="Arial"/>
                <w:sz w:val="14"/>
                <w:szCs w:val="14"/>
              </w:rPr>
            </w:pPr>
          </w:p>
        </w:tc>
        <w:tc>
          <w:tcPr>
            <w:tcW w:w="1287" w:type="dxa"/>
          </w:tcPr>
          <w:p w14:paraId="48AF3AAB" w14:textId="77777777" w:rsidR="00FE1B4F" w:rsidRPr="00FE1B4F" w:rsidRDefault="00FE1B4F" w:rsidP="00FE1B4F">
            <w:pPr>
              <w:rPr>
                <w:rFonts w:ascii="Arial" w:hAnsi="Arial" w:cs="Arial"/>
                <w:sz w:val="14"/>
                <w:szCs w:val="14"/>
              </w:rPr>
            </w:pPr>
          </w:p>
        </w:tc>
        <w:tc>
          <w:tcPr>
            <w:tcW w:w="1886" w:type="dxa"/>
          </w:tcPr>
          <w:p w14:paraId="056A8D8A" w14:textId="77777777" w:rsidR="00FE1B4F" w:rsidRPr="00FE1B4F" w:rsidRDefault="00FE1B4F" w:rsidP="00FE1B4F">
            <w:pPr>
              <w:rPr>
                <w:rFonts w:ascii="Arial" w:hAnsi="Arial" w:cs="Arial"/>
                <w:sz w:val="14"/>
                <w:szCs w:val="14"/>
              </w:rPr>
            </w:pPr>
          </w:p>
        </w:tc>
      </w:tr>
      <w:tr w:rsidR="00D3765A" w:rsidRPr="00FE1B4F" w14:paraId="1C8F9DC8" w14:textId="77777777" w:rsidTr="00D3765A">
        <w:tc>
          <w:tcPr>
            <w:tcW w:w="753" w:type="dxa"/>
          </w:tcPr>
          <w:p w14:paraId="0621BEBB" w14:textId="77777777" w:rsidR="00FE1B4F" w:rsidRPr="00FE1B4F" w:rsidRDefault="00FE1B4F" w:rsidP="00FE1B4F">
            <w:pPr>
              <w:rPr>
                <w:rFonts w:ascii="Arial" w:hAnsi="Arial" w:cs="Arial"/>
                <w:sz w:val="14"/>
                <w:szCs w:val="14"/>
              </w:rPr>
            </w:pPr>
          </w:p>
        </w:tc>
        <w:tc>
          <w:tcPr>
            <w:tcW w:w="2355" w:type="dxa"/>
          </w:tcPr>
          <w:p w14:paraId="579EBBA9" w14:textId="77777777" w:rsidR="00FE1B4F" w:rsidRPr="00FE1B4F" w:rsidRDefault="00FE1B4F" w:rsidP="00FE1B4F">
            <w:pPr>
              <w:rPr>
                <w:rFonts w:ascii="Arial" w:hAnsi="Arial" w:cs="Arial"/>
                <w:sz w:val="14"/>
                <w:szCs w:val="14"/>
              </w:rPr>
            </w:pPr>
          </w:p>
        </w:tc>
        <w:tc>
          <w:tcPr>
            <w:tcW w:w="2629" w:type="dxa"/>
          </w:tcPr>
          <w:p w14:paraId="7F923747" w14:textId="114BEF15" w:rsidR="00FE1B4F" w:rsidRPr="00FE1B4F" w:rsidRDefault="00FE1B4F" w:rsidP="00FE1B4F">
            <w:pPr>
              <w:rPr>
                <w:rFonts w:ascii="Arial" w:hAnsi="Arial" w:cs="Arial"/>
                <w:sz w:val="14"/>
                <w:szCs w:val="14"/>
              </w:rPr>
            </w:pPr>
          </w:p>
        </w:tc>
        <w:tc>
          <w:tcPr>
            <w:tcW w:w="1710" w:type="dxa"/>
          </w:tcPr>
          <w:p w14:paraId="275FACC9" w14:textId="77777777" w:rsidR="00FE1B4F" w:rsidRPr="00FE1B4F" w:rsidRDefault="00FE1B4F" w:rsidP="00FE1B4F">
            <w:pPr>
              <w:rPr>
                <w:rFonts w:ascii="Arial" w:hAnsi="Arial" w:cs="Arial"/>
                <w:sz w:val="14"/>
                <w:szCs w:val="14"/>
              </w:rPr>
            </w:pPr>
          </w:p>
        </w:tc>
        <w:tc>
          <w:tcPr>
            <w:tcW w:w="1287" w:type="dxa"/>
          </w:tcPr>
          <w:p w14:paraId="1C745697" w14:textId="77777777" w:rsidR="00FE1B4F" w:rsidRPr="00FE1B4F" w:rsidRDefault="00FE1B4F" w:rsidP="00FE1B4F">
            <w:pPr>
              <w:rPr>
                <w:rFonts w:ascii="Arial" w:hAnsi="Arial" w:cs="Arial"/>
                <w:sz w:val="14"/>
                <w:szCs w:val="14"/>
              </w:rPr>
            </w:pPr>
          </w:p>
        </w:tc>
        <w:tc>
          <w:tcPr>
            <w:tcW w:w="1886" w:type="dxa"/>
          </w:tcPr>
          <w:p w14:paraId="362AA1D8" w14:textId="77777777" w:rsidR="00FE1B4F" w:rsidRPr="00FE1B4F" w:rsidRDefault="00FE1B4F" w:rsidP="00FE1B4F">
            <w:pPr>
              <w:rPr>
                <w:rFonts w:ascii="Arial" w:hAnsi="Arial" w:cs="Arial"/>
                <w:sz w:val="14"/>
                <w:szCs w:val="14"/>
              </w:rPr>
            </w:pPr>
          </w:p>
        </w:tc>
      </w:tr>
      <w:tr w:rsidR="00D3765A" w:rsidRPr="00FE1B4F" w14:paraId="47F35408" w14:textId="77777777" w:rsidTr="00D3765A">
        <w:tc>
          <w:tcPr>
            <w:tcW w:w="753" w:type="dxa"/>
          </w:tcPr>
          <w:p w14:paraId="4CA4D1FB" w14:textId="77777777" w:rsidR="00FE1B4F" w:rsidRPr="00FE1B4F" w:rsidRDefault="00FE1B4F" w:rsidP="00FE1B4F">
            <w:pPr>
              <w:rPr>
                <w:rFonts w:ascii="Arial" w:hAnsi="Arial" w:cs="Arial"/>
                <w:sz w:val="14"/>
                <w:szCs w:val="14"/>
              </w:rPr>
            </w:pPr>
          </w:p>
        </w:tc>
        <w:tc>
          <w:tcPr>
            <w:tcW w:w="2355" w:type="dxa"/>
          </w:tcPr>
          <w:p w14:paraId="6A18593B" w14:textId="77777777" w:rsidR="00FE1B4F" w:rsidRPr="00FE1B4F" w:rsidRDefault="00FE1B4F" w:rsidP="00FE1B4F">
            <w:pPr>
              <w:rPr>
                <w:rFonts w:ascii="Arial" w:hAnsi="Arial" w:cs="Arial"/>
                <w:sz w:val="14"/>
                <w:szCs w:val="14"/>
              </w:rPr>
            </w:pPr>
          </w:p>
        </w:tc>
        <w:tc>
          <w:tcPr>
            <w:tcW w:w="2629" w:type="dxa"/>
          </w:tcPr>
          <w:p w14:paraId="43241E79" w14:textId="291FBDCA" w:rsidR="00FE1B4F" w:rsidRPr="00FE1B4F" w:rsidRDefault="00FE1B4F" w:rsidP="00FE1B4F">
            <w:pPr>
              <w:rPr>
                <w:rFonts w:ascii="Arial" w:hAnsi="Arial" w:cs="Arial"/>
                <w:sz w:val="14"/>
                <w:szCs w:val="14"/>
              </w:rPr>
            </w:pPr>
          </w:p>
        </w:tc>
        <w:tc>
          <w:tcPr>
            <w:tcW w:w="1710" w:type="dxa"/>
          </w:tcPr>
          <w:p w14:paraId="5BB1F354" w14:textId="77777777" w:rsidR="00FE1B4F" w:rsidRPr="00FE1B4F" w:rsidRDefault="00FE1B4F" w:rsidP="00FE1B4F">
            <w:pPr>
              <w:rPr>
                <w:rFonts w:ascii="Arial" w:hAnsi="Arial" w:cs="Arial"/>
                <w:sz w:val="14"/>
                <w:szCs w:val="14"/>
              </w:rPr>
            </w:pPr>
          </w:p>
        </w:tc>
        <w:tc>
          <w:tcPr>
            <w:tcW w:w="1287" w:type="dxa"/>
          </w:tcPr>
          <w:p w14:paraId="54D0C285" w14:textId="77777777" w:rsidR="00FE1B4F" w:rsidRPr="00FE1B4F" w:rsidRDefault="00FE1B4F" w:rsidP="00FE1B4F">
            <w:pPr>
              <w:rPr>
                <w:rFonts w:ascii="Arial" w:hAnsi="Arial" w:cs="Arial"/>
                <w:sz w:val="14"/>
                <w:szCs w:val="14"/>
              </w:rPr>
            </w:pPr>
          </w:p>
        </w:tc>
        <w:tc>
          <w:tcPr>
            <w:tcW w:w="1886" w:type="dxa"/>
          </w:tcPr>
          <w:p w14:paraId="67C33C75" w14:textId="77777777" w:rsidR="00FE1B4F" w:rsidRPr="00FE1B4F" w:rsidRDefault="00FE1B4F" w:rsidP="00FE1B4F">
            <w:pPr>
              <w:rPr>
                <w:rFonts w:ascii="Arial" w:hAnsi="Arial" w:cs="Arial"/>
                <w:sz w:val="14"/>
                <w:szCs w:val="14"/>
              </w:rPr>
            </w:pPr>
          </w:p>
        </w:tc>
      </w:tr>
      <w:tr w:rsidR="00D3765A" w:rsidRPr="00FE1B4F" w14:paraId="0BFFC6D2" w14:textId="77777777" w:rsidTr="00D3765A">
        <w:tc>
          <w:tcPr>
            <w:tcW w:w="753" w:type="dxa"/>
          </w:tcPr>
          <w:p w14:paraId="5CEB9697" w14:textId="77777777" w:rsidR="00FE1B4F" w:rsidRPr="00FE1B4F" w:rsidRDefault="00FE1B4F" w:rsidP="00FE1B4F">
            <w:pPr>
              <w:rPr>
                <w:rFonts w:ascii="Arial" w:hAnsi="Arial" w:cs="Arial"/>
                <w:sz w:val="14"/>
                <w:szCs w:val="14"/>
              </w:rPr>
            </w:pPr>
          </w:p>
        </w:tc>
        <w:tc>
          <w:tcPr>
            <w:tcW w:w="2355" w:type="dxa"/>
          </w:tcPr>
          <w:p w14:paraId="54FCF6F8" w14:textId="77777777" w:rsidR="00FE1B4F" w:rsidRPr="00FE1B4F" w:rsidRDefault="00FE1B4F" w:rsidP="00FE1B4F">
            <w:pPr>
              <w:rPr>
                <w:rFonts w:ascii="Arial" w:hAnsi="Arial" w:cs="Arial"/>
                <w:sz w:val="14"/>
                <w:szCs w:val="14"/>
              </w:rPr>
            </w:pPr>
          </w:p>
        </w:tc>
        <w:tc>
          <w:tcPr>
            <w:tcW w:w="2629" w:type="dxa"/>
          </w:tcPr>
          <w:p w14:paraId="079B7950" w14:textId="41C0BAF6" w:rsidR="00FE1B4F" w:rsidRPr="00FE1B4F" w:rsidRDefault="00FE1B4F" w:rsidP="00FE1B4F">
            <w:pPr>
              <w:rPr>
                <w:rFonts w:ascii="Arial" w:hAnsi="Arial" w:cs="Arial"/>
                <w:sz w:val="14"/>
                <w:szCs w:val="14"/>
              </w:rPr>
            </w:pPr>
          </w:p>
        </w:tc>
        <w:tc>
          <w:tcPr>
            <w:tcW w:w="1710" w:type="dxa"/>
          </w:tcPr>
          <w:p w14:paraId="7289B725" w14:textId="77777777" w:rsidR="00FE1B4F" w:rsidRPr="00FE1B4F" w:rsidRDefault="00FE1B4F" w:rsidP="00FE1B4F">
            <w:pPr>
              <w:rPr>
                <w:rFonts w:ascii="Arial" w:hAnsi="Arial" w:cs="Arial"/>
                <w:sz w:val="14"/>
                <w:szCs w:val="14"/>
              </w:rPr>
            </w:pPr>
          </w:p>
        </w:tc>
        <w:tc>
          <w:tcPr>
            <w:tcW w:w="1287" w:type="dxa"/>
          </w:tcPr>
          <w:p w14:paraId="2843F26A" w14:textId="77777777" w:rsidR="00FE1B4F" w:rsidRPr="00FE1B4F" w:rsidRDefault="00FE1B4F" w:rsidP="00FE1B4F">
            <w:pPr>
              <w:rPr>
                <w:rFonts w:ascii="Arial" w:hAnsi="Arial" w:cs="Arial"/>
                <w:sz w:val="14"/>
                <w:szCs w:val="14"/>
              </w:rPr>
            </w:pPr>
          </w:p>
        </w:tc>
        <w:tc>
          <w:tcPr>
            <w:tcW w:w="1886" w:type="dxa"/>
          </w:tcPr>
          <w:p w14:paraId="51B79C9B" w14:textId="77777777" w:rsidR="00FE1B4F" w:rsidRPr="00FE1B4F" w:rsidRDefault="00FE1B4F" w:rsidP="00FE1B4F">
            <w:pPr>
              <w:rPr>
                <w:rFonts w:ascii="Arial" w:hAnsi="Arial" w:cs="Arial"/>
                <w:sz w:val="14"/>
                <w:szCs w:val="14"/>
              </w:rPr>
            </w:pPr>
          </w:p>
        </w:tc>
      </w:tr>
      <w:tr w:rsidR="00D3765A" w:rsidRPr="00FE1B4F" w14:paraId="4F5C73DA" w14:textId="77777777" w:rsidTr="00D3765A">
        <w:tc>
          <w:tcPr>
            <w:tcW w:w="753" w:type="dxa"/>
          </w:tcPr>
          <w:p w14:paraId="6E7B17F7" w14:textId="77777777" w:rsidR="00FE1B4F" w:rsidRPr="00FE1B4F" w:rsidRDefault="00FE1B4F" w:rsidP="00FE1B4F">
            <w:pPr>
              <w:rPr>
                <w:rFonts w:ascii="Arial" w:hAnsi="Arial" w:cs="Arial"/>
                <w:sz w:val="14"/>
                <w:szCs w:val="14"/>
              </w:rPr>
            </w:pPr>
          </w:p>
        </w:tc>
        <w:tc>
          <w:tcPr>
            <w:tcW w:w="2355" w:type="dxa"/>
          </w:tcPr>
          <w:p w14:paraId="035348FC" w14:textId="77777777" w:rsidR="00FE1B4F" w:rsidRPr="00FE1B4F" w:rsidRDefault="00FE1B4F" w:rsidP="00FE1B4F">
            <w:pPr>
              <w:rPr>
                <w:rFonts w:ascii="Arial" w:hAnsi="Arial" w:cs="Arial"/>
                <w:sz w:val="14"/>
                <w:szCs w:val="14"/>
              </w:rPr>
            </w:pPr>
          </w:p>
        </w:tc>
        <w:tc>
          <w:tcPr>
            <w:tcW w:w="2629" w:type="dxa"/>
          </w:tcPr>
          <w:p w14:paraId="2D238E8A" w14:textId="19D13B46" w:rsidR="00FE1B4F" w:rsidRPr="00FE1B4F" w:rsidRDefault="00FE1B4F" w:rsidP="00FE1B4F">
            <w:pPr>
              <w:rPr>
                <w:rFonts w:ascii="Arial" w:hAnsi="Arial" w:cs="Arial"/>
                <w:sz w:val="14"/>
                <w:szCs w:val="14"/>
              </w:rPr>
            </w:pPr>
          </w:p>
        </w:tc>
        <w:tc>
          <w:tcPr>
            <w:tcW w:w="1710" w:type="dxa"/>
          </w:tcPr>
          <w:p w14:paraId="4820174E" w14:textId="77777777" w:rsidR="00FE1B4F" w:rsidRPr="00FE1B4F" w:rsidRDefault="00FE1B4F" w:rsidP="00FE1B4F">
            <w:pPr>
              <w:rPr>
                <w:rFonts w:ascii="Arial" w:hAnsi="Arial" w:cs="Arial"/>
                <w:sz w:val="14"/>
                <w:szCs w:val="14"/>
              </w:rPr>
            </w:pPr>
          </w:p>
        </w:tc>
        <w:tc>
          <w:tcPr>
            <w:tcW w:w="1287" w:type="dxa"/>
          </w:tcPr>
          <w:p w14:paraId="122AEDA5" w14:textId="77777777" w:rsidR="00FE1B4F" w:rsidRPr="00FE1B4F" w:rsidRDefault="00FE1B4F" w:rsidP="00FE1B4F">
            <w:pPr>
              <w:rPr>
                <w:rFonts w:ascii="Arial" w:hAnsi="Arial" w:cs="Arial"/>
                <w:sz w:val="14"/>
                <w:szCs w:val="14"/>
              </w:rPr>
            </w:pPr>
          </w:p>
        </w:tc>
        <w:tc>
          <w:tcPr>
            <w:tcW w:w="1886" w:type="dxa"/>
          </w:tcPr>
          <w:p w14:paraId="13EB9269" w14:textId="77777777" w:rsidR="00FE1B4F" w:rsidRPr="00FE1B4F" w:rsidRDefault="00FE1B4F" w:rsidP="00FE1B4F">
            <w:pPr>
              <w:rPr>
                <w:rFonts w:ascii="Arial" w:hAnsi="Arial" w:cs="Arial"/>
                <w:sz w:val="14"/>
                <w:szCs w:val="14"/>
              </w:rPr>
            </w:pPr>
          </w:p>
        </w:tc>
      </w:tr>
      <w:tr w:rsidR="00D3765A" w:rsidRPr="00FE1B4F" w14:paraId="18D73560" w14:textId="77777777" w:rsidTr="00D3765A">
        <w:tc>
          <w:tcPr>
            <w:tcW w:w="753" w:type="dxa"/>
          </w:tcPr>
          <w:p w14:paraId="28D54465" w14:textId="77777777" w:rsidR="00FE1B4F" w:rsidRPr="00FE1B4F" w:rsidRDefault="00FE1B4F" w:rsidP="00FE1B4F">
            <w:pPr>
              <w:rPr>
                <w:rFonts w:ascii="Arial" w:hAnsi="Arial" w:cs="Arial"/>
                <w:sz w:val="14"/>
                <w:szCs w:val="14"/>
              </w:rPr>
            </w:pPr>
          </w:p>
        </w:tc>
        <w:tc>
          <w:tcPr>
            <w:tcW w:w="2355" w:type="dxa"/>
          </w:tcPr>
          <w:p w14:paraId="18AD9423" w14:textId="77777777" w:rsidR="00FE1B4F" w:rsidRPr="00FE1B4F" w:rsidRDefault="00FE1B4F" w:rsidP="00FE1B4F">
            <w:pPr>
              <w:rPr>
                <w:rFonts w:ascii="Arial" w:hAnsi="Arial" w:cs="Arial"/>
                <w:sz w:val="14"/>
                <w:szCs w:val="14"/>
              </w:rPr>
            </w:pPr>
          </w:p>
        </w:tc>
        <w:tc>
          <w:tcPr>
            <w:tcW w:w="2629" w:type="dxa"/>
          </w:tcPr>
          <w:p w14:paraId="5618B417" w14:textId="77777777" w:rsidR="00FE1B4F" w:rsidRPr="00FE1B4F" w:rsidRDefault="00FE1B4F" w:rsidP="00FE1B4F">
            <w:pPr>
              <w:rPr>
                <w:rFonts w:ascii="Arial" w:hAnsi="Arial" w:cs="Arial"/>
                <w:sz w:val="14"/>
                <w:szCs w:val="14"/>
              </w:rPr>
            </w:pPr>
          </w:p>
        </w:tc>
        <w:tc>
          <w:tcPr>
            <w:tcW w:w="1710" w:type="dxa"/>
          </w:tcPr>
          <w:p w14:paraId="0CC1CB19" w14:textId="77777777" w:rsidR="00FE1B4F" w:rsidRPr="00FE1B4F" w:rsidRDefault="00FE1B4F" w:rsidP="00FE1B4F">
            <w:pPr>
              <w:rPr>
                <w:rFonts w:ascii="Arial" w:hAnsi="Arial" w:cs="Arial"/>
                <w:sz w:val="14"/>
                <w:szCs w:val="14"/>
              </w:rPr>
            </w:pPr>
          </w:p>
        </w:tc>
        <w:tc>
          <w:tcPr>
            <w:tcW w:w="1287" w:type="dxa"/>
          </w:tcPr>
          <w:p w14:paraId="01993169" w14:textId="77777777" w:rsidR="00FE1B4F" w:rsidRPr="00FE1B4F" w:rsidRDefault="00FE1B4F" w:rsidP="00FE1B4F">
            <w:pPr>
              <w:rPr>
                <w:rFonts w:ascii="Arial" w:hAnsi="Arial" w:cs="Arial"/>
                <w:sz w:val="14"/>
                <w:szCs w:val="14"/>
              </w:rPr>
            </w:pPr>
          </w:p>
        </w:tc>
        <w:tc>
          <w:tcPr>
            <w:tcW w:w="1886" w:type="dxa"/>
          </w:tcPr>
          <w:p w14:paraId="6D094CE1" w14:textId="77777777" w:rsidR="00FE1B4F" w:rsidRPr="00FE1B4F" w:rsidRDefault="00FE1B4F" w:rsidP="00FE1B4F">
            <w:pPr>
              <w:rPr>
                <w:rFonts w:ascii="Arial" w:hAnsi="Arial" w:cs="Arial"/>
                <w:sz w:val="14"/>
                <w:szCs w:val="14"/>
              </w:rPr>
            </w:pPr>
          </w:p>
        </w:tc>
      </w:tr>
      <w:tr w:rsidR="00D3765A" w:rsidRPr="00FE1B4F" w14:paraId="4C962E7D" w14:textId="77777777" w:rsidTr="00D3765A">
        <w:tc>
          <w:tcPr>
            <w:tcW w:w="753" w:type="dxa"/>
          </w:tcPr>
          <w:p w14:paraId="1327569B" w14:textId="77777777" w:rsidR="00FE1B4F" w:rsidRPr="00FE1B4F" w:rsidRDefault="00FE1B4F" w:rsidP="00FE1B4F">
            <w:pPr>
              <w:rPr>
                <w:rFonts w:ascii="Arial" w:hAnsi="Arial" w:cs="Arial"/>
                <w:sz w:val="14"/>
                <w:szCs w:val="14"/>
              </w:rPr>
            </w:pPr>
          </w:p>
        </w:tc>
        <w:tc>
          <w:tcPr>
            <w:tcW w:w="2355" w:type="dxa"/>
          </w:tcPr>
          <w:p w14:paraId="67322AA9" w14:textId="77777777" w:rsidR="00FE1B4F" w:rsidRPr="00FE1B4F" w:rsidRDefault="00FE1B4F" w:rsidP="00FE1B4F">
            <w:pPr>
              <w:rPr>
                <w:rFonts w:ascii="Arial" w:hAnsi="Arial" w:cs="Arial"/>
                <w:sz w:val="14"/>
                <w:szCs w:val="14"/>
              </w:rPr>
            </w:pPr>
          </w:p>
        </w:tc>
        <w:tc>
          <w:tcPr>
            <w:tcW w:w="2629" w:type="dxa"/>
          </w:tcPr>
          <w:p w14:paraId="0A9B71A3" w14:textId="77777777" w:rsidR="00FE1B4F" w:rsidRPr="00FE1B4F" w:rsidRDefault="00FE1B4F" w:rsidP="00FE1B4F">
            <w:pPr>
              <w:rPr>
                <w:rFonts w:ascii="Arial" w:hAnsi="Arial" w:cs="Arial"/>
                <w:sz w:val="14"/>
                <w:szCs w:val="14"/>
              </w:rPr>
            </w:pPr>
          </w:p>
        </w:tc>
        <w:tc>
          <w:tcPr>
            <w:tcW w:w="1710" w:type="dxa"/>
          </w:tcPr>
          <w:p w14:paraId="08631E56" w14:textId="77777777" w:rsidR="00FE1B4F" w:rsidRPr="00FE1B4F" w:rsidRDefault="00FE1B4F" w:rsidP="00FE1B4F">
            <w:pPr>
              <w:rPr>
                <w:rFonts w:ascii="Arial" w:hAnsi="Arial" w:cs="Arial"/>
                <w:sz w:val="14"/>
                <w:szCs w:val="14"/>
              </w:rPr>
            </w:pPr>
          </w:p>
        </w:tc>
        <w:tc>
          <w:tcPr>
            <w:tcW w:w="1287" w:type="dxa"/>
          </w:tcPr>
          <w:p w14:paraId="5D8F6B7C" w14:textId="77777777" w:rsidR="00FE1B4F" w:rsidRPr="00FE1B4F" w:rsidRDefault="00FE1B4F" w:rsidP="00FE1B4F">
            <w:pPr>
              <w:rPr>
                <w:rFonts w:ascii="Arial" w:hAnsi="Arial" w:cs="Arial"/>
                <w:sz w:val="14"/>
                <w:szCs w:val="14"/>
              </w:rPr>
            </w:pPr>
          </w:p>
        </w:tc>
        <w:tc>
          <w:tcPr>
            <w:tcW w:w="1886" w:type="dxa"/>
          </w:tcPr>
          <w:p w14:paraId="621B4E42" w14:textId="77777777" w:rsidR="00FE1B4F" w:rsidRPr="00FE1B4F" w:rsidRDefault="00FE1B4F" w:rsidP="00FE1B4F">
            <w:pPr>
              <w:rPr>
                <w:rFonts w:ascii="Arial" w:hAnsi="Arial" w:cs="Arial"/>
                <w:sz w:val="14"/>
                <w:szCs w:val="14"/>
              </w:rPr>
            </w:pPr>
          </w:p>
        </w:tc>
      </w:tr>
      <w:tr w:rsidR="00D3765A" w:rsidRPr="00FE1B4F" w14:paraId="35A9C52D" w14:textId="77777777" w:rsidTr="00D3765A">
        <w:tc>
          <w:tcPr>
            <w:tcW w:w="753" w:type="dxa"/>
          </w:tcPr>
          <w:p w14:paraId="38825C8F" w14:textId="77777777" w:rsidR="00FE1B4F" w:rsidRPr="00FE1B4F" w:rsidRDefault="00FE1B4F" w:rsidP="00FE1B4F">
            <w:pPr>
              <w:rPr>
                <w:rFonts w:ascii="Arial" w:hAnsi="Arial" w:cs="Arial"/>
                <w:sz w:val="14"/>
                <w:szCs w:val="14"/>
              </w:rPr>
            </w:pPr>
          </w:p>
        </w:tc>
        <w:tc>
          <w:tcPr>
            <w:tcW w:w="2355" w:type="dxa"/>
          </w:tcPr>
          <w:p w14:paraId="7C25AA0B" w14:textId="77777777" w:rsidR="00FE1B4F" w:rsidRPr="00FE1B4F" w:rsidRDefault="00FE1B4F" w:rsidP="00FE1B4F">
            <w:pPr>
              <w:rPr>
                <w:rFonts w:ascii="Arial" w:hAnsi="Arial" w:cs="Arial"/>
                <w:sz w:val="14"/>
                <w:szCs w:val="14"/>
              </w:rPr>
            </w:pPr>
          </w:p>
        </w:tc>
        <w:tc>
          <w:tcPr>
            <w:tcW w:w="2629" w:type="dxa"/>
          </w:tcPr>
          <w:p w14:paraId="4BF96EDE" w14:textId="77777777" w:rsidR="00FE1B4F" w:rsidRPr="00FE1B4F" w:rsidRDefault="00FE1B4F" w:rsidP="00FE1B4F">
            <w:pPr>
              <w:rPr>
                <w:rFonts w:ascii="Arial" w:hAnsi="Arial" w:cs="Arial"/>
                <w:sz w:val="14"/>
                <w:szCs w:val="14"/>
              </w:rPr>
            </w:pPr>
          </w:p>
        </w:tc>
        <w:tc>
          <w:tcPr>
            <w:tcW w:w="1710" w:type="dxa"/>
          </w:tcPr>
          <w:p w14:paraId="3B1F12B1" w14:textId="77777777" w:rsidR="00FE1B4F" w:rsidRPr="00FE1B4F" w:rsidRDefault="00FE1B4F" w:rsidP="00FE1B4F">
            <w:pPr>
              <w:rPr>
                <w:rFonts w:ascii="Arial" w:hAnsi="Arial" w:cs="Arial"/>
                <w:sz w:val="14"/>
                <w:szCs w:val="14"/>
              </w:rPr>
            </w:pPr>
          </w:p>
        </w:tc>
        <w:tc>
          <w:tcPr>
            <w:tcW w:w="1287" w:type="dxa"/>
          </w:tcPr>
          <w:p w14:paraId="321CD430" w14:textId="77777777" w:rsidR="00FE1B4F" w:rsidRPr="00FE1B4F" w:rsidRDefault="00FE1B4F" w:rsidP="00FE1B4F">
            <w:pPr>
              <w:rPr>
                <w:rFonts w:ascii="Arial" w:hAnsi="Arial" w:cs="Arial"/>
                <w:sz w:val="14"/>
                <w:szCs w:val="14"/>
              </w:rPr>
            </w:pPr>
          </w:p>
        </w:tc>
        <w:tc>
          <w:tcPr>
            <w:tcW w:w="1886" w:type="dxa"/>
          </w:tcPr>
          <w:p w14:paraId="1704FEA5" w14:textId="77777777" w:rsidR="00FE1B4F" w:rsidRPr="00FE1B4F" w:rsidRDefault="00FE1B4F" w:rsidP="00FE1B4F">
            <w:pPr>
              <w:rPr>
                <w:rFonts w:ascii="Arial" w:hAnsi="Arial" w:cs="Arial"/>
                <w:sz w:val="14"/>
                <w:szCs w:val="14"/>
              </w:rPr>
            </w:pPr>
          </w:p>
        </w:tc>
      </w:tr>
      <w:tr w:rsidR="00D3765A" w:rsidRPr="00FE1B4F" w14:paraId="753D00F5" w14:textId="77777777" w:rsidTr="00D3765A">
        <w:tc>
          <w:tcPr>
            <w:tcW w:w="753" w:type="dxa"/>
          </w:tcPr>
          <w:p w14:paraId="4CFE22E4" w14:textId="77777777" w:rsidR="00FE1B4F" w:rsidRPr="00FE1B4F" w:rsidRDefault="00FE1B4F" w:rsidP="00FE1B4F">
            <w:pPr>
              <w:rPr>
                <w:rFonts w:ascii="Arial" w:hAnsi="Arial" w:cs="Arial"/>
                <w:sz w:val="14"/>
                <w:szCs w:val="14"/>
              </w:rPr>
            </w:pPr>
          </w:p>
        </w:tc>
        <w:tc>
          <w:tcPr>
            <w:tcW w:w="2355" w:type="dxa"/>
          </w:tcPr>
          <w:p w14:paraId="4C8D72F9" w14:textId="77777777" w:rsidR="00FE1B4F" w:rsidRPr="00FE1B4F" w:rsidRDefault="00FE1B4F" w:rsidP="00FE1B4F">
            <w:pPr>
              <w:rPr>
                <w:rFonts w:ascii="Arial" w:hAnsi="Arial" w:cs="Arial"/>
                <w:sz w:val="14"/>
                <w:szCs w:val="14"/>
              </w:rPr>
            </w:pPr>
          </w:p>
        </w:tc>
        <w:tc>
          <w:tcPr>
            <w:tcW w:w="2629" w:type="dxa"/>
          </w:tcPr>
          <w:p w14:paraId="698094BE" w14:textId="77777777" w:rsidR="00FE1B4F" w:rsidRPr="00FE1B4F" w:rsidRDefault="00FE1B4F" w:rsidP="00FE1B4F">
            <w:pPr>
              <w:rPr>
                <w:rFonts w:ascii="Arial" w:hAnsi="Arial" w:cs="Arial"/>
                <w:sz w:val="14"/>
                <w:szCs w:val="14"/>
              </w:rPr>
            </w:pPr>
          </w:p>
        </w:tc>
        <w:tc>
          <w:tcPr>
            <w:tcW w:w="1710" w:type="dxa"/>
          </w:tcPr>
          <w:p w14:paraId="04D73882" w14:textId="77777777" w:rsidR="00FE1B4F" w:rsidRPr="00FE1B4F" w:rsidRDefault="00FE1B4F" w:rsidP="00FE1B4F">
            <w:pPr>
              <w:rPr>
                <w:rFonts w:ascii="Arial" w:hAnsi="Arial" w:cs="Arial"/>
                <w:sz w:val="14"/>
                <w:szCs w:val="14"/>
              </w:rPr>
            </w:pPr>
          </w:p>
        </w:tc>
        <w:tc>
          <w:tcPr>
            <w:tcW w:w="1287" w:type="dxa"/>
          </w:tcPr>
          <w:p w14:paraId="4F9F93E4" w14:textId="77777777" w:rsidR="00FE1B4F" w:rsidRPr="00FE1B4F" w:rsidRDefault="00FE1B4F" w:rsidP="00FE1B4F">
            <w:pPr>
              <w:rPr>
                <w:rFonts w:ascii="Arial" w:hAnsi="Arial" w:cs="Arial"/>
                <w:sz w:val="14"/>
                <w:szCs w:val="14"/>
              </w:rPr>
            </w:pPr>
          </w:p>
        </w:tc>
        <w:tc>
          <w:tcPr>
            <w:tcW w:w="1886" w:type="dxa"/>
          </w:tcPr>
          <w:p w14:paraId="37F9624D" w14:textId="77777777" w:rsidR="00FE1B4F" w:rsidRPr="00FE1B4F" w:rsidRDefault="00FE1B4F" w:rsidP="00FE1B4F">
            <w:pPr>
              <w:rPr>
                <w:rFonts w:ascii="Arial" w:hAnsi="Arial" w:cs="Arial"/>
                <w:sz w:val="14"/>
                <w:szCs w:val="14"/>
              </w:rPr>
            </w:pPr>
          </w:p>
        </w:tc>
      </w:tr>
      <w:tr w:rsidR="00D3765A" w:rsidRPr="00FE1B4F" w14:paraId="596F2EA5" w14:textId="77777777" w:rsidTr="00D3765A">
        <w:tc>
          <w:tcPr>
            <w:tcW w:w="753" w:type="dxa"/>
          </w:tcPr>
          <w:p w14:paraId="405AA0CE" w14:textId="77777777" w:rsidR="00FE1B4F" w:rsidRPr="00FE1B4F" w:rsidRDefault="00FE1B4F" w:rsidP="00FE1B4F">
            <w:pPr>
              <w:rPr>
                <w:rFonts w:ascii="Arial" w:hAnsi="Arial" w:cs="Arial"/>
                <w:sz w:val="14"/>
                <w:szCs w:val="14"/>
              </w:rPr>
            </w:pPr>
          </w:p>
        </w:tc>
        <w:tc>
          <w:tcPr>
            <w:tcW w:w="2355" w:type="dxa"/>
          </w:tcPr>
          <w:p w14:paraId="6FD7C497" w14:textId="77777777" w:rsidR="00FE1B4F" w:rsidRPr="00FE1B4F" w:rsidRDefault="00FE1B4F" w:rsidP="00FE1B4F">
            <w:pPr>
              <w:rPr>
                <w:rFonts w:ascii="Arial" w:hAnsi="Arial" w:cs="Arial"/>
                <w:sz w:val="14"/>
                <w:szCs w:val="14"/>
              </w:rPr>
            </w:pPr>
          </w:p>
        </w:tc>
        <w:tc>
          <w:tcPr>
            <w:tcW w:w="2629" w:type="dxa"/>
          </w:tcPr>
          <w:p w14:paraId="439DD92E" w14:textId="77777777" w:rsidR="00FE1B4F" w:rsidRPr="00FE1B4F" w:rsidRDefault="00FE1B4F" w:rsidP="00FE1B4F">
            <w:pPr>
              <w:rPr>
                <w:rFonts w:ascii="Arial" w:hAnsi="Arial" w:cs="Arial"/>
                <w:sz w:val="14"/>
                <w:szCs w:val="14"/>
              </w:rPr>
            </w:pPr>
          </w:p>
        </w:tc>
        <w:tc>
          <w:tcPr>
            <w:tcW w:w="1710" w:type="dxa"/>
          </w:tcPr>
          <w:p w14:paraId="19A18B29" w14:textId="77777777" w:rsidR="00FE1B4F" w:rsidRPr="00FE1B4F" w:rsidRDefault="00FE1B4F" w:rsidP="00FE1B4F">
            <w:pPr>
              <w:rPr>
                <w:rFonts w:ascii="Arial" w:hAnsi="Arial" w:cs="Arial"/>
                <w:sz w:val="14"/>
                <w:szCs w:val="14"/>
              </w:rPr>
            </w:pPr>
          </w:p>
        </w:tc>
        <w:tc>
          <w:tcPr>
            <w:tcW w:w="1287" w:type="dxa"/>
          </w:tcPr>
          <w:p w14:paraId="65646861" w14:textId="77777777" w:rsidR="00FE1B4F" w:rsidRPr="00FE1B4F" w:rsidRDefault="00FE1B4F" w:rsidP="00FE1B4F">
            <w:pPr>
              <w:rPr>
                <w:rFonts w:ascii="Arial" w:hAnsi="Arial" w:cs="Arial"/>
                <w:sz w:val="14"/>
                <w:szCs w:val="14"/>
              </w:rPr>
            </w:pPr>
          </w:p>
        </w:tc>
        <w:tc>
          <w:tcPr>
            <w:tcW w:w="1886" w:type="dxa"/>
          </w:tcPr>
          <w:p w14:paraId="58052BD3" w14:textId="77777777" w:rsidR="00FE1B4F" w:rsidRPr="00FE1B4F" w:rsidRDefault="00FE1B4F" w:rsidP="00FE1B4F">
            <w:pPr>
              <w:rPr>
                <w:rFonts w:ascii="Arial" w:hAnsi="Arial" w:cs="Arial"/>
                <w:sz w:val="14"/>
                <w:szCs w:val="14"/>
              </w:rPr>
            </w:pPr>
          </w:p>
        </w:tc>
      </w:tr>
      <w:tr w:rsidR="00D3765A" w:rsidRPr="00FE1B4F" w14:paraId="7F38B5FA" w14:textId="77777777" w:rsidTr="00D3765A">
        <w:tc>
          <w:tcPr>
            <w:tcW w:w="753" w:type="dxa"/>
          </w:tcPr>
          <w:p w14:paraId="195D467C" w14:textId="77777777" w:rsidR="00FE1B4F" w:rsidRPr="00FE1B4F" w:rsidRDefault="00FE1B4F" w:rsidP="00FE1B4F">
            <w:pPr>
              <w:rPr>
                <w:rFonts w:ascii="Arial" w:hAnsi="Arial" w:cs="Arial"/>
                <w:sz w:val="14"/>
                <w:szCs w:val="14"/>
              </w:rPr>
            </w:pPr>
          </w:p>
        </w:tc>
        <w:tc>
          <w:tcPr>
            <w:tcW w:w="2355" w:type="dxa"/>
          </w:tcPr>
          <w:p w14:paraId="2A65D505" w14:textId="77777777" w:rsidR="00FE1B4F" w:rsidRPr="00FE1B4F" w:rsidRDefault="00FE1B4F" w:rsidP="00FE1B4F">
            <w:pPr>
              <w:rPr>
                <w:rFonts w:ascii="Arial" w:hAnsi="Arial" w:cs="Arial"/>
                <w:sz w:val="14"/>
                <w:szCs w:val="14"/>
              </w:rPr>
            </w:pPr>
          </w:p>
        </w:tc>
        <w:tc>
          <w:tcPr>
            <w:tcW w:w="2629" w:type="dxa"/>
          </w:tcPr>
          <w:p w14:paraId="1FA9EFB8" w14:textId="77777777" w:rsidR="00FE1B4F" w:rsidRPr="00FE1B4F" w:rsidRDefault="00FE1B4F" w:rsidP="00FE1B4F">
            <w:pPr>
              <w:rPr>
                <w:rFonts w:ascii="Arial" w:hAnsi="Arial" w:cs="Arial"/>
                <w:sz w:val="14"/>
                <w:szCs w:val="14"/>
              </w:rPr>
            </w:pPr>
          </w:p>
        </w:tc>
        <w:tc>
          <w:tcPr>
            <w:tcW w:w="1710" w:type="dxa"/>
          </w:tcPr>
          <w:p w14:paraId="555E2395" w14:textId="77777777" w:rsidR="00FE1B4F" w:rsidRPr="00FE1B4F" w:rsidRDefault="00FE1B4F" w:rsidP="00FE1B4F">
            <w:pPr>
              <w:rPr>
                <w:rFonts w:ascii="Arial" w:hAnsi="Arial" w:cs="Arial"/>
                <w:sz w:val="14"/>
                <w:szCs w:val="14"/>
              </w:rPr>
            </w:pPr>
          </w:p>
        </w:tc>
        <w:tc>
          <w:tcPr>
            <w:tcW w:w="1287" w:type="dxa"/>
          </w:tcPr>
          <w:p w14:paraId="1787FEBF" w14:textId="77777777" w:rsidR="00FE1B4F" w:rsidRPr="00FE1B4F" w:rsidRDefault="00FE1B4F" w:rsidP="00FE1B4F">
            <w:pPr>
              <w:rPr>
                <w:rFonts w:ascii="Arial" w:hAnsi="Arial" w:cs="Arial"/>
                <w:sz w:val="14"/>
                <w:szCs w:val="14"/>
              </w:rPr>
            </w:pPr>
          </w:p>
        </w:tc>
        <w:tc>
          <w:tcPr>
            <w:tcW w:w="1886" w:type="dxa"/>
          </w:tcPr>
          <w:p w14:paraId="5744A347" w14:textId="77777777" w:rsidR="00FE1B4F" w:rsidRPr="00FE1B4F" w:rsidRDefault="00FE1B4F" w:rsidP="00FE1B4F">
            <w:pPr>
              <w:rPr>
                <w:rFonts w:ascii="Arial" w:hAnsi="Arial" w:cs="Arial"/>
                <w:sz w:val="14"/>
                <w:szCs w:val="14"/>
              </w:rPr>
            </w:pPr>
          </w:p>
        </w:tc>
      </w:tr>
      <w:tr w:rsidR="00D3765A" w:rsidRPr="00FE1B4F" w14:paraId="536F254F" w14:textId="77777777" w:rsidTr="00D3765A">
        <w:tc>
          <w:tcPr>
            <w:tcW w:w="753" w:type="dxa"/>
          </w:tcPr>
          <w:p w14:paraId="3DAA3A32" w14:textId="77777777" w:rsidR="00FE1B4F" w:rsidRPr="00FE1B4F" w:rsidRDefault="00FE1B4F" w:rsidP="00FE1B4F">
            <w:pPr>
              <w:rPr>
                <w:rFonts w:ascii="Arial" w:hAnsi="Arial" w:cs="Arial"/>
                <w:sz w:val="14"/>
                <w:szCs w:val="14"/>
              </w:rPr>
            </w:pPr>
          </w:p>
        </w:tc>
        <w:tc>
          <w:tcPr>
            <w:tcW w:w="2355" w:type="dxa"/>
          </w:tcPr>
          <w:p w14:paraId="46876C1A" w14:textId="77777777" w:rsidR="00FE1B4F" w:rsidRPr="00FE1B4F" w:rsidRDefault="00FE1B4F" w:rsidP="00FE1B4F">
            <w:pPr>
              <w:rPr>
                <w:rFonts w:ascii="Arial" w:hAnsi="Arial" w:cs="Arial"/>
                <w:sz w:val="14"/>
                <w:szCs w:val="14"/>
              </w:rPr>
            </w:pPr>
          </w:p>
        </w:tc>
        <w:tc>
          <w:tcPr>
            <w:tcW w:w="2629" w:type="dxa"/>
          </w:tcPr>
          <w:p w14:paraId="544AF66A" w14:textId="77777777" w:rsidR="00FE1B4F" w:rsidRPr="00FE1B4F" w:rsidRDefault="00FE1B4F" w:rsidP="00FE1B4F">
            <w:pPr>
              <w:rPr>
                <w:rFonts w:ascii="Arial" w:hAnsi="Arial" w:cs="Arial"/>
                <w:sz w:val="14"/>
                <w:szCs w:val="14"/>
              </w:rPr>
            </w:pPr>
          </w:p>
        </w:tc>
        <w:tc>
          <w:tcPr>
            <w:tcW w:w="1710" w:type="dxa"/>
          </w:tcPr>
          <w:p w14:paraId="5ADC1999" w14:textId="77777777" w:rsidR="00FE1B4F" w:rsidRPr="00FE1B4F" w:rsidRDefault="00FE1B4F" w:rsidP="00FE1B4F">
            <w:pPr>
              <w:rPr>
                <w:rFonts w:ascii="Arial" w:hAnsi="Arial" w:cs="Arial"/>
                <w:sz w:val="14"/>
                <w:szCs w:val="14"/>
              </w:rPr>
            </w:pPr>
          </w:p>
        </w:tc>
        <w:tc>
          <w:tcPr>
            <w:tcW w:w="1287" w:type="dxa"/>
          </w:tcPr>
          <w:p w14:paraId="48CEDB4C" w14:textId="77777777" w:rsidR="00FE1B4F" w:rsidRPr="00FE1B4F" w:rsidRDefault="00FE1B4F" w:rsidP="00FE1B4F">
            <w:pPr>
              <w:rPr>
                <w:rFonts w:ascii="Arial" w:hAnsi="Arial" w:cs="Arial"/>
                <w:sz w:val="14"/>
                <w:szCs w:val="14"/>
              </w:rPr>
            </w:pPr>
          </w:p>
        </w:tc>
        <w:tc>
          <w:tcPr>
            <w:tcW w:w="1886" w:type="dxa"/>
          </w:tcPr>
          <w:p w14:paraId="42BFCED9" w14:textId="77777777" w:rsidR="00FE1B4F" w:rsidRPr="00FE1B4F" w:rsidRDefault="00FE1B4F" w:rsidP="00FE1B4F">
            <w:pPr>
              <w:rPr>
                <w:rFonts w:ascii="Arial" w:hAnsi="Arial" w:cs="Arial"/>
                <w:sz w:val="14"/>
                <w:szCs w:val="14"/>
              </w:rPr>
            </w:pPr>
          </w:p>
        </w:tc>
      </w:tr>
      <w:tr w:rsidR="00D3765A" w:rsidRPr="00FE1B4F" w14:paraId="49C31A47" w14:textId="77777777" w:rsidTr="00D3765A">
        <w:tc>
          <w:tcPr>
            <w:tcW w:w="753" w:type="dxa"/>
          </w:tcPr>
          <w:p w14:paraId="69F736AA" w14:textId="77777777" w:rsidR="00FE1B4F" w:rsidRPr="00FE1B4F" w:rsidRDefault="00FE1B4F" w:rsidP="00FE1B4F">
            <w:pPr>
              <w:rPr>
                <w:rFonts w:ascii="Arial" w:hAnsi="Arial" w:cs="Arial"/>
                <w:sz w:val="14"/>
                <w:szCs w:val="14"/>
              </w:rPr>
            </w:pPr>
          </w:p>
        </w:tc>
        <w:tc>
          <w:tcPr>
            <w:tcW w:w="2355" w:type="dxa"/>
          </w:tcPr>
          <w:p w14:paraId="4BF91856" w14:textId="77777777" w:rsidR="00FE1B4F" w:rsidRPr="00FE1B4F" w:rsidRDefault="00FE1B4F" w:rsidP="00FE1B4F">
            <w:pPr>
              <w:rPr>
                <w:rFonts w:ascii="Arial" w:hAnsi="Arial" w:cs="Arial"/>
                <w:sz w:val="14"/>
                <w:szCs w:val="14"/>
              </w:rPr>
            </w:pPr>
          </w:p>
        </w:tc>
        <w:tc>
          <w:tcPr>
            <w:tcW w:w="2629" w:type="dxa"/>
          </w:tcPr>
          <w:p w14:paraId="2E276965" w14:textId="77777777" w:rsidR="00FE1B4F" w:rsidRPr="00FE1B4F" w:rsidRDefault="00FE1B4F" w:rsidP="00FE1B4F">
            <w:pPr>
              <w:rPr>
                <w:rFonts w:ascii="Arial" w:hAnsi="Arial" w:cs="Arial"/>
                <w:sz w:val="14"/>
                <w:szCs w:val="14"/>
              </w:rPr>
            </w:pPr>
          </w:p>
        </w:tc>
        <w:tc>
          <w:tcPr>
            <w:tcW w:w="1710" w:type="dxa"/>
          </w:tcPr>
          <w:p w14:paraId="39030C7A" w14:textId="77777777" w:rsidR="00FE1B4F" w:rsidRPr="00FE1B4F" w:rsidRDefault="00FE1B4F" w:rsidP="00FE1B4F">
            <w:pPr>
              <w:rPr>
                <w:rFonts w:ascii="Arial" w:hAnsi="Arial" w:cs="Arial"/>
                <w:sz w:val="14"/>
                <w:szCs w:val="14"/>
              </w:rPr>
            </w:pPr>
          </w:p>
        </w:tc>
        <w:tc>
          <w:tcPr>
            <w:tcW w:w="1287" w:type="dxa"/>
          </w:tcPr>
          <w:p w14:paraId="4502746B" w14:textId="77777777" w:rsidR="00FE1B4F" w:rsidRPr="00FE1B4F" w:rsidRDefault="00FE1B4F" w:rsidP="00FE1B4F">
            <w:pPr>
              <w:rPr>
                <w:rFonts w:ascii="Arial" w:hAnsi="Arial" w:cs="Arial"/>
                <w:sz w:val="14"/>
                <w:szCs w:val="14"/>
              </w:rPr>
            </w:pPr>
          </w:p>
        </w:tc>
        <w:tc>
          <w:tcPr>
            <w:tcW w:w="1886" w:type="dxa"/>
          </w:tcPr>
          <w:p w14:paraId="0A390D62" w14:textId="77777777" w:rsidR="00FE1B4F" w:rsidRPr="00FE1B4F" w:rsidRDefault="00FE1B4F" w:rsidP="00FE1B4F">
            <w:pPr>
              <w:rPr>
                <w:rFonts w:ascii="Arial" w:hAnsi="Arial" w:cs="Arial"/>
                <w:sz w:val="14"/>
                <w:szCs w:val="14"/>
              </w:rPr>
            </w:pPr>
          </w:p>
        </w:tc>
      </w:tr>
      <w:tr w:rsidR="00D3765A" w:rsidRPr="00FE1B4F" w14:paraId="3F69DAC8" w14:textId="77777777" w:rsidTr="00D3765A">
        <w:tc>
          <w:tcPr>
            <w:tcW w:w="753" w:type="dxa"/>
          </w:tcPr>
          <w:p w14:paraId="5CD4000A" w14:textId="77777777" w:rsidR="00FE1B4F" w:rsidRPr="00FE1B4F" w:rsidRDefault="00FE1B4F" w:rsidP="00FE1B4F">
            <w:pPr>
              <w:rPr>
                <w:rFonts w:ascii="Arial" w:hAnsi="Arial" w:cs="Arial"/>
                <w:sz w:val="14"/>
                <w:szCs w:val="14"/>
              </w:rPr>
            </w:pPr>
          </w:p>
        </w:tc>
        <w:tc>
          <w:tcPr>
            <w:tcW w:w="2355" w:type="dxa"/>
          </w:tcPr>
          <w:p w14:paraId="4C126F33" w14:textId="77777777" w:rsidR="00FE1B4F" w:rsidRPr="00FE1B4F" w:rsidRDefault="00FE1B4F" w:rsidP="00FE1B4F">
            <w:pPr>
              <w:rPr>
                <w:rFonts w:ascii="Arial" w:hAnsi="Arial" w:cs="Arial"/>
                <w:sz w:val="14"/>
                <w:szCs w:val="14"/>
              </w:rPr>
            </w:pPr>
          </w:p>
        </w:tc>
        <w:tc>
          <w:tcPr>
            <w:tcW w:w="2629" w:type="dxa"/>
          </w:tcPr>
          <w:p w14:paraId="7A40E31F" w14:textId="77777777" w:rsidR="00FE1B4F" w:rsidRPr="00FE1B4F" w:rsidRDefault="00FE1B4F" w:rsidP="00FE1B4F">
            <w:pPr>
              <w:rPr>
                <w:rFonts w:ascii="Arial" w:hAnsi="Arial" w:cs="Arial"/>
                <w:sz w:val="14"/>
                <w:szCs w:val="14"/>
              </w:rPr>
            </w:pPr>
          </w:p>
        </w:tc>
        <w:tc>
          <w:tcPr>
            <w:tcW w:w="1710" w:type="dxa"/>
          </w:tcPr>
          <w:p w14:paraId="2656162C" w14:textId="77777777" w:rsidR="00FE1B4F" w:rsidRPr="00FE1B4F" w:rsidRDefault="00FE1B4F" w:rsidP="00FE1B4F">
            <w:pPr>
              <w:rPr>
                <w:rFonts w:ascii="Arial" w:hAnsi="Arial" w:cs="Arial"/>
                <w:sz w:val="14"/>
                <w:szCs w:val="14"/>
              </w:rPr>
            </w:pPr>
          </w:p>
        </w:tc>
        <w:tc>
          <w:tcPr>
            <w:tcW w:w="1287" w:type="dxa"/>
          </w:tcPr>
          <w:p w14:paraId="4F9D5DD7" w14:textId="77777777" w:rsidR="00FE1B4F" w:rsidRPr="00FE1B4F" w:rsidRDefault="00FE1B4F" w:rsidP="00FE1B4F">
            <w:pPr>
              <w:rPr>
                <w:rFonts w:ascii="Arial" w:hAnsi="Arial" w:cs="Arial"/>
                <w:sz w:val="14"/>
                <w:szCs w:val="14"/>
              </w:rPr>
            </w:pPr>
          </w:p>
        </w:tc>
        <w:tc>
          <w:tcPr>
            <w:tcW w:w="1886" w:type="dxa"/>
          </w:tcPr>
          <w:p w14:paraId="6325E25C" w14:textId="77777777" w:rsidR="00FE1B4F" w:rsidRPr="00FE1B4F" w:rsidRDefault="00FE1B4F" w:rsidP="00FE1B4F">
            <w:pPr>
              <w:rPr>
                <w:rFonts w:ascii="Arial" w:hAnsi="Arial" w:cs="Arial"/>
                <w:sz w:val="14"/>
                <w:szCs w:val="14"/>
              </w:rPr>
            </w:pPr>
          </w:p>
        </w:tc>
      </w:tr>
      <w:tr w:rsidR="00D3765A" w:rsidRPr="00FE1B4F" w14:paraId="183D2503" w14:textId="77777777" w:rsidTr="00D3765A">
        <w:tc>
          <w:tcPr>
            <w:tcW w:w="753" w:type="dxa"/>
          </w:tcPr>
          <w:p w14:paraId="5AFB120E" w14:textId="77777777" w:rsidR="00FE1B4F" w:rsidRPr="00FE1B4F" w:rsidRDefault="00FE1B4F" w:rsidP="00FE1B4F">
            <w:pPr>
              <w:rPr>
                <w:rFonts w:ascii="Arial" w:hAnsi="Arial" w:cs="Arial"/>
                <w:sz w:val="14"/>
                <w:szCs w:val="14"/>
              </w:rPr>
            </w:pPr>
          </w:p>
        </w:tc>
        <w:tc>
          <w:tcPr>
            <w:tcW w:w="2355" w:type="dxa"/>
          </w:tcPr>
          <w:p w14:paraId="6CF09666" w14:textId="77777777" w:rsidR="00FE1B4F" w:rsidRPr="00FE1B4F" w:rsidRDefault="00FE1B4F" w:rsidP="00FE1B4F">
            <w:pPr>
              <w:rPr>
                <w:rFonts w:ascii="Arial" w:hAnsi="Arial" w:cs="Arial"/>
                <w:sz w:val="14"/>
                <w:szCs w:val="14"/>
              </w:rPr>
            </w:pPr>
          </w:p>
        </w:tc>
        <w:tc>
          <w:tcPr>
            <w:tcW w:w="2629" w:type="dxa"/>
          </w:tcPr>
          <w:p w14:paraId="64C6B5CC" w14:textId="77777777" w:rsidR="00FE1B4F" w:rsidRPr="00FE1B4F" w:rsidRDefault="00FE1B4F" w:rsidP="00FE1B4F">
            <w:pPr>
              <w:rPr>
                <w:rFonts w:ascii="Arial" w:hAnsi="Arial" w:cs="Arial"/>
                <w:sz w:val="14"/>
                <w:szCs w:val="14"/>
              </w:rPr>
            </w:pPr>
          </w:p>
        </w:tc>
        <w:tc>
          <w:tcPr>
            <w:tcW w:w="1710" w:type="dxa"/>
          </w:tcPr>
          <w:p w14:paraId="36393EEF" w14:textId="77777777" w:rsidR="00FE1B4F" w:rsidRPr="00FE1B4F" w:rsidRDefault="00FE1B4F" w:rsidP="00FE1B4F">
            <w:pPr>
              <w:rPr>
                <w:rFonts w:ascii="Arial" w:hAnsi="Arial" w:cs="Arial"/>
                <w:sz w:val="14"/>
                <w:szCs w:val="14"/>
              </w:rPr>
            </w:pPr>
          </w:p>
        </w:tc>
        <w:tc>
          <w:tcPr>
            <w:tcW w:w="1287" w:type="dxa"/>
          </w:tcPr>
          <w:p w14:paraId="4D3018E9" w14:textId="77777777" w:rsidR="00FE1B4F" w:rsidRPr="00FE1B4F" w:rsidRDefault="00FE1B4F" w:rsidP="00FE1B4F">
            <w:pPr>
              <w:rPr>
                <w:rFonts w:ascii="Arial" w:hAnsi="Arial" w:cs="Arial"/>
                <w:sz w:val="14"/>
                <w:szCs w:val="14"/>
              </w:rPr>
            </w:pPr>
          </w:p>
        </w:tc>
        <w:tc>
          <w:tcPr>
            <w:tcW w:w="1886" w:type="dxa"/>
          </w:tcPr>
          <w:p w14:paraId="4938846D" w14:textId="77777777" w:rsidR="00FE1B4F" w:rsidRPr="00FE1B4F" w:rsidRDefault="00FE1B4F" w:rsidP="00FE1B4F">
            <w:pPr>
              <w:rPr>
                <w:rFonts w:ascii="Arial" w:hAnsi="Arial" w:cs="Arial"/>
                <w:sz w:val="14"/>
                <w:szCs w:val="14"/>
              </w:rPr>
            </w:pPr>
          </w:p>
        </w:tc>
      </w:tr>
      <w:tr w:rsidR="00D3765A" w:rsidRPr="00FE1B4F" w14:paraId="126E83B8" w14:textId="77777777" w:rsidTr="00D3765A">
        <w:tc>
          <w:tcPr>
            <w:tcW w:w="753" w:type="dxa"/>
          </w:tcPr>
          <w:p w14:paraId="7CC1AEA4" w14:textId="77777777" w:rsidR="00FE1B4F" w:rsidRPr="00FE1B4F" w:rsidRDefault="00FE1B4F" w:rsidP="00FE1B4F">
            <w:pPr>
              <w:rPr>
                <w:rFonts w:ascii="Arial" w:hAnsi="Arial" w:cs="Arial"/>
                <w:sz w:val="14"/>
                <w:szCs w:val="14"/>
              </w:rPr>
            </w:pPr>
          </w:p>
        </w:tc>
        <w:tc>
          <w:tcPr>
            <w:tcW w:w="2355" w:type="dxa"/>
          </w:tcPr>
          <w:p w14:paraId="2D55BF84" w14:textId="77777777" w:rsidR="00FE1B4F" w:rsidRPr="00FE1B4F" w:rsidRDefault="00FE1B4F" w:rsidP="00FE1B4F">
            <w:pPr>
              <w:rPr>
                <w:rFonts w:ascii="Arial" w:hAnsi="Arial" w:cs="Arial"/>
                <w:sz w:val="14"/>
                <w:szCs w:val="14"/>
              </w:rPr>
            </w:pPr>
          </w:p>
        </w:tc>
        <w:tc>
          <w:tcPr>
            <w:tcW w:w="2629" w:type="dxa"/>
          </w:tcPr>
          <w:p w14:paraId="4DA10132" w14:textId="77777777" w:rsidR="00FE1B4F" w:rsidRPr="00FE1B4F" w:rsidRDefault="00FE1B4F" w:rsidP="00FE1B4F">
            <w:pPr>
              <w:rPr>
                <w:rFonts w:ascii="Arial" w:hAnsi="Arial" w:cs="Arial"/>
                <w:sz w:val="14"/>
                <w:szCs w:val="14"/>
              </w:rPr>
            </w:pPr>
          </w:p>
        </w:tc>
        <w:tc>
          <w:tcPr>
            <w:tcW w:w="1710" w:type="dxa"/>
          </w:tcPr>
          <w:p w14:paraId="34B7B7A0" w14:textId="77777777" w:rsidR="00FE1B4F" w:rsidRPr="00FE1B4F" w:rsidRDefault="00FE1B4F" w:rsidP="00FE1B4F">
            <w:pPr>
              <w:rPr>
                <w:rFonts w:ascii="Arial" w:hAnsi="Arial" w:cs="Arial"/>
                <w:sz w:val="14"/>
                <w:szCs w:val="14"/>
              </w:rPr>
            </w:pPr>
          </w:p>
        </w:tc>
        <w:tc>
          <w:tcPr>
            <w:tcW w:w="1287" w:type="dxa"/>
          </w:tcPr>
          <w:p w14:paraId="070C5483" w14:textId="77777777" w:rsidR="00FE1B4F" w:rsidRPr="00FE1B4F" w:rsidRDefault="00FE1B4F" w:rsidP="00FE1B4F">
            <w:pPr>
              <w:rPr>
                <w:rFonts w:ascii="Arial" w:hAnsi="Arial" w:cs="Arial"/>
                <w:sz w:val="14"/>
                <w:szCs w:val="14"/>
              </w:rPr>
            </w:pPr>
          </w:p>
        </w:tc>
        <w:tc>
          <w:tcPr>
            <w:tcW w:w="1886" w:type="dxa"/>
          </w:tcPr>
          <w:p w14:paraId="7F12E1D4" w14:textId="77777777" w:rsidR="00FE1B4F" w:rsidRPr="00FE1B4F" w:rsidRDefault="00FE1B4F" w:rsidP="00FE1B4F">
            <w:pPr>
              <w:rPr>
                <w:rFonts w:ascii="Arial" w:hAnsi="Arial" w:cs="Arial"/>
                <w:sz w:val="14"/>
                <w:szCs w:val="14"/>
              </w:rPr>
            </w:pPr>
          </w:p>
        </w:tc>
      </w:tr>
      <w:tr w:rsidR="00D3765A" w:rsidRPr="00FE1B4F" w14:paraId="637E66C4" w14:textId="77777777" w:rsidTr="00D3765A">
        <w:tc>
          <w:tcPr>
            <w:tcW w:w="753" w:type="dxa"/>
          </w:tcPr>
          <w:p w14:paraId="34BFED81" w14:textId="77777777" w:rsidR="00FE1B4F" w:rsidRPr="00FE1B4F" w:rsidRDefault="00FE1B4F" w:rsidP="00FE1B4F">
            <w:pPr>
              <w:rPr>
                <w:rFonts w:ascii="Arial" w:hAnsi="Arial" w:cs="Arial"/>
                <w:sz w:val="14"/>
                <w:szCs w:val="14"/>
              </w:rPr>
            </w:pPr>
          </w:p>
        </w:tc>
        <w:tc>
          <w:tcPr>
            <w:tcW w:w="2355" w:type="dxa"/>
          </w:tcPr>
          <w:p w14:paraId="42074887" w14:textId="77777777" w:rsidR="00FE1B4F" w:rsidRPr="00FE1B4F" w:rsidRDefault="00FE1B4F" w:rsidP="00FE1B4F">
            <w:pPr>
              <w:rPr>
                <w:rFonts w:ascii="Arial" w:hAnsi="Arial" w:cs="Arial"/>
                <w:sz w:val="14"/>
                <w:szCs w:val="14"/>
              </w:rPr>
            </w:pPr>
          </w:p>
        </w:tc>
        <w:tc>
          <w:tcPr>
            <w:tcW w:w="2629" w:type="dxa"/>
          </w:tcPr>
          <w:p w14:paraId="2C7634A4" w14:textId="77777777" w:rsidR="00FE1B4F" w:rsidRPr="00FE1B4F" w:rsidRDefault="00FE1B4F" w:rsidP="00FE1B4F">
            <w:pPr>
              <w:rPr>
                <w:rFonts w:ascii="Arial" w:hAnsi="Arial" w:cs="Arial"/>
                <w:sz w:val="14"/>
                <w:szCs w:val="14"/>
              </w:rPr>
            </w:pPr>
          </w:p>
        </w:tc>
        <w:tc>
          <w:tcPr>
            <w:tcW w:w="1710" w:type="dxa"/>
          </w:tcPr>
          <w:p w14:paraId="4DCE4A00" w14:textId="77777777" w:rsidR="00FE1B4F" w:rsidRPr="00FE1B4F" w:rsidRDefault="00FE1B4F" w:rsidP="00FE1B4F">
            <w:pPr>
              <w:rPr>
                <w:rFonts w:ascii="Arial" w:hAnsi="Arial" w:cs="Arial"/>
                <w:sz w:val="14"/>
                <w:szCs w:val="14"/>
              </w:rPr>
            </w:pPr>
          </w:p>
        </w:tc>
        <w:tc>
          <w:tcPr>
            <w:tcW w:w="1287" w:type="dxa"/>
          </w:tcPr>
          <w:p w14:paraId="7DF9B458" w14:textId="77777777" w:rsidR="00FE1B4F" w:rsidRPr="00FE1B4F" w:rsidRDefault="00FE1B4F" w:rsidP="00FE1B4F">
            <w:pPr>
              <w:rPr>
                <w:rFonts w:ascii="Arial" w:hAnsi="Arial" w:cs="Arial"/>
                <w:sz w:val="14"/>
                <w:szCs w:val="14"/>
              </w:rPr>
            </w:pPr>
          </w:p>
        </w:tc>
        <w:tc>
          <w:tcPr>
            <w:tcW w:w="1886" w:type="dxa"/>
          </w:tcPr>
          <w:p w14:paraId="6F8885B5" w14:textId="77777777" w:rsidR="00FE1B4F" w:rsidRPr="00FE1B4F" w:rsidRDefault="00FE1B4F" w:rsidP="00FE1B4F">
            <w:pPr>
              <w:rPr>
                <w:rFonts w:ascii="Arial" w:hAnsi="Arial" w:cs="Arial"/>
                <w:sz w:val="14"/>
                <w:szCs w:val="14"/>
              </w:rPr>
            </w:pPr>
          </w:p>
        </w:tc>
      </w:tr>
      <w:tr w:rsidR="00D3765A" w:rsidRPr="00FE1B4F" w14:paraId="4EF01D5D" w14:textId="77777777" w:rsidTr="00D3765A">
        <w:tc>
          <w:tcPr>
            <w:tcW w:w="753" w:type="dxa"/>
          </w:tcPr>
          <w:p w14:paraId="03394A58" w14:textId="77777777" w:rsidR="00FE1B4F" w:rsidRPr="00FE1B4F" w:rsidRDefault="00FE1B4F" w:rsidP="00FE1B4F">
            <w:pPr>
              <w:rPr>
                <w:rFonts w:ascii="Arial" w:hAnsi="Arial" w:cs="Arial"/>
                <w:sz w:val="14"/>
                <w:szCs w:val="14"/>
              </w:rPr>
            </w:pPr>
          </w:p>
        </w:tc>
        <w:tc>
          <w:tcPr>
            <w:tcW w:w="2355" w:type="dxa"/>
          </w:tcPr>
          <w:p w14:paraId="47E5BCFA" w14:textId="77777777" w:rsidR="00FE1B4F" w:rsidRPr="00FE1B4F" w:rsidRDefault="00FE1B4F" w:rsidP="00FE1B4F">
            <w:pPr>
              <w:rPr>
                <w:rFonts w:ascii="Arial" w:hAnsi="Arial" w:cs="Arial"/>
                <w:sz w:val="14"/>
                <w:szCs w:val="14"/>
              </w:rPr>
            </w:pPr>
          </w:p>
        </w:tc>
        <w:tc>
          <w:tcPr>
            <w:tcW w:w="2629" w:type="dxa"/>
          </w:tcPr>
          <w:p w14:paraId="538FA6B4" w14:textId="77777777" w:rsidR="00FE1B4F" w:rsidRPr="00FE1B4F" w:rsidRDefault="00FE1B4F" w:rsidP="00FE1B4F">
            <w:pPr>
              <w:rPr>
                <w:rFonts w:ascii="Arial" w:hAnsi="Arial" w:cs="Arial"/>
                <w:sz w:val="14"/>
                <w:szCs w:val="14"/>
              </w:rPr>
            </w:pPr>
          </w:p>
        </w:tc>
        <w:tc>
          <w:tcPr>
            <w:tcW w:w="1710" w:type="dxa"/>
          </w:tcPr>
          <w:p w14:paraId="48FB16BD" w14:textId="77777777" w:rsidR="00FE1B4F" w:rsidRPr="00FE1B4F" w:rsidRDefault="00FE1B4F" w:rsidP="00FE1B4F">
            <w:pPr>
              <w:rPr>
                <w:rFonts w:ascii="Arial" w:hAnsi="Arial" w:cs="Arial"/>
                <w:sz w:val="14"/>
                <w:szCs w:val="14"/>
              </w:rPr>
            </w:pPr>
          </w:p>
        </w:tc>
        <w:tc>
          <w:tcPr>
            <w:tcW w:w="1287" w:type="dxa"/>
          </w:tcPr>
          <w:p w14:paraId="63A43836" w14:textId="77777777" w:rsidR="00FE1B4F" w:rsidRPr="00FE1B4F" w:rsidRDefault="00FE1B4F" w:rsidP="00FE1B4F">
            <w:pPr>
              <w:rPr>
                <w:rFonts w:ascii="Arial" w:hAnsi="Arial" w:cs="Arial"/>
                <w:sz w:val="14"/>
                <w:szCs w:val="14"/>
              </w:rPr>
            </w:pPr>
          </w:p>
        </w:tc>
        <w:tc>
          <w:tcPr>
            <w:tcW w:w="1886" w:type="dxa"/>
          </w:tcPr>
          <w:p w14:paraId="2E0D4A82" w14:textId="77777777" w:rsidR="00FE1B4F" w:rsidRPr="00FE1B4F" w:rsidRDefault="00FE1B4F" w:rsidP="00FE1B4F">
            <w:pPr>
              <w:rPr>
                <w:rFonts w:ascii="Arial" w:hAnsi="Arial" w:cs="Arial"/>
                <w:sz w:val="14"/>
                <w:szCs w:val="14"/>
              </w:rPr>
            </w:pPr>
          </w:p>
        </w:tc>
      </w:tr>
      <w:tr w:rsidR="00D3765A" w:rsidRPr="00FE1B4F" w14:paraId="3163EEEA" w14:textId="77777777" w:rsidTr="00D3765A">
        <w:tc>
          <w:tcPr>
            <w:tcW w:w="753" w:type="dxa"/>
          </w:tcPr>
          <w:p w14:paraId="6CA36534" w14:textId="77777777" w:rsidR="00FE1B4F" w:rsidRPr="00FE1B4F" w:rsidRDefault="00FE1B4F" w:rsidP="00FE1B4F">
            <w:pPr>
              <w:rPr>
                <w:rFonts w:ascii="Arial" w:hAnsi="Arial" w:cs="Arial"/>
                <w:sz w:val="14"/>
                <w:szCs w:val="14"/>
              </w:rPr>
            </w:pPr>
          </w:p>
        </w:tc>
        <w:tc>
          <w:tcPr>
            <w:tcW w:w="2355" w:type="dxa"/>
          </w:tcPr>
          <w:p w14:paraId="536E75B9" w14:textId="77777777" w:rsidR="00FE1B4F" w:rsidRPr="00FE1B4F" w:rsidRDefault="00FE1B4F" w:rsidP="00FE1B4F">
            <w:pPr>
              <w:rPr>
                <w:rFonts w:ascii="Arial" w:hAnsi="Arial" w:cs="Arial"/>
                <w:sz w:val="14"/>
                <w:szCs w:val="14"/>
              </w:rPr>
            </w:pPr>
          </w:p>
        </w:tc>
        <w:tc>
          <w:tcPr>
            <w:tcW w:w="2629" w:type="dxa"/>
          </w:tcPr>
          <w:p w14:paraId="4FA72188" w14:textId="77777777" w:rsidR="00FE1B4F" w:rsidRPr="00FE1B4F" w:rsidRDefault="00FE1B4F" w:rsidP="00FE1B4F">
            <w:pPr>
              <w:rPr>
                <w:rFonts w:ascii="Arial" w:hAnsi="Arial" w:cs="Arial"/>
                <w:sz w:val="14"/>
                <w:szCs w:val="14"/>
              </w:rPr>
            </w:pPr>
          </w:p>
        </w:tc>
        <w:tc>
          <w:tcPr>
            <w:tcW w:w="1710" w:type="dxa"/>
          </w:tcPr>
          <w:p w14:paraId="59BE4AC0" w14:textId="77777777" w:rsidR="00FE1B4F" w:rsidRPr="00FE1B4F" w:rsidRDefault="00FE1B4F" w:rsidP="00FE1B4F">
            <w:pPr>
              <w:rPr>
                <w:rFonts w:ascii="Arial" w:hAnsi="Arial" w:cs="Arial"/>
                <w:sz w:val="14"/>
                <w:szCs w:val="14"/>
              </w:rPr>
            </w:pPr>
          </w:p>
        </w:tc>
        <w:tc>
          <w:tcPr>
            <w:tcW w:w="1287" w:type="dxa"/>
          </w:tcPr>
          <w:p w14:paraId="74469A9D" w14:textId="77777777" w:rsidR="00FE1B4F" w:rsidRPr="00FE1B4F" w:rsidRDefault="00FE1B4F" w:rsidP="00FE1B4F">
            <w:pPr>
              <w:rPr>
                <w:rFonts w:ascii="Arial" w:hAnsi="Arial" w:cs="Arial"/>
                <w:sz w:val="14"/>
                <w:szCs w:val="14"/>
              </w:rPr>
            </w:pPr>
          </w:p>
        </w:tc>
        <w:tc>
          <w:tcPr>
            <w:tcW w:w="1886" w:type="dxa"/>
          </w:tcPr>
          <w:p w14:paraId="53A66455" w14:textId="77777777" w:rsidR="00FE1B4F" w:rsidRPr="00FE1B4F" w:rsidRDefault="00FE1B4F" w:rsidP="00FE1B4F">
            <w:pPr>
              <w:rPr>
                <w:rFonts w:ascii="Arial" w:hAnsi="Arial" w:cs="Arial"/>
                <w:sz w:val="14"/>
                <w:szCs w:val="14"/>
              </w:rPr>
            </w:pPr>
          </w:p>
        </w:tc>
      </w:tr>
      <w:tr w:rsidR="00D3765A" w:rsidRPr="00FE1B4F" w14:paraId="7BFF0A31" w14:textId="77777777" w:rsidTr="00D3765A">
        <w:tc>
          <w:tcPr>
            <w:tcW w:w="753" w:type="dxa"/>
          </w:tcPr>
          <w:p w14:paraId="61D15F46" w14:textId="77777777" w:rsidR="00FE1B4F" w:rsidRPr="00FE1B4F" w:rsidRDefault="00FE1B4F" w:rsidP="00FE1B4F">
            <w:pPr>
              <w:rPr>
                <w:rFonts w:ascii="Arial" w:hAnsi="Arial" w:cs="Arial"/>
                <w:sz w:val="14"/>
                <w:szCs w:val="14"/>
              </w:rPr>
            </w:pPr>
          </w:p>
        </w:tc>
        <w:tc>
          <w:tcPr>
            <w:tcW w:w="2355" w:type="dxa"/>
          </w:tcPr>
          <w:p w14:paraId="3840D938" w14:textId="77777777" w:rsidR="00FE1B4F" w:rsidRPr="00FE1B4F" w:rsidRDefault="00FE1B4F" w:rsidP="00FE1B4F">
            <w:pPr>
              <w:rPr>
                <w:rFonts w:ascii="Arial" w:hAnsi="Arial" w:cs="Arial"/>
                <w:sz w:val="14"/>
                <w:szCs w:val="14"/>
              </w:rPr>
            </w:pPr>
          </w:p>
        </w:tc>
        <w:tc>
          <w:tcPr>
            <w:tcW w:w="2629" w:type="dxa"/>
          </w:tcPr>
          <w:p w14:paraId="2ADA1C8D" w14:textId="77777777" w:rsidR="00FE1B4F" w:rsidRPr="00FE1B4F" w:rsidRDefault="00FE1B4F" w:rsidP="00FE1B4F">
            <w:pPr>
              <w:rPr>
                <w:rFonts w:ascii="Arial" w:hAnsi="Arial" w:cs="Arial"/>
                <w:sz w:val="14"/>
                <w:szCs w:val="14"/>
              </w:rPr>
            </w:pPr>
          </w:p>
        </w:tc>
        <w:tc>
          <w:tcPr>
            <w:tcW w:w="1710" w:type="dxa"/>
          </w:tcPr>
          <w:p w14:paraId="0C861395" w14:textId="77777777" w:rsidR="00FE1B4F" w:rsidRPr="00FE1B4F" w:rsidRDefault="00FE1B4F" w:rsidP="00FE1B4F">
            <w:pPr>
              <w:rPr>
                <w:rFonts w:ascii="Arial" w:hAnsi="Arial" w:cs="Arial"/>
                <w:sz w:val="14"/>
                <w:szCs w:val="14"/>
              </w:rPr>
            </w:pPr>
          </w:p>
        </w:tc>
        <w:tc>
          <w:tcPr>
            <w:tcW w:w="1287" w:type="dxa"/>
          </w:tcPr>
          <w:p w14:paraId="0EAA041D" w14:textId="77777777" w:rsidR="00FE1B4F" w:rsidRPr="00FE1B4F" w:rsidRDefault="00FE1B4F" w:rsidP="00FE1B4F">
            <w:pPr>
              <w:rPr>
                <w:rFonts w:ascii="Arial" w:hAnsi="Arial" w:cs="Arial"/>
                <w:sz w:val="14"/>
                <w:szCs w:val="14"/>
              </w:rPr>
            </w:pPr>
          </w:p>
        </w:tc>
        <w:tc>
          <w:tcPr>
            <w:tcW w:w="1886" w:type="dxa"/>
          </w:tcPr>
          <w:p w14:paraId="2B6C7CDE" w14:textId="77777777" w:rsidR="00FE1B4F" w:rsidRPr="00FE1B4F" w:rsidRDefault="00FE1B4F" w:rsidP="00FE1B4F">
            <w:pPr>
              <w:rPr>
                <w:rFonts w:ascii="Arial" w:hAnsi="Arial" w:cs="Arial"/>
                <w:sz w:val="14"/>
                <w:szCs w:val="14"/>
              </w:rPr>
            </w:pPr>
          </w:p>
        </w:tc>
      </w:tr>
      <w:tr w:rsidR="00D3765A" w:rsidRPr="00FE1B4F" w14:paraId="65018BF5" w14:textId="77777777" w:rsidTr="00D3765A">
        <w:tc>
          <w:tcPr>
            <w:tcW w:w="753" w:type="dxa"/>
          </w:tcPr>
          <w:p w14:paraId="0236E6D3" w14:textId="77777777" w:rsidR="00FE1B4F" w:rsidRPr="00FE1B4F" w:rsidRDefault="00FE1B4F" w:rsidP="00FE1B4F">
            <w:pPr>
              <w:rPr>
                <w:rFonts w:ascii="Arial" w:hAnsi="Arial" w:cs="Arial"/>
                <w:sz w:val="14"/>
                <w:szCs w:val="14"/>
              </w:rPr>
            </w:pPr>
          </w:p>
        </w:tc>
        <w:tc>
          <w:tcPr>
            <w:tcW w:w="2355" w:type="dxa"/>
          </w:tcPr>
          <w:p w14:paraId="0F41EB39" w14:textId="77777777" w:rsidR="00FE1B4F" w:rsidRPr="00FE1B4F" w:rsidRDefault="00FE1B4F" w:rsidP="00FE1B4F">
            <w:pPr>
              <w:rPr>
                <w:rFonts w:ascii="Arial" w:hAnsi="Arial" w:cs="Arial"/>
                <w:sz w:val="14"/>
                <w:szCs w:val="14"/>
              </w:rPr>
            </w:pPr>
          </w:p>
        </w:tc>
        <w:tc>
          <w:tcPr>
            <w:tcW w:w="2629" w:type="dxa"/>
          </w:tcPr>
          <w:p w14:paraId="6EE99085" w14:textId="77777777" w:rsidR="00FE1B4F" w:rsidRPr="00FE1B4F" w:rsidRDefault="00FE1B4F" w:rsidP="00FE1B4F">
            <w:pPr>
              <w:rPr>
                <w:rFonts w:ascii="Arial" w:hAnsi="Arial" w:cs="Arial"/>
                <w:sz w:val="14"/>
                <w:szCs w:val="14"/>
              </w:rPr>
            </w:pPr>
          </w:p>
        </w:tc>
        <w:tc>
          <w:tcPr>
            <w:tcW w:w="1710" w:type="dxa"/>
          </w:tcPr>
          <w:p w14:paraId="115A329C" w14:textId="77777777" w:rsidR="00FE1B4F" w:rsidRPr="00FE1B4F" w:rsidRDefault="00FE1B4F" w:rsidP="00FE1B4F">
            <w:pPr>
              <w:rPr>
                <w:rFonts w:ascii="Arial" w:hAnsi="Arial" w:cs="Arial"/>
                <w:sz w:val="14"/>
                <w:szCs w:val="14"/>
              </w:rPr>
            </w:pPr>
          </w:p>
        </w:tc>
        <w:tc>
          <w:tcPr>
            <w:tcW w:w="1287" w:type="dxa"/>
          </w:tcPr>
          <w:p w14:paraId="4C543A8D" w14:textId="77777777" w:rsidR="00FE1B4F" w:rsidRPr="00FE1B4F" w:rsidRDefault="00FE1B4F" w:rsidP="00FE1B4F">
            <w:pPr>
              <w:rPr>
                <w:rFonts w:ascii="Arial" w:hAnsi="Arial" w:cs="Arial"/>
                <w:sz w:val="14"/>
                <w:szCs w:val="14"/>
              </w:rPr>
            </w:pPr>
          </w:p>
        </w:tc>
        <w:tc>
          <w:tcPr>
            <w:tcW w:w="1886" w:type="dxa"/>
          </w:tcPr>
          <w:p w14:paraId="56570FAF" w14:textId="77777777" w:rsidR="00FE1B4F" w:rsidRPr="00FE1B4F" w:rsidRDefault="00FE1B4F" w:rsidP="00FE1B4F">
            <w:pPr>
              <w:rPr>
                <w:rFonts w:ascii="Arial" w:hAnsi="Arial" w:cs="Arial"/>
                <w:sz w:val="14"/>
                <w:szCs w:val="14"/>
              </w:rPr>
            </w:pPr>
          </w:p>
        </w:tc>
      </w:tr>
      <w:tr w:rsidR="00D3765A" w:rsidRPr="00FE1B4F" w14:paraId="03AB86D2" w14:textId="77777777" w:rsidTr="00D3765A">
        <w:tc>
          <w:tcPr>
            <w:tcW w:w="753" w:type="dxa"/>
          </w:tcPr>
          <w:p w14:paraId="0763189D" w14:textId="77777777" w:rsidR="00FE1B4F" w:rsidRPr="00FE1B4F" w:rsidRDefault="00FE1B4F" w:rsidP="00FE1B4F">
            <w:pPr>
              <w:rPr>
                <w:rFonts w:ascii="Arial" w:hAnsi="Arial" w:cs="Arial"/>
                <w:sz w:val="14"/>
                <w:szCs w:val="14"/>
              </w:rPr>
            </w:pPr>
          </w:p>
        </w:tc>
        <w:tc>
          <w:tcPr>
            <w:tcW w:w="2355" w:type="dxa"/>
          </w:tcPr>
          <w:p w14:paraId="7FB3F402" w14:textId="77777777" w:rsidR="00FE1B4F" w:rsidRPr="00FE1B4F" w:rsidRDefault="00FE1B4F" w:rsidP="00FE1B4F">
            <w:pPr>
              <w:rPr>
                <w:rFonts w:ascii="Arial" w:hAnsi="Arial" w:cs="Arial"/>
                <w:sz w:val="14"/>
                <w:szCs w:val="14"/>
              </w:rPr>
            </w:pPr>
          </w:p>
        </w:tc>
        <w:tc>
          <w:tcPr>
            <w:tcW w:w="2629" w:type="dxa"/>
          </w:tcPr>
          <w:p w14:paraId="35A4DAAD" w14:textId="77777777" w:rsidR="00FE1B4F" w:rsidRPr="00FE1B4F" w:rsidRDefault="00FE1B4F" w:rsidP="00FE1B4F">
            <w:pPr>
              <w:rPr>
                <w:rFonts w:ascii="Arial" w:hAnsi="Arial" w:cs="Arial"/>
                <w:sz w:val="14"/>
                <w:szCs w:val="14"/>
              </w:rPr>
            </w:pPr>
          </w:p>
        </w:tc>
        <w:tc>
          <w:tcPr>
            <w:tcW w:w="1710" w:type="dxa"/>
          </w:tcPr>
          <w:p w14:paraId="1065F2B2" w14:textId="77777777" w:rsidR="00FE1B4F" w:rsidRPr="00FE1B4F" w:rsidRDefault="00FE1B4F" w:rsidP="00FE1B4F">
            <w:pPr>
              <w:rPr>
                <w:rFonts w:ascii="Arial" w:hAnsi="Arial" w:cs="Arial"/>
                <w:sz w:val="14"/>
                <w:szCs w:val="14"/>
              </w:rPr>
            </w:pPr>
          </w:p>
        </w:tc>
        <w:tc>
          <w:tcPr>
            <w:tcW w:w="1287" w:type="dxa"/>
          </w:tcPr>
          <w:p w14:paraId="321C53F5" w14:textId="77777777" w:rsidR="00FE1B4F" w:rsidRPr="00FE1B4F" w:rsidRDefault="00FE1B4F" w:rsidP="00FE1B4F">
            <w:pPr>
              <w:rPr>
                <w:rFonts w:ascii="Arial" w:hAnsi="Arial" w:cs="Arial"/>
                <w:sz w:val="14"/>
                <w:szCs w:val="14"/>
              </w:rPr>
            </w:pPr>
          </w:p>
        </w:tc>
        <w:tc>
          <w:tcPr>
            <w:tcW w:w="1886" w:type="dxa"/>
          </w:tcPr>
          <w:p w14:paraId="03CDA7D0" w14:textId="77777777" w:rsidR="00FE1B4F" w:rsidRPr="00FE1B4F" w:rsidRDefault="00FE1B4F" w:rsidP="00FE1B4F">
            <w:pPr>
              <w:rPr>
                <w:rFonts w:ascii="Arial" w:hAnsi="Arial" w:cs="Arial"/>
                <w:sz w:val="14"/>
                <w:szCs w:val="14"/>
              </w:rPr>
            </w:pPr>
          </w:p>
        </w:tc>
      </w:tr>
      <w:tr w:rsidR="00D3765A" w:rsidRPr="00FE1B4F" w14:paraId="19F98AAF" w14:textId="77777777" w:rsidTr="00D3765A">
        <w:tc>
          <w:tcPr>
            <w:tcW w:w="753" w:type="dxa"/>
          </w:tcPr>
          <w:p w14:paraId="665FD8DD" w14:textId="77777777" w:rsidR="00FE1B4F" w:rsidRPr="00FE1B4F" w:rsidRDefault="00FE1B4F" w:rsidP="00FE1B4F">
            <w:pPr>
              <w:rPr>
                <w:rFonts w:ascii="Arial" w:hAnsi="Arial" w:cs="Arial"/>
                <w:sz w:val="14"/>
                <w:szCs w:val="14"/>
              </w:rPr>
            </w:pPr>
          </w:p>
        </w:tc>
        <w:tc>
          <w:tcPr>
            <w:tcW w:w="2355" w:type="dxa"/>
          </w:tcPr>
          <w:p w14:paraId="060F876E" w14:textId="77777777" w:rsidR="00FE1B4F" w:rsidRPr="00FE1B4F" w:rsidRDefault="00FE1B4F" w:rsidP="00FE1B4F">
            <w:pPr>
              <w:rPr>
                <w:rFonts w:ascii="Arial" w:hAnsi="Arial" w:cs="Arial"/>
                <w:sz w:val="14"/>
                <w:szCs w:val="14"/>
              </w:rPr>
            </w:pPr>
          </w:p>
        </w:tc>
        <w:tc>
          <w:tcPr>
            <w:tcW w:w="2629" w:type="dxa"/>
          </w:tcPr>
          <w:p w14:paraId="1CCB4514" w14:textId="77777777" w:rsidR="00FE1B4F" w:rsidRPr="00FE1B4F" w:rsidRDefault="00FE1B4F" w:rsidP="00FE1B4F">
            <w:pPr>
              <w:rPr>
                <w:rFonts w:ascii="Arial" w:hAnsi="Arial" w:cs="Arial"/>
                <w:sz w:val="14"/>
                <w:szCs w:val="14"/>
              </w:rPr>
            </w:pPr>
          </w:p>
        </w:tc>
        <w:tc>
          <w:tcPr>
            <w:tcW w:w="1710" w:type="dxa"/>
          </w:tcPr>
          <w:p w14:paraId="3D25D9FF" w14:textId="77777777" w:rsidR="00FE1B4F" w:rsidRPr="00FE1B4F" w:rsidRDefault="00FE1B4F" w:rsidP="00FE1B4F">
            <w:pPr>
              <w:rPr>
                <w:rFonts w:ascii="Arial" w:hAnsi="Arial" w:cs="Arial"/>
                <w:sz w:val="14"/>
                <w:szCs w:val="14"/>
              </w:rPr>
            </w:pPr>
          </w:p>
        </w:tc>
        <w:tc>
          <w:tcPr>
            <w:tcW w:w="1287" w:type="dxa"/>
          </w:tcPr>
          <w:p w14:paraId="7028DB48" w14:textId="77777777" w:rsidR="00FE1B4F" w:rsidRPr="00FE1B4F" w:rsidRDefault="00FE1B4F" w:rsidP="00FE1B4F">
            <w:pPr>
              <w:rPr>
                <w:rFonts w:ascii="Arial" w:hAnsi="Arial" w:cs="Arial"/>
                <w:sz w:val="14"/>
                <w:szCs w:val="14"/>
              </w:rPr>
            </w:pPr>
          </w:p>
        </w:tc>
        <w:tc>
          <w:tcPr>
            <w:tcW w:w="1886" w:type="dxa"/>
          </w:tcPr>
          <w:p w14:paraId="6A715C94" w14:textId="77777777" w:rsidR="00FE1B4F" w:rsidRPr="00FE1B4F" w:rsidRDefault="00FE1B4F" w:rsidP="00FE1B4F">
            <w:pPr>
              <w:rPr>
                <w:rFonts w:ascii="Arial" w:hAnsi="Arial" w:cs="Arial"/>
                <w:sz w:val="14"/>
                <w:szCs w:val="14"/>
              </w:rPr>
            </w:pPr>
          </w:p>
        </w:tc>
      </w:tr>
      <w:tr w:rsidR="00D3765A" w:rsidRPr="00FE1B4F" w14:paraId="65754A2D" w14:textId="77777777" w:rsidTr="00D3765A">
        <w:tc>
          <w:tcPr>
            <w:tcW w:w="753" w:type="dxa"/>
          </w:tcPr>
          <w:p w14:paraId="154A2B27" w14:textId="77777777" w:rsidR="00FE1B4F" w:rsidRPr="00FE1B4F" w:rsidRDefault="00FE1B4F" w:rsidP="00FE1B4F">
            <w:pPr>
              <w:rPr>
                <w:rFonts w:ascii="Arial" w:hAnsi="Arial" w:cs="Arial"/>
                <w:sz w:val="14"/>
                <w:szCs w:val="14"/>
              </w:rPr>
            </w:pPr>
          </w:p>
        </w:tc>
        <w:tc>
          <w:tcPr>
            <w:tcW w:w="2355" w:type="dxa"/>
          </w:tcPr>
          <w:p w14:paraId="596626E5" w14:textId="77777777" w:rsidR="00FE1B4F" w:rsidRPr="00FE1B4F" w:rsidRDefault="00FE1B4F" w:rsidP="00FE1B4F">
            <w:pPr>
              <w:rPr>
                <w:rFonts w:ascii="Arial" w:hAnsi="Arial" w:cs="Arial"/>
                <w:sz w:val="14"/>
                <w:szCs w:val="14"/>
              </w:rPr>
            </w:pPr>
          </w:p>
        </w:tc>
        <w:tc>
          <w:tcPr>
            <w:tcW w:w="2629" w:type="dxa"/>
          </w:tcPr>
          <w:p w14:paraId="3EEF1414" w14:textId="77777777" w:rsidR="00FE1B4F" w:rsidRPr="00FE1B4F" w:rsidRDefault="00FE1B4F" w:rsidP="00FE1B4F">
            <w:pPr>
              <w:rPr>
                <w:rFonts w:ascii="Arial" w:hAnsi="Arial" w:cs="Arial"/>
                <w:sz w:val="14"/>
                <w:szCs w:val="14"/>
              </w:rPr>
            </w:pPr>
          </w:p>
        </w:tc>
        <w:tc>
          <w:tcPr>
            <w:tcW w:w="1710" w:type="dxa"/>
          </w:tcPr>
          <w:p w14:paraId="74E22AE3" w14:textId="77777777" w:rsidR="00FE1B4F" w:rsidRPr="00FE1B4F" w:rsidRDefault="00FE1B4F" w:rsidP="00FE1B4F">
            <w:pPr>
              <w:rPr>
                <w:rFonts w:ascii="Arial" w:hAnsi="Arial" w:cs="Arial"/>
                <w:sz w:val="14"/>
                <w:szCs w:val="14"/>
              </w:rPr>
            </w:pPr>
          </w:p>
        </w:tc>
        <w:tc>
          <w:tcPr>
            <w:tcW w:w="1287" w:type="dxa"/>
          </w:tcPr>
          <w:p w14:paraId="23944EB0" w14:textId="77777777" w:rsidR="00FE1B4F" w:rsidRPr="00FE1B4F" w:rsidRDefault="00FE1B4F" w:rsidP="00FE1B4F">
            <w:pPr>
              <w:rPr>
                <w:rFonts w:ascii="Arial" w:hAnsi="Arial" w:cs="Arial"/>
                <w:sz w:val="14"/>
                <w:szCs w:val="14"/>
              </w:rPr>
            </w:pPr>
          </w:p>
        </w:tc>
        <w:tc>
          <w:tcPr>
            <w:tcW w:w="1886" w:type="dxa"/>
          </w:tcPr>
          <w:p w14:paraId="0B9B721C" w14:textId="77777777" w:rsidR="00FE1B4F" w:rsidRPr="00FE1B4F" w:rsidRDefault="00FE1B4F" w:rsidP="00FE1B4F">
            <w:pPr>
              <w:rPr>
                <w:rFonts w:ascii="Arial" w:hAnsi="Arial" w:cs="Arial"/>
                <w:sz w:val="14"/>
                <w:szCs w:val="14"/>
              </w:rPr>
            </w:pPr>
          </w:p>
        </w:tc>
      </w:tr>
      <w:tr w:rsidR="00D3765A" w:rsidRPr="00FE1B4F" w14:paraId="3E38746B" w14:textId="77777777" w:rsidTr="00D3765A">
        <w:tc>
          <w:tcPr>
            <w:tcW w:w="753" w:type="dxa"/>
          </w:tcPr>
          <w:p w14:paraId="5FAB8E6A" w14:textId="77777777" w:rsidR="00FE1B4F" w:rsidRPr="00FE1B4F" w:rsidRDefault="00FE1B4F" w:rsidP="00FE1B4F">
            <w:pPr>
              <w:rPr>
                <w:rFonts w:ascii="Arial" w:hAnsi="Arial" w:cs="Arial"/>
                <w:sz w:val="14"/>
                <w:szCs w:val="14"/>
              </w:rPr>
            </w:pPr>
          </w:p>
        </w:tc>
        <w:tc>
          <w:tcPr>
            <w:tcW w:w="2355" w:type="dxa"/>
          </w:tcPr>
          <w:p w14:paraId="53837231" w14:textId="77777777" w:rsidR="00FE1B4F" w:rsidRPr="00FE1B4F" w:rsidRDefault="00FE1B4F" w:rsidP="00FE1B4F">
            <w:pPr>
              <w:rPr>
                <w:rFonts w:ascii="Arial" w:hAnsi="Arial" w:cs="Arial"/>
                <w:sz w:val="14"/>
                <w:szCs w:val="14"/>
              </w:rPr>
            </w:pPr>
          </w:p>
        </w:tc>
        <w:tc>
          <w:tcPr>
            <w:tcW w:w="2629" w:type="dxa"/>
          </w:tcPr>
          <w:p w14:paraId="74C09B0A" w14:textId="77777777" w:rsidR="00FE1B4F" w:rsidRPr="00FE1B4F" w:rsidRDefault="00FE1B4F" w:rsidP="00FE1B4F">
            <w:pPr>
              <w:rPr>
                <w:rFonts w:ascii="Arial" w:hAnsi="Arial" w:cs="Arial"/>
                <w:sz w:val="14"/>
                <w:szCs w:val="14"/>
              </w:rPr>
            </w:pPr>
          </w:p>
        </w:tc>
        <w:tc>
          <w:tcPr>
            <w:tcW w:w="1710" w:type="dxa"/>
          </w:tcPr>
          <w:p w14:paraId="1C08B549" w14:textId="77777777" w:rsidR="00FE1B4F" w:rsidRPr="00FE1B4F" w:rsidRDefault="00FE1B4F" w:rsidP="00FE1B4F">
            <w:pPr>
              <w:rPr>
                <w:rFonts w:ascii="Arial" w:hAnsi="Arial" w:cs="Arial"/>
                <w:sz w:val="14"/>
                <w:szCs w:val="14"/>
              </w:rPr>
            </w:pPr>
          </w:p>
        </w:tc>
        <w:tc>
          <w:tcPr>
            <w:tcW w:w="1287" w:type="dxa"/>
          </w:tcPr>
          <w:p w14:paraId="151F85AB" w14:textId="77777777" w:rsidR="00FE1B4F" w:rsidRPr="00FE1B4F" w:rsidRDefault="00FE1B4F" w:rsidP="00FE1B4F">
            <w:pPr>
              <w:rPr>
                <w:rFonts w:ascii="Arial" w:hAnsi="Arial" w:cs="Arial"/>
                <w:sz w:val="14"/>
                <w:szCs w:val="14"/>
              </w:rPr>
            </w:pPr>
          </w:p>
        </w:tc>
        <w:tc>
          <w:tcPr>
            <w:tcW w:w="1886" w:type="dxa"/>
          </w:tcPr>
          <w:p w14:paraId="7557A3EB" w14:textId="77777777" w:rsidR="00FE1B4F" w:rsidRPr="00FE1B4F" w:rsidRDefault="00FE1B4F" w:rsidP="00FE1B4F">
            <w:pPr>
              <w:rPr>
                <w:rFonts w:ascii="Arial" w:hAnsi="Arial" w:cs="Arial"/>
                <w:sz w:val="14"/>
                <w:szCs w:val="14"/>
              </w:rPr>
            </w:pPr>
          </w:p>
        </w:tc>
      </w:tr>
      <w:tr w:rsidR="00D3765A" w:rsidRPr="00FE1B4F" w14:paraId="0D0C0CA0" w14:textId="77777777" w:rsidTr="00D3765A">
        <w:tc>
          <w:tcPr>
            <w:tcW w:w="753" w:type="dxa"/>
          </w:tcPr>
          <w:p w14:paraId="16D70511" w14:textId="77777777" w:rsidR="00FE1B4F" w:rsidRPr="00FE1B4F" w:rsidRDefault="00FE1B4F" w:rsidP="00FE1B4F">
            <w:pPr>
              <w:rPr>
                <w:rFonts w:ascii="Arial" w:hAnsi="Arial" w:cs="Arial"/>
                <w:sz w:val="14"/>
                <w:szCs w:val="14"/>
              </w:rPr>
            </w:pPr>
          </w:p>
        </w:tc>
        <w:tc>
          <w:tcPr>
            <w:tcW w:w="2355" w:type="dxa"/>
          </w:tcPr>
          <w:p w14:paraId="51EA08A2" w14:textId="77777777" w:rsidR="00FE1B4F" w:rsidRPr="00FE1B4F" w:rsidRDefault="00FE1B4F" w:rsidP="00FE1B4F">
            <w:pPr>
              <w:rPr>
                <w:rFonts w:ascii="Arial" w:hAnsi="Arial" w:cs="Arial"/>
                <w:sz w:val="14"/>
                <w:szCs w:val="14"/>
              </w:rPr>
            </w:pPr>
          </w:p>
        </w:tc>
        <w:tc>
          <w:tcPr>
            <w:tcW w:w="2629" w:type="dxa"/>
          </w:tcPr>
          <w:p w14:paraId="1A5A162E" w14:textId="77777777" w:rsidR="00FE1B4F" w:rsidRPr="00FE1B4F" w:rsidRDefault="00FE1B4F" w:rsidP="00FE1B4F">
            <w:pPr>
              <w:rPr>
                <w:rFonts w:ascii="Arial" w:hAnsi="Arial" w:cs="Arial"/>
                <w:sz w:val="14"/>
                <w:szCs w:val="14"/>
              </w:rPr>
            </w:pPr>
          </w:p>
        </w:tc>
        <w:tc>
          <w:tcPr>
            <w:tcW w:w="1710" w:type="dxa"/>
          </w:tcPr>
          <w:p w14:paraId="0D11A8B3" w14:textId="77777777" w:rsidR="00FE1B4F" w:rsidRPr="00FE1B4F" w:rsidRDefault="00FE1B4F" w:rsidP="00FE1B4F">
            <w:pPr>
              <w:rPr>
                <w:rFonts w:ascii="Arial" w:hAnsi="Arial" w:cs="Arial"/>
                <w:sz w:val="14"/>
                <w:szCs w:val="14"/>
              </w:rPr>
            </w:pPr>
          </w:p>
        </w:tc>
        <w:tc>
          <w:tcPr>
            <w:tcW w:w="1287" w:type="dxa"/>
          </w:tcPr>
          <w:p w14:paraId="7981812A" w14:textId="77777777" w:rsidR="00FE1B4F" w:rsidRPr="00FE1B4F" w:rsidRDefault="00FE1B4F" w:rsidP="00FE1B4F">
            <w:pPr>
              <w:rPr>
                <w:rFonts w:ascii="Arial" w:hAnsi="Arial" w:cs="Arial"/>
                <w:sz w:val="14"/>
                <w:szCs w:val="14"/>
              </w:rPr>
            </w:pPr>
          </w:p>
        </w:tc>
        <w:tc>
          <w:tcPr>
            <w:tcW w:w="1886" w:type="dxa"/>
          </w:tcPr>
          <w:p w14:paraId="7845138D" w14:textId="77777777" w:rsidR="00FE1B4F" w:rsidRPr="00FE1B4F" w:rsidRDefault="00FE1B4F" w:rsidP="00FE1B4F">
            <w:pPr>
              <w:rPr>
                <w:rFonts w:ascii="Arial" w:hAnsi="Arial" w:cs="Arial"/>
                <w:sz w:val="14"/>
                <w:szCs w:val="14"/>
              </w:rPr>
            </w:pPr>
          </w:p>
        </w:tc>
      </w:tr>
      <w:tr w:rsidR="00D3765A" w:rsidRPr="00FE1B4F" w14:paraId="69588033" w14:textId="77777777" w:rsidTr="00D3765A">
        <w:tc>
          <w:tcPr>
            <w:tcW w:w="753" w:type="dxa"/>
          </w:tcPr>
          <w:p w14:paraId="224D081B" w14:textId="77777777" w:rsidR="00FE1B4F" w:rsidRPr="00FE1B4F" w:rsidRDefault="00FE1B4F" w:rsidP="00FE1B4F">
            <w:pPr>
              <w:rPr>
                <w:rFonts w:ascii="Arial" w:hAnsi="Arial" w:cs="Arial"/>
                <w:sz w:val="14"/>
                <w:szCs w:val="14"/>
              </w:rPr>
            </w:pPr>
          </w:p>
        </w:tc>
        <w:tc>
          <w:tcPr>
            <w:tcW w:w="2355" w:type="dxa"/>
          </w:tcPr>
          <w:p w14:paraId="003CAD35" w14:textId="77777777" w:rsidR="00FE1B4F" w:rsidRPr="00FE1B4F" w:rsidRDefault="00FE1B4F" w:rsidP="00FE1B4F">
            <w:pPr>
              <w:rPr>
                <w:rFonts w:ascii="Arial" w:hAnsi="Arial" w:cs="Arial"/>
                <w:sz w:val="14"/>
                <w:szCs w:val="14"/>
              </w:rPr>
            </w:pPr>
          </w:p>
        </w:tc>
        <w:tc>
          <w:tcPr>
            <w:tcW w:w="2629" w:type="dxa"/>
          </w:tcPr>
          <w:p w14:paraId="32CD82FA" w14:textId="77777777" w:rsidR="00FE1B4F" w:rsidRPr="00FE1B4F" w:rsidRDefault="00FE1B4F" w:rsidP="00FE1B4F">
            <w:pPr>
              <w:rPr>
                <w:rFonts w:ascii="Arial" w:hAnsi="Arial" w:cs="Arial"/>
                <w:sz w:val="14"/>
                <w:szCs w:val="14"/>
              </w:rPr>
            </w:pPr>
          </w:p>
        </w:tc>
        <w:tc>
          <w:tcPr>
            <w:tcW w:w="1710" w:type="dxa"/>
          </w:tcPr>
          <w:p w14:paraId="1126778F" w14:textId="77777777" w:rsidR="00FE1B4F" w:rsidRPr="00FE1B4F" w:rsidRDefault="00FE1B4F" w:rsidP="00FE1B4F">
            <w:pPr>
              <w:rPr>
                <w:rFonts w:ascii="Arial" w:hAnsi="Arial" w:cs="Arial"/>
                <w:sz w:val="14"/>
                <w:szCs w:val="14"/>
              </w:rPr>
            </w:pPr>
          </w:p>
        </w:tc>
        <w:tc>
          <w:tcPr>
            <w:tcW w:w="1287" w:type="dxa"/>
          </w:tcPr>
          <w:p w14:paraId="0BC5566F" w14:textId="77777777" w:rsidR="00FE1B4F" w:rsidRPr="00FE1B4F" w:rsidRDefault="00FE1B4F" w:rsidP="00FE1B4F">
            <w:pPr>
              <w:rPr>
                <w:rFonts w:ascii="Arial" w:hAnsi="Arial" w:cs="Arial"/>
                <w:sz w:val="14"/>
                <w:szCs w:val="14"/>
              </w:rPr>
            </w:pPr>
          </w:p>
        </w:tc>
        <w:tc>
          <w:tcPr>
            <w:tcW w:w="1886" w:type="dxa"/>
          </w:tcPr>
          <w:p w14:paraId="2C919D9E" w14:textId="77777777" w:rsidR="00FE1B4F" w:rsidRPr="00FE1B4F" w:rsidRDefault="00FE1B4F" w:rsidP="00FE1B4F">
            <w:pPr>
              <w:rPr>
                <w:rFonts w:ascii="Arial" w:hAnsi="Arial" w:cs="Arial"/>
                <w:sz w:val="14"/>
                <w:szCs w:val="14"/>
              </w:rPr>
            </w:pPr>
          </w:p>
        </w:tc>
      </w:tr>
      <w:tr w:rsidR="00D3765A" w:rsidRPr="00FE1B4F" w14:paraId="6BA07643" w14:textId="77777777" w:rsidTr="00D3765A">
        <w:tc>
          <w:tcPr>
            <w:tcW w:w="753" w:type="dxa"/>
          </w:tcPr>
          <w:p w14:paraId="033B2183" w14:textId="77777777" w:rsidR="00FE1B4F" w:rsidRPr="00FE1B4F" w:rsidRDefault="00FE1B4F" w:rsidP="00FE1B4F">
            <w:pPr>
              <w:rPr>
                <w:rFonts w:ascii="Arial" w:hAnsi="Arial" w:cs="Arial"/>
                <w:sz w:val="14"/>
                <w:szCs w:val="14"/>
              </w:rPr>
            </w:pPr>
          </w:p>
        </w:tc>
        <w:tc>
          <w:tcPr>
            <w:tcW w:w="2355" w:type="dxa"/>
          </w:tcPr>
          <w:p w14:paraId="0E81512B" w14:textId="77777777" w:rsidR="00FE1B4F" w:rsidRPr="00FE1B4F" w:rsidRDefault="00FE1B4F" w:rsidP="00FE1B4F">
            <w:pPr>
              <w:rPr>
                <w:rFonts w:ascii="Arial" w:hAnsi="Arial" w:cs="Arial"/>
                <w:sz w:val="14"/>
                <w:szCs w:val="14"/>
              </w:rPr>
            </w:pPr>
          </w:p>
        </w:tc>
        <w:tc>
          <w:tcPr>
            <w:tcW w:w="2629" w:type="dxa"/>
          </w:tcPr>
          <w:p w14:paraId="1213A968" w14:textId="77777777" w:rsidR="00FE1B4F" w:rsidRPr="00FE1B4F" w:rsidRDefault="00FE1B4F" w:rsidP="00FE1B4F">
            <w:pPr>
              <w:rPr>
                <w:rFonts w:ascii="Arial" w:hAnsi="Arial" w:cs="Arial"/>
                <w:sz w:val="14"/>
                <w:szCs w:val="14"/>
              </w:rPr>
            </w:pPr>
          </w:p>
        </w:tc>
        <w:tc>
          <w:tcPr>
            <w:tcW w:w="1710" w:type="dxa"/>
          </w:tcPr>
          <w:p w14:paraId="1756A98A" w14:textId="77777777" w:rsidR="00FE1B4F" w:rsidRPr="00FE1B4F" w:rsidRDefault="00FE1B4F" w:rsidP="00FE1B4F">
            <w:pPr>
              <w:rPr>
                <w:rFonts w:ascii="Arial" w:hAnsi="Arial" w:cs="Arial"/>
                <w:sz w:val="14"/>
                <w:szCs w:val="14"/>
              </w:rPr>
            </w:pPr>
          </w:p>
        </w:tc>
        <w:tc>
          <w:tcPr>
            <w:tcW w:w="1287" w:type="dxa"/>
          </w:tcPr>
          <w:p w14:paraId="72B2D3CB" w14:textId="77777777" w:rsidR="00FE1B4F" w:rsidRPr="00FE1B4F" w:rsidRDefault="00FE1B4F" w:rsidP="00FE1B4F">
            <w:pPr>
              <w:rPr>
                <w:rFonts w:ascii="Arial" w:hAnsi="Arial" w:cs="Arial"/>
                <w:sz w:val="14"/>
                <w:szCs w:val="14"/>
              </w:rPr>
            </w:pPr>
          </w:p>
        </w:tc>
        <w:tc>
          <w:tcPr>
            <w:tcW w:w="1886" w:type="dxa"/>
          </w:tcPr>
          <w:p w14:paraId="51740995" w14:textId="77777777" w:rsidR="00FE1B4F" w:rsidRPr="00FE1B4F" w:rsidRDefault="00FE1B4F" w:rsidP="00FE1B4F">
            <w:pPr>
              <w:rPr>
                <w:rFonts w:ascii="Arial" w:hAnsi="Arial" w:cs="Arial"/>
                <w:sz w:val="14"/>
                <w:szCs w:val="14"/>
              </w:rPr>
            </w:pPr>
          </w:p>
        </w:tc>
      </w:tr>
      <w:tr w:rsidR="00D3765A" w:rsidRPr="00FE1B4F" w14:paraId="5D12622D" w14:textId="77777777" w:rsidTr="00D3765A">
        <w:tc>
          <w:tcPr>
            <w:tcW w:w="753" w:type="dxa"/>
          </w:tcPr>
          <w:p w14:paraId="05E5E014" w14:textId="77777777" w:rsidR="00FE1B4F" w:rsidRPr="00FE1B4F" w:rsidRDefault="00FE1B4F" w:rsidP="00FE1B4F">
            <w:pPr>
              <w:rPr>
                <w:rFonts w:ascii="Arial" w:hAnsi="Arial" w:cs="Arial"/>
                <w:sz w:val="14"/>
                <w:szCs w:val="14"/>
              </w:rPr>
            </w:pPr>
          </w:p>
        </w:tc>
        <w:tc>
          <w:tcPr>
            <w:tcW w:w="2355" w:type="dxa"/>
          </w:tcPr>
          <w:p w14:paraId="5ED21CEE" w14:textId="77777777" w:rsidR="00FE1B4F" w:rsidRPr="00FE1B4F" w:rsidRDefault="00FE1B4F" w:rsidP="00FE1B4F">
            <w:pPr>
              <w:rPr>
                <w:rFonts w:ascii="Arial" w:hAnsi="Arial" w:cs="Arial"/>
                <w:sz w:val="14"/>
                <w:szCs w:val="14"/>
              </w:rPr>
            </w:pPr>
          </w:p>
        </w:tc>
        <w:tc>
          <w:tcPr>
            <w:tcW w:w="2629" w:type="dxa"/>
          </w:tcPr>
          <w:p w14:paraId="3DACC31C" w14:textId="77777777" w:rsidR="00FE1B4F" w:rsidRPr="00FE1B4F" w:rsidRDefault="00FE1B4F" w:rsidP="00FE1B4F">
            <w:pPr>
              <w:rPr>
                <w:rFonts w:ascii="Arial" w:hAnsi="Arial" w:cs="Arial"/>
                <w:sz w:val="14"/>
                <w:szCs w:val="14"/>
              </w:rPr>
            </w:pPr>
          </w:p>
        </w:tc>
        <w:tc>
          <w:tcPr>
            <w:tcW w:w="1710" w:type="dxa"/>
          </w:tcPr>
          <w:p w14:paraId="27C5CB2F" w14:textId="77777777" w:rsidR="00FE1B4F" w:rsidRPr="00FE1B4F" w:rsidRDefault="00FE1B4F" w:rsidP="00FE1B4F">
            <w:pPr>
              <w:rPr>
                <w:rFonts w:ascii="Arial" w:hAnsi="Arial" w:cs="Arial"/>
                <w:sz w:val="14"/>
                <w:szCs w:val="14"/>
              </w:rPr>
            </w:pPr>
          </w:p>
        </w:tc>
        <w:tc>
          <w:tcPr>
            <w:tcW w:w="1287" w:type="dxa"/>
          </w:tcPr>
          <w:p w14:paraId="6A10A4E3" w14:textId="77777777" w:rsidR="00FE1B4F" w:rsidRPr="00FE1B4F" w:rsidRDefault="00FE1B4F" w:rsidP="00FE1B4F">
            <w:pPr>
              <w:rPr>
                <w:rFonts w:ascii="Arial" w:hAnsi="Arial" w:cs="Arial"/>
                <w:sz w:val="14"/>
                <w:szCs w:val="14"/>
              </w:rPr>
            </w:pPr>
          </w:p>
        </w:tc>
        <w:tc>
          <w:tcPr>
            <w:tcW w:w="1886" w:type="dxa"/>
          </w:tcPr>
          <w:p w14:paraId="1B927800" w14:textId="77777777" w:rsidR="00FE1B4F" w:rsidRPr="00FE1B4F" w:rsidRDefault="00FE1B4F" w:rsidP="00FE1B4F">
            <w:pPr>
              <w:rPr>
                <w:rFonts w:ascii="Arial" w:hAnsi="Arial" w:cs="Arial"/>
                <w:sz w:val="14"/>
                <w:szCs w:val="14"/>
              </w:rPr>
            </w:pPr>
          </w:p>
        </w:tc>
      </w:tr>
      <w:tr w:rsidR="00D3765A" w:rsidRPr="00FE1B4F" w14:paraId="404B900F" w14:textId="77777777" w:rsidTr="00D3765A">
        <w:tc>
          <w:tcPr>
            <w:tcW w:w="753" w:type="dxa"/>
          </w:tcPr>
          <w:p w14:paraId="254D51CF" w14:textId="77777777" w:rsidR="00FE1B4F" w:rsidRPr="00FE1B4F" w:rsidRDefault="00FE1B4F" w:rsidP="00FE1B4F">
            <w:pPr>
              <w:rPr>
                <w:rFonts w:ascii="Arial" w:hAnsi="Arial" w:cs="Arial"/>
                <w:sz w:val="14"/>
                <w:szCs w:val="14"/>
              </w:rPr>
            </w:pPr>
          </w:p>
        </w:tc>
        <w:tc>
          <w:tcPr>
            <w:tcW w:w="2355" w:type="dxa"/>
          </w:tcPr>
          <w:p w14:paraId="22483689" w14:textId="77777777" w:rsidR="00FE1B4F" w:rsidRPr="00FE1B4F" w:rsidRDefault="00FE1B4F" w:rsidP="00FE1B4F">
            <w:pPr>
              <w:rPr>
                <w:rFonts w:ascii="Arial" w:hAnsi="Arial" w:cs="Arial"/>
                <w:sz w:val="14"/>
                <w:szCs w:val="14"/>
              </w:rPr>
            </w:pPr>
          </w:p>
        </w:tc>
        <w:tc>
          <w:tcPr>
            <w:tcW w:w="2629" w:type="dxa"/>
          </w:tcPr>
          <w:p w14:paraId="4760F26C" w14:textId="77777777" w:rsidR="00FE1B4F" w:rsidRPr="00FE1B4F" w:rsidRDefault="00FE1B4F" w:rsidP="00FE1B4F">
            <w:pPr>
              <w:rPr>
                <w:rFonts w:ascii="Arial" w:hAnsi="Arial" w:cs="Arial"/>
                <w:sz w:val="14"/>
                <w:szCs w:val="14"/>
              </w:rPr>
            </w:pPr>
          </w:p>
        </w:tc>
        <w:tc>
          <w:tcPr>
            <w:tcW w:w="1710" w:type="dxa"/>
          </w:tcPr>
          <w:p w14:paraId="6D40EC1A" w14:textId="77777777" w:rsidR="00FE1B4F" w:rsidRPr="00FE1B4F" w:rsidRDefault="00FE1B4F" w:rsidP="00FE1B4F">
            <w:pPr>
              <w:rPr>
                <w:rFonts w:ascii="Arial" w:hAnsi="Arial" w:cs="Arial"/>
                <w:sz w:val="14"/>
                <w:szCs w:val="14"/>
              </w:rPr>
            </w:pPr>
          </w:p>
        </w:tc>
        <w:tc>
          <w:tcPr>
            <w:tcW w:w="1287" w:type="dxa"/>
          </w:tcPr>
          <w:p w14:paraId="6EAE9D99" w14:textId="77777777" w:rsidR="00FE1B4F" w:rsidRPr="00FE1B4F" w:rsidRDefault="00FE1B4F" w:rsidP="00FE1B4F">
            <w:pPr>
              <w:rPr>
                <w:rFonts w:ascii="Arial" w:hAnsi="Arial" w:cs="Arial"/>
                <w:sz w:val="14"/>
                <w:szCs w:val="14"/>
              </w:rPr>
            </w:pPr>
          </w:p>
        </w:tc>
        <w:tc>
          <w:tcPr>
            <w:tcW w:w="1886" w:type="dxa"/>
          </w:tcPr>
          <w:p w14:paraId="3BE0F609" w14:textId="77777777" w:rsidR="00FE1B4F" w:rsidRPr="00FE1B4F" w:rsidRDefault="00FE1B4F" w:rsidP="00FE1B4F">
            <w:pPr>
              <w:rPr>
                <w:rFonts w:ascii="Arial" w:hAnsi="Arial" w:cs="Arial"/>
                <w:sz w:val="14"/>
                <w:szCs w:val="14"/>
              </w:rPr>
            </w:pPr>
          </w:p>
        </w:tc>
      </w:tr>
      <w:tr w:rsidR="00D3765A" w:rsidRPr="00FE1B4F" w14:paraId="610F43C7" w14:textId="77777777" w:rsidTr="00D3765A">
        <w:tc>
          <w:tcPr>
            <w:tcW w:w="753" w:type="dxa"/>
          </w:tcPr>
          <w:p w14:paraId="2DE272A8" w14:textId="77777777" w:rsidR="00FE1B4F" w:rsidRPr="00FE1B4F" w:rsidRDefault="00FE1B4F" w:rsidP="00FE1B4F">
            <w:pPr>
              <w:rPr>
                <w:rFonts w:ascii="Arial" w:hAnsi="Arial" w:cs="Arial"/>
                <w:sz w:val="14"/>
                <w:szCs w:val="14"/>
              </w:rPr>
            </w:pPr>
          </w:p>
        </w:tc>
        <w:tc>
          <w:tcPr>
            <w:tcW w:w="2355" w:type="dxa"/>
          </w:tcPr>
          <w:p w14:paraId="63555D63" w14:textId="77777777" w:rsidR="00FE1B4F" w:rsidRPr="00FE1B4F" w:rsidRDefault="00FE1B4F" w:rsidP="00FE1B4F">
            <w:pPr>
              <w:rPr>
                <w:rFonts w:ascii="Arial" w:hAnsi="Arial" w:cs="Arial"/>
                <w:sz w:val="14"/>
                <w:szCs w:val="14"/>
              </w:rPr>
            </w:pPr>
          </w:p>
        </w:tc>
        <w:tc>
          <w:tcPr>
            <w:tcW w:w="2629" w:type="dxa"/>
          </w:tcPr>
          <w:p w14:paraId="5CEC8E4F" w14:textId="77777777" w:rsidR="00FE1B4F" w:rsidRPr="00FE1B4F" w:rsidRDefault="00FE1B4F" w:rsidP="00FE1B4F">
            <w:pPr>
              <w:rPr>
                <w:rFonts w:ascii="Arial" w:hAnsi="Arial" w:cs="Arial"/>
                <w:sz w:val="14"/>
                <w:szCs w:val="14"/>
              </w:rPr>
            </w:pPr>
          </w:p>
        </w:tc>
        <w:tc>
          <w:tcPr>
            <w:tcW w:w="1710" w:type="dxa"/>
          </w:tcPr>
          <w:p w14:paraId="7A1C4363" w14:textId="77777777" w:rsidR="00FE1B4F" w:rsidRPr="00FE1B4F" w:rsidRDefault="00FE1B4F" w:rsidP="00FE1B4F">
            <w:pPr>
              <w:rPr>
                <w:rFonts w:ascii="Arial" w:hAnsi="Arial" w:cs="Arial"/>
                <w:sz w:val="14"/>
                <w:szCs w:val="14"/>
              </w:rPr>
            </w:pPr>
          </w:p>
        </w:tc>
        <w:tc>
          <w:tcPr>
            <w:tcW w:w="1287" w:type="dxa"/>
          </w:tcPr>
          <w:p w14:paraId="2952333D" w14:textId="77777777" w:rsidR="00FE1B4F" w:rsidRPr="00FE1B4F" w:rsidRDefault="00FE1B4F" w:rsidP="00FE1B4F">
            <w:pPr>
              <w:rPr>
                <w:rFonts w:ascii="Arial" w:hAnsi="Arial" w:cs="Arial"/>
                <w:sz w:val="14"/>
                <w:szCs w:val="14"/>
              </w:rPr>
            </w:pPr>
          </w:p>
        </w:tc>
        <w:tc>
          <w:tcPr>
            <w:tcW w:w="1886" w:type="dxa"/>
          </w:tcPr>
          <w:p w14:paraId="518471D1" w14:textId="77777777" w:rsidR="00FE1B4F" w:rsidRPr="00FE1B4F" w:rsidRDefault="00FE1B4F" w:rsidP="00FE1B4F">
            <w:pPr>
              <w:rPr>
                <w:rFonts w:ascii="Arial" w:hAnsi="Arial" w:cs="Arial"/>
                <w:sz w:val="14"/>
                <w:szCs w:val="14"/>
              </w:rPr>
            </w:pPr>
          </w:p>
        </w:tc>
      </w:tr>
      <w:tr w:rsidR="00D3765A" w:rsidRPr="00FE1B4F" w14:paraId="3F4170F6" w14:textId="77777777" w:rsidTr="00D3765A">
        <w:tc>
          <w:tcPr>
            <w:tcW w:w="753" w:type="dxa"/>
          </w:tcPr>
          <w:p w14:paraId="21A815DE" w14:textId="77777777" w:rsidR="00FE1B4F" w:rsidRPr="00FE1B4F" w:rsidRDefault="00FE1B4F" w:rsidP="00FE1B4F">
            <w:pPr>
              <w:rPr>
                <w:rFonts w:ascii="Arial" w:hAnsi="Arial" w:cs="Arial"/>
                <w:sz w:val="14"/>
                <w:szCs w:val="14"/>
              </w:rPr>
            </w:pPr>
          </w:p>
        </w:tc>
        <w:tc>
          <w:tcPr>
            <w:tcW w:w="2355" w:type="dxa"/>
          </w:tcPr>
          <w:p w14:paraId="485BA0B1" w14:textId="77777777" w:rsidR="00FE1B4F" w:rsidRPr="00FE1B4F" w:rsidRDefault="00FE1B4F" w:rsidP="00FE1B4F">
            <w:pPr>
              <w:rPr>
                <w:rFonts w:ascii="Arial" w:hAnsi="Arial" w:cs="Arial"/>
                <w:sz w:val="14"/>
                <w:szCs w:val="14"/>
              </w:rPr>
            </w:pPr>
          </w:p>
        </w:tc>
        <w:tc>
          <w:tcPr>
            <w:tcW w:w="2629" w:type="dxa"/>
          </w:tcPr>
          <w:p w14:paraId="7E30853B" w14:textId="77777777" w:rsidR="00FE1B4F" w:rsidRPr="00FE1B4F" w:rsidRDefault="00FE1B4F" w:rsidP="00FE1B4F">
            <w:pPr>
              <w:rPr>
                <w:rFonts w:ascii="Arial" w:hAnsi="Arial" w:cs="Arial"/>
                <w:sz w:val="14"/>
                <w:szCs w:val="14"/>
              </w:rPr>
            </w:pPr>
          </w:p>
        </w:tc>
        <w:tc>
          <w:tcPr>
            <w:tcW w:w="1710" w:type="dxa"/>
          </w:tcPr>
          <w:p w14:paraId="26742DF5" w14:textId="77777777" w:rsidR="00FE1B4F" w:rsidRPr="00FE1B4F" w:rsidRDefault="00FE1B4F" w:rsidP="00FE1B4F">
            <w:pPr>
              <w:rPr>
                <w:rFonts w:ascii="Arial" w:hAnsi="Arial" w:cs="Arial"/>
                <w:sz w:val="14"/>
                <w:szCs w:val="14"/>
              </w:rPr>
            </w:pPr>
          </w:p>
        </w:tc>
        <w:tc>
          <w:tcPr>
            <w:tcW w:w="1287" w:type="dxa"/>
          </w:tcPr>
          <w:p w14:paraId="5213DDDB" w14:textId="77777777" w:rsidR="00FE1B4F" w:rsidRPr="00FE1B4F" w:rsidRDefault="00FE1B4F" w:rsidP="00FE1B4F">
            <w:pPr>
              <w:rPr>
                <w:rFonts w:ascii="Arial" w:hAnsi="Arial" w:cs="Arial"/>
                <w:sz w:val="14"/>
                <w:szCs w:val="14"/>
              </w:rPr>
            </w:pPr>
          </w:p>
        </w:tc>
        <w:tc>
          <w:tcPr>
            <w:tcW w:w="1886" w:type="dxa"/>
          </w:tcPr>
          <w:p w14:paraId="5F32E9D5" w14:textId="77777777" w:rsidR="00FE1B4F" w:rsidRPr="00FE1B4F" w:rsidRDefault="00FE1B4F" w:rsidP="00FE1B4F">
            <w:pPr>
              <w:rPr>
                <w:rFonts w:ascii="Arial" w:hAnsi="Arial" w:cs="Arial"/>
                <w:sz w:val="14"/>
                <w:szCs w:val="14"/>
              </w:rPr>
            </w:pPr>
          </w:p>
        </w:tc>
      </w:tr>
      <w:tr w:rsidR="00D3765A" w:rsidRPr="00FE1B4F" w14:paraId="350A6F60" w14:textId="77777777" w:rsidTr="00D3765A">
        <w:tc>
          <w:tcPr>
            <w:tcW w:w="753" w:type="dxa"/>
          </w:tcPr>
          <w:p w14:paraId="4C976C60" w14:textId="77777777" w:rsidR="00FE1B4F" w:rsidRPr="00FE1B4F" w:rsidRDefault="00FE1B4F" w:rsidP="00FE1B4F">
            <w:pPr>
              <w:rPr>
                <w:rFonts w:ascii="Arial" w:hAnsi="Arial" w:cs="Arial"/>
                <w:sz w:val="14"/>
                <w:szCs w:val="14"/>
              </w:rPr>
            </w:pPr>
          </w:p>
        </w:tc>
        <w:tc>
          <w:tcPr>
            <w:tcW w:w="2355" w:type="dxa"/>
          </w:tcPr>
          <w:p w14:paraId="68258500" w14:textId="77777777" w:rsidR="00FE1B4F" w:rsidRPr="00FE1B4F" w:rsidRDefault="00FE1B4F" w:rsidP="00FE1B4F">
            <w:pPr>
              <w:rPr>
                <w:rFonts w:ascii="Arial" w:hAnsi="Arial" w:cs="Arial"/>
                <w:sz w:val="14"/>
                <w:szCs w:val="14"/>
              </w:rPr>
            </w:pPr>
          </w:p>
        </w:tc>
        <w:tc>
          <w:tcPr>
            <w:tcW w:w="2629" w:type="dxa"/>
          </w:tcPr>
          <w:p w14:paraId="026C40F2" w14:textId="77777777" w:rsidR="00FE1B4F" w:rsidRPr="00FE1B4F" w:rsidRDefault="00FE1B4F" w:rsidP="00FE1B4F">
            <w:pPr>
              <w:rPr>
                <w:rFonts w:ascii="Arial" w:hAnsi="Arial" w:cs="Arial"/>
                <w:sz w:val="14"/>
                <w:szCs w:val="14"/>
              </w:rPr>
            </w:pPr>
          </w:p>
        </w:tc>
        <w:tc>
          <w:tcPr>
            <w:tcW w:w="1710" w:type="dxa"/>
          </w:tcPr>
          <w:p w14:paraId="0E0445A1" w14:textId="77777777" w:rsidR="00FE1B4F" w:rsidRPr="00FE1B4F" w:rsidRDefault="00FE1B4F" w:rsidP="00FE1B4F">
            <w:pPr>
              <w:rPr>
                <w:rFonts w:ascii="Arial" w:hAnsi="Arial" w:cs="Arial"/>
                <w:sz w:val="14"/>
                <w:szCs w:val="14"/>
              </w:rPr>
            </w:pPr>
          </w:p>
        </w:tc>
        <w:tc>
          <w:tcPr>
            <w:tcW w:w="1287" w:type="dxa"/>
          </w:tcPr>
          <w:p w14:paraId="54EFF06E" w14:textId="77777777" w:rsidR="00FE1B4F" w:rsidRPr="00FE1B4F" w:rsidRDefault="00FE1B4F" w:rsidP="00FE1B4F">
            <w:pPr>
              <w:rPr>
                <w:rFonts w:ascii="Arial" w:hAnsi="Arial" w:cs="Arial"/>
                <w:sz w:val="14"/>
                <w:szCs w:val="14"/>
              </w:rPr>
            </w:pPr>
          </w:p>
        </w:tc>
        <w:tc>
          <w:tcPr>
            <w:tcW w:w="1886" w:type="dxa"/>
          </w:tcPr>
          <w:p w14:paraId="13E78C9F" w14:textId="77777777" w:rsidR="00FE1B4F" w:rsidRPr="00FE1B4F" w:rsidRDefault="00FE1B4F" w:rsidP="00FE1B4F">
            <w:pPr>
              <w:rPr>
                <w:rFonts w:ascii="Arial" w:hAnsi="Arial" w:cs="Arial"/>
                <w:sz w:val="14"/>
                <w:szCs w:val="14"/>
              </w:rPr>
            </w:pPr>
          </w:p>
        </w:tc>
      </w:tr>
      <w:tr w:rsidR="00D3765A" w:rsidRPr="00FE1B4F" w14:paraId="52766952" w14:textId="77777777" w:rsidTr="00D3765A">
        <w:tc>
          <w:tcPr>
            <w:tcW w:w="753" w:type="dxa"/>
          </w:tcPr>
          <w:p w14:paraId="6C5F97E1" w14:textId="77777777" w:rsidR="00FE1B4F" w:rsidRPr="00FE1B4F" w:rsidRDefault="00FE1B4F" w:rsidP="00FE1B4F">
            <w:pPr>
              <w:rPr>
                <w:rFonts w:ascii="Arial" w:hAnsi="Arial" w:cs="Arial"/>
                <w:sz w:val="14"/>
                <w:szCs w:val="14"/>
              </w:rPr>
            </w:pPr>
          </w:p>
        </w:tc>
        <w:tc>
          <w:tcPr>
            <w:tcW w:w="2355" w:type="dxa"/>
          </w:tcPr>
          <w:p w14:paraId="2A52830F" w14:textId="77777777" w:rsidR="00FE1B4F" w:rsidRPr="00FE1B4F" w:rsidRDefault="00FE1B4F" w:rsidP="00FE1B4F">
            <w:pPr>
              <w:rPr>
                <w:rFonts w:ascii="Arial" w:hAnsi="Arial" w:cs="Arial"/>
                <w:sz w:val="14"/>
                <w:szCs w:val="14"/>
              </w:rPr>
            </w:pPr>
          </w:p>
        </w:tc>
        <w:tc>
          <w:tcPr>
            <w:tcW w:w="2629" w:type="dxa"/>
          </w:tcPr>
          <w:p w14:paraId="3A7A94B7" w14:textId="77777777" w:rsidR="00FE1B4F" w:rsidRPr="00FE1B4F" w:rsidRDefault="00FE1B4F" w:rsidP="00FE1B4F">
            <w:pPr>
              <w:rPr>
                <w:rFonts w:ascii="Arial" w:hAnsi="Arial" w:cs="Arial"/>
                <w:sz w:val="14"/>
                <w:szCs w:val="14"/>
              </w:rPr>
            </w:pPr>
          </w:p>
        </w:tc>
        <w:tc>
          <w:tcPr>
            <w:tcW w:w="1710" w:type="dxa"/>
          </w:tcPr>
          <w:p w14:paraId="0BA80826" w14:textId="77777777" w:rsidR="00FE1B4F" w:rsidRPr="00FE1B4F" w:rsidRDefault="00FE1B4F" w:rsidP="00FE1B4F">
            <w:pPr>
              <w:rPr>
                <w:rFonts w:ascii="Arial" w:hAnsi="Arial" w:cs="Arial"/>
                <w:sz w:val="14"/>
                <w:szCs w:val="14"/>
              </w:rPr>
            </w:pPr>
          </w:p>
        </w:tc>
        <w:tc>
          <w:tcPr>
            <w:tcW w:w="1287" w:type="dxa"/>
          </w:tcPr>
          <w:p w14:paraId="484D6136" w14:textId="77777777" w:rsidR="00FE1B4F" w:rsidRPr="00FE1B4F" w:rsidRDefault="00FE1B4F" w:rsidP="00FE1B4F">
            <w:pPr>
              <w:rPr>
                <w:rFonts w:ascii="Arial" w:hAnsi="Arial" w:cs="Arial"/>
                <w:sz w:val="14"/>
                <w:szCs w:val="14"/>
              </w:rPr>
            </w:pPr>
          </w:p>
        </w:tc>
        <w:tc>
          <w:tcPr>
            <w:tcW w:w="1886" w:type="dxa"/>
          </w:tcPr>
          <w:p w14:paraId="5B97326D" w14:textId="77777777" w:rsidR="00FE1B4F" w:rsidRPr="00FE1B4F" w:rsidRDefault="00FE1B4F" w:rsidP="00FE1B4F">
            <w:pPr>
              <w:rPr>
                <w:rFonts w:ascii="Arial" w:hAnsi="Arial" w:cs="Arial"/>
                <w:sz w:val="14"/>
                <w:szCs w:val="14"/>
              </w:rPr>
            </w:pPr>
          </w:p>
        </w:tc>
      </w:tr>
      <w:tr w:rsidR="00D3765A" w:rsidRPr="00FE1B4F" w14:paraId="74400708" w14:textId="77777777" w:rsidTr="00D3765A">
        <w:tc>
          <w:tcPr>
            <w:tcW w:w="753" w:type="dxa"/>
          </w:tcPr>
          <w:p w14:paraId="23B353F2" w14:textId="77777777" w:rsidR="00FE1B4F" w:rsidRPr="00FE1B4F" w:rsidRDefault="00FE1B4F" w:rsidP="00FE1B4F">
            <w:pPr>
              <w:rPr>
                <w:rFonts w:ascii="Arial" w:hAnsi="Arial" w:cs="Arial"/>
                <w:sz w:val="14"/>
                <w:szCs w:val="14"/>
              </w:rPr>
            </w:pPr>
          </w:p>
        </w:tc>
        <w:tc>
          <w:tcPr>
            <w:tcW w:w="2355" w:type="dxa"/>
          </w:tcPr>
          <w:p w14:paraId="31A826A2" w14:textId="77777777" w:rsidR="00FE1B4F" w:rsidRPr="00FE1B4F" w:rsidRDefault="00FE1B4F" w:rsidP="00FE1B4F">
            <w:pPr>
              <w:rPr>
                <w:rFonts w:ascii="Arial" w:hAnsi="Arial" w:cs="Arial"/>
                <w:sz w:val="14"/>
                <w:szCs w:val="14"/>
              </w:rPr>
            </w:pPr>
          </w:p>
        </w:tc>
        <w:tc>
          <w:tcPr>
            <w:tcW w:w="2629" w:type="dxa"/>
          </w:tcPr>
          <w:p w14:paraId="1ADEE5C7" w14:textId="77777777" w:rsidR="00FE1B4F" w:rsidRPr="00FE1B4F" w:rsidRDefault="00FE1B4F" w:rsidP="00FE1B4F">
            <w:pPr>
              <w:rPr>
                <w:rFonts w:ascii="Arial" w:hAnsi="Arial" w:cs="Arial"/>
                <w:sz w:val="14"/>
                <w:szCs w:val="14"/>
              </w:rPr>
            </w:pPr>
          </w:p>
        </w:tc>
        <w:tc>
          <w:tcPr>
            <w:tcW w:w="1710" w:type="dxa"/>
          </w:tcPr>
          <w:p w14:paraId="7421BD5C" w14:textId="77777777" w:rsidR="00FE1B4F" w:rsidRPr="00FE1B4F" w:rsidRDefault="00FE1B4F" w:rsidP="00FE1B4F">
            <w:pPr>
              <w:rPr>
                <w:rFonts w:ascii="Arial" w:hAnsi="Arial" w:cs="Arial"/>
                <w:sz w:val="14"/>
                <w:szCs w:val="14"/>
              </w:rPr>
            </w:pPr>
          </w:p>
        </w:tc>
        <w:tc>
          <w:tcPr>
            <w:tcW w:w="1287" w:type="dxa"/>
          </w:tcPr>
          <w:p w14:paraId="4D6A69DB" w14:textId="77777777" w:rsidR="00FE1B4F" w:rsidRPr="00FE1B4F" w:rsidRDefault="00FE1B4F" w:rsidP="00FE1B4F">
            <w:pPr>
              <w:rPr>
                <w:rFonts w:ascii="Arial" w:hAnsi="Arial" w:cs="Arial"/>
                <w:sz w:val="14"/>
                <w:szCs w:val="14"/>
              </w:rPr>
            </w:pPr>
          </w:p>
        </w:tc>
        <w:tc>
          <w:tcPr>
            <w:tcW w:w="1886" w:type="dxa"/>
          </w:tcPr>
          <w:p w14:paraId="066BE515" w14:textId="77777777" w:rsidR="00FE1B4F" w:rsidRPr="00FE1B4F" w:rsidRDefault="00FE1B4F" w:rsidP="00FE1B4F">
            <w:pPr>
              <w:rPr>
                <w:rFonts w:ascii="Arial" w:hAnsi="Arial" w:cs="Arial"/>
                <w:sz w:val="14"/>
                <w:szCs w:val="14"/>
              </w:rPr>
            </w:pPr>
          </w:p>
        </w:tc>
      </w:tr>
      <w:tr w:rsidR="00D3765A" w:rsidRPr="00FE1B4F" w14:paraId="49B2E7AE" w14:textId="77777777" w:rsidTr="00D3765A">
        <w:tc>
          <w:tcPr>
            <w:tcW w:w="753" w:type="dxa"/>
          </w:tcPr>
          <w:p w14:paraId="575AA4C8" w14:textId="77777777" w:rsidR="00FE1B4F" w:rsidRPr="00FE1B4F" w:rsidRDefault="00FE1B4F" w:rsidP="00FE1B4F">
            <w:pPr>
              <w:rPr>
                <w:rFonts w:ascii="Arial" w:hAnsi="Arial" w:cs="Arial"/>
                <w:sz w:val="14"/>
                <w:szCs w:val="14"/>
              </w:rPr>
            </w:pPr>
          </w:p>
        </w:tc>
        <w:tc>
          <w:tcPr>
            <w:tcW w:w="2355" w:type="dxa"/>
          </w:tcPr>
          <w:p w14:paraId="4B7075A1" w14:textId="77777777" w:rsidR="00FE1B4F" w:rsidRPr="00FE1B4F" w:rsidRDefault="00FE1B4F" w:rsidP="00FE1B4F">
            <w:pPr>
              <w:rPr>
                <w:rFonts w:ascii="Arial" w:hAnsi="Arial" w:cs="Arial"/>
                <w:sz w:val="14"/>
                <w:szCs w:val="14"/>
              </w:rPr>
            </w:pPr>
          </w:p>
        </w:tc>
        <w:tc>
          <w:tcPr>
            <w:tcW w:w="2629" w:type="dxa"/>
          </w:tcPr>
          <w:p w14:paraId="345D8DB0" w14:textId="77777777" w:rsidR="00FE1B4F" w:rsidRPr="00FE1B4F" w:rsidRDefault="00FE1B4F" w:rsidP="00FE1B4F">
            <w:pPr>
              <w:rPr>
                <w:rFonts w:ascii="Arial" w:hAnsi="Arial" w:cs="Arial"/>
                <w:sz w:val="14"/>
                <w:szCs w:val="14"/>
              </w:rPr>
            </w:pPr>
          </w:p>
        </w:tc>
        <w:tc>
          <w:tcPr>
            <w:tcW w:w="1710" w:type="dxa"/>
          </w:tcPr>
          <w:p w14:paraId="04115782" w14:textId="77777777" w:rsidR="00FE1B4F" w:rsidRPr="00FE1B4F" w:rsidRDefault="00FE1B4F" w:rsidP="00FE1B4F">
            <w:pPr>
              <w:rPr>
                <w:rFonts w:ascii="Arial" w:hAnsi="Arial" w:cs="Arial"/>
                <w:sz w:val="14"/>
                <w:szCs w:val="14"/>
              </w:rPr>
            </w:pPr>
          </w:p>
        </w:tc>
        <w:tc>
          <w:tcPr>
            <w:tcW w:w="1287" w:type="dxa"/>
          </w:tcPr>
          <w:p w14:paraId="2856BD0B" w14:textId="77777777" w:rsidR="00FE1B4F" w:rsidRPr="00FE1B4F" w:rsidRDefault="00FE1B4F" w:rsidP="00FE1B4F">
            <w:pPr>
              <w:rPr>
                <w:rFonts w:ascii="Arial" w:hAnsi="Arial" w:cs="Arial"/>
                <w:sz w:val="14"/>
                <w:szCs w:val="14"/>
              </w:rPr>
            </w:pPr>
          </w:p>
        </w:tc>
        <w:tc>
          <w:tcPr>
            <w:tcW w:w="1886" w:type="dxa"/>
          </w:tcPr>
          <w:p w14:paraId="229F05EC" w14:textId="77777777" w:rsidR="00FE1B4F" w:rsidRPr="00FE1B4F" w:rsidRDefault="00FE1B4F" w:rsidP="00FE1B4F">
            <w:pPr>
              <w:rPr>
                <w:rFonts w:ascii="Arial" w:hAnsi="Arial" w:cs="Arial"/>
                <w:sz w:val="14"/>
                <w:szCs w:val="14"/>
              </w:rPr>
            </w:pPr>
          </w:p>
        </w:tc>
      </w:tr>
      <w:tr w:rsidR="00D3765A" w:rsidRPr="00FE1B4F" w14:paraId="2BB237E5" w14:textId="77777777" w:rsidTr="00D3765A">
        <w:tc>
          <w:tcPr>
            <w:tcW w:w="753" w:type="dxa"/>
          </w:tcPr>
          <w:p w14:paraId="6F6ED9D8" w14:textId="77777777" w:rsidR="00FE1B4F" w:rsidRPr="00FE1B4F" w:rsidRDefault="00FE1B4F" w:rsidP="00FE1B4F">
            <w:pPr>
              <w:rPr>
                <w:rFonts w:ascii="Arial" w:hAnsi="Arial" w:cs="Arial"/>
                <w:sz w:val="14"/>
                <w:szCs w:val="14"/>
              </w:rPr>
            </w:pPr>
          </w:p>
        </w:tc>
        <w:tc>
          <w:tcPr>
            <w:tcW w:w="2355" w:type="dxa"/>
          </w:tcPr>
          <w:p w14:paraId="0AA8394B" w14:textId="77777777" w:rsidR="00FE1B4F" w:rsidRPr="00FE1B4F" w:rsidRDefault="00FE1B4F" w:rsidP="00FE1B4F">
            <w:pPr>
              <w:rPr>
                <w:rFonts w:ascii="Arial" w:hAnsi="Arial" w:cs="Arial"/>
                <w:sz w:val="14"/>
                <w:szCs w:val="14"/>
              </w:rPr>
            </w:pPr>
          </w:p>
        </w:tc>
        <w:tc>
          <w:tcPr>
            <w:tcW w:w="2629" w:type="dxa"/>
          </w:tcPr>
          <w:p w14:paraId="72AAB59B" w14:textId="77777777" w:rsidR="00FE1B4F" w:rsidRPr="00FE1B4F" w:rsidRDefault="00FE1B4F" w:rsidP="00FE1B4F">
            <w:pPr>
              <w:rPr>
                <w:rFonts w:ascii="Arial" w:hAnsi="Arial" w:cs="Arial"/>
                <w:sz w:val="14"/>
                <w:szCs w:val="14"/>
              </w:rPr>
            </w:pPr>
          </w:p>
        </w:tc>
        <w:tc>
          <w:tcPr>
            <w:tcW w:w="1710" w:type="dxa"/>
          </w:tcPr>
          <w:p w14:paraId="1A05E077" w14:textId="77777777" w:rsidR="00FE1B4F" w:rsidRPr="00FE1B4F" w:rsidRDefault="00FE1B4F" w:rsidP="00FE1B4F">
            <w:pPr>
              <w:rPr>
                <w:rFonts w:ascii="Arial" w:hAnsi="Arial" w:cs="Arial"/>
                <w:sz w:val="14"/>
                <w:szCs w:val="14"/>
              </w:rPr>
            </w:pPr>
          </w:p>
        </w:tc>
        <w:tc>
          <w:tcPr>
            <w:tcW w:w="1287" w:type="dxa"/>
          </w:tcPr>
          <w:p w14:paraId="6E80F118" w14:textId="77777777" w:rsidR="00FE1B4F" w:rsidRPr="00FE1B4F" w:rsidRDefault="00FE1B4F" w:rsidP="00FE1B4F">
            <w:pPr>
              <w:rPr>
                <w:rFonts w:ascii="Arial" w:hAnsi="Arial" w:cs="Arial"/>
                <w:sz w:val="14"/>
                <w:szCs w:val="14"/>
              </w:rPr>
            </w:pPr>
          </w:p>
        </w:tc>
        <w:tc>
          <w:tcPr>
            <w:tcW w:w="1886" w:type="dxa"/>
          </w:tcPr>
          <w:p w14:paraId="63AE2AF0" w14:textId="77777777" w:rsidR="00FE1B4F" w:rsidRPr="00FE1B4F" w:rsidRDefault="00FE1B4F" w:rsidP="00FE1B4F">
            <w:pPr>
              <w:rPr>
                <w:rFonts w:ascii="Arial" w:hAnsi="Arial" w:cs="Arial"/>
                <w:sz w:val="14"/>
                <w:szCs w:val="14"/>
              </w:rPr>
            </w:pPr>
          </w:p>
        </w:tc>
      </w:tr>
    </w:tbl>
    <w:p w14:paraId="70C53714" w14:textId="77777777" w:rsidR="000F43B5" w:rsidRDefault="000F43B5">
      <w:pPr>
        <w:rPr>
          <w:rFonts w:ascii="Arial" w:hAnsi="Arial" w:cs="Arial"/>
          <w:sz w:val="14"/>
          <w:szCs w:val="14"/>
        </w:rPr>
      </w:pPr>
    </w:p>
    <w:p w14:paraId="348A5134" w14:textId="77777777" w:rsidR="0062575D" w:rsidRDefault="0062575D">
      <w:pPr>
        <w:rPr>
          <w:rFonts w:ascii="Arial" w:hAnsi="Arial" w:cs="Arial"/>
          <w:sz w:val="14"/>
          <w:szCs w:val="14"/>
        </w:rPr>
      </w:pPr>
    </w:p>
    <w:p w14:paraId="7323A2D9" w14:textId="77777777" w:rsidR="00821F31" w:rsidRDefault="00821F31">
      <w:pPr>
        <w:rPr>
          <w:rFonts w:ascii="Arial" w:hAnsi="Arial" w:cs="Arial"/>
          <w:sz w:val="14"/>
          <w:szCs w:val="14"/>
        </w:rPr>
      </w:pPr>
    </w:p>
    <w:p w14:paraId="3C00971B" w14:textId="77777777" w:rsidR="00821F31" w:rsidRDefault="00821F31">
      <w:pPr>
        <w:rPr>
          <w:rFonts w:ascii="Arial" w:hAnsi="Arial" w:cs="Arial"/>
          <w:sz w:val="14"/>
          <w:szCs w:val="14"/>
        </w:rPr>
      </w:pPr>
    </w:p>
    <w:p w14:paraId="199AAC09" w14:textId="77777777" w:rsidR="00821F31" w:rsidRDefault="00821F31">
      <w:pPr>
        <w:rPr>
          <w:rFonts w:ascii="Arial" w:hAnsi="Arial" w:cs="Arial"/>
          <w:sz w:val="14"/>
          <w:szCs w:val="14"/>
        </w:rPr>
      </w:pPr>
    </w:p>
    <w:p w14:paraId="16817FC2" w14:textId="77777777" w:rsidR="0062575D" w:rsidRDefault="0062575D">
      <w:pPr>
        <w:rPr>
          <w:rFonts w:ascii="Arial" w:hAnsi="Arial" w:cs="Arial"/>
          <w:sz w:val="14"/>
          <w:szCs w:val="14"/>
        </w:rPr>
      </w:pPr>
    </w:p>
    <w:p w14:paraId="650CBC52" w14:textId="77777777" w:rsidR="004B2960" w:rsidRDefault="0065027B">
      <w:pPr>
        <w:rPr>
          <w:rFonts w:ascii="Arial" w:hAnsi="Arial" w:cs="Arial"/>
          <w:b/>
          <w:bCs/>
        </w:rPr>
        <w:sectPr w:rsidR="004B2960" w:rsidSect="008C3C72">
          <w:headerReference w:type="even" r:id="rId14"/>
          <w:footerReference w:type="default" r:id="rId15"/>
          <w:pgSz w:w="12240" w:h="15840" w:code="1"/>
          <w:pgMar w:top="630" w:right="720" w:bottom="600" w:left="810" w:header="720" w:footer="720" w:gutter="0"/>
          <w:cols w:space="720"/>
          <w:titlePg/>
          <w:docGrid w:linePitch="360"/>
        </w:sectPr>
      </w:pPr>
      <w:r>
        <w:rPr>
          <w:rFonts w:ascii="Arial" w:hAnsi="Arial" w:cs="Arial"/>
          <w:b/>
          <w:bCs/>
        </w:rPr>
        <w:br w:type="page"/>
      </w:r>
    </w:p>
    <w:p w14:paraId="02A931E6" w14:textId="54E38351" w:rsidR="00821F31" w:rsidRDefault="00821F31" w:rsidP="00D3765A">
      <w:pPr>
        <w:jc w:val="center"/>
        <w:rPr>
          <w:rFonts w:ascii="Arial" w:hAnsi="Arial" w:cs="Arial"/>
          <w:sz w:val="14"/>
          <w:szCs w:val="14"/>
        </w:rPr>
      </w:pPr>
      <w:bookmarkStart w:id="6" w:name="_Hlk167194602"/>
      <w:r w:rsidRPr="00C3491A">
        <w:rPr>
          <w:rFonts w:ascii="Arial" w:hAnsi="Arial" w:cs="Arial"/>
          <w:b/>
          <w:bCs/>
        </w:rPr>
        <w:lastRenderedPageBreak/>
        <w:t>ATTACHMENT D: CATEGORY COST FORMS</w:t>
      </w:r>
    </w:p>
    <w:tbl>
      <w:tblPr>
        <w:tblStyle w:val="TableGrid"/>
        <w:tblW w:w="10705" w:type="dxa"/>
        <w:tblInd w:w="-185" w:type="dxa"/>
        <w:tblLayout w:type="fixed"/>
        <w:tblLook w:val="04A0" w:firstRow="1" w:lastRow="0" w:firstColumn="1" w:lastColumn="0" w:noHBand="0" w:noVBand="1"/>
      </w:tblPr>
      <w:tblGrid>
        <w:gridCol w:w="764"/>
        <w:gridCol w:w="2206"/>
        <w:gridCol w:w="1620"/>
        <w:gridCol w:w="1506"/>
        <w:gridCol w:w="1350"/>
        <w:gridCol w:w="1170"/>
        <w:gridCol w:w="2089"/>
      </w:tblGrid>
      <w:tr w:rsidR="00D60E09" w:rsidRPr="003376AB" w14:paraId="4AD7AE6F" w14:textId="77777777" w:rsidTr="007F3F8C">
        <w:trPr>
          <w:trHeight w:val="332"/>
        </w:trPr>
        <w:tc>
          <w:tcPr>
            <w:tcW w:w="10705" w:type="dxa"/>
            <w:gridSpan w:val="7"/>
            <w:shd w:val="clear" w:color="auto" w:fill="B4C6E7" w:themeFill="accent5" w:themeFillTint="66"/>
          </w:tcPr>
          <w:bookmarkEnd w:id="6"/>
          <w:p w14:paraId="077ECEEC" w14:textId="77777777" w:rsidR="003376AB" w:rsidRPr="0065027B" w:rsidRDefault="003376AB" w:rsidP="0065027B">
            <w:pPr>
              <w:jc w:val="center"/>
              <w:rPr>
                <w:rFonts w:ascii="Arial" w:hAnsi="Arial" w:cs="Arial"/>
                <w:b/>
                <w:bCs/>
              </w:rPr>
            </w:pPr>
            <w:r w:rsidRPr="0065027B">
              <w:rPr>
                <w:rFonts w:ascii="Arial" w:hAnsi="Arial" w:cs="Arial"/>
                <w:b/>
                <w:bCs/>
              </w:rPr>
              <w:t>Category F: Security Assessment, Testing and Consulting Services</w:t>
            </w:r>
          </w:p>
          <w:p w14:paraId="26D4E15E" w14:textId="77777777" w:rsidR="003376AB" w:rsidRPr="003376AB" w:rsidRDefault="003376AB" w:rsidP="003376AB">
            <w:pPr>
              <w:rPr>
                <w:rFonts w:ascii="Arial" w:hAnsi="Arial" w:cs="Arial"/>
                <w:b/>
                <w:bCs/>
                <w:sz w:val="14"/>
                <w:szCs w:val="14"/>
              </w:rPr>
            </w:pPr>
          </w:p>
        </w:tc>
      </w:tr>
      <w:tr w:rsidR="00D60E09" w:rsidRPr="003376AB" w14:paraId="05397FD8" w14:textId="77777777" w:rsidTr="007F3F8C">
        <w:tc>
          <w:tcPr>
            <w:tcW w:w="10705" w:type="dxa"/>
            <w:gridSpan w:val="7"/>
          </w:tcPr>
          <w:p w14:paraId="7786B0CC" w14:textId="77777777" w:rsidR="003376AB" w:rsidRPr="003376AB" w:rsidDel="000E1EB0" w:rsidRDefault="003376AB" w:rsidP="003376AB">
            <w:pPr>
              <w:rPr>
                <w:rFonts w:ascii="Arial" w:hAnsi="Arial" w:cs="Arial"/>
                <w:b/>
                <w:bCs/>
                <w:sz w:val="14"/>
                <w:szCs w:val="14"/>
              </w:rPr>
            </w:pPr>
          </w:p>
        </w:tc>
      </w:tr>
      <w:tr w:rsidR="00D60E09" w:rsidRPr="003376AB" w14:paraId="7D4ACC88" w14:textId="77777777" w:rsidTr="002419DA">
        <w:tc>
          <w:tcPr>
            <w:tcW w:w="764" w:type="dxa"/>
          </w:tcPr>
          <w:p w14:paraId="09EA2D28" w14:textId="77777777" w:rsidR="003376AB" w:rsidRPr="003376AB" w:rsidRDefault="003376AB" w:rsidP="003376AB">
            <w:pPr>
              <w:rPr>
                <w:rFonts w:ascii="Arial" w:hAnsi="Arial" w:cs="Arial"/>
                <w:sz w:val="14"/>
                <w:szCs w:val="14"/>
              </w:rPr>
            </w:pPr>
            <w:bookmarkStart w:id="7" w:name="_Hlk166852419"/>
          </w:p>
        </w:tc>
        <w:tc>
          <w:tcPr>
            <w:tcW w:w="2206" w:type="dxa"/>
          </w:tcPr>
          <w:p w14:paraId="77D30708" w14:textId="77777777" w:rsidR="003376AB" w:rsidRPr="003376AB" w:rsidRDefault="003376AB" w:rsidP="003376AB">
            <w:pPr>
              <w:rPr>
                <w:rFonts w:ascii="Arial" w:hAnsi="Arial" w:cs="Arial"/>
                <w:sz w:val="14"/>
                <w:szCs w:val="14"/>
              </w:rPr>
            </w:pPr>
          </w:p>
        </w:tc>
        <w:tc>
          <w:tcPr>
            <w:tcW w:w="1620" w:type="dxa"/>
          </w:tcPr>
          <w:p w14:paraId="75C1C440"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Public Entity*</w:t>
            </w:r>
          </w:p>
        </w:tc>
        <w:tc>
          <w:tcPr>
            <w:tcW w:w="1506" w:type="dxa"/>
          </w:tcPr>
          <w:p w14:paraId="2592BF51"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NTE Hourly Rate</w:t>
            </w:r>
          </w:p>
        </w:tc>
        <w:tc>
          <w:tcPr>
            <w:tcW w:w="4609" w:type="dxa"/>
            <w:gridSpan w:val="3"/>
          </w:tcPr>
          <w:p w14:paraId="09C247D8"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Additional Information</w:t>
            </w:r>
          </w:p>
        </w:tc>
      </w:tr>
      <w:bookmarkEnd w:id="7"/>
      <w:tr w:rsidR="0055670F" w:rsidRPr="003376AB" w14:paraId="264A130D" w14:textId="77777777" w:rsidTr="002419DA">
        <w:tc>
          <w:tcPr>
            <w:tcW w:w="764" w:type="dxa"/>
          </w:tcPr>
          <w:p w14:paraId="39957DE9" w14:textId="77777777" w:rsidR="0055670F" w:rsidRPr="003376AB" w:rsidRDefault="0055670F" w:rsidP="003376AB">
            <w:pPr>
              <w:rPr>
                <w:rFonts w:ascii="Arial" w:hAnsi="Arial" w:cs="Arial"/>
                <w:b/>
                <w:bCs/>
                <w:sz w:val="14"/>
                <w:szCs w:val="14"/>
              </w:rPr>
            </w:pPr>
            <w:r w:rsidRPr="003376AB">
              <w:rPr>
                <w:rFonts w:ascii="Arial" w:hAnsi="Arial" w:cs="Arial"/>
                <w:b/>
                <w:bCs/>
                <w:sz w:val="14"/>
                <w:szCs w:val="14"/>
              </w:rPr>
              <w:t>1.</w:t>
            </w:r>
          </w:p>
        </w:tc>
        <w:tc>
          <w:tcPr>
            <w:tcW w:w="2206" w:type="dxa"/>
            <w:vMerge w:val="restart"/>
          </w:tcPr>
          <w:p w14:paraId="3CFF632D" w14:textId="77777777" w:rsidR="0055670F" w:rsidRPr="003376AB" w:rsidRDefault="0055670F" w:rsidP="003376AB">
            <w:pPr>
              <w:rPr>
                <w:rFonts w:ascii="Arial" w:hAnsi="Arial" w:cs="Arial"/>
                <w:b/>
                <w:bCs/>
                <w:sz w:val="14"/>
                <w:szCs w:val="14"/>
              </w:rPr>
            </w:pPr>
            <w:r w:rsidRPr="003376AB">
              <w:rPr>
                <w:rFonts w:ascii="Arial" w:hAnsi="Arial" w:cs="Arial"/>
                <w:b/>
                <w:bCs/>
                <w:sz w:val="14"/>
                <w:szCs w:val="14"/>
              </w:rPr>
              <w:t>SECURITY PROGRAM ASSESSMENT</w:t>
            </w:r>
            <w:r>
              <w:rPr>
                <w:rFonts w:ascii="Arial" w:hAnsi="Arial" w:cs="Arial"/>
                <w:b/>
                <w:bCs/>
                <w:sz w:val="14"/>
                <w:szCs w:val="14"/>
              </w:rPr>
              <w:t xml:space="preserve"> AND</w:t>
            </w:r>
            <w:r w:rsidRPr="003376AB">
              <w:rPr>
                <w:rFonts w:ascii="Arial" w:hAnsi="Arial" w:cs="Arial"/>
                <w:b/>
                <w:bCs/>
                <w:sz w:val="14"/>
                <w:szCs w:val="14"/>
              </w:rPr>
              <w:t xml:space="preserve"> </w:t>
            </w:r>
          </w:p>
          <w:p w14:paraId="370C1AE7" w14:textId="2C8C7723" w:rsidR="0055670F" w:rsidRPr="003376AB" w:rsidRDefault="0055670F" w:rsidP="003376AB">
            <w:pPr>
              <w:rPr>
                <w:rFonts w:ascii="Arial" w:hAnsi="Arial" w:cs="Arial"/>
                <w:b/>
                <w:bCs/>
                <w:sz w:val="14"/>
                <w:szCs w:val="14"/>
              </w:rPr>
            </w:pPr>
            <w:r>
              <w:rPr>
                <w:rFonts w:ascii="Arial" w:hAnsi="Arial" w:cs="Arial"/>
                <w:b/>
                <w:bCs/>
                <w:sz w:val="14"/>
                <w:szCs w:val="14"/>
              </w:rPr>
              <w:t>CONSULTING SERVICES</w:t>
            </w:r>
          </w:p>
        </w:tc>
        <w:tc>
          <w:tcPr>
            <w:tcW w:w="1620" w:type="dxa"/>
          </w:tcPr>
          <w:p w14:paraId="6670DFCA" w14:textId="77777777" w:rsidR="0055670F" w:rsidRPr="003376AB" w:rsidRDefault="0055670F" w:rsidP="003376AB">
            <w:pPr>
              <w:rPr>
                <w:rFonts w:ascii="Arial" w:hAnsi="Arial" w:cs="Arial"/>
                <w:b/>
                <w:bCs/>
                <w:sz w:val="14"/>
                <w:szCs w:val="14"/>
              </w:rPr>
            </w:pPr>
          </w:p>
        </w:tc>
        <w:tc>
          <w:tcPr>
            <w:tcW w:w="1506" w:type="dxa"/>
          </w:tcPr>
          <w:p w14:paraId="13463A5A" w14:textId="77777777" w:rsidR="0055670F" w:rsidRPr="003376AB" w:rsidRDefault="0055670F" w:rsidP="003376AB">
            <w:pPr>
              <w:rPr>
                <w:rFonts w:ascii="Arial" w:hAnsi="Arial" w:cs="Arial"/>
                <w:sz w:val="14"/>
                <w:szCs w:val="14"/>
              </w:rPr>
            </w:pPr>
          </w:p>
        </w:tc>
        <w:tc>
          <w:tcPr>
            <w:tcW w:w="1350" w:type="dxa"/>
          </w:tcPr>
          <w:p w14:paraId="08394CBD" w14:textId="77777777" w:rsidR="0055670F" w:rsidRPr="003376AB" w:rsidRDefault="0055670F" w:rsidP="003376AB">
            <w:pPr>
              <w:rPr>
                <w:rFonts w:ascii="Arial" w:hAnsi="Arial" w:cs="Arial"/>
                <w:sz w:val="14"/>
                <w:szCs w:val="14"/>
              </w:rPr>
            </w:pPr>
          </w:p>
        </w:tc>
        <w:tc>
          <w:tcPr>
            <w:tcW w:w="1170" w:type="dxa"/>
          </w:tcPr>
          <w:p w14:paraId="1941B16D" w14:textId="77777777" w:rsidR="0055670F" w:rsidRPr="003376AB" w:rsidRDefault="0055670F" w:rsidP="003376AB">
            <w:pPr>
              <w:rPr>
                <w:rFonts w:ascii="Arial" w:hAnsi="Arial" w:cs="Arial"/>
                <w:sz w:val="14"/>
                <w:szCs w:val="14"/>
              </w:rPr>
            </w:pPr>
          </w:p>
        </w:tc>
        <w:tc>
          <w:tcPr>
            <w:tcW w:w="2089" w:type="dxa"/>
          </w:tcPr>
          <w:p w14:paraId="08405002" w14:textId="77777777" w:rsidR="0055670F" w:rsidRPr="003376AB" w:rsidRDefault="0055670F" w:rsidP="003376AB">
            <w:pPr>
              <w:rPr>
                <w:rFonts w:ascii="Arial" w:hAnsi="Arial" w:cs="Arial"/>
                <w:sz w:val="14"/>
                <w:szCs w:val="14"/>
              </w:rPr>
            </w:pPr>
          </w:p>
        </w:tc>
      </w:tr>
      <w:tr w:rsidR="0055670F" w:rsidRPr="003376AB" w14:paraId="2CFA7EBB" w14:textId="77777777" w:rsidTr="002419DA">
        <w:tc>
          <w:tcPr>
            <w:tcW w:w="764" w:type="dxa"/>
          </w:tcPr>
          <w:p w14:paraId="02C9A7A7" w14:textId="77777777" w:rsidR="0055670F" w:rsidRPr="003376AB" w:rsidRDefault="0055670F" w:rsidP="003376AB">
            <w:pPr>
              <w:rPr>
                <w:rFonts w:ascii="Arial" w:hAnsi="Arial" w:cs="Arial"/>
                <w:b/>
                <w:bCs/>
                <w:sz w:val="14"/>
                <w:szCs w:val="14"/>
              </w:rPr>
            </w:pPr>
          </w:p>
        </w:tc>
        <w:tc>
          <w:tcPr>
            <w:tcW w:w="2206" w:type="dxa"/>
            <w:vMerge/>
          </w:tcPr>
          <w:p w14:paraId="0D31618D" w14:textId="30322718" w:rsidR="0055670F" w:rsidRPr="003376AB" w:rsidRDefault="0055670F" w:rsidP="003376AB">
            <w:pPr>
              <w:rPr>
                <w:rFonts w:ascii="Arial" w:hAnsi="Arial" w:cs="Arial"/>
                <w:b/>
                <w:bCs/>
                <w:sz w:val="14"/>
                <w:szCs w:val="14"/>
              </w:rPr>
            </w:pPr>
          </w:p>
        </w:tc>
        <w:tc>
          <w:tcPr>
            <w:tcW w:w="1620" w:type="dxa"/>
          </w:tcPr>
          <w:p w14:paraId="3A781453" w14:textId="7A2395A0" w:rsidR="0055670F" w:rsidRPr="003376AB" w:rsidRDefault="0055670F" w:rsidP="003376AB">
            <w:pPr>
              <w:rPr>
                <w:rFonts w:ascii="Arial" w:hAnsi="Arial" w:cs="Arial"/>
                <w:b/>
                <w:bCs/>
                <w:sz w:val="14"/>
                <w:szCs w:val="14"/>
              </w:rPr>
            </w:pPr>
          </w:p>
        </w:tc>
        <w:tc>
          <w:tcPr>
            <w:tcW w:w="1506" w:type="dxa"/>
          </w:tcPr>
          <w:p w14:paraId="2BB0842B" w14:textId="77777777" w:rsidR="0055670F" w:rsidRPr="003376AB" w:rsidRDefault="0055670F" w:rsidP="003376AB">
            <w:pPr>
              <w:rPr>
                <w:rFonts w:ascii="Arial" w:hAnsi="Arial" w:cs="Arial"/>
                <w:sz w:val="14"/>
                <w:szCs w:val="14"/>
              </w:rPr>
            </w:pPr>
          </w:p>
        </w:tc>
        <w:tc>
          <w:tcPr>
            <w:tcW w:w="1350" w:type="dxa"/>
          </w:tcPr>
          <w:p w14:paraId="2DCB2FE0" w14:textId="77777777" w:rsidR="0055670F" w:rsidRPr="003376AB" w:rsidRDefault="0055670F" w:rsidP="003376AB">
            <w:pPr>
              <w:rPr>
                <w:rFonts w:ascii="Arial" w:hAnsi="Arial" w:cs="Arial"/>
                <w:sz w:val="14"/>
                <w:szCs w:val="14"/>
              </w:rPr>
            </w:pPr>
          </w:p>
        </w:tc>
        <w:tc>
          <w:tcPr>
            <w:tcW w:w="1170" w:type="dxa"/>
          </w:tcPr>
          <w:p w14:paraId="66F87E70" w14:textId="77777777" w:rsidR="0055670F" w:rsidRPr="003376AB" w:rsidRDefault="0055670F" w:rsidP="003376AB">
            <w:pPr>
              <w:rPr>
                <w:rFonts w:ascii="Arial" w:hAnsi="Arial" w:cs="Arial"/>
                <w:sz w:val="14"/>
                <w:szCs w:val="14"/>
              </w:rPr>
            </w:pPr>
          </w:p>
        </w:tc>
        <w:tc>
          <w:tcPr>
            <w:tcW w:w="2089" w:type="dxa"/>
          </w:tcPr>
          <w:p w14:paraId="66177543" w14:textId="77777777" w:rsidR="0055670F" w:rsidRPr="003376AB" w:rsidRDefault="0055670F" w:rsidP="003376AB">
            <w:pPr>
              <w:rPr>
                <w:rFonts w:ascii="Arial" w:hAnsi="Arial" w:cs="Arial"/>
                <w:sz w:val="14"/>
                <w:szCs w:val="14"/>
              </w:rPr>
            </w:pPr>
          </w:p>
        </w:tc>
      </w:tr>
      <w:tr w:rsidR="00EB3C17" w:rsidRPr="003376AB" w14:paraId="698B5655" w14:textId="77777777" w:rsidTr="002419DA">
        <w:tc>
          <w:tcPr>
            <w:tcW w:w="764" w:type="dxa"/>
          </w:tcPr>
          <w:p w14:paraId="2A5E31CB" w14:textId="77777777" w:rsidR="00EB3C17" w:rsidRPr="003376AB" w:rsidRDefault="00EB3C17" w:rsidP="003376AB">
            <w:pPr>
              <w:rPr>
                <w:rFonts w:ascii="Arial" w:hAnsi="Arial" w:cs="Arial"/>
                <w:b/>
                <w:bCs/>
                <w:sz w:val="14"/>
                <w:szCs w:val="14"/>
              </w:rPr>
            </w:pPr>
          </w:p>
        </w:tc>
        <w:tc>
          <w:tcPr>
            <w:tcW w:w="2206" w:type="dxa"/>
          </w:tcPr>
          <w:p w14:paraId="7AA90A31" w14:textId="77777777" w:rsidR="00EB3C17" w:rsidRPr="003376AB" w:rsidRDefault="00EB3C17" w:rsidP="003376AB">
            <w:pPr>
              <w:rPr>
                <w:rFonts w:ascii="Arial" w:hAnsi="Arial" w:cs="Arial"/>
                <w:b/>
                <w:bCs/>
                <w:sz w:val="14"/>
                <w:szCs w:val="14"/>
              </w:rPr>
            </w:pPr>
          </w:p>
        </w:tc>
        <w:tc>
          <w:tcPr>
            <w:tcW w:w="1620" w:type="dxa"/>
          </w:tcPr>
          <w:p w14:paraId="41F8E4A6" w14:textId="3E98B417" w:rsidR="00EB3C17" w:rsidRPr="003376AB" w:rsidRDefault="00EB3C17" w:rsidP="003376AB">
            <w:pPr>
              <w:rPr>
                <w:rFonts w:ascii="Arial" w:hAnsi="Arial" w:cs="Arial"/>
                <w:b/>
                <w:bCs/>
                <w:sz w:val="14"/>
                <w:szCs w:val="14"/>
              </w:rPr>
            </w:pPr>
            <w:r w:rsidRPr="003376AB">
              <w:rPr>
                <w:rFonts w:ascii="Arial" w:hAnsi="Arial" w:cs="Arial"/>
                <w:b/>
                <w:bCs/>
                <w:sz w:val="14"/>
                <w:szCs w:val="14"/>
              </w:rPr>
              <w:t>Small</w:t>
            </w:r>
          </w:p>
        </w:tc>
        <w:tc>
          <w:tcPr>
            <w:tcW w:w="1506" w:type="dxa"/>
          </w:tcPr>
          <w:p w14:paraId="04688F0C" w14:textId="77777777" w:rsidR="00EB3C17" w:rsidRPr="003376AB" w:rsidRDefault="00EB3C17" w:rsidP="003376AB">
            <w:pPr>
              <w:rPr>
                <w:rFonts w:ascii="Arial" w:hAnsi="Arial" w:cs="Arial"/>
                <w:sz w:val="14"/>
                <w:szCs w:val="14"/>
              </w:rPr>
            </w:pPr>
          </w:p>
        </w:tc>
        <w:tc>
          <w:tcPr>
            <w:tcW w:w="1350" w:type="dxa"/>
          </w:tcPr>
          <w:p w14:paraId="3A447190" w14:textId="77777777" w:rsidR="00EB3C17" w:rsidRPr="003376AB" w:rsidRDefault="00EB3C17" w:rsidP="003376AB">
            <w:pPr>
              <w:rPr>
                <w:rFonts w:ascii="Arial" w:hAnsi="Arial" w:cs="Arial"/>
                <w:sz w:val="14"/>
                <w:szCs w:val="14"/>
              </w:rPr>
            </w:pPr>
          </w:p>
        </w:tc>
        <w:tc>
          <w:tcPr>
            <w:tcW w:w="1170" w:type="dxa"/>
          </w:tcPr>
          <w:p w14:paraId="6EC56F9C" w14:textId="77777777" w:rsidR="00EB3C17" w:rsidRPr="003376AB" w:rsidRDefault="00EB3C17" w:rsidP="003376AB">
            <w:pPr>
              <w:rPr>
                <w:rFonts w:ascii="Arial" w:hAnsi="Arial" w:cs="Arial"/>
                <w:sz w:val="14"/>
                <w:szCs w:val="14"/>
              </w:rPr>
            </w:pPr>
          </w:p>
        </w:tc>
        <w:tc>
          <w:tcPr>
            <w:tcW w:w="2089" w:type="dxa"/>
          </w:tcPr>
          <w:p w14:paraId="2757ACC2" w14:textId="77777777" w:rsidR="00EB3C17" w:rsidRPr="003376AB" w:rsidRDefault="00EB3C17" w:rsidP="003376AB">
            <w:pPr>
              <w:rPr>
                <w:rFonts w:ascii="Arial" w:hAnsi="Arial" w:cs="Arial"/>
                <w:sz w:val="14"/>
                <w:szCs w:val="14"/>
              </w:rPr>
            </w:pPr>
          </w:p>
        </w:tc>
      </w:tr>
      <w:tr w:rsidR="00D60E09" w:rsidRPr="003376AB" w14:paraId="1DE5B94E" w14:textId="77777777" w:rsidTr="002419DA">
        <w:tc>
          <w:tcPr>
            <w:tcW w:w="764" w:type="dxa"/>
          </w:tcPr>
          <w:p w14:paraId="20DC9B49" w14:textId="77777777" w:rsidR="003376AB" w:rsidRPr="003376AB" w:rsidRDefault="003376AB" w:rsidP="003376AB">
            <w:pPr>
              <w:rPr>
                <w:rFonts w:ascii="Arial" w:hAnsi="Arial" w:cs="Arial"/>
                <w:b/>
                <w:bCs/>
                <w:sz w:val="14"/>
                <w:szCs w:val="14"/>
              </w:rPr>
            </w:pPr>
          </w:p>
        </w:tc>
        <w:tc>
          <w:tcPr>
            <w:tcW w:w="2206" w:type="dxa"/>
          </w:tcPr>
          <w:p w14:paraId="4A3E00B5" w14:textId="77777777" w:rsidR="003376AB" w:rsidRPr="003376AB" w:rsidRDefault="003376AB" w:rsidP="003376AB">
            <w:pPr>
              <w:rPr>
                <w:rFonts w:ascii="Arial" w:hAnsi="Arial" w:cs="Arial"/>
                <w:b/>
                <w:bCs/>
                <w:sz w:val="14"/>
                <w:szCs w:val="14"/>
              </w:rPr>
            </w:pPr>
          </w:p>
        </w:tc>
        <w:tc>
          <w:tcPr>
            <w:tcW w:w="1620" w:type="dxa"/>
          </w:tcPr>
          <w:p w14:paraId="47ADFAA4"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Medium</w:t>
            </w:r>
          </w:p>
        </w:tc>
        <w:tc>
          <w:tcPr>
            <w:tcW w:w="1506" w:type="dxa"/>
          </w:tcPr>
          <w:p w14:paraId="78754C14" w14:textId="77777777" w:rsidR="003376AB" w:rsidRPr="003376AB" w:rsidRDefault="003376AB" w:rsidP="003376AB">
            <w:pPr>
              <w:rPr>
                <w:rFonts w:ascii="Arial" w:hAnsi="Arial" w:cs="Arial"/>
                <w:sz w:val="14"/>
                <w:szCs w:val="14"/>
              </w:rPr>
            </w:pPr>
          </w:p>
        </w:tc>
        <w:tc>
          <w:tcPr>
            <w:tcW w:w="1350" w:type="dxa"/>
          </w:tcPr>
          <w:p w14:paraId="46F487B0" w14:textId="77777777" w:rsidR="003376AB" w:rsidRPr="003376AB" w:rsidRDefault="003376AB" w:rsidP="003376AB">
            <w:pPr>
              <w:rPr>
                <w:rFonts w:ascii="Arial" w:hAnsi="Arial" w:cs="Arial"/>
                <w:sz w:val="14"/>
                <w:szCs w:val="14"/>
              </w:rPr>
            </w:pPr>
          </w:p>
        </w:tc>
        <w:tc>
          <w:tcPr>
            <w:tcW w:w="1170" w:type="dxa"/>
          </w:tcPr>
          <w:p w14:paraId="2E063E7C" w14:textId="77777777" w:rsidR="003376AB" w:rsidRPr="003376AB" w:rsidRDefault="003376AB" w:rsidP="003376AB">
            <w:pPr>
              <w:rPr>
                <w:rFonts w:ascii="Arial" w:hAnsi="Arial" w:cs="Arial"/>
                <w:sz w:val="14"/>
                <w:szCs w:val="14"/>
              </w:rPr>
            </w:pPr>
          </w:p>
        </w:tc>
        <w:tc>
          <w:tcPr>
            <w:tcW w:w="2089" w:type="dxa"/>
          </w:tcPr>
          <w:p w14:paraId="4097E2D4" w14:textId="77777777" w:rsidR="003376AB" w:rsidRPr="003376AB" w:rsidRDefault="003376AB" w:rsidP="003376AB">
            <w:pPr>
              <w:rPr>
                <w:rFonts w:ascii="Arial" w:hAnsi="Arial" w:cs="Arial"/>
                <w:sz w:val="14"/>
                <w:szCs w:val="14"/>
              </w:rPr>
            </w:pPr>
          </w:p>
        </w:tc>
      </w:tr>
      <w:tr w:rsidR="00D60E09" w:rsidRPr="003376AB" w14:paraId="6ACD30F0" w14:textId="77777777" w:rsidTr="002419DA">
        <w:tc>
          <w:tcPr>
            <w:tcW w:w="764" w:type="dxa"/>
          </w:tcPr>
          <w:p w14:paraId="1102BA75" w14:textId="77777777" w:rsidR="003376AB" w:rsidRPr="003376AB" w:rsidRDefault="003376AB" w:rsidP="003376AB">
            <w:pPr>
              <w:rPr>
                <w:rFonts w:ascii="Arial" w:hAnsi="Arial" w:cs="Arial"/>
                <w:b/>
                <w:bCs/>
                <w:sz w:val="14"/>
                <w:szCs w:val="14"/>
              </w:rPr>
            </w:pPr>
          </w:p>
        </w:tc>
        <w:tc>
          <w:tcPr>
            <w:tcW w:w="2206" w:type="dxa"/>
          </w:tcPr>
          <w:p w14:paraId="30B7DB2B" w14:textId="77777777" w:rsidR="003376AB" w:rsidRPr="003376AB" w:rsidRDefault="003376AB" w:rsidP="003376AB">
            <w:pPr>
              <w:rPr>
                <w:rFonts w:ascii="Arial" w:hAnsi="Arial" w:cs="Arial"/>
                <w:b/>
                <w:bCs/>
                <w:sz w:val="14"/>
                <w:szCs w:val="14"/>
              </w:rPr>
            </w:pPr>
          </w:p>
        </w:tc>
        <w:tc>
          <w:tcPr>
            <w:tcW w:w="1620" w:type="dxa"/>
          </w:tcPr>
          <w:p w14:paraId="185FD119"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Large</w:t>
            </w:r>
          </w:p>
        </w:tc>
        <w:tc>
          <w:tcPr>
            <w:tcW w:w="1506" w:type="dxa"/>
          </w:tcPr>
          <w:p w14:paraId="2EE562B5" w14:textId="77777777" w:rsidR="003376AB" w:rsidRPr="003376AB" w:rsidRDefault="003376AB" w:rsidP="003376AB">
            <w:pPr>
              <w:rPr>
                <w:rFonts w:ascii="Arial" w:hAnsi="Arial" w:cs="Arial"/>
                <w:sz w:val="14"/>
                <w:szCs w:val="14"/>
              </w:rPr>
            </w:pPr>
          </w:p>
        </w:tc>
        <w:tc>
          <w:tcPr>
            <w:tcW w:w="1350" w:type="dxa"/>
          </w:tcPr>
          <w:p w14:paraId="31087D31" w14:textId="77777777" w:rsidR="003376AB" w:rsidRPr="003376AB" w:rsidRDefault="003376AB" w:rsidP="003376AB">
            <w:pPr>
              <w:rPr>
                <w:rFonts w:ascii="Arial" w:hAnsi="Arial" w:cs="Arial"/>
                <w:sz w:val="14"/>
                <w:szCs w:val="14"/>
              </w:rPr>
            </w:pPr>
          </w:p>
        </w:tc>
        <w:tc>
          <w:tcPr>
            <w:tcW w:w="1170" w:type="dxa"/>
          </w:tcPr>
          <w:p w14:paraId="2DB7868F" w14:textId="77777777" w:rsidR="003376AB" w:rsidRPr="003376AB" w:rsidRDefault="003376AB" w:rsidP="003376AB">
            <w:pPr>
              <w:rPr>
                <w:rFonts w:ascii="Arial" w:hAnsi="Arial" w:cs="Arial"/>
                <w:sz w:val="14"/>
                <w:szCs w:val="14"/>
              </w:rPr>
            </w:pPr>
          </w:p>
        </w:tc>
        <w:tc>
          <w:tcPr>
            <w:tcW w:w="2089" w:type="dxa"/>
          </w:tcPr>
          <w:p w14:paraId="74B1F9E8" w14:textId="77777777" w:rsidR="003376AB" w:rsidRPr="003376AB" w:rsidRDefault="003376AB" w:rsidP="003376AB">
            <w:pPr>
              <w:rPr>
                <w:rFonts w:ascii="Arial" w:hAnsi="Arial" w:cs="Arial"/>
                <w:sz w:val="14"/>
                <w:szCs w:val="14"/>
              </w:rPr>
            </w:pPr>
          </w:p>
        </w:tc>
      </w:tr>
      <w:tr w:rsidR="00D60E09" w:rsidRPr="003376AB" w14:paraId="0B0B7752" w14:textId="77777777" w:rsidTr="002419DA">
        <w:tc>
          <w:tcPr>
            <w:tcW w:w="764" w:type="dxa"/>
          </w:tcPr>
          <w:p w14:paraId="5CDB6A89" w14:textId="77777777" w:rsidR="003376AB" w:rsidRPr="003376AB" w:rsidRDefault="003376AB" w:rsidP="003376AB">
            <w:pPr>
              <w:rPr>
                <w:rFonts w:ascii="Arial" w:hAnsi="Arial" w:cs="Arial"/>
                <w:b/>
                <w:bCs/>
                <w:sz w:val="14"/>
                <w:szCs w:val="14"/>
              </w:rPr>
            </w:pPr>
          </w:p>
        </w:tc>
        <w:tc>
          <w:tcPr>
            <w:tcW w:w="2206" w:type="dxa"/>
          </w:tcPr>
          <w:p w14:paraId="6892F3A4" w14:textId="77777777" w:rsidR="003376AB" w:rsidRPr="003376AB" w:rsidRDefault="003376AB" w:rsidP="003376AB">
            <w:pPr>
              <w:rPr>
                <w:rFonts w:ascii="Arial" w:hAnsi="Arial" w:cs="Arial"/>
                <w:b/>
                <w:bCs/>
                <w:sz w:val="14"/>
                <w:szCs w:val="14"/>
              </w:rPr>
            </w:pPr>
          </w:p>
        </w:tc>
        <w:tc>
          <w:tcPr>
            <w:tcW w:w="1620" w:type="dxa"/>
          </w:tcPr>
          <w:p w14:paraId="6899CDAA"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X-Large/Enterprise</w:t>
            </w:r>
          </w:p>
        </w:tc>
        <w:tc>
          <w:tcPr>
            <w:tcW w:w="1506" w:type="dxa"/>
          </w:tcPr>
          <w:p w14:paraId="6F73F2F5" w14:textId="77777777" w:rsidR="003376AB" w:rsidRPr="003376AB" w:rsidRDefault="003376AB" w:rsidP="003376AB">
            <w:pPr>
              <w:rPr>
                <w:rFonts w:ascii="Arial" w:hAnsi="Arial" w:cs="Arial"/>
                <w:sz w:val="14"/>
                <w:szCs w:val="14"/>
              </w:rPr>
            </w:pPr>
          </w:p>
        </w:tc>
        <w:tc>
          <w:tcPr>
            <w:tcW w:w="1350" w:type="dxa"/>
          </w:tcPr>
          <w:p w14:paraId="4E3C990A" w14:textId="77777777" w:rsidR="003376AB" w:rsidRPr="003376AB" w:rsidRDefault="003376AB" w:rsidP="003376AB">
            <w:pPr>
              <w:rPr>
                <w:rFonts w:ascii="Arial" w:hAnsi="Arial" w:cs="Arial"/>
                <w:sz w:val="14"/>
                <w:szCs w:val="14"/>
              </w:rPr>
            </w:pPr>
          </w:p>
        </w:tc>
        <w:tc>
          <w:tcPr>
            <w:tcW w:w="1170" w:type="dxa"/>
          </w:tcPr>
          <w:p w14:paraId="05C7EE2D" w14:textId="77777777" w:rsidR="003376AB" w:rsidRPr="003376AB" w:rsidRDefault="003376AB" w:rsidP="003376AB">
            <w:pPr>
              <w:rPr>
                <w:rFonts w:ascii="Arial" w:hAnsi="Arial" w:cs="Arial"/>
                <w:sz w:val="14"/>
                <w:szCs w:val="14"/>
              </w:rPr>
            </w:pPr>
          </w:p>
        </w:tc>
        <w:tc>
          <w:tcPr>
            <w:tcW w:w="2089" w:type="dxa"/>
          </w:tcPr>
          <w:p w14:paraId="6208EA25" w14:textId="77777777" w:rsidR="003376AB" w:rsidRPr="003376AB" w:rsidRDefault="003376AB" w:rsidP="003376AB">
            <w:pPr>
              <w:rPr>
                <w:rFonts w:ascii="Arial" w:hAnsi="Arial" w:cs="Arial"/>
                <w:sz w:val="14"/>
                <w:szCs w:val="14"/>
              </w:rPr>
            </w:pPr>
          </w:p>
        </w:tc>
      </w:tr>
      <w:tr w:rsidR="00D60E09" w:rsidRPr="003376AB" w14:paraId="7D0E7162" w14:textId="77777777" w:rsidTr="002419DA">
        <w:tc>
          <w:tcPr>
            <w:tcW w:w="764" w:type="dxa"/>
          </w:tcPr>
          <w:p w14:paraId="51ED2B27" w14:textId="77777777" w:rsidR="003376AB" w:rsidRPr="003376AB" w:rsidRDefault="003376AB" w:rsidP="003376AB">
            <w:pPr>
              <w:rPr>
                <w:rFonts w:ascii="Arial" w:hAnsi="Arial" w:cs="Arial"/>
                <w:b/>
                <w:bCs/>
                <w:sz w:val="14"/>
                <w:szCs w:val="14"/>
              </w:rPr>
            </w:pPr>
          </w:p>
        </w:tc>
        <w:tc>
          <w:tcPr>
            <w:tcW w:w="2206" w:type="dxa"/>
          </w:tcPr>
          <w:p w14:paraId="129D5103" w14:textId="77777777" w:rsidR="003376AB" w:rsidRPr="003376AB" w:rsidRDefault="003376AB" w:rsidP="003376AB">
            <w:pPr>
              <w:rPr>
                <w:rFonts w:ascii="Arial" w:hAnsi="Arial" w:cs="Arial"/>
                <w:b/>
                <w:bCs/>
                <w:sz w:val="14"/>
                <w:szCs w:val="14"/>
              </w:rPr>
            </w:pPr>
          </w:p>
        </w:tc>
        <w:tc>
          <w:tcPr>
            <w:tcW w:w="1620" w:type="dxa"/>
          </w:tcPr>
          <w:p w14:paraId="38398B66" w14:textId="77777777" w:rsidR="003376AB" w:rsidRPr="003376AB" w:rsidRDefault="003376AB" w:rsidP="003376AB">
            <w:pPr>
              <w:rPr>
                <w:rFonts w:ascii="Arial" w:hAnsi="Arial" w:cs="Arial"/>
                <w:sz w:val="14"/>
                <w:szCs w:val="14"/>
              </w:rPr>
            </w:pPr>
          </w:p>
        </w:tc>
        <w:tc>
          <w:tcPr>
            <w:tcW w:w="1506" w:type="dxa"/>
          </w:tcPr>
          <w:p w14:paraId="12A5A172" w14:textId="77777777" w:rsidR="003376AB" w:rsidRPr="003376AB" w:rsidRDefault="003376AB" w:rsidP="003376AB">
            <w:pPr>
              <w:rPr>
                <w:rFonts w:ascii="Arial" w:hAnsi="Arial" w:cs="Arial"/>
                <w:sz w:val="14"/>
                <w:szCs w:val="14"/>
              </w:rPr>
            </w:pPr>
          </w:p>
        </w:tc>
        <w:tc>
          <w:tcPr>
            <w:tcW w:w="1350" w:type="dxa"/>
          </w:tcPr>
          <w:p w14:paraId="772F60A3" w14:textId="77777777" w:rsidR="003376AB" w:rsidRPr="003376AB" w:rsidRDefault="003376AB" w:rsidP="003376AB">
            <w:pPr>
              <w:rPr>
                <w:rFonts w:ascii="Arial" w:hAnsi="Arial" w:cs="Arial"/>
                <w:sz w:val="14"/>
                <w:szCs w:val="14"/>
              </w:rPr>
            </w:pPr>
          </w:p>
        </w:tc>
        <w:tc>
          <w:tcPr>
            <w:tcW w:w="1170" w:type="dxa"/>
          </w:tcPr>
          <w:p w14:paraId="6F9B3F54" w14:textId="77777777" w:rsidR="003376AB" w:rsidRPr="003376AB" w:rsidRDefault="003376AB" w:rsidP="003376AB">
            <w:pPr>
              <w:rPr>
                <w:rFonts w:ascii="Arial" w:hAnsi="Arial" w:cs="Arial"/>
                <w:sz w:val="14"/>
                <w:szCs w:val="14"/>
              </w:rPr>
            </w:pPr>
          </w:p>
        </w:tc>
        <w:tc>
          <w:tcPr>
            <w:tcW w:w="2089" w:type="dxa"/>
          </w:tcPr>
          <w:p w14:paraId="31D96BEF" w14:textId="77777777" w:rsidR="003376AB" w:rsidRPr="003376AB" w:rsidRDefault="003376AB" w:rsidP="003376AB">
            <w:pPr>
              <w:rPr>
                <w:rFonts w:ascii="Arial" w:hAnsi="Arial" w:cs="Arial"/>
                <w:sz w:val="14"/>
                <w:szCs w:val="14"/>
              </w:rPr>
            </w:pPr>
          </w:p>
        </w:tc>
      </w:tr>
      <w:tr w:rsidR="006E6B3B" w:rsidRPr="003376AB" w14:paraId="6B0A5218" w14:textId="77777777" w:rsidTr="002419DA">
        <w:tc>
          <w:tcPr>
            <w:tcW w:w="764" w:type="dxa"/>
          </w:tcPr>
          <w:p w14:paraId="2E20BA55" w14:textId="77777777" w:rsidR="006E6B3B" w:rsidRPr="003376AB" w:rsidRDefault="006E6B3B" w:rsidP="003376AB">
            <w:pPr>
              <w:rPr>
                <w:rFonts w:ascii="Arial" w:hAnsi="Arial" w:cs="Arial"/>
                <w:b/>
                <w:bCs/>
                <w:sz w:val="14"/>
                <w:szCs w:val="14"/>
              </w:rPr>
            </w:pPr>
            <w:r w:rsidRPr="003376AB">
              <w:rPr>
                <w:rFonts w:ascii="Arial" w:hAnsi="Arial" w:cs="Arial"/>
                <w:b/>
                <w:bCs/>
                <w:sz w:val="14"/>
                <w:szCs w:val="14"/>
              </w:rPr>
              <w:t>2.</w:t>
            </w:r>
          </w:p>
        </w:tc>
        <w:tc>
          <w:tcPr>
            <w:tcW w:w="2206" w:type="dxa"/>
            <w:vMerge w:val="restart"/>
          </w:tcPr>
          <w:p w14:paraId="026094AC" w14:textId="77777777" w:rsidR="006E6B3B" w:rsidRPr="003376AB" w:rsidRDefault="006E6B3B" w:rsidP="003376AB">
            <w:pPr>
              <w:rPr>
                <w:rFonts w:ascii="Arial" w:hAnsi="Arial" w:cs="Arial"/>
                <w:b/>
                <w:bCs/>
                <w:sz w:val="14"/>
                <w:szCs w:val="14"/>
              </w:rPr>
            </w:pPr>
            <w:r w:rsidRPr="003376AB">
              <w:rPr>
                <w:rFonts w:ascii="Arial" w:hAnsi="Arial" w:cs="Arial"/>
                <w:b/>
                <w:bCs/>
                <w:sz w:val="14"/>
                <w:szCs w:val="14"/>
              </w:rPr>
              <w:t xml:space="preserve">APPLICATION RISK ASSESSMENT </w:t>
            </w:r>
            <w:r>
              <w:rPr>
                <w:rFonts w:ascii="Arial" w:hAnsi="Arial" w:cs="Arial"/>
                <w:b/>
                <w:bCs/>
                <w:sz w:val="14"/>
                <w:szCs w:val="14"/>
              </w:rPr>
              <w:t>AND</w:t>
            </w:r>
          </w:p>
          <w:p w14:paraId="389920ED" w14:textId="4E34362B" w:rsidR="006E6B3B" w:rsidRPr="003376AB" w:rsidRDefault="006E6B3B" w:rsidP="003376AB">
            <w:pPr>
              <w:rPr>
                <w:rFonts w:ascii="Arial" w:hAnsi="Arial" w:cs="Arial"/>
                <w:b/>
                <w:bCs/>
                <w:sz w:val="14"/>
                <w:szCs w:val="14"/>
              </w:rPr>
            </w:pPr>
            <w:r>
              <w:rPr>
                <w:rFonts w:ascii="Arial" w:hAnsi="Arial" w:cs="Arial"/>
                <w:b/>
                <w:bCs/>
                <w:sz w:val="14"/>
                <w:szCs w:val="14"/>
              </w:rPr>
              <w:t>CONSULTING SERVICES</w:t>
            </w:r>
          </w:p>
        </w:tc>
        <w:tc>
          <w:tcPr>
            <w:tcW w:w="1620" w:type="dxa"/>
          </w:tcPr>
          <w:p w14:paraId="6590F9F7" w14:textId="77777777" w:rsidR="006E6B3B" w:rsidRPr="003376AB" w:rsidRDefault="006E6B3B" w:rsidP="003376AB">
            <w:pPr>
              <w:rPr>
                <w:rFonts w:ascii="Arial" w:hAnsi="Arial" w:cs="Arial"/>
                <w:sz w:val="14"/>
                <w:szCs w:val="14"/>
              </w:rPr>
            </w:pPr>
          </w:p>
        </w:tc>
        <w:tc>
          <w:tcPr>
            <w:tcW w:w="1506" w:type="dxa"/>
          </w:tcPr>
          <w:p w14:paraId="05D258B8" w14:textId="77777777" w:rsidR="006E6B3B" w:rsidRPr="003376AB" w:rsidRDefault="006E6B3B" w:rsidP="003376AB">
            <w:pPr>
              <w:rPr>
                <w:rFonts w:ascii="Arial" w:hAnsi="Arial" w:cs="Arial"/>
                <w:sz w:val="14"/>
                <w:szCs w:val="14"/>
              </w:rPr>
            </w:pPr>
          </w:p>
        </w:tc>
        <w:tc>
          <w:tcPr>
            <w:tcW w:w="1350" w:type="dxa"/>
          </w:tcPr>
          <w:p w14:paraId="71A2321A" w14:textId="77777777" w:rsidR="006E6B3B" w:rsidRPr="003376AB" w:rsidRDefault="006E6B3B" w:rsidP="003376AB">
            <w:pPr>
              <w:rPr>
                <w:rFonts w:ascii="Arial" w:hAnsi="Arial" w:cs="Arial"/>
                <w:sz w:val="14"/>
                <w:szCs w:val="14"/>
              </w:rPr>
            </w:pPr>
          </w:p>
        </w:tc>
        <w:tc>
          <w:tcPr>
            <w:tcW w:w="1170" w:type="dxa"/>
          </w:tcPr>
          <w:p w14:paraId="7669168A" w14:textId="77777777" w:rsidR="006E6B3B" w:rsidRPr="003376AB" w:rsidRDefault="006E6B3B" w:rsidP="003376AB">
            <w:pPr>
              <w:rPr>
                <w:rFonts w:ascii="Arial" w:hAnsi="Arial" w:cs="Arial"/>
                <w:sz w:val="14"/>
                <w:szCs w:val="14"/>
              </w:rPr>
            </w:pPr>
          </w:p>
        </w:tc>
        <w:tc>
          <w:tcPr>
            <w:tcW w:w="2089" w:type="dxa"/>
          </w:tcPr>
          <w:p w14:paraId="38929927" w14:textId="77777777" w:rsidR="006E6B3B" w:rsidRPr="003376AB" w:rsidRDefault="006E6B3B" w:rsidP="003376AB">
            <w:pPr>
              <w:rPr>
                <w:rFonts w:ascii="Arial" w:hAnsi="Arial" w:cs="Arial"/>
                <w:sz w:val="14"/>
                <w:szCs w:val="14"/>
              </w:rPr>
            </w:pPr>
          </w:p>
        </w:tc>
      </w:tr>
      <w:tr w:rsidR="006E6B3B" w:rsidRPr="003376AB" w14:paraId="6847C745" w14:textId="77777777" w:rsidTr="002419DA">
        <w:tc>
          <w:tcPr>
            <w:tcW w:w="764" w:type="dxa"/>
          </w:tcPr>
          <w:p w14:paraId="05FC5643" w14:textId="77777777" w:rsidR="006E6B3B" w:rsidRPr="003376AB" w:rsidRDefault="006E6B3B" w:rsidP="003376AB">
            <w:pPr>
              <w:rPr>
                <w:rFonts w:ascii="Arial" w:hAnsi="Arial" w:cs="Arial"/>
                <w:b/>
                <w:bCs/>
                <w:sz w:val="14"/>
                <w:szCs w:val="14"/>
              </w:rPr>
            </w:pPr>
          </w:p>
        </w:tc>
        <w:tc>
          <w:tcPr>
            <w:tcW w:w="2206" w:type="dxa"/>
            <w:vMerge/>
          </w:tcPr>
          <w:p w14:paraId="3C85FF6A" w14:textId="765E4034" w:rsidR="006E6B3B" w:rsidRPr="003376AB" w:rsidRDefault="006E6B3B" w:rsidP="003376AB">
            <w:pPr>
              <w:rPr>
                <w:rFonts w:ascii="Arial" w:hAnsi="Arial" w:cs="Arial"/>
                <w:b/>
                <w:bCs/>
                <w:sz w:val="14"/>
                <w:szCs w:val="14"/>
              </w:rPr>
            </w:pPr>
          </w:p>
        </w:tc>
        <w:tc>
          <w:tcPr>
            <w:tcW w:w="1620" w:type="dxa"/>
          </w:tcPr>
          <w:p w14:paraId="7BA44C63" w14:textId="77777777" w:rsidR="006E6B3B" w:rsidRPr="003376AB" w:rsidRDefault="006E6B3B" w:rsidP="003376AB">
            <w:pPr>
              <w:rPr>
                <w:rFonts w:ascii="Arial" w:hAnsi="Arial" w:cs="Arial"/>
                <w:sz w:val="14"/>
                <w:szCs w:val="14"/>
              </w:rPr>
            </w:pPr>
          </w:p>
        </w:tc>
        <w:tc>
          <w:tcPr>
            <w:tcW w:w="1506" w:type="dxa"/>
          </w:tcPr>
          <w:p w14:paraId="69136BB9" w14:textId="77777777" w:rsidR="006E6B3B" w:rsidRPr="003376AB" w:rsidRDefault="006E6B3B" w:rsidP="003376AB">
            <w:pPr>
              <w:rPr>
                <w:rFonts w:ascii="Arial" w:hAnsi="Arial" w:cs="Arial"/>
                <w:sz w:val="14"/>
                <w:szCs w:val="14"/>
              </w:rPr>
            </w:pPr>
          </w:p>
        </w:tc>
        <w:tc>
          <w:tcPr>
            <w:tcW w:w="1350" w:type="dxa"/>
          </w:tcPr>
          <w:p w14:paraId="2918787E" w14:textId="77777777" w:rsidR="006E6B3B" w:rsidRPr="003376AB" w:rsidRDefault="006E6B3B" w:rsidP="003376AB">
            <w:pPr>
              <w:rPr>
                <w:rFonts w:ascii="Arial" w:hAnsi="Arial" w:cs="Arial"/>
                <w:sz w:val="14"/>
                <w:szCs w:val="14"/>
              </w:rPr>
            </w:pPr>
          </w:p>
        </w:tc>
        <w:tc>
          <w:tcPr>
            <w:tcW w:w="1170" w:type="dxa"/>
          </w:tcPr>
          <w:p w14:paraId="2AD33CE9" w14:textId="77777777" w:rsidR="006E6B3B" w:rsidRPr="003376AB" w:rsidRDefault="006E6B3B" w:rsidP="003376AB">
            <w:pPr>
              <w:rPr>
                <w:rFonts w:ascii="Arial" w:hAnsi="Arial" w:cs="Arial"/>
                <w:sz w:val="14"/>
                <w:szCs w:val="14"/>
              </w:rPr>
            </w:pPr>
          </w:p>
        </w:tc>
        <w:tc>
          <w:tcPr>
            <w:tcW w:w="2089" w:type="dxa"/>
          </w:tcPr>
          <w:p w14:paraId="04D486E6" w14:textId="77777777" w:rsidR="006E6B3B" w:rsidRPr="003376AB" w:rsidRDefault="006E6B3B" w:rsidP="003376AB">
            <w:pPr>
              <w:rPr>
                <w:rFonts w:ascii="Arial" w:hAnsi="Arial" w:cs="Arial"/>
                <w:sz w:val="14"/>
                <w:szCs w:val="14"/>
              </w:rPr>
            </w:pPr>
          </w:p>
        </w:tc>
      </w:tr>
      <w:tr w:rsidR="006E6B3B" w:rsidRPr="003376AB" w14:paraId="1D0CAF6B" w14:textId="77777777" w:rsidTr="002419DA">
        <w:tc>
          <w:tcPr>
            <w:tcW w:w="764" w:type="dxa"/>
          </w:tcPr>
          <w:p w14:paraId="394923E5" w14:textId="77777777" w:rsidR="006E6B3B" w:rsidRPr="003376AB" w:rsidRDefault="006E6B3B" w:rsidP="003376AB">
            <w:pPr>
              <w:rPr>
                <w:rFonts w:ascii="Arial" w:hAnsi="Arial" w:cs="Arial"/>
                <w:b/>
                <w:bCs/>
                <w:sz w:val="14"/>
                <w:szCs w:val="14"/>
              </w:rPr>
            </w:pPr>
          </w:p>
        </w:tc>
        <w:tc>
          <w:tcPr>
            <w:tcW w:w="2206" w:type="dxa"/>
            <w:vMerge/>
          </w:tcPr>
          <w:p w14:paraId="45F2EBEC" w14:textId="7F124E65" w:rsidR="006E6B3B" w:rsidRPr="003376AB" w:rsidRDefault="006E6B3B" w:rsidP="003376AB">
            <w:pPr>
              <w:rPr>
                <w:rFonts w:ascii="Arial" w:hAnsi="Arial" w:cs="Arial"/>
                <w:b/>
                <w:bCs/>
                <w:sz w:val="14"/>
                <w:szCs w:val="14"/>
              </w:rPr>
            </w:pPr>
          </w:p>
        </w:tc>
        <w:tc>
          <w:tcPr>
            <w:tcW w:w="1620" w:type="dxa"/>
          </w:tcPr>
          <w:p w14:paraId="13518D83" w14:textId="77777777" w:rsidR="006E6B3B" w:rsidRPr="003376AB" w:rsidRDefault="006E6B3B" w:rsidP="003376AB">
            <w:pPr>
              <w:rPr>
                <w:rFonts w:ascii="Arial" w:hAnsi="Arial" w:cs="Arial"/>
                <w:b/>
                <w:bCs/>
                <w:sz w:val="14"/>
                <w:szCs w:val="14"/>
              </w:rPr>
            </w:pPr>
          </w:p>
        </w:tc>
        <w:tc>
          <w:tcPr>
            <w:tcW w:w="1506" w:type="dxa"/>
          </w:tcPr>
          <w:p w14:paraId="3AAE86B9" w14:textId="77777777" w:rsidR="006E6B3B" w:rsidRPr="003376AB" w:rsidRDefault="006E6B3B" w:rsidP="003376AB">
            <w:pPr>
              <w:rPr>
                <w:rFonts w:ascii="Arial" w:hAnsi="Arial" w:cs="Arial"/>
                <w:sz w:val="14"/>
                <w:szCs w:val="14"/>
              </w:rPr>
            </w:pPr>
          </w:p>
        </w:tc>
        <w:tc>
          <w:tcPr>
            <w:tcW w:w="1350" w:type="dxa"/>
          </w:tcPr>
          <w:p w14:paraId="54734085" w14:textId="77777777" w:rsidR="006E6B3B" w:rsidRPr="003376AB" w:rsidRDefault="006E6B3B" w:rsidP="003376AB">
            <w:pPr>
              <w:rPr>
                <w:rFonts w:ascii="Arial" w:hAnsi="Arial" w:cs="Arial"/>
                <w:sz w:val="14"/>
                <w:szCs w:val="14"/>
              </w:rPr>
            </w:pPr>
          </w:p>
        </w:tc>
        <w:tc>
          <w:tcPr>
            <w:tcW w:w="1170" w:type="dxa"/>
          </w:tcPr>
          <w:p w14:paraId="647F1BEF" w14:textId="77777777" w:rsidR="006E6B3B" w:rsidRPr="003376AB" w:rsidRDefault="006E6B3B" w:rsidP="003376AB">
            <w:pPr>
              <w:rPr>
                <w:rFonts w:ascii="Arial" w:hAnsi="Arial" w:cs="Arial"/>
                <w:sz w:val="14"/>
                <w:szCs w:val="14"/>
              </w:rPr>
            </w:pPr>
          </w:p>
        </w:tc>
        <w:tc>
          <w:tcPr>
            <w:tcW w:w="2089" w:type="dxa"/>
          </w:tcPr>
          <w:p w14:paraId="7B5F960F" w14:textId="77777777" w:rsidR="006E6B3B" w:rsidRPr="003376AB" w:rsidRDefault="006E6B3B" w:rsidP="003376AB">
            <w:pPr>
              <w:rPr>
                <w:rFonts w:ascii="Arial" w:hAnsi="Arial" w:cs="Arial"/>
                <w:sz w:val="14"/>
                <w:szCs w:val="14"/>
              </w:rPr>
            </w:pPr>
          </w:p>
        </w:tc>
      </w:tr>
      <w:tr w:rsidR="00D60E09" w:rsidRPr="003376AB" w14:paraId="6E66AE42" w14:textId="77777777" w:rsidTr="002419DA">
        <w:tc>
          <w:tcPr>
            <w:tcW w:w="764" w:type="dxa"/>
          </w:tcPr>
          <w:p w14:paraId="24B4983B" w14:textId="77777777" w:rsidR="003376AB" w:rsidRPr="003376AB" w:rsidRDefault="003376AB" w:rsidP="003376AB">
            <w:pPr>
              <w:rPr>
                <w:rFonts w:ascii="Arial" w:hAnsi="Arial" w:cs="Arial"/>
                <w:b/>
                <w:bCs/>
                <w:sz w:val="14"/>
                <w:szCs w:val="14"/>
              </w:rPr>
            </w:pPr>
          </w:p>
        </w:tc>
        <w:tc>
          <w:tcPr>
            <w:tcW w:w="2206" w:type="dxa"/>
          </w:tcPr>
          <w:p w14:paraId="3F40D411" w14:textId="77777777" w:rsidR="003376AB" w:rsidRPr="003376AB" w:rsidRDefault="003376AB" w:rsidP="003376AB">
            <w:pPr>
              <w:rPr>
                <w:rFonts w:ascii="Arial" w:hAnsi="Arial" w:cs="Arial"/>
                <w:b/>
                <w:bCs/>
                <w:sz w:val="14"/>
                <w:szCs w:val="14"/>
              </w:rPr>
            </w:pPr>
          </w:p>
        </w:tc>
        <w:tc>
          <w:tcPr>
            <w:tcW w:w="1620" w:type="dxa"/>
          </w:tcPr>
          <w:p w14:paraId="351478B4"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Small</w:t>
            </w:r>
          </w:p>
        </w:tc>
        <w:tc>
          <w:tcPr>
            <w:tcW w:w="1506" w:type="dxa"/>
          </w:tcPr>
          <w:p w14:paraId="6D6753C6" w14:textId="77777777" w:rsidR="003376AB" w:rsidRPr="003376AB" w:rsidRDefault="003376AB" w:rsidP="003376AB">
            <w:pPr>
              <w:rPr>
                <w:rFonts w:ascii="Arial" w:hAnsi="Arial" w:cs="Arial"/>
                <w:sz w:val="14"/>
                <w:szCs w:val="14"/>
              </w:rPr>
            </w:pPr>
          </w:p>
        </w:tc>
        <w:tc>
          <w:tcPr>
            <w:tcW w:w="1350" w:type="dxa"/>
          </w:tcPr>
          <w:p w14:paraId="3005D096" w14:textId="77777777" w:rsidR="003376AB" w:rsidRPr="003376AB" w:rsidRDefault="003376AB" w:rsidP="003376AB">
            <w:pPr>
              <w:rPr>
                <w:rFonts w:ascii="Arial" w:hAnsi="Arial" w:cs="Arial"/>
                <w:sz w:val="14"/>
                <w:szCs w:val="14"/>
              </w:rPr>
            </w:pPr>
          </w:p>
        </w:tc>
        <w:tc>
          <w:tcPr>
            <w:tcW w:w="1170" w:type="dxa"/>
          </w:tcPr>
          <w:p w14:paraId="6A1FD57E" w14:textId="77777777" w:rsidR="003376AB" w:rsidRPr="003376AB" w:rsidRDefault="003376AB" w:rsidP="003376AB">
            <w:pPr>
              <w:rPr>
                <w:rFonts w:ascii="Arial" w:hAnsi="Arial" w:cs="Arial"/>
                <w:sz w:val="14"/>
                <w:szCs w:val="14"/>
              </w:rPr>
            </w:pPr>
          </w:p>
        </w:tc>
        <w:tc>
          <w:tcPr>
            <w:tcW w:w="2089" w:type="dxa"/>
          </w:tcPr>
          <w:p w14:paraId="624E3C28" w14:textId="77777777" w:rsidR="003376AB" w:rsidRPr="003376AB" w:rsidRDefault="003376AB" w:rsidP="003376AB">
            <w:pPr>
              <w:rPr>
                <w:rFonts w:ascii="Arial" w:hAnsi="Arial" w:cs="Arial"/>
                <w:sz w:val="14"/>
                <w:szCs w:val="14"/>
              </w:rPr>
            </w:pPr>
          </w:p>
        </w:tc>
      </w:tr>
      <w:tr w:rsidR="00D60E09" w:rsidRPr="003376AB" w14:paraId="5A0BF697" w14:textId="77777777" w:rsidTr="002419DA">
        <w:tc>
          <w:tcPr>
            <w:tcW w:w="764" w:type="dxa"/>
          </w:tcPr>
          <w:p w14:paraId="7438111C" w14:textId="77777777" w:rsidR="003376AB" w:rsidRPr="003376AB" w:rsidRDefault="003376AB" w:rsidP="003376AB">
            <w:pPr>
              <w:rPr>
                <w:rFonts w:ascii="Arial" w:hAnsi="Arial" w:cs="Arial"/>
                <w:b/>
                <w:bCs/>
                <w:sz w:val="14"/>
                <w:szCs w:val="14"/>
              </w:rPr>
            </w:pPr>
          </w:p>
        </w:tc>
        <w:tc>
          <w:tcPr>
            <w:tcW w:w="2206" w:type="dxa"/>
          </w:tcPr>
          <w:p w14:paraId="25F5582F" w14:textId="77777777" w:rsidR="003376AB" w:rsidRPr="003376AB" w:rsidRDefault="003376AB" w:rsidP="003376AB">
            <w:pPr>
              <w:rPr>
                <w:rFonts w:ascii="Arial" w:hAnsi="Arial" w:cs="Arial"/>
                <w:b/>
                <w:bCs/>
                <w:sz w:val="14"/>
                <w:szCs w:val="14"/>
              </w:rPr>
            </w:pPr>
          </w:p>
        </w:tc>
        <w:tc>
          <w:tcPr>
            <w:tcW w:w="1620" w:type="dxa"/>
          </w:tcPr>
          <w:p w14:paraId="5044C409"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Medium</w:t>
            </w:r>
          </w:p>
        </w:tc>
        <w:tc>
          <w:tcPr>
            <w:tcW w:w="1506" w:type="dxa"/>
          </w:tcPr>
          <w:p w14:paraId="7921799D" w14:textId="77777777" w:rsidR="003376AB" w:rsidRPr="003376AB" w:rsidRDefault="003376AB" w:rsidP="003376AB">
            <w:pPr>
              <w:rPr>
                <w:rFonts w:ascii="Arial" w:hAnsi="Arial" w:cs="Arial"/>
                <w:sz w:val="14"/>
                <w:szCs w:val="14"/>
              </w:rPr>
            </w:pPr>
          </w:p>
        </w:tc>
        <w:tc>
          <w:tcPr>
            <w:tcW w:w="1350" w:type="dxa"/>
          </w:tcPr>
          <w:p w14:paraId="14436EE7" w14:textId="77777777" w:rsidR="003376AB" w:rsidRPr="003376AB" w:rsidRDefault="003376AB" w:rsidP="003376AB">
            <w:pPr>
              <w:rPr>
                <w:rFonts w:ascii="Arial" w:hAnsi="Arial" w:cs="Arial"/>
                <w:sz w:val="14"/>
                <w:szCs w:val="14"/>
              </w:rPr>
            </w:pPr>
          </w:p>
        </w:tc>
        <w:tc>
          <w:tcPr>
            <w:tcW w:w="1170" w:type="dxa"/>
          </w:tcPr>
          <w:p w14:paraId="7A0258EC" w14:textId="77777777" w:rsidR="003376AB" w:rsidRPr="003376AB" w:rsidRDefault="003376AB" w:rsidP="003376AB">
            <w:pPr>
              <w:rPr>
                <w:rFonts w:ascii="Arial" w:hAnsi="Arial" w:cs="Arial"/>
                <w:sz w:val="14"/>
                <w:szCs w:val="14"/>
              </w:rPr>
            </w:pPr>
          </w:p>
        </w:tc>
        <w:tc>
          <w:tcPr>
            <w:tcW w:w="2089" w:type="dxa"/>
          </w:tcPr>
          <w:p w14:paraId="471A611A" w14:textId="77777777" w:rsidR="003376AB" w:rsidRPr="003376AB" w:rsidRDefault="003376AB" w:rsidP="003376AB">
            <w:pPr>
              <w:rPr>
                <w:rFonts w:ascii="Arial" w:hAnsi="Arial" w:cs="Arial"/>
                <w:sz w:val="14"/>
                <w:szCs w:val="14"/>
              </w:rPr>
            </w:pPr>
          </w:p>
        </w:tc>
      </w:tr>
      <w:tr w:rsidR="00D60E09" w:rsidRPr="003376AB" w14:paraId="7D3ECDB2" w14:textId="77777777" w:rsidTr="002419DA">
        <w:tc>
          <w:tcPr>
            <w:tcW w:w="764" w:type="dxa"/>
          </w:tcPr>
          <w:p w14:paraId="17FFD806" w14:textId="77777777" w:rsidR="003376AB" w:rsidRPr="003376AB" w:rsidRDefault="003376AB" w:rsidP="003376AB">
            <w:pPr>
              <w:rPr>
                <w:rFonts w:ascii="Arial" w:hAnsi="Arial" w:cs="Arial"/>
                <w:b/>
                <w:bCs/>
                <w:sz w:val="14"/>
                <w:szCs w:val="14"/>
              </w:rPr>
            </w:pPr>
          </w:p>
        </w:tc>
        <w:tc>
          <w:tcPr>
            <w:tcW w:w="2206" w:type="dxa"/>
          </w:tcPr>
          <w:p w14:paraId="4D0F1780" w14:textId="77777777" w:rsidR="003376AB" w:rsidRPr="003376AB" w:rsidRDefault="003376AB" w:rsidP="003376AB">
            <w:pPr>
              <w:rPr>
                <w:rFonts w:ascii="Arial" w:hAnsi="Arial" w:cs="Arial"/>
                <w:b/>
                <w:bCs/>
                <w:sz w:val="14"/>
                <w:szCs w:val="14"/>
              </w:rPr>
            </w:pPr>
          </w:p>
        </w:tc>
        <w:tc>
          <w:tcPr>
            <w:tcW w:w="1620" w:type="dxa"/>
          </w:tcPr>
          <w:p w14:paraId="5705619D"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Large</w:t>
            </w:r>
          </w:p>
        </w:tc>
        <w:tc>
          <w:tcPr>
            <w:tcW w:w="1506" w:type="dxa"/>
          </w:tcPr>
          <w:p w14:paraId="047EB541" w14:textId="77777777" w:rsidR="003376AB" w:rsidRPr="003376AB" w:rsidRDefault="003376AB" w:rsidP="003376AB">
            <w:pPr>
              <w:rPr>
                <w:rFonts w:ascii="Arial" w:hAnsi="Arial" w:cs="Arial"/>
                <w:sz w:val="14"/>
                <w:szCs w:val="14"/>
              </w:rPr>
            </w:pPr>
          </w:p>
        </w:tc>
        <w:tc>
          <w:tcPr>
            <w:tcW w:w="1350" w:type="dxa"/>
          </w:tcPr>
          <w:p w14:paraId="0BFC43B3" w14:textId="77777777" w:rsidR="003376AB" w:rsidRPr="003376AB" w:rsidRDefault="003376AB" w:rsidP="003376AB">
            <w:pPr>
              <w:rPr>
                <w:rFonts w:ascii="Arial" w:hAnsi="Arial" w:cs="Arial"/>
                <w:sz w:val="14"/>
                <w:szCs w:val="14"/>
              </w:rPr>
            </w:pPr>
          </w:p>
        </w:tc>
        <w:tc>
          <w:tcPr>
            <w:tcW w:w="1170" w:type="dxa"/>
          </w:tcPr>
          <w:p w14:paraId="67BDEFA2" w14:textId="77777777" w:rsidR="003376AB" w:rsidRPr="003376AB" w:rsidRDefault="003376AB" w:rsidP="003376AB">
            <w:pPr>
              <w:rPr>
                <w:rFonts w:ascii="Arial" w:hAnsi="Arial" w:cs="Arial"/>
                <w:sz w:val="14"/>
                <w:szCs w:val="14"/>
              </w:rPr>
            </w:pPr>
          </w:p>
        </w:tc>
        <w:tc>
          <w:tcPr>
            <w:tcW w:w="2089" w:type="dxa"/>
          </w:tcPr>
          <w:p w14:paraId="7C9F103C" w14:textId="77777777" w:rsidR="003376AB" w:rsidRPr="003376AB" w:rsidRDefault="003376AB" w:rsidP="003376AB">
            <w:pPr>
              <w:rPr>
                <w:rFonts w:ascii="Arial" w:hAnsi="Arial" w:cs="Arial"/>
                <w:sz w:val="14"/>
                <w:szCs w:val="14"/>
              </w:rPr>
            </w:pPr>
          </w:p>
        </w:tc>
      </w:tr>
      <w:tr w:rsidR="00D60E09" w:rsidRPr="003376AB" w14:paraId="7631A7BB" w14:textId="77777777" w:rsidTr="002419DA">
        <w:tc>
          <w:tcPr>
            <w:tcW w:w="764" w:type="dxa"/>
          </w:tcPr>
          <w:p w14:paraId="6D662843" w14:textId="77777777" w:rsidR="003376AB" w:rsidRPr="003376AB" w:rsidRDefault="003376AB" w:rsidP="003376AB">
            <w:pPr>
              <w:rPr>
                <w:rFonts w:ascii="Arial" w:hAnsi="Arial" w:cs="Arial"/>
                <w:b/>
                <w:bCs/>
                <w:sz w:val="14"/>
                <w:szCs w:val="14"/>
              </w:rPr>
            </w:pPr>
          </w:p>
        </w:tc>
        <w:tc>
          <w:tcPr>
            <w:tcW w:w="2206" w:type="dxa"/>
          </w:tcPr>
          <w:p w14:paraId="03238343" w14:textId="77777777" w:rsidR="003376AB" w:rsidRPr="003376AB" w:rsidRDefault="003376AB" w:rsidP="003376AB">
            <w:pPr>
              <w:rPr>
                <w:rFonts w:ascii="Arial" w:hAnsi="Arial" w:cs="Arial"/>
                <w:b/>
                <w:bCs/>
                <w:sz w:val="14"/>
                <w:szCs w:val="14"/>
              </w:rPr>
            </w:pPr>
          </w:p>
        </w:tc>
        <w:tc>
          <w:tcPr>
            <w:tcW w:w="1620" w:type="dxa"/>
          </w:tcPr>
          <w:p w14:paraId="046F4AA1" w14:textId="77777777" w:rsidR="003376AB" w:rsidRPr="003376AB" w:rsidRDefault="003376AB" w:rsidP="003376AB">
            <w:pPr>
              <w:rPr>
                <w:rFonts w:ascii="Arial" w:hAnsi="Arial" w:cs="Arial"/>
                <w:b/>
                <w:bCs/>
                <w:sz w:val="14"/>
                <w:szCs w:val="14"/>
              </w:rPr>
            </w:pPr>
            <w:r w:rsidRPr="003376AB">
              <w:rPr>
                <w:rFonts w:ascii="Arial" w:hAnsi="Arial" w:cs="Arial"/>
                <w:b/>
                <w:bCs/>
                <w:sz w:val="14"/>
                <w:szCs w:val="14"/>
              </w:rPr>
              <w:t>X-Large/Enterprise</w:t>
            </w:r>
          </w:p>
        </w:tc>
        <w:tc>
          <w:tcPr>
            <w:tcW w:w="1506" w:type="dxa"/>
          </w:tcPr>
          <w:p w14:paraId="3C8EB930" w14:textId="77777777" w:rsidR="003376AB" w:rsidRPr="003376AB" w:rsidRDefault="003376AB" w:rsidP="003376AB">
            <w:pPr>
              <w:rPr>
                <w:rFonts w:ascii="Arial" w:hAnsi="Arial" w:cs="Arial"/>
                <w:sz w:val="14"/>
                <w:szCs w:val="14"/>
              </w:rPr>
            </w:pPr>
          </w:p>
        </w:tc>
        <w:tc>
          <w:tcPr>
            <w:tcW w:w="1350" w:type="dxa"/>
          </w:tcPr>
          <w:p w14:paraId="4A6347D6" w14:textId="77777777" w:rsidR="003376AB" w:rsidRPr="003376AB" w:rsidRDefault="003376AB" w:rsidP="003376AB">
            <w:pPr>
              <w:rPr>
                <w:rFonts w:ascii="Arial" w:hAnsi="Arial" w:cs="Arial"/>
                <w:sz w:val="14"/>
                <w:szCs w:val="14"/>
              </w:rPr>
            </w:pPr>
          </w:p>
        </w:tc>
        <w:tc>
          <w:tcPr>
            <w:tcW w:w="1170" w:type="dxa"/>
          </w:tcPr>
          <w:p w14:paraId="5DC7AC64" w14:textId="77777777" w:rsidR="003376AB" w:rsidRPr="003376AB" w:rsidRDefault="003376AB" w:rsidP="003376AB">
            <w:pPr>
              <w:rPr>
                <w:rFonts w:ascii="Arial" w:hAnsi="Arial" w:cs="Arial"/>
                <w:sz w:val="14"/>
                <w:szCs w:val="14"/>
              </w:rPr>
            </w:pPr>
          </w:p>
        </w:tc>
        <w:tc>
          <w:tcPr>
            <w:tcW w:w="2089" w:type="dxa"/>
          </w:tcPr>
          <w:p w14:paraId="502D5563" w14:textId="77777777" w:rsidR="003376AB" w:rsidRPr="003376AB" w:rsidRDefault="003376AB" w:rsidP="003376AB">
            <w:pPr>
              <w:rPr>
                <w:rFonts w:ascii="Arial" w:hAnsi="Arial" w:cs="Arial"/>
                <w:sz w:val="14"/>
                <w:szCs w:val="14"/>
              </w:rPr>
            </w:pPr>
          </w:p>
        </w:tc>
      </w:tr>
      <w:tr w:rsidR="00D60E09" w:rsidRPr="003376AB" w14:paraId="7E10340F" w14:textId="77777777" w:rsidTr="002419DA">
        <w:tc>
          <w:tcPr>
            <w:tcW w:w="764" w:type="dxa"/>
          </w:tcPr>
          <w:p w14:paraId="69FC98EF" w14:textId="77777777" w:rsidR="003376AB" w:rsidRPr="003376AB" w:rsidRDefault="003376AB" w:rsidP="003376AB">
            <w:pPr>
              <w:rPr>
                <w:rFonts w:ascii="Arial" w:hAnsi="Arial" w:cs="Arial"/>
                <w:b/>
                <w:bCs/>
                <w:sz w:val="14"/>
                <w:szCs w:val="14"/>
              </w:rPr>
            </w:pPr>
          </w:p>
        </w:tc>
        <w:tc>
          <w:tcPr>
            <w:tcW w:w="2206" w:type="dxa"/>
          </w:tcPr>
          <w:p w14:paraId="1A83E729" w14:textId="77777777" w:rsidR="003376AB" w:rsidRPr="003376AB" w:rsidRDefault="003376AB" w:rsidP="003376AB">
            <w:pPr>
              <w:rPr>
                <w:rFonts w:ascii="Arial" w:hAnsi="Arial" w:cs="Arial"/>
                <w:b/>
                <w:bCs/>
                <w:sz w:val="14"/>
                <w:szCs w:val="14"/>
              </w:rPr>
            </w:pPr>
          </w:p>
        </w:tc>
        <w:tc>
          <w:tcPr>
            <w:tcW w:w="1620" w:type="dxa"/>
          </w:tcPr>
          <w:p w14:paraId="5147DDAB" w14:textId="77777777" w:rsidR="003376AB" w:rsidRPr="003376AB" w:rsidRDefault="003376AB" w:rsidP="003376AB">
            <w:pPr>
              <w:rPr>
                <w:rFonts w:ascii="Arial" w:hAnsi="Arial" w:cs="Arial"/>
                <w:sz w:val="14"/>
                <w:szCs w:val="14"/>
              </w:rPr>
            </w:pPr>
          </w:p>
        </w:tc>
        <w:tc>
          <w:tcPr>
            <w:tcW w:w="1506" w:type="dxa"/>
          </w:tcPr>
          <w:p w14:paraId="4D0FD7CA" w14:textId="77777777" w:rsidR="003376AB" w:rsidRPr="003376AB" w:rsidRDefault="003376AB" w:rsidP="003376AB">
            <w:pPr>
              <w:rPr>
                <w:rFonts w:ascii="Arial" w:hAnsi="Arial" w:cs="Arial"/>
                <w:sz w:val="14"/>
                <w:szCs w:val="14"/>
              </w:rPr>
            </w:pPr>
          </w:p>
        </w:tc>
        <w:tc>
          <w:tcPr>
            <w:tcW w:w="1350" w:type="dxa"/>
          </w:tcPr>
          <w:p w14:paraId="73D64515" w14:textId="77777777" w:rsidR="003376AB" w:rsidRPr="003376AB" w:rsidRDefault="003376AB" w:rsidP="003376AB">
            <w:pPr>
              <w:rPr>
                <w:rFonts w:ascii="Arial" w:hAnsi="Arial" w:cs="Arial"/>
                <w:sz w:val="14"/>
                <w:szCs w:val="14"/>
              </w:rPr>
            </w:pPr>
          </w:p>
        </w:tc>
        <w:tc>
          <w:tcPr>
            <w:tcW w:w="1170" w:type="dxa"/>
          </w:tcPr>
          <w:p w14:paraId="7E253BA0" w14:textId="77777777" w:rsidR="003376AB" w:rsidRPr="003376AB" w:rsidRDefault="003376AB" w:rsidP="003376AB">
            <w:pPr>
              <w:rPr>
                <w:rFonts w:ascii="Arial" w:hAnsi="Arial" w:cs="Arial"/>
                <w:sz w:val="14"/>
                <w:szCs w:val="14"/>
              </w:rPr>
            </w:pPr>
          </w:p>
        </w:tc>
        <w:tc>
          <w:tcPr>
            <w:tcW w:w="2089" w:type="dxa"/>
          </w:tcPr>
          <w:p w14:paraId="756D52D9" w14:textId="77777777" w:rsidR="003376AB" w:rsidRPr="003376AB" w:rsidRDefault="003376AB" w:rsidP="003376AB">
            <w:pPr>
              <w:rPr>
                <w:rFonts w:ascii="Arial" w:hAnsi="Arial" w:cs="Arial"/>
                <w:sz w:val="14"/>
                <w:szCs w:val="14"/>
              </w:rPr>
            </w:pPr>
          </w:p>
        </w:tc>
      </w:tr>
      <w:tr w:rsidR="006718FC" w:rsidRPr="003376AB" w14:paraId="776CD976" w14:textId="77777777" w:rsidTr="002419DA">
        <w:tc>
          <w:tcPr>
            <w:tcW w:w="764" w:type="dxa"/>
          </w:tcPr>
          <w:p w14:paraId="4EAA0C93" w14:textId="77777777" w:rsidR="006718FC" w:rsidRPr="003376AB" w:rsidRDefault="006718FC" w:rsidP="003376AB">
            <w:pPr>
              <w:rPr>
                <w:rFonts w:ascii="Arial" w:hAnsi="Arial" w:cs="Arial"/>
                <w:b/>
                <w:bCs/>
                <w:sz w:val="14"/>
                <w:szCs w:val="14"/>
              </w:rPr>
            </w:pPr>
            <w:r w:rsidRPr="003376AB">
              <w:rPr>
                <w:rFonts w:ascii="Arial" w:hAnsi="Arial" w:cs="Arial"/>
                <w:b/>
                <w:bCs/>
                <w:sz w:val="14"/>
                <w:szCs w:val="14"/>
              </w:rPr>
              <w:t>3.</w:t>
            </w:r>
          </w:p>
        </w:tc>
        <w:tc>
          <w:tcPr>
            <w:tcW w:w="2206" w:type="dxa"/>
            <w:vMerge w:val="restart"/>
          </w:tcPr>
          <w:p w14:paraId="0098ECE6" w14:textId="77777777" w:rsidR="006718FC" w:rsidRPr="003376AB" w:rsidRDefault="006718FC" w:rsidP="003376AB">
            <w:pPr>
              <w:rPr>
                <w:rFonts w:ascii="Arial" w:hAnsi="Arial" w:cs="Arial"/>
                <w:b/>
                <w:bCs/>
                <w:sz w:val="14"/>
                <w:szCs w:val="14"/>
              </w:rPr>
            </w:pPr>
            <w:r w:rsidRPr="003376AB">
              <w:rPr>
                <w:rFonts w:ascii="Arial" w:hAnsi="Arial" w:cs="Arial"/>
                <w:b/>
                <w:bCs/>
                <w:sz w:val="14"/>
                <w:szCs w:val="14"/>
              </w:rPr>
              <w:t xml:space="preserve">PENETRATION TEST AND </w:t>
            </w:r>
            <w:r>
              <w:rPr>
                <w:rFonts w:ascii="Arial" w:hAnsi="Arial" w:cs="Arial"/>
                <w:b/>
                <w:bCs/>
                <w:sz w:val="14"/>
                <w:szCs w:val="14"/>
              </w:rPr>
              <w:t>EMAIL SECURITY</w:t>
            </w:r>
          </w:p>
          <w:p w14:paraId="05C4F4D2" w14:textId="77777777" w:rsidR="006718FC" w:rsidRPr="003376AB" w:rsidRDefault="006718FC" w:rsidP="003376AB">
            <w:pPr>
              <w:rPr>
                <w:rFonts w:ascii="Arial" w:hAnsi="Arial" w:cs="Arial"/>
                <w:b/>
                <w:bCs/>
                <w:sz w:val="14"/>
                <w:szCs w:val="14"/>
              </w:rPr>
            </w:pPr>
            <w:r>
              <w:rPr>
                <w:rFonts w:ascii="Arial" w:hAnsi="Arial" w:cs="Arial"/>
                <w:b/>
                <w:bCs/>
                <w:sz w:val="14"/>
                <w:szCs w:val="14"/>
              </w:rPr>
              <w:t>ASSESSMENT AND</w:t>
            </w:r>
          </w:p>
          <w:p w14:paraId="6CB1373F" w14:textId="6FF0D7C8" w:rsidR="006718FC" w:rsidRPr="003376AB" w:rsidRDefault="006718FC" w:rsidP="00AC3C8D">
            <w:pPr>
              <w:rPr>
                <w:rFonts w:ascii="Arial" w:hAnsi="Arial" w:cs="Arial"/>
                <w:b/>
                <w:bCs/>
                <w:sz w:val="14"/>
                <w:szCs w:val="14"/>
              </w:rPr>
            </w:pPr>
            <w:r>
              <w:rPr>
                <w:rFonts w:ascii="Arial" w:hAnsi="Arial" w:cs="Arial"/>
                <w:b/>
                <w:bCs/>
                <w:sz w:val="14"/>
                <w:szCs w:val="14"/>
              </w:rPr>
              <w:t>CONSULTING SERVICES</w:t>
            </w:r>
          </w:p>
        </w:tc>
        <w:tc>
          <w:tcPr>
            <w:tcW w:w="1620" w:type="dxa"/>
          </w:tcPr>
          <w:p w14:paraId="65A14F8A" w14:textId="77777777" w:rsidR="006718FC" w:rsidRPr="003376AB" w:rsidRDefault="006718FC" w:rsidP="003376AB">
            <w:pPr>
              <w:rPr>
                <w:rFonts w:ascii="Arial" w:hAnsi="Arial" w:cs="Arial"/>
                <w:sz w:val="14"/>
                <w:szCs w:val="14"/>
              </w:rPr>
            </w:pPr>
          </w:p>
        </w:tc>
        <w:tc>
          <w:tcPr>
            <w:tcW w:w="1506" w:type="dxa"/>
          </w:tcPr>
          <w:p w14:paraId="78755172" w14:textId="77777777" w:rsidR="006718FC" w:rsidRPr="003376AB" w:rsidRDefault="006718FC" w:rsidP="003376AB">
            <w:pPr>
              <w:rPr>
                <w:rFonts w:ascii="Arial" w:hAnsi="Arial" w:cs="Arial"/>
                <w:sz w:val="14"/>
                <w:szCs w:val="14"/>
              </w:rPr>
            </w:pPr>
          </w:p>
        </w:tc>
        <w:tc>
          <w:tcPr>
            <w:tcW w:w="1350" w:type="dxa"/>
          </w:tcPr>
          <w:p w14:paraId="47C28D55" w14:textId="77777777" w:rsidR="006718FC" w:rsidRPr="003376AB" w:rsidRDefault="006718FC" w:rsidP="003376AB">
            <w:pPr>
              <w:rPr>
                <w:rFonts w:ascii="Arial" w:hAnsi="Arial" w:cs="Arial"/>
                <w:sz w:val="14"/>
                <w:szCs w:val="14"/>
              </w:rPr>
            </w:pPr>
          </w:p>
        </w:tc>
        <w:tc>
          <w:tcPr>
            <w:tcW w:w="1170" w:type="dxa"/>
          </w:tcPr>
          <w:p w14:paraId="0DB4C6BB" w14:textId="77777777" w:rsidR="006718FC" w:rsidRPr="003376AB" w:rsidRDefault="006718FC" w:rsidP="003376AB">
            <w:pPr>
              <w:rPr>
                <w:rFonts w:ascii="Arial" w:hAnsi="Arial" w:cs="Arial"/>
                <w:sz w:val="14"/>
                <w:szCs w:val="14"/>
              </w:rPr>
            </w:pPr>
          </w:p>
        </w:tc>
        <w:tc>
          <w:tcPr>
            <w:tcW w:w="2089" w:type="dxa"/>
          </w:tcPr>
          <w:p w14:paraId="6B38A708" w14:textId="77777777" w:rsidR="006718FC" w:rsidRPr="003376AB" w:rsidRDefault="006718FC" w:rsidP="003376AB">
            <w:pPr>
              <w:rPr>
                <w:rFonts w:ascii="Arial" w:hAnsi="Arial" w:cs="Arial"/>
                <w:sz w:val="14"/>
                <w:szCs w:val="14"/>
              </w:rPr>
            </w:pPr>
          </w:p>
        </w:tc>
      </w:tr>
      <w:tr w:rsidR="006718FC" w:rsidRPr="003376AB" w14:paraId="604DB997" w14:textId="77777777" w:rsidTr="002419DA">
        <w:tc>
          <w:tcPr>
            <w:tcW w:w="764" w:type="dxa"/>
          </w:tcPr>
          <w:p w14:paraId="25DF71F0" w14:textId="77777777" w:rsidR="006718FC" w:rsidRPr="003376AB" w:rsidRDefault="006718FC" w:rsidP="003376AB">
            <w:pPr>
              <w:rPr>
                <w:rFonts w:ascii="Arial" w:hAnsi="Arial" w:cs="Arial"/>
                <w:b/>
                <w:bCs/>
                <w:sz w:val="14"/>
                <w:szCs w:val="14"/>
              </w:rPr>
            </w:pPr>
          </w:p>
        </w:tc>
        <w:tc>
          <w:tcPr>
            <w:tcW w:w="2206" w:type="dxa"/>
            <w:vMerge/>
          </w:tcPr>
          <w:p w14:paraId="0822D796" w14:textId="620D2E0B" w:rsidR="006718FC" w:rsidRPr="003376AB" w:rsidRDefault="006718FC" w:rsidP="00AC3C8D">
            <w:pPr>
              <w:rPr>
                <w:rFonts w:ascii="Arial" w:hAnsi="Arial" w:cs="Arial"/>
                <w:b/>
                <w:bCs/>
                <w:sz w:val="14"/>
                <w:szCs w:val="14"/>
              </w:rPr>
            </w:pPr>
          </w:p>
        </w:tc>
        <w:tc>
          <w:tcPr>
            <w:tcW w:w="1620" w:type="dxa"/>
          </w:tcPr>
          <w:p w14:paraId="3BB54F56" w14:textId="5DD4A492" w:rsidR="006718FC" w:rsidRPr="003376AB" w:rsidRDefault="006718FC" w:rsidP="003376AB">
            <w:pPr>
              <w:rPr>
                <w:rFonts w:ascii="Arial" w:hAnsi="Arial" w:cs="Arial"/>
                <w:b/>
                <w:bCs/>
                <w:sz w:val="14"/>
                <w:szCs w:val="14"/>
              </w:rPr>
            </w:pPr>
          </w:p>
        </w:tc>
        <w:tc>
          <w:tcPr>
            <w:tcW w:w="1506" w:type="dxa"/>
          </w:tcPr>
          <w:p w14:paraId="35B178C6" w14:textId="77777777" w:rsidR="006718FC" w:rsidRPr="003376AB" w:rsidRDefault="006718FC" w:rsidP="003376AB">
            <w:pPr>
              <w:rPr>
                <w:rFonts w:ascii="Arial" w:hAnsi="Arial" w:cs="Arial"/>
                <w:sz w:val="14"/>
                <w:szCs w:val="14"/>
              </w:rPr>
            </w:pPr>
          </w:p>
        </w:tc>
        <w:tc>
          <w:tcPr>
            <w:tcW w:w="1350" w:type="dxa"/>
          </w:tcPr>
          <w:p w14:paraId="7473184C" w14:textId="77777777" w:rsidR="006718FC" w:rsidRPr="003376AB" w:rsidRDefault="006718FC" w:rsidP="003376AB">
            <w:pPr>
              <w:rPr>
                <w:rFonts w:ascii="Arial" w:hAnsi="Arial" w:cs="Arial"/>
                <w:sz w:val="14"/>
                <w:szCs w:val="14"/>
              </w:rPr>
            </w:pPr>
          </w:p>
        </w:tc>
        <w:tc>
          <w:tcPr>
            <w:tcW w:w="1170" w:type="dxa"/>
          </w:tcPr>
          <w:p w14:paraId="7E7809AD" w14:textId="77777777" w:rsidR="006718FC" w:rsidRPr="003376AB" w:rsidRDefault="006718FC" w:rsidP="003376AB">
            <w:pPr>
              <w:rPr>
                <w:rFonts w:ascii="Arial" w:hAnsi="Arial" w:cs="Arial"/>
                <w:sz w:val="14"/>
                <w:szCs w:val="14"/>
              </w:rPr>
            </w:pPr>
          </w:p>
        </w:tc>
        <w:tc>
          <w:tcPr>
            <w:tcW w:w="2089" w:type="dxa"/>
          </w:tcPr>
          <w:p w14:paraId="5E182B9B" w14:textId="77777777" w:rsidR="006718FC" w:rsidRPr="003376AB" w:rsidRDefault="006718FC" w:rsidP="003376AB">
            <w:pPr>
              <w:rPr>
                <w:rFonts w:ascii="Arial" w:hAnsi="Arial" w:cs="Arial"/>
                <w:sz w:val="14"/>
                <w:szCs w:val="14"/>
              </w:rPr>
            </w:pPr>
          </w:p>
        </w:tc>
      </w:tr>
      <w:tr w:rsidR="006718FC" w:rsidRPr="003376AB" w14:paraId="6488DE20" w14:textId="77777777" w:rsidTr="002419DA">
        <w:tc>
          <w:tcPr>
            <w:tcW w:w="764" w:type="dxa"/>
          </w:tcPr>
          <w:p w14:paraId="1BD45793" w14:textId="77777777" w:rsidR="006718FC" w:rsidRPr="003376AB" w:rsidRDefault="006718FC" w:rsidP="00AC3C8D">
            <w:pPr>
              <w:rPr>
                <w:rFonts w:ascii="Arial" w:hAnsi="Arial" w:cs="Arial"/>
                <w:b/>
                <w:bCs/>
                <w:sz w:val="14"/>
                <w:szCs w:val="14"/>
              </w:rPr>
            </w:pPr>
          </w:p>
        </w:tc>
        <w:tc>
          <w:tcPr>
            <w:tcW w:w="2206" w:type="dxa"/>
            <w:vMerge/>
          </w:tcPr>
          <w:p w14:paraId="3C3066D0" w14:textId="794AD437" w:rsidR="006718FC" w:rsidRDefault="006718FC" w:rsidP="00AC3C8D">
            <w:pPr>
              <w:rPr>
                <w:rFonts w:ascii="Arial" w:hAnsi="Arial" w:cs="Arial"/>
                <w:b/>
                <w:bCs/>
                <w:sz w:val="14"/>
                <w:szCs w:val="14"/>
              </w:rPr>
            </w:pPr>
          </w:p>
        </w:tc>
        <w:tc>
          <w:tcPr>
            <w:tcW w:w="1620" w:type="dxa"/>
          </w:tcPr>
          <w:p w14:paraId="27E50D2F" w14:textId="77777777" w:rsidR="006718FC" w:rsidRPr="003376AB" w:rsidRDefault="006718FC" w:rsidP="00AC3C8D">
            <w:pPr>
              <w:rPr>
                <w:rFonts w:ascii="Arial" w:hAnsi="Arial" w:cs="Arial"/>
                <w:b/>
                <w:bCs/>
                <w:sz w:val="14"/>
                <w:szCs w:val="14"/>
              </w:rPr>
            </w:pPr>
          </w:p>
        </w:tc>
        <w:tc>
          <w:tcPr>
            <w:tcW w:w="1506" w:type="dxa"/>
          </w:tcPr>
          <w:p w14:paraId="193792D4" w14:textId="77777777" w:rsidR="006718FC" w:rsidRPr="003376AB" w:rsidRDefault="006718FC" w:rsidP="00AC3C8D">
            <w:pPr>
              <w:rPr>
                <w:rFonts w:ascii="Arial" w:hAnsi="Arial" w:cs="Arial"/>
                <w:sz w:val="14"/>
                <w:szCs w:val="14"/>
              </w:rPr>
            </w:pPr>
          </w:p>
        </w:tc>
        <w:tc>
          <w:tcPr>
            <w:tcW w:w="1350" w:type="dxa"/>
          </w:tcPr>
          <w:p w14:paraId="04087ED3" w14:textId="77777777" w:rsidR="006718FC" w:rsidRPr="003376AB" w:rsidRDefault="006718FC" w:rsidP="00AC3C8D">
            <w:pPr>
              <w:rPr>
                <w:rFonts w:ascii="Arial" w:hAnsi="Arial" w:cs="Arial"/>
                <w:sz w:val="14"/>
                <w:szCs w:val="14"/>
              </w:rPr>
            </w:pPr>
          </w:p>
        </w:tc>
        <w:tc>
          <w:tcPr>
            <w:tcW w:w="1170" w:type="dxa"/>
          </w:tcPr>
          <w:p w14:paraId="54F613C8" w14:textId="77777777" w:rsidR="006718FC" w:rsidRPr="003376AB" w:rsidRDefault="006718FC" w:rsidP="00AC3C8D">
            <w:pPr>
              <w:rPr>
                <w:rFonts w:ascii="Arial" w:hAnsi="Arial" w:cs="Arial"/>
                <w:sz w:val="14"/>
                <w:szCs w:val="14"/>
              </w:rPr>
            </w:pPr>
          </w:p>
        </w:tc>
        <w:tc>
          <w:tcPr>
            <w:tcW w:w="2089" w:type="dxa"/>
          </w:tcPr>
          <w:p w14:paraId="7F61C328" w14:textId="77777777" w:rsidR="006718FC" w:rsidRPr="003376AB" w:rsidRDefault="006718FC" w:rsidP="00AC3C8D">
            <w:pPr>
              <w:rPr>
                <w:rFonts w:ascii="Arial" w:hAnsi="Arial" w:cs="Arial"/>
                <w:sz w:val="14"/>
                <w:szCs w:val="14"/>
              </w:rPr>
            </w:pPr>
          </w:p>
        </w:tc>
      </w:tr>
      <w:tr w:rsidR="00AC3C8D" w:rsidRPr="003376AB" w14:paraId="5DF66C50" w14:textId="77777777" w:rsidTr="002419DA">
        <w:tc>
          <w:tcPr>
            <w:tcW w:w="764" w:type="dxa"/>
          </w:tcPr>
          <w:p w14:paraId="2718CDF3" w14:textId="77777777" w:rsidR="00AC3C8D" w:rsidRPr="003376AB" w:rsidRDefault="00AC3C8D" w:rsidP="00AC3C8D">
            <w:pPr>
              <w:rPr>
                <w:rFonts w:ascii="Arial" w:hAnsi="Arial" w:cs="Arial"/>
                <w:b/>
                <w:bCs/>
                <w:sz w:val="14"/>
                <w:szCs w:val="14"/>
              </w:rPr>
            </w:pPr>
          </w:p>
        </w:tc>
        <w:tc>
          <w:tcPr>
            <w:tcW w:w="2206" w:type="dxa"/>
          </w:tcPr>
          <w:p w14:paraId="7DA1AC54" w14:textId="050BA77F" w:rsidR="00AC3C8D" w:rsidRDefault="00AC3C8D" w:rsidP="00AC3C8D">
            <w:pPr>
              <w:rPr>
                <w:rFonts w:ascii="Arial" w:hAnsi="Arial" w:cs="Arial"/>
                <w:b/>
                <w:bCs/>
                <w:sz w:val="14"/>
                <w:szCs w:val="14"/>
              </w:rPr>
            </w:pPr>
          </w:p>
        </w:tc>
        <w:tc>
          <w:tcPr>
            <w:tcW w:w="1620" w:type="dxa"/>
          </w:tcPr>
          <w:p w14:paraId="3E5D168A" w14:textId="3C40A081" w:rsidR="00AC3C8D" w:rsidRPr="003376AB" w:rsidRDefault="00AC3C8D" w:rsidP="00AC3C8D">
            <w:pPr>
              <w:rPr>
                <w:rFonts w:ascii="Arial" w:hAnsi="Arial" w:cs="Arial"/>
                <w:b/>
                <w:bCs/>
                <w:sz w:val="14"/>
                <w:szCs w:val="14"/>
              </w:rPr>
            </w:pPr>
            <w:r w:rsidRPr="003376AB">
              <w:rPr>
                <w:rFonts w:ascii="Arial" w:hAnsi="Arial" w:cs="Arial"/>
                <w:b/>
                <w:bCs/>
                <w:sz w:val="14"/>
                <w:szCs w:val="14"/>
              </w:rPr>
              <w:t>Small</w:t>
            </w:r>
          </w:p>
        </w:tc>
        <w:tc>
          <w:tcPr>
            <w:tcW w:w="1506" w:type="dxa"/>
          </w:tcPr>
          <w:p w14:paraId="14368813" w14:textId="77777777" w:rsidR="00AC3C8D" w:rsidRPr="003376AB" w:rsidRDefault="00AC3C8D" w:rsidP="00AC3C8D">
            <w:pPr>
              <w:rPr>
                <w:rFonts w:ascii="Arial" w:hAnsi="Arial" w:cs="Arial"/>
                <w:sz w:val="14"/>
                <w:szCs w:val="14"/>
              </w:rPr>
            </w:pPr>
          </w:p>
        </w:tc>
        <w:tc>
          <w:tcPr>
            <w:tcW w:w="1350" w:type="dxa"/>
          </w:tcPr>
          <w:p w14:paraId="0B0EEF83" w14:textId="77777777" w:rsidR="00AC3C8D" w:rsidRPr="003376AB" w:rsidRDefault="00AC3C8D" w:rsidP="00AC3C8D">
            <w:pPr>
              <w:rPr>
                <w:rFonts w:ascii="Arial" w:hAnsi="Arial" w:cs="Arial"/>
                <w:sz w:val="14"/>
                <w:szCs w:val="14"/>
              </w:rPr>
            </w:pPr>
          </w:p>
        </w:tc>
        <w:tc>
          <w:tcPr>
            <w:tcW w:w="1170" w:type="dxa"/>
          </w:tcPr>
          <w:p w14:paraId="57072751" w14:textId="77777777" w:rsidR="00AC3C8D" w:rsidRPr="003376AB" w:rsidRDefault="00AC3C8D" w:rsidP="00AC3C8D">
            <w:pPr>
              <w:rPr>
                <w:rFonts w:ascii="Arial" w:hAnsi="Arial" w:cs="Arial"/>
                <w:sz w:val="14"/>
                <w:szCs w:val="14"/>
              </w:rPr>
            </w:pPr>
          </w:p>
        </w:tc>
        <w:tc>
          <w:tcPr>
            <w:tcW w:w="2089" w:type="dxa"/>
          </w:tcPr>
          <w:p w14:paraId="487C2724" w14:textId="77777777" w:rsidR="00AC3C8D" w:rsidRPr="003376AB" w:rsidRDefault="00AC3C8D" w:rsidP="00AC3C8D">
            <w:pPr>
              <w:rPr>
                <w:rFonts w:ascii="Arial" w:hAnsi="Arial" w:cs="Arial"/>
                <w:sz w:val="14"/>
                <w:szCs w:val="14"/>
              </w:rPr>
            </w:pPr>
          </w:p>
        </w:tc>
      </w:tr>
      <w:tr w:rsidR="00AC3C8D" w:rsidRPr="003376AB" w14:paraId="22C80224" w14:textId="77777777" w:rsidTr="002419DA">
        <w:tc>
          <w:tcPr>
            <w:tcW w:w="764" w:type="dxa"/>
          </w:tcPr>
          <w:p w14:paraId="20D5BF5B" w14:textId="77777777" w:rsidR="00AC3C8D" w:rsidRPr="003376AB" w:rsidRDefault="00AC3C8D" w:rsidP="00AC3C8D">
            <w:pPr>
              <w:rPr>
                <w:rFonts w:ascii="Arial" w:hAnsi="Arial" w:cs="Arial"/>
                <w:b/>
                <w:bCs/>
                <w:sz w:val="14"/>
                <w:szCs w:val="14"/>
              </w:rPr>
            </w:pPr>
          </w:p>
        </w:tc>
        <w:tc>
          <w:tcPr>
            <w:tcW w:w="2206" w:type="dxa"/>
          </w:tcPr>
          <w:p w14:paraId="431AD64F" w14:textId="77777777" w:rsidR="00AC3C8D" w:rsidRPr="003376AB" w:rsidRDefault="00AC3C8D" w:rsidP="00AC3C8D">
            <w:pPr>
              <w:rPr>
                <w:rFonts w:ascii="Arial" w:hAnsi="Arial" w:cs="Arial"/>
                <w:b/>
                <w:bCs/>
                <w:sz w:val="14"/>
                <w:szCs w:val="14"/>
              </w:rPr>
            </w:pPr>
          </w:p>
        </w:tc>
        <w:tc>
          <w:tcPr>
            <w:tcW w:w="1620" w:type="dxa"/>
          </w:tcPr>
          <w:p w14:paraId="779C5CC7"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Medium</w:t>
            </w:r>
          </w:p>
        </w:tc>
        <w:tc>
          <w:tcPr>
            <w:tcW w:w="1506" w:type="dxa"/>
          </w:tcPr>
          <w:p w14:paraId="44A03474" w14:textId="77777777" w:rsidR="00AC3C8D" w:rsidRPr="003376AB" w:rsidRDefault="00AC3C8D" w:rsidP="00AC3C8D">
            <w:pPr>
              <w:rPr>
                <w:rFonts w:ascii="Arial" w:hAnsi="Arial" w:cs="Arial"/>
                <w:sz w:val="14"/>
                <w:szCs w:val="14"/>
              </w:rPr>
            </w:pPr>
          </w:p>
        </w:tc>
        <w:tc>
          <w:tcPr>
            <w:tcW w:w="1350" w:type="dxa"/>
          </w:tcPr>
          <w:p w14:paraId="51093136" w14:textId="77777777" w:rsidR="00AC3C8D" w:rsidRPr="003376AB" w:rsidRDefault="00AC3C8D" w:rsidP="00AC3C8D">
            <w:pPr>
              <w:rPr>
                <w:rFonts w:ascii="Arial" w:hAnsi="Arial" w:cs="Arial"/>
                <w:sz w:val="14"/>
                <w:szCs w:val="14"/>
              </w:rPr>
            </w:pPr>
          </w:p>
        </w:tc>
        <w:tc>
          <w:tcPr>
            <w:tcW w:w="1170" w:type="dxa"/>
          </w:tcPr>
          <w:p w14:paraId="68B1D41C" w14:textId="77777777" w:rsidR="00AC3C8D" w:rsidRPr="003376AB" w:rsidRDefault="00AC3C8D" w:rsidP="00AC3C8D">
            <w:pPr>
              <w:rPr>
                <w:rFonts w:ascii="Arial" w:hAnsi="Arial" w:cs="Arial"/>
                <w:sz w:val="14"/>
                <w:szCs w:val="14"/>
              </w:rPr>
            </w:pPr>
          </w:p>
        </w:tc>
        <w:tc>
          <w:tcPr>
            <w:tcW w:w="2089" w:type="dxa"/>
          </w:tcPr>
          <w:p w14:paraId="09231ACE" w14:textId="77777777" w:rsidR="00AC3C8D" w:rsidRPr="003376AB" w:rsidRDefault="00AC3C8D" w:rsidP="00AC3C8D">
            <w:pPr>
              <w:rPr>
                <w:rFonts w:ascii="Arial" w:hAnsi="Arial" w:cs="Arial"/>
                <w:sz w:val="14"/>
                <w:szCs w:val="14"/>
              </w:rPr>
            </w:pPr>
          </w:p>
        </w:tc>
      </w:tr>
      <w:tr w:rsidR="00AC3C8D" w:rsidRPr="003376AB" w14:paraId="6D0C3C5C" w14:textId="77777777" w:rsidTr="002419DA">
        <w:tc>
          <w:tcPr>
            <w:tcW w:w="764" w:type="dxa"/>
          </w:tcPr>
          <w:p w14:paraId="6E06E67B" w14:textId="77777777" w:rsidR="00AC3C8D" w:rsidRPr="003376AB" w:rsidRDefault="00AC3C8D" w:rsidP="00AC3C8D">
            <w:pPr>
              <w:rPr>
                <w:rFonts w:ascii="Arial" w:hAnsi="Arial" w:cs="Arial"/>
                <w:b/>
                <w:bCs/>
                <w:sz w:val="14"/>
                <w:szCs w:val="14"/>
              </w:rPr>
            </w:pPr>
          </w:p>
        </w:tc>
        <w:tc>
          <w:tcPr>
            <w:tcW w:w="2206" w:type="dxa"/>
          </w:tcPr>
          <w:p w14:paraId="19C500DC" w14:textId="77777777" w:rsidR="00AC3C8D" w:rsidRPr="003376AB" w:rsidRDefault="00AC3C8D" w:rsidP="00AC3C8D">
            <w:pPr>
              <w:rPr>
                <w:rFonts w:ascii="Arial" w:hAnsi="Arial" w:cs="Arial"/>
                <w:b/>
                <w:bCs/>
                <w:sz w:val="14"/>
                <w:szCs w:val="14"/>
              </w:rPr>
            </w:pPr>
          </w:p>
        </w:tc>
        <w:tc>
          <w:tcPr>
            <w:tcW w:w="1620" w:type="dxa"/>
          </w:tcPr>
          <w:p w14:paraId="35BEBB49"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Large</w:t>
            </w:r>
          </w:p>
        </w:tc>
        <w:tc>
          <w:tcPr>
            <w:tcW w:w="1506" w:type="dxa"/>
          </w:tcPr>
          <w:p w14:paraId="71239E4F" w14:textId="77777777" w:rsidR="00AC3C8D" w:rsidRPr="003376AB" w:rsidRDefault="00AC3C8D" w:rsidP="00AC3C8D">
            <w:pPr>
              <w:rPr>
                <w:rFonts w:ascii="Arial" w:hAnsi="Arial" w:cs="Arial"/>
                <w:sz w:val="14"/>
                <w:szCs w:val="14"/>
              </w:rPr>
            </w:pPr>
          </w:p>
        </w:tc>
        <w:tc>
          <w:tcPr>
            <w:tcW w:w="1350" w:type="dxa"/>
          </w:tcPr>
          <w:p w14:paraId="7E7D1EC7" w14:textId="77777777" w:rsidR="00AC3C8D" w:rsidRPr="003376AB" w:rsidRDefault="00AC3C8D" w:rsidP="00AC3C8D">
            <w:pPr>
              <w:rPr>
                <w:rFonts w:ascii="Arial" w:hAnsi="Arial" w:cs="Arial"/>
                <w:sz w:val="14"/>
                <w:szCs w:val="14"/>
              </w:rPr>
            </w:pPr>
          </w:p>
        </w:tc>
        <w:tc>
          <w:tcPr>
            <w:tcW w:w="1170" w:type="dxa"/>
          </w:tcPr>
          <w:p w14:paraId="2112AFA8" w14:textId="77777777" w:rsidR="00AC3C8D" w:rsidRPr="003376AB" w:rsidRDefault="00AC3C8D" w:rsidP="00AC3C8D">
            <w:pPr>
              <w:rPr>
                <w:rFonts w:ascii="Arial" w:hAnsi="Arial" w:cs="Arial"/>
                <w:sz w:val="14"/>
                <w:szCs w:val="14"/>
              </w:rPr>
            </w:pPr>
          </w:p>
        </w:tc>
        <w:tc>
          <w:tcPr>
            <w:tcW w:w="2089" w:type="dxa"/>
          </w:tcPr>
          <w:p w14:paraId="64E98124" w14:textId="77777777" w:rsidR="00AC3C8D" w:rsidRPr="003376AB" w:rsidRDefault="00AC3C8D" w:rsidP="00AC3C8D">
            <w:pPr>
              <w:rPr>
                <w:rFonts w:ascii="Arial" w:hAnsi="Arial" w:cs="Arial"/>
                <w:sz w:val="14"/>
                <w:szCs w:val="14"/>
              </w:rPr>
            </w:pPr>
          </w:p>
        </w:tc>
      </w:tr>
      <w:tr w:rsidR="00AC3C8D" w:rsidRPr="003376AB" w14:paraId="141F09D6" w14:textId="77777777" w:rsidTr="002419DA">
        <w:tc>
          <w:tcPr>
            <w:tcW w:w="764" w:type="dxa"/>
          </w:tcPr>
          <w:p w14:paraId="0974800C" w14:textId="77777777" w:rsidR="00AC3C8D" w:rsidRPr="003376AB" w:rsidRDefault="00AC3C8D" w:rsidP="00AC3C8D">
            <w:pPr>
              <w:rPr>
                <w:rFonts w:ascii="Arial" w:hAnsi="Arial" w:cs="Arial"/>
                <w:b/>
                <w:bCs/>
                <w:sz w:val="14"/>
                <w:szCs w:val="14"/>
              </w:rPr>
            </w:pPr>
          </w:p>
        </w:tc>
        <w:tc>
          <w:tcPr>
            <w:tcW w:w="2206" w:type="dxa"/>
          </w:tcPr>
          <w:p w14:paraId="5561121E" w14:textId="77777777" w:rsidR="00AC3C8D" w:rsidRPr="003376AB" w:rsidRDefault="00AC3C8D" w:rsidP="00AC3C8D">
            <w:pPr>
              <w:rPr>
                <w:rFonts w:ascii="Arial" w:hAnsi="Arial" w:cs="Arial"/>
                <w:b/>
                <w:bCs/>
                <w:sz w:val="14"/>
                <w:szCs w:val="14"/>
              </w:rPr>
            </w:pPr>
          </w:p>
        </w:tc>
        <w:tc>
          <w:tcPr>
            <w:tcW w:w="1620" w:type="dxa"/>
          </w:tcPr>
          <w:p w14:paraId="0800E6DD"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X-Large/Enterprise</w:t>
            </w:r>
          </w:p>
        </w:tc>
        <w:tc>
          <w:tcPr>
            <w:tcW w:w="1506" w:type="dxa"/>
          </w:tcPr>
          <w:p w14:paraId="25A55739" w14:textId="77777777" w:rsidR="00AC3C8D" w:rsidRPr="003376AB" w:rsidRDefault="00AC3C8D" w:rsidP="00AC3C8D">
            <w:pPr>
              <w:rPr>
                <w:rFonts w:ascii="Arial" w:hAnsi="Arial" w:cs="Arial"/>
                <w:sz w:val="14"/>
                <w:szCs w:val="14"/>
              </w:rPr>
            </w:pPr>
          </w:p>
        </w:tc>
        <w:tc>
          <w:tcPr>
            <w:tcW w:w="1350" w:type="dxa"/>
          </w:tcPr>
          <w:p w14:paraId="530FDC41" w14:textId="77777777" w:rsidR="00AC3C8D" w:rsidRPr="003376AB" w:rsidRDefault="00AC3C8D" w:rsidP="00AC3C8D">
            <w:pPr>
              <w:rPr>
                <w:rFonts w:ascii="Arial" w:hAnsi="Arial" w:cs="Arial"/>
                <w:sz w:val="14"/>
                <w:szCs w:val="14"/>
              </w:rPr>
            </w:pPr>
          </w:p>
        </w:tc>
        <w:tc>
          <w:tcPr>
            <w:tcW w:w="1170" w:type="dxa"/>
          </w:tcPr>
          <w:p w14:paraId="22818C72" w14:textId="77777777" w:rsidR="00AC3C8D" w:rsidRPr="003376AB" w:rsidRDefault="00AC3C8D" w:rsidP="00AC3C8D">
            <w:pPr>
              <w:rPr>
                <w:rFonts w:ascii="Arial" w:hAnsi="Arial" w:cs="Arial"/>
                <w:sz w:val="14"/>
                <w:szCs w:val="14"/>
              </w:rPr>
            </w:pPr>
          </w:p>
        </w:tc>
        <w:tc>
          <w:tcPr>
            <w:tcW w:w="2089" w:type="dxa"/>
          </w:tcPr>
          <w:p w14:paraId="5EF5BB4B" w14:textId="77777777" w:rsidR="00AC3C8D" w:rsidRPr="003376AB" w:rsidRDefault="00AC3C8D" w:rsidP="00AC3C8D">
            <w:pPr>
              <w:rPr>
                <w:rFonts w:ascii="Arial" w:hAnsi="Arial" w:cs="Arial"/>
                <w:sz w:val="14"/>
                <w:szCs w:val="14"/>
              </w:rPr>
            </w:pPr>
          </w:p>
        </w:tc>
      </w:tr>
      <w:tr w:rsidR="00AC3C8D" w:rsidRPr="003376AB" w14:paraId="4C7B0A27" w14:textId="77777777" w:rsidTr="002419DA">
        <w:tc>
          <w:tcPr>
            <w:tcW w:w="764" w:type="dxa"/>
          </w:tcPr>
          <w:p w14:paraId="05C90534" w14:textId="77777777" w:rsidR="00AC3C8D" w:rsidRPr="003376AB" w:rsidRDefault="00AC3C8D" w:rsidP="00AC3C8D">
            <w:pPr>
              <w:rPr>
                <w:rFonts w:ascii="Arial" w:hAnsi="Arial" w:cs="Arial"/>
                <w:b/>
                <w:bCs/>
                <w:sz w:val="14"/>
                <w:szCs w:val="14"/>
              </w:rPr>
            </w:pPr>
          </w:p>
        </w:tc>
        <w:tc>
          <w:tcPr>
            <w:tcW w:w="2206" w:type="dxa"/>
          </w:tcPr>
          <w:p w14:paraId="0BD940AF" w14:textId="77777777" w:rsidR="00AC3C8D" w:rsidRPr="003376AB" w:rsidRDefault="00AC3C8D" w:rsidP="00AC3C8D">
            <w:pPr>
              <w:rPr>
                <w:rFonts w:ascii="Arial" w:hAnsi="Arial" w:cs="Arial"/>
                <w:b/>
                <w:bCs/>
                <w:sz w:val="14"/>
                <w:szCs w:val="14"/>
              </w:rPr>
            </w:pPr>
          </w:p>
        </w:tc>
        <w:tc>
          <w:tcPr>
            <w:tcW w:w="1620" w:type="dxa"/>
          </w:tcPr>
          <w:p w14:paraId="2893342B" w14:textId="77777777" w:rsidR="00AC3C8D" w:rsidRPr="003376AB" w:rsidRDefault="00AC3C8D" w:rsidP="00AC3C8D">
            <w:pPr>
              <w:rPr>
                <w:rFonts w:ascii="Arial" w:hAnsi="Arial" w:cs="Arial"/>
                <w:sz w:val="14"/>
                <w:szCs w:val="14"/>
              </w:rPr>
            </w:pPr>
          </w:p>
        </w:tc>
        <w:tc>
          <w:tcPr>
            <w:tcW w:w="1506" w:type="dxa"/>
          </w:tcPr>
          <w:p w14:paraId="3245311C" w14:textId="77777777" w:rsidR="00AC3C8D" w:rsidRPr="003376AB" w:rsidRDefault="00AC3C8D" w:rsidP="00AC3C8D">
            <w:pPr>
              <w:rPr>
                <w:rFonts w:ascii="Arial" w:hAnsi="Arial" w:cs="Arial"/>
                <w:sz w:val="14"/>
                <w:szCs w:val="14"/>
              </w:rPr>
            </w:pPr>
          </w:p>
        </w:tc>
        <w:tc>
          <w:tcPr>
            <w:tcW w:w="1350" w:type="dxa"/>
          </w:tcPr>
          <w:p w14:paraId="2379D0B2" w14:textId="77777777" w:rsidR="00AC3C8D" w:rsidRPr="003376AB" w:rsidRDefault="00AC3C8D" w:rsidP="00AC3C8D">
            <w:pPr>
              <w:rPr>
                <w:rFonts w:ascii="Arial" w:hAnsi="Arial" w:cs="Arial"/>
                <w:sz w:val="14"/>
                <w:szCs w:val="14"/>
              </w:rPr>
            </w:pPr>
          </w:p>
        </w:tc>
        <w:tc>
          <w:tcPr>
            <w:tcW w:w="1170" w:type="dxa"/>
          </w:tcPr>
          <w:p w14:paraId="1348081F" w14:textId="77777777" w:rsidR="00AC3C8D" w:rsidRPr="003376AB" w:rsidRDefault="00AC3C8D" w:rsidP="00AC3C8D">
            <w:pPr>
              <w:rPr>
                <w:rFonts w:ascii="Arial" w:hAnsi="Arial" w:cs="Arial"/>
                <w:sz w:val="14"/>
                <w:szCs w:val="14"/>
              </w:rPr>
            </w:pPr>
          </w:p>
        </w:tc>
        <w:tc>
          <w:tcPr>
            <w:tcW w:w="2089" w:type="dxa"/>
          </w:tcPr>
          <w:p w14:paraId="4D6C3D5D" w14:textId="77777777" w:rsidR="00AC3C8D" w:rsidRPr="003376AB" w:rsidRDefault="00AC3C8D" w:rsidP="00AC3C8D">
            <w:pPr>
              <w:rPr>
                <w:rFonts w:ascii="Arial" w:hAnsi="Arial" w:cs="Arial"/>
                <w:sz w:val="14"/>
                <w:szCs w:val="14"/>
              </w:rPr>
            </w:pPr>
          </w:p>
        </w:tc>
      </w:tr>
      <w:tr w:rsidR="006718FC" w:rsidRPr="003376AB" w14:paraId="5FA63791" w14:textId="77777777" w:rsidTr="002419DA">
        <w:tc>
          <w:tcPr>
            <w:tcW w:w="764" w:type="dxa"/>
          </w:tcPr>
          <w:p w14:paraId="27414D31" w14:textId="77777777" w:rsidR="006718FC" w:rsidRPr="003376AB" w:rsidRDefault="006718FC" w:rsidP="00AC3C8D">
            <w:pPr>
              <w:rPr>
                <w:rFonts w:ascii="Arial" w:hAnsi="Arial" w:cs="Arial"/>
                <w:b/>
                <w:bCs/>
                <w:sz w:val="14"/>
                <w:szCs w:val="14"/>
              </w:rPr>
            </w:pPr>
            <w:r w:rsidRPr="003376AB">
              <w:rPr>
                <w:rFonts w:ascii="Arial" w:hAnsi="Arial" w:cs="Arial"/>
                <w:b/>
                <w:bCs/>
                <w:sz w:val="14"/>
                <w:szCs w:val="14"/>
              </w:rPr>
              <w:t>4.</w:t>
            </w:r>
          </w:p>
        </w:tc>
        <w:tc>
          <w:tcPr>
            <w:tcW w:w="2206" w:type="dxa"/>
            <w:vMerge w:val="restart"/>
          </w:tcPr>
          <w:p w14:paraId="538D3504" w14:textId="77777777" w:rsidR="006718FC" w:rsidRPr="003376AB" w:rsidRDefault="006718FC" w:rsidP="00AC3C8D">
            <w:pPr>
              <w:rPr>
                <w:rFonts w:ascii="Arial" w:hAnsi="Arial" w:cs="Arial"/>
                <w:b/>
                <w:bCs/>
                <w:sz w:val="14"/>
                <w:szCs w:val="14"/>
              </w:rPr>
            </w:pPr>
            <w:r w:rsidRPr="003376AB">
              <w:rPr>
                <w:rFonts w:ascii="Arial" w:hAnsi="Arial" w:cs="Arial"/>
                <w:b/>
                <w:bCs/>
                <w:sz w:val="14"/>
                <w:szCs w:val="14"/>
              </w:rPr>
              <w:t xml:space="preserve">SECURITY INCIDENT READINESS ASSESSMENT </w:t>
            </w:r>
          </w:p>
          <w:p w14:paraId="6B37BE7B" w14:textId="77777777" w:rsidR="006718FC" w:rsidRPr="006718FC" w:rsidRDefault="006718FC" w:rsidP="006718FC">
            <w:pPr>
              <w:rPr>
                <w:rFonts w:ascii="Arial" w:hAnsi="Arial" w:cs="Arial"/>
                <w:b/>
                <w:bCs/>
                <w:sz w:val="14"/>
                <w:szCs w:val="14"/>
              </w:rPr>
            </w:pPr>
            <w:r w:rsidRPr="006718FC">
              <w:rPr>
                <w:rFonts w:ascii="Arial" w:hAnsi="Arial" w:cs="Arial"/>
                <w:b/>
                <w:bCs/>
                <w:sz w:val="14"/>
                <w:szCs w:val="14"/>
              </w:rPr>
              <w:t>AND CONSULTING</w:t>
            </w:r>
          </w:p>
          <w:p w14:paraId="0F3B0E2C" w14:textId="54936154" w:rsidR="006718FC" w:rsidRPr="003376AB" w:rsidRDefault="006718FC" w:rsidP="006718FC">
            <w:pPr>
              <w:rPr>
                <w:rFonts w:ascii="Arial" w:hAnsi="Arial" w:cs="Arial"/>
                <w:b/>
                <w:bCs/>
                <w:sz w:val="14"/>
                <w:szCs w:val="14"/>
              </w:rPr>
            </w:pPr>
            <w:r w:rsidRPr="006718FC">
              <w:rPr>
                <w:rFonts w:ascii="Arial" w:hAnsi="Arial" w:cs="Arial"/>
                <w:b/>
                <w:bCs/>
                <w:sz w:val="14"/>
                <w:szCs w:val="14"/>
              </w:rPr>
              <w:t>SERVICES</w:t>
            </w:r>
          </w:p>
        </w:tc>
        <w:tc>
          <w:tcPr>
            <w:tcW w:w="1620" w:type="dxa"/>
          </w:tcPr>
          <w:p w14:paraId="679B5864" w14:textId="77777777" w:rsidR="006718FC" w:rsidRPr="003376AB" w:rsidRDefault="006718FC" w:rsidP="00AC3C8D">
            <w:pPr>
              <w:rPr>
                <w:rFonts w:ascii="Arial" w:hAnsi="Arial" w:cs="Arial"/>
                <w:sz w:val="14"/>
                <w:szCs w:val="14"/>
              </w:rPr>
            </w:pPr>
          </w:p>
        </w:tc>
        <w:tc>
          <w:tcPr>
            <w:tcW w:w="1506" w:type="dxa"/>
          </w:tcPr>
          <w:p w14:paraId="4D9AED30" w14:textId="77777777" w:rsidR="006718FC" w:rsidRPr="003376AB" w:rsidRDefault="006718FC" w:rsidP="00AC3C8D">
            <w:pPr>
              <w:rPr>
                <w:rFonts w:ascii="Arial" w:hAnsi="Arial" w:cs="Arial"/>
                <w:sz w:val="14"/>
                <w:szCs w:val="14"/>
              </w:rPr>
            </w:pPr>
          </w:p>
        </w:tc>
        <w:tc>
          <w:tcPr>
            <w:tcW w:w="1350" w:type="dxa"/>
          </w:tcPr>
          <w:p w14:paraId="4B8A23C0" w14:textId="77777777" w:rsidR="006718FC" w:rsidRPr="003376AB" w:rsidRDefault="006718FC" w:rsidP="00AC3C8D">
            <w:pPr>
              <w:rPr>
                <w:rFonts w:ascii="Arial" w:hAnsi="Arial" w:cs="Arial"/>
                <w:sz w:val="14"/>
                <w:szCs w:val="14"/>
              </w:rPr>
            </w:pPr>
          </w:p>
        </w:tc>
        <w:tc>
          <w:tcPr>
            <w:tcW w:w="1170" w:type="dxa"/>
          </w:tcPr>
          <w:p w14:paraId="0D8A6A60" w14:textId="77777777" w:rsidR="006718FC" w:rsidRPr="003376AB" w:rsidRDefault="006718FC" w:rsidP="00AC3C8D">
            <w:pPr>
              <w:rPr>
                <w:rFonts w:ascii="Arial" w:hAnsi="Arial" w:cs="Arial"/>
                <w:sz w:val="14"/>
                <w:szCs w:val="14"/>
              </w:rPr>
            </w:pPr>
          </w:p>
        </w:tc>
        <w:tc>
          <w:tcPr>
            <w:tcW w:w="2089" w:type="dxa"/>
          </w:tcPr>
          <w:p w14:paraId="121F8E63" w14:textId="77777777" w:rsidR="006718FC" w:rsidRPr="003376AB" w:rsidRDefault="006718FC" w:rsidP="00AC3C8D">
            <w:pPr>
              <w:rPr>
                <w:rFonts w:ascii="Arial" w:hAnsi="Arial" w:cs="Arial"/>
                <w:sz w:val="14"/>
                <w:szCs w:val="14"/>
              </w:rPr>
            </w:pPr>
          </w:p>
        </w:tc>
      </w:tr>
      <w:tr w:rsidR="006718FC" w:rsidRPr="003376AB" w14:paraId="4124D83F" w14:textId="77777777" w:rsidTr="002419DA">
        <w:tc>
          <w:tcPr>
            <w:tcW w:w="764" w:type="dxa"/>
          </w:tcPr>
          <w:p w14:paraId="55C71461" w14:textId="77777777" w:rsidR="006718FC" w:rsidRPr="003376AB" w:rsidRDefault="006718FC" w:rsidP="006718FC">
            <w:pPr>
              <w:rPr>
                <w:rFonts w:ascii="Arial" w:hAnsi="Arial" w:cs="Arial"/>
                <w:b/>
                <w:bCs/>
                <w:sz w:val="14"/>
                <w:szCs w:val="14"/>
              </w:rPr>
            </w:pPr>
          </w:p>
        </w:tc>
        <w:tc>
          <w:tcPr>
            <w:tcW w:w="2206" w:type="dxa"/>
            <w:vMerge/>
          </w:tcPr>
          <w:p w14:paraId="5165C0ED" w14:textId="323F3EA7" w:rsidR="006718FC" w:rsidRPr="006718FC" w:rsidRDefault="006718FC" w:rsidP="006718FC">
            <w:pPr>
              <w:rPr>
                <w:rFonts w:ascii="Arial" w:hAnsi="Arial" w:cs="Arial"/>
                <w:b/>
                <w:bCs/>
                <w:sz w:val="14"/>
                <w:szCs w:val="14"/>
              </w:rPr>
            </w:pPr>
          </w:p>
        </w:tc>
        <w:tc>
          <w:tcPr>
            <w:tcW w:w="1620" w:type="dxa"/>
          </w:tcPr>
          <w:p w14:paraId="47A72F52" w14:textId="77777777" w:rsidR="006718FC" w:rsidRPr="003376AB" w:rsidRDefault="006718FC" w:rsidP="006718FC">
            <w:pPr>
              <w:rPr>
                <w:rFonts w:ascii="Arial" w:hAnsi="Arial" w:cs="Arial"/>
                <w:b/>
                <w:bCs/>
                <w:sz w:val="14"/>
                <w:szCs w:val="14"/>
              </w:rPr>
            </w:pPr>
          </w:p>
        </w:tc>
        <w:tc>
          <w:tcPr>
            <w:tcW w:w="1506" w:type="dxa"/>
          </w:tcPr>
          <w:p w14:paraId="73CF33DA" w14:textId="77777777" w:rsidR="006718FC" w:rsidRPr="003376AB" w:rsidRDefault="006718FC" w:rsidP="006718FC">
            <w:pPr>
              <w:rPr>
                <w:rFonts w:ascii="Arial" w:hAnsi="Arial" w:cs="Arial"/>
                <w:sz w:val="14"/>
                <w:szCs w:val="14"/>
              </w:rPr>
            </w:pPr>
          </w:p>
        </w:tc>
        <w:tc>
          <w:tcPr>
            <w:tcW w:w="1350" w:type="dxa"/>
          </w:tcPr>
          <w:p w14:paraId="6F0534F1" w14:textId="77777777" w:rsidR="006718FC" w:rsidRPr="003376AB" w:rsidRDefault="006718FC" w:rsidP="006718FC">
            <w:pPr>
              <w:rPr>
                <w:rFonts w:ascii="Arial" w:hAnsi="Arial" w:cs="Arial"/>
                <w:sz w:val="14"/>
                <w:szCs w:val="14"/>
              </w:rPr>
            </w:pPr>
          </w:p>
        </w:tc>
        <w:tc>
          <w:tcPr>
            <w:tcW w:w="1170" w:type="dxa"/>
          </w:tcPr>
          <w:p w14:paraId="35CD0068" w14:textId="77777777" w:rsidR="006718FC" w:rsidRPr="003376AB" w:rsidRDefault="006718FC" w:rsidP="006718FC">
            <w:pPr>
              <w:rPr>
                <w:rFonts w:ascii="Arial" w:hAnsi="Arial" w:cs="Arial"/>
                <w:sz w:val="14"/>
                <w:szCs w:val="14"/>
              </w:rPr>
            </w:pPr>
          </w:p>
        </w:tc>
        <w:tc>
          <w:tcPr>
            <w:tcW w:w="2089" w:type="dxa"/>
          </w:tcPr>
          <w:p w14:paraId="14955D31" w14:textId="77777777" w:rsidR="006718FC" w:rsidRPr="003376AB" w:rsidRDefault="006718FC" w:rsidP="006718FC">
            <w:pPr>
              <w:rPr>
                <w:rFonts w:ascii="Arial" w:hAnsi="Arial" w:cs="Arial"/>
                <w:sz w:val="14"/>
                <w:szCs w:val="14"/>
              </w:rPr>
            </w:pPr>
          </w:p>
        </w:tc>
      </w:tr>
      <w:tr w:rsidR="006718FC" w:rsidRPr="003376AB" w14:paraId="6A3AC05C" w14:textId="77777777" w:rsidTr="002419DA">
        <w:tc>
          <w:tcPr>
            <w:tcW w:w="764" w:type="dxa"/>
          </w:tcPr>
          <w:p w14:paraId="3D88D29C" w14:textId="77777777" w:rsidR="006718FC" w:rsidRPr="003376AB" w:rsidRDefault="006718FC" w:rsidP="006718FC">
            <w:pPr>
              <w:rPr>
                <w:rFonts w:ascii="Arial" w:hAnsi="Arial" w:cs="Arial"/>
                <w:b/>
                <w:bCs/>
                <w:sz w:val="14"/>
                <w:szCs w:val="14"/>
              </w:rPr>
            </w:pPr>
          </w:p>
        </w:tc>
        <w:tc>
          <w:tcPr>
            <w:tcW w:w="2206" w:type="dxa"/>
            <w:vMerge/>
          </w:tcPr>
          <w:p w14:paraId="45048FD3" w14:textId="7EFC0D9A" w:rsidR="006718FC" w:rsidRPr="006718FC" w:rsidRDefault="006718FC" w:rsidP="006718FC">
            <w:pPr>
              <w:rPr>
                <w:rFonts w:ascii="Arial" w:hAnsi="Arial" w:cs="Arial"/>
                <w:b/>
                <w:bCs/>
                <w:sz w:val="14"/>
                <w:szCs w:val="14"/>
              </w:rPr>
            </w:pPr>
          </w:p>
        </w:tc>
        <w:tc>
          <w:tcPr>
            <w:tcW w:w="1620" w:type="dxa"/>
          </w:tcPr>
          <w:p w14:paraId="5B0E73BB" w14:textId="77777777" w:rsidR="006718FC" w:rsidRPr="003376AB" w:rsidRDefault="006718FC" w:rsidP="006718FC">
            <w:pPr>
              <w:rPr>
                <w:rFonts w:ascii="Arial" w:hAnsi="Arial" w:cs="Arial"/>
                <w:b/>
                <w:bCs/>
                <w:sz w:val="14"/>
                <w:szCs w:val="14"/>
              </w:rPr>
            </w:pPr>
          </w:p>
        </w:tc>
        <w:tc>
          <w:tcPr>
            <w:tcW w:w="1506" w:type="dxa"/>
          </w:tcPr>
          <w:p w14:paraId="547AC438" w14:textId="77777777" w:rsidR="006718FC" w:rsidRPr="003376AB" w:rsidRDefault="006718FC" w:rsidP="006718FC">
            <w:pPr>
              <w:rPr>
                <w:rFonts w:ascii="Arial" w:hAnsi="Arial" w:cs="Arial"/>
                <w:sz w:val="14"/>
                <w:szCs w:val="14"/>
              </w:rPr>
            </w:pPr>
          </w:p>
        </w:tc>
        <w:tc>
          <w:tcPr>
            <w:tcW w:w="1350" w:type="dxa"/>
          </w:tcPr>
          <w:p w14:paraId="04C678C8" w14:textId="77777777" w:rsidR="006718FC" w:rsidRPr="003376AB" w:rsidRDefault="006718FC" w:rsidP="006718FC">
            <w:pPr>
              <w:rPr>
                <w:rFonts w:ascii="Arial" w:hAnsi="Arial" w:cs="Arial"/>
                <w:sz w:val="14"/>
                <w:szCs w:val="14"/>
              </w:rPr>
            </w:pPr>
          </w:p>
        </w:tc>
        <w:tc>
          <w:tcPr>
            <w:tcW w:w="1170" w:type="dxa"/>
          </w:tcPr>
          <w:p w14:paraId="4D143B5D" w14:textId="77777777" w:rsidR="006718FC" w:rsidRPr="003376AB" w:rsidRDefault="006718FC" w:rsidP="006718FC">
            <w:pPr>
              <w:rPr>
                <w:rFonts w:ascii="Arial" w:hAnsi="Arial" w:cs="Arial"/>
                <w:sz w:val="14"/>
                <w:szCs w:val="14"/>
              </w:rPr>
            </w:pPr>
          </w:p>
        </w:tc>
        <w:tc>
          <w:tcPr>
            <w:tcW w:w="2089" w:type="dxa"/>
          </w:tcPr>
          <w:p w14:paraId="1C364D28" w14:textId="77777777" w:rsidR="006718FC" w:rsidRPr="003376AB" w:rsidRDefault="006718FC" w:rsidP="006718FC">
            <w:pPr>
              <w:rPr>
                <w:rFonts w:ascii="Arial" w:hAnsi="Arial" w:cs="Arial"/>
                <w:sz w:val="14"/>
                <w:szCs w:val="14"/>
              </w:rPr>
            </w:pPr>
          </w:p>
        </w:tc>
      </w:tr>
      <w:tr w:rsidR="00AC3C8D" w:rsidRPr="003376AB" w14:paraId="0F6F9C22" w14:textId="77777777" w:rsidTr="002419DA">
        <w:tc>
          <w:tcPr>
            <w:tcW w:w="764" w:type="dxa"/>
          </w:tcPr>
          <w:p w14:paraId="06AE9A15" w14:textId="77777777" w:rsidR="00AC3C8D" w:rsidRPr="003376AB" w:rsidRDefault="00AC3C8D" w:rsidP="00AC3C8D">
            <w:pPr>
              <w:rPr>
                <w:rFonts w:ascii="Arial" w:hAnsi="Arial" w:cs="Arial"/>
                <w:b/>
                <w:bCs/>
                <w:sz w:val="14"/>
                <w:szCs w:val="14"/>
              </w:rPr>
            </w:pPr>
          </w:p>
        </w:tc>
        <w:tc>
          <w:tcPr>
            <w:tcW w:w="2206" w:type="dxa"/>
          </w:tcPr>
          <w:p w14:paraId="7359DA63" w14:textId="11C3DDA8" w:rsidR="00AC3C8D" w:rsidRPr="003376AB" w:rsidRDefault="00AC3C8D" w:rsidP="00AC3C8D">
            <w:pPr>
              <w:rPr>
                <w:rFonts w:ascii="Arial" w:hAnsi="Arial" w:cs="Arial"/>
                <w:b/>
                <w:bCs/>
                <w:sz w:val="14"/>
                <w:szCs w:val="14"/>
              </w:rPr>
            </w:pPr>
          </w:p>
        </w:tc>
        <w:tc>
          <w:tcPr>
            <w:tcW w:w="1620" w:type="dxa"/>
          </w:tcPr>
          <w:p w14:paraId="591C0219"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Small</w:t>
            </w:r>
          </w:p>
        </w:tc>
        <w:tc>
          <w:tcPr>
            <w:tcW w:w="1506" w:type="dxa"/>
          </w:tcPr>
          <w:p w14:paraId="228955EC" w14:textId="77777777" w:rsidR="00AC3C8D" w:rsidRPr="003376AB" w:rsidRDefault="00AC3C8D" w:rsidP="00AC3C8D">
            <w:pPr>
              <w:rPr>
                <w:rFonts w:ascii="Arial" w:hAnsi="Arial" w:cs="Arial"/>
                <w:sz w:val="14"/>
                <w:szCs w:val="14"/>
              </w:rPr>
            </w:pPr>
          </w:p>
        </w:tc>
        <w:tc>
          <w:tcPr>
            <w:tcW w:w="1350" w:type="dxa"/>
          </w:tcPr>
          <w:p w14:paraId="09B1F43D" w14:textId="77777777" w:rsidR="00AC3C8D" w:rsidRPr="003376AB" w:rsidRDefault="00AC3C8D" w:rsidP="00AC3C8D">
            <w:pPr>
              <w:rPr>
                <w:rFonts w:ascii="Arial" w:hAnsi="Arial" w:cs="Arial"/>
                <w:sz w:val="14"/>
                <w:szCs w:val="14"/>
              </w:rPr>
            </w:pPr>
          </w:p>
        </w:tc>
        <w:tc>
          <w:tcPr>
            <w:tcW w:w="1170" w:type="dxa"/>
          </w:tcPr>
          <w:p w14:paraId="0AF36FCD" w14:textId="77777777" w:rsidR="00AC3C8D" w:rsidRPr="003376AB" w:rsidRDefault="00AC3C8D" w:rsidP="00AC3C8D">
            <w:pPr>
              <w:rPr>
                <w:rFonts w:ascii="Arial" w:hAnsi="Arial" w:cs="Arial"/>
                <w:sz w:val="14"/>
                <w:szCs w:val="14"/>
              </w:rPr>
            </w:pPr>
          </w:p>
        </w:tc>
        <w:tc>
          <w:tcPr>
            <w:tcW w:w="2089" w:type="dxa"/>
          </w:tcPr>
          <w:p w14:paraId="3814C252" w14:textId="77777777" w:rsidR="00AC3C8D" w:rsidRPr="003376AB" w:rsidRDefault="00AC3C8D" w:rsidP="00AC3C8D">
            <w:pPr>
              <w:rPr>
                <w:rFonts w:ascii="Arial" w:hAnsi="Arial" w:cs="Arial"/>
                <w:sz w:val="14"/>
                <w:szCs w:val="14"/>
              </w:rPr>
            </w:pPr>
          </w:p>
        </w:tc>
      </w:tr>
      <w:tr w:rsidR="00AC3C8D" w:rsidRPr="003376AB" w14:paraId="34F6AAAB" w14:textId="77777777" w:rsidTr="002419DA">
        <w:tc>
          <w:tcPr>
            <w:tcW w:w="764" w:type="dxa"/>
          </w:tcPr>
          <w:p w14:paraId="47C57DBF" w14:textId="77777777" w:rsidR="00AC3C8D" w:rsidRPr="003376AB" w:rsidRDefault="00AC3C8D" w:rsidP="00AC3C8D">
            <w:pPr>
              <w:rPr>
                <w:rFonts w:ascii="Arial" w:hAnsi="Arial" w:cs="Arial"/>
                <w:b/>
                <w:bCs/>
                <w:sz w:val="14"/>
                <w:szCs w:val="14"/>
              </w:rPr>
            </w:pPr>
          </w:p>
        </w:tc>
        <w:tc>
          <w:tcPr>
            <w:tcW w:w="2206" w:type="dxa"/>
          </w:tcPr>
          <w:p w14:paraId="7E75E778" w14:textId="221B3E0A" w:rsidR="00AC3C8D" w:rsidRPr="003376AB" w:rsidRDefault="00AC3C8D" w:rsidP="00AC3C8D">
            <w:pPr>
              <w:rPr>
                <w:rFonts w:ascii="Arial" w:hAnsi="Arial" w:cs="Arial"/>
                <w:b/>
                <w:bCs/>
                <w:sz w:val="14"/>
                <w:szCs w:val="14"/>
              </w:rPr>
            </w:pPr>
          </w:p>
        </w:tc>
        <w:tc>
          <w:tcPr>
            <w:tcW w:w="1620" w:type="dxa"/>
          </w:tcPr>
          <w:p w14:paraId="0C3DD3B1"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Medium</w:t>
            </w:r>
          </w:p>
        </w:tc>
        <w:tc>
          <w:tcPr>
            <w:tcW w:w="1506" w:type="dxa"/>
          </w:tcPr>
          <w:p w14:paraId="3AEEF2C3" w14:textId="77777777" w:rsidR="00AC3C8D" w:rsidRPr="003376AB" w:rsidRDefault="00AC3C8D" w:rsidP="00AC3C8D">
            <w:pPr>
              <w:rPr>
                <w:rFonts w:ascii="Arial" w:hAnsi="Arial" w:cs="Arial"/>
                <w:sz w:val="14"/>
                <w:szCs w:val="14"/>
              </w:rPr>
            </w:pPr>
          </w:p>
        </w:tc>
        <w:tc>
          <w:tcPr>
            <w:tcW w:w="1350" w:type="dxa"/>
          </w:tcPr>
          <w:p w14:paraId="7BE3E4EC" w14:textId="77777777" w:rsidR="00AC3C8D" w:rsidRPr="003376AB" w:rsidRDefault="00AC3C8D" w:rsidP="00AC3C8D">
            <w:pPr>
              <w:rPr>
                <w:rFonts w:ascii="Arial" w:hAnsi="Arial" w:cs="Arial"/>
                <w:sz w:val="14"/>
                <w:szCs w:val="14"/>
              </w:rPr>
            </w:pPr>
          </w:p>
        </w:tc>
        <w:tc>
          <w:tcPr>
            <w:tcW w:w="1170" w:type="dxa"/>
          </w:tcPr>
          <w:p w14:paraId="70D239E0" w14:textId="77777777" w:rsidR="00AC3C8D" w:rsidRPr="003376AB" w:rsidRDefault="00AC3C8D" w:rsidP="00AC3C8D">
            <w:pPr>
              <w:rPr>
                <w:rFonts w:ascii="Arial" w:hAnsi="Arial" w:cs="Arial"/>
                <w:sz w:val="14"/>
                <w:szCs w:val="14"/>
              </w:rPr>
            </w:pPr>
          </w:p>
        </w:tc>
        <w:tc>
          <w:tcPr>
            <w:tcW w:w="2089" w:type="dxa"/>
          </w:tcPr>
          <w:p w14:paraId="4C03483A" w14:textId="77777777" w:rsidR="00AC3C8D" w:rsidRPr="003376AB" w:rsidRDefault="00AC3C8D" w:rsidP="00AC3C8D">
            <w:pPr>
              <w:rPr>
                <w:rFonts w:ascii="Arial" w:hAnsi="Arial" w:cs="Arial"/>
                <w:sz w:val="14"/>
                <w:szCs w:val="14"/>
              </w:rPr>
            </w:pPr>
          </w:p>
        </w:tc>
      </w:tr>
      <w:tr w:rsidR="00AC3C8D" w:rsidRPr="003376AB" w14:paraId="0CE8D000" w14:textId="77777777" w:rsidTr="002419DA">
        <w:tc>
          <w:tcPr>
            <w:tcW w:w="764" w:type="dxa"/>
          </w:tcPr>
          <w:p w14:paraId="75FE348A" w14:textId="77777777" w:rsidR="00AC3C8D" w:rsidRPr="003376AB" w:rsidRDefault="00AC3C8D" w:rsidP="00AC3C8D">
            <w:pPr>
              <w:rPr>
                <w:rFonts w:ascii="Arial" w:hAnsi="Arial" w:cs="Arial"/>
                <w:b/>
                <w:bCs/>
                <w:sz w:val="14"/>
                <w:szCs w:val="14"/>
              </w:rPr>
            </w:pPr>
          </w:p>
        </w:tc>
        <w:tc>
          <w:tcPr>
            <w:tcW w:w="2206" w:type="dxa"/>
          </w:tcPr>
          <w:p w14:paraId="34328AD8" w14:textId="77777777" w:rsidR="00AC3C8D" w:rsidRPr="003376AB" w:rsidRDefault="00AC3C8D" w:rsidP="00AC3C8D">
            <w:pPr>
              <w:rPr>
                <w:rFonts w:ascii="Arial" w:hAnsi="Arial" w:cs="Arial"/>
                <w:b/>
                <w:bCs/>
                <w:sz w:val="14"/>
                <w:szCs w:val="14"/>
              </w:rPr>
            </w:pPr>
          </w:p>
        </w:tc>
        <w:tc>
          <w:tcPr>
            <w:tcW w:w="1620" w:type="dxa"/>
          </w:tcPr>
          <w:p w14:paraId="12054BED"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Large</w:t>
            </w:r>
          </w:p>
        </w:tc>
        <w:tc>
          <w:tcPr>
            <w:tcW w:w="1506" w:type="dxa"/>
          </w:tcPr>
          <w:p w14:paraId="703E7333" w14:textId="77777777" w:rsidR="00AC3C8D" w:rsidRPr="003376AB" w:rsidRDefault="00AC3C8D" w:rsidP="00AC3C8D">
            <w:pPr>
              <w:rPr>
                <w:rFonts w:ascii="Arial" w:hAnsi="Arial" w:cs="Arial"/>
                <w:sz w:val="14"/>
                <w:szCs w:val="14"/>
              </w:rPr>
            </w:pPr>
          </w:p>
        </w:tc>
        <w:tc>
          <w:tcPr>
            <w:tcW w:w="1350" w:type="dxa"/>
          </w:tcPr>
          <w:p w14:paraId="26D65CE5" w14:textId="77777777" w:rsidR="00AC3C8D" w:rsidRPr="003376AB" w:rsidRDefault="00AC3C8D" w:rsidP="00AC3C8D">
            <w:pPr>
              <w:rPr>
                <w:rFonts w:ascii="Arial" w:hAnsi="Arial" w:cs="Arial"/>
                <w:sz w:val="14"/>
                <w:szCs w:val="14"/>
              </w:rPr>
            </w:pPr>
          </w:p>
        </w:tc>
        <w:tc>
          <w:tcPr>
            <w:tcW w:w="1170" w:type="dxa"/>
          </w:tcPr>
          <w:p w14:paraId="08B6904A" w14:textId="77777777" w:rsidR="00AC3C8D" w:rsidRPr="003376AB" w:rsidRDefault="00AC3C8D" w:rsidP="00AC3C8D">
            <w:pPr>
              <w:rPr>
                <w:rFonts w:ascii="Arial" w:hAnsi="Arial" w:cs="Arial"/>
                <w:sz w:val="14"/>
                <w:szCs w:val="14"/>
              </w:rPr>
            </w:pPr>
          </w:p>
        </w:tc>
        <w:tc>
          <w:tcPr>
            <w:tcW w:w="2089" w:type="dxa"/>
          </w:tcPr>
          <w:p w14:paraId="5ECA2B37" w14:textId="77777777" w:rsidR="00AC3C8D" w:rsidRPr="003376AB" w:rsidRDefault="00AC3C8D" w:rsidP="00AC3C8D">
            <w:pPr>
              <w:rPr>
                <w:rFonts w:ascii="Arial" w:hAnsi="Arial" w:cs="Arial"/>
                <w:sz w:val="14"/>
                <w:szCs w:val="14"/>
              </w:rPr>
            </w:pPr>
          </w:p>
        </w:tc>
      </w:tr>
      <w:tr w:rsidR="00AC3C8D" w:rsidRPr="003376AB" w14:paraId="3A235E59" w14:textId="77777777" w:rsidTr="002419DA">
        <w:tc>
          <w:tcPr>
            <w:tcW w:w="764" w:type="dxa"/>
          </w:tcPr>
          <w:p w14:paraId="5A803C82" w14:textId="77777777" w:rsidR="00AC3C8D" w:rsidRPr="003376AB" w:rsidRDefault="00AC3C8D" w:rsidP="00AC3C8D">
            <w:pPr>
              <w:rPr>
                <w:rFonts w:ascii="Arial" w:hAnsi="Arial" w:cs="Arial"/>
                <w:b/>
                <w:bCs/>
                <w:sz w:val="14"/>
                <w:szCs w:val="14"/>
              </w:rPr>
            </w:pPr>
          </w:p>
        </w:tc>
        <w:tc>
          <w:tcPr>
            <w:tcW w:w="2206" w:type="dxa"/>
          </w:tcPr>
          <w:p w14:paraId="049E1D06" w14:textId="77777777" w:rsidR="00AC3C8D" w:rsidRPr="003376AB" w:rsidRDefault="00AC3C8D" w:rsidP="00AC3C8D">
            <w:pPr>
              <w:rPr>
                <w:rFonts w:ascii="Arial" w:hAnsi="Arial" w:cs="Arial"/>
                <w:b/>
                <w:bCs/>
                <w:sz w:val="14"/>
                <w:szCs w:val="14"/>
              </w:rPr>
            </w:pPr>
          </w:p>
        </w:tc>
        <w:tc>
          <w:tcPr>
            <w:tcW w:w="1620" w:type="dxa"/>
          </w:tcPr>
          <w:p w14:paraId="40CC21D5"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X-Large/Enterprise</w:t>
            </w:r>
          </w:p>
        </w:tc>
        <w:tc>
          <w:tcPr>
            <w:tcW w:w="1506" w:type="dxa"/>
          </w:tcPr>
          <w:p w14:paraId="723ABA1F" w14:textId="77777777" w:rsidR="00AC3C8D" w:rsidRPr="003376AB" w:rsidRDefault="00AC3C8D" w:rsidP="00AC3C8D">
            <w:pPr>
              <w:rPr>
                <w:rFonts w:ascii="Arial" w:hAnsi="Arial" w:cs="Arial"/>
                <w:sz w:val="14"/>
                <w:szCs w:val="14"/>
              </w:rPr>
            </w:pPr>
          </w:p>
        </w:tc>
        <w:tc>
          <w:tcPr>
            <w:tcW w:w="1350" w:type="dxa"/>
          </w:tcPr>
          <w:p w14:paraId="52033DFB" w14:textId="77777777" w:rsidR="00AC3C8D" w:rsidRPr="003376AB" w:rsidRDefault="00AC3C8D" w:rsidP="00AC3C8D">
            <w:pPr>
              <w:rPr>
                <w:rFonts w:ascii="Arial" w:hAnsi="Arial" w:cs="Arial"/>
                <w:sz w:val="14"/>
                <w:szCs w:val="14"/>
              </w:rPr>
            </w:pPr>
          </w:p>
        </w:tc>
        <w:tc>
          <w:tcPr>
            <w:tcW w:w="1170" w:type="dxa"/>
          </w:tcPr>
          <w:p w14:paraId="616DB6CD" w14:textId="77777777" w:rsidR="00AC3C8D" w:rsidRPr="003376AB" w:rsidRDefault="00AC3C8D" w:rsidP="00AC3C8D">
            <w:pPr>
              <w:rPr>
                <w:rFonts w:ascii="Arial" w:hAnsi="Arial" w:cs="Arial"/>
                <w:sz w:val="14"/>
                <w:szCs w:val="14"/>
              </w:rPr>
            </w:pPr>
          </w:p>
        </w:tc>
        <w:tc>
          <w:tcPr>
            <w:tcW w:w="2089" w:type="dxa"/>
          </w:tcPr>
          <w:p w14:paraId="490AB089" w14:textId="77777777" w:rsidR="00AC3C8D" w:rsidRPr="003376AB" w:rsidRDefault="00AC3C8D" w:rsidP="00AC3C8D">
            <w:pPr>
              <w:rPr>
                <w:rFonts w:ascii="Arial" w:hAnsi="Arial" w:cs="Arial"/>
                <w:sz w:val="14"/>
                <w:szCs w:val="14"/>
              </w:rPr>
            </w:pPr>
          </w:p>
        </w:tc>
      </w:tr>
      <w:tr w:rsidR="00AC3C8D" w:rsidRPr="003376AB" w14:paraId="046F9413" w14:textId="77777777" w:rsidTr="002419DA">
        <w:tc>
          <w:tcPr>
            <w:tcW w:w="764" w:type="dxa"/>
          </w:tcPr>
          <w:p w14:paraId="79E7495B" w14:textId="77777777" w:rsidR="00AC3C8D" w:rsidRPr="003376AB" w:rsidRDefault="00AC3C8D" w:rsidP="00AC3C8D">
            <w:pPr>
              <w:rPr>
                <w:rFonts w:ascii="Arial" w:hAnsi="Arial" w:cs="Arial"/>
                <w:b/>
                <w:bCs/>
                <w:sz w:val="14"/>
                <w:szCs w:val="14"/>
              </w:rPr>
            </w:pPr>
          </w:p>
        </w:tc>
        <w:tc>
          <w:tcPr>
            <w:tcW w:w="2206" w:type="dxa"/>
          </w:tcPr>
          <w:p w14:paraId="38F61DC6" w14:textId="77777777" w:rsidR="00AC3C8D" w:rsidRPr="003376AB" w:rsidRDefault="00AC3C8D" w:rsidP="00AC3C8D">
            <w:pPr>
              <w:rPr>
                <w:rFonts w:ascii="Arial" w:hAnsi="Arial" w:cs="Arial"/>
                <w:b/>
                <w:bCs/>
                <w:sz w:val="14"/>
                <w:szCs w:val="14"/>
              </w:rPr>
            </w:pPr>
          </w:p>
        </w:tc>
        <w:tc>
          <w:tcPr>
            <w:tcW w:w="1620" w:type="dxa"/>
          </w:tcPr>
          <w:p w14:paraId="54E0F631" w14:textId="77777777" w:rsidR="00AC3C8D" w:rsidRPr="003376AB" w:rsidRDefault="00AC3C8D" w:rsidP="00AC3C8D">
            <w:pPr>
              <w:rPr>
                <w:rFonts w:ascii="Arial" w:hAnsi="Arial" w:cs="Arial"/>
                <w:sz w:val="14"/>
                <w:szCs w:val="14"/>
              </w:rPr>
            </w:pPr>
          </w:p>
        </w:tc>
        <w:tc>
          <w:tcPr>
            <w:tcW w:w="1506" w:type="dxa"/>
          </w:tcPr>
          <w:p w14:paraId="555197A8" w14:textId="77777777" w:rsidR="00AC3C8D" w:rsidRPr="003376AB" w:rsidRDefault="00AC3C8D" w:rsidP="00AC3C8D">
            <w:pPr>
              <w:rPr>
                <w:rFonts w:ascii="Arial" w:hAnsi="Arial" w:cs="Arial"/>
                <w:sz w:val="14"/>
                <w:szCs w:val="14"/>
              </w:rPr>
            </w:pPr>
          </w:p>
        </w:tc>
        <w:tc>
          <w:tcPr>
            <w:tcW w:w="1350" w:type="dxa"/>
          </w:tcPr>
          <w:p w14:paraId="3633EA6A" w14:textId="77777777" w:rsidR="00AC3C8D" w:rsidRPr="003376AB" w:rsidRDefault="00AC3C8D" w:rsidP="00AC3C8D">
            <w:pPr>
              <w:rPr>
                <w:rFonts w:ascii="Arial" w:hAnsi="Arial" w:cs="Arial"/>
                <w:sz w:val="14"/>
                <w:szCs w:val="14"/>
              </w:rPr>
            </w:pPr>
          </w:p>
        </w:tc>
        <w:tc>
          <w:tcPr>
            <w:tcW w:w="1170" w:type="dxa"/>
          </w:tcPr>
          <w:p w14:paraId="00B4AAF2" w14:textId="77777777" w:rsidR="00AC3C8D" w:rsidRPr="003376AB" w:rsidRDefault="00AC3C8D" w:rsidP="00AC3C8D">
            <w:pPr>
              <w:rPr>
                <w:rFonts w:ascii="Arial" w:hAnsi="Arial" w:cs="Arial"/>
                <w:sz w:val="14"/>
                <w:szCs w:val="14"/>
              </w:rPr>
            </w:pPr>
          </w:p>
        </w:tc>
        <w:tc>
          <w:tcPr>
            <w:tcW w:w="2089" w:type="dxa"/>
          </w:tcPr>
          <w:p w14:paraId="2E0EAF80" w14:textId="77777777" w:rsidR="00AC3C8D" w:rsidRPr="003376AB" w:rsidRDefault="00AC3C8D" w:rsidP="00AC3C8D">
            <w:pPr>
              <w:rPr>
                <w:rFonts w:ascii="Arial" w:hAnsi="Arial" w:cs="Arial"/>
                <w:sz w:val="14"/>
                <w:szCs w:val="14"/>
              </w:rPr>
            </w:pPr>
          </w:p>
        </w:tc>
      </w:tr>
      <w:tr w:rsidR="00F06827" w:rsidRPr="003376AB" w14:paraId="500EB9DD" w14:textId="77777777" w:rsidTr="002419DA">
        <w:tc>
          <w:tcPr>
            <w:tcW w:w="764" w:type="dxa"/>
          </w:tcPr>
          <w:p w14:paraId="47906253" w14:textId="77777777" w:rsidR="00F06827" w:rsidRPr="003376AB" w:rsidRDefault="00F06827" w:rsidP="00AC3C8D">
            <w:pPr>
              <w:rPr>
                <w:rFonts w:ascii="Arial" w:hAnsi="Arial" w:cs="Arial"/>
                <w:b/>
                <w:bCs/>
                <w:sz w:val="14"/>
                <w:szCs w:val="14"/>
              </w:rPr>
            </w:pPr>
            <w:r w:rsidRPr="003376AB">
              <w:rPr>
                <w:rFonts w:ascii="Arial" w:hAnsi="Arial" w:cs="Arial"/>
                <w:b/>
                <w:bCs/>
                <w:sz w:val="14"/>
                <w:szCs w:val="14"/>
              </w:rPr>
              <w:t>5.</w:t>
            </w:r>
          </w:p>
        </w:tc>
        <w:tc>
          <w:tcPr>
            <w:tcW w:w="2206" w:type="dxa"/>
            <w:vMerge w:val="restart"/>
          </w:tcPr>
          <w:p w14:paraId="06396AB2" w14:textId="77777777" w:rsidR="00F06827" w:rsidRPr="003376AB" w:rsidRDefault="00F06827" w:rsidP="00AC3C8D">
            <w:pPr>
              <w:rPr>
                <w:rFonts w:ascii="Arial" w:hAnsi="Arial" w:cs="Arial"/>
                <w:b/>
                <w:bCs/>
                <w:sz w:val="14"/>
                <w:szCs w:val="14"/>
              </w:rPr>
            </w:pPr>
            <w:r w:rsidRPr="003376AB">
              <w:rPr>
                <w:rFonts w:ascii="Arial" w:hAnsi="Arial" w:cs="Arial"/>
                <w:b/>
                <w:bCs/>
                <w:sz w:val="14"/>
                <w:szCs w:val="14"/>
              </w:rPr>
              <w:t xml:space="preserve">INTERNAL VULNERABILITY ASSESSMENT </w:t>
            </w:r>
            <w:r>
              <w:rPr>
                <w:rFonts w:ascii="Arial" w:hAnsi="Arial" w:cs="Arial"/>
                <w:b/>
                <w:bCs/>
                <w:sz w:val="14"/>
                <w:szCs w:val="14"/>
              </w:rPr>
              <w:t>AND</w:t>
            </w:r>
          </w:p>
          <w:p w14:paraId="0918DBF1" w14:textId="63BEF3F9" w:rsidR="00F06827" w:rsidRPr="003376AB" w:rsidRDefault="00F06827" w:rsidP="00AC3C8D">
            <w:pPr>
              <w:rPr>
                <w:rFonts w:ascii="Arial" w:hAnsi="Arial" w:cs="Arial"/>
                <w:b/>
                <w:bCs/>
                <w:sz w:val="14"/>
                <w:szCs w:val="14"/>
              </w:rPr>
            </w:pPr>
            <w:r>
              <w:rPr>
                <w:rFonts w:ascii="Arial" w:hAnsi="Arial" w:cs="Arial"/>
                <w:b/>
                <w:bCs/>
                <w:sz w:val="14"/>
                <w:szCs w:val="14"/>
              </w:rPr>
              <w:t>CONSULTING SERVICES</w:t>
            </w:r>
          </w:p>
        </w:tc>
        <w:tc>
          <w:tcPr>
            <w:tcW w:w="1620" w:type="dxa"/>
          </w:tcPr>
          <w:p w14:paraId="19BA56D0" w14:textId="77777777" w:rsidR="00F06827" w:rsidRPr="003376AB" w:rsidRDefault="00F06827" w:rsidP="00AC3C8D">
            <w:pPr>
              <w:rPr>
                <w:rFonts w:ascii="Arial" w:hAnsi="Arial" w:cs="Arial"/>
                <w:sz w:val="14"/>
                <w:szCs w:val="14"/>
              </w:rPr>
            </w:pPr>
          </w:p>
        </w:tc>
        <w:tc>
          <w:tcPr>
            <w:tcW w:w="1506" w:type="dxa"/>
          </w:tcPr>
          <w:p w14:paraId="1CA12E20" w14:textId="77777777" w:rsidR="00F06827" w:rsidRPr="003376AB" w:rsidRDefault="00F06827" w:rsidP="00AC3C8D">
            <w:pPr>
              <w:rPr>
                <w:rFonts w:ascii="Arial" w:hAnsi="Arial" w:cs="Arial"/>
                <w:sz w:val="14"/>
                <w:szCs w:val="14"/>
              </w:rPr>
            </w:pPr>
          </w:p>
        </w:tc>
        <w:tc>
          <w:tcPr>
            <w:tcW w:w="1350" w:type="dxa"/>
          </w:tcPr>
          <w:p w14:paraId="6E733CD1" w14:textId="77777777" w:rsidR="00F06827" w:rsidRPr="003376AB" w:rsidRDefault="00F06827" w:rsidP="00AC3C8D">
            <w:pPr>
              <w:rPr>
                <w:rFonts w:ascii="Arial" w:hAnsi="Arial" w:cs="Arial"/>
                <w:sz w:val="14"/>
                <w:szCs w:val="14"/>
              </w:rPr>
            </w:pPr>
          </w:p>
        </w:tc>
        <w:tc>
          <w:tcPr>
            <w:tcW w:w="1170" w:type="dxa"/>
          </w:tcPr>
          <w:p w14:paraId="55F10ACC" w14:textId="77777777" w:rsidR="00F06827" w:rsidRPr="003376AB" w:rsidRDefault="00F06827" w:rsidP="00AC3C8D">
            <w:pPr>
              <w:rPr>
                <w:rFonts w:ascii="Arial" w:hAnsi="Arial" w:cs="Arial"/>
                <w:sz w:val="14"/>
                <w:szCs w:val="14"/>
              </w:rPr>
            </w:pPr>
          </w:p>
        </w:tc>
        <w:tc>
          <w:tcPr>
            <w:tcW w:w="2089" w:type="dxa"/>
          </w:tcPr>
          <w:p w14:paraId="1B380B1B" w14:textId="77777777" w:rsidR="00F06827" w:rsidRPr="003376AB" w:rsidRDefault="00F06827" w:rsidP="00AC3C8D">
            <w:pPr>
              <w:rPr>
                <w:rFonts w:ascii="Arial" w:hAnsi="Arial" w:cs="Arial"/>
                <w:sz w:val="14"/>
                <w:szCs w:val="14"/>
              </w:rPr>
            </w:pPr>
          </w:p>
        </w:tc>
      </w:tr>
      <w:tr w:rsidR="00F06827" w:rsidRPr="003376AB" w14:paraId="03D5774C" w14:textId="77777777" w:rsidTr="002419DA">
        <w:tc>
          <w:tcPr>
            <w:tcW w:w="764" w:type="dxa"/>
          </w:tcPr>
          <w:p w14:paraId="6A16F421" w14:textId="77777777" w:rsidR="00F06827" w:rsidRPr="003376AB" w:rsidRDefault="00F06827" w:rsidP="00AC3C8D">
            <w:pPr>
              <w:rPr>
                <w:rFonts w:ascii="Arial" w:hAnsi="Arial" w:cs="Arial"/>
                <w:b/>
                <w:bCs/>
                <w:sz w:val="14"/>
                <w:szCs w:val="14"/>
              </w:rPr>
            </w:pPr>
          </w:p>
        </w:tc>
        <w:tc>
          <w:tcPr>
            <w:tcW w:w="2206" w:type="dxa"/>
            <w:vMerge/>
          </w:tcPr>
          <w:p w14:paraId="0DA09080" w14:textId="14E90A2A" w:rsidR="00F06827" w:rsidRPr="003376AB" w:rsidRDefault="00F06827" w:rsidP="00AC3C8D">
            <w:pPr>
              <w:rPr>
                <w:rFonts w:ascii="Arial" w:hAnsi="Arial" w:cs="Arial"/>
                <w:b/>
                <w:bCs/>
                <w:sz w:val="14"/>
                <w:szCs w:val="14"/>
              </w:rPr>
            </w:pPr>
          </w:p>
        </w:tc>
        <w:tc>
          <w:tcPr>
            <w:tcW w:w="1620" w:type="dxa"/>
          </w:tcPr>
          <w:p w14:paraId="63D4314D" w14:textId="77777777" w:rsidR="00F06827" w:rsidRPr="003376AB" w:rsidRDefault="00F06827" w:rsidP="00AC3C8D">
            <w:pPr>
              <w:rPr>
                <w:rFonts w:ascii="Arial" w:hAnsi="Arial" w:cs="Arial"/>
                <w:b/>
                <w:bCs/>
                <w:sz w:val="14"/>
                <w:szCs w:val="14"/>
              </w:rPr>
            </w:pPr>
          </w:p>
        </w:tc>
        <w:tc>
          <w:tcPr>
            <w:tcW w:w="1506" w:type="dxa"/>
          </w:tcPr>
          <w:p w14:paraId="5E7436A8" w14:textId="77777777" w:rsidR="00F06827" w:rsidRPr="003376AB" w:rsidRDefault="00F06827" w:rsidP="00AC3C8D">
            <w:pPr>
              <w:rPr>
                <w:rFonts w:ascii="Arial" w:hAnsi="Arial" w:cs="Arial"/>
                <w:sz w:val="14"/>
                <w:szCs w:val="14"/>
              </w:rPr>
            </w:pPr>
          </w:p>
        </w:tc>
        <w:tc>
          <w:tcPr>
            <w:tcW w:w="1350" w:type="dxa"/>
          </w:tcPr>
          <w:p w14:paraId="2B61A326" w14:textId="77777777" w:rsidR="00F06827" w:rsidRPr="003376AB" w:rsidRDefault="00F06827" w:rsidP="00AC3C8D">
            <w:pPr>
              <w:rPr>
                <w:rFonts w:ascii="Arial" w:hAnsi="Arial" w:cs="Arial"/>
                <w:sz w:val="14"/>
                <w:szCs w:val="14"/>
              </w:rPr>
            </w:pPr>
          </w:p>
        </w:tc>
        <w:tc>
          <w:tcPr>
            <w:tcW w:w="1170" w:type="dxa"/>
          </w:tcPr>
          <w:p w14:paraId="5BBCB3A8" w14:textId="77777777" w:rsidR="00F06827" w:rsidRPr="003376AB" w:rsidRDefault="00F06827" w:rsidP="00AC3C8D">
            <w:pPr>
              <w:rPr>
                <w:rFonts w:ascii="Arial" w:hAnsi="Arial" w:cs="Arial"/>
                <w:sz w:val="14"/>
                <w:szCs w:val="14"/>
              </w:rPr>
            </w:pPr>
          </w:p>
        </w:tc>
        <w:tc>
          <w:tcPr>
            <w:tcW w:w="2089" w:type="dxa"/>
          </w:tcPr>
          <w:p w14:paraId="71451F7A" w14:textId="77777777" w:rsidR="00F06827" w:rsidRPr="003376AB" w:rsidRDefault="00F06827" w:rsidP="00AC3C8D">
            <w:pPr>
              <w:rPr>
                <w:rFonts w:ascii="Arial" w:hAnsi="Arial" w:cs="Arial"/>
                <w:sz w:val="14"/>
                <w:szCs w:val="14"/>
              </w:rPr>
            </w:pPr>
          </w:p>
        </w:tc>
      </w:tr>
      <w:tr w:rsidR="00AC3C8D" w:rsidRPr="003376AB" w14:paraId="18DBD202" w14:textId="77777777" w:rsidTr="002419DA">
        <w:tc>
          <w:tcPr>
            <w:tcW w:w="764" w:type="dxa"/>
          </w:tcPr>
          <w:p w14:paraId="5FFD2FD2" w14:textId="77777777" w:rsidR="00AC3C8D" w:rsidRPr="003376AB" w:rsidRDefault="00AC3C8D" w:rsidP="00AC3C8D">
            <w:pPr>
              <w:rPr>
                <w:rFonts w:ascii="Arial" w:hAnsi="Arial" w:cs="Arial"/>
                <w:b/>
                <w:bCs/>
                <w:sz w:val="14"/>
                <w:szCs w:val="14"/>
              </w:rPr>
            </w:pPr>
          </w:p>
        </w:tc>
        <w:tc>
          <w:tcPr>
            <w:tcW w:w="2206" w:type="dxa"/>
          </w:tcPr>
          <w:p w14:paraId="0F2071A5" w14:textId="77777777" w:rsidR="00AC3C8D" w:rsidRPr="003376AB" w:rsidRDefault="00AC3C8D" w:rsidP="00AC3C8D">
            <w:pPr>
              <w:rPr>
                <w:rFonts w:ascii="Arial" w:hAnsi="Arial" w:cs="Arial"/>
                <w:b/>
                <w:bCs/>
                <w:sz w:val="14"/>
                <w:szCs w:val="14"/>
              </w:rPr>
            </w:pPr>
          </w:p>
        </w:tc>
        <w:tc>
          <w:tcPr>
            <w:tcW w:w="1620" w:type="dxa"/>
          </w:tcPr>
          <w:p w14:paraId="6AB47F0F"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Small</w:t>
            </w:r>
          </w:p>
        </w:tc>
        <w:tc>
          <w:tcPr>
            <w:tcW w:w="1506" w:type="dxa"/>
          </w:tcPr>
          <w:p w14:paraId="297B6487" w14:textId="77777777" w:rsidR="00AC3C8D" w:rsidRPr="003376AB" w:rsidRDefault="00AC3C8D" w:rsidP="00AC3C8D">
            <w:pPr>
              <w:rPr>
                <w:rFonts w:ascii="Arial" w:hAnsi="Arial" w:cs="Arial"/>
                <w:sz w:val="14"/>
                <w:szCs w:val="14"/>
              </w:rPr>
            </w:pPr>
          </w:p>
        </w:tc>
        <w:tc>
          <w:tcPr>
            <w:tcW w:w="1350" w:type="dxa"/>
          </w:tcPr>
          <w:p w14:paraId="7DCC4F1A" w14:textId="77777777" w:rsidR="00AC3C8D" w:rsidRPr="003376AB" w:rsidRDefault="00AC3C8D" w:rsidP="00AC3C8D">
            <w:pPr>
              <w:rPr>
                <w:rFonts w:ascii="Arial" w:hAnsi="Arial" w:cs="Arial"/>
                <w:sz w:val="14"/>
                <w:szCs w:val="14"/>
              </w:rPr>
            </w:pPr>
          </w:p>
        </w:tc>
        <w:tc>
          <w:tcPr>
            <w:tcW w:w="1170" w:type="dxa"/>
          </w:tcPr>
          <w:p w14:paraId="2203A443" w14:textId="77777777" w:rsidR="00AC3C8D" w:rsidRPr="003376AB" w:rsidRDefault="00AC3C8D" w:rsidP="00AC3C8D">
            <w:pPr>
              <w:rPr>
                <w:rFonts w:ascii="Arial" w:hAnsi="Arial" w:cs="Arial"/>
                <w:sz w:val="14"/>
                <w:szCs w:val="14"/>
              </w:rPr>
            </w:pPr>
          </w:p>
        </w:tc>
        <w:tc>
          <w:tcPr>
            <w:tcW w:w="2089" w:type="dxa"/>
          </w:tcPr>
          <w:p w14:paraId="00C17616" w14:textId="77777777" w:rsidR="00AC3C8D" w:rsidRPr="003376AB" w:rsidRDefault="00AC3C8D" w:rsidP="00AC3C8D">
            <w:pPr>
              <w:rPr>
                <w:rFonts w:ascii="Arial" w:hAnsi="Arial" w:cs="Arial"/>
                <w:sz w:val="14"/>
                <w:szCs w:val="14"/>
              </w:rPr>
            </w:pPr>
          </w:p>
        </w:tc>
      </w:tr>
      <w:tr w:rsidR="00AC3C8D" w:rsidRPr="003376AB" w14:paraId="331F0C15" w14:textId="77777777" w:rsidTr="002419DA">
        <w:tc>
          <w:tcPr>
            <w:tcW w:w="764" w:type="dxa"/>
          </w:tcPr>
          <w:p w14:paraId="44144A0E" w14:textId="77777777" w:rsidR="00AC3C8D" w:rsidRPr="003376AB" w:rsidRDefault="00AC3C8D" w:rsidP="00AC3C8D">
            <w:pPr>
              <w:rPr>
                <w:rFonts w:ascii="Arial" w:hAnsi="Arial" w:cs="Arial"/>
                <w:b/>
                <w:bCs/>
                <w:sz w:val="14"/>
                <w:szCs w:val="14"/>
              </w:rPr>
            </w:pPr>
          </w:p>
        </w:tc>
        <w:tc>
          <w:tcPr>
            <w:tcW w:w="2206" w:type="dxa"/>
          </w:tcPr>
          <w:p w14:paraId="5969CA52" w14:textId="77777777" w:rsidR="00AC3C8D" w:rsidRPr="003376AB" w:rsidRDefault="00AC3C8D" w:rsidP="00AC3C8D">
            <w:pPr>
              <w:rPr>
                <w:rFonts w:ascii="Arial" w:hAnsi="Arial" w:cs="Arial"/>
                <w:b/>
                <w:bCs/>
                <w:sz w:val="14"/>
                <w:szCs w:val="14"/>
              </w:rPr>
            </w:pPr>
          </w:p>
        </w:tc>
        <w:tc>
          <w:tcPr>
            <w:tcW w:w="1620" w:type="dxa"/>
          </w:tcPr>
          <w:p w14:paraId="4A839C08"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Medium</w:t>
            </w:r>
          </w:p>
        </w:tc>
        <w:tc>
          <w:tcPr>
            <w:tcW w:w="1506" w:type="dxa"/>
          </w:tcPr>
          <w:p w14:paraId="3605BC7E" w14:textId="77777777" w:rsidR="00AC3C8D" w:rsidRPr="003376AB" w:rsidRDefault="00AC3C8D" w:rsidP="00AC3C8D">
            <w:pPr>
              <w:rPr>
                <w:rFonts w:ascii="Arial" w:hAnsi="Arial" w:cs="Arial"/>
                <w:sz w:val="14"/>
                <w:szCs w:val="14"/>
              </w:rPr>
            </w:pPr>
          </w:p>
        </w:tc>
        <w:tc>
          <w:tcPr>
            <w:tcW w:w="1350" w:type="dxa"/>
          </w:tcPr>
          <w:p w14:paraId="151D0298" w14:textId="77777777" w:rsidR="00AC3C8D" w:rsidRPr="003376AB" w:rsidRDefault="00AC3C8D" w:rsidP="00AC3C8D">
            <w:pPr>
              <w:rPr>
                <w:rFonts w:ascii="Arial" w:hAnsi="Arial" w:cs="Arial"/>
                <w:sz w:val="14"/>
                <w:szCs w:val="14"/>
              </w:rPr>
            </w:pPr>
          </w:p>
        </w:tc>
        <w:tc>
          <w:tcPr>
            <w:tcW w:w="1170" w:type="dxa"/>
          </w:tcPr>
          <w:p w14:paraId="14F94C60" w14:textId="77777777" w:rsidR="00AC3C8D" w:rsidRPr="003376AB" w:rsidRDefault="00AC3C8D" w:rsidP="00AC3C8D">
            <w:pPr>
              <w:rPr>
                <w:rFonts w:ascii="Arial" w:hAnsi="Arial" w:cs="Arial"/>
                <w:sz w:val="14"/>
                <w:szCs w:val="14"/>
              </w:rPr>
            </w:pPr>
          </w:p>
        </w:tc>
        <w:tc>
          <w:tcPr>
            <w:tcW w:w="2089" w:type="dxa"/>
          </w:tcPr>
          <w:p w14:paraId="3AF3B978" w14:textId="77777777" w:rsidR="00AC3C8D" w:rsidRPr="003376AB" w:rsidRDefault="00AC3C8D" w:rsidP="00AC3C8D">
            <w:pPr>
              <w:rPr>
                <w:rFonts w:ascii="Arial" w:hAnsi="Arial" w:cs="Arial"/>
                <w:sz w:val="14"/>
                <w:szCs w:val="14"/>
              </w:rPr>
            </w:pPr>
          </w:p>
        </w:tc>
      </w:tr>
      <w:tr w:rsidR="00AC3C8D" w:rsidRPr="003376AB" w14:paraId="6EF39BA7" w14:textId="77777777" w:rsidTr="002419DA">
        <w:tc>
          <w:tcPr>
            <w:tcW w:w="764" w:type="dxa"/>
          </w:tcPr>
          <w:p w14:paraId="491F5327" w14:textId="77777777" w:rsidR="00AC3C8D" w:rsidRPr="003376AB" w:rsidRDefault="00AC3C8D" w:rsidP="00AC3C8D">
            <w:pPr>
              <w:rPr>
                <w:rFonts w:ascii="Arial" w:hAnsi="Arial" w:cs="Arial"/>
                <w:b/>
                <w:bCs/>
                <w:sz w:val="14"/>
                <w:szCs w:val="14"/>
              </w:rPr>
            </w:pPr>
          </w:p>
        </w:tc>
        <w:tc>
          <w:tcPr>
            <w:tcW w:w="2206" w:type="dxa"/>
          </w:tcPr>
          <w:p w14:paraId="51C5CA9F" w14:textId="77777777" w:rsidR="00AC3C8D" w:rsidRPr="003376AB" w:rsidRDefault="00AC3C8D" w:rsidP="00AC3C8D">
            <w:pPr>
              <w:rPr>
                <w:rFonts w:ascii="Arial" w:hAnsi="Arial" w:cs="Arial"/>
                <w:b/>
                <w:bCs/>
                <w:sz w:val="14"/>
                <w:szCs w:val="14"/>
              </w:rPr>
            </w:pPr>
          </w:p>
        </w:tc>
        <w:tc>
          <w:tcPr>
            <w:tcW w:w="1620" w:type="dxa"/>
          </w:tcPr>
          <w:p w14:paraId="2BFB0C3B"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Large</w:t>
            </w:r>
          </w:p>
        </w:tc>
        <w:tc>
          <w:tcPr>
            <w:tcW w:w="1506" w:type="dxa"/>
          </w:tcPr>
          <w:p w14:paraId="5910FE70" w14:textId="77777777" w:rsidR="00AC3C8D" w:rsidRPr="003376AB" w:rsidRDefault="00AC3C8D" w:rsidP="00AC3C8D">
            <w:pPr>
              <w:rPr>
                <w:rFonts w:ascii="Arial" w:hAnsi="Arial" w:cs="Arial"/>
                <w:sz w:val="14"/>
                <w:szCs w:val="14"/>
              </w:rPr>
            </w:pPr>
          </w:p>
        </w:tc>
        <w:tc>
          <w:tcPr>
            <w:tcW w:w="1350" w:type="dxa"/>
          </w:tcPr>
          <w:p w14:paraId="7BFDE1B4" w14:textId="77777777" w:rsidR="00AC3C8D" w:rsidRPr="003376AB" w:rsidRDefault="00AC3C8D" w:rsidP="00AC3C8D">
            <w:pPr>
              <w:rPr>
                <w:rFonts w:ascii="Arial" w:hAnsi="Arial" w:cs="Arial"/>
                <w:sz w:val="14"/>
                <w:szCs w:val="14"/>
              </w:rPr>
            </w:pPr>
          </w:p>
        </w:tc>
        <w:tc>
          <w:tcPr>
            <w:tcW w:w="1170" w:type="dxa"/>
          </w:tcPr>
          <w:p w14:paraId="55C8C07C" w14:textId="77777777" w:rsidR="00AC3C8D" w:rsidRPr="003376AB" w:rsidRDefault="00AC3C8D" w:rsidP="00AC3C8D">
            <w:pPr>
              <w:rPr>
                <w:rFonts w:ascii="Arial" w:hAnsi="Arial" w:cs="Arial"/>
                <w:sz w:val="14"/>
                <w:szCs w:val="14"/>
              </w:rPr>
            </w:pPr>
          </w:p>
        </w:tc>
        <w:tc>
          <w:tcPr>
            <w:tcW w:w="2089" w:type="dxa"/>
          </w:tcPr>
          <w:p w14:paraId="118D25E6" w14:textId="77777777" w:rsidR="00AC3C8D" w:rsidRPr="003376AB" w:rsidRDefault="00AC3C8D" w:rsidP="00AC3C8D">
            <w:pPr>
              <w:rPr>
                <w:rFonts w:ascii="Arial" w:hAnsi="Arial" w:cs="Arial"/>
                <w:sz w:val="14"/>
                <w:szCs w:val="14"/>
              </w:rPr>
            </w:pPr>
          </w:p>
        </w:tc>
      </w:tr>
      <w:tr w:rsidR="00AC3C8D" w:rsidRPr="003376AB" w14:paraId="78F2E89E" w14:textId="77777777" w:rsidTr="002419DA">
        <w:tc>
          <w:tcPr>
            <w:tcW w:w="764" w:type="dxa"/>
          </w:tcPr>
          <w:p w14:paraId="12A7513A" w14:textId="77777777" w:rsidR="00AC3C8D" w:rsidRPr="003376AB" w:rsidRDefault="00AC3C8D" w:rsidP="00AC3C8D">
            <w:pPr>
              <w:rPr>
                <w:rFonts w:ascii="Arial" w:hAnsi="Arial" w:cs="Arial"/>
                <w:b/>
                <w:bCs/>
                <w:sz w:val="14"/>
                <w:szCs w:val="14"/>
              </w:rPr>
            </w:pPr>
          </w:p>
        </w:tc>
        <w:tc>
          <w:tcPr>
            <w:tcW w:w="2206" w:type="dxa"/>
          </w:tcPr>
          <w:p w14:paraId="37E3E5C7" w14:textId="77777777" w:rsidR="00AC3C8D" w:rsidRPr="003376AB" w:rsidRDefault="00AC3C8D" w:rsidP="00AC3C8D">
            <w:pPr>
              <w:rPr>
                <w:rFonts w:ascii="Arial" w:hAnsi="Arial" w:cs="Arial"/>
                <w:b/>
                <w:bCs/>
                <w:sz w:val="14"/>
                <w:szCs w:val="14"/>
              </w:rPr>
            </w:pPr>
          </w:p>
        </w:tc>
        <w:tc>
          <w:tcPr>
            <w:tcW w:w="1620" w:type="dxa"/>
          </w:tcPr>
          <w:p w14:paraId="3CF2D69D"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X-Large/Enterprise</w:t>
            </w:r>
          </w:p>
        </w:tc>
        <w:tc>
          <w:tcPr>
            <w:tcW w:w="1506" w:type="dxa"/>
          </w:tcPr>
          <w:p w14:paraId="4B201E46" w14:textId="77777777" w:rsidR="00AC3C8D" w:rsidRPr="003376AB" w:rsidRDefault="00AC3C8D" w:rsidP="00AC3C8D">
            <w:pPr>
              <w:rPr>
                <w:rFonts w:ascii="Arial" w:hAnsi="Arial" w:cs="Arial"/>
                <w:sz w:val="14"/>
                <w:szCs w:val="14"/>
              </w:rPr>
            </w:pPr>
          </w:p>
        </w:tc>
        <w:tc>
          <w:tcPr>
            <w:tcW w:w="1350" w:type="dxa"/>
          </w:tcPr>
          <w:p w14:paraId="2A364A15" w14:textId="77777777" w:rsidR="00AC3C8D" w:rsidRPr="003376AB" w:rsidRDefault="00AC3C8D" w:rsidP="00AC3C8D">
            <w:pPr>
              <w:rPr>
                <w:rFonts w:ascii="Arial" w:hAnsi="Arial" w:cs="Arial"/>
                <w:sz w:val="14"/>
                <w:szCs w:val="14"/>
              </w:rPr>
            </w:pPr>
          </w:p>
        </w:tc>
        <w:tc>
          <w:tcPr>
            <w:tcW w:w="1170" w:type="dxa"/>
          </w:tcPr>
          <w:p w14:paraId="7FC4DB9F" w14:textId="77777777" w:rsidR="00AC3C8D" w:rsidRPr="003376AB" w:rsidRDefault="00AC3C8D" w:rsidP="00AC3C8D">
            <w:pPr>
              <w:rPr>
                <w:rFonts w:ascii="Arial" w:hAnsi="Arial" w:cs="Arial"/>
                <w:sz w:val="14"/>
                <w:szCs w:val="14"/>
              </w:rPr>
            </w:pPr>
          </w:p>
        </w:tc>
        <w:tc>
          <w:tcPr>
            <w:tcW w:w="2089" w:type="dxa"/>
          </w:tcPr>
          <w:p w14:paraId="3E2A545A" w14:textId="77777777" w:rsidR="00AC3C8D" w:rsidRPr="003376AB" w:rsidRDefault="00AC3C8D" w:rsidP="00AC3C8D">
            <w:pPr>
              <w:rPr>
                <w:rFonts w:ascii="Arial" w:hAnsi="Arial" w:cs="Arial"/>
                <w:sz w:val="14"/>
                <w:szCs w:val="14"/>
              </w:rPr>
            </w:pPr>
          </w:p>
        </w:tc>
      </w:tr>
      <w:tr w:rsidR="00AC3C8D" w:rsidRPr="003376AB" w14:paraId="522D0F09" w14:textId="77777777" w:rsidTr="002419DA">
        <w:tc>
          <w:tcPr>
            <w:tcW w:w="764" w:type="dxa"/>
          </w:tcPr>
          <w:p w14:paraId="19D2F321" w14:textId="77777777" w:rsidR="00AC3C8D" w:rsidRPr="003376AB" w:rsidRDefault="00AC3C8D" w:rsidP="00AC3C8D">
            <w:pPr>
              <w:rPr>
                <w:rFonts w:ascii="Arial" w:hAnsi="Arial" w:cs="Arial"/>
                <w:b/>
                <w:bCs/>
                <w:sz w:val="14"/>
                <w:szCs w:val="14"/>
              </w:rPr>
            </w:pPr>
          </w:p>
        </w:tc>
        <w:tc>
          <w:tcPr>
            <w:tcW w:w="2206" w:type="dxa"/>
          </w:tcPr>
          <w:p w14:paraId="4CC60B09" w14:textId="77777777" w:rsidR="00AC3C8D" w:rsidRPr="003376AB" w:rsidRDefault="00AC3C8D" w:rsidP="00AC3C8D">
            <w:pPr>
              <w:rPr>
                <w:rFonts w:ascii="Arial" w:hAnsi="Arial" w:cs="Arial"/>
                <w:b/>
                <w:bCs/>
                <w:sz w:val="14"/>
                <w:szCs w:val="14"/>
              </w:rPr>
            </w:pPr>
          </w:p>
        </w:tc>
        <w:tc>
          <w:tcPr>
            <w:tcW w:w="1620" w:type="dxa"/>
          </w:tcPr>
          <w:p w14:paraId="64A22E23" w14:textId="77777777" w:rsidR="00AC3C8D" w:rsidRPr="003376AB" w:rsidRDefault="00AC3C8D" w:rsidP="00AC3C8D">
            <w:pPr>
              <w:rPr>
                <w:rFonts w:ascii="Arial" w:hAnsi="Arial" w:cs="Arial"/>
                <w:sz w:val="14"/>
                <w:szCs w:val="14"/>
              </w:rPr>
            </w:pPr>
          </w:p>
        </w:tc>
        <w:tc>
          <w:tcPr>
            <w:tcW w:w="1506" w:type="dxa"/>
          </w:tcPr>
          <w:p w14:paraId="3CD0D4B3" w14:textId="77777777" w:rsidR="00AC3C8D" w:rsidRPr="003376AB" w:rsidRDefault="00AC3C8D" w:rsidP="00AC3C8D">
            <w:pPr>
              <w:rPr>
                <w:rFonts w:ascii="Arial" w:hAnsi="Arial" w:cs="Arial"/>
                <w:sz w:val="14"/>
                <w:szCs w:val="14"/>
              </w:rPr>
            </w:pPr>
          </w:p>
        </w:tc>
        <w:tc>
          <w:tcPr>
            <w:tcW w:w="1350" w:type="dxa"/>
          </w:tcPr>
          <w:p w14:paraId="327CA4A7" w14:textId="77777777" w:rsidR="00AC3C8D" w:rsidRPr="003376AB" w:rsidRDefault="00AC3C8D" w:rsidP="00AC3C8D">
            <w:pPr>
              <w:rPr>
                <w:rFonts w:ascii="Arial" w:hAnsi="Arial" w:cs="Arial"/>
                <w:sz w:val="14"/>
                <w:szCs w:val="14"/>
              </w:rPr>
            </w:pPr>
          </w:p>
        </w:tc>
        <w:tc>
          <w:tcPr>
            <w:tcW w:w="1170" w:type="dxa"/>
          </w:tcPr>
          <w:p w14:paraId="72C57B66" w14:textId="77777777" w:rsidR="00AC3C8D" w:rsidRPr="003376AB" w:rsidRDefault="00AC3C8D" w:rsidP="00AC3C8D">
            <w:pPr>
              <w:rPr>
                <w:rFonts w:ascii="Arial" w:hAnsi="Arial" w:cs="Arial"/>
                <w:sz w:val="14"/>
                <w:szCs w:val="14"/>
              </w:rPr>
            </w:pPr>
          </w:p>
        </w:tc>
        <w:tc>
          <w:tcPr>
            <w:tcW w:w="2089" w:type="dxa"/>
          </w:tcPr>
          <w:p w14:paraId="1D1BE501" w14:textId="77777777" w:rsidR="00AC3C8D" w:rsidRPr="003376AB" w:rsidRDefault="00AC3C8D" w:rsidP="00AC3C8D">
            <w:pPr>
              <w:rPr>
                <w:rFonts w:ascii="Arial" w:hAnsi="Arial" w:cs="Arial"/>
                <w:sz w:val="14"/>
                <w:szCs w:val="14"/>
              </w:rPr>
            </w:pPr>
          </w:p>
        </w:tc>
      </w:tr>
      <w:tr w:rsidR="000A5F15" w:rsidRPr="003376AB" w14:paraId="3F954251" w14:textId="77777777" w:rsidTr="002419DA">
        <w:tc>
          <w:tcPr>
            <w:tcW w:w="764" w:type="dxa"/>
          </w:tcPr>
          <w:p w14:paraId="25A6A489" w14:textId="77777777" w:rsidR="000A5F15" w:rsidRPr="003376AB" w:rsidRDefault="000A5F15" w:rsidP="00AC3C8D">
            <w:pPr>
              <w:rPr>
                <w:rFonts w:ascii="Arial" w:hAnsi="Arial" w:cs="Arial"/>
                <w:b/>
                <w:bCs/>
                <w:sz w:val="14"/>
                <w:szCs w:val="14"/>
              </w:rPr>
            </w:pPr>
            <w:r w:rsidRPr="003376AB">
              <w:rPr>
                <w:rFonts w:ascii="Arial" w:hAnsi="Arial" w:cs="Arial"/>
                <w:b/>
                <w:bCs/>
                <w:sz w:val="14"/>
                <w:szCs w:val="14"/>
              </w:rPr>
              <w:t>6.</w:t>
            </w:r>
          </w:p>
        </w:tc>
        <w:tc>
          <w:tcPr>
            <w:tcW w:w="2206" w:type="dxa"/>
            <w:vMerge w:val="restart"/>
          </w:tcPr>
          <w:p w14:paraId="44796A4E" w14:textId="77777777" w:rsidR="000A5F15" w:rsidRPr="003376AB" w:rsidRDefault="000A5F15" w:rsidP="00AC3C8D">
            <w:pPr>
              <w:rPr>
                <w:rFonts w:ascii="Arial" w:hAnsi="Arial" w:cs="Arial"/>
                <w:b/>
                <w:bCs/>
                <w:sz w:val="14"/>
                <w:szCs w:val="14"/>
              </w:rPr>
            </w:pPr>
            <w:r w:rsidRPr="003376AB">
              <w:rPr>
                <w:rFonts w:ascii="Arial" w:hAnsi="Arial" w:cs="Arial"/>
                <w:b/>
                <w:bCs/>
                <w:sz w:val="14"/>
                <w:szCs w:val="14"/>
              </w:rPr>
              <w:t xml:space="preserve">NETWORK ARCHITECTURE ASSESSMENT </w:t>
            </w:r>
            <w:r>
              <w:rPr>
                <w:rFonts w:ascii="Arial" w:hAnsi="Arial" w:cs="Arial"/>
                <w:b/>
                <w:bCs/>
                <w:sz w:val="14"/>
                <w:szCs w:val="14"/>
              </w:rPr>
              <w:t>AND</w:t>
            </w:r>
          </w:p>
          <w:p w14:paraId="0502F490" w14:textId="00EFFCE5" w:rsidR="000A5F15" w:rsidRPr="003376AB" w:rsidRDefault="000A5F15" w:rsidP="00AC3C8D">
            <w:pPr>
              <w:rPr>
                <w:rFonts w:ascii="Arial" w:hAnsi="Arial" w:cs="Arial"/>
                <w:b/>
                <w:bCs/>
                <w:sz w:val="14"/>
                <w:szCs w:val="14"/>
              </w:rPr>
            </w:pPr>
            <w:r>
              <w:rPr>
                <w:rFonts w:ascii="Arial" w:hAnsi="Arial" w:cs="Arial"/>
                <w:b/>
                <w:bCs/>
                <w:sz w:val="14"/>
                <w:szCs w:val="14"/>
              </w:rPr>
              <w:t>CONSULTING SERVICES</w:t>
            </w:r>
          </w:p>
        </w:tc>
        <w:tc>
          <w:tcPr>
            <w:tcW w:w="1620" w:type="dxa"/>
          </w:tcPr>
          <w:p w14:paraId="5D6CF527" w14:textId="77777777" w:rsidR="000A5F15" w:rsidRPr="003376AB" w:rsidRDefault="000A5F15" w:rsidP="00AC3C8D">
            <w:pPr>
              <w:rPr>
                <w:rFonts w:ascii="Arial" w:hAnsi="Arial" w:cs="Arial"/>
                <w:sz w:val="14"/>
                <w:szCs w:val="14"/>
              </w:rPr>
            </w:pPr>
          </w:p>
        </w:tc>
        <w:tc>
          <w:tcPr>
            <w:tcW w:w="1506" w:type="dxa"/>
          </w:tcPr>
          <w:p w14:paraId="3805C5E4" w14:textId="77777777" w:rsidR="000A5F15" w:rsidRPr="003376AB" w:rsidRDefault="000A5F15" w:rsidP="00AC3C8D">
            <w:pPr>
              <w:rPr>
                <w:rFonts w:ascii="Arial" w:hAnsi="Arial" w:cs="Arial"/>
                <w:sz w:val="14"/>
                <w:szCs w:val="14"/>
              </w:rPr>
            </w:pPr>
          </w:p>
        </w:tc>
        <w:tc>
          <w:tcPr>
            <w:tcW w:w="1350" w:type="dxa"/>
          </w:tcPr>
          <w:p w14:paraId="508584CF" w14:textId="77777777" w:rsidR="000A5F15" w:rsidRPr="003376AB" w:rsidRDefault="000A5F15" w:rsidP="00AC3C8D">
            <w:pPr>
              <w:rPr>
                <w:rFonts w:ascii="Arial" w:hAnsi="Arial" w:cs="Arial"/>
                <w:sz w:val="14"/>
                <w:szCs w:val="14"/>
              </w:rPr>
            </w:pPr>
          </w:p>
        </w:tc>
        <w:tc>
          <w:tcPr>
            <w:tcW w:w="1170" w:type="dxa"/>
          </w:tcPr>
          <w:p w14:paraId="2D44CFE5" w14:textId="77777777" w:rsidR="000A5F15" w:rsidRPr="003376AB" w:rsidRDefault="000A5F15" w:rsidP="00AC3C8D">
            <w:pPr>
              <w:rPr>
                <w:rFonts w:ascii="Arial" w:hAnsi="Arial" w:cs="Arial"/>
                <w:sz w:val="14"/>
                <w:szCs w:val="14"/>
              </w:rPr>
            </w:pPr>
          </w:p>
        </w:tc>
        <w:tc>
          <w:tcPr>
            <w:tcW w:w="2089" w:type="dxa"/>
          </w:tcPr>
          <w:p w14:paraId="43E83DBD" w14:textId="77777777" w:rsidR="000A5F15" w:rsidRPr="003376AB" w:rsidRDefault="000A5F15" w:rsidP="00AC3C8D">
            <w:pPr>
              <w:rPr>
                <w:rFonts w:ascii="Arial" w:hAnsi="Arial" w:cs="Arial"/>
                <w:sz w:val="14"/>
                <w:szCs w:val="14"/>
              </w:rPr>
            </w:pPr>
          </w:p>
        </w:tc>
      </w:tr>
      <w:tr w:rsidR="000A5F15" w:rsidRPr="003376AB" w14:paraId="1C12989F" w14:textId="77777777" w:rsidTr="002419DA">
        <w:tc>
          <w:tcPr>
            <w:tcW w:w="764" w:type="dxa"/>
          </w:tcPr>
          <w:p w14:paraId="45E6BBAE" w14:textId="77777777" w:rsidR="000A5F15" w:rsidRPr="003376AB" w:rsidRDefault="000A5F15" w:rsidP="00AC3C8D">
            <w:pPr>
              <w:rPr>
                <w:rFonts w:ascii="Arial" w:hAnsi="Arial" w:cs="Arial"/>
                <w:b/>
                <w:bCs/>
                <w:sz w:val="14"/>
                <w:szCs w:val="14"/>
              </w:rPr>
            </w:pPr>
          </w:p>
        </w:tc>
        <w:tc>
          <w:tcPr>
            <w:tcW w:w="2206" w:type="dxa"/>
            <w:vMerge/>
          </w:tcPr>
          <w:p w14:paraId="3FBAE7BD" w14:textId="539527FD" w:rsidR="000A5F15" w:rsidRPr="003376AB" w:rsidRDefault="000A5F15" w:rsidP="00AC3C8D">
            <w:pPr>
              <w:rPr>
                <w:rFonts w:ascii="Arial" w:hAnsi="Arial" w:cs="Arial"/>
                <w:b/>
                <w:bCs/>
                <w:sz w:val="14"/>
                <w:szCs w:val="14"/>
              </w:rPr>
            </w:pPr>
          </w:p>
        </w:tc>
        <w:tc>
          <w:tcPr>
            <w:tcW w:w="1620" w:type="dxa"/>
          </w:tcPr>
          <w:p w14:paraId="00591C39" w14:textId="77777777" w:rsidR="000A5F15" w:rsidRPr="003376AB" w:rsidRDefault="000A5F15" w:rsidP="00AC3C8D">
            <w:pPr>
              <w:rPr>
                <w:rFonts w:ascii="Arial" w:hAnsi="Arial" w:cs="Arial"/>
                <w:b/>
                <w:bCs/>
                <w:sz w:val="14"/>
                <w:szCs w:val="14"/>
              </w:rPr>
            </w:pPr>
          </w:p>
        </w:tc>
        <w:tc>
          <w:tcPr>
            <w:tcW w:w="1506" w:type="dxa"/>
          </w:tcPr>
          <w:p w14:paraId="759C7305" w14:textId="77777777" w:rsidR="000A5F15" w:rsidRPr="003376AB" w:rsidRDefault="000A5F15" w:rsidP="00AC3C8D">
            <w:pPr>
              <w:rPr>
                <w:rFonts w:ascii="Arial" w:hAnsi="Arial" w:cs="Arial"/>
                <w:sz w:val="14"/>
                <w:szCs w:val="14"/>
              </w:rPr>
            </w:pPr>
          </w:p>
        </w:tc>
        <w:tc>
          <w:tcPr>
            <w:tcW w:w="1350" w:type="dxa"/>
          </w:tcPr>
          <w:p w14:paraId="0DF58F7E" w14:textId="77777777" w:rsidR="000A5F15" w:rsidRPr="003376AB" w:rsidRDefault="000A5F15" w:rsidP="00AC3C8D">
            <w:pPr>
              <w:rPr>
                <w:rFonts w:ascii="Arial" w:hAnsi="Arial" w:cs="Arial"/>
                <w:sz w:val="14"/>
                <w:szCs w:val="14"/>
              </w:rPr>
            </w:pPr>
          </w:p>
        </w:tc>
        <w:tc>
          <w:tcPr>
            <w:tcW w:w="1170" w:type="dxa"/>
          </w:tcPr>
          <w:p w14:paraId="208E7C43" w14:textId="77777777" w:rsidR="000A5F15" w:rsidRPr="003376AB" w:rsidRDefault="000A5F15" w:rsidP="00AC3C8D">
            <w:pPr>
              <w:rPr>
                <w:rFonts w:ascii="Arial" w:hAnsi="Arial" w:cs="Arial"/>
                <w:sz w:val="14"/>
                <w:szCs w:val="14"/>
              </w:rPr>
            </w:pPr>
          </w:p>
        </w:tc>
        <w:tc>
          <w:tcPr>
            <w:tcW w:w="2089" w:type="dxa"/>
          </w:tcPr>
          <w:p w14:paraId="1541E59E" w14:textId="77777777" w:rsidR="000A5F15" w:rsidRPr="003376AB" w:rsidRDefault="000A5F15" w:rsidP="00AC3C8D">
            <w:pPr>
              <w:rPr>
                <w:rFonts w:ascii="Arial" w:hAnsi="Arial" w:cs="Arial"/>
                <w:sz w:val="14"/>
                <w:szCs w:val="14"/>
              </w:rPr>
            </w:pPr>
          </w:p>
        </w:tc>
      </w:tr>
      <w:tr w:rsidR="00AC3C8D" w:rsidRPr="003376AB" w14:paraId="394677C6" w14:textId="77777777" w:rsidTr="002419DA">
        <w:tc>
          <w:tcPr>
            <w:tcW w:w="764" w:type="dxa"/>
          </w:tcPr>
          <w:p w14:paraId="5C1E0247" w14:textId="77777777" w:rsidR="00AC3C8D" w:rsidRPr="003376AB" w:rsidRDefault="00AC3C8D" w:rsidP="00AC3C8D">
            <w:pPr>
              <w:rPr>
                <w:rFonts w:ascii="Arial" w:hAnsi="Arial" w:cs="Arial"/>
                <w:b/>
                <w:bCs/>
                <w:sz w:val="14"/>
                <w:szCs w:val="14"/>
              </w:rPr>
            </w:pPr>
          </w:p>
        </w:tc>
        <w:tc>
          <w:tcPr>
            <w:tcW w:w="2206" w:type="dxa"/>
          </w:tcPr>
          <w:p w14:paraId="064A4A5E" w14:textId="77777777" w:rsidR="00AC3C8D" w:rsidRPr="003376AB" w:rsidRDefault="00AC3C8D" w:rsidP="00AC3C8D">
            <w:pPr>
              <w:rPr>
                <w:rFonts w:ascii="Arial" w:hAnsi="Arial" w:cs="Arial"/>
                <w:b/>
                <w:bCs/>
                <w:sz w:val="14"/>
                <w:szCs w:val="14"/>
              </w:rPr>
            </w:pPr>
          </w:p>
        </w:tc>
        <w:tc>
          <w:tcPr>
            <w:tcW w:w="1620" w:type="dxa"/>
          </w:tcPr>
          <w:p w14:paraId="6B13B331" w14:textId="77777777" w:rsidR="00AC3C8D" w:rsidRPr="003376AB" w:rsidRDefault="00AC3C8D" w:rsidP="00AC3C8D">
            <w:pPr>
              <w:rPr>
                <w:rFonts w:ascii="Arial" w:hAnsi="Arial" w:cs="Arial"/>
                <w:sz w:val="14"/>
                <w:szCs w:val="14"/>
              </w:rPr>
            </w:pPr>
            <w:r w:rsidRPr="003376AB">
              <w:rPr>
                <w:rFonts w:ascii="Arial" w:hAnsi="Arial" w:cs="Arial"/>
                <w:b/>
                <w:bCs/>
                <w:sz w:val="14"/>
                <w:szCs w:val="14"/>
              </w:rPr>
              <w:t>Small</w:t>
            </w:r>
          </w:p>
        </w:tc>
        <w:tc>
          <w:tcPr>
            <w:tcW w:w="1506" w:type="dxa"/>
          </w:tcPr>
          <w:p w14:paraId="6DCE3DBC" w14:textId="77777777" w:rsidR="00AC3C8D" w:rsidRPr="003376AB" w:rsidRDefault="00AC3C8D" w:rsidP="00AC3C8D">
            <w:pPr>
              <w:rPr>
                <w:rFonts w:ascii="Arial" w:hAnsi="Arial" w:cs="Arial"/>
                <w:sz w:val="14"/>
                <w:szCs w:val="14"/>
              </w:rPr>
            </w:pPr>
          </w:p>
        </w:tc>
        <w:tc>
          <w:tcPr>
            <w:tcW w:w="1350" w:type="dxa"/>
          </w:tcPr>
          <w:p w14:paraId="1C233489" w14:textId="77777777" w:rsidR="00AC3C8D" w:rsidRPr="003376AB" w:rsidRDefault="00AC3C8D" w:rsidP="00AC3C8D">
            <w:pPr>
              <w:rPr>
                <w:rFonts w:ascii="Arial" w:hAnsi="Arial" w:cs="Arial"/>
                <w:sz w:val="14"/>
                <w:szCs w:val="14"/>
              </w:rPr>
            </w:pPr>
          </w:p>
        </w:tc>
        <w:tc>
          <w:tcPr>
            <w:tcW w:w="1170" w:type="dxa"/>
          </w:tcPr>
          <w:p w14:paraId="0DA31A27" w14:textId="77777777" w:rsidR="00AC3C8D" w:rsidRPr="003376AB" w:rsidRDefault="00AC3C8D" w:rsidP="00AC3C8D">
            <w:pPr>
              <w:rPr>
                <w:rFonts w:ascii="Arial" w:hAnsi="Arial" w:cs="Arial"/>
                <w:sz w:val="14"/>
                <w:szCs w:val="14"/>
              </w:rPr>
            </w:pPr>
          </w:p>
        </w:tc>
        <w:tc>
          <w:tcPr>
            <w:tcW w:w="2089" w:type="dxa"/>
          </w:tcPr>
          <w:p w14:paraId="452F0E5A" w14:textId="77777777" w:rsidR="00AC3C8D" w:rsidRPr="003376AB" w:rsidRDefault="00AC3C8D" w:rsidP="00AC3C8D">
            <w:pPr>
              <w:rPr>
                <w:rFonts w:ascii="Arial" w:hAnsi="Arial" w:cs="Arial"/>
                <w:sz w:val="14"/>
                <w:szCs w:val="14"/>
              </w:rPr>
            </w:pPr>
          </w:p>
        </w:tc>
      </w:tr>
      <w:tr w:rsidR="00AC3C8D" w:rsidRPr="003376AB" w14:paraId="77F84441" w14:textId="77777777" w:rsidTr="002419DA">
        <w:tc>
          <w:tcPr>
            <w:tcW w:w="764" w:type="dxa"/>
          </w:tcPr>
          <w:p w14:paraId="5F6DC20A" w14:textId="77777777" w:rsidR="00AC3C8D" w:rsidRPr="003376AB" w:rsidRDefault="00AC3C8D" w:rsidP="00AC3C8D">
            <w:pPr>
              <w:rPr>
                <w:rFonts w:ascii="Arial" w:hAnsi="Arial" w:cs="Arial"/>
                <w:b/>
                <w:bCs/>
                <w:sz w:val="14"/>
                <w:szCs w:val="14"/>
              </w:rPr>
            </w:pPr>
          </w:p>
        </w:tc>
        <w:tc>
          <w:tcPr>
            <w:tcW w:w="2206" w:type="dxa"/>
          </w:tcPr>
          <w:p w14:paraId="10B9F50B" w14:textId="77777777" w:rsidR="00AC3C8D" w:rsidRPr="003376AB" w:rsidRDefault="00AC3C8D" w:rsidP="00AC3C8D">
            <w:pPr>
              <w:rPr>
                <w:rFonts w:ascii="Arial" w:hAnsi="Arial" w:cs="Arial"/>
                <w:b/>
                <w:bCs/>
                <w:sz w:val="14"/>
                <w:szCs w:val="14"/>
              </w:rPr>
            </w:pPr>
          </w:p>
        </w:tc>
        <w:tc>
          <w:tcPr>
            <w:tcW w:w="1620" w:type="dxa"/>
          </w:tcPr>
          <w:p w14:paraId="48FA60B1" w14:textId="77777777" w:rsidR="00AC3C8D" w:rsidRPr="003376AB" w:rsidRDefault="00AC3C8D" w:rsidP="00AC3C8D">
            <w:pPr>
              <w:rPr>
                <w:rFonts w:ascii="Arial" w:hAnsi="Arial" w:cs="Arial"/>
                <w:sz w:val="14"/>
                <w:szCs w:val="14"/>
              </w:rPr>
            </w:pPr>
            <w:r w:rsidRPr="003376AB">
              <w:rPr>
                <w:rFonts w:ascii="Arial" w:hAnsi="Arial" w:cs="Arial"/>
                <w:b/>
                <w:bCs/>
                <w:sz w:val="14"/>
                <w:szCs w:val="14"/>
              </w:rPr>
              <w:t>Medium</w:t>
            </w:r>
          </w:p>
        </w:tc>
        <w:tc>
          <w:tcPr>
            <w:tcW w:w="1506" w:type="dxa"/>
          </w:tcPr>
          <w:p w14:paraId="485C3AE5" w14:textId="77777777" w:rsidR="00AC3C8D" w:rsidRPr="003376AB" w:rsidRDefault="00AC3C8D" w:rsidP="00AC3C8D">
            <w:pPr>
              <w:rPr>
                <w:rFonts w:ascii="Arial" w:hAnsi="Arial" w:cs="Arial"/>
                <w:sz w:val="14"/>
                <w:szCs w:val="14"/>
              </w:rPr>
            </w:pPr>
          </w:p>
        </w:tc>
        <w:tc>
          <w:tcPr>
            <w:tcW w:w="1350" w:type="dxa"/>
          </w:tcPr>
          <w:p w14:paraId="154C3FCE" w14:textId="77777777" w:rsidR="00AC3C8D" w:rsidRPr="003376AB" w:rsidRDefault="00AC3C8D" w:rsidP="00AC3C8D">
            <w:pPr>
              <w:rPr>
                <w:rFonts w:ascii="Arial" w:hAnsi="Arial" w:cs="Arial"/>
                <w:sz w:val="14"/>
                <w:szCs w:val="14"/>
              </w:rPr>
            </w:pPr>
          </w:p>
        </w:tc>
        <w:tc>
          <w:tcPr>
            <w:tcW w:w="1170" w:type="dxa"/>
          </w:tcPr>
          <w:p w14:paraId="293888CB" w14:textId="77777777" w:rsidR="00AC3C8D" w:rsidRPr="003376AB" w:rsidRDefault="00AC3C8D" w:rsidP="00AC3C8D">
            <w:pPr>
              <w:rPr>
                <w:rFonts w:ascii="Arial" w:hAnsi="Arial" w:cs="Arial"/>
                <w:sz w:val="14"/>
                <w:szCs w:val="14"/>
              </w:rPr>
            </w:pPr>
          </w:p>
        </w:tc>
        <w:tc>
          <w:tcPr>
            <w:tcW w:w="2089" w:type="dxa"/>
          </w:tcPr>
          <w:p w14:paraId="78E4AE1B" w14:textId="77777777" w:rsidR="00AC3C8D" w:rsidRPr="003376AB" w:rsidRDefault="00AC3C8D" w:rsidP="00AC3C8D">
            <w:pPr>
              <w:rPr>
                <w:rFonts w:ascii="Arial" w:hAnsi="Arial" w:cs="Arial"/>
                <w:sz w:val="14"/>
                <w:szCs w:val="14"/>
              </w:rPr>
            </w:pPr>
          </w:p>
        </w:tc>
      </w:tr>
      <w:tr w:rsidR="00AC3C8D" w:rsidRPr="003376AB" w14:paraId="4D3D7B87" w14:textId="77777777" w:rsidTr="002419DA">
        <w:tc>
          <w:tcPr>
            <w:tcW w:w="764" w:type="dxa"/>
          </w:tcPr>
          <w:p w14:paraId="0A5F7AF6" w14:textId="77777777" w:rsidR="00AC3C8D" w:rsidRPr="003376AB" w:rsidRDefault="00AC3C8D" w:rsidP="00AC3C8D">
            <w:pPr>
              <w:rPr>
                <w:rFonts w:ascii="Arial" w:hAnsi="Arial" w:cs="Arial"/>
                <w:b/>
                <w:bCs/>
                <w:sz w:val="14"/>
                <w:szCs w:val="14"/>
              </w:rPr>
            </w:pPr>
          </w:p>
        </w:tc>
        <w:tc>
          <w:tcPr>
            <w:tcW w:w="2206" w:type="dxa"/>
          </w:tcPr>
          <w:p w14:paraId="0BFCE0E6" w14:textId="77777777" w:rsidR="00AC3C8D" w:rsidRPr="003376AB" w:rsidRDefault="00AC3C8D" w:rsidP="00AC3C8D">
            <w:pPr>
              <w:rPr>
                <w:rFonts w:ascii="Arial" w:hAnsi="Arial" w:cs="Arial"/>
                <w:b/>
                <w:bCs/>
                <w:sz w:val="14"/>
                <w:szCs w:val="14"/>
              </w:rPr>
            </w:pPr>
          </w:p>
        </w:tc>
        <w:tc>
          <w:tcPr>
            <w:tcW w:w="1620" w:type="dxa"/>
          </w:tcPr>
          <w:p w14:paraId="7F4C8D80" w14:textId="77777777" w:rsidR="00AC3C8D" w:rsidRPr="003376AB" w:rsidRDefault="00AC3C8D" w:rsidP="00AC3C8D">
            <w:pPr>
              <w:rPr>
                <w:rFonts w:ascii="Arial" w:hAnsi="Arial" w:cs="Arial"/>
                <w:sz w:val="14"/>
                <w:szCs w:val="14"/>
              </w:rPr>
            </w:pPr>
            <w:r w:rsidRPr="003376AB">
              <w:rPr>
                <w:rFonts w:ascii="Arial" w:hAnsi="Arial" w:cs="Arial"/>
                <w:b/>
                <w:bCs/>
                <w:sz w:val="14"/>
                <w:szCs w:val="14"/>
              </w:rPr>
              <w:t>Large</w:t>
            </w:r>
          </w:p>
        </w:tc>
        <w:tc>
          <w:tcPr>
            <w:tcW w:w="1506" w:type="dxa"/>
          </w:tcPr>
          <w:p w14:paraId="36DD5F50" w14:textId="77777777" w:rsidR="00AC3C8D" w:rsidRPr="003376AB" w:rsidRDefault="00AC3C8D" w:rsidP="00AC3C8D">
            <w:pPr>
              <w:rPr>
                <w:rFonts w:ascii="Arial" w:hAnsi="Arial" w:cs="Arial"/>
                <w:sz w:val="14"/>
                <w:szCs w:val="14"/>
              </w:rPr>
            </w:pPr>
          </w:p>
        </w:tc>
        <w:tc>
          <w:tcPr>
            <w:tcW w:w="1350" w:type="dxa"/>
          </w:tcPr>
          <w:p w14:paraId="659E449F" w14:textId="77777777" w:rsidR="00AC3C8D" w:rsidRPr="003376AB" w:rsidRDefault="00AC3C8D" w:rsidP="00AC3C8D">
            <w:pPr>
              <w:rPr>
                <w:rFonts w:ascii="Arial" w:hAnsi="Arial" w:cs="Arial"/>
                <w:sz w:val="14"/>
                <w:szCs w:val="14"/>
              </w:rPr>
            </w:pPr>
          </w:p>
        </w:tc>
        <w:tc>
          <w:tcPr>
            <w:tcW w:w="1170" w:type="dxa"/>
          </w:tcPr>
          <w:p w14:paraId="03BB6953" w14:textId="77777777" w:rsidR="00AC3C8D" w:rsidRPr="003376AB" w:rsidRDefault="00AC3C8D" w:rsidP="00AC3C8D">
            <w:pPr>
              <w:rPr>
                <w:rFonts w:ascii="Arial" w:hAnsi="Arial" w:cs="Arial"/>
                <w:sz w:val="14"/>
                <w:szCs w:val="14"/>
              </w:rPr>
            </w:pPr>
          </w:p>
        </w:tc>
        <w:tc>
          <w:tcPr>
            <w:tcW w:w="2089" w:type="dxa"/>
          </w:tcPr>
          <w:p w14:paraId="47C4354C" w14:textId="77777777" w:rsidR="00AC3C8D" w:rsidRPr="003376AB" w:rsidRDefault="00AC3C8D" w:rsidP="00AC3C8D">
            <w:pPr>
              <w:rPr>
                <w:rFonts w:ascii="Arial" w:hAnsi="Arial" w:cs="Arial"/>
                <w:sz w:val="14"/>
                <w:szCs w:val="14"/>
              </w:rPr>
            </w:pPr>
          </w:p>
        </w:tc>
      </w:tr>
      <w:tr w:rsidR="00AC3C8D" w:rsidRPr="003376AB" w14:paraId="113C50A3" w14:textId="77777777" w:rsidTr="002419DA">
        <w:tc>
          <w:tcPr>
            <w:tcW w:w="764" w:type="dxa"/>
          </w:tcPr>
          <w:p w14:paraId="4AB8B87E" w14:textId="77777777" w:rsidR="00AC3C8D" w:rsidRPr="003376AB" w:rsidRDefault="00AC3C8D" w:rsidP="00AC3C8D">
            <w:pPr>
              <w:rPr>
                <w:rFonts w:ascii="Arial" w:hAnsi="Arial" w:cs="Arial"/>
                <w:b/>
                <w:bCs/>
                <w:sz w:val="14"/>
                <w:szCs w:val="14"/>
              </w:rPr>
            </w:pPr>
          </w:p>
        </w:tc>
        <w:tc>
          <w:tcPr>
            <w:tcW w:w="2206" w:type="dxa"/>
          </w:tcPr>
          <w:p w14:paraId="2B8A9A6F" w14:textId="77777777" w:rsidR="00AC3C8D" w:rsidRPr="003376AB" w:rsidRDefault="00AC3C8D" w:rsidP="00AC3C8D">
            <w:pPr>
              <w:rPr>
                <w:rFonts w:ascii="Arial" w:hAnsi="Arial" w:cs="Arial"/>
                <w:b/>
                <w:bCs/>
                <w:sz w:val="14"/>
                <w:szCs w:val="14"/>
              </w:rPr>
            </w:pPr>
          </w:p>
        </w:tc>
        <w:tc>
          <w:tcPr>
            <w:tcW w:w="1620" w:type="dxa"/>
          </w:tcPr>
          <w:p w14:paraId="7F5353EF" w14:textId="77777777" w:rsidR="00AC3C8D" w:rsidRPr="003376AB" w:rsidRDefault="00AC3C8D" w:rsidP="00AC3C8D">
            <w:pPr>
              <w:rPr>
                <w:rFonts w:ascii="Arial" w:hAnsi="Arial" w:cs="Arial"/>
                <w:sz w:val="14"/>
                <w:szCs w:val="14"/>
              </w:rPr>
            </w:pPr>
            <w:r w:rsidRPr="003376AB">
              <w:rPr>
                <w:rFonts w:ascii="Arial" w:hAnsi="Arial" w:cs="Arial"/>
                <w:b/>
                <w:bCs/>
                <w:sz w:val="14"/>
                <w:szCs w:val="14"/>
              </w:rPr>
              <w:t>X-Large/Enterprise</w:t>
            </w:r>
          </w:p>
        </w:tc>
        <w:tc>
          <w:tcPr>
            <w:tcW w:w="1506" w:type="dxa"/>
          </w:tcPr>
          <w:p w14:paraId="3AC80032" w14:textId="77777777" w:rsidR="00AC3C8D" w:rsidRPr="003376AB" w:rsidRDefault="00AC3C8D" w:rsidP="00AC3C8D">
            <w:pPr>
              <w:rPr>
                <w:rFonts w:ascii="Arial" w:hAnsi="Arial" w:cs="Arial"/>
                <w:sz w:val="14"/>
                <w:szCs w:val="14"/>
              </w:rPr>
            </w:pPr>
          </w:p>
        </w:tc>
        <w:tc>
          <w:tcPr>
            <w:tcW w:w="1350" w:type="dxa"/>
          </w:tcPr>
          <w:p w14:paraId="25BC481F" w14:textId="77777777" w:rsidR="00AC3C8D" w:rsidRPr="003376AB" w:rsidRDefault="00AC3C8D" w:rsidP="00AC3C8D">
            <w:pPr>
              <w:rPr>
                <w:rFonts w:ascii="Arial" w:hAnsi="Arial" w:cs="Arial"/>
                <w:sz w:val="14"/>
                <w:szCs w:val="14"/>
              </w:rPr>
            </w:pPr>
          </w:p>
        </w:tc>
        <w:tc>
          <w:tcPr>
            <w:tcW w:w="1170" w:type="dxa"/>
          </w:tcPr>
          <w:p w14:paraId="43278B74" w14:textId="77777777" w:rsidR="00AC3C8D" w:rsidRPr="003376AB" w:rsidRDefault="00AC3C8D" w:rsidP="00AC3C8D">
            <w:pPr>
              <w:rPr>
                <w:rFonts w:ascii="Arial" w:hAnsi="Arial" w:cs="Arial"/>
                <w:sz w:val="14"/>
                <w:szCs w:val="14"/>
              </w:rPr>
            </w:pPr>
          </w:p>
        </w:tc>
        <w:tc>
          <w:tcPr>
            <w:tcW w:w="2089" w:type="dxa"/>
          </w:tcPr>
          <w:p w14:paraId="5F1DB1D6" w14:textId="77777777" w:rsidR="00AC3C8D" w:rsidRPr="003376AB" w:rsidRDefault="00AC3C8D" w:rsidP="00AC3C8D">
            <w:pPr>
              <w:rPr>
                <w:rFonts w:ascii="Arial" w:hAnsi="Arial" w:cs="Arial"/>
                <w:sz w:val="14"/>
                <w:szCs w:val="14"/>
              </w:rPr>
            </w:pPr>
          </w:p>
        </w:tc>
      </w:tr>
      <w:tr w:rsidR="00AC3C8D" w:rsidRPr="003376AB" w14:paraId="57F1373C" w14:textId="77777777" w:rsidTr="002419DA">
        <w:tc>
          <w:tcPr>
            <w:tcW w:w="764" w:type="dxa"/>
          </w:tcPr>
          <w:p w14:paraId="51EE3449" w14:textId="77777777" w:rsidR="00AC3C8D" w:rsidRPr="003376AB" w:rsidRDefault="00AC3C8D" w:rsidP="00AC3C8D">
            <w:pPr>
              <w:rPr>
                <w:rFonts w:ascii="Arial" w:hAnsi="Arial" w:cs="Arial"/>
                <w:b/>
                <w:bCs/>
                <w:sz w:val="14"/>
                <w:szCs w:val="14"/>
              </w:rPr>
            </w:pPr>
          </w:p>
        </w:tc>
        <w:tc>
          <w:tcPr>
            <w:tcW w:w="2206" w:type="dxa"/>
          </w:tcPr>
          <w:p w14:paraId="3A58C1C4" w14:textId="77777777" w:rsidR="00AC3C8D" w:rsidRPr="003376AB" w:rsidRDefault="00AC3C8D" w:rsidP="00AC3C8D">
            <w:pPr>
              <w:rPr>
                <w:rFonts w:ascii="Arial" w:hAnsi="Arial" w:cs="Arial"/>
                <w:b/>
                <w:bCs/>
                <w:sz w:val="14"/>
                <w:szCs w:val="14"/>
              </w:rPr>
            </w:pPr>
          </w:p>
        </w:tc>
        <w:tc>
          <w:tcPr>
            <w:tcW w:w="1620" w:type="dxa"/>
          </w:tcPr>
          <w:p w14:paraId="7A0E4F98" w14:textId="77777777" w:rsidR="00AC3C8D" w:rsidRPr="003376AB" w:rsidRDefault="00AC3C8D" w:rsidP="00AC3C8D">
            <w:pPr>
              <w:rPr>
                <w:rFonts w:ascii="Arial" w:hAnsi="Arial" w:cs="Arial"/>
                <w:sz w:val="14"/>
                <w:szCs w:val="14"/>
              </w:rPr>
            </w:pPr>
          </w:p>
        </w:tc>
        <w:tc>
          <w:tcPr>
            <w:tcW w:w="1506" w:type="dxa"/>
          </w:tcPr>
          <w:p w14:paraId="121080CB" w14:textId="77777777" w:rsidR="00AC3C8D" w:rsidRPr="003376AB" w:rsidRDefault="00AC3C8D" w:rsidP="00AC3C8D">
            <w:pPr>
              <w:rPr>
                <w:rFonts w:ascii="Arial" w:hAnsi="Arial" w:cs="Arial"/>
                <w:sz w:val="14"/>
                <w:szCs w:val="14"/>
              </w:rPr>
            </w:pPr>
          </w:p>
        </w:tc>
        <w:tc>
          <w:tcPr>
            <w:tcW w:w="1350" w:type="dxa"/>
          </w:tcPr>
          <w:p w14:paraId="1E29A7EA" w14:textId="77777777" w:rsidR="00AC3C8D" w:rsidRPr="003376AB" w:rsidRDefault="00AC3C8D" w:rsidP="00AC3C8D">
            <w:pPr>
              <w:rPr>
                <w:rFonts w:ascii="Arial" w:hAnsi="Arial" w:cs="Arial"/>
                <w:sz w:val="14"/>
                <w:szCs w:val="14"/>
              </w:rPr>
            </w:pPr>
          </w:p>
        </w:tc>
        <w:tc>
          <w:tcPr>
            <w:tcW w:w="1170" w:type="dxa"/>
          </w:tcPr>
          <w:p w14:paraId="3F1B9061" w14:textId="77777777" w:rsidR="00AC3C8D" w:rsidRPr="003376AB" w:rsidRDefault="00AC3C8D" w:rsidP="00AC3C8D">
            <w:pPr>
              <w:rPr>
                <w:rFonts w:ascii="Arial" w:hAnsi="Arial" w:cs="Arial"/>
                <w:sz w:val="14"/>
                <w:szCs w:val="14"/>
              </w:rPr>
            </w:pPr>
          </w:p>
        </w:tc>
        <w:tc>
          <w:tcPr>
            <w:tcW w:w="2089" w:type="dxa"/>
          </w:tcPr>
          <w:p w14:paraId="1F7EA0F2" w14:textId="77777777" w:rsidR="00AC3C8D" w:rsidRPr="003376AB" w:rsidRDefault="00AC3C8D" w:rsidP="00AC3C8D">
            <w:pPr>
              <w:rPr>
                <w:rFonts w:ascii="Arial" w:hAnsi="Arial" w:cs="Arial"/>
                <w:sz w:val="14"/>
                <w:szCs w:val="14"/>
              </w:rPr>
            </w:pPr>
          </w:p>
        </w:tc>
      </w:tr>
      <w:tr w:rsidR="00AC3C8D" w:rsidRPr="003376AB" w14:paraId="46AAC448" w14:textId="77777777" w:rsidTr="002419DA">
        <w:tc>
          <w:tcPr>
            <w:tcW w:w="764" w:type="dxa"/>
          </w:tcPr>
          <w:p w14:paraId="5BE0D209"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7.</w:t>
            </w:r>
          </w:p>
        </w:tc>
        <w:tc>
          <w:tcPr>
            <w:tcW w:w="2206" w:type="dxa"/>
          </w:tcPr>
          <w:p w14:paraId="5AE689EC" w14:textId="553A6F8C" w:rsidR="00AC3C8D" w:rsidRPr="003376AB" w:rsidRDefault="005968B5" w:rsidP="00AC3C8D">
            <w:pPr>
              <w:rPr>
                <w:rFonts w:ascii="Arial" w:hAnsi="Arial" w:cs="Arial"/>
                <w:b/>
                <w:bCs/>
                <w:sz w:val="14"/>
                <w:szCs w:val="14"/>
              </w:rPr>
            </w:pPr>
            <w:r>
              <w:rPr>
                <w:rFonts w:ascii="Arial" w:hAnsi="Arial" w:cs="Arial"/>
                <w:b/>
                <w:bCs/>
                <w:sz w:val="14"/>
                <w:szCs w:val="14"/>
              </w:rPr>
              <w:t>CYBERSECURITY USER TRAINING AND AWARENESS PROGRAM</w:t>
            </w:r>
          </w:p>
        </w:tc>
        <w:tc>
          <w:tcPr>
            <w:tcW w:w="1620" w:type="dxa"/>
          </w:tcPr>
          <w:p w14:paraId="5945F6BA" w14:textId="77777777" w:rsidR="00AC3C8D" w:rsidRPr="003376AB" w:rsidRDefault="00AC3C8D" w:rsidP="00AC3C8D">
            <w:pPr>
              <w:rPr>
                <w:rFonts w:ascii="Arial" w:hAnsi="Arial" w:cs="Arial"/>
                <w:sz w:val="14"/>
                <w:szCs w:val="14"/>
              </w:rPr>
            </w:pPr>
          </w:p>
        </w:tc>
        <w:tc>
          <w:tcPr>
            <w:tcW w:w="1506" w:type="dxa"/>
          </w:tcPr>
          <w:p w14:paraId="6C172F29" w14:textId="77777777" w:rsidR="00AC3C8D" w:rsidRPr="003376AB" w:rsidRDefault="00AC3C8D" w:rsidP="00AC3C8D">
            <w:pPr>
              <w:rPr>
                <w:rFonts w:ascii="Arial" w:hAnsi="Arial" w:cs="Arial"/>
                <w:sz w:val="14"/>
                <w:szCs w:val="14"/>
              </w:rPr>
            </w:pPr>
          </w:p>
        </w:tc>
        <w:tc>
          <w:tcPr>
            <w:tcW w:w="1350" w:type="dxa"/>
          </w:tcPr>
          <w:p w14:paraId="50791FD2" w14:textId="77777777" w:rsidR="00AC3C8D" w:rsidRPr="003376AB" w:rsidRDefault="00AC3C8D" w:rsidP="00AC3C8D">
            <w:pPr>
              <w:rPr>
                <w:rFonts w:ascii="Arial" w:hAnsi="Arial" w:cs="Arial"/>
                <w:sz w:val="14"/>
                <w:szCs w:val="14"/>
              </w:rPr>
            </w:pPr>
          </w:p>
        </w:tc>
        <w:tc>
          <w:tcPr>
            <w:tcW w:w="1170" w:type="dxa"/>
          </w:tcPr>
          <w:p w14:paraId="51C692BB" w14:textId="77777777" w:rsidR="00AC3C8D" w:rsidRPr="003376AB" w:rsidRDefault="00AC3C8D" w:rsidP="00AC3C8D">
            <w:pPr>
              <w:rPr>
                <w:rFonts w:ascii="Arial" w:hAnsi="Arial" w:cs="Arial"/>
                <w:sz w:val="14"/>
                <w:szCs w:val="14"/>
              </w:rPr>
            </w:pPr>
          </w:p>
        </w:tc>
        <w:tc>
          <w:tcPr>
            <w:tcW w:w="2089" w:type="dxa"/>
          </w:tcPr>
          <w:p w14:paraId="49F7E8CC" w14:textId="77777777" w:rsidR="00AC3C8D" w:rsidRPr="003376AB" w:rsidRDefault="00AC3C8D" w:rsidP="00AC3C8D">
            <w:pPr>
              <w:rPr>
                <w:rFonts w:ascii="Arial" w:hAnsi="Arial" w:cs="Arial"/>
                <w:sz w:val="14"/>
                <w:szCs w:val="14"/>
              </w:rPr>
            </w:pPr>
          </w:p>
        </w:tc>
      </w:tr>
      <w:tr w:rsidR="00AC3C8D" w:rsidRPr="003376AB" w14:paraId="22D1A82D" w14:textId="77777777" w:rsidTr="002419DA">
        <w:tc>
          <w:tcPr>
            <w:tcW w:w="764" w:type="dxa"/>
          </w:tcPr>
          <w:p w14:paraId="2038E6C2" w14:textId="77777777" w:rsidR="00AC3C8D" w:rsidRPr="003376AB" w:rsidRDefault="00AC3C8D" w:rsidP="00AC3C8D">
            <w:pPr>
              <w:rPr>
                <w:rFonts w:ascii="Arial" w:hAnsi="Arial" w:cs="Arial"/>
                <w:b/>
                <w:bCs/>
                <w:sz w:val="14"/>
                <w:szCs w:val="14"/>
              </w:rPr>
            </w:pPr>
          </w:p>
        </w:tc>
        <w:tc>
          <w:tcPr>
            <w:tcW w:w="2206" w:type="dxa"/>
          </w:tcPr>
          <w:p w14:paraId="41F969D5" w14:textId="77777777" w:rsidR="00AC3C8D" w:rsidRPr="003376AB" w:rsidRDefault="00AC3C8D" w:rsidP="00AC3C8D">
            <w:pPr>
              <w:rPr>
                <w:rFonts w:ascii="Arial" w:hAnsi="Arial" w:cs="Arial"/>
                <w:b/>
                <w:bCs/>
                <w:sz w:val="14"/>
                <w:szCs w:val="14"/>
              </w:rPr>
            </w:pPr>
          </w:p>
        </w:tc>
        <w:tc>
          <w:tcPr>
            <w:tcW w:w="1620" w:type="dxa"/>
          </w:tcPr>
          <w:p w14:paraId="185DE38D" w14:textId="77777777" w:rsidR="00AC3C8D" w:rsidRPr="003376AB" w:rsidRDefault="00AC3C8D" w:rsidP="00AC3C8D">
            <w:pPr>
              <w:rPr>
                <w:rFonts w:ascii="Arial" w:hAnsi="Arial" w:cs="Arial"/>
                <w:sz w:val="14"/>
                <w:szCs w:val="14"/>
              </w:rPr>
            </w:pPr>
            <w:r w:rsidRPr="003376AB">
              <w:rPr>
                <w:rFonts w:ascii="Arial" w:hAnsi="Arial" w:cs="Arial"/>
                <w:b/>
                <w:bCs/>
                <w:sz w:val="14"/>
                <w:szCs w:val="14"/>
              </w:rPr>
              <w:t>Small</w:t>
            </w:r>
          </w:p>
        </w:tc>
        <w:tc>
          <w:tcPr>
            <w:tcW w:w="1506" w:type="dxa"/>
          </w:tcPr>
          <w:p w14:paraId="64EF6386" w14:textId="77777777" w:rsidR="00AC3C8D" w:rsidRPr="003376AB" w:rsidRDefault="00AC3C8D" w:rsidP="00AC3C8D">
            <w:pPr>
              <w:rPr>
                <w:rFonts w:ascii="Arial" w:hAnsi="Arial" w:cs="Arial"/>
                <w:sz w:val="14"/>
                <w:szCs w:val="14"/>
              </w:rPr>
            </w:pPr>
          </w:p>
        </w:tc>
        <w:tc>
          <w:tcPr>
            <w:tcW w:w="1350" w:type="dxa"/>
          </w:tcPr>
          <w:p w14:paraId="4EC9FA93" w14:textId="77777777" w:rsidR="00AC3C8D" w:rsidRPr="003376AB" w:rsidRDefault="00AC3C8D" w:rsidP="00AC3C8D">
            <w:pPr>
              <w:rPr>
                <w:rFonts w:ascii="Arial" w:hAnsi="Arial" w:cs="Arial"/>
                <w:sz w:val="14"/>
                <w:szCs w:val="14"/>
              </w:rPr>
            </w:pPr>
          </w:p>
        </w:tc>
        <w:tc>
          <w:tcPr>
            <w:tcW w:w="1170" w:type="dxa"/>
          </w:tcPr>
          <w:p w14:paraId="359EACA6" w14:textId="77777777" w:rsidR="00AC3C8D" w:rsidRPr="003376AB" w:rsidRDefault="00AC3C8D" w:rsidP="00AC3C8D">
            <w:pPr>
              <w:rPr>
                <w:rFonts w:ascii="Arial" w:hAnsi="Arial" w:cs="Arial"/>
                <w:sz w:val="14"/>
                <w:szCs w:val="14"/>
              </w:rPr>
            </w:pPr>
          </w:p>
        </w:tc>
        <w:tc>
          <w:tcPr>
            <w:tcW w:w="2089" w:type="dxa"/>
          </w:tcPr>
          <w:p w14:paraId="23522E94" w14:textId="77777777" w:rsidR="00AC3C8D" w:rsidRPr="003376AB" w:rsidRDefault="00AC3C8D" w:rsidP="00AC3C8D">
            <w:pPr>
              <w:rPr>
                <w:rFonts w:ascii="Arial" w:hAnsi="Arial" w:cs="Arial"/>
                <w:sz w:val="14"/>
                <w:szCs w:val="14"/>
              </w:rPr>
            </w:pPr>
          </w:p>
        </w:tc>
      </w:tr>
      <w:tr w:rsidR="00AC3C8D" w:rsidRPr="003376AB" w14:paraId="440AF099" w14:textId="77777777" w:rsidTr="002419DA">
        <w:tc>
          <w:tcPr>
            <w:tcW w:w="764" w:type="dxa"/>
          </w:tcPr>
          <w:p w14:paraId="602D99F7" w14:textId="77777777" w:rsidR="00AC3C8D" w:rsidRPr="003376AB" w:rsidRDefault="00AC3C8D" w:rsidP="00AC3C8D">
            <w:pPr>
              <w:rPr>
                <w:rFonts w:ascii="Arial" w:hAnsi="Arial" w:cs="Arial"/>
                <w:b/>
                <w:bCs/>
                <w:sz w:val="14"/>
                <w:szCs w:val="14"/>
              </w:rPr>
            </w:pPr>
          </w:p>
        </w:tc>
        <w:tc>
          <w:tcPr>
            <w:tcW w:w="2206" w:type="dxa"/>
          </w:tcPr>
          <w:p w14:paraId="50788DD8" w14:textId="77777777" w:rsidR="00AC3C8D" w:rsidRPr="003376AB" w:rsidRDefault="00AC3C8D" w:rsidP="00AC3C8D">
            <w:pPr>
              <w:rPr>
                <w:rFonts w:ascii="Arial" w:hAnsi="Arial" w:cs="Arial"/>
                <w:b/>
                <w:bCs/>
                <w:sz w:val="14"/>
                <w:szCs w:val="14"/>
              </w:rPr>
            </w:pPr>
          </w:p>
        </w:tc>
        <w:tc>
          <w:tcPr>
            <w:tcW w:w="1620" w:type="dxa"/>
          </w:tcPr>
          <w:p w14:paraId="3BE66DA3" w14:textId="77777777" w:rsidR="00AC3C8D" w:rsidRPr="003376AB" w:rsidRDefault="00AC3C8D" w:rsidP="00AC3C8D">
            <w:pPr>
              <w:rPr>
                <w:rFonts w:ascii="Arial" w:hAnsi="Arial" w:cs="Arial"/>
                <w:sz w:val="14"/>
                <w:szCs w:val="14"/>
              </w:rPr>
            </w:pPr>
            <w:r w:rsidRPr="003376AB">
              <w:rPr>
                <w:rFonts w:ascii="Arial" w:hAnsi="Arial" w:cs="Arial"/>
                <w:b/>
                <w:bCs/>
                <w:sz w:val="14"/>
                <w:szCs w:val="14"/>
              </w:rPr>
              <w:t>Medium</w:t>
            </w:r>
          </w:p>
        </w:tc>
        <w:tc>
          <w:tcPr>
            <w:tcW w:w="1506" w:type="dxa"/>
          </w:tcPr>
          <w:p w14:paraId="1208DBB6" w14:textId="77777777" w:rsidR="00AC3C8D" w:rsidRPr="003376AB" w:rsidRDefault="00AC3C8D" w:rsidP="00AC3C8D">
            <w:pPr>
              <w:rPr>
                <w:rFonts w:ascii="Arial" w:hAnsi="Arial" w:cs="Arial"/>
                <w:sz w:val="14"/>
                <w:szCs w:val="14"/>
              </w:rPr>
            </w:pPr>
          </w:p>
        </w:tc>
        <w:tc>
          <w:tcPr>
            <w:tcW w:w="1350" w:type="dxa"/>
          </w:tcPr>
          <w:p w14:paraId="78E19241" w14:textId="77777777" w:rsidR="00AC3C8D" w:rsidRPr="003376AB" w:rsidRDefault="00AC3C8D" w:rsidP="00AC3C8D">
            <w:pPr>
              <w:rPr>
                <w:rFonts w:ascii="Arial" w:hAnsi="Arial" w:cs="Arial"/>
                <w:sz w:val="14"/>
                <w:szCs w:val="14"/>
              </w:rPr>
            </w:pPr>
          </w:p>
        </w:tc>
        <w:tc>
          <w:tcPr>
            <w:tcW w:w="1170" w:type="dxa"/>
          </w:tcPr>
          <w:p w14:paraId="00B4D036" w14:textId="77777777" w:rsidR="00AC3C8D" w:rsidRPr="003376AB" w:rsidRDefault="00AC3C8D" w:rsidP="00AC3C8D">
            <w:pPr>
              <w:rPr>
                <w:rFonts w:ascii="Arial" w:hAnsi="Arial" w:cs="Arial"/>
                <w:sz w:val="14"/>
                <w:szCs w:val="14"/>
              </w:rPr>
            </w:pPr>
          </w:p>
        </w:tc>
        <w:tc>
          <w:tcPr>
            <w:tcW w:w="2089" w:type="dxa"/>
          </w:tcPr>
          <w:p w14:paraId="33A46030" w14:textId="77777777" w:rsidR="00AC3C8D" w:rsidRPr="003376AB" w:rsidRDefault="00AC3C8D" w:rsidP="00AC3C8D">
            <w:pPr>
              <w:rPr>
                <w:rFonts w:ascii="Arial" w:hAnsi="Arial" w:cs="Arial"/>
                <w:sz w:val="14"/>
                <w:szCs w:val="14"/>
              </w:rPr>
            </w:pPr>
          </w:p>
        </w:tc>
      </w:tr>
      <w:tr w:rsidR="00AC3C8D" w:rsidRPr="003376AB" w14:paraId="1BE88FE7" w14:textId="77777777" w:rsidTr="002419DA">
        <w:tc>
          <w:tcPr>
            <w:tcW w:w="764" w:type="dxa"/>
          </w:tcPr>
          <w:p w14:paraId="72BCF6C8" w14:textId="77777777" w:rsidR="00AC3C8D" w:rsidRPr="003376AB" w:rsidRDefault="00AC3C8D" w:rsidP="00AC3C8D">
            <w:pPr>
              <w:rPr>
                <w:rFonts w:ascii="Arial" w:hAnsi="Arial" w:cs="Arial"/>
                <w:b/>
                <w:bCs/>
                <w:sz w:val="14"/>
                <w:szCs w:val="14"/>
              </w:rPr>
            </w:pPr>
          </w:p>
        </w:tc>
        <w:tc>
          <w:tcPr>
            <w:tcW w:w="2206" w:type="dxa"/>
          </w:tcPr>
          <w:p w14:paraId="56544D0B" w14:textId="77777777" w:rsidR="00AC3C8D" w:rsidRPr="003376AB" w:rsidRDefault="00AC3C8D" w:rsidP="00AC3C8D">
            <w:pPr>
              <w:rPr>
                <w:rFonts w:ascii="Arial" w:hAnsi="Arial" w:cs="Arial"/>
                <w:b/>
                <w:bCs/>
                <w:sz w:val="14"/>
                <w:szCs w:val="14"/>
              </w:rPr>
            </w:pPr>
          </w:p>
        </w:tc>
        <w:tc>
          <w:tcPr>
            <w:tcW w:w="1620" w:type="dxa"/>
          </w:tcPr>
          <w:p w14:paraId="7B1C7888" w14:textId="77777777" w:rsidR="00AC3C8D" w:rsidRPr="003376AB" w:rsidRDefault="00AC3C8D" w:rsidP="00AC3C8D">
            <w:pPr>
              <w:rPr>
                <w:rFonts w:ascii="Arial" w:hAnsi="Arial" w:cs="Arial"/>
                <w:sz w:val="14"/>
                <w:szCs w:val="14"/>
              </w:rPr>
            </w:pPr>
            <w:r w:rsidRPr="003376AB">
              <w:rPr>
                <w:rFonts w:ascii="Arial" w:hAnsi="Arial" w:cs="Arial"/>
                <w:b/>
                <w:bCs/>
                <w:sz w:val="14"/>
                <w:szCs w:val="14"/>
              </w:rPr>
              <w:t>Large</w:t>
            </w:r>
          </w:p>
        </w:tc>
        <w:tc>
          <w:tcPr>
            <w:tcW w:w="1506" w:type="dxa"/>
          </w:tcPr>
          <w:p w14:paraId="0E48FBEF" w14:textId="77777777" w:rsidR="00AC3C8D" w:rsidRPr="003376AB" w:rsidRDefault="00AC3C8D" w:rsidP="00AC3C8D">
            <w:pPr>
              <w:rPr>
                <w:rFonts w:ascii="Arial" w:hAnsi="Arial" w:cs="Arial"/>
                <w:sz w:val="14"/>
                <w:szCs w:val="14"/>
              </w:rPr>
            </w:pPr>
          </w:p>
        </w:tc>
        <w:tc>
          <w:tcPr>
            <w:tcW w:w="1350" w:type="dxa"/>
          </w:tcPr>
          <w:p w14:paraId="20F5C37D" w14:textId="77777777" w:rsidR="00AC3C8D" w:rsidRPr="003376AB" w:rsidRDefault="00AC3C8D" w:rsidP="00AC3C8D">
            <w:pPr>
              <w:rPr>
                <w:rFonts w:ascii="Arial" w:hAnsi="Arial" w:cs="Arial"/>
                <w:sz w:val="14"/>
                <w:szCs w:val="14"/>
              </w:rPr>
            </w:pPr>
          </w:p>
        </w:tc>
        <w:tc>
          <w:tcPr>
            <w:tcW w:w="1170" w:type="dxa"/>
          </w:tcPr>
          <w:p w14:paraId="0F5946B7" w14:textId="77777777" w:rsidR="00AC3C8D" w:rsidRPr="003376AB" w:rsidRDefault="00AC3C8D" w:rsidP="00AC3C8D">
            <w:pPr>
              <w:rPr>
                <w:rFonts w:ascii="Arial" w:hAnsi="Arial" w:cs="Arial"/>
                <w:sz w:val="14"/>
                <w:szCs w:val="14"/>
              </w:rPr>
            </w:pPr>
          </w:p>
        </w:tc>
        <w:tc>
          <w:tcPr>
            <w:tcW w:w="2089" w:type="dxa"/>
          </w:tcPr>
          <w:p w14:paraId="6EFA85B6" w14:textId="77777777" w:rsidR="00AC3C8D" w:rsidRPr="003376AB" w:rsidRDefault="00AC3C8D" w:rsidP="00AC3C8D">
            <w:pPr>
              <w:rPr>
                <w:rFonts w:ascii="Arial" w:hAnsi="Arial" w:cs="Arial"/>
                <w:sz w:val="14"/>
                <w:szCs w:val="14"/>
              </w:rPr>
            </w:pPr>
          </w:p>
        </w:tc>
      </w:tr>
      <w:tr w:rsidR="00AC3C8D" w:rsidRPr="003376AB" w14:paraId="58944102" w14:textId="77777777" w:rsidTr="002419DA">
        <w:tc>
          <w:tcPr>
            <w:tcW w:w="764" w:type="dxa"/>
          </w:tcPr>
          <w:p w14:paraId="43E56344" w14:textId="77777777" w:rsidR="00AC3C8D" w:rsidRPr="003376AB" w:rsidRDefault="00AC3C8D" w:rsidP="00AC3C8D">
            <w:pPr>
              <w:rPr>
                <w:rFonts w:ascii="Arial" w:hAnsi="Arial" w:cs="Arial"/>
                <w:b/>
                <w:bCs/>
                <w:sz w:val="14"/>
                <w:szCs w:val="14"/>
              </w:rPr>
            </w:pPr>
          </w:p>
        </w:tc>
        <w:tc>
          <w:tcPr>
            <w:tcW w:w="2206" w:type="dxa"/>
          </w:tcPr>
          <w:p w14:paraId="521DF315" w14:textId="77777777" w:rsidR="00AC3C8D" w:rsidRPr="003376AB" w:rsidRDefault="00AC3C8D" w:rsidP="00AC3C8D">
            <w:pPr>
              <w:rPr>
                <w:rFonts w:ascii="Arial" w:hAnsi="Arial" w:cs="Arial"/>
                <w:b/>
                <w:bCs/>
                <w:sz w:val="14"/>
                <w:szCs w:val="14"/>
              </w:rPr>
            </w:pPr>
          </w:p>
        </w:tc>
        <w:tc>
          <w:tcPr>
            <w:tcW w:w="1620" w:type="dxa"/>
          </w:tcPr>
          <w:p w14:paraId="62033C20" w14:textId="77777777" w:rsidR="00AC3C8D" w:rsidRPr="003376AB" w:rsidRDefault="00AC3C8D" w:rsidP="00AC3C8D">
            <w:pPr>
              <w:rPr>
                <w:rFonts w:ascii="Arial" w:hAnsi="Arial" w:cs="Arial"/>
                <w:sz w:val="14"/>
                <w:szCs w:val="14"/>
              </w:rPr>
            </w:pPr>
            <w:r w:rsidRPr="003376AB">
              <w:rPr>
                <w:rFonts w:ascii="Arial" w:hAnsi="Arial" w:cs="Arial"/>
                <w:b/>
                <w:bCs/>
                <w:sz w:val="14"/>
                <w:szCs w:val="14"/>
              </w:rPr>
              <w:t>X-Large/Enterprise</w:t>
            </w:r>
          </w:p>
        </w:tc>
        <w:tc>
          <w:tcPr>
            <w:tcW w:w="1506" w:type="dxa"/>
          </w:tcPr>
          <w:p w14:paraId="31268D1D" w14:textId="77777777" w:rsidR="00AC3C8D" w:rsidRPr="003376AB" w:rsidRDefault="00AC3C8D" w:rsidP="00AC3C8D">
            <w:pPr>
              <w:rPr>
                <w:rFonts w:ascii="Arial" w:hAnsi="Arial" w:cs="Arial"/>
                <w:sz w:val="14"/>
                <w:szCs w:val="14"/>
              </w:rPr>
            </w:pPr>
          </w:p>
        </w:tc>
        <w:tc>
          <w:tcPr>
            <w:tcW w:w="1350" w:type="dxa"/>
          </w:tcPr>
          <w:p w14:paraId="2F00642F" w14:textId="77777777" w:rsidR="00AC3C8D" w:rsidRPr="003376AB" w:rsidRDefault="00AC3C8D" w:rsidP="00AC3C8D">
            <w:pPr>
              <w:rPr>
                <w:rFonts w:ascii="Arial" w:hAnsi="Arial" w:cs="Arial"/>
                <w:sz w:val="14"/>
                <w:szCs w:val="14"/>
              </w:rPr>
            </w:pPr>
          </w:p>
        </w:tc>
        <w:tc>
          <w:tcPr>
            <w:tcW w:w="1170" w:type="dxa"/>
          </w:tcPr>
          <w:p w14:paraId="3D101FF6" w14:textId="77777777" w:rsidR="00AC3C8D" w:rsidRPr="003376AB" w:rsidRDefault="00AC3C8D" w:rsidP="00AC3C8D">
            <w:pPr>
              <w:rPr>
                <w:rFonts w:ascii="Arial" w:hAnsi="Arial" w:cs="Arial"/>
                <w:sz w:val="14"/>
                <w:szCs w:val="14"/>
              </w:rPr>
            </w:pPr>
          </w:p>
        </w:tc>
        <w:tc>
          <w:tcPr>
            <w:tcW w:w="2089" w:type="dxa"/>
          </w:tcPr>
          <w:p w14:paraId="2EA705BF" w14:textId="77777777" w:rsidR="00AC3C8D" w:rsidRPr="003376AB" w:rsidRDefault="00AC3C8D" w:rsidP="00AC3C8D">
            <w:pPr>
              <w:rPr>
                <w:rFonts w:ascii="Arial" w:hAnsi="Arial" w:cs="Arial"/>
                <w:sz w:val="14"/>
                <w:szCs w:val="14"/>
              </w:rPr>
            </w:pPr>
          </w:p>
        </w:tc>
      </w:tr>
      <w:tr w:rsidR="00AC3C8D" w:rsidRPr="003376AB" w14:paraId="6175F9D7" w14:textId="77777777" w:rsidTr="002419DA">
        <w:tc>
          <w:tcPr>
            <w:tcW w:w="764" w:type="dxa"/>
          </w:tcPr>
          <w:p w14:paraId="4A8ED4A6" w14:textId="77777777" w:rsidR="00AC3C8D" w:rsidRPr="003376AB" w:rsidRDefault="00AC3C8D" w:rsidP="00AC3C8D">
            <w:pPr>
              <w:rPr>
                <w:rFonts w:ascii="Arial" w:hAnsi="Arial" w:cs="Arial"/>
                <w:b/>
                <w:bCs/>
                <w:sz w:val="14"/>
                <w:szCs w:val="14"/>
              </w:rPr>
            </w:pPr>
          </w:p>
        </w:tc>
        <w:tc>
          <w:tcPr>
            <w:tcW w:w="2206" w:type="dxa"/>
          </w:tcPr>
          <w:p w14:paraId="6480C5DC" w14:textId="77777777" w:rsidR="00AC3C8D" w:rsidRPr="003376AB" w:rsidRDefault="00AC3C8D" w:rsidP="00AC3C8D">
            <w:pPr>
              <w:rPr>
                <w:rFonts w:ascii="Arial" w:hAnsi="Arial" w:cs="Arial"/>
                <w:b/>
                <w:bCs/>
                <w:sz w:val="14"/>
                <w:szCs w:val="14"/>
              </w:rPr>
            </w:pPr>
          </w:p>
        </w:tc>
        <w:tc>
          <w:tcPr>
            <w:tcW w:w="1620" w:type="dxa"/>
          </w:tcPr>
          <w:p w14:paraId="3B3375CB" w14:textId="77777777" w:rsidR="00AC3C8D" w:rsidRPr="003376AB" w:rsidRDefault="00AC3C8D" w:rsidP="00AC3C8D">
            <w:pPr>
              <w:rPr>
                <w:rFonts w:ascii="Arial" w:hAnsi="Arial" w:cs="Arial"/>
                <w:sz w:val="14"/>
                <w:szCs w:val="14"/>
              </w:rPr>
            </w:pPr>
          </w:p>
        </w:tc>
        <w:tc>
          <w:tcPr>
            <w:tcW w:w="1506" w:type="dxa"/>
          </w:tcPr>
          <w:p w14:paraId="403AC3AA" w14:textId="77777777" w:rsidR="00AC3C8D" w:rsidRPr="003376AB" w:rsidRDefault="00AC3C8D" w:rsidP="00AC3C8D">
            <w:pPr>
              <w:rPr>
                <w:rFonts w:ascii="Arial" w:hAnsi="Arial" w:cs="Arial"/>
                <w:sz w:val="14"/>
                <w:szCs w:val="14"/>
              </w:rPr>
            </w:pPr>
          </w:p>
        </w:tc>
        <w:tc>
          <w:tcPr>
            <w:tcW w:w="1350" w:type="dxa"/>
          </w:tcPr>
          <w:p w14:paraId="29711F36" w14:textId="77777777" w:rsidR="00AC3C8D" w:rsidRPr="003376AB" w:rsidRDefault="00AC3C8D" w:rsidP="00AC3C8D">
            <w:pPr>
              <w:rPr>
                <w:rFonts w:ascii="Arial" w:hAnsi="Arial" w:cs="Arial"/>
                <w:sz w:val="14"/>
                <w:szCs w:val="14"/>
              </w:rPr>
            </w:pPr>
          </w:p>
        </w:tc>
        <w:tc>
          <w:tcPr>
            <w:tcW w:w="1170" w:type="dxa"/>
          </w:tcPr>
          <w:p w14:paraId="73C714E9" w14:textId="77777777" w:rsidR="00AC3C8D" w:rsidRPr="003376AB" w:rsidRDefault="00AC3C8D" w:rsidP="00AC3C8D">
            <w:pPr>
              <w:rPr>
                <w:rFonts w:ascii="Arial" w:hAnsi="Arial" w:cs="Arial"/>
                <w:sz w:val="14"/>
                <w:szCs w:val="14"/>
              </w:rPr>
            </w:pPr>
          </w:p>
        </w:tc>
        <w:tc>
          <w:tcPr>
            <w:tcW w:w="2089" w:type="dxa"/>
          </w:tcPr>
          <w:p w14:paraId="377A149F" w14:textId="77777777" w:rsidR="00AC3C8D" w:rsidRPr="003376AB" w:rsidRDefault="00AC3C8D" w:rsidP="00AC3C8D">
            <w:pPr>
              <w:rPr>
                <w:rFonts w:ascii="Arial" w:hAnsi="Arial" w:cs="Arial"/>
                <w:sz w:val="14"/>
                <w:szCs w:val="14"/>
              </w:rPr>
            </w:pPr>
          </w:p>
        </w:tc>
      </w:tr>
      <w:tr w:rsidR="00AC3C8D" w:rsidRPr="003376AB" w14:paraId="59866409" w14:textId="77777777" w:rsidTr="002419DA">
        <w:tc>
          <w:tcPr>
            <w:tcW w:w="764" w:type="dxa"/>
          </w:tcPr>
          <w:p w14:paraId="05FEA465" w14:textId="77777777" w:rsidR="00AC3C8D" w:rsidRPr="003376AB" w:rsidRDefault="00AC3C8D" w:rsidP="00AC3C8D">
            <w:pPr>
              <w:rPr>
                <w:rFonts w:ascii="Arial" w:hAnsi="Arial" w:cs="Arial"/>
                <w:b/>
                <w:bCs/>
                <w:sz w:val="14"/>
                <w:szCs w:val="14"/>
              </w:rPr>
            </w:pPr>
            <w:r w:rsidRPr="003376AB">
              <w:rPr>
                <w:rFonts w:ascii="Arial" w:hAnsi="Arial" w:cs="Arial"/>
                <w:b/>
                <w:bCs/>
                <w:sz w:val="14"/>
                <w:szCs w:val="14"/>
              </w:rPr>
              <w:t>8.</w:t>
            </w:r>
          </w:p>
        </w:tc>
        <w:tc>
          <w:tcPr>
            <w:tcW w:w="2206" w:type="dxa"/>
          </w:tcPr>
          <w:p w14:paraId="14F570C4" w14:textId="59849E37" w:rsidR="00AC3C8D" w:rsidRPr="003376AB" w:rsidRDefault="005968B5" w:rsidP="00AC3C8D">
            <w:pPr>
              <w:rPr>
                <w:rFonts w:ascii="Arial" w:hAnsi="Arial" w:cs="Arial"/>
                <w:b/>
                <w:bCs/>
                <w:sz w:val="14"/>
                <w:szCs w:val="14"/>
              </w:rPr>
            </w:pPr>
            <w:r>
              <w:rPr>
                <w:rFonts w:ascii="Arial" w:hAnsi="Arial" w:cs="Arial"/>
                <w:b/>
                <w:bCs/>
                <w:sz w:val="14"/>
                <w:szCs w:val="14"/>
              </w:rPr>
              <w:t>CYBERSECURITY SYSTEM IMPLEMENTATION AND INTEGRATION</w:t>
            </w:r>
            <w:r w:rsidR="00B20AF3">
              <w:rPr>
                <w:rFonts w:ascii="Arial" w:hAnsi="Arial" w:cs="Arial"/>
                <w:b/>
                <w:bCs/>
                <w:sz w:val="14"/>
                <w:szCs w:val="14"/>
              </w:rPr>
              <w:t xml:space="preserve"> SERVICES</w:t>
            </w:r>
          </w:p>
        </w:tc>
        <w:tc>
          <w:tcPr>
            <w:tcW w:w="1620" w:type="dxa"/>
          </w:tcPr>
          <w:p w14:paraId="26F3B9EA" w14:textId="77777777" w:rsidR="00AC3C8D" w:rsidRPr="003376AB" w:rsidRDefault="00AC3C8D" w:rsidP="00AC3C8D">
            <w:pPr>
              <w:rPr>
                <w:rFonts w:ascii="Arial" w:hAnsi="Arial" w:cs="Arial"/>
                <w:sz w:val="14"/>
                <w:szCs w:val="14"/>
              </w:rPr>
            </w:pPr>
          </w:p>
        </w:tc>
        <w:tc>
          <w:tcPr>
            <w:tcW w:w="1506" w:type="dxa"/>
          </w:tcPr>
          <w:p w14:paraId="6F300E03" w14:textId="77777777" w:rsidR="00AC3C8D" w:rsidRPr="003376AB" w:rsidRDefault="00AC3C8D" w:rsidP="00AC3C8D">
            <w:pPr>
              <w:rPr>
                <w:rFonts w:ascii="Arial" w:hAnsi="Arial" w:cs="Arial"/>
                <w:sz w:val="14"/>
                <w:szCs w:val="14"/>
              </w:rPr>
            </w:pPr>
          </w:p>
        </w:tc>
        <w:tc>
          <w:tcPr>
            <w:tcW w:w="1350" w:type="dxa"/>
          </w:tcPr>
          <w:p w14:paraId="21967849" w14:textId="77777777" w:rsidR="00AC3C8D" w:rsidRPr="003376AB" w:rsidRDefault="00AC3C8D" w:rsidP="00AC3C8D">
            <w:pPr>
              <w:rPr>
                <w:rFonts w:ascii="Arial" w:hAnsi="Arial" w:cs="Arial"/>
                <w:sz w:val="14"/>
                <w:szCs w:val="14"/>
              </w:rPr>
            </w:pPr>
          </w:p>
        </w:tc>
        <w:tc>
          <w:tcPr>
            <w:tcW w:w="1170" w:type="dxa"/>
          </w:tcPr>
          <w:p w14:paraId="24915147" w14:textId="77777777" w:rsidR="00AC3C8D" w:rsidRPr="003376AB" w:rsidRDefault="00AC3C8D" w:rsidP="00AC3C8D">
            <w:pPr>
              <w:rPr>
                <w:rFonts w:ascii="Arial" w:hAnsi="Arial" w:cs="Arial"/>
                <w:sz w:val="14"/>
                <w:szCs w:val="14"/>
              </w:rPr>
            </w:pPr>
          </w:p>
        </w:tc>
        <w:tc>
          <w:tcPr>
            <w:tcW w:w="2089" w:type="dxa"/>
          </w:tcPr>
          <w:p w14:paraId="75E7D294" w14:textId="77777777" w:rsidR="00AC3C8D" w:rsidRPr="003376AB" w:rsidRDefault="00AC3C8D" w:rsidP="00AC3C8D">
            <w:pPr>
              <w:rPr>
                <w:rFonts w:ascii="Arial" w:hAnsi="Arial" w:cs="Arial"/>
                <w:sz w:val="14"/>
                <w:szCs w:val="14"/>
              </w:rPr>
            </w:pPr>
          </w:p>
        </w:tc>
      </w:tr>
      <w:tr w:rsidR="00AC3C8D" w:rsidRPr="003376AB" w14:paraId="68965E17" w14:textId="77777777" w:rsidTr="002419DA">
        <w:tc>
          <w:tcPr>
            <w:tcW w:w="764" w:type="dxa"/>
          </w:tcPr>
          <w:p w14:paraId="13B8993F" w14:textId="77777777" w:rsidR="00AC3C8D" w:rsidRPr="003376AB" w:rsidRDefault="00AC3C8D" w:rsidP="00AC3C8D">
            <w:pPr>
              <w:rPr>
                <w:rFonts w:ascii="Arial" w:hAnsi="Arial" w:cs="Arial"/>
                <w:b/>
                <w:bCs/>
                <w:sz w:val="14"/>
                <w:szCs w:val="14"/>
              </w:rPr>
            </w:pPr>
          </w:p>
        </w:tc>
        <w:tc>
          <w:tcPr>
            <w:tcW w:w="2206" w:type="dxa"/>
          </w:tcPr>
          <w:p w14:paraId="2BDBAF8C" w14:textId="77777777" w:rsidR="00AC3C8D" w:rsidRPr="003376AB" w:rsidRDefault="00AC3C8D" w:rsidP="00AC3C8D">
            <w:pPr>
              <w:rPr>
                <w:rFonts w:ascii="Arial" w:hAnsi="Arial" w:cs="Arial"/>
                <w:b/>
                <w:bCs/>
                <w:sz w:val="14"/>
                <w:szCs w:val="14"/>
              </w:rPr>
            </w:pPr>
          </w:p>
        </w:tc>
        <w:tc>
          <w:tcPr>
            <w:tcW w:w="1620" w:type="dxa"/>
          </w:tcPr>
          <w:p w14:paraId="25EA6767" w14:textId="77777777" w:rsidR="00AC3C8D" w:rsidRPr="003376AB" w:rsidRDefault="00AC3C8D" w:rsidP="00AC3C8D">
            <w:pPr>
              <w:rPr>
                <w:rFonts w:ascii="Arial" w:hAnsi="Arial" w:cs="Arial"/>
                <w:sz w:val="14"/>
                <w:szCs w:val="14"/>
              </w:rPr>
            </w:pPr>
            <w:r w:rsidRPr="003376AB">
              <w:rPr>
                <w:rFonts w:ascii="Arial" w:hAnsi="Arial" w:cs="Arial"/>
                <w:b/>
                <w:bCs/>
                <w:sz w:val="14"/>
                <w:szCs w:val="14"/>
              </w:rPr>
              <w:t>Small</w:t>
            </w:r>
          </w:p>
        </w:tc>
        <w:tc>
          <w:tcPr>
            <w:tcW w:w="1506" w:type="dxa"/>
          </w:tcPr>
          <w:p w14:paraId="2C8D9038" w14:textId="77777777" w:rsidR="00AC3C8D" w:rsidRPr="003376AB" w:rsidRDefault="00AC3C8D" w:rsidP="00AC3C8D">
            <w:pPr>
              <w:rPr>
                <w:rFonts w:ascii="Arial" w:hAnsi="Arial" w:cs="Arial"/>
                <w:sz w:val="14"/>
                <w:szCs w:val="14"/>
              </w:rPr>
            </w:pPr>
          </w:p>
        </w:tc>
        <w:tc>
          <w:tcPr>
            <w:tcW w:w="1350" w:type="dxa"/>
          </w:tcPr>
          <w:p w14:paraId="4DE277DB" w14:textId="77777777" w:rsidR="00AC3C8D" w:rsidRPr="003376AB" w:rsidRDefault="00AC3C8D" w:rsidP="00AC3C8D">
            <w:pPr>
              <w:rPr>
                <w:rFonts w:ascii="Arial" w:hAnsi="Arial" w:cs="Arial"/>
                <w:sz w:val="14"/>
                <w:szCs w:val="14"/>
              </w:rPr>
            </w:pPr>
          </w:p>
        </w:tc>
        <w:tc>
          <w:tcPr>
            <w:tcW w:w="1170" w:type="dxa"/>
          </w:tcPr>
          <w:p w14:paraId="041CD94A" w14:textId="77777777" w:rsidR="00AC3C8D" w:rsidRPr="003376AB" w:rsidRDefault="00AC3C8D" w:rsidP="00AC3C8D">
            <w:pPr>
              <w:rPr>
                <w:rFonts w:ascii="Arial" w:hAnsi="Arial" w:cs="Arial"/>
                <w:sz w:val="14"/>
                <w:szCs w:val="14"/>
              </w:rPr>
            </w:pPr>
          </w:p>
        </w:tc>
        <w:tc>
          <w:tcPr>
            <w:tcW w:w="2089" w:type="dxa"/>
          </w:tcPr>
          <w:p w14:paraId="61C89F5B" w14:textId="77777777" w:rsidR="00AC3C8D" w:rsidRPr="003376AB" w:rsidRDefault="00AC3C8D" w:rsidP="00AC3C8D">
            <w:pPr>
              <w:rPr>
                <w:rFonts w:ascii="Arial" w:hAnsi="Arial" w:cs="Arial"/>
                <w:sz w:val="14"/>
                <w:szCs w:val="14"/>
              </w:rPr>
            </w:pPr>
          </w:p>
        </w:tc>
      </w:tr>
      <w:tr w:rsidR="00AC3C8D" w:rsidRPr="003376AB" w14:paraId="65A6C499" w14:textId="77777777" w:rsidTr="002419DA">
        <w:tc>
          <w:tcPr>
            <w:tcW w:w="764" w:type="dxa"/>
          </w:tcPr>
          <w:p w14:paraId="6BA4981B" w14:textId="77777777" w:rsidR="00AC3C8D" w:rsidRPr="003376AB" w:rsidRDefault="00AC3C8D" w:rsidP="00AC3C8D">
            <w:pPr>
              <w:rPr>
                <w:rFonts w:ascii="Arial" w:hAnsi="Arial" w:cs="Arial"/>
                <w:b/>
                <w:bCs/>
                <w:sz w:val="14"/>
                <w:szCs w:val="14"/>
              </w:rPr>
            </w:pPr>
          </w:p>
        </w:tc>
        <w:tc>
          <w:tcPr>
            <w:tcW w:w="2206" w:type="dxa"/>
          </w:tcPr>
          <w:p w14:paraId="246C3866" w14:textId="77777777" w:rsidR="00AC3C8D" w:rsidRPr="003376AB" w:rsidRDefault="00AC3C8D" w:rsidP="00AC3C8D">
            <w:pPr>
              <w:rPr>
                <w:rFonts w:ascii="Arial" w:hAnsi="Arial" w:cs="Arial"/>
                <w:b/>
                <w:bCs/>
                <w:sz w:val="14"/>
                <w:szCs w:val="14"/>
              </w:rPr>
            </w:pPr>
          </w:p>
        </w:tc>
        <w:tc>
          <w:tcPr>
            <w:tcW w:w="1620" w:type="dxa"/>
          </w:tcPr>
          <w:p w14:paraId="66BC6CCE" w14:textId="77777777" w:rsidR="00AC3C8D" w:rsidRPr="003376AB" w:rsidRDefault="00AC3C8D" w:rsidP="00AC3C8D">
            <w:pPr>
              <w:rPr>
                <w:rFonts w:ascii="Arial" w:hAnsi="Arial" w:cs="Arial"/>
                <w:sz w:val="14"/>
                <w:szCs w:val="14"/>
              </w:rPr>
            </w:pPr>
            <w:r w:rsidRPr="003376AB">
              <w:rPr>
                <w:rFonts w:ascii="Arial" w:hAnsi="Arial" w:cs="Arial"/>
                <w:b/>
                <w:bCs/>
                <w:sz w:val="14"/>
                <w:szCs w:val="14"/>
              </w:rPr>
              <w:t>Medium</w:t>
            </w:r>
          </w:p>
        </w:tc>
        <w:tc>
          <w:tcPr>
            <w:tcW w:w="1506" w:type="dxa"/>
          </w:tcPr>
          <w:p w14:paraId="65A70D2D" w14:textId="77777777" w:rsidR="00AC3C8D" w:rsidRPr="003376AB" w:rsidRDefault="00AC3C8D" w:rsidP="00AC3C8D">
            <w:pPr>
              <w:rPr>
                <w:rFonts w:ascii="Arial" w:hAnsi="Arial" w:cs="Arial"/>
                <w:sz w:val="14"/>
                <w:szCs w:val="14"/>
              </w:rPr>
            </w:pPr>
          </w:p>
        </w:tc>
        <w:tc>
          <w:tcPr>
            <w:tcW w:w="1350" w:type="dxa"/>
          </w:tcPr>
          <w:p w14:paraId="54B1583B" w14:textId="77777777" w:rsidR="00AC3C8D" w:rsidRPr="003376AB" w:rsidRDefault="00AC3C8D" w:rsidP="00AC3C8D">
            <w:pPr>
              <w:rPr>
                <w:rFonts w:ascii="Arial" w:hAnsi="Arial" w:cs="Arial"/>
                <w:sz w:val="14"/>
                <w:szCs w:val="14"/>
              </w:rPr>
            </w:pPr>
          </w:p>
        </w:tc>
        <w:tc>
          <w:tcPr>
            <w:tcW w:w="1170" w:type="dxa"/>
          </w:tcPr>
          <w:p w14:paraId="3292A3F4" w14:textId="77777777" w:rsidR="00AC3C8D" w:rsidRPr="003376AB" w:rsidRDefault="00AC3C8D" w:rsidP="00AC3C8D">
            <w:pPr>
              <w:rPr>
                <w:rFonts w:ascii="Arial" w:hAnsi="Arial" w:cs="Arial"/>
                <w:sz w:val="14"/>
                <w:szCs w:val="14"/>
              </w:rPr>
            </w:pPr>
          </w:p>
        </w:tc>
        <w:tc>
          <w:tcPr>
            <w:tcW w:w="2089" w:type="dxa"/>
          </w:tcPr>
          <w:p w14:paraId="3EA89D49" w14:textId="77777777" w:rsidR="00AC3C8D" w:rsidRPr="003376AB" w:rsidRDefault="00AC3C8D" w:rsidP="00AC3C8D">
            <w:pPr>
              <w:rPr>
                <w:rFonts w:ascii="Arial" w:hAnsi="Arial" w:cs="Arial"/>
                <w:sz w:val="14"/>
                <w:szCs w:val="14"/>
              </w:rPr>
            </w:pPr>
          </w:p>
        </w:tc>
      </w:tr>
      <w:tr w:rsidR="00AC3C8D" w:rsidRPr="003376AB" w14:paraId="046B527C" w14:textId="77777777" w:rsidTr="002419DA">
        <w:tc>
          <w:tcPr>
            <w:tcW w:w="764" w:type="dxa"/>
          </w:tcPr>
          <w:p w14:paraId="49D0FB92" w14:textId="77777777" w:rsidR="00AC3C8D" w:rsidRPr="003376AB" w:rsidRDefault="00AC3C8D" w:rsidP="00AC3C8D">
            <w:pPr>
              <w:rPr>
                <w:rFonts w:ascii="Arial" w:hAnsi="Arial" w:cs="Arial"/>
                <w:b/>
                <w:bCs/>
                <w:sz w:val="14"/>
                <w:szCs w:val="14"/>
              </w:rPr>
            </w:pPr>
          </w:p>
        </w:tc>
        <w:tc>
          <w:tcPr>
            <w:tcW w:w="2206" w:type="dxa"/>
          </w:tcPr>
          <w:p w14:paraId="714FEFA5" w14:textId="77777777" w:rsidR="00AC3C8D" w:rsidRPr="003376AB" w:rsidRDefault="00AC3C8D" w:rsidP="00AC3C8D">
            <w:pPr>
              <w:rPr>
                <w:rFonts w:ascii="Arial" w:hAnsi="Arial" w:cs="Arial"/>
                <w:b/>
                <w:bCs/>
                <w:sz w:val="14"/>
                <w:szCs w:val="14"/>
              </w:rPr>
            </w:pPr>
          </w:p>
        </w:tc>
        <w:tc>
          <w:tcPr>
            <w:tcW w:w="1620" w:type="dxa"/>
          </w:tcPr>
          <w:p w14:paraId="22A98474" w14:textId="77777777" w:rsidR="00AC3C8D" w:rsidRPr="003376AB" w:rsidRDefault="00AC3C8D" w:rsidP="00AC3C8D">
            <w:pPr>
              <w:rPr>
                <w:rFonts w:ascii="Arial" w:hAnsi="Arial" w:cs="Arial"/>
                <w:sz w:val="14"/>
                <w:szCs w:val="14"/>
              </w:rPr>
            </w:pPr>
            <w:r w:rsidRPr="003376AB">
              <w:rPr>
                <w:rFonts w:ascii="Arial" w:hAnsi="Arial" w:cs="Arial"/>
                <w:b/>
                <w:bCs/>
                <w:sz w:val="14"/>
                <w:szCs w:val="14"/>
              </w:rPr>
              <w:t>Large</w:t>
            </w:r>
          </w:p>
        </w:tc>
        <w:tc>
          <w:tcPr>
            <w:tcW w:w="1506" w:type="dxa"/>
          </w:tcPr>
          <w:p w14:paraId="5C4B2530" w14:textId="77777777" w:rsidR="00AC3C8D" w:rsidRPr="003376AB" w:rsidRDefault="00AC3C8D" w:rsidP="00AC3C8D">
            <w:pPr>
              <w:rPr>
                <w:rFonts w:ascii="Arial" w:hAnsi="Arial" w:cs="Arial"/>
                <w:sz w:val="14"/>
                <w:szCs w:val="14"/>
              </w:rPr>
            </w:pPr>
          </w:p>
        </w:tc>
        <w:tc>
          <w:tcPr>
            <w:tcW w:w="1350" w:type="dxa"/>
          </w:tcPr>
          <w:p w14:paraId="49DE947A" w14:textId="77777777" w:rsidR="00AC3C8D" w:rsidRPr="003376AB" w:rsidRDefault="00AC3C8D" w:rsidP="00AC3C8D">
            <w:pPr>
              <w:rPr>
                <w:rFonts w:ascii="Arial" w:hAnsi="Arial" w:cs="Arial"/>
                <w:sz w:val="14"/>
                <w:szCs w:val="14"/>
              </w:rPr>
            </w:pPr>
          </w:p>
        </w:tc>
        <w:tc>
          <w:tcPr>
            <w:tcW w:w="1170" w:type="dxa"/>
          </w:tcPr>
          <w:p w14:paraId="7AF2F7B0" w14:textId="77777777" w:rsidR="00AC3C8D" w:rsidRPr="003376AB" w:rsidRDefault="00AC3C8D" w:rsidP="00AC3C8D">
            <w:pPr>
              <w:rPr>
                <w:rFonts w:ascii="Arial" w:hAnsi="Arial" w:cs="Arial"/>
                <w:sz w:val="14"/>
                <w:szCs w:val="14"/>
              </w:rPr>
            </w:pPr>
          </w:p>
        </w:tc>
        <w:tc>
          <w:tcPr>
            <w:tcW w:w="2089" w:type="dxa"/>
          </w:tcPr>
          <w:p w14:paraId="5615264E" w14:textId="77777777" w:rsidR="00AC3C8D" w:rsidRPr="003376AB" w:rsidRDefault="00AC3C8D" w:rsidP="00AC3C8D">
            <w:pPr>
              <w:rPr>
                <w:rFonts w:ascii="Arial" w:hAnsi="Arial" w:cs="Arial"/>
                <w:sz w:val="14"/>
                <w:szCs w:val="14"/>
              </w:rPr>
            </w:pPr>
          </w:p>
        </w:tc>
      </w:tr>
      <w:tr w:rsidR="00AC3C8D" w:rsidRPr="003376AB" w14:paraId="2703F818" w14:textId="77777777" w:rsidTr="002419DA">
        <w:tc>
          <w:tcPr>
            <w:tcW w:w="764" w:type="dxa"/>
          </w:tcPr>
          <w:p w14:paraId="244811DA" w14:textId="77777777" w:rsidR="00AC3C8D" w:rsidRPr="003376AB" w:rsidRDefault="00AC3C8D" w:rsidP="00AC3C8D">
            <w:pPr>
              <w:rPr>
                <w:rFonts w:ascii="Arial" w:hAnsi="Arial" w:cs="Arial"/>
                <w:b/>
                <w:bCs/>
                <w:sz w:val="14"/>
                <w:szCs w:val="14"/>
              </w:rPr>
            </w:pPr>
          </w:p>
        </w:tc>
        <w:tc>
          <w:tcPr>
            <w:tcW w:w="2206" w:type="dxa"/>
          </w:tcPr>
          <w:p w14:paraId="7BE19183" w14:textId="77777777" w:rsidR="00AC3C8D" w:rsidRPr="003376AB" w:rsidRDefault="00AC3C8D" w:rsidP="00AC3C8D">
            <w:pPr>
              <w:rPr>
                <w:rFonts w:ascii="Arial" w:hAnsi="Arial" w:cs="Arial"/>
                <w:b/>
                <w:bCs/>
                <w:sz w:val="14"/>
                <w:szCs w:val="14"/>
              </w:rPr>
            </w:pPr>
          </w:p>
        </w:tc>
        <w:tc>
          <w:tcPr>
            <w:tcW w:w="1620" w:type="dxa"/>
          </w:tcPr>
          <w:p w14:paraId="17984D12" w14:textId="77777777" w:rsidR="00AC3C8D" w:rsidRPr="003376AB" w:rsidRDefault="00AC3C8D" w:rsidP="00AC3C8D">
            <w:pPr>
              <w:rPr>
                <w:rFonts w:ascii="Arial" w:hAnsi="Arial" w:cs="Arial"/>
                <w:sz w:val="14"/>
                <w:szCs w:val="14"/>
              </w:rPr>
            </w:pPr>
            <w:r w:rsidRPr="003376AB">
              <w:rPr>
                <w:rFonts w:ascii="Arial" w:hAnsi="Arial" w:cs="Arial"/>
                <w:b/>
                <w:bCs/>
                <w:sz w:val="14"/>
                <w:szCs w:val="14"/>
              </w:rPr>
              <w:t>X-Large/Enterprise</w:t>
            </w:r>
          </w:p>
        </w:tc>
        <w:tc>
          <w:tcPr>
            <w:tcW w:w="1506" w:type="dxa"/>
          </w:tcPr>
          <w:p w14:paraId="48D17664" w14:textId="77777777" w:rsidR="00AC3C8D" w:rsidRPr="003376AB" w:rsidRDefault="00AC3C8D" w:rsidP="00AC3C8D">
            <w:pPr>
              <w:rPr>
                <w:rFonts w:ascii="Arial" w:hAnsi="Arial" w:cs="Arial"/>
                <w:sz w:val="14"/>
                <w:szCs w:val="14"/>
              </w:rPr>
            </w:pPr>
          </w:p>
        </w:tc>
        <w:tc>
          <w:tcPr>
            <w:tcW w:w="1350" w:type="dxa"/>
          </w:tcPr>
          <w:p w14:paraId="26B7C5C7" w14:textId="77777777" w:rsidR="00AC3C8D" w:rsidRPr="003376AB" w:rsidRDefault="00AC3C8D" w:rsidP="00AC3C8D">
            <w:pPr>
              <w:rPr>
                <w:rFonts w:ascii="Arial" w:hAnsi="Arial" w:cs="Arial"/>
                <w:sz w:val="14"/>
                <w:szCs w:val="14"/>
              </w:rPr>
            </w:pPr>
          </w:p>
        </w:tc>
        <w:tc>
          <w:tcPr>
            <w:tcW w:w="1170" w:type="dxa"/>
          </w:tcPr>
          <w:p w14:paraId="732B28E6" w14:textId="77777777" w:rsidR="00AC3C8D" w:rsidRPr="003376AB" w:rsidRDefault="00AC3C8D" w:rsidP="00AC3C8D">
            <w:pPr>
              <w:rPr>
                <w:rFonts w:ascii="Arial" w:hAnsi="Arial" w:cs="Arial"/>
                <w:sz w:val="14"/>
                <w:szCs w:val="14"/>
              </w:rPr>
            </w:pPr>
          </w:p>
        </w:tc>
        <w:tc>
          <w:tcPr>
            <w:tcW w:w="2089" w:type="dxa"/>
          </w:tcPr>
          <w:p w14:paraId="59CCF5F1" w14:textId="77777777" w:rsidR="00AC3C8D" w:rsidRPr="003376AB" w:rsidRDefault="00AC3C8D" w:rsidP="00AC3C8D">
            <w:pPr>
              <w:rPr>
                <w:rFonts w:ascii="Arial" w:hAnsi="Arial" w:cs="Arial"/>
                <w:sz w:val="14"/>
                <w:szCs w:val="14"/>
              </w:rPr>
            </w:pPr>
          </w:p>
        </w:tc>
      </w:tr>
      <w:tr w:rsidR="00AC3C8D" w:rsidRPr="003376AB" w14:paraId="6671A3FE" w14:textId="77777777" w:rsidTr="002419DA">
        <w:tc>
          <w:tcPr>
            <w:tcW w:w="764" w:type="dxa"/>
          </w:tcPr>
          <w:p w14:paraId="5E516684" w14:textId="77777777" w:rsidR="00AC3C8D" w:rsidRPr="003376AB" w:rsidRDefault="00AC3C8D" w:rsidP="00AC3C8D">
            <w:pPr>
              <w:rPr>
                <w:rFonts w:ascii="Arial" w:hAnsi="Arial" w:cs="Arial"/>
                <w:b/>
                <w:bCs/>
                <w:sz w:val="14"/>
                <w:szCs w:val="14"/>
              </w:rPr>
            </w:pPr>
          </w:p>
        </w:tc>
        <w:tc>
          <w:tcPr>
            <w:tcW w:w="2206" w:type="dxa"/>
          </w:tcPr>
          <w:p w14:paraId="73D6BFD3" w14:textId="77777777" w:rsidR="00AC3C8D" w:rsidRPr="003376AB" w:rsidRDefault="00AC3C8D" w:rsidP="00AC3C8D">
            <w:pPr>
              <w:rPr>
                <w:rFonts w:ascii="Arial" w:hAnsi="Arial" w:cs="Arial"/>
                <w:b/>
                <w:bCs/>
                <w:sz w:val="14"/>
                <w:szCs w:val="14"/>
              </w:rPr>
            </w:pPr>
          </w:p>
        </w:tc>
        <w:tc>
          <w:tcPr>
            <w:tcW w:w="1620" w:type="dxa"/>
          </w:tcPr>
          <w:p w14:paraId="1089F4BF" w14:textId="77777777" w:rsidR="00AC3C8D" w:rsidRPr="003376AB" w:rsidRDefault="00AC3C8D" w:rsidP="00AC3C8D">
            <w:pPr>
              <w:rPr>
                <w:rFonts w:ascii="Arial" w:hAnsi="Arial" w:cs="Arial"/>
                <w:sz w:val="14"/>
                <w:szCs w:val="14"/>
              </w:rPr>
            </w:pPr>
          </w:p>
        </w:tc>
        <w:tc>
          <w:tcPr>
            <w:tcW w:w="1506" w:type="dxa"/>
          </w:tcPr>
          <w:p w14:paraId="177EF6DE" w14:textId="77777777" w:rsidR="00AC3C8D" w:rsidRPr="003376AB" w:rsidRDefault="00AC3C8D" w:rsidP="00AC3C8D">
            <w:pPr>
              <w:rPr>
                <w:rFonts w:ascii="Arial" w:hAnsi="Arial" w:cs="Arial"/>
                <w:sz w:val="14"/>
                <w:szCs w:val="14"/>
              </w:rPr>
            </w:pPr>
          </w:p>
        </w:tc>
        <w:tc>
          <w:tcPr>
            <w:tcW w:w="1350" w:type="dxa"/>
          </w:tcPr>
          <w:p w14:paraId="7CD14DF4" w14:textId="77777777" w:rsidR="00AC3C8D" w:rsidRPr="003376AB" w:rsidRDefault="00AC3C8D" w:rsidP="00AC3C8D">
            <w:pPr>
              <w:rPr>
                <w:rFonts w:ascii="Arial" w:hAnsi="Arial" w:cs="Arial"/>
                <w:sz w:val="14"/>
                <w:szCs w:val="14"/>
              </w:rPr>
            </w:pPr>
          </w:p>
        </w:tc>
        <w:tc>
          <w:tcPr>
            <w:tcW w:w="1170" w:type="dxa"/>
          </w:tcPr>
          <w:p w14:paraId="04A88966" w14:textId="77777777" w:rsidR="00AC3C8D" w:rsidRPr="003376AB" w:rsidRDefault="00AC3C8D" w:rsidP="00AC3C8D">
            <w:pPr>
              <w:rPr>
                <w:rFonts w:ascii="Arial" w:hAnsi="Arial" w:cs="Arial"/>
                <w:sz w:val="14"/>
                <w:szCs w:val="14"/>
              </w:rPr>
            </w:pPr>
          </w:p>
        </w:tc>
        <w:tc>
          <w:tcPr>
            <w:tcW w:w="2089" w:type="dxa"/>
          </w:tcPr>
          <w:p w14:paraId="50ABB5FE" w14:textId="77777777" w:rsidR="00AC3C8D" w:rsidRPr="003376AB" w:rsidRDefault="00AC3C8D" w:rsidP="00AC3C8D">
            <w:pPr>
              <w:rPr>
                <w:rFonts w:ascii="Arial" w:hAnsi="Arial" w:cs="Arial"/>
                <w:sz w:val="14"/>
                <w:szCs w:val="14"/>
              </w:rPr>
            </w:pPr>
          </w:p>
        </w:tc>
      </w:tr>
      <w:tr w:rsidR="00514670" w:rsidRPr="003376AB" w14:paraId="13936BAB" w14:textId="77777777" w:rsidTr="002419DA">
        <w:tc>
          <w:tcPr>
            <w:tcW w:w="764" w:type="dxa"/>
          </w:tcPr>
          <w:p w14:paraId="7CFF18EF" w14:textId="77777777" w:rsidR="00514670" w:rsidRPr="003376AB" w:rsidRDefault="00514670" w:rsidP="00AC3C8D">
            <w:pPr>
              <w:rPr>
                <w:rFonts w:ascii="Arial" w:hAnsi="Arial" w:cs="Arial"/>
                <w:b/>
                <w:bCs/>
                <w:sz w:val="14"/>
                <w:szCs w:val="14"/>
              </w:rPr>
            </w:pPr>
          </w:p>
        </w:tc>
        <w:tc>
          <w:tcPr>
            <w:tcW w:w="2206" w:type="dxa"/>
          </w:tcPr>
          <w:p w14:paraId="616C9038" w14:textId="77777777" w:rsidR="00514670" w:rsidRDefault="00514670" w:rsidP="00AC3C8D">
            <w:pPr>
              <w:rPr>
                <w:rFonts w:ascii="Arial" w:hAnsi="Arial" w:cs="Arial"/>
                <w:b/>
                <w:bCs/>
                <w:sz w:val="14"/>
                <w:szCs w:val="14"/>
              </w:rPr>
            </w:pPr>
          </w:p>
        </w:tc>
        <w:tc>
          <w:tcPr>
            <w:tcW w:w="1620" w:type="dxa"/>
          </w:tcPr>
          <w:p w14:paraId="1CE596E0" w14:textId="77777777" w:rsidR="00514670" w:rsidRPr="003376AB" w:rsidRDefault="00514670" w:rsidP="00AC3C8D">
            <w:pPr>
              <w:rPr>
                <w:rFonts w:ascii="Arial" w:hAnsi="Arial" w:cs="Arial"/>
                <w:sz w:val="14"/>
                <w:szCs w:val="14"/>
              </w:rPr>
            </w:pPr>
          </w:p>
        </w:tc>
        <w:tc>
          <w:tcPr>
            <w:tcW w:w="1506" w:type="dxa"/>
          </w:tcPr>
          <w:p w14:paraId="2ED9E3BF" w14:textId="77777777" w:rsidR="00514670" w:rsidRPr="003376AB" w:rsidRDefault="00514670" w:rsidP="00AC3C8D">
            <w:pPr>
              <w:rPr>
                <w:rFonts w:ascii="Arial" w:hAnsi="Arial" w:cs="Arial"/>
                <w:sz w:val="14"/>
                <w:szCs w:val="14"/>
              </w:rPr>
            </w:pPr>
          </w:p>
        </w:tc>
        <w:tc>
          <w:tcPr>
            <w:tcW w:w="1350" w:type="dxa"/>
          </w:tcPr>
          <w:p w14:paraId="7802DE17" w14:textId="77777777" w:rsidR="00514670" w:rsidRPr="003376AB" w:rsidRDefault="00514670" w:rsidP="00AC3C8D">
            <w:pPr>
              <w:rPr>
                <w:rFonts w:ascii="Arial" w:hAnsi="Arial" w:cs="Arial"/>
                <w:sz w:val="14"/>
                <w:szCs w:val="14"/>
              </w:rPr>
            </w:pPr>
          </w:p>
        </w:tc>
        <w:tc>
          <w:tcPr>
            <w:tcW w:w="1170" w:type="dxa"/>
          </w:tcPr>
          <w:p w14:paraId="210F120B" w14:textId="77777777" w:rsidR="00514670" w:rsidRPr="003376AB" w:rsidRDefault="00514670" w:rsidP="00AC3C8D">
            <w:pPr>
              <w:rPr>
                <w:rFonts w:ascii="Arial" w:hAnsi="Arial" w:cs="Arial"/>
                <w:sz w:val="14"/>
                <w:szCs w:val="14"/>
              </w:rPr>
            </w:pPr>
          </w:p>
        </w:tc>
        <w:tc>
          <w:tcPr>
            <w:tcW w:w="2089" w:type="dxa"/>
          </w:tcPr>
          <w:p w14:paraId="5A33E2DF" w14:textId="77777777" w:rsidR="00514670" w:rsidRPr="003376AB" w:rsidRDefault="00514670" w:rsidP="00AC3C8D">
            <w:pPr>
              <w:rPr>
                <w:rFonts w:ascii="Arial" w:hAnsi="Arial" w:cs="Arial"/>
                <w:sz w:val="14"/>
                <w:szCs w:val="14"/>
              </w:rPr>
            </w:pPr>
          </w:p>
        </w:tc>
      </w:tr>
      <w:tr w:rsidR="00AC3C8D" w:rsidRPr="003376AB" w14:paraId="40274A1C" w14:textId="77777777" w:rsidTr="002419DA">
        <w:tc>
          <w:tcPr>
            <w:tcW w:w="764" w:type="dxa"/>
          </w:tcPr>
          <w:p w14:paraId="30AD357F" w14:textId="5F3B1BC4" w:rsidR="00AC3C8D" w:rsidRPr="003376AB" w:rsidRDefault="00AC3C8D" w:rsidP="00AC3C8D">
            <w:pPr>
              <w:rPr>
                <w:rFonts w:ascii="Arial" w:hAnsi="Arial" w:cs="Arial"/>
                <w:b/>
                <w:bCs/>
                <w:sz w:val="14"/>
                <w:szCs w:val="14"/>
              </w:rPr>
            </w:pPr>
          </w:p>
        </w:tc>
        <w:tc>
          <w:tcPr>
            <w:tcW w:w="2206" w:type="dxa"/>
          </w:tcPr>
          <w:p w14:paraId="7FEA0407" w14:textId="32747C8F" w:rsidR="00AC3C8D" w:rsidRPr="003376AB" w:rsidRDefault="00AC3C8D" w:rsidP="00AC3C8D">
            <w:pPr>
              <w:rPr>
                <w:rFonts w:ascii="Arial" w:hAnsi="Arial" w:cs="Arial"/>
                <w:b/>
                <w:bCs/>
                <w:sz w:val="14"/>
                <w:szCs w:val="14"/>
              </w:rPr>
            </w:pPr>
          </w:p>
        </w:tc>
        <w:tc>
          <w:tcPr>
            <w:tcW w:w="1620" w:type="dxa"/>
          </w:tcPr>
          <w:p w14:paraId="4FA977E7" w14:textId="77777777" w:rsidR="00AC3C8D" w:rsidRPr="003376AB" w:rsidRDefault="00AC3C8D" w:rsidP="00AC3C8D">
            <w:pPr>
              <w:rPr>
                <w:rFonts w:ascii="Arial" w:hAnsi="Arial" w:cs="Arial"/>
                <w:sz w:val="14"/>
                <w:szCs w:val="14"/>
              </w:rPr>
            </w:pPr>
          </w:p>
        </w:tc>
        <w:tc>
          <w:tcPr>
            <w:tcW w:w="1506" w:type="dxa"/>
          </w:tcPr>
          <w:p w14:paraId="3369C065" w14:textId="77777777" w:rsidR="00AC3C8D" w:rsidRPr="003376AB" w:rsidRDefault="00AC3C8D" w:rsidP="00AC3C8D">
            <w:pPr>
              <w:rPr>
                <w:rFonts w:ascii="Arial" w:hAnsi="Arial" w:cs="Arial"/>
                <w:sz w:val="14"/>
                <w:szCs w:val="14"/>
              </w:rPr>
            </w:pPr>
          </w:p>
        </w:tc>
        <w:tc>
          <w:tcPr>
            <w:tcW w:w="1350" w:type="dxa"/>
          </w:tcPr>
          <w:p w14:paraId="7B06B69C" w14:textId="77777777" w:rsidR="00AC3C8D" w:rsidRPr="003376AB" w:rsidRDefault="00AC3C8D" w:rsidP="00AC3C8D">
            <w:pPr>
              <w:rPr>
                <w:rFonts w:ascii="Arial" w:hAnsi="Arial" w:cs="Arial"/>
                <w:sz w:val="14"/>
                <w:szCs w:val="14"/>
              </w:rPr>
            </w:pPr>
          </w:p>
        </w:tc>
        <w:tc>
          <w:tcPr>
            <w:tcW w:w="1170" w:type="dxa"/>
          </w:tcPr>
          <w:p w14:paraId="4B98694B" w14:textId="77777777" w:rsidR="00AC3C8D" w:rsidRPr="003376AB" w:rsidRDefault="00AC3C8D" w:rsidP="00AC3C8D">
            <w:pPr>
              <w:rPr>
                <w:rFonts w:ascii="Arial" w:hAnsi="Arial" w:cs="Arial"/>
                <w:sz w:val="14"/>
                <w:szCs w:val="14"/>
              </w:rPr>
            </w:pPr>
          </w:p>
        </w:tc>
        <w:tc>
          <w:tcPr>
            <w:tcW w:w="2089" w:type="dxa"/>
          </w:tcPr>
          <w:p w14:paraId="310C4E5E" w14:textId="77777777" w:rsidR="00AC3C8D" w:rsidRPr="003376AB" w:rsidRDefault="00AC3C8D" w:rsidP="00AC3C8D">
            <w:pPr>
              <w:rPr>
                <w:rFonts w:ascii="Arial" w:hAnsi="Arial" w:cs="Arial"/>
                <w:sz w:val="14"/>
                <w:szCs w:val="14"/>
              </w:rPr>
            </w:pPr>
          </w:p>
        </w:tc>
      </w:tr>
    </w:tbl>
    <w:p w14:paraId="409EEEDD" w14:textId="77777777" w:rsidR="006F0D4F" w:rsidRPr="006F0D4F" w:rsidRDefault="006F0D4F" w:rsidP="006F0D4F">
      <w:pPr>
        <w:tabs>
          <w:tab w:val="left" w:pos="2700"/>
          <w:tab w:val="center" w:pos="4680"/>
          <w:tab w:val="right" w:pos="9360"/>
        </w:tabs>
        <w:rPr>
          <w:rFonts w:ascii="Arial" w:eastAsia="Aptos" w:hAnsi="Arial" w:cs="Arial"/>
          <w:b/>
          <w:bCs/>
          <w:kern w:val="2"/>
          <w:sz w:val="16"/>
          <w:szCs w:val="16"/>
          <w14:ligatures w14:val="standardContextual"/>
        </w:rPr>
      </w:pPr>
      <w:r w:rsidRPr="006F0D4F">
        <w:rPr>
          <w:rFonts w:ascii="Arial" w:eastAsia="Aptos" w:hAnsi="Arial" w:cs="Arial"/>
          <w:b/>
          <w:bCs/>
          <w:kern w:val="2"/>
          <w:sz w:val="16"/>
          <w:szCs w:val="16"/>
          <w14:ligatures w14:val="standardContextual"/>
        </w:rPr>
        <w:t xml:space="preserve">*Fixed price.  Travel must be included in </w:t>
      </w:r>
      <w:proofErr w:type="gramStart"/>
      <w:r w:rsidRPr="006F0D4F">
        <w:rPr>
          <w:rFonts w:ascii="Arial" w:eastAsia="Aptos" w:hAnsi="Arial" w:cs="Arial"/>
          <w:b/>
          <w:bCs/>
          <w:kern w:val="2"/>
          <w:sz w:val="16"/>
          <w:szCs w:val="16"/>
          <w14:ligatures w14:val="standardContextual"/>
        </w:rPr>
        <w:t>pricing</w:t>
      </w:r>
      <w:proofErr w:type="gramEnd"/>
      <w:r w:rsidRPr="006F0D4F">
        <w:rPr>
          <w:rFonts w:ascii="Arial" w:eastAsia="Aptos" w:hAnsi="Arial" w:cs="Arial"/>
          <w:b/>
          <w:bCs/>
          <w:kern w:val="2"/>
          <w:sz w:val="16"/>
          <w:szCs w:val="16"/>
          <w14:ligatures w14:val="standardContextual"/>
        </w:rPr>
        <w:t>.</w:t>
      </w:r>
    </w:p>
    <w:p w14:paraId="1F30F4E2" w14:textId="4B7FA8C4" w:rsidR="00817AD0" w:rsidRDefault="006F0D4F">
      <w:pPr>
        <w:rPr>
          <w:rFonts w:ascii="Arial" w:eastAsia="Aptos" w:hAnsi="Arial" w:cs="Arial"/>
          <w:b/>
          <w:bCs/>
          <w:sz w:val="16"/>
          <w:szCs w:val="16"/>
          <w14:ligatures w14:val="standardContextual"/>
        </w:rPr>
      </w:pPr>
      <w:r w:rsidRPr="006F0D4F">
        <w:rPr>
          <w:rFonts w:ascii="Arial" w:eastAsia="Aptos" w:hAnsi="Arial" w:cs="Arial"/>
          <w:b/>
          <w:bCs/>
          <w:kern w:val="2"/>
          <w:sz w:val="16"/>
          <w:szCs w:val="16"/>
          <w14:ligatures w14:val="standardContextual"/>
        </w:rPr>
        <w:t>**Entity Size: Small Entity (Less than 50 End Points</w:t>
      </w:r>
      <w:proofErr w:type="gramStart"/>
      <w:r w:rsidRPr="006F0D4F">
        <w:rPr>
          <w:rFonts w:ascii="Arial" w:eastAsia="Aptos" w:hAnsi="Arial" w:cs="Arial"/>
          <w:b/>
          <w:bCs/>
          <w:kern w:val="2"/>
          <w:sz w:val="16"/>
          <w:szCs w:val="16"/>
          <w14:ligatures w14:val="standardContextual"/>
        </w:rPr>
        <w:t>);  Medium</w:t>
      </w:r>
      <w:proofErr w:type="gramEnd"/>
      <w:r w:rsidRPr="006F0D4F">
        <w:rPr>
          <w:rFonts w:ascii="Arial" w:eastAsia="Aptos" w:hAnsi="Arial" w:cs="Arial"/>
          <w:b/>
          <w:bCs/>
          <w:kern w:val="2"/>
          <w:sz w:val="16"/>
          <w:szCs w:val="16"/>
          <w14:ligatures w14:val="standardContextual"/>
        </w:rPr>
        <w:t xml:space="preserve"> Entity (50-500 End Points);  </w:t>
      </w:r>
      <w:r w:rsidRPr="006F0D4F">
        <w:rPr>
          <w:rFonts w:ascii="Arial" w:eastAsia="Aptos" w:hAnsi="Arial" w:cs="Arial"/>
          <w:b/>
          <w:bCs/>
          <w:sz w:val="16"/>
          <w:szCs w:val="16"/>
          <w14:ligatures w14:val="standardContextual"/>
        </w:rPr>
        <w:t>Large Entity (50</w:t>
      </w:r>
      <w:r w:rsidR="005060F6">
        <w:rPr>
          <w:rFonts w:ascii="Arial" w:eastAsia="Aptos" w:hAnsi="Arial" w:cs="Arial"/>
          <w:b/>
          <w:bCs/>
          <w:sz w:val="16"/>
          <w:szCs w:val="16"/>
          <w14:ligatures w14:val="standardContextual"/>
        </w:rPr>
        <w:t>1</w:t>
      </w:r>
      <w:r w:rsidRPr="006F0D4F">
        <w:rPr>
          <w:rFonts w:ascii="Arial" w:eastAsia="Aptos" w:hAnsi="Arial" w:cs="Arial"/>
          <w:b/>
          <w:bCs/>
          <w:sz w:val="16"/>
          <w:szCs w:val="16"/>
          <w14:ligatures w14:val="standardContextual"/>
        </w:rPr>
        <w:t>-1500</w:t>
      </w:r>
      <w:r w:rsidR="00817AD0">
        <w:rPr>
          <w:rFonts w:ascii="Arial" w:eastAsia="Aptos" w:hAnsi="Arial" w:cs="Arial"/>
          <w:b/>
          <w:bCs/>
          <w:sz w:val="16"/>
          <w:szCs w:val="16"/>
          <w14:ligatures w14:val="standardContextual"/>
        </w:rPr>
        <w:t xml:space="preserve"> </w:t>
      </w:r>
      <w:r w:rsidRPr="006F0D4F">
        <w:rPr>
          <w:rFonts w:ascii="Arial" w:eastAsia="Aptos" w:hAnsi="Arial" w:cs="Arial"/>
          <w:b/>
          <w:bCs/>
          <w:sz w:val="16"/>
          <w:szCs w:val="16"/>
          <w14:ligatures w14:val="standardContextual"/>
        </w:rPr>
        <w:t xml:space="preserve">End Points; </w:t>
      </w:r>
      <w:r w:rsidR="00817AD0">
        <w:rPr>
          <w:rFonts w:ascii="Arial" w:eastAsia="Aptos" w:hAnsi="Arial" w:cs="Arial"/>
          <w:b/>
          <w:bCs/>
          <w:sz w:val="16"/>
          <w:szCs w:val="16"/>
          <w14:ligatures w14:val="standardContextual"/>
        </w:rPr>
        <w:t xml:space="preserve"> </w:t>
      </w:r>
    </w:p>
    <w:p w14:paraId="2C849F3D" w14:textId="2F5CEE3E" w:rsidR="00317BB9" w:rsidRDefault="00817AD0">
      <w:pPr>
        <w:rPr>
          <w:rFonts w:ascii="Arial" w:hAnsi="Arial" w:cs="Arial"/>
          <w:b/>
          <w:bCs/>
        </w:rPr>
      </w:pPr>
      <w:r>
        <w:rPr>
          <w:rFonts w:ascii="Arial" w:eastAsia="Aptos" w:hAnsi="Arial" w:cs="Arial"/>
          <w:b/>
          <w:bCs/>
          <w:sz w:val="16"/>
          <w:szCs w:val="16"/>
          <w14:ligatures w14:val="standardContextual"/>
        </w:rPr>
        <w:t xml:space="preserve">   </w:t>
      </w:r>
      <w:r w:rsidR="006F0D4F" w:rsidRPr="006F0D4F">
        <w:rPr>
          <w:rFonts w:ascii="Arial" w:eastAsia="Aptos" w:hAnsi="Arial" w:cs="Arial"/>
          <w:b/>
          <w:bCs/>
          <w:sz w:val="16"/>
          <w:szCs w:val="16"/>
          <w14:ligatures w14:val="standardContextual"/>
        </w:rPr>
        <w:t>Enterprise Entity (1500+ End Points).</w:t>
      </w:r>
      <w:r w:rsidR="00317BB9">
        <w:rPr>
          <w:rFonts w:ascii="Arial" w:hAnsi="Arial" w:cs="Arial"/>
          <w:b/>
          <w:bCs/>
        </w:rPr>
        <w:br w:type="page"/>
      </w:r>
    </w:p>
    <w:p w14:paraId="1AC9A2CB" w14:textId="258CFAF7" w:rsidR="00475EB7" w:rsidRPr="00475EB7" w:rsidRDefault="00475EB7" w:rsidP="00475EB7">
      <w:pPr>
        <w:jc w:val="center"/>
        <w:rPr>
          <w:rFonts w:ascii="Arial" w:hAnsi="Arial" w:cs="Arial"/>
        </w:rPr>
      </w:pPr>
      <w:r w:rsidRPr="00475EB7">
        <w:rPr>
          <w:rFonts w:ascii="Arial" w:hAnsi="Arial" w:cs="Arial"/>
          <w:b/>
          <w:bCs/>
        </w:rPr>
        <w:lastRenderedPageBreak/>
        <w:t>ATTACHMENT D: CATEGORY COST FORMS</w:t>
      </w:r>
    </w:p>
    <w:tbl>
      <w:tblPr>
        <w:tblStyle w:val="TableGrid"/>
        <w:tblW w:w="10705" w:type="dxa"/>
        <w:tblInd w:w="-185" w:type="dxa"/>
        <w:tblLayout w:type="fixed"/>
        <w:tblLook w:val="04A0" w:firstRow="1" w:lastRow="0" w:firstColumn="1" w:lastColumn="0" w:noHBand="0" w:noVBand="1"/>
      </w:tblPr>
      <w:tblGrid>
        <w:gridCol w:w="764"/>
        <w:gridCol w:w="2206"/>
        <w:gridCol w:w="1620"/>
        <w:gridCol w:w="1506"/>
        <w:gridCol w:w="1350"/>
        <w:gridCol w:w="1170"/>
        <w:gridCol w:w="2089"/>
      </w:tblGrid>
      <w:tr w:rsidR="00501F0B" w:rsidRPr="00DC5E1E" w14:paraId="4680CC9E" w14:textId="77777777" w:rsidTr="004C7B39">
        <w:trPr>
          <w:trHeight w:val="503"/>
        </w:trPr>
        <w:tc>
          <w:tcPr>
            <w:tcW w:w="10705" w:type="dxa"/>
            <w:gridSpan w:val="7"/>
            <w:tcBorders>
              <w:top w:val="single" w:sz="4" w:space="0" w:color="auto"/>
            </w:tcBorders>
            <w:shd w:val="clear" w:color="auto" w:fill="9CC2E5" w:themeFill="accent1" w:themeFillTint="99"/>
          </w:tcPr>
          <w:p w14:paraId="49CE9993" w14:textId="77777777" w:rsidR="00501F0B" w:rsidRPr="00DC5E1E" w:rsidRDefault="00501F0B" w:rsidP="00E24E1F">
            <w:pPr>
              <w:jc w:val="center"/>
              <w:rPr>
                <w:rFonts w:ascii="Arial" w:hAnsi="Arial" w:cs="Arial"/>
                <w:b/>
                <w:bCs/>
              </w:rPr>
            </w:pPr>
            <w:r w:rsidRPr="00DC5E1E">
              <w:rPr>
                <w:rFonts w:ascii="Arial" w:hAnsi="Arial" w:cs="Arial"/>
                <w:b/>
                <w:bCs/>
              </w:rPr>
              <w:t>Category F: Security Assessment, Testing and Consulting Services</w:t>
            </w:r>
          </w:p>
          <w:p w14:paraId="15E67E1D" w14:textId="77777777" w:rsidR="00501F0B" w:rsidRPr="00DC5E1E" w:rsidRDefault="00501F0B" w:rsidP="00E24E1F">
            <w:pPr>
              <w:jc w:val="center"/>
              <w:rPr>
                <w:rFonts w:ascii="Arial" w:hAnsi="Arial" w:cs="Arial"/>
                <w:b/>
                <w:bCs/>
              </w:rPr>
            </w:pPr>
          </w:p>
        </w:tc>
      </w:tr>
      <w:tr w:rsidR="00501F0B" w:rsidRPr="003376AB" w14:paraId="1AC2EF6C" w14:textId="77777777" w:rsidTr="00E24E1F">
        <w:tc>
          <w:tcPr>
            <w:tcW w:w="764" w:type="dxa"/>
          </w:tcPr>
          <w:p w14:paraId="56369812" w14:textId="77777777" w:rsidR="00501F0B" w:rsidRPr="003376AB" w:rsidRDefault="00501F0B" w:rsidP="00E24E1F">
            <w:pPr>
              <w:rPr>
                <w:rFonts w:ascii="Arial" w:hAnsi="Arial" w:cs="Arial"/>
                <w:b/>
                <w:bCs/>
                <w:sz w:val="14"/>
                <w:szCs w:val="14"/>
              </w:rPr>
            </w:pPr>
          </w:p>
        </w:tc>
        <w:tc>
          <w:tcPr>
            <w:tcW w:w="2206" w:type="dxa"/>
          </w:tcPr>
          <w:p w14:paraId="0774E01B" w14:textId="77777777" w:rsidR="00501F0B" w:rsidRPr="003376AB" w:rsidRDefault="00501F0B" w:rsidP="00E24E1F">
            <w:pPr>
              <w:rPr>
                <w:rFonts w:ascii="Arial" w:hAnsi="Arial" w:cs="Arial"/>
                <w:b/>
                <w:bCs/>
                <w:sz w:val="14"/>
                <w:szCs w:val="14"/>
              </w:rPr>
            </w:pPr>
          </w:p>
        </w:tc>
        <w:tc>
          <w:tcPr>
            <w:tcW w:w="1620" w:type="dxa"/>
          </w:tcPr>
          <w:p w14:paraId="29C61F10"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Public Entity*</w:t>
            </w:r>
          </w:p>
        </w:tc>
        <w:tc>
          <w:tcPr>
            <w:tcW w:w="1506" w:type="dxa"/>
          </w:tcPr>
          <w:p w14:paraId="30A26595" w14:textId="77777777" w:rsidR="00501F0B" w:rsidRPr="003376AB" w:rsidRDefault="00501F0B" w:rsidP="00E24E1F">
            <w:pPr>
              <w:rPr>
                <w:rFonts w:ascii="Arial" w:hAnsi="Arial" w:cs="Arial"/>
                <w:sz w:val="14"/>
                <w:szCs w:val="14"/>
              </w:rPr>
            </w:pPr>
            <w:r w:rsidRPr="003376AB">
              <w:rPr>
                <w:rFonts w:ascii="Arial" w:hAnsi="Arial" w:cs="Arial"/>
                <w:b/>
                <w:bCs/>
                <w:sz w:val="14"/>
                <w:szCs w:val="14"/>
              </w:rPr>
              <w:t>NTE Hourly Rate</w:t>
            </w:r>
          </w:p>
        </w:tc>
        <w:tc>
          <w:tcPr>
            <w:tcW w:w="4609" w:type="dxa"/>
            <w:gridSpan w:val="3"/>
          </w:tcPr>
          <w:p w14:paraId="611FC484" w14:textId="77777777" w:rsidR="00501F0B" w:rsidRPr="003376AB" w:rsidRDefault="00501F0B" w:rsidP="00E24E1F">
            <w:pPr>
              <w:rPr>
                <w:rFonts w:ascii="Arial" w:hAnsi="Arial" w:cs="Arial"/>
                <w:sz w:val="14"/>
                <w:szCs w:val="14"/>
              </w:rPr>
            </w:pPr>
            <w:r w:rsidRPr="003376AB">
              <w:rPr>
                <w:rFonts w:ascii="Arial" w:hAnsi="Arial" w:cs="Arial"/>
                <w:b/>
                <w:bCs/>
                <w:sz w:val="14"/>
                <w:szCs w:val="14"/>
              </w:rPr>
              <w:t>Additional Information</w:t>
            </w:r>
          </w:p>
        </w:tc>
      </w:tr>
      <w:tr w:rsidR="00501F0B" w:rsidRPr="003376AB" w14:paraId="28E62EB0" w14:textId="77777777" w:rsidTr="00E24E1F">
        <w:tc>
          <w:tcPr>
            <w:tcW w:w="764" w:type="dxa"/>
          </w:tcPr>
          <w:p w14:paraId="4367B230" w14:textId="77777777" w:rsidR="00501F0B" w:rsidRPr="003376AB" w:rsidRDefault="00501F0B" w:rsidP="00E24E1F">
            <w:pPr>
              <w:rPr>
                <w:rFonts w:ascii="Arial" w:hAnsi="Arial" w:cs="Arial"/>
                <w:b/>
                <w:bCs/>
                <w:sz w:val="14"/>
                <w:szCs w:val="14"/>
              </w:rPr>
            </w:pPr>
            <w:r>
              <w:rPr>
                <w:rFonts w:ascii="Arial" w:hAnsi="Arial" w:cs="Arial"/>
                <w:b/>
                <w:bCs/>
                <w:sz w:val="14"/>
                <w:szCs w:val="14"/>
              </w:rPr>
              <w:t>9</w:t>
            </w:r>
          </w:p>
        </w:tc>
        <w:tc>
          <w:tcPr>
            <w:tcW w:w="2206" w:type="dxa"/>
          </w:tcPr>
          <w:p w14:paraId="7C2BBEDD" w14:textId="77777777" w:rsidR="00501F0B" w:rsidRPr="003376AB" w:rsidRDefault="00501F0B" w:rsidP="00E24E1F">
            <w:pPr>
              <w:rPr>
                <w:rFonts w:ascii="Arial" w:hAnsi="Arial" w:cs="Arial"/>
                <w:b/>
                <w:bCs/>
                <w:sz w:val="14"/>
                <w:szCs w:val="14"/>
              </w:rPr>
            </w:pPr>
            <w:r w:rsidRPr="005C2649">
              <w:rPr>
                <w:rFonts w:ascii="Arial" w:hAnsi="Arial" w:cs="Arial"/>
                <w:b/>
                <w:bCs/>
                <w:sz w:val="14"/>
                <w:szCs w:val="14"/>
              </w:rPr>
              <w:t>SECURITY INCIDENT RESPONSE CONSULTING SERVICES</w:t>
            </w:r>
          </w:p>
        </w:tc>
        <w:tc>
          <w:tcPr>
            <w:tcW w:w="1620" w:type="dxa"/>
          </w:tcPr>
          <w:p w14:paraId="354625E9" w14:textId="77777777" w:rsidR="00501F0B" w:rsidRPr="003376AB" w:rsidRDefault="00501F0B" w:rsidP="00E24E1F">
            <w:pPr>
              <w:rPr>
                <w:rFonts w:ascii="Arial" w:hAnsi="Arial" w:cs="Arial"/>
                <w:b/>
                <w:bCs/>
                <w:sz w:val="14"/>
                <w:szCs w:val="14"/>
              </w:rPr>
            </w:pPr>
          </w:p>
        </w:tc>
        <w:tc>
          <w:tcPr>
            <w:tcW w:w="1506" w:type="dxa"/>
          </w:tcPr>
          <w:p w14:paraId="5F293EC6" w14:textId="77777777" w:rsidR="00501F0B" w:rsidRPr="003376AB" w:rsidRDefault="00501F0B" w:rsidP="00E24E1F">
            <w:pPr>
              <w:rPr>
                <w:rFonts w:ascii="Arial" w:hAnsi="Arial" w:cs="Arial"/>
                <w:sz w:val="14"/>
                <w:szCs w:val="14"/>
              </w:rPr>
            </w:pPr>
          </w:p>
        </w:tc>
        <w:tc>
          <w:tcPr>
            <w:tcW w:w="1350" w:type="dxa"/>
          </w:tcPr>
          <w:p w14:paraId="4C5A17AF" w14:textId="77777777" w:rsidR="00501F0B" w:rsidRPr="003376AB" w:rsidRDefault="00501F0B" w:rsidP="00E24E1F">
            <w:pPr>
              <w:rPr>
                <w:rFonts w:ascii="Arial" w:hAnsi="Arial" w:cs="Arial"/>
                <w:sz w:val="14"/>
                <w:szCs w:val="14"/>
              </w:rPr>
            </w:pPr>
          </w:p>
        </w:tc>
        <w:tc>
          <w:tcPr>
            <w:tcW w:w="1170" w:type="dxa"/>
          </w:tcPr>
          <w:p w14:paraId="374B61AD" w14:textId="77777777" w:rsidR="00501F0B" w:rsidRPr="003376AB" w:rsidRDefault="00501F0B" w:rsidP="00E24E1F">
            <w:pPr>
              <w:rPr>
                <w:rFonts w:ascii="Arial" w:hAnsi="Arial" w:cs="Arial"/>
                <w:sz w:val="14"/>
                <w:szCs w:val="14"/>
              </w:rPr>
            </w:pPr>
          </w:p>
        </w:tc>
        <w:tc>
          <w:tcPr>
            <w:tcW w:w="2089" w:type="dxa"/>
          </w:tcPr>
          <w:p w14:paraId="61EF002A" w14:textId="77777777" w:rsidR="00501F0B" w:rsidRPr="003376AB" w:rsidRDefault="00501F0B" w:rsidP="00E24E1F">
            <w:pPr>
              <w:rPr>
                <w:rFonts w:ascii="Arial" w:hAnsi="Arial" w:cs="Arial"/>
                <w:sz w:val="14"/>
                <w:szCs w:val="14"/>
              </w:rPr>
            </w:pPr>
          </w:p>
        </w:tc>
      </w:tr>
      <w:tr w:rsidR="00501F0B" w:rsidRPr="003376AB" w14:paraId="4DC5F684" w14:textId="77777777" w:rsidTr="00E24E1F">
        <w:tc>
          <w:tcPr>
            <w:tcW w:w="764" w:type="dxa"/>
          </w:tcPr>
          <w:p w14:paraId="2199F134" w14:textId="77777777" w:rsidR="00501F0B" w:rsidRPr="003376AB" w:rsidRDefault="00501F0B" w:rsidP="00E24E1F">
            <w:pPr>
              <w:rPr>
                <w:rFonts w:ascii="Arial" w:hAnsi="Arial" w:cs="Arial"/>
                <w:b/>
                <w:bCs/>
                <w:sz w:val="14"/>
                <w:szCs w:val="14"/>
              </w:rPr>
            </w:pPr>
          </w:p>
        </w:tc>
        <w:tc>
          <w:tcPr>
            <w:tcW w:w="2206" w:type="dxa"/>
          </w:tcPr>
          <w:p w14:paraId="29C71482" w14:textId="77777777" w:rsidR="00501F0B" w:rsidRPr="003376AB" w:rsidRDefault="00501F0B" w:rsidP="00E24E1F">
            <w:pPr>
              <w:rPr>
                <w:rFonts w:ascii="Arial" w:hAnsi="Arial" w:cs="Arial"/>
                <w:b/>
                <w:bCs/>
                <w:sz w:val="14"/>
                <w:szCs w:val="14"/>
              </w:rPr>
            </w:pPr>
          </w:p>
        </w:tc>
        <w:tc>
          <w:tcPr>
            <w:tcW w:w="1620" w:type="dxa"/>
          </w:tcPr>
          <w:p w14:paraId="556A970B" w14:textId="77777777" w:rsidR="00501F0B" w:rsidRPr="003376AB" w:rsidRDefault="00501F0B" w:rsidP="00E24E1F">
            <w:pPr>
              <w:rPr>
                <w:rFonts w:ascii="Arial" w:hAnsi="Arial" w:cs="Arial"/>
                <w:sz w:val="14"/>
                <w:szCs w:val="14"/>
              </w:rPr>
            </w:pPr>
            <w:r w:rsidRPr="003376AB">
              <w:rPr>
                <w:rFonts w:ascii="Arial" w:hAnsi="Arial" w:cs="Arial"/>
                <w:b/>
                <w:bCs/>
                <w:sz w:val="14"/>
                <w:szCs w:val="14"/>
              </w:rPr>
              <w:t>Small</w:t>
            </w:r>
          </w:p>
        </w:tc>
        <w:tc>
          <w:tcPr>
            <w:tcW w:w="1506" w:type="dxa"/>
          </w:tcPr>
          <w:p w14:paraId="75315656" w14:textId="77777777" w:rsidR="00501F0B" w:rsidRPr="003376AB" w:rsidRDefault="00501F0B" w:rsidP="00E24E1F">
            <w:pPr>
              <w:rPr>
                <w:rFonts w:ascii="Arial" w:hAnsi="Arial" w:cs="Arial"/>
                <w:sz w:val="14"/>
                <w:szCs w:val="14"/>
              </w:rPr>
            </w:pPr>
          </w:p>
        </w:tc>
        <w:tc>
          <w:tcPr>
            <w:tcW w:w="1350" w:type="dxa"/>
          </w:tcPr>
          <w:p w14:paraId="00CA1D2E" w14:textId="77777777" w:rsidR="00501F0B" w:rsidRPr="003376AB" w:rsidRDefault="00501F0B" w:rsidP="00E24E1F">
            <w:pPr>
              <w:rPr>
                <w:rFonts w:ascii="Arial" w:hAnsi="Arial" w:cs="Arial"/>
                <w:sz w:val="14"/>
                <w:szCs w:val="14"/>
              </w:rPr>
            </w:pPr>
          </w:p>
        </w:tc>
        <w:tc>
          <w:tcPr>
            <w:tcW w:w="1170" w:type="dxa"/>
          </w:tcPr>
          <w:p w14:paraId="64CE0B9B" w14:textId="77777777" w:rsidR="00501F0B" w:rsidRPr="003376AB" w:rsidRDefault="00501F0B" w:rsidP="00E24E1F">
            <w:pPr>
              <w:rPr>
                <w:rFonts w:ascii="Arial" w:hAnsi="Arial" w:cs="Arial"/>
                <w:sz w:val="14"/>
                <w:szCs w:val="14"/>
              </w:rPr>
            </w:pPr>
          </w:p>
        </w:tc>
        <w:tc>
          <w:tcPr>
            <w:tcW w:w="2089" w:type="dxa"/>
          </w:tcPr>
          <w:p w14:paraId="4FA0255B" w14:textId="77777777" w:rsidR="00501F0B" w:rsidRPr="003376AB" w:rsidRDefault="00501F0B" w:rsidP="00E24E1F">
            <w:pPr>
              <w:rPr>
                <w:rFonts w:ascii="Arial" w:hAnsi="Arial" w:cs="Arial"/>
                <w:sz w:val="14"/>
                <w:szCs w:val="14"/>
              </w:rPr>
            </w:pPr>
          </w:p>
        </w:tc>
      </w:tr>
      <w:tr w:rsidR="00501F0B" w:rsidRPr="003376AB" w14:paraId="473716B7" w14:textId="77777777" w:rsidTr="00E24E1F">
        <w:tc>
          <w:tcPr>
            <w:tcW w:w="764" w:type="dxa"/>
          </w:tcPr>
          <w:p w14:paraId="3E8EF35B" w14:textId="77777777" w:rsidR="00501F0B" w:rsidRPr="003376AB" w:rsidRDefault="00501F0B" w:rsidP="00E24E1F">
            <w:pPr>
              <w:rPr>
                <w:rFonts w:ascii="Arial" w:hAnsi="Arial" w:cs="Arial"/>
                <w:b/>
                <w:bCs/>
                <w:sz w:val="14"/>
                <w:szCs w:val="14"/>
              </w:rPr>
            </w:pPr>
          </w:p>
        </w:tc>
        <w:tc>
          <w:tcPr>
            <w:tcW w:w="2206" w:type="dxa"/>
          </w:tcPr>
          <w:p w14:paraId="0D1AB5E4" w14:textId="77777777" w:rsidR="00501F0B" w:rsidRPr="003376AB" w:rsidRDefault="00501F0B" w:rsidP="00E24E1F">
            <w:pPr>
              <w:rPr>
                <w:rFonts w:ascii="Arial" w:hAnsi="Arial" w:cs="Arial"/>
                <w:b/>
                <w:bCs/>
                <w:sz w:val="14"/>
                <w:szCs w:val="14"/>
              </w:rPr>
            </w:pPr>
          </w:p>
        </w:tc>
        <w:tc>
          <w:tcPr>
            <w:tcW w:w="1620" w:type="dxa"/>
          </w:tcPr>
          <w:p w14:paraId="54C09869" w14:textId="77777777" w:rsidR="00501F0B" w:rsidRPr="003376AB" w:rsidRDefault="00501F0B" w:rsidP="00E24E1F">
            <w:pPr>
              <w:rPr>
                <w:rFonts w:ascii="Arial" w:hAnsi="Arial" w:cs="Arial"/>
                <w:sz w:val="14"/>
                <w:szCs w:val="14"/>
              </w:rPr>
            </w:pPr>
            <w:r w:rsidRPr="003376AB">
              <w:rPr>
                <w:rFonts w:ascii="Arial" w:hAnsi="Arial" w:cs="Arial"/>
                <w:b/>
                <w:bCs/>
                <w:sz w:val="14"/>
                <w:szCs w:val="14"/>
              </w:rPr>
              <w:t>Medium</w:t>
            </w:r>
          </w:p>
        </w:tc>
        <w:tc>
          <w:tcPr>
            <w:tcW w:w="1506" w:type="dxa"/>
          </w:tcPr>
          <w:p w14:paraId="7BA3D0E7" w14:textId="77777777" w:rsidR="00501F0B" w:rsidRPr="003376AB" w:rsidRDefault="00501F0B" w:rsidP="00E24E1F">
            <w:pPr>
              <w:rPr>
                <w:rFonts w:ascii="Arial" w:hAnsi="Arial" w:cs="Arial"/>
                <w:sz w:val="14"/>
                <w:szCs w:val="14"/>
              </w:rPr>
            </w:pPr>
          </w:p>
        </w:tc>
        <w:tc>
          <w:tcPr>
            <w:tcW w:w="1350" w:type="dxa"/>
          </w:tcPr>
          <w:p w14:paraId="5692292D" w14:textId="77777777" w:rsidR="00501F0B" w:rsidRPr="003376AB" w:rsidRDefault="00501F0B" w:rsidP="00E24E1F">
            <w:pPr>
              <w:rPr>
                <w:rFonts w:ascii="Arial" w:hAnsi="Arial" w:cs="Arial"/>
                <w:sz w:val="14"/>
                <w:szCs w:val="14"/>
              </w:rPr>
            </w:pPr>
          </w:p>
        </w:tc>
        <w:tc>
          <w:tcPr>
            <w:tcW w:w="1170" w:type="dxa"/>
          </w:tcPr>
          <w:p w14:paraId="4042758B" w14:textId="77777777" w:rsidR="00501F0B" w:rsidRPr="003376AB" w:rsidRDefault="00501F0B" w:rsidP="00E24E1F">
            <w:pPr>
              <w:rPr>
                <w:rFonts w:ascii="Arial" w:hAnsi="Arial" w:cs="Arial"/>
                <w:sz w:val="14"/>
                <w:szCs w:val="14"/>
              </w:rPr>
            </w:pPr>
          </w:p>
        </w:tc>
        <w:tc>
          <w:tcPr>
            <w:tcW w:w="2089" w:type="dxa"/>
          </w:tcPr>
          <w:p w14:paraId="50A4394D" w14:textId="77777777" w:rsidR="00501F0B" w:rsidRPr="003376AB" w:rsidRDefault="00501F0B" w:rsidP="00E24E1F">
            <w:pPr>
              <w:rPr>
                <w:rFonts w:ascii="Arial" w:hAnsi="Arial" w:cs="Arial"/>
                <w:sz w:val="14"/>
                <w:szCs w:val="14"/>
              </w:rPr>
            </w:pPr>
          </w:p>
        </w:tc>
      </w:tr>
      <w:tr w:rsidR="00501F0B" w:rsidRPr="003376AB" w14:paraId="5AC7BCE5" w14:textId="77777777" w:rsidTr="00E24E1F">
        <w:tc>
          <w:tcPr>
            <w:tcW w:w="764" w:type="dxa"/>
          </w:tcPr>
          <w:p w14:paraId="276F38DB" w14:textId="77777777" w:rsidR="00501F0B" w:rsidRPr="003376AB" w:rsidRDefault="00501F0B" w:rsidP="00E24E1F">
            <w:pPr>
              <w:rPr>
                <w:rFonts w:ascii="Arial" w:hAnsi="Arial" w:cs="Arial"/>
                <w:b/>
                <w:bCs/>
                <w:sz w:val="14"/>
                <w:szCs w:val="14"/>
              </w:rPr>
            </w:pPr>
          </w:p>
        </w:tc>
        <w:tc>
          <w:tcPr>
            <w:tcW w:w="2206" w:type="dxa"/>
          </w:tcPr>
          <w:p w14:paraId="70E5033F" w14:textId="77777777" w:rsidR="00501F0B" w:rsidRPr="003376AB" w:rsidRDefault="00501F0B" w:rsidP="00E24E1F">
            <w:pPr>
              <w:rPr>
                <w:rFonts w:ascii="Arial" w:hAnsi="Arial" w:cs="Arial"/>
                <w:b/>
                <w:bCs/>
                <w:sz w:val="14"/>
                <w:szCs w:val="14"/>
              </w:rPr>
            </w:pPr>
          </w:p>
        </w:tc>
        <w:tc>
          <w:tcPr>
            <w:tcW w:w="1620" w:type="dxa"/>
          </w:tcPr>
          <w:p w14:paraId="1CBA71FD" w14:textId="77777777" w:rsidR="00501F0B" w:rsidRPr="003376AB" w:rsidRDefault="00501F0B" w:rsidP="00E24E1F">
            <w:pPr>
              <w:rPr>
                <w:rFonts w:ascii="Arial" w:hAnsi="Arial" w:cs="Arial"/>
                <w:sz w:val="14"/>
                <w:szCs w:val="14"/>
              </w:rPr>
            </w:pPr>
            <w:r w:rsidRPr="003376AB">
              <w:rPr>
                <w:rFonts w:ascii="Arial" w:hAnsi="Arial" w:cs="Arial"/>
                <w:b/>
                <w:bCs/>
                <w:sz w:val="14"/>
                <w:szCs w:val="14"/>
              </w:rPr>
              <w:t>Large</w:t>
            </w:r>
          </w:p>
        </w:tc>
        <w:tc>
          <w:tcPr>
            <w:tcW w:w="1506" w:type="dxa"/>
          </w:tcPr>
          <w:p w14:paraId="37B3B22E" w14:textId="77777777" w:rsidR="00501F0B" w:rsidRPr="003376AB" w:rsidRDefault="00501F0B" w:rsidP="00E24E1F">
            <w:pPr>
              <w:rPr>
                <w:rFonts w:ascii="Arial" w:hAnsi="Arial" w:cs="Arial"/>
                <w:sz w:val="14"/>
                <w:szCs w:val="14"/>
              </w:rPr>
            </w:pPr>
          </w:p>
        </w:tc>
        <w:tc>
          <w:tcPr>
            <w:tcW w:w="1350" w:type="dxa"/>
          </w:tcPr>
          <w:p w14:paraId="03C75C31" w14:textId="77777777" w:rsidR="00501F0B" w:rsidRPr="003376AB" w:rsidRDefault="00501F0B" w:rsidP="00E24E1F">
            <w:pPr>
              <w:rPr>
                <w:rFonts w:ascii="Arial" w:hAnsi="Arial" w:cs="Arial"/>
                <w:sz w:val="14"/>
                <w:szCs w:val="14"/>
              </w:rPr>
            </w:pPr>
          </w:p>
        </w:tc>
        <w:tc>
          <w:tcPr>
            <w:tcW w:w="1170" w:type="dxa"/>
          </w:tcPr>
          <w:p w14:paraId="1228703D" w14:textId="77777777" w:rsidR="00501F0B" w:rsidRPr="003376AB" w:rsidRDefault="00501F0B" w:rsidP="00E24E1F">
            <w:pPr>
              <w:rPr>
                <w:rFonts w:ascii="Arial" w:hAnsi="Arial" w:cs="Arial"/>
                <w:sz w:val="14"/>
                <w:szCs w:val="14"/>
              </w:rPr>
            </w:pPr>
          </w:p>
        </w:tc>
        <w:tc>
          <w:tcPr>
            <w:tcW w:w="2089" w:type="dxa"/>
          </w:tcPr>
          <w:p w14:paraId="34667C9F" w14:textId="77777777" w:rsidR="00501F0B" w:rsidRPr="003376AB" w:rsidRDefault="00501F0B" w:rsidP="00E24E1F">
            <w:pPr>
              <w:rPr>
                <w:rFonts w:ascii="Arial" w:hAnsi="Arial" w:cs="Arial"/>
                <w:sz w:val="14"/>
                <w:szCs w:val="14"/>
              </w:rPr>
            </w:pPr>
          </w:p>
        </w:tc>
      </w:tr>
      <w:tr w:rsidR="00501F0B" w:rsidRPr="003376AB" w14:paraId="5F5DDC67" w14:textId="77777777" w:rsidTr="00E24E1F">
        <w:tc>
          <w:tcPr>
            <w:tcW w:w="764" w:type="dxa"/>
          </w:tcPr>
          <w:p w14:paraId="3BA694ED" w14:textId="77777777" w:rsidR="00501F0B" w:rsidRPr="003376AB" w:rsidRDefault="00501F0B" w:rsidP="00E24E1F">
            <w:pPr>
              <w:rPr>
                <w:rFonts w:ascii="Arial" w:hAnsi="Arial" w:cs="Arial"/>
                <w:b/>
                <w:bCs/>
                <w:sz w:val="14"/>
                <w:szCs w:val="14"/>
              </w:rPr>
            </w:pPr>
          </w:p>
        </w:tc>
        <w:tc>
          <w:tcPr>
            <w:tcW w:w="2206" w:type="dxa"/>
          </w:tcPr>
          <w:p w14:paraId="00AC2BFB" w14:textId="77777777" w:rsidR="00501F0B" w:rsidRPr="003376AB" w:rsidRDefault="00501F0B" w:rsidP="00E24E1F">
            <w:pPr>
              <w:rPr>
                <w:rFonts w:ascii="Arial" w:hAnsi="Arial" w:cs="Arial"/>
                <w:b/>
                <w:bCs/>
                <w:sz w:val="14"/>
                <w:szCs w:val="14"/>
              </w:rPr>
            </w:pPr>
          </w:p>
        </w:tc>
        <w:tc>
          <w:tcPr>
            <w:tcW w:w="1620" w:type="dxa"/>
          </w:tcPr>
          <w:p w14:paraId="681FF487" w14:textId="77777777" w:rsidR="00501F0B" w:rsidRPr="003376AB" w:rsidRDefault="00501F0B" w:rsidP="00E24E1F">
            <w:pPr>
              <w:rPr>
                <w:rFonts w:ascii="Arial" w:hAnsi="Arial" w:cs="Arial"/>
                <w:sz w:val="14"/>
                <w:szCs w:val="14"/>
              </w:rPr>
            </w:pPr>
            <w:r w:rsidRPr="003376AB">
              <w:rPr>
                <w:rFonts w:ascii="Arial" w:hAnsi="Arial" w:cs="Arial"/>
                <w:b/>
                <w:bCs/>
                <w:sz w:val="14"/>
                <w:szCs w:val="14"/>
              </w:rPr>
              <w:t>X-Large/Enterprise</w:t>
            </w:r>
          </w:p>
        </w:tc>
        <w:tc>
          <w:tcPr>
            <w:tcW w:w="1506" w:type="dxa"/>
          </w:tcPr>
          <w:p w14:paraId="2CF4CFAA" w14:textId="77777777" w:rsidR="00501F0B" w:rsidRPr="003376AB" w:rsidRDefault="00501F0B" w:rsidP="00E24E1F">
            <w:pPr>
              <w:rPr>
                <w:rFonts w:ascii="Arial" w:hAnsi="Arial" w:cs="Arial"/>
                <w:sz w:val="14"/>
                <w:szCs w:val="14"/>
              </w:rPr>
            </w:pPr>
          </w:p>
        </w:tc>
        <w:tc>
          <w:tcPr>
            <w:tcW w:w="1350" w:type="dxa"/>
          </w:tcPr>
          <w:p w14:paraId="46CF6BEC" w14:textId="77777777" w:rsidR="00501F0B" w:rsidRPr="003376AB" w:rsidRDefault="00501F0B" w:rsidP="00E24E1F">
            <w:pPr>
              <w:rPr>
                <w:rFonts w:ascii="Arial" w:hAnsi="Arial" w:cs="Arial"/>
                <w:sz w:val="14"/>
                <w:szCs w:val="14"/>
              </w:rPr>
            </w:pPr>
          </w:p>
        </w:tc>
        <w:tc>
          <w:tcPr>
            <w:tcW w:w="1170" w:type="dxa"/>
          </w:tcPr>
          <w:p w14:paraId="1E6C1B4C" w14:textId="77777777" w:rsidR="00501F0B" w:rsidRPr="003376AB" w:rsidRDefault="00501F0B" w:rsidP="00E24E1F">
            <w:pPr>
              <w:rPr>
                <w:rFonts w:ascii="Arial" w:hAnsi="Arial" w:cs="Arial"/>
                <w:sz w:val="14"/>
                <w:szCs w:val="14"/>
              </w:rPr>
            </w:pPr>
          </w:p>
        </w:tc>
        <w:tc>
          <w:tcPr>
            <w:tcW w:w="2089" w:type="dxa"/>
          </w:tcPr>
          <w:p w14:paraId="345FEEED" w14:textId="77777777" w:rsidR="00501F0B" w:rsidRPr="003376AB" w:rsidRDefault="00501F0B" w:rsidP="00E24E1F">
            <w:pPr>
              <w:rPr>
                <w:rFonts w:ascii="Arial" w:hAnsi="Arial" w:cs="Arial"/>
                <w:sz w:val="14"/>
                <w:szCs w:val="14"/>
              </w:rPr>
            </w:pPr>
          </w:p>
        </w:tc>
      </w:tr>
      <w:tr w:rsidR="00501F0B" w:rsidRPr="003376AB" w14:paraId="18F1E05A" w14:textId="77777777" w:rsidTr="00E24E1F">
        <w:tc>
          <w:tcPr>
            <w:tcW w:w="764" w:type="dxa"/>
          </w:tcPr>
          <w:p w14:paraId="2EDD413F" w14:textId="77777777" w:rsidR="00501F0B" w:rsidRPr="003376AB" w:rsidRDefault="00501F0B" w:rsidP="00E24E1F">
            <w:pPr>
              <w:rPr>
                <w:rFonts w:ascii="Arial" w:hAnsi="Arial" w:cs="Arial"/>
                <w:b/>
                <w:bCs/>
                <w:sz w:val="14"/>
                <w:szCs w:val="14"/>
              </w:rPr>
            </w:pPr>
          </w:p>
        </w:tc>
        <w:tc>
          <w:tcPr>
            <w:tcW w:w="2206" w:type="dxa"/>
          </w:tcPr>
          <w:p w14:paraId="791CE1F4" w14:textId="77777777" w:rsidR="00501F0B" w:rsidRPr="003376AB" w:rsidRDefault="00501F0B" w:rsidP="00E24E1F">
            <w:pPr>
              <w:rPr>
                <w:rFonts w:ascii="Arial" w:hAnsi="Arial" w:cs="Arial"/>
                <w:b/>
                <w:bCs/>
                <w:sz w:val="14"/>
                <w:szCs w:val="14"/>
              </w:rPr>
            </w:pPr>
          </w:p>
        </w:tc>
        <w:tc>
          <w:tcPr>
            <w:tcW w:w="1620" w:type="dxa"/>
          </w:tcPr>
          <w:p w14:paraId="64154633" w14:textId="77777777" w:rsidR="00501F0B" w:rsidRPr="003376AB" w:rsidRDefault="00501F0B" w:rsidP="00E24E1F">
            <w:pPr>
              <w:rPr>
                <w:rFonts w:ascii="Arial" w:hAnsi="Arial" w:cs="Arial"/>
                <w:b/>
                <w:bCs/>
                <w:sz w:val="14"/>
                <w:szCs w:val="14"/>
              </w:rPr>
            </w:pPr>
          </w:p>
        </w:tc>
        <w:tc>
          <w:tcPr>
            <w:tcW w:w="1506" w:type="dxa"/>
          </w:tcPr>
          <w:p w14:paraId="1F32F669" w14:textId="77777777" w:rsidR="00501F0B" w:rsidRPr="003376AB" w:rsidRDefault="00501F0B" w:rsidP="00E24E1F">
            <w:pPr>
              <w:rPr>
                <w:rFonts w:ascii="Arial" w:hAnsi="Arial" w:cs="Arial"/>
                <w:sz w:val="14"/>
                <w:szCs w:val="14"/>
              </w:rPr>
            </w:pPr>
          </w:p>
        </w:tc>
        <w:tc>
          <w:tcPr>
            <w:tcW w:w="1350" w:type="dxa"/>
          </w:tcPr>
          <w:p w14:paraId="0123D27F" w14:textId="77777777" w:rsidR="00501F0B" w:rsidRPr="003376AB" w:rsidRDefault="00501F0B" w:rsidP="00E24E1F">
            <w:pPr>
              <w:rPr>
                <w:rFonts w:ascii="Arial" w:hAnsi="Arial" w:cs="Arial"/>
                <w:sz w:val="14"/>
                <w:szCs w:val="14"/>
              </w:rPr>
            </w:pPr>
          </w:p>
        </w:tc>
        <w:tc>
          <w:tcPr>
            <w:tcW w:w="1170" w:type="dxa"/>
          </w:tcPr>
          <w:p w14:paraId="564EF607" w14:textId="77777777" w:rsidR="00501F0B" w:rsidRPr="003376AB" w:rsidRDefault="00501F0B" w:rsidP="00E24E1F">
            <w:pPr>
              <w:rPr>
                <w:rFonts w:ascii="Arial" w:hAnsi="Arial" w:cs="Arial"/>
                <w:sz w:val="14"/>
                <w:szCs w:val="14"/>
              </w:rPr>
            </w:pPr>
          </w:p>
        </w:tc>
        <w:tc>
          <w:tcPr>
            <w:tcW w:w="2089" w:type="dxa"/>
          </w:tcPr>
          <w:p w14:paraId="2E41449C" w14:textId="77777777" w:rsidR="00501F0B" w:rsidRPr="003376AB" w:rsidRDefault="00501F0B" w:rsidP="00E24E1F">
            <w:pPr>
              <w:rPr>
                <w:rFonts w:ascii="Arial" w:hAnsi="Arial" w:cs="Arial"/>
                <w:sz w:val="14"/>
                <w:szCs w:val="14"/>
              </w:rPr>
            </w:pPr>
          </w:p>
        </w:tc>
      </w:tr>
      <w:tr w:rsidR="00501F0B" w:rsidRPr="003376AB" w14:paraId="0B65A506" w14:textId="77777777" w:rsidTr="00E24E1F">
        <w:tc>
          <w:tcPr>
            <w:tcW w:w="764" w:type="dxa"/>
          </w:tcPr>
          <w:p w14:paraId="1238A1B5" w14:textId="77777777" w:rsidR="00501F0B" w:rsidRPr="003376AB" w:rsidRDefault="00501F0B" w:rsidP="00E24E1F">
            <w:pPr>
              <w:rPr>
                <w:rFonts w:ascii="Arial" w:hAnsi="Arial" w:cs="Arial"/>
                <w:b/>
                <w:bCs/>
                <w:sz w:val="14"/>
                <w:szCs w:val="14"/>
              </w:rPr>
            </w:pPr>
            <w:r>
              <w:rPr>
                <w:rFonts w:ascii="Arial" w:hAnsi="Arial" w:cs="Arial"/>
                <w:b/>
                <w:bCs/>
                <w:sz w:val="14"/>
                <w:szCs w:val="14"/>
              </w:rPr>
              <w:t>10.</w:t>
            </w:r>
          </w:p>
        </w:tc>
        <w:tc>
          <w:tcPr>
            <w:tcW w:w="2206" w:type="dxa"/>
          </w:tcPr>
          <w:p w14:paraId="21A05B65" w14:textId="77777777" w:rsidR="00501F0B" w:rsidRPr="003376AB" w:rsidRDefault="00501F0B" w:rsidP="00E24E1F">
            <w:pPr>
              <w:rPr>
                <w:rFonts w:ascii="Arial" w:hAnsi="Arial" w:cs="Arial"/>
                <w:b/>
                <w:bCs/>
                <w:sz w:val="14"/>
                <w:szCs w:val="14"/>
              </w:rPr>
            </w:pPr>
            <w:r>
              <w:rPr>
                <w:rFonts w:ascii="Arial" w:hAnsi="Arial" w:cs="Arial"/>
                <w:b/>
                <w:bCs/>
                <w:sz w:val="14"/>
                <w:szCs w:val="14"/>
              </w:rPr>
              <w:t>SECURITY OPERATIONS CENTER AS A SERVICE (</w:t>
            </w:r>
            <w:proofErr w:type="spellStart"/>
            <w:r>
              <w:rPr>
                <w:rFonts w:ascii="Arial" w:hAnsi="Arial" w:cs="Arial"/>
                <w:b/>
                <w:bCs/>
                <w:sz w:val="14"/>
                <w:szCs w:val="14"/>
              </w:rPr>
              <w:t>SOCaaS</w:t>
            </w:r>
            <w:proofErr w:type="spellEnd"/>
            <w:r>
              <w:rPr>
                <w:rFonts w:ascii="Arial" w:hAnsi="Arial" w:cs="Arial"/>
                <w:b/>
                <w:bCs/>
                <w:sz w:val="14"/>
                <w:szCs w:val="14"/>
              </w:rPr>
              <w:t>)</w:t>
            </w:r>
          </w:p>
        </w:tc>
        <w:tc>
          <w:tcPr>
            <w:tcW w:w="1620" w:type="dxa"/>
          </w:tcPr>
          <w:p w14:paraId="1FDF05D7" w14:textId="77777777" w:rsidR="00501F0B" w:rsidRPr="003376AB" w:rsidRDefault="00501F0B" w:rsidP="00E24E1F">
            <w:pPr>
              <w:rPr>
                <w:rFonts w:ascii="Arial" w:hAnsi="Arial" w:cs="Arial"/>
                <w:b/>
                <w:bCs/>
                <w:sz w:val="14"/>
                <w:szCs w:val="14"/>
              </w:rPr>
            </w:pPr>
          </w:p>
        </w:tc>
        <w:tc>
          <w:tcPr>
            <w:tcW w:w="1506" w:type="dxa"/>
          </w:tcPr>
          <w:p w14:paraId="49EFBBE8" w14:textId="77777777" w:rsidR="00501F0B" w:rsidRPr="003376AB" w:rsidRDefault="00501F0B" w:rsidP="00E24E1F">
            <w:pPr>
              <w:rPr>
                <w:rFonts w:ascii="Arial" w:hAnsi="Arial" w:cs="Arial"/>
                <w:sz w:val="14"/>
                <w:szCs w:val="14"/>
              </w:rPr>
            </w:pPr>
          </w:p>
        </w:tc>
        <w:tc>
          <w:tcPr>
            <w:tcW w:w="1350" w:type="dxa"/>
          </w:tcPr>
          <w:p w14:paraId="0D0892F8" w14:textId="77777777" w:rsidR="00501F0B" w:rsidRPr="003376AB" w:rsidRDefault="00501F0B" w:rsidP="00E24E1F">
            <w:pPr>
              <w:rPr>
                <w:rFonts w:ascii="Arial" w:hAnsi="Arial" w:cs="Arial"/>
                <w:sz w:val="14"/>
                <w:szCs w:val="14"/>
              </w:rPr>
            </w:pPr>
          </w:p>
        </w:tc>
        <w:tc>
          <w:tcPr>
            <w:tcW w:w="1170" w:type="dxa"/>
          </w:tcPr>
          <w:p w14:paraId="1CFAE5D9" w14:textId="77777777" w:rsidR="00501F0B" w:rsidRPr="003376AB" w:rsidRDefault="00501F0B" w:rsidP="00E24E1F">
            <w:pPr>
              <w:rPr>
                <w:rFonts w:ascii="Arial" w:hAnsi="Arial" w:cs="Arial"/>
                <w:sz w:val="14"/>
                <w:szCs w:val="14"/>
              </w:rPr>
            </w:pPr>
          </w:p>
        </w:tc>
        <w:tc>
          <w:tcPr>
            <w:tcW w:w="2089" w:type="dxa"/>
          </w:tcPr>
          <w:p w14:paraId="605080AF" w14:textId="77777777" w:rsidR="00501F0B" w:rsidRPr="003376AB" w:rsidRDefault="00501F0B" w:rsidP="00E24E1F">
            <w:pPr>
              <w:rPr>
                <w:rFonts w:ascii="Arial" w:hAnsi="Arial" w:cs="Arial"/>
                <w:sz w:val="14"/>
                <w:szCs w:val="14"/>
              </w:rPr>
            </w:pPr>
          </w:p>
        </w:tc>
      </w:tr>
      <w:tr w:rsidR="00501F0B" w:rsidRPr="003376AB" w14:paraId="2EB54678" w14:textId="77777777" w:rsidTr="00E24E1F">
        <w:tc>
          <w:tcPr>
            <w:tcW w:w="764" w:type="dxa"/>
          </w:tcPr>
          <w:p w14:paraId="55789CC9" w14:textId="77777777" w:rsidR="00501F0B" w:rsidRPr="003376AB" w:rsidRDefault="00501F0B" w:rsidP="00E24E1F">
            <w:pPr>
              <w:rPr>
                <w:rFonts w:ascii="Arial" w:hAnsi="Arial" w:cs="Arial"/>
                <w:b/>
                <w:bCs/>
                <w:sz w:val="14"/>
                <w:szCs w:val="14"/>
              </w:rPr>
            </w:pPr>
          </w:p>
        </w:tc>
        <w:tc>
          <w:tcPr>
            <w:tcW w:w="2206" w:type="dxa"/>
          </w:tcPr>
          <w:p w14:paraId="0F23C169" w14:textId="77777777" w:rsidR="00501F0B" w:rsidRPr="003376AB" w:rsidRDefault="00501F0B" w:rsidP="00E24E1F">
            <w:pPr>
              <w:rPr>
                <w:rFonts w:ascii="Arial" w:hAnsi="Arial" w:cs="Arial"/>
                <w:b/>
                <w:bCs/>
                <w:sz w:val="14"/>
                <w:szCs w:val="14"/>
              </w:rPr>
            </w:pPr>
          </w:p>
        </w:tc>
        <w:tc>
          <w:tcPr>
            <w:tcW w:w="1620" w:type="dxa"/>
          </w:tcPr>
          <w:p w14:paraId="69BF8C51"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Small</w:t>
            </w:r>
          </w:p>
        </w:tc>
        <w:tc>
          <w:tcPr>
            <w:tcW w:w="1506" w:type="dxa"/>
          </w:tcPr>
          <w:p w14:paraId="747701F3" w14:textId="77777777" w:rsidR="00501F0B" w:rsidRPr="003376AB" w:rsidRDefault="00501F0B" w:rsidP="00E24E1F">
            <w:pPr>
              <w:rPr>
                <w:rFonts w:ascii="Arial" w:hAnsi="Arial" w:cs="Arial"/>
                <w:sz w:val="14"/>
                <w:szCs w:val="14"/>
              </w:rPr>
            </w:pPr>
          </w:p>
        </w:tc>
        <w:tc>
          <w:tcPr>
            <w:tcW w:w="1350" w:type="dxa"/>
          </w:tcPr>
          <w:p w14:paraId="1492B127" w14:textId="77777777" w:rsidR="00501F0B" w:rsidRPr="003376AB" w:rsidRDefault="00501F0B" w:rsidP="00E24E1F">
            <w:pPr>
              <w:rPr>
                <w:rFonts w:ascii="Arial" w:hAnsi="Arial" w:cs="Arial"/>
                <w:sz w:val="14"/>
                <w:szCs w:val="14"/>
              </w:rPr>
            </w:pPr>
          </w:p>
        </w:tc>
        <w:tc>
          <w:tcPr>
            <w:tcW w:w="1170" w:type="dxa"/>
          </w:tcPr>
          <w:p w14:paraId="5AA2F1F8" w14:textId="77777777" w:rsidR="00501F0B" w:rsidRPr="003376AB" w:rsidRDefault="00501F0B" w:rsidP="00E24E1F">
            <w:pPr>
              <w:rPr>
                <w:rFonts w:ascii="Arial" w:hAnsi="Arial" w:cs="Arial"/>
                <w:sz w:val="14"/>
                <w:szCs w:val="14"/>
              </w:rPr>
            </w:pPr>
          </w:p>
        </w:tc>
        <w:tc>
          <w:tcPr>
            <w:tcW w:w="2089" w:type="dxa"/>
          </w:tcPr>
          <w:p w14:paraId="382997E7" w14:textId="77777777" w:rsidR="00501F0B" w:rsidRPr="003376AB" w:rsidRDefault="00501F0B" w:rsidP="00E24E1F">
            <w:pPr>
              <w:rPr>
                <w:rFonts w:ascii="Arial" w:hAnsi="Arial" w:cs="Arial"/>
                <w:sz w:val="14"/>
                <w:szCs w:val="14"/>
              </w:rPr>
            </w:pPr>
          </w:p>
        </w:tc>
      </w:tr>
      <w:tr w:rsidR="00501F0B" w:rsidRPr="003376AB" w14:paraId="3C3C8C7F" w14:textId="77777777" w:rsidTr="00E24E1F">
        <w:tc>
          <w:tcPr>
            <w:tcW w:w="764" w:type="dxa"/>
          </w:tcPr>
          <w:p w14:paraId="7B5D435B" w14:textId="77777777" w:rsidR="00501F0B" w:rsidRPr="003376AB" w:rsidRDefault="00501F0B" w:rsidP="00E24E1F">
            <w:pPr>
              <w:rPr>
                <w:rFonts w:ascii="Arial" w:hAnsi="Arial" w:cs="Arial"/>
                <w:b/>
                <w:bCs/>
                <w:sz w:val="14"/>
                <w:szCs w:val="14"/>
              </w:rPr>
            </w:pPr>
          </w:p>
        </w:tc>
        <w:tc>
          <w:tcPr>
            <w:tcW w:w="2206" w:type="dxa"/>
          </w:tcPr>
          <w:p w14:paraId="43EDEB20" w14:textId="77777777" w:rsidR="00501F0B" w:rsidRPr="003376AB" w:rsidRDefault="00501F0B" w:rsidP="00E24E1F">
            <w:pPr>
              <w:rPr>
                <w:rFonts w:ascii="Arial" w:hAnsi="Arial" w:cs="Arial"/>
                <w:b/>
                <w:bCs/>
                <w:sz w:val="14"/>
                <w:szCs w:val="14"/>
              </w:rPr>
            </w:pPr>
          </w:p>
        </w:tc>
        <w:tc>
          <w:tcPr>
            <w:tcW w:w="1620" w:type="dxa"/>
          </w:tcPr>
          <w:p w14:paraId="19620837"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Medium</w:t>
            </w:r>
          </w:p>
        </w:tc>
        <w:tc>
          <w:tcPr>
            <w:tcW w:w="1506" w:type="dxa"/>
          </w:tcPr>
          <w:p w14:paraId="60E1D46F" w14:textId="77777777" w:rsidR="00501F0B" w:rsidRPr="003376AB" w:rsidRDefault="00501F0B" w:rsidP="00E24E1F">
            <w:pPr>
              <w:rPr>
                <w:rFonts w:ascii="Arial" w:hAnsi="Arial" w:cs="Arial"/>
                <w:sz w:val="14"/>
                <w:szCs w:val="14"/>
              </w:rPr>
            </w:pPr>
          </w:p>
        </w:tc>
        <w:tc>
          <w:tcPr>
            <w:tcW w:w="1350" w:type="dxa"/>
          </w:tcPr>
          <w:p w14:paraId="529F97D7" w14:textId="77777777" w:rsidR="00501F0B" w:rsidRPr="003376AB" w:rsidRDefault="00501F0B" w:rsidP="00E24E1F">
            <w:pPr>
              <w:rPr>
                <w:rFonts w:ascii="Arial" w:hAnsi="Arial" w:cs="Arial"/>
                <w:sz w:val="14"/>
                <w:szCs w:val="14"/>
              </w:rPr>
            </w:pPr>
          </w:p>
        </w:tc>
        <w:tc>
          <w:tcPr>
            <w:tcW w:w="1170" w:type="dxa"/>
          </w:tcPr>
          <w:p w14:paraId="4F90F410" w14:textId="77777777" w:rsidR="00501F0B" w:rsidRPr="003376AB" w:rsidRDefault="00501F0B" w:rsidP="00E24E1F">
            <w:pPr>
              <w:rPr>
                <w:rFonts w:ascii="Arial" w:hAnsi="Arial" w:cs="Arial"/>
                <w:sz w:val="14"/>
                <w:szCs w:val="14"/>
              </w:rPr>
            </w:pPr>
          </w:p>
        </w:tc>
        <w:tc>
          <w:tcPr>
            <w:tcW w:w="2089" w:type="dxa"/>
          </w:tcPr>
          <w:p w14:paraId="06EFE54E" w14:textId="77777777" w:rsidR="00501F0B" w:rsidRPr="003376AB" w:rsidRDefault="00501F0B" w:rsidP="00E24E1F">
            <w:pPr>
              <w:rPr>
                <w:rFonts w:ascii="Arial" w:hAnsi="Arial" w:cs="Arial"/>
                <w:sz w:val="14"/>
                <w:szCs w:val="14"/>
              </w:rPr>
            </w:pPr>
          </w:p>
        </w:tc>
      </w:tr>
      <w:tr w:rsidR="00501F0B" w:rsidRPr="003376AB" w14:paraId="5A88BD90" w14:textId="77777777" w:rsidTr="00E24E1F">
        <w:tc>
          <w:tcPr>
            <w:tcW w:w="764" w:type="dxa"/>
          </w:tcPr>
          <w:p w14:paraId="79E6AF96" w14:textId="77777777" w:rsidR="00501F0B" w:rsidRPr="003376AB" w:rsidRDefault="00501F0B" w:rsidP="00E24E1F">
            <w:pPr>
              <w:rPr>
                <w:rFonts w:ascii="Arial" w:hAnsi="Arial" w:cs="Arial"/>
                <w:b/>
                <w:bCs/>
                <w:sz w:val="14"/>
                <w:szCs w:val="14"/>
              </w:rPr>
            </w:pPr>
          </w:p>
        </w:tc>
        <w:tc>
          <w:tcPr>
            <w:tcW w:w="2206" w:type="dxa"/>
          </w:tcPr>
          <w:p w14:paraId="21EB0A53" w14:textId="77777777" w:rsidR="00501F0B" w:rsidRPr="003376AB" w:rsidRDefault="00501F0B" w:rsidP="00E24E1F">
            <w:pPr>
              <w:rPr>
                <w:rFonts w:ascii="Arial" w:hAnsi="Arial" w:cs="Arial"/>
                <w:b/>
                <w:bCs/>
                <w:sz w:val="14"/>
                <w:szCs w:val="14"/>
              </w:rPr>
            </w:pPr>
          </w:p>
        </w:tc>
        <w:tc>
          <w:tcPr>
            <w:tcW w:w="1620" w:type="dxa"/>
          </w:tcPr>
          <w:p w14:paraId="50F7DD4E"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Large</w:t>
            </w:r>
          </w:p>
        </w:tc>
        <w:tc>
          <w:tcPr>
            <w:tcW w:w="1506" w:type="dxa"/>
          </w:tcPr>
          <w:p w14:paraId="4FF1DA4B" w14:textId="77777777" w:rsidR="00501F0B" w:rsidRPr="003376AB" w:rsidRDefault="00501F0B" w:rsidP="00E24E1F">
            <w:pPr>
              <w:rPr>
                <w:rFonts w:ascii="Arial" w:hAnsi="Arial" w:cs="Arial"/>
                <w:sz w:val="14"/>
                <w:szCs w:val="14"/>
              </w:rPr>
            </w:pPr>
          </w:p>
        </w:tc>
        <w:tc>
          <w:tcPr>
            <w:tcW w:w="1350" w:type="dxa"/>
          </w:tcPr>
          <w:p w14:paraId="0C504ABD" w14:textId="77777777" w:rsidR="00501F0B" w:rsidRPr="003376AB" w:rsidRDefault="00501F0B" w:rsidP="00E24E1F">
            <w:pPr>
              <w:rPr>
                <w:rFonts w:ascii="Arial" w:hAnsi="Arial" w:cs="Arial"/>
                <w:sz w:val="14"/>
                <w:szCs w:val="14"/>
              </w:rPr>
            </w:pPr>
          </w:p>
        </w:tc>
        <w:tc>
          <w:tcPr>
            <w:tcW w:w="1170" w:type="dxa"/>
          </w:tcPr>
          <w:p w14:paraId="7F4FDFD1" w14:textId="77777777" w:rsidR="00501F0B" w:rsidRPr="003376AB" w:rsidRDefault="00501F0B" w:rsidP="00E24E1F">
            <w:pPr>
              <w:rPr>
                <w:rFonts w:ascii="Arial" w:hAnsi="Arial" w:cs="Arial"/>
                <w:sz w:val="14"/>
                <w:szCs w:val="14"/>
              </w:rPr>
            </w:pPr>
          </w:p>
        </w:tc>
        <w:tc>
          <w:tcPr>
            <w:tcW w:w="2089" w:type="dxa"/>
          </w:tcPr>
          <w:p w14:paraId="364A46BE" w14:textId="77777777" w:rsidR="00501F0B" w:rsidRPr="003376AB" w:rsidRDefault="00501F0B" w:rsidP="00E24E1F">
            <w:pPr>
              <w:rPr>
                <w:rFonts w:ascii="Arial" w:hAnsi="Arial" w:cs="Arial"/>
                <w:sz w:val="14"/>
                <w:szCs w:val="14"/>
              </w:rPr>
            </w:pPr>
          </w:p>
        </w:tc>
      </w:tr>
      <w:tr w:rsidR="00501F0B" w:rsidRPr="003376AB" w14:paraId="60A4084E" w14:textId="77777777" w:rsidTr="00E24E1F">
        <w:tc>
          <w:tcPr>
            <w:tcW w:w="764" w:type="dxa"/>
          </w:tcPr>
          <w:p w14:paraId="4ADD35A6" w14:textId="77777777" w:rsidR="00501F0B" w:rsidRPr="003376AB" w:rsidRDefault="00501F0B" w:rsidP="00E24E1F">
            <w:pPr>
              <w:rPr>
                <w:rFonts w:ascii="Arial" w:hAnsi="Arial" w:cs="Arial"/>
                <w:b/>
                <w:bCs/>
                <w:sz w:val="14"/>
                <w:szCs w:val="14"/>
              </w:rPr>
            </w:pPr>
          </w:p>
        </w:tc>
        <w:tc>
          <w:tcPr>
            <w:tcW w:w="2206" w:type="dxa"/>
          </w:tcPr>
          <w:p w14:paraId="235FF035" w14:textId="77777777" w:rsidR="00501F0B" w:rsidRPr="003376AB" w:rsidRDefault="00501F0B" w:rsidP="00E24E1F">
            <w:pPr>
              <w:rPr>
                <w:rFonts w:ascii="Arial" w:hAnsi="Arial" w:cs="Arial"/>
                <w:b/>
                <w:bCs/>
                <w:sz w:val="14"/>
                <w:szCs w:val="14"/>
              </w:rPr>
            </w:pPr>
          </w:p>
        </w:tc>
        <w:tc>
          <w:tcPr>
            <w:tcW w:w="1620" w:type="dxa"/>
          </w:tcPr>
          <w:p w14:paraId="328EDEFF"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X-Large/Enterprise</w:t>
            </w:r>
          </w:p>
        </w:tc>
        <w:tc>
          <w:tcPr>
            <w:tcW w:w="1506" w:type="dxa"/>
          </w:tcPr>
          <w:p w14:paraId="2E0DA9E4" w14:textId="77777777" w:rsidR="00501F0B" w:rsidRPr="003376AB" w:rsidRDefault="00501F0B" w:rsidP="00E24E1F">
            <w:pPr>
              <w:rPr>
                <w:rFonts w:ascii="Arial" w:hAnsi="Arial" w:cs="Arial"/>
                <w:sz w:val="14"/>
                <w:szCs w:val="14"/>
              </w:rPr>
            </w:pPr>
          </w:p>
        </w:tc>
        <w:tc>
          <w:tcPr>
            <w:tcW w:w="1350" w:type="dxa"/>
          </w:tcPr>
          <w:p w14:paraId="5D3B4DB8" w14:textId="77777777" w:rsidR="00501F0B" w:rsidRPr="003376AB" w:rsidRDefault="00501F0B" w:rsidP="00E24E1F">
            <w:pPr>
              <w:rPr>
                <w:rFonts w:ascii="Arial" w:hAnsi="Arial" w:cs="Arial"/>
                <w:sz w:val="14"/>
                <w:szCs w:val="14"/>
              </w:rPr>
            </w:pPr>
          </w:p>
        </w:tc>
        <w:tc>
          <w:tcPr>
            <w:tcW w:w="1170" w:type="dxa"/>
          </w:tcPr>
          <w:p w14:paraId="47216708" w14:textId="77777777" w:rsidR="00501F0B" w:rsidRPr="003376AB" w:rsidRDefault="00501F0B" w:rsidP="00E24E1F">
            <w:pPr>
              <w:rPr>
                <w:rFonts w:ascii="Arial" w:hAnsi="Arial" w:cs="Arial"/>
                <w:sz w:val="14"/>
                <w:szCs w:val="14"/>
              </w:rPr>
            </w:pPr>
          </w:p>
        </w:tc>
        <w:tc>
          <w:tcPr>
            <w:tcW w:w="2089" w:type="dxa"/>
          </w:tcPr>
          <w:p w14:paraId="677A79EB" w14:textId="77777777" w:rsidR="00501F0B" w:rsidRPr="003376AB" w:rsidRDefault="00501F0B" w:rsidP="00E24E1F">
            <w:pPr>
              <w:rPr>
                <w:rFonts w:ascii="Arial" w:hAnsi="Arial" w:cs="Arial"/>
                <w:sz w:val="14"/>
                <w:szCs w:val="14"/>
              </w:rPr>
            </w:pPr>
          </w:p>
        </w:tc>
      </w:tr>
      <w:tr w:rsidR="00501F0B" w:rsidRPr="003376AB" w14:paraId="775F5EB9" w14:textId="77777777" w:rsidTr="00E24E1F">
        <w:tc>
          <w:tcPr>
            <w:tcW w:w="764" w:type="dxa"/>
          </w:tcPr>
          <w:p w14:paraId="0FDF93AC" w14:textId="77777777" w:rsidR="00501F0B" w:rsidRPr="003376AB" w:rsidRDefault="00501F0B" w:rsidP="00E24E1F">
            <w:pPr>
              <w:rPr>
                <w:rFonts w:ascii="Arial" w:hAnsi="Arial" w:cs="Arial"/>
                <w:b/>
                <w:bCs/>
                <w:sz w:val="14"/>
                <w:szCs w:val="14"/>
              </w:rPr>
            </w:pPr>
          </w:p>
        </w:tc>
        <w:tc>
          <w:tcPr>
            <w:tcW w:w="2206" w:type="dxa"/>
          </w:tcPr>
          <w:p w14:paraId="0F30E037" w14:textId="77777777" w:rsidR="00501F0B" w:rsidRPr="003376AB" w:rsidRDefault="00501F0B" w:rsidP="00E24E1F">
            <w:pPr>
              <w:rPr>
                <w:rFonts w:ascii="Arial" w:hAnsi="Arial" w:cs="Arial"/>
                <w:b/>
                <w:bCs/>
                <w:sz w:val="14"/>
                <w:szCs w:val="14"/>
              </w:rPr>
            </w:pPr>
          </w:p>
        </w:tc>
        <w:tc>
          <w:tcPr>
            <w:tcW w:w="1620" w:type="dxa"/>
          </w:tcPr>
          <w:p w14:paraId="61165055" w14:textId="77777777" w:rsidR="00501F0B" w:rsidRPr="003376AB" w:rsidRDefault="00501F0B" w:rsidP="00E24E1F">
            <w:pPr>
              <w:rPr>
                <w:rFonts w:ascii="Arial" w:hAnsi="Arial" w:cs="Arial"/>
                <w:b/>
                <w:bCs/>
                <w:sz w:val="14"/>
                <w:szCs w:val="14"/>
              </w:rPr>
            </w:pPr>
          </w:p>
        </w:tc>
        <w:tc>
          <w:tcPr>
            <w:tcW w:w="1506" w:type="dxa"/>
          </w:tcPr>
          <w:p w14:paraId="3014A91E" w14:textId="77777777" w:rsidR="00501F0B" w:rsidRPr="003376AB" w:rsidRDefault="00501F0B" w:rsidP="00E24E1F">
            <w:pPr>
              <w:rPr>
                <w:rFonts w:ascii="Arial" w:hAnsi="Arial" w:cs="Arial"/>
                <w:sz w:val="14"/>
                <w:szCs w:val="14"/>
              </w:rPr>
            </w:pPr>
          </w:p>
        </w:tc>
        <w:tc>
          <w:tcPr>
            <w:tcW w:w="1350" w:type="dxa"/>
          </w:tcPr>
          <w:p w14:paraId="23A8AE61" w14:textId="77777777" w:rsidR="00501F0B" w:rsidRPr="003376AB" w:rsidRDefault="00501F0B" w:rsidP="00E24E1F">
            <w:pPr>
              <w:rPr>
                <w:rFonts w:ascii="Arial" w:hAnsi="Arial" w:cs="Arial"/>
                <w:sz w:val="14"/>
                <w:szCs w:val="14"/>
              </w:rPr>
            </w:pPr>
          </w:p>
        </w:tc>
        <w:tc>
          <w:tcPr>
            <w:tcW w:w="1170" w:type="dxa"/>
          </w:tcPr>
          <w:p w14:paraId="193687D9" w14:textId="77777777" w:rsidR="00501F0B" w:rsidRPr="003376AB" w:rsidRDefault="00501F0B" w:rsidP="00E24E1F">
            <w:pPr>
              <w:rPr>
                <w:rFonts w:ascii="Arial" w:hAnsi="Arial" w:cs="Arial"/>
                <w:sz w:val="14"/>
                <w:szCs w:val="14"/>
              </w:rPr>
            </w:pPr>
          </w:p>
        </w:tc>
        <w:tc>
          <w:tcPr>
            <w:tcW w:w="2089" w:type="dxa"/>
          </w:tcPr>
          <w:p w14:paraId="5C0643AE" w14:textId="77777777" w:rsidR="00501F0B" w:rsidRPr="003376AB" w:rsidRDefault="00501F0B" w:rsidP="00E24E1F">
            <w:pPr>
              <w:rPr>
                <w:rFonts w:ascii="Arial" w:hAnsi="Arial" w:cs="Arial"/>
                <w:sz w:val="14"/>
                <w:szCs w:val="14"/>
              </w:rPr>
            </w:pPr>
          </w:p>
        </w:tc>
      </w:tr>
      <w:tr w:rsidR="00501F0B" w:rsidRPr="003376AB" w14:paraId="753D98EF" w14:textId="77777777" w:rsidTr="00E24E1F">
        <w:tc>
          <w:tcPr>
            <w:tcW w:w="764" w:type="dxa"/>
          </w:tcPr>
          <w:p w14:paraId="20C1CA5B" w14:textId="77777777" w:rsidR="00501F0B" w:rsidRPr="003376AB" w:rsidRDefault="00501F0B" w:rsidP="00E24E1F">
            <w:pPr>
              <w:rPr>
                <w:rFonts w:ascii="Arial" w:hAnsi="Arial" w:cs="Arial"/>
                <w:b/>
                <w:bCs/>
                <w:sz w:val="14"/>
                <w:szCs w:val="14"/>
              </w:rPr>
            </w:pPr>
            <w:r>
              <w:rPr>
                <w:rFonts w:ascii="Arial" w:hAnsi="Arial" w:cs="Arial"/>
                <w:b/>
                <w:bCs/>
                <w:sz w:val="14"/>
                <w:szCs w:val="14"/>
              </w:rPr>
              <w:t>11.</w:t>
            </w:r>
          </w:p>
        </w:tc>
        <w:tc>
          <w:tcPr>
            <w:tcW w:w="2206" w:type="dxa"/>
          </w:tcPr>
          <w:p w14:paraId="457CD54F" w14:textId="77777777" w:rsidR="00501F0B" w:rsidRPr="003376AB" w:rsidRDefault="00501F0B" w:rsidP="00E24E1F">
            <w:pPr>
              <w:rPr>
                <w:rFonts w:ascii="Arial" w:hAnsi="Arial" w:cs="Arial"/>
                <w:b/>
                <w:bCs/>
                <w:sz w:val="14"/>
                <w:szCs w:val="14"/>
              </w:rPr>
            </w:pPr>
            <w:r>
              <w:rPr>
                <w:rFonts w:ascii="Arial" w:hAnsi="Arial" w:cs="Arial"/>
                <w:b/>
                <w:bCs/>
                <w:sz w:val="14"/>
                <w:szCs w:val="14"/>
              </w:rPr>
              <w:t>SECURITY POLICY DEVELOPMENT AND COMPLIANCE CONSULTING SERVICES</w:t>
            </w:r>
          </w:p>
        </w:tc>
        <w:tc>
          <w:tcPr>
            <w:tcW w:w="1620" w:type="dxa"/>
          </w:tcPr>
          <w:p w14:paraId="610FFFC7" w14:textId="77777777" w:rsidR="00501F0B" w:rsidRPr="003376AB" w:rsidRDefault="00501F0B" w:rsidP="00E24E1F">
            <w:pPr>
              <w:rPr>
                <w:rFonts w:ascii="Arial" w:hAnsi="Arial" w:cs="Arial"/>
                <w:b/>
                <w:bCs/>
                <w:sz w:val="14"/>
                <w:szCs w:val="14"/>
              </w:rPr>
            </w:pPr>
          </w:p>
        </w:tc>
        <w:tc>
          <w:tcPr>
            <w:tcW w:w="1506" w:type="dxa"/>
          </w:tcPr>
          <w:p w14:paraId="3DD46B75" w14:textId="77777777" w:rsidR="00501F0B" w:rsidRPr="003376AB" w:rsidRDefault="00501F0B" w:rsidP="00E24E1F">
            <w:pPr>
              <w:rPr>
                <w:rFonts w:ascii="Arial" w:hAnsi="Arial" w:cs="Arial"/>
                <w:sz w:val="14"/>
                <w:szCs w:val="14"/>
              </w:rPr>
            </w:pPr>
          </w:p>
        </w:tc>
        <w:tc>
          <w:tcPr>
            <w:tcW w:w="1350" w:type="dxa"/>
          </w:tcPr>
          <w:p w14:paraId="192B2C24" w14:textId="77777777" w:rsidR="00501F0B" w:rsidRPr="003376AB" w:rsidRDefault="00501F0B" w:rsidP="00E24E1F">
            <w:pPr>
              <w:rPr>
                <w:rFonts w:ascii="Arial" w:hAnsi="Arial" w:cs="Arial"/>
                <w:sz w:val="14"/>
                <w:szCs w:val="14"/>
              </w:rPr>
            </w:pPr>
          </w:p>
        </w:tc>
        <w:tc>
          <w:tcPr>
            <w:tcW w:w="1170" w:type="dxa"/>
          </w:tcPr>
          <w:p w14:paraId="2849233E" w14:textId="77777777" w:rsidR="00501F0B" w:rsidRPr="003376AB" w:rsidRDefault="00501F0B" w:rsidP="00E24E1F">
            <w:pPr>
              <w:rPr>
                <w:rFonts w:ascii="Arial" w:hAnsi="Arial" w:cs="Arial"/>
                <w:sz w:val="14"/>
                <w:szCs w:val="14"/>
              </w:rPr>
            </w:pPr>
          </w:p>
        </w:tc>
        <w:tc>
          <w:tcPr>
            <w:tcW w:w="2089" w:type="dxa"/>
          </w:tcPr>
          <w:p w14:paraId="18D9C3EA" w14:textId="77777777" w:rsidR="00501F0B" w:rsidRPr="003376AB" w:rsidRDefault="00501F0B" w:rsidP="00E24E1F">
            <w:pPr>
              <w:rPr>
                <w:rFonts w:ascii="Arial" w:hAnsi="Arial" w:cs="Arial"/>
                <w:sz w:val="14"/>
                <w:szCs w:val="14"/>
              </w:rPr>
            </w:pPr>
          </w:p>
        </w:tc>
      </w:tr>
      <w:tr w:rsidR="00501F0B" w:rsidRPr="003376AB" w14:paraId="7ABFA86E" w14:textId="77777777" w:rsidTr="00E24E1F">
        <w:tc>
          <w:tcPr>
            <w:tcW w:w="764" w:type="dxa"/>
          </w:tcPr>
          <w:p w14:paraId="5720FA1D" w14:textId="77777777" w:rsidR="00501F0B" w:rsidRPr="003376AB" w:rsidRDefault="00501F0B" w:rsidP="00E24E1F">
            <w:pPr>
              <w:rPr>
                <w:rFonts w:ascii="Arial" w:hAnsi="Arial" w:cs="Arial"/>
                <w:b/>
                <w:bCs/>
                <w:sz w:val="14"/>
                <w:szCs w:val="14"/>
              </w:rPr>
            </w:pPr>
          </w:p>
        </w:tc>
        <w:tc>
          <w:tcPr>
            <w:tcW w:w="2206" w:type="dxa"/>
          </w:tcPr>
          <w:p w14:paraId="27281CF4" w14:textId="77777777" w:rsidR="00501F0B" w:rsidRPr="003376AB" w:rsidRDefault="00501F0B" w:rsidP="00E24E1F">
            <w:pPr>
              <w:rPr>
                <w:rFonts w:ascii="Arial" w:hAnsi="Arial" w:cs="Arial"/>
                <w:b/>
                <w:bCs/>
                <w:sz w:val="14"/>
                <w:szCs w:val="14"/>
              </w:rPr>
            </w:pPr>
          </w:p>
        </w:tc>
        <w:tc>
          <w:tcPr>
            <w:tcW w:w="1620" w:type="dxa"/>
          </w:tcPr>
          <w:p w14:paraId="48EB7E21"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Small</w:t>
            </w:r>
          </w:p>
        </w:tc>
        <w:tc>
          <w:tcPr>
            <w:tcW w:w="1506" w:type="dxa"/>
          </w:tcPr>
          <w:p w14:paraId="0D528864" w14:textId="77777777" w:rsidR="00501F0B" w:rsidRPr="003376AB" w:rsidRDefault="00501F0B" w:rsidP="00E24E1F">
            <w:pPr>
              <w:rPr>
                <w:rFonts w:ascii="Arial" w:hAnsi="Arial" w:cs="Arial"/>
                <w:sz w:val="14"/>
                <w:szCs w:val="14"/>
              </w:rPr>
            </w:pPr>
          </w:p>
        </w:tc>
        <w:tc>
          <w:tcPr>
            <w:tcW w:w="1350" w:type="dxa"/>
          </w:tcPr>
          <w:p w14:paraId="324713FC" w14:textId="77777777" w:rsidR="00501F0B" w:rsidRPr="003376AB" w:rsidRDefault="00501F0B" w:rsidP="00E24E1F">
            <w:pPr>
              <w:rPr>
                <w:rFonts w:ascii="Arial" w:hAnsi="Arial" w:cs="Arial"/>
                <w:sz w:val="14"/>
                <w:szCs w:val="14"/>
              </w:rPr>
            </w:pPr>
          </w:p>
        </w:tc>
        <w:tc>
          <w:tcPr>
            <w:tcW w:w="1170" w:type="dxa"/>
          </w:tcPr>
          <w:p w14:paraId="6BD6721A" w14:textId="77777777" w:rsidR="00501F0B" w:rsidRPr="003376AB" w:rsidRDefault="00501F0B" w:rsidP="00E24E1F">
            <w:pPr>
              <w:rPr>
                <w:rFonts w:ascii="Arial" w:hAnsi="Arial" w:cs="Arial"/>
                <w:sz w:val="14"/>
                <w:szCs w:val="14"/>
              </w:rPr>
            </w:pPr>
          </w:p>
        </w:tc>
        <w:tc>
          <w:tcPr>
            <w:tcW w:w="2089" w:type="dxa"/>
          </w:tcPr>
          <w:p w14:paraId="1CE43B32" w14:textId="77777777" w:rsidR="00501F0B" w:rsidRPr="003376AB" w:rsidRDefault="00501F0B" w:rsidP="00E24E1F">
            <w:pPr>
              <w:rPr>
                <w:rFonts w:ascii="Arial" w:hAnsi="Arial" w:cs="Arial"/>
                <w:sz w:val="14"/>
                <w:szCs w:val="14"/>
              </w:rPr>
            </w:pPr>
          </w:p>
        </w:tc>
      </w:tr>
      <w:tr w:rsidR="00501F0B" w:rsidRPr="003376AB" w14:paraId="6106E6B8" w14:textId="77777777" w:rsidTr="00E24E1F">
        <w:tc>
          <w:tcPr>
            <w:tcW w:w="764" w:type="dxa"/>
          </w:tcPr>
          <w:p w14:paraId="25AD77CD" w14:textId="77777777" w:rsidR="00501F0B" w:rsidRPr="003376AB" w:rsidRDefault="00501F0B" w:rsidP="00E24E1F">
            <w:pPr>
              <w:rPr>
                <w:rFonts w:ascii="Arial" w:hAnsi="Arial" w:cs="Arial"/>
                <w:b/>
                <w:bCs/>
                <w:sz w:val="14"/>
                <w:szCs w:val="14"/>
              </w:rPr>
            </w:pPr>
          </w:p>
        </w:tc>
        <w:tc>
          <w:tcPr>
            <w:tcW w:w="2206" w:type="dxa"/>
          </w:tcPr>
          <w:p w14:paraId="0AD9C66C" w14:textId="77777777" w:rsidR="00501F0B" w:rsidRPr="003376AB" w:rsidRDefault="00501F0B" w:rsidP="00E24E1F">
            <w:pPr>
              <w:rPr>
                <w:rFonts w:ascii="Arial" w:hAnsi="Arial" w:cs="Arial"/>
                <w:b/>
                <w:bCs/>
                <w:sz w:val="14"/>
                <w:szCs w:val="14"/>
              </w:rPr>
            </w:pPr>
          </w:p>
        </w:tc>
        <w:tc>
          <w:tcPr>
            <w:tcW w:w="1620" w:type="dxa"/>
          </w:tcPr>
          <w:p w14:paraId="5F9DD3A1"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Medium</w:t>
            </w:r>
          </w:p>
        </w:tc>
        <w:tc>
          <w:tcPr>
            <w:tcW w:w="1506" w:type="dxa"/>
          </w:tcPr>
          <w:p w14:paraId="44CCC2BF" w14:textId="77777777" w:rsidR="00501F0B" w:rsidRPr="003376AB" w:rsidRDefault="00501F0B" w:rsidP="00E24E1F">
            <w:pPr>
              <w:rPr>
                <w:rFonts w:ascii="Arial" w:hAnsi="Arial" w:cs="Arial"/>
                <w:sz w:val="14"/>
                <w:szCs w:val="14"/>
              </w:rPr>
            </w:pPr>
          </w:p>
        </w:tc>
        <w:tc>
          <w:tcPr>
            <w:tcW w:w="1350" w:type="dxa"/>
          </w:tcPr>
          <w:p w14:paraId="7E57EB81" w14:textId="77777777" w:rsidR="00501F0B" w:rsidRPr="003376AB" w:rsidRDefault="00501F0B" w:rsidP="00E24E1F">
            <w:pPr>
              <w:rPr>
                <w:rFonts w:ascii="Arial" w:hAnsi="Arial" w:cs="Arial"/>
                <w:sz w:val="14"/>
                <w:szCs w:val="14"/>
              </w:rPr>
            </w:pPr>
          </w:p>
        </w:tc>
        <w:tc>
          <w:tcPr>
            <w:tcW w:w="1170" w:type="dxa"/>
          </w:tcPr>
          <w:p w14:paraId="0DF2B711" w14:textId="77777777" w:rsidR="00501F0B" w:rsidRPr="003376AB" w:rsidRDefault="00501F0B" w:rsidP="00E24E1F">
            <w:pPr>
              <w:rPr>
                <w:rFonts w:ascii="Arial" w:hAnsi="Arial" w:cs="Arial"/>
                <w:sz w:val="14"/>
                <w:szCs w:val="14"/>
              </w:rPr>
            </w:pPr>
          </w:p>
        </w:tc>
        <w:tc>
          <w:tcPr>
            <w:tcW w:w="2089" w:type="dxa"/>
          </w:tcPr>
          <w:p w14:paraId="3365BCC0" w14:textId="77777777" w:rsidR="00501F0B" w:rsidRPr="003376AB" w:rsidRDefault="00501F0B" w:rsidP="00E24E1F">
            <w:pPr>
              <w:rPr>
                <w:rFonts w:ascii="Arial" w:hAnsi="Arial" w:cs="Arial"/>
                <w:sz w:val="14"/>
                <w:szCs w:val="14"/>
              </w:rPr>
            </w:pPr>
          </w:p>
        </w:tc>
      </w:tr>
      <w:tr w:rsidR="00501F0B" w:rsidRPr="003376AB" w14:paraId="4B14FD88" w14:textId="77777777" w:rsidTr="00E24E1F">
        <w:tc>
          <w:tcPr>
            <w:tcW w:w="764" w:type="dxa"/>
          </w:tcPr>
          <w:p w14:paraId="60CDF9EF" w14:textId="77777777" w:rsidR="00501F0B" w:rsidRPr="003376AB" w:rsidRDefault="00501F0B" w:rsidP="00E24E1F">
            <w:pPr>
              <w:rPr>
                <w:rFonts w:ascii="Arial" w:hAnsi="Arial" w:cs="Arial"/>
                <w:b/>
                <w:bCs/>
                <w:sz w:val="14"/>
                <w:szCs w:val="14"/>
              </w:rPr>
            </w:pPr>
          </w:p>
        </w:tc>
        <w:tc>
          <w:tcPr>
            <w:tcW w:w="2206" w:type="dxa"/>
          </w:tcPr>
          <w:p w14:paraId="58FA1E8A" w14:textId="77777777" w:rsidR="00501F0B" w:rsidRPr="003376AB" w:rsidRDefault="00501F0B" w:rsidP="00E24E1F">
            <w:pPr>
              <w:rPr>
                <w:rFonts w:ascii="Arial" w:hAnsi="Arial" w:cs="Arial"/>
                <w:b/>
                <w:bCs/>
                <w:sz w:val="14"/>
                <w:szCs w:val="14"/>
              </w:rPr>
            </w:pPr>
          </w:p>
        </w:tc>
        <w:tc>
          <w:tcPr>
            <w:tcW w:w="1620" w:type="dxa"/>
          </w:tcPr>
          <w:p w14:paraId="0E72705F"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Large</w:t>
            </w:r>
          </w:p>
        </w:tc>
        <w:tc>
          <w:tcPr>
            <w:tcW w:w="1506" w:type="dxa"/>
          </w:tcPr>
          <w:p w14:paraId="574DB6FD" w14:textId="77777777" w:rsidR="00501F0B" w:rsidRPr="003376AB" w:rsidRDefault="00501F0B" w:rsidP="00E24E1F">
            <w:pPr>
              <w:rPr>
                <w:rFonts w:ascii="Arial" w:hAnsi="Arial" w:cs="Arial"/>
                <w:sz w:val="14"/>
                <w:szCs w:val="14"/>
              </w:rPr>
            </w:pPr>
          </w:p>
        </w:tc>
        <w:tc>
          <w:tcPr>
            <w:tcW w:w="1350" w:type="dxa"/>
          </w:tcPr>
          <w:p w14:paraId="5B71F6E1" w14:textId="77777777" w:rsidR="00501F0B" w:rsidRPr="003376AB" w:rsidRDefault="00501F0B" w:rsidP="00E24E1F">
            <w:pPr>
              <w:rPr>
                <w:rFonts w:ascii="Arial" w:hAnsi="Arial" w:cs="Arial"/>
                <w:sz w:val="14"/>
                <w:szCs w:val="14"/>
              </w:rPr>
            </w:pPr>
          </w:p>
        </w:tc>
        <w:tc>
          <w:tcPr>
            <w:tcW w:w="1170" w:type="dxa"/>
          </w:tcPr>
          <w:p w14:paraId="3E18EFF4" w14:textId="77777777" w:rsidR="00501F0B" w:rsidRPr="003376AB" w:rsidRDefault="00501F0B" w:rsidP="00E24E1F">
            <w:pPr>
              <w:rPr>
                <w:rFonts w:ascii="Arial" w:hAnsi="Arial" w:cs="Arial"/>
                <w:sz w:val="14"/>
                <w:szCs w:val="14"/>
              </w:rPr>
            </w:pPr>
          </w:p>
        </w:tc>
        <w:tc>
          <w:tcPr>
            <w:tcW w:w="2089" w:type="dxa"/>
          </w:tcPr>
          <w:p w14:paraId="5DBA31CA" w14:textId="77777777" w:rsidR="00501F0B" w:rsidRPr="003376AB" w:rsidRDefault="00501F0B" w:rsidP="00E24E1F">
            <w:pPr>
              <w:rPr>
                <w:rFonts w:ascii="Arial" w:hAnsi="Arial" w:cs="Arial"/>
                <w:sz w:val="14"/>
                <w:szCs w:val="14"/>
              </w:rPr>
            </w:pPr>
          </w:p>
        </w:tc>
      </w:tr>
      <w:tr w:rsidR="00501F0B" w:rsidRPr="003376AB" w14:paraId="56C067FA" w14:textId="77777777" w:rsidTr="00E24E1F">
        <w:tc>
          <w:tcPr>
            <w:tcW w:w="764" w:type="dxa"/>
          </w:tcPr>
          <w:p w14:paraId="7F4F1A80" w14:textId="77777777" w:rsidR="00501F0B" w:rsidRPr="003376AB" w:rsidRDefault="00501F0B" w:rsidP="00E24E1F">
            <w:pPr>
              <w:rPr>
                <w:rFonts w:ascii="Arial" w:hAnsi="Arial" w:cs="Arial"/>
                <w:b/>
                <w:bCs/>
                <w:sz w:val="14"/>
                <w:szCs w:val="14"/>
              </w:rPr>
            </w:pPr>
          </w:p>
        </w:tc>
        <w:tc>
          <w:tcPr>
            <w:tcW w:w="2206" w:type="dxa"/>
          </w:tcPr>
          <w:p w14:paraId="18B8A760" w14:textId="77777777" w:rsidR="00501F0B" w:rsidRPr="003376AB" w:rsidRDefault="00501F0B" w:rsidP="00E24E1F">
            <w:pPr>
              <w:rPr>
                <w:rFonts w:ascii="Arial" w:hAnsi="Arial" w:cs="Arial"/>
                <w:b/>
                <w:bCs/>
                <w:sz w:val="14"/>
                <w:szCs w:val="14"/>
              </w:rPr>
            </w:pPr>
          </w:p>
        </w:tc>
        <w:tc>
          <w:tcPr>
            <w:tcW w:w="1620" w:type="dxa"/>
          </w:tcPr>
          <w:p w14:paraId="7EF9BF8D"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X-Large/Enterprise</w:t>
            </w:r>
          </w:p>
        </w:tc>
        <w:tc>
          <w:tcPr>
            <w:tcW w:w="1506" w:type="dxa"/>
          </w:tcPr>
          <w:p w14:paraId="4E366E78" w14:textId="77777777" w:rsidR="00501F0B" w:rsidRPr="003376AB" w:rsidRDefault="00501F0B" w:rsidP="00E24E1F">
            <w:pPr>
              <w:rPr>
                <w:rFonts w:ascii="Arial" w:hAnsi="Arial" w:cs="Arial"/>
                <w:sz w:val="14"/>
                <w:szCs w:val="14"/>
              </w:rPr>
            </w:pPr>
          </w:p>
        </w:tc>
        <w:tc>
          <w:tcPr>
            <w:tcW w:w="1350" w:type="dxa"/>
          </w:tcPr>
          <w:p w14:paraId="1938E151" w14:textId="77777777" w:rsidR="00501F0B" w:rsidRPr="003376AB" w:rsidRDefault="00501F0B" w:rsidP="00E24E1F">
            <w:pPr>
              <w:rPr>
                <w:rFonts w:ascii="Arial" w:hAnsi="Arial" w:cs="Arial"/>
                <w:sz w:val="14"/>
                <w:szCs w:val="14"/>
              </w:rPr>
            </w:pPr>
          </w:p>
        </w:tc>
        <w:tc>
          <w:tcPr>
            <w:tcW w:w="1170" w:type="dxa"/>
          </w:tcPr>
          <w:p w14:paraId="36288D3C" w14:textId="77777777" w:rsidR="00501F0B" w:rsidRPr="003376AB" w:rsidRDefault="00501F0B" w:rsidP="00E24E1F">
            <w:pPr>
              <w:rPr>
                <w:rFonts w:ascii="Arial" w:hAnsi="Arial" w:cs="Arial"/>
                <w:sz w:val="14"/>
                <w:szCs w:val="14"/>
              </w:rPr>
            </w:pPr>
          </w:p>
        </w:tc>
        <w:tc>
          <w:tcPr>
            <w:tcW w:w="2089" w:type="dxa"/>
          </w:tcPr>
          <w:p w14:paraId="4CBF0219" w14:textId="77777777" w:rsidR="00501F0B" w:rsidRPr="003376AB" w:rsidRDefault="00501F0B" w:rsidP="00E24E1F">
            <w:pPr>
              <w:rPr>
                <w:rFonts w:ascii="Arial" w:hAnsi="Arial" w:cs="Arial"/>
                <w:sz w:val="14"/>
                <w:szCs w:val="14"/>
              </w:rPr>
            </w:pPr>
          </w:p>
        </w:tc>
      </w:tr>
      <w:tr w:rsidR="00501F0B" w:rsidRPr="003376AB" w14:paraId="6F9B1F67" w14:textId="77777777" w:rsidTr="00E24E1F">
        <w:tc>
          <w:tcPr>
            <w:tcW w:w="764" w:type="dxa"/>
          </w:tcPr>
          <w:p w14:paraId="2E61B511" w14:textId="77777777" w:rsidR="00501F0B" w:rsidRPr="003376AB" w:rsidRDefault="00501F0B" w:rsidP="00E24E1F">
            <w:pPr>
              <w:rPr>
                <w:rFonts w:ascii="Arial" w:hAnsi="Arial" w:cs="Arial"/>
                <w:b/>
                <w:bCs/>
                <w:sz w:val="14"/>
                <w:szCs w:val="14"/>
              </w:rPr>
            </w:pPr>
          </w:p>
        </w:tc>
        <w:tc>
          <w:tcPr>
            <w:tcW w:w="2206" w:type="dxa"/>
          </w:tcPr>
          <w:p w14:paraId="756C1F72" w14:textId="77777777" w:rsidR="00501F0B" w:rsidRPr="003376AB" w:rsidRDefault="00501F0B" w:rsidP="00E24E1F">
            <w:pPr>
              <w:rPr>
                <w:rFonts w:ascii="Arial" w:hAnsi="Arial" w:cs="Arial"/>
                <w:b/>
                <w:bCs/>
                <w:sz w:val="14"/>
                <w:szCs w:val="14"/>
              </w:rPr>
            </w:pPr>
          </w:p>
        </w:tc>
        <w:tc>
          <w:tcPr>
            <w:tcW w:w="1620" w:type="dxa"/>
          </w:tcPr>
          <w:p w14:paraId="4FFF4330" w14:textId="77777777" w:rsidR="00501F0B" w:rsidRPr="003376AB" w:rsidRDefault="00501F0B" w:rsidP="00E24E1F">
            <w:pPr>
              <w:rPr>
                <w:rFonts w:ascii="Arial" w:hAnsi="Arial" w:cs="Arial"/>
                <w:b/>
                <w:bCs/>
                <w:sz w:val="14"/>
                <w:szCs w:val="14"/>
              </w:rPr>
            </w:pPr>
          </w:p>
        </w:tc>
        <w:tc>
          <w:tcPr>
            <w:tcW w:w="1506" w:type="dxa"/>
          </w:tcPr>
          <w:p w14:paraId="0EC15C23" w14:textId="77777777" w:rsidR="00501F0B" w:rsidRPr="003376AB" w:rsidRDefault="00501F0B" w:rsidP="00E24E1F">
            <w:pPr>
              <w:rPr>
                <w:rFonts w:ascii="Arial" w:hAnsi="Arial" w:cs="Arial"/>
                <w:sz w:val="14"/>
                <w:szCs w:val="14"/>
              </w:rPr>
            </w:pPr>
          </w:p>
        </w:tc>
        <w:tc>
          <w:tcPr>
            <w:tcW w:w="1350" w:type="dxa"/>
          </w:tcPr>
          <w:p w14:paraId="2AF85A12" w14:textId="77777777" w:rsidR="00501F0B" w:rsidRPr="003376AB" w:rsidRDefault="00501F0B" w:rsidP="00E24E1F">
            <w:pPr>
              <w:rPr>
                <w:rFonts w:ascii="Arial" w:hAnsi="Arial" w:cs="Arial"/>
                <w:sz w:val="14"/>
                <w:szCs w:val="14"/>
              </w:rPr>
            </w:pPr>
          </w:p>
        </w:tc>
        <w:tc>
          <w:tcPr>
            <w:tcW w:w="1170" w:type="dxa"/>
          </w:tcPr>
          <w:p w14:paraId="14A43697" w14:textId="77777777" w:rsidR="00501F0B" w:rsidRPr="003376AB" w:rsidRDefault="00501F0B" w:rsidP="00E24E1F">
            <w:pPr>
              <w:rPr>
                <w:rFonts w:ascii="Arial" w:hAnsi="Arial" w:cs="Arial"/>
                <w:sz w:val="14"/>
                <w:szCs w:val="14"/>
              </w:rPr>
            </w:pPr>
          </w:p>
        </w:tc>
        <w:tc>
          <w:tcPr>
            <w:tcW w:w="2089" w:type="dxa"/>
          </w:tcPr>
          <w:p w14:paraId="7ACEEE5B" w14:textId="77777777" w:rsidR="00501F0B" w:rsidRPr="003376AB" w:rsidRDefault="00501F0B" w:rsidP="00E24E1F">
            <w:pPr>
              <w:rPr>
                <w:rFonts w:ascii="Arial" w:hAnsi="Arial" w:cs="Arial"/>
                <w:sz w:val="14"/>
                <w:szCs w:val="14"/>
              </w:rPr>
            </w:pPr>
          </w:p>
        </w:tc>
      </w:tr>
      <w:tr w:rsidR="00501F0B" w:rsidRPr="003376AB" w14:paraId="751A17EE" w14:textId="77777777" w:rsidTr="00E24E1F">
        <w:tc>
          <w:tcPr>
            <w:tcW w:w="764" w:type="dxa"/>
          </w:tcPr>
          <w:p w14:paraId="2D10A67C" w14:textId="77777777" w:rsidR="00501F0B" w:rsidRPr="003376AB" w:rsidRDefault="00501F0B" w:rsidP="00E24E1F">
            <w:pPr>
              <w:rPr>
                <w:rFonts w:ascii="Arial" w:hAnsi="Arial" w:cs="Arial"/>
                <w:b/>
                <w:bCs/>
                <w:sz w:val="14"/>
                <w:szCs w:val="14"/>
              </w:rPr>
            </w:pPr>
            <w:r>
              <w:rPr>
                <w:rFonts w:ascii="Arial" w:hAnsi="Arial" w:cs="Arial"/>
                <w:b/>
                <w:bCs/>
                <w:sz w:val="14"/>
                <w:szCs w:val="14"/>
              </w:rPr>
              <w:t>12.</w:t>
            </w:r>
          </w:p>
        </w:tc>
        <w:tc>
          <w:tcPr>
            <w:tcW w:w="2206" w:type="dxa"/>
          </w:tcPr>
          <w:p w14:paraId="72CFA475" w14:textId="77777777" w:rsidR="00501F0B" w:rsidRPr="003376AB" w:rsidRDefault="00501F0B" w:rsidP="00E24E1F">
            <w:pPr>
              <w:rPr>
                <w:rFonts w:ascii="Arial" w:hAnsi="Arial" w:cs="Arial"/>
                <w:b/>
                <w:bCs/>
                <w:sz w:val="14"/>
                <w:szCs w:val="14"/>
              </w:rPr>
            </w:pPr>
            <w:r>
              <w:rPr>
                <w:rFonts w:ascii="Arial" w:hAnsi="Arial" w:cs="Arial"/>
                <w:b/>
                <w:bCs/>
                <w:sz w:val="14"/>
                <w:szCs w:val="14"/>
              </w:rPr>
              <w:t>SECURE SOFTWARE DEVELOPMENT CONSULTING SERVICES</w:t>
            </w:r>
          </w:p>
        </w:tc>
        <w:tc>
          <w:tcPr>
            <w:tcW w:w="1620" w:type="dxa"/>
          </w:tcPr>
          <w:p w14:paraId="22E50C4D" w14:textId="77777777" w:rsidR="00501F0B" w:rsidRPr="003376AB" w:rsidRDefault="00501F0B" w:rsidP="00E24E1F">
            <w:pPr>
              <w:rPr>
                <w:rFonts w:ascii="Arial" w:hAnsi="Arial" w:cs="Arial"/>
                <w:b/>
                <w:bCs/>
                <w:sz w:val="14"/>
                <w:szCs w:val="14"/>
              </w:rPr>
            </w:pPr>
          </w:p>
        </w:tc>
        <w:tc>
          <w:tcPr>
            <w:tcW w:w="1506" w:type="dxa"/>
          </w:tcPr>
          <w:p w14:paraId="481599BF" w14:textId="77777777" w:rsidR="00501F0B" w:rsidRPr="003376AB" w:rsidRDefault="00501F0B" w:rsidP="00E24E1F">
            <w:pPr>
              <w:rPr>
                <w:rFonts w:ascii="Arial" w:hAnsi="Arial" w:cs="Arial"/>
                <w:sz w:val="14"/>
                <w:szCs w:val="14"/>
              </w:rPr>
            </w:pPr>
          </w:p>
        </w:tc>
        <w:tc>
          <w:tcPr>
            <w:tcW w:w="1350" w:type="dxa"/>
          </w:tcPr>
          <w:p w14:paraId="7FB821EE" w14:textId="77777777" w:rsidR="00501F0B" w:rsidRPr="003376AB" w:rsidRDefault="00501F0B" w:rsidP="00E24E1F">
            <w:pPr>
              <w:rPr>
                <w:rFonts w:ascii="Arial" w:hAnsi="Arial" w:cs="Arial"/>
                <w:sz w:val="14"/>
                <w:szCs w:val="14"/>
              </w:rPr>
            </w:pPr>
          </w:p>
        </w:tc>
        <w:tc>
          <w:tcPr>
            <w:tcW w:w="1170" w:type="dxa"/>
          </w:tcPr>
          <w:p w14:paraId="55FA96BA" w14:textId="77777777" w:rsidR="00501F0B" w:rsidRPr="003376AB" w:rsidRDefault="00501F0B" w:rsidP="00E24E1F">
            <w:pPr>
              <w:rPr>
                <w:rFonts w:ascii="Arial" w:hAnsi="Arial" w:cs="Arial"/>
                <w:sz w:val="14"/>
                <w:szCs w:val="14"/>
              </w:rPr>
            </w:pPr>
          </w:p>
        </w:tc>
        <w:tc>
          <w:tcPr>
            <w:tcW w:w="2089" w:type="dxa"/>
          </w:tcPr>
          <w:p w14:paraId="097553BC" w14:textId="77777777" w:rsidR="00501F0B" w:rsidRPr="003376AB" w:rsidRDefault="00501F0B" w:rsidP="00E24E1F">
            <w:pPr>
              <w:rPr>
                <w:rFonts w:ascii="Arial" w:hAnsi="Arial" w:cs="Arial"/>
                <w:sz w:val="14"/>
                <w:szCs w:val="14"/>
              </w:rPr>
            </w:pPr>
          </w:p>
        </w:tc>
      </w:tr>
      <w:tr w:rsidR="00501F0B" w:rsidRPr="003376AB" w14:paraId="242466CF" w14:textId="77777777" w:rsidTr="00E24E1F">
        <w:tc>
          <w:tcPr>
            <w:tcW w:w="764" w:type="dxa"/>
          </w:tcPr>
          <w:p w14:paraId="0514EDFD" w14:textId="77777777" w:rsidR="00501F0B" w:rsidRPr="003376AB" w:rsidRDefault="00501F0B" w:rsidP="00E24E1F">
            <w:pPr>
              <w:rPr>
                <w:rFonts w:ascii="Arial" w:hAnsi="Arial" w:cs="Arial"/>
                <w:b/>
                <w:bCs/>
                <w:sz w:val="14"/>
                <w:szCs w:val="14"/>
              </w:rPr>
            </w:pPr>
          </w:p>
        </w:tc>
        <w:tc>
          <w:tcPr>
            <w:tcW w:w="2206" w:type="dxa"/>
          </w:tcPr>
          <w:p w14:paraId="0EFAC560" w14:textId="77777777" w:rsidR="00501F0B" w:rsidRPr="003376AB" w:rsidRDefault="00501F0B" w:rsidP="00E24E1F">
            <w:pPr>
              <w:rPr>
                <w:rFonts w:ascii="Arial" w:hAnsi="Arial" w:cs="Arial"/>
                <w:b/>
                <w:bCs/>
                <w:sz w:val="14"/>
                <w:szCs w:val="14"/>
              </w:rPr>
            </w:pPr>
          </w:p>
        </w:tc>
        <w:tc>
          <w:tcPr>
            <w:tcW w:w="1620" w:type="dxa"/>
          </w:tcPr>
          <w:p w14:paraId="4572ABC6"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Small</w:t>
            </w:r>
          </w:p>
        </w:tc>
        <w:tc>
          <w:tcPr>
            <w:tcW w:w="1506" w:type="dxa"/>
          </w:tcPr>
          <w:p w14:paraId="5B3491BC" w14:textId="77777777" w:rsidR="00501F0B" w:rsidRPr="003376AB" w:rsidRDefault="00501F0B" w:rsidP="00E24E1F">
            <w:pPr>
              <w:rPr>
                <w:rFonts w:ascii="Arial" w:hAnsi="Arial" w:cs="Arial"/>
                <w:sz w:val="14"/>
                <w:szCs w:val="14"/>
              </w:rPr>
            </w:pPr>
          </w:p>
        </w:tc>
        <w:tc>
          <w:tcPr>
            <w:tcW w:w="1350" w:type="dxa"/>
          </w:tcPr>
          <w:p w14:paraId="0AC7CC17" w14:textId="77777777" w:rsidR="00501F0B" w:rsidRPr="003376AB" w:rsidRDefault="00501F0B" w:rsidP="00E24E1F">
            <w:pPr>
              <w:rPr>
                <w:rFonts w:ascii="Arial" w:hAnsi="Arial" w:cs="Arial"/>
                <w:sz w:val="14"/>
                <w:szCs w:val="14"/>
              </w:rPr>
            </w:pPr>
          </w:p>
        </w:tc>
        <w:tc>
          <w:tcPr>
            <w:tcW w:w="1170" w:type="dxa"/>
          </w:tcPr>
          <w:p w14:paraId="2DED4C53" w14:textId="77777777" w:rsidR="00501F0B" w:rsidRPr="003376AB" w:rsidRDefault="00501F0B" w:rsidP="00E24E1F">
            <w:pPr>
              <w:rPr>
                <w:rFonts w:ascii="Arial" w:hAnsi="Arial" w:cs="Arial"/>
                <w:sz w:val="14"/>
                <w:szCs w:val="14"/>
              </w:rPr>
            </w:pPr>
          </w:p>
        </w:tc>
        <w:tc>
          <w:tcPr>
            <w:tcW w:w="2089" w:type="dxa"/>
          </w:tcPr>
          <w:p w14:paraId="0395C7F3" w14:textId="77777777" w:rsidR="00501F0B" w:rsidRPr="003376AB" w:rsidRDefault="00501F0B" w:rsidP="00E24E1F">
            <w:pPr>
              <w:rPr>
                <w:rFonts w:ascii="Arial" w:hAnsi="Arial" w:cs="Arial"/>
                <w:sz w:val="14"/>
                <w:szCs w:val="14"/>
              </w:rPr>
            </w:pPr>
          </w:p>
        </w:tc>
      </w:tr>
      <w:tr w:rsidR="00501F0B" w:rsidRPr="003376AB" w14:paraId="31FD2710" w14:textId="77777777" w:rsidTr="00E24E1F">
        <w:tc>
          <w:tcPr>
            <w:tcW w:w="764" w:type="dxa"/>
          </w:tcPr>
          <w:p w14:paraId="2388C926" w14:textId="77777777" w:rsidR="00501F0B" w:rsidRPr="003376AB" w:rsidRDefault="00501F0B" w:rsidP="00E24E1F">
            <w:pPr>
              <w:rPr>
                <w:rFonts w:ascii="Arial" w:hAnsi="Arial" w:cs="Arial"/>
                <w:b/>
                <w:bCs/>
                <w:sz w:val="14"/>
                <w:szCs w:val="14"/>
              </w:rPr>
            </w:pPr>
          </w:p>
        </w:tc>
        <w:tc>
          <w:tcPr>
            <w:tcW w:w="2206" w:type="dxa"/>
          </w:tcPr>
          <w:p w14:paraId="51998840" w14:textId="77777777" w:rsidR="00501F0B" w:rsidRPr="003376AB" w:rsidRDefault="00501F0B" w:rsidP="00E24E1F">
            <w:pPr>
              <w:rPr>
                <w:rFonts w:ascii="Arial" w:hAnsi="Arial" w:cs="Arial"/>
                <w:b/>
                <w:bCs/>
                <w:sz w:val="14"/>
                <w:szCs w:val="14"/>
              </w:rPr>
            </w:pPr>
          </w:p>
        </w:tc>
        <w:tc>
          <w:tcPr>
            <w:tcW w:w="1620" w:type="dxa"/>
          </w:tcPr>
          <w:p w14:paraId="0A0CEA1A"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Medium</w:t>
            </w:r>
          </w:p>
        </w:tc>
        <w:tc>
          <w:tcPr>
            <w:tcW w:w="1506" w:type="dxa"/>
          </w:tcPr>
          <w:p w14:paraId="2C7D9BAC" w14:textId="77777777" w:rsidR="00501F0B" w:rsidRPr="003376AB" w:rsidRDefault="00501F0B" w:rsidP="00E24E1F">
            <w:pPr>
              <w:rPr>
                <w:rFonts w:ascii="Arial" w:hAnsi="Arial" w:cs="Arial"/>
                <w:sz w:val="14"/>
                <w:szCs w:val="14"/>
              </w:rPr>
            </w:pPr>
          </w:p>
        </w:tc>
        <w:tc>
          <w:tcPr>
            <w:tcW w:w="1350" w:type="dxa"/>
          </w:tcPr>
          <w:p w14:paraId="69C9E01C" w14:textId="77777777" w:rsidR="00501F0B" w:rsidRPr="003376AB" w:rsidRDefault="00501F0B" w:rsidP="00E24E1F">
            <w:pPr>
              <w:rPr>
                <w:rFonts w:ascii="Arial" w:hAnsi="Arial" w:cs="Arial"/>
                <w:sz w:val="14"/>
                <w:szCs w:val="14"/>
              </w:rPr>
            </w:pPr>
          </w:p>
        </w:tc>
        <w:tc>
          <w:tcPr>
            <w:tcW w:w="1170" w:type="dxa"/>
          </w:tcPr>
          <w:p w14:paraId="00A78F15" w14:textId="77777777" w:rsidR="00501F0B" w:rsidRPr="003376AB" w:rsidRDefault="00501F0B" w:rsidP="00E24E1F">
            <w:pPr>
              <w:rPr>
                <w:rFonts w:ascii="Arial" w:hAnsi="Arial" w:cs="Arial"/>
                <w:sz w:val="14"/>
                <w:szCs w:val="14"/>
              </w:rPr>
            </w:pPr>
          </w:p>
        </w:tc>
        <w:tc>
          <w:tcPr>
            <w:tcW w:w="2089" w:type="dxa"/>
          </w:tcPr>
          <w:p w14:paraId="3728C43D" w14:textId="77777777" w:rsidR="00501F0B" w:rsidRPr="003376AB" w:rsidRDefault="00501F0B" w:rsidP="00E24E1F">
            <w:pPr>
              <w:rPr>
                <w:rFonts w:ascii="Arial" w:hAnsi="Arial" w:cs="Arial"/>
                <w:sz w:val="14"/>
                <w:szCs w:val="14"/>
              </w:rPr>
            </w:pPr>
          </w:p>
        </w:tc>
      </w:tr>
      <w:tr w:rsidR="00501F0B" w:rsidRPr="003376AB" w14:paraId="607B588B" w14:textId="77777777" w:rsidTr="00E24E1F">
        <w:tc>
          <w:tcPr>
            <w:tcW w:w="764" w:type="dxa"/>
          </w:tcPr>
          <w:p w14:paraId="57D05A04" w14:textId="77777777" w:rsidR="00501F0B" w:rsidRPr="003376AB" w:rsidRDefault="00501F0B" w:rsidP="00E24E1F">
            <w:pPr>
              <w:rPr>
                <w:rFonts w:ascii="Arial" w:hAnsi="Arial" w:cs="Arial"/>
                <w:b/>
                <w:bCs/>
                <w:sz w:val="14"/>
                <w:szCs w:val="14"/>
              </w:rPr>
            </w:pPr>
          </w:p>
        </w:tc>
        <w:tc>
          <w:tcPr>
            <w:tcW w:w="2206" w:type="dxa"/>
          </w:tcPr>
          <w:p w14:paraId="6F1A370C" w14:textId="77777777" w:rsidR="00501F0B" w:rsidRPr="003376AB" w:rsidRDefault="00501F0B" w:rsidP="00E24E1F">
            <w:pPr>
              <w:rPr>
                <w:rFonts w:ascii="Arial" w:hAnsi="Arial" w:cs="Arial"/>
                <w:b/>
                <w:bCs/>
                <w:sz w:val="14"/>
                <w:szCs w:val="14"/>
              </w:rPr>
            </w:pPr>
          </w:p>
        </w:tc>
        <w:tc>
          <w:tcPr>
            <w:tcW w:w="1620" w:type="dxa"/>
          </w:tcPr>
          <w:p w14:paraId="5BBEC144"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Large</w:t>
            </w:r>
          </w:p>
        </w:tc>
        <w:tc>
          <w:tcPr>
            <w:tcW w:w="1506" w:type="dxa"/>
          </w:tcPr>
          <w:p w14:paraId="40093BEC" w14:textId="77777777" w:rsidR="00501F0B" w:rsidRPr="003376AB" w:rsidRDefault="00501F0B" w:rsidP="00E24E1F">
            <w:pPr>
              <w:rPr>
                <w:rFonts w:ascii="Arial" w:hAnsi="Arial" w:cs="Arial"/>
                <w:sz w:val="14"/>
                <w:szCs w:val="14"/>
              </w:rPr>
            </w:pPr>
          </w:p>
        </w:tc>
        <w:tc>
          <w:tcPr>
            <w:tcW w:w="1350" w:type="dxa"/>
          </w:tcPr>
          <w:p w14:paraId="3D4CADFE" w14:textId="77777777" w:rsidR="00501F0B" w:rsidRPr="003376AB" w:rsidRDefault="00501F0B" w:rsidP="00E24E1F">
            <w:pPr>
              <w:rPr>
                <w:rFonts w:ascii="Arial" w:hAnsi="Arial" w:cs="Arial"/>
                <w:sz w:val="14"/>
                <w:szCs w:val="14"/>
              </w:rPr>
            </w:pPr>
          </w:p>
        </w:tc>
        <w:tc>
          <w:tcPr>
            <w:tcW w:w="1170" w:type="dxa"/>
          </w:tcPr>
          <w:p w14:paraId="41BBBA45" w14:textId="77777777" w:rsidR="00501F0B" w:rsidRPr="003376AB" w:rsidRDefault="00501F0B" w:rsidP="00E24E1F">
            <w:pPr>
              <w:rPr>
                <w:rFonts w:ascii="Arial" w:hAnsi="Arial" w:cs="Arial"/>
                <w:sz w:val="14"/>
                <w:szCs w:val="14"/>
              </w:rPr>
            </w:pPr>
          </w:p>
        </w:tc>
        <w:tc>
          <w:tcPr>
            <w:tcW w:w="2089" w:type="dxa"/>
          </w:tcPr>
          <w:p w14:paraId="59E5D077" w14:textId="77777777" w:rsidR="00501F0B" w:rsidRPr="003376AB" w:rsidRDefault="00501F0B" w:rsidP="00E24E1F">
            <w:pPr>
              <w:rPr>
                <w:rFonts w:ascii="Arial" w:hAnsi="Arial" w:cs="Arial"/>
                <w:sz w:val="14"/>
                <w:szCs w:val="14"/>
              </w:rPr>
            </w:pPr>
          </w:p>
        </w:tc>
      </w:tr>
      <w:tr w:rsidR="00501F0B" w:rsidRPr="003376AB" w14:paraId="5E6EEC48" w14:textId="77777777" w:rsidTr="00E24E1F">
        <w:tc>
          <w:tcPr>
            <w:tcW w:w="764" w:type="dxa"/>
          </w:tcPr>
          <w:p w14:paraId="7700BB3D" w14:textId="77777777" w:rsidR="00501F0B" w:rsidRPr="003376AB" w:rsidRDefault="00501F0B" w:rsidP="00E24E1F">
            <w:pPr>
              <w:rPr>
                <w:rFonts w:ascii="Arial" w:hAnsi="Arial" w:cs="Arial"/>
                <w:b/>
                <w:bCs/>
                <w:sz w:val="14"/>
                <w:szCs w:val="14"/>
              </w:rPr>
            </w:pPr>
          </w:p>
        </w:tc>
        <w:tc>
          <w:tcPr>
            <w:tcW w:w="2206" w:type="dxa"/>
          </w:tcPr>
          <w:p w14:paraId="721BFED4" w14:textId="77777777" w:rsidR="00501F0B" w:rsidRPr="003376AB" w:rsidRDefault="00501F0B" w:rsidP="00E24E1F">
            <w:pPr>
              <w:rPr>
                <w:rFonts w:ascii="Arial" w:hAnsi="Arial" w:cs="Arial"/>
                <w:b/>
                <w:bCs/>
                <w:sz w:val="14"/>
                <w:szCs w:val="14"/>
              </w:rPr>
            </w:pPr>
          </w:p>
        </w:tc>
        <w:tc>
          <w:tcPr>
            <w:tcW w:w="1620" w:type="dxa"/>
          </w:tcPr>
          <w:p w14:paraId="370C0BF8"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X-Large/Enterprise</w:t>
            </w:r>
          </w:p>
        </w:tc>
        <w:tc>
          <w:tcPr>
            <w:tcW w:w="1506" w:type="dxa"/>
          </w:tcPr>
          <w:p w14:paraId="6433F3CC" w14:textId="77777777" w:rsidR="00501F0B" w:rsidRPr="003376AB" w:rsidRDefault="00501F0B" w:rsidP="00E24E1F">
            <w:pPr>
              <w:rPr>
                <w:rFonts w:ascii="Arial" w:hAnsi="Arial" w:cs="Arial"/>
                <w:sz w:val="14"/>
                <w:szCs w:val="14"/>
              </w:rPr>
            </w:pPr>
          </w:p>
        </w:tc>
        <w:tc>
          <w:tcPr>
            <w:tcW w:w="1350" w:type="dxa"/>
          </w:tcPr>
          <w:p w14:paraId="381CB69F" w14:textId="77777777" w:rsidR="00501F0B" w:rsidRPr="003376AB" w:rsidRDefault="00501F0B" w:rsidP="00E24E1F">
            <w:pPr>
              <w:rPr>
                <w:rFonts w:ascii="Arial" w:hAnsi="Arial" w:cs="Arial"/>
                <w:sz w:val="14"/>
                <w:szCs w:val="14"/>
              </w:rPr>
            </w:pPr>
          </w:p>
        </w:tc>
        <w:tc>
          <w:tcPr>
            <w:tcW w:w="1170" w:type="dxa"/>
          </w:tcPr>
          <w:p w14:paraId="4096BF9D" w14:textId="77777777" w:rsidR="00501F0B" w:rsidRPr="003376AB" w:rsidRDefault="00501F0B" w:rsidP="00E24E1F">
            <w:pPr>
              <w:rPr>
                <w:rFonts w:ascii="Arial" w:hAnsi="Arial" w:cs="Arial"/>
                <w:sz w:val="14"/>
                <w:szCs w:val="14"/>
              </w:rPr>
            </w:pPr>
          </w:p>
        </w:tc>
        <w:tc>
          <w:tcPr>
            <w:tcW w:w="2089" w:type="dxa"/>
          </w:tcPr>
          <w:p w14:paraId="7241B94E" w14:textId="77777777" w:rsidR="00501F0B" w:rsidRPr="003376AB" w:rsidRDefault="00501F0B" w:rsidP="00E24E1F">
            <w:pPr>
              <w:rPr>
                <w:rFonts w:ascii="Arial" w:hAnsi="Arial" w:cs="Arial"/>
                <w:sz w:val="14"/>
                <w:szCs w:val="14"/>
              </w:rPr>
            </w:pPr>
          </w:p>
        </w:tc>
      </w:tr>
      <w:tr w:rsidR="00501F0B" w:rsidRPr="003376AB" w14:paraId="422806F1" w14:textId="77777777" w:rsidTr="00E24E1F">
        <w:tc>
          <w:tcPr>
            <w:tcW w:w="764" w:type="dxa"/>
          </w:tcPr>
          <w:p w14:paraId="606B653D" w14:textId="77777777" w:rsidR="00501F0B" w:rsidRPr="003376AB" w:rsidRDefault="00501F0B" w:rsidP="00E24E1F">
            <w:pPr>
              <w:rPr>
                <w:rFonts w:ascii="Arial" w:hAnsi="Arial" w:cs="Arial"/>
                <w:b/>
                <w:bCs/>
                <w:sz w:val="14"/>
                <w:szCs w:val="14"/>
              </w:rPr>
            </w:pPr>
          </w:p>
        </w:tc>
        <w:tc>
          <w:tcPr>
            <w:tcW w:w="2206" w:type="dxa"/>
          </w:tcPr>
          <w:p w14:paraId="1317C242" w14:textId="77777777" w:rsidR="00501F0B" w:rsidRPr="003376AB" w:rsidRDefault="00501F0B" w:rsidP="00E24E1F">
            <w:pPr>
              <w:rPr>
                <w:rFonts w:ascii="Arial" w:hAnsi="Arial" w:cs="Arial"/>
                <w:b/>
                <w:bCs/>
                <w:sz w:val="14"/>
                <w:szCs w:val="14"/>
              </w:rPr>
            </w:pPr>
          </w:p>
        </w:tc>
        <w:tc>
          <w:tcPr>
            <w:tcW w:w="1620" w:type="dxa"/>
          </w:tcPr>
          <w:p w14:paraId="11842370" w14:textId="77777777" w:rsidR="00501F0B" w:rsidRPr="003376AB" w:rsidRDefault="00501F0B" w:rsidP="00E24E1F">
            <w:pPr>
              <w:rPr>
                <w:rFonts w:ascii="Arial" w:hAnsi="Arial" w:cs="Arial"/>
                <w:b/>
                <w:bCs/>
                <w:sz w:val="14"/>
                <w:szCs w:val="14"/>
              </w:rPr>
            </w:pPr>
          </w:p>
        </w:tc>
        <w:tc>
          <w:tcPr>
            <w:tcW w:w="1506" w:type="dxa"/>
          </w:tcPr>
          <w:p w14:paraId="155041C7" w14:textId="77777777" w:rsidR="00501F0B" w:rsidRPr="003376AB" w:rsidRDefault="00501F0B" w:rsidP="00E24E1F">
            <w:pPr>
              <w:rPr>
                <w:rFonts w:ascii="Arial" w:hAnsi="Arial" w:cs="Arial"/>
                <w:sz w:val="14"/>
                <w:szCs w:val="14"/>
              </w:rPr>
            </w:pPr>
          </w:p>
        </w:tc>
        <w:tc>
          <w:tcPr>
            <w:tcW w:w="1350" w:type="dxa"/>
          </w:tcPr>
          <w:p w14:paraId="42F82AB6" w14:textId="77777777" w:rsidR="00501F0B" w:rsidRPr="003376AB" w:rsidRDefault="00501F0B" w:rsidP="00E24E1F">
            <w:pPr>
              <w:rPr>
                <w:rFonts w:ascii="Arial" w:hAnsi="Arial" w:cs="Arial"/>
                <w:sz w:val="14"/>
                <w:szCs w:val="14"/>
              </w:rPr>
            </w:pPr>
          </w:p>
        </w:tc>
        <w:tc>
          <w:tcPr>
            <w:tcW w:w="1170" w:type="dxa"/>
          </w:tcPr>
          <w:p w14:paraId="458B6388" w14:textId="77777777" w:rsidR="00501F0B" w:rsidRPr="003376AB" w:rsidRDefault="00501F0B" w:rsidP="00E24E1F">
            <w:pPr>
              <w:rPr>
                <w:rFonts w:ascii="Arial" w:hAnsi="Arial" w:cs="Arial"/>
                <w:sz w:val="14"/>
                <w:szCs w:val="14"/>
              </w:rPr>
            </w:pPr>
          </w:p>
        </w:tc>
        <w:tc>
          <w:tcPr>
            <w:tcW w:w="2089" w:type="dxa"/>
          </w:tcPr>
          <w:p w14:paraId="0F7622F7" w14:textId="77777777" w:rsidR="00501F0B" w:rsidRPr="003376AB" w:rsidRDefault="00501F0B" w:rsidP="00E24E1F">
            <w:pPr>
              <w:rPr>
                <w:rFonts w:ascii="Arial" w:hAnsi="Arial" w:cs="Arial"/>
                <w:sz w:val="14"/>
                <w:szCs w:val="14"/>
              </w:rPr>
            </w:pPr>
          </w:p>
        </w:tc>
      </w:tr>
      <w:tr w:rsidR="00501F0B" w:rsidRPr="003376AB" w14:paraId="22C19E4B" w14:textId="77777777" w:rsidTr="00E24E1F">
        <w:tc>
          <w:tcPr>
            <w:tcW w:w="764" w:type="dxa"/>
          </w:tcPr>
          <w:p w14:paraId="149F21A5" w14:textId="77777777" w:rsidR="00501F0B" w:rsidRPr="003376AB" w:rsidRDefault="00501F0B" w:rsidP="00E24E1F">
            <w:pPr>
              <w:rPr>
                <w:rFonts w:ascii="Arial" w:hAnsi="Arial" w:cs="Arial"/>
                <w:b/>
                <w:bCs/>
                <w:sz w:val="14"/>
                <w:szCs w:val="14"/>
              </w:rPr>
            </w:pPr>
            <w:r>
              <w:rPr>
                <w:rFonts w:ascii="Arial" w:hAnsi="Arial" w:cs="Arial"/>
                <w:b/>
                <w:bCs/>
                <w:sz w:val="14"/>
                <w:szCs w:val="14"/>
              </w:rPr>
              <w:t>13.</w:t>
            </w:r>
          </w:p>
        </w:tc>
        <w:tc>
          <w:tcPr>
            <w:tcW w:w="2206" w:type="dxa"/>
          </w:tcPr>
          <w:p w14:paraId="37DA8578" w14:textId="77777777" w:rsidR="00501F0B" w:rsidRPr="003376AB" w:rsidRDefault="00501F0B" w:rsidP="00E24E1F">
            <w:pPr>
              <w:rPr>
                <w:rFonts w:ascii="Arial" w:hAnsi="Arial" w:cs="Arial"/>
                <w:b/>
                <w:bCs/>
                <w:sz w:val="14"/>
                <w:szCs w:val="14"/>
              </w:rPr>
            </w:pPr>
            <w:r>
              <w:rPr>
                <w:rFonts w:ascii="Arial" w:hAnsi="Arial" w:cs="Arial"/>
                <w:b/>
                <w:bCs/>
                <w:sz w:val="14"/>
                <w:szCs w:val="14"/>
              </w:rPr>
              <w:t>SECURE DEVOPS (DEVSECOPS) INTEGRATION SERVICES</w:t>
            </w:r>
          </w:p>
        </w:tc>
        <w:tc>
          <w:tcPr>
            <w:tcW w:w="1620" w:type="dxa"/>
          </w:tcPr>
          <w:p w14:paraId="553F0DDB" w14:textId="77777777" w:rsidR="00501F0B" w:rsidRPr="003376AB" w:rsidRDefault="00501F0B" w:rsidP="00E24E1F">
            <w:pPr>
              <w:rPr>
                <w:rFonts w:ascii="Arial" w:hAnsi="Arial" w:cs="Arial"/>
                <w:b/>
                <w:bCs/>
                <w:sz w:val="14"/>
                <w:szCs w:val="14"/>
              </w:rPr>
            </w:pPr>
          </w:p>
        </w:tc>
        <w:tc>
          <w:tcPr>
            <w:tcW w:w="1506" w:type="dxa"/>
          </w:tcPr>
          <w:p w14:paraId="6F036C6A" w14:textId="77777777" w:rsidR="00501F0B" w:rsidRPr="003376AB" w:rsidRDefault="00501F0B" w:rsidP="00E24E1F">
            <w:pPr>
              <w:rPr>
                <w:rFonts w:ascii="Arial" w:hAnsi="Arial" w:cs="Arial"/>
                <w:sz w:val="14"/>
                <w:szCs w:val="14"/>
              </w:rPr>
            </w:pPr>
          </w:p>
        </w:tc>
        <w:tc>
          <w:tcPr>
            <w:tcW w:w="1350" w:type="dxa"/>
          </w:tcPr>
          <w:p w14:paraId="716300E3" w14:textId="77777777" w:rsidR="00501F0B" w:rsidRPr="003376AB" w:rsidRDefault="00501F0B" w:rsidP="00E24E1F">
            <w:pPr>
              <w:rPr>
                <w:rFonts w:ascii="Arial" w:hAnsi="Arial" w:cs="Arial"/>
                <w:sz w:val="14"/>
                <w:szCs w:val="14"/>
              </w:rPr>
            </w:pPr>
          </w:p>
        </w:tc>
        <w:tc>
          <w:tcPr>
            <w:tcW w:w="1170" w:type="dxa"/>
          </w:tcPr>
          <w:p w14:paraId="7E25F155" w14:textId="77777777" w:rsidR="00501F0B" w:rsidRPr="003376AB" w:rsidRDefault="00501F0B" w:rsidP="00E24E1F">
            <w:pPr>
              <w:rPr>
                <w:rFonts w:ascii="Arial" w:hAnsi="Arial" w:cs="Arial"/>
                <w:sz w:val="14"/>
                <w:szCs w:val="14"/>
              </w:rPr>
            </w:pPr>
          </w:p>
        </w:tc>
        <w:tc>
          <w:tcPr>
            <w:tcW w:w="2089" w:type="dxa"/>
          </w:tcPr>
          <w:p w14:paraId="10A8473D" w14:textId="77777777" w:rsidR="00501F0B" w:rsidRPr="003376AB" w:rsidRDefault="00501F0B" w:rsidP="00E24E1F">
            <w:pPr>
              <w:rPr>
                <w:rFonts w:ascii="Arial" w:hAnsi="Arial" w:cs="Arial"/>
                <w:sz w:val="14"/>
                <w:szCs w:val="14"/>
              </w:rPr>
            </w:pPr>
          </w:p>
        </w:tc>
      </w:tr>
      <w:tr w:rsidR="00501F0B" w:rsidRPr="003376AB" w14:paraId="3610C792" w14:textId="77777777" w:rsidTr="00E24E1F">
        <w:tc>
          <w:tcPr>
            <w:tcW w:w="764" w:type="dxa"/>
          </w:tcPr>
          <w:p w14:paraId="78E26062" w14:textId="77777777" w:rsidR="00501F0B" w:rsidRPr="003376AB" w:rsidRDefault="00501F0B" w:rsidP="00E24E1F">
            <w:pPr>
              <w:rPr>
                <w:rFonts w:ascii="Arial" w:hAnsi="Arial" w:cs="Arial"/>
                <w:b/>
                <w:bCs/>
                <w:sz w:val="14"/>
                <w:szCs w:val="14"/>
              </w:rPr>
            </w:pPr>
          </w:p>
        </w:tc>
        <w:tc>
          <w:tcPr>
            <w:tcW w:w="2206" w:type="dxa"/>
          </w:tcPr>
          <w:p w14:paraId="1F989833" w14:textId="77777777" w:rsidR="00501F0B" w:rsidRPr="003376AB" w:rsidRDefault="00501F0B" w:rsidP="00E24E1F">
            <w:pPr>
              <w:rPr>
                <w:rFonts w:ascii="Arial" w:hAnsi="Arial" w:cs="Arial"/>
                <w:b/>
                <w:bCs/>
                <w:sz w:val="14"/>
                <w:szCs w:val="14"/>
              </w:rPr>
            </w:pPr>
          </w:p>
        </w:tc>
        <w:tc>
          <w:tcPr>
            <w:tcW w:w="1620" w:type="dxa"/>
          </w:tcPr>
          <w:p w14:paraId="3C139519"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Small</w:t>
            </w:r>
          </w:p>
        </w:tc>
        <w:tc>
          <w:tcPr>
            <w:tcW w:w="1506" w:type="dxa"/>
          </w:tcPr>
          <w:p w14:paraId="564BBF3D" w14:textId="77777777" w:rsidR="00501F0B" w:rsidRPr="003376AB" w:rsidRDefault="00501F0B" w:rsidP="00E24E1F">
            <w:pPr>
              <w:rPr>
                <w:rFonts w:ascii="Arial" w:hAnsi="Arial" w:cs="Arial"/>
                <w:sz w:val="14"/>
                <w:szCs w:val="14"/>
              </w:rPr>
            </w:pPr>
          </w:p>
        </w:tc>
        <w:tc>
          <w:tcPr>
            <w:tcW w:w="1350" w:type="dxa"/>
          </w:tcPr>
          <w:p w14:paraId="32F47B3A" w14:textId="77777777" w:rsidR="00501F0B" w:rsidRPr="003376AB" w:rsidRDefault="00501F0B" w:rsidP="00E24E1F">
            <w:pPr>
              <w:rPr>
                <w:rFonts w:ascii="Arial" w:hAnsi="Arial" w:cs="Arial"/>
                <w:sz w:val="14"/>
                <w:szCs w:val="14"/>
              </w:rPr>
            </w:pPr>
          </w:p>
        </w:tc>
        <w:tc>
          <w:tcPr>
            <w:tcW w:w="1170" w:type="dxa"/>
          </w:tcPr>
          <w:p w14:paraId="68282168" w14:textId="77777777" w:rsidR="00501F0B" w:rsidRPr="003376AB" w:rsidRDefault="00501F0B" w:rsidP="00E24E1F">
            <w:pPr>
              <w:rPr>
                <w:rFonts w:ascii="Arial" w:hAnsi="Arial" w:cs="Arial"/>
                <w:sz w:val="14"/>
                <w:szCs w:val="14"/>
              </w:rPr>
            </w:pPr>
          </w:p>
        </w:tc>
        <w:tc>
          <w:tcPr>
            <w:tcW w:w="2089" w:type="dxa"/>
          </w:tcPr>
          <w:p w14:paraId="66967B9B" w14:textId="77777777" w:rsidR="00501F0B" w:rsidRPr="003376AB" w:rsidRDefault="00501F0B" w:rsidP="00E24E1F">
            <w:pPr>
              <w:rPr>
                <w:rFonts w:ascii="Arial" w:hAnsi="Arial" w:cs="Arial"/>
                <w:sz w:val="14"/>
                <w:szCs w:val="14"/>
              </w:rPr>
            </w:pPr>
          </w:p>
        </w:tc>
      </w:tr>
      <w:tr w:rsidR="00501F0B" w:rsidRPr="003376AB" w14:paraId="22DC8566" w14:textId="77777777" w:rsidTr="00E24E1F">
        <w:tc>
          <w:tcPr>
            <w:tcW w:w="764" w:type="dxa"/>
          </w:tcPr>
          <w:p w14:paraId="3CC4F2D9" w14:textId="77777777" w:rsidR="00501F0B" w:rsidRPr="003376AB" w:rsidRDefault="00501F0B" w:rsidP="00E24E1F">
            <w:pPr>
              <w:rPr>
                <w:rFonts w:ascii="Arial" w:hAnsi="Arial" w:cs="Arial"/>
                <w:b/>
                <w:bCs/>
                <w:sz w:val="14"/>
                <w:szCs w:val="14"/>
              </w:rPr>
            </w:pPr>
          </w:p>
        </w:tc>
        <w:tc>
          <w:tcPr>
            <w:tcW w:w="2206" w:type="dxa"/>
          </w:tcPr>
          <w:p w14:paraId="6AA53B42" w14:textId="77777777" w:rsidR="00501F0B" w:rsidRPr="003376AB" w:rsidRDefault="00501F0B" w:rsidP="00E24E1F">
            <w:pPr>
              <w:rPr>
                <w:rFonts w:ascii="Arial" w:hAnsi="Arial" w:cs="Arial"/>
                <w:b/>
                <w:bCs/>
                <w:sz w:val="14"/>
                <w:szCs w:val="14"/>
              </w:rPr>
            </w:pPr>
          </w:p>
        </w:tc>
        <w:tc>
          <w:tcPr>
            <w:tcW w:w="1620" w:type="dxa"/>
          </w:tcPr>
          <w:p w14:paraId="5FDF374E"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Medium</w:t>
            </w:r>
          </w:p>
        </w:tc>
        <w:tc>
          <w:tcPr>
            <w:tcW w:w="1506" w:type="dxa"/>
          </w:tcPr>
          <w:p w14:paraId="11598D7F" w14:textId="77777777" w:rsidR="00501F0B" w:rsidRPr="003376AB" w:rsidRDefault="00501F0B" w:rsidP="00E24E1F">
            <w:pPr>
              <w:rPr>
                <w:rFonts w:ascii="Arial" w:hAnsi="Arial" w:cs="Arial"/>
                <w:sz w:val="14"/>
                <w:szCs w:val="14"/>
              </w:rPr>
            </w:pPr>
          </w:p>
        </w:tc>
        <w:tc>
          <w:tcPr>
            <w:tcW w:w="1350" w:type="dxa"/>
          </w:tcPr>
          <w:p w14:paraId="3395F2AA" w14:textId="77777777" w:rsidR="00501F0B" w:rsidRPr="003376AB" w:rsidRDefault="00501F0B" w:rsidP="00E24E1F">
            <w:pPr>
              <w:rPr>
                <w:rFonts w:ascii="Arial" w:hAnsi="Arial" w:cs="Arial"/>
                <w:sz w:val="14"/>
                <w:szCs w:val="14"/>
              </w:rPr>
            </w:pPr>
          </w:p>
        </w:tc>
        <w:tc>
          <w:tcPr>
            <w:tcW w:w="1170" w:type="dxa"/>
          </w:tcPr>
          <w:p w14:paraId="1A8B4012" w14:textId="77777777" w:rsidR="00501F0B" w:rsidRPr="003376AB" w:rsidRDefault="00501F0B" w:rsidP="00E24E1F">
            <w:pPr>
              <w:rPr>
                <w:rFonts w:ascii="Arial" w:hAnsi="Arial" w:cs="Arial"/>
                <w:sz w:val="14"/>
                <w:szCs w:val="14"/>
              </w:rPr>
            </w:pPr>
          </w:p>
        </w:tc>
        <w:tc>
          <w:tcPr>
            <w:tcW w:w="2089" w:type="dxa"/>
          </w:tcPr>
          <w:p w14:paraId="6B25C3FC" w14:textId="77777777" w:rsidR="00501F0B" w:rsidRPr="003376AB" w:rsidRDefault="00501F0B" w:rsidP="00E24E1F">
            <w:pPr>
              <w:rPr>
                <w:rFonts w:ascii="Arial" w:hAnsi="Arial" w:cs="Arial"/>
                <w:sz w:val="14"/>
                <w:szCs w:val="14"/>
              </w:rPr>
            </w:pPr>
          </w:p>
        </w:tc>
      </w:tr>
      <w:tr w:rsidR="00501F0B" w:rsidRPr="003376AB" w14:paraId="4D9B11CE" w14:textId="77777777" w:rsidTr="00E24E1F">
        <w:tc>
          <w:tcPr>
            <w:tcW w:w="764" w:type="dxa"/>
          </w:tcPr>
          <w:p w14:paraId="00F64E6F" w14:textId="77777777" w:rsidR="00501F0B" w:rsidRPr="003376AB" w:rsidRDefault="00501F0B" w:rsidP="00E24E1F">
            <w:pPr>
              <w:rPr>
                <w:rFonts w:ascii="Arial" w:hAnsi="Arial" w:cs="Arial"/>
                <w:b/>
                <w:bCs/>
                <w:sz w:val="14"/>
                <w:szCs w:val="14"/>
              </w:rPr>
            </w:pPr>
          </w:p>
        </w:tc>
        <w:tc>
          <w:tcPr>
            <w:tcW w:w="2206" w:type="dxa"/>
          </w:tcPr>
          <w:p w14:paraId="042BAA88" w14:textId="77777777" w:rsidR="00501F0B" w:rsidRPr="003376AB" w:rsidRDefault="00501F0B" w:rsidP="00E24E1F">
            <w:pPr>
              <w:rPr>
                <w:rFonts w:ascii="Arial" w:hAnsi="Arial" w:cs="Arial"/>
                <w:b/>
                <w:bCs/>
                <w:sz w:val="14"/>
                <w:szCs w:val="14"/>
              </w:rPr>
            </w:pPr>
          </w:p>
        </w:tc>
        <w:tc>
          <w:tcPr>
            <w:tcW w:w="1620" w:type="dxa"/>
          </w:tcPr>
          <w:p w14:paraId="1A39CB59"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Large</w:t>
            </w:r>
          </w:p>
        </w:tc>
        <w:tc>
          <w:tcPr>
            <w:tcW w:w="1506" w:type="dxa"/>
          </w:tcPr>
          <w:p w14:paraId="363ACD30" w14:textId="77777777" w:rsidR="00501F0B" w:rsidRPr="003376AB" w:rsidRDefault="00501F0B" w:rsidP="00E24E1F">
            <w:pPr>
              <w:rPr>
                <w:rFonts w:ascii="Arial" w:hAnsi="Arial" w:cs="Arial"/>
                <w:sz w:val="14"/>
                <w:szCs w:val="14"/>
              </w:rPr>
            </w:pPr>
          </w:p>
        </w:tc>
        <w:tc>
          <w:tcPr>
            <w:tcW w:w="1350" w:type="dxa"/>
          </w:tcPr>
          <w:p w14:paraId="08DE7952" w14:textId="77777777" w:rsidR="00501F0B" w:rsidRPr="003376AB" w:rsidRDefault="00501F0B" w:rsidP="00E24E1F">
            <w:pPr>
              <w:rPr>
                <w:rFonts w:ascii="Arial" w:hAnsi="Arial" w:cs="Arial"/>
                <w:sz w:val="14"/>
                <w:szCs w:val="14"/>
              </w:rPr>
            </w:pPr>
          </w:p>
        </w:tc>
        <w:tc>
          <w:tcPr>
            <w:tcW w:w="1170" w:type="dxa"/>
          </w:tcPr>
          <w:p w14:paraId="59E10465" w14:textId="77777777" w:rsidR="00501F0B" w:rsidRPr="003376AB" w:rsidRDefault="00501F0B" w:rsidP="00E24E1F">
            <w:pPr>
              <w:rPr>
                <w:rFonts w:ascii="Arial" w:hAnsi="Arial" w:cs="Arial"/>
                <w:sz w:val="14"/>
                <w:szCs w:val="14"/>
              </w:rPr>
            </w:pPr>
          </w:p>
        </w:tc>
        <w:tc>
          <w:tcPr>
            <w:tcW w:w="2089" w:type="dxa"/>
          </w:tcPr>
          <w:p w14:paraId="28728D14" w14:textId="77777777" w:rsidR="00501F0B" w:rsidRPr="003376AB" w:rsidRDefault="00501F0B" w:rsidP="00E24E1F">
            <w:pPr>
              <w:rPr>
                <w:rFonts w:ascii="Arial" w:hAnsi="Arial" w:cs="Arial"/>
                <w:sz w:val="14"/>
                <w:szCs w:val="14"/>
              </w:rPr>
            </w:pPr>
          </w:p>
        </w:tc>
      </w:tr>
      <w:tr w:rsidR="00501F0B" w:rsidRPr="003376AB" w14:paraId="42C75837" w14:textId="77777777" w:rsidTr="00E24E1F">
        <w:tc>
          <w:tcPr>
            <w:tcW w:w="764" w:type="dxa"/>
          </w:tcPr>
          <w:p w14:paraId="5106E7FF" w14:textId="77777777" w:rsidR="00501F0B" w:rsidRPr="003376AB" w:rsidRDefault="00501F0B" w:rsidP="00E24E1F">
            <w:pPr>
              <w:rPr>
                <w:rFonts w:ascii="Arial" w:hAnsi="Arial" w:cs="Arial"/>
                <w:b/>
                <w:bCs/>
                <w:sz w:val="14"/>
                <w:szCs w:val="14"/>
              </w:rPr>
            </w:pPr>
          </w:p>
        </w:tc>
        <w:tc>
          <w:tcPr>
            <w:tcW w:w="2206" w:type="dxa"/>
          </w:tcPr>
          <w:p w14:paraId="10FF0B83" w14:textId="77777777" w:rsidR="00501F0B" w:rsidRPr="003376AB" w:rsidRDefault="00501F0B" w:rsidP="00E24E1F">
            <w:pPr>
              <w:rPr>
                <w:rFonts w:ascii="Arial" w:hAnsi="Arial" w:cs="Arial"/>
                <w:b/>
                <w:bCs/>
                <w:sz w:val="14"/>
                <w:szCs w:val="14"/>
              </w:rPr>
            </w:pPr>
          </w:p>
        </w:tc>
        <w:tc>
          <w:tcPr>
            <w:tcW w:w="1620" w:type="dxa"/>
          </w:tcPr>
          <w:p w14:paraId="23696D52" w14:textId="77777777" w:rsidR="00501F0B" w:rsidRPr="003376AB" w:rsidRDefault="00501F0B" w:rsidP="00E24E1F">
            <w:pPr>
              <w:rPr>
                <w:rFonts w:ascii="Arial" w:hAnsi="Arial" w:cs="Arial"/>
                <w:b/>
                <w:bCs/>
                <w:sz w:val="14"/>
                <w:szCs w:val="14"/>
              </w:rPr>
            </w:pPr>
            <w:r w:rsidRPr="003376AB">
              <w:rPr>
                <w:rFonts w:ascii="Arial" w:hAnsi="Arial" w:cs="Arial"/>
                <w:b/>
                <w:bCs/>
                <w:sz w:val="14"/>
                <w:szCs w:val="14"/>
              </w:rPr>
              <w:t>X-Large/Enterprise</w:t>
            </w:r>
          </w:p>
        </w:tc>
        <w:tc>
          <w:tcPr>
            <w:tcW w:w="1506" w:type="dxa"/>
          </w:tcPr>
          <w:p w14:paraId="1E939644" w14:textId="77777777" w:rsidR="00501F0B" w:rsidRPr="003376AB" w:rsidRDefault="00501F0B" w:rsidP="00E24E1F">
            <w:pPr>
              <w:rPr>
                <w:rFonts w:ascii="Arial" w:hAnsi="Arial" w:cs="Arial"/>
                <w:sz w:val="14"/>
                <w:szCs w:val="14"/>
              </w:rPr>
            </w:pPr>
          </w:p>
        </w:tc>
        <w:tc>
          <w:tcPr>
            <w:tcW w:w="1350" w:type="dxa"/>
          </w:tcPr>
          <w:p w14:paraId="1EF88061" w14:textId="77777777" w:rsidR="00501F0B" w:rsidRPr="003376AB" w:rsidRDefault="00501F0B" w:rsidP="00E24E1F">
            <w:pPr>
              <w:rPr>
                <w:rFonts w:ascii="Arial" w:hAnsi="Arial" w:cs="Arial"/>
                <w:sz w:val="14"/>
                <w:szCs w:val="14"/>
              </w:rPr>
            </w:pPr>
          </w:p>
        </w:tc>
        <w:tc>
          <w:tcPr>
            <w:tcW w:w="1170" w:type="dxa"/>
          </w:tcPr>
          <w:p w14:paraId="3E61BC44" w14:textId="77777777" w:rsidR="00501F0B" w:rsidRPr="003376AB" w:rsidRDefault="00501F0B" w:rsidP="00E24E1F">
            <w:pPr>
              <w:rPr>
                <w:rFonts w:ascii="Arial" w:hAnsi="Arial" w:cs="Arial"/>
                <w:sz w:val="14"/>
                <w:szCs w:val="14"/>
              </w:rPr>
            </w:pPr>
          </w:p>
        </w:tc>
        <w:tc>
          <w:tcPr>
            <w:tcW w:w="2089" w:type="dxa"/>
          </w:tcPr>
          <w:p w14:paraId="46804AEE" w14:textId="77777777" w:rsidR="00501F0B" w:rsidRPr="003376AB" w:rsidRDefault="00501F0B" w:rsidP="00E24E1F">
            <w:pPr>
              <w:rPr>
                <w:rFonts w:ascii="Arial" w:hAnsi="Arial" w:cs="Arial"/>
                <w:sz w:val="14"/>
                <w:szCs w:val="14"/>
              </w:rPr>
            </w:pPr>
          </w:p>
        </w:tc>
      </w:tr>
      <w:tr w:rsidR="00501F0B" w:rsidRPr="003376AB" w14:paraId="73BB5381" w14:textId="77777777" w:rsidTr="00E24E1F">
        <w:tc>
          <w:tcPr>
            <w:tcW w:w="764" w:type="dxa"/>
          </w:tcPr>
          <w:p w14:paraId="749001F4" w14:textId="77777777" w:rsidR="00501F0B" w:rsidRPr="003376AB" w:rsidRDefault="00501F0B" w:rsidP="00E24E1F">
            <w:pPr>
              <w:rPr>
                <w:rFonts w:ascii="Arial" w:hAnsi="Arial" w:cs="Arial"/>
                <w:b/>
                <w:bCs/>
                <w:sz w:val="14"/>
                <w:szCs w:val="14"/>
              </w:rPr>
            </w:pPr>
          </w:p>
        </w:tc>
        <w:tc>
          <w:tcPr>
            <w:tcW w:w="2206" w:type="dxa"/>
          </w:tcPr>
          <w:p w14:paraId="53A7F4E3" w14:textId="77777777" w:rsidR="00501F0B" w:rsidRPr="003376AB" w:rsidRDefault="00501F0B" w:rsidP="00E24E1F">
            <w:pPr>
              <w:rPr>
                <w:rFonts w:ascii="Arial" w:hAnsi="Arial" w:cs="Arial"/>
                <w:b/>
                <w:bCs/>
                <w:sz w:val="14"/>
                <w:szCs w:val="14"/>
              </w:rPr>
            </w:pPr>
          </w:p>
        </w:tc>
        <w:tc>
          <w:tcPr>
            <w:tcW w:w="1620" w:type="dxa"/>
          </w:tcPr>
          <w:p w14:paraId="6D6A7D0E" w14:textId="77777777" w:rsidR="00501F0B" w:rsidRPr="003376AB" w:rsidRDefault="00501F0B" w:rsidP="00E24E1F">
            <w:pPr>
              <w:rPr>
                <w:rFonts w:ascii="Arial" w:hAnsi="Arial" w:cs="Arial"/>
                <w:b/>
                <w:bCs/>
                <w:sz w:val="14"/>
                <w:szCs w:val="14"/>
              </w:rPr>
            </w:pPr>
          </w:p>
        </w:tc>
        <w:tc>
          <w:tcPr>
            <w:tcW w:w="1506" w:type="dxa"/>
          </w:tcPr>
          <w:p w14:paraId="294C8510" w14:textId="77777777" w:rsidR="00501F0B" w:rsidRPr="003376AB" w:rsidRDefault="00501F0B" w:rsidP="00E24E1F">
            <w:pPr>
              <w:rPr>
                <w:rFonts w:ascii="Arial" w:hAnsi="Arial" w:cs="Arial"/>
                <w:sz w:val="14"/>
                <w:szCs w:val="14"/>
              </w:rPr>
            </w:pPr>
          </w:p>
        </w:tc>
        <w:tc>
          <w:tcPr>
            <w:tcW w:w="1350" w:type="dxa"/>
          </w:tcPr>
          <w:p w14:paraId="77997DC4" w14:textId="77777777" w:rsidR="00501F0B" w:rsidRPr="003376AB" w:rsidRDefault="00501F0B" w:rsidP="00E24E1F">
            <w:pPr>
              <w:rPr>
                <w:rFonts w:ascii="Arial" w:hAnsi="Arial" w:cs="Arial"/>
                <w:sz w:val="14"/>
                <w:szCs w:val="14"/>
              </w:rPr>
            </w:pPr>
          </w:p>
        </w:tc>
        <w:tc>
          <w:tcPr>
            <w:tcW w:w="1170" w:type="dxa"/>
          </w:tcPr>
          <w:p w14:paraId="567AC8EE" w14:textId="77777777" w:rsidR="00501F0B" w:rsidRPr="003376AB" w:rsidRDefault="00501F0B" w:rsidP="00E24E1F">
            <w:pPr>
              <w:rPr>
                <w:rFonts w:ascii="Arial" w:hAnsi="Arial" w:cs="Arial"/>
                <w:sz w:val="14"/>
                <w:szCs w:val="14"/>
              </w:rPr>
            </w:pPr>
          </w:p>
        </w:tc>
        <w:tc>
          <w:tcPr>
            <w:tcW w:w="2089" w:type="dxa"/>
          </w:tcPr>
          <w:p w14:paraId="3F7B2EB3" w14:textId="77777777" w:rsidR="00501F0B" w:rsidRPr="003376AB" w:rsidRDefault="00501F0B" w:rsidP="00E24E1F">
            <w:pPr>
              <w:rPr>
                <w:rFonts w:ascii="Arial" w:hAnsi="Arial" w:cs="Arial"/>
                <w:sz w:val="14"/>
                <w:szCs w:val="14"/>
              </w:rPr>
            </w:pPr>
          </w:p>
        </w:tc>
      </w:tr>
      <w:tr w:rsidR="00501F0B" w:rsidRPr="003376AB" w14:paraId="5494409F" w14:textId="77777777" w:rsidTr="00E24E1F">
        <w:tc>
          <w:tcPr>
            <w:tcW w:w="764" w:type="dxa"/>
          </w:tcPr>
          <w:p w14:paraId="747F6AD4" w14:textId="77777777" w:rsidR="00501F0B" w:rsidRPr="003376AB" w:rsidRDefault="00501F0B" w:rsidP="00E24E1F">
            <w:pPr>
              <w:rPr>
                <w:rFonts w:ascii="Arial" w:hAnsi="Arial" w:cs="Arial"/>
                <w:b/>
                <w:bCs/>
                <w:sz w:val="14"/>
                <w:szCs w:val="14"/>
              </w:rPr>
            </w:pPr>
          </w:p>
        </w:tc>
        <w:tc>
          <w:tcPr>
            <w:tcW w:w="2206" w:type="dxa"/>
          </w:tcPr>
          <w:p w14:paraId="573247AB" w14:textId="77777777" w:rsidR="00501F0B" w:rsidRPr="003376AB" w:rsidRDefault="00501F0B" w:rsidP="00E24E1F">
            <w:pPr>
              <w:rPr>
                <w:rFonts w:ascii="Arial" w:hAnsi="Arial" w:cs="Arial"/>
                <w:b/>
                <w:bCs/>
                <w:sz w:val="14"/>
                <w:szCs w:val="14"/>
              </w:rPr>
            </w:pPr>
          </w:p>
        </w:tc>
        <w:tc>
          <w:tcPr>
            <w:tcW w:w="1620" w:type="dxa"/>
          </w:tcPr>
          <w:p w14:paraId="3EF44051" w14:textId="77777777" w:rsidR="00501F0B" w:rsidRPr="003376AB" w:rsidRDefault="00501F0B" w:rsidP="00E24E1F">
            <w:pPr>
              <w:rPr>
                <w:rFonts w:ascii="Arial" w:hAnsi="Arial" w:cs="Arial"/>
                <w:b/>
                <w:bCs/>
                <w:sz w:val="14"/>
                <w:szCs w:val="14"/>
              </w:rPr>
            </w:pPr>
          </w:p>
        </w:tc>
        <w:tc>
          <w:tcPr>
            <w:tcW w:w="1506" w:type="dxa"/>
          </w:tcPr>
          <w:p w14:paraId="3B542B0F" w14:textId="77777777" w:rsidR="00501F0B" w:rsidRPr="003376AB" w:rsidRDefault="00501F0B" w:rsidP="00E24E1F">
            <w:pPr>
              <w:rPr>
                <w:rFonts w:ascii="Arial" w:hAnsi="Arial" w:cs="Arial"/>
                <w:sz w:val="14"/>
                <w:szCs w:val="14"/>
              </w:rPr>
            </w:pPr>
          </w:p>
        </w:tc>
        <w:tc>
          <w:tcPr>
            <w:tcW w:w="1350" w:type="dxa"/>
          </w:tcPr>
          <w:p w14:paraId="2704AACE" w14:textId="77777777" w:rsidR="00501F0B" w:rsidRPr="003376AB" w:rsidRDefault="00501F0B" w:rsidP="00E24E1F">
            <w:pPr>
              <w:rPr>
                <w:rFonts w:ascii="Arial" w:hAnsi="Arial" w:cs="Arial"/>
                <w:sz w:val="14"/>
                <w:szCs w:val="14"/>
              </w:rPr>
            </w:pPr>
          </w:p>
        </w:tc>
        <w:tc>
          <w:tcPr>
            <w:tcW w:w="1170" w:type="dxa"/>
          </w:tcPr>
          <w:p w14:paraId="791957D5" w14:textId="77777777" w:rsidR="00501F0B" w:rsidRPr="003376AB" w:rsidRDefault="00501F0B" w:rsidP="00E24E1F">
            <w:pPr>
              <w:rPr>
                <w:rFonts w:ascii="Arial" w:hAnsi="Arial" w:cs="Arial"/>
                <w:sz w:val="14"/>
                <w:szCs w:val="14"/>
              </w:rPr>
            </w:pPr>
          </w:p>
        </w:tc>
        <w:tc>
          <w:tcPr>
            <w:tcW w:w="2089" w:type="dxa"/>
          </w:tcPr>
          <w:p w14:paraId="5C4B6CA8" w14:textId="77777777" w:rsidR="00501F0B" w:rsidRPr="003376AB" w:rsidRDefault="00501F0B" w:rsidP="00E24E1F">
            <w:pPr>
              <w:rPr>
                <w:rFonts w:ascii="Arial" w:hAnsi="Arial" w:cs="Arial"/>
                <w:sz w:val="14"/>
                <w:szCs w:val="14"/>
              </w:rPr>
            </w:pPr>
          </w:p>
        </w:tc>
      </w:tr>
      <w:tr w:rsidR="00501F0B" w:rsidRPr="003376AB" w14:paraId="522877BE" w14:textId="77777777" w:rsidTr="00E24E1F">
        <w:tc>
          <w:tcPr>
            <w:tcW w:w="764" w:type="dxa"/>
          </w:tcPr>
          <w:p w14:paraId="567FFA90" w14:textId="77777777" w:rsidR="00501F0B" w:rsidRPr="003376AB" w:rsidRDefault="00501F0B" w:rsidP="00E24E1F">
            <w:pPr>
              <w:rPr>
                <w:rFonts w:ascii="Arial" w:hAnsi="Arial" w:cs="Arial"/>
                <w:b/>
                <w:bCs/>
                <w:sz w:val="14"/>
                <w:szCs w:val="14"/>
              </w:rPr>
            </w:pPr>
          </w:p>
        </w:tc>
        <w:tc>
          <w:tcPr>
            <w:tcW w:w="2206" w:type="dxa"/>
          </w:tcPr>
          <w:p w14:paraId="06BC483F" w14:textId="77777777" w:rsidR="00501F0B" w:rsidRPr="003376AB" w:rsidRDefault="00501F0B" w:rsidP="00E24E1F">
            <w:pPr>
              <w:rPr>
                <w:rFonts w:ascii="Arial" w:hAnsi="Arial" w:cs="Arial"/>
                <w:b/>
                <w:bCs/>
                <w:sz w:val="14"/>
                <w:szCs w:val="14"/>
              </w:rPr>
            </w:pPr>
          </w:p>
        </w:tc>
        <w:tc>
          <w:tcPr>
            <w:tcW w:w="1620" w:type="dxa"/>
          </w:tcPr>
          <w:p w14:paraId="002C5BE0" w14:textId="77777777" w:rsidR="00501F0B" w:rsidRPr="003376AB" w:rsidRDefault="00501F0B" w:rsidP="00E24E1F">
            <w:pPr>
              <w:rPr>
                <w:rFonts w:ascii="Arial" w:hAnsi="Arial" w:cs="Arial"/>
                <w:b/>
                <w:bCs/>
                <w:sz w:val="14"/>
                <w:szCs w:val="14"/>
              </w:rPr>
            </w:pPr>
          </w:p>
        </w:tc>
        <w:tc>
          <w:tcPr>
            <w:tcW w:w="1506" w:type="dxa"/>
          </w:tcPr>
          <w:p w14:paraId="40CD62B0" w14:textId="77777777" w:rsidR="00501F0B" w:rsidRPr="003376AB" w:rsidRDefault="00501F0B" w:rsidP="00E24E1F">
            <w:pPr>
              <w:rPr>
                <w:rFonts w:ascii="Arial" w:hAnsi="Arial" w:cs="Arial"/>
                <w:sz w:val="14"/>
                <w:szCs w:val="14"/>
              </w:rPr>
            </w:pPr>
          </w:p>
        </w:tc>
        <w:tc>
          <w:tcPr>
            <w:tcW w:w="1350" w:type="dxa"/>
          </w:tcPr>
          <w:p w14:paraId="224FCA44" w14:textId="77777777" w:rsidR="00501F0B" w:rsidRPr="003376AB" w:rsidRDefault="00501F0B" w:rsidP="00E24E1F">
            <w:pPr>
              <w:rPr>
                <w:rFonts w:ascii="Arial" w:hAnsi="Arial" w:cs="Arial"/>
                <w:sz w:val="14"/>
                <w:szCs w:val="14"/>
              </w:rPr>
            </w:pPr>
          </w:p>
        </w:tc>
        <w:tc>
          <w:tcPr>
            <w:tcW w:w="1170" w:type="dxa"/>
          </w:tcPr>
          <w:p w14:paraId="6A0F49C6" w14:textId="77777777" w:rsidR="00501F0B" w:rsidRPr="003376AB" w:rsidRDefault="00501F0B" w:rsidP="00E24E1F">
            <w:pPr>
              <w:rPr>
                <w:rFonts w:ascii="Arial" w:hAnsi="Arial" w:cs="Arial"/>
                <w:sz w:val="14"/>
                <w:szCs w:val="14"/>
              </w:rPr>
            </w:pPr>
          </w:p>
        </w:tc>
        <w:tc>
          <w:tcPr>
            <w:tcW w:w="2089" w:type="dxa"/>
          </w:tcPr>
          <w:p w14:paraId="678E1E2C" w14:textId="77777777" w:rsidR="00501F0B" w:rsidRPr="003376AB" w:rsidRDefault="00501F0B" w:rsidP="00E24E1F">
            <w:pPr>
              <w:rPr>
                <w:rFonts w:ascii="Arial" w:hAnsi="Arial" w:cs="Arial"/>
                <w:sz w:val="14"/>
                <w:szCs w:val="14"/>
              </w:rPr>
            </w:pPr>
          </w:p>
        </w:tc>
      </w:tr>
      <w:tr w:rsidR="00501F0B" w:rsidRPr="003376AB" w14:paraId="0BDBB0E9" w14:textId="77777777" w:rsidTr="00E24E1F">
        <w:tc>
          <w:tcPr>
            <w:tcW w:w="764" w:type="dxa"/>
          </w:tcPr>
          <w:p w14:paraId="7586943A" w14:textId="77777777" w:rsidR="00501F0B" w:rsidRPr="003376AB" w:rsidRDefault="00501F0B" w:rsidP="00E24E1F">
            <w:pPr>
              <w:rPr>
                <w:rFonts w:ascii="Arial" w:hAnsi="Arial" w:cs="Arial"/>
                <w:b/>
                <w:bCs/>
                <w:sz w:val="14"/>
                <w:szCs w:val="14"/>
              </w:rPr>
            </w:pPr>
          </w:p>
        </w:tc>
        <w:tc>
          <w:tcPr>
            <w:tcW w:w="2206" w:type="dxa"/>
          </w:tcPr>
          <w:p w14:paraId="46F17DF7" w14:textId="77777777" w:rsidR="00501F0B" w:rsidRPr="003376AB" w:rsidRDefault="00501F0B" w:rsidP="00E24E1F">
            <w:pPr>
              <w:rPr>
                <w:rFonts w:ascii="Arial" w:hAnsi="Arial" w:cs="Arial"/>
                <w:b/>
                <w:bCs/>
                <w:sz w:val="14"/>
                <w:szCs w:val="14"/>
              </w:rPr>
            </w:pPr>
          </w:p>
        </w:tc>
        <w:tc>
          <w:tcPr>
            <w:tcW w:w="1620" w:type="dxa"/>
          </w:tcPr>
          <w:p w14:paraId="397A412D" w14:textId="77777777" w:rsidR="00501F0B" w:rsidRPr="003376AB" w:rsidRDefault="00501F0B" w:rsidP="00E24E1F">
            <w:pPr>
              <w:rPr>
                <w:rFonts w:ascii="Arial" w:hAnsi="Arial" w:cs="Arial"/>
                <w:b/>
                <w:bCs/>
                <w:sz w:val="14"/>
                <w:szCs w:val="14"/>
              </w:rPr>
            </w:pPr>
          </w:p>
        </w:tc>
        <w:tc>
          <w:tcPr>
            <w:tcW w:w="1506" w:type="dxa"/>
          </w:tcPr>
          <w:p w14:paraId="22232A06" w14:textId="77777777" w:rsidR="00501F0B" w:rsidRPr="003376AB" w:rsidRDefault="00501F0B" w:rsidP="00E24E1F">
            <w:pPr>
              <w:rPr>
                <w:rFonts w:ascii="Arial" w:hAnsi="Arial" w:cs="Arial"/>
                <w:sz w:val="14"/>
                <w:szCs w:val="14"/>
              </w:rPr>
            </w:pPr>
          </w:p>
        </w:tc>
        <w:tc>
          <w:tcPr>
            <w:tcW w:w="1350" w:type="dxa"/>
          </w:tcPr>
          <w:p w14:paraId="3A0FF761" w14:textId="77777777" w:rsidR="00501F0B" w:rsidRPr="003376AB" w:rsidRDefault="00501F0B" w:rsidP="00E24E1F">
            <w:pPr>
              <w:rPr>
                <w:rFonts w:ascii="Arial" w:hAnsi="Arial" w:cs="Arial"/>
                <w:sz w:val="14"/>
                <w:szCs w:val="14"/>
              </w:rPr>
            </w:pPr>
          </w:p>
        </w:tc>
        <w:tc>
          <w:tcPr>
            <w:tcW w:w="1170" w:type="dxa"/>
          </w:tcPr>
          <w:p w14:paraId="11921DDB" w14:textId="77777777" w:rsidR="00501F0B" w:rsidRPr="003376AB" w:rsidRDefault="00501F0B" w:rsidP="00E24E1F">
            <w:pPr>
              <w:rPr>
                <w:rFonts w:ascii="Arial" w:hAnsi="Arial" w:cs="Arial"/>
                <w:sz w:val="14"/>
                <w:szCs w:val="14"/>
              </w:rPr>
            </w:pPr>
          </w:p>
        </w:tc>
        <w:tc>
          <w:tcPr>
            <w:tcW w:w="2089" w:type="dxa"/>
          </w:tcPr>
          <w:p w14:paraId="2D901754" w14:textId="77777777" w:rsidR="00501F0B" w:rsidRPr="003376AB" w:rsidRDefault="00501F0B" w:rsidP="00E24E1F">
            <w:pPr>
              <w:rPr>
                <w:rFonts w:ascii="Arial" w:hAnsi="Arial" w:cs="Arial"/>
                <w:sz w:val="14"/>
                <w:szCs w:val="14"/>
              </w:rPr>
            </w:pPr>
          </w:p>
        </w:tc>
      </w:tr>
      <w:tr w:rsidR="00501F0B" w:rsidRPr="003376AB" w14:paraId="76649205" w14:textId="77777777" w:rsidTr="00E24E1F">
        <w:tc>
          <w:tcPr>
            <w:tcW w:w="764" w:type="dxa"/>
          </w:tcPr>
          <w:p w14:paraId="061E8163" w14:textId="77777777" w:rsidR="00501F0B" w:rsidRPr="003376AB" w:rsidRDefault="00501F0B" w:rsidP="00E24E1F">
            <w:pPr>
              <w:rPr>
                <w:rFonts w:ascii="Arial" w:hAnsi="Arial" w:cs="Arial"/>
                <w:b/>
                <w:bCs/>
                <w:sz w:val="14"/>
                <w:szCs w:val="14"/>
              </w:rPr>
            </w:pPr>
          </w:p>
        </w:tc>
        <w:tc>
          <w:tcPr>
            <w:tcW w:w="2206" w:type="dxa"/>
          </w:tcPr>
          <w:p w14:paraId="5B5662EB" w14:textId="77777777" w:rsidR="00501F0B" w:rsidRPr="003376AB" w:rsidRDefault="00501F0B" w:rsidP="00E24E1F">
            <w:pPr>
              <w:rPr>
                <w:rFonts w:ascii="Arial" w:hAnsi="Arial" w:cs="Arial"/>
                <w:b/>
                <w:bCs/>
                <w:sz w:val="14"/>
                <w:szCs w:val="14"/>
              </w:rPr>
            </w:pPr>
          </w:p>
        </w:tc>
        <w:tc>
          <w:tcPr>
            <w:tcW w:w="1620" w:type="dxa"/>
          </w:tcPr>
          <w:p w14:paraId="1C1DB4CE" w14:textId="77777777" w:rsidR="00501F0B" w:rsidRPr="003376AB" w:rsidRDefault="00501F0B" w:rsidP="00E24E1F">
            <w:pPr>
              <w:rPr>
                <w:rFonts w:ascii="Arial" w:hAnsi="Arial" w:cs="Arial"/>
                <w:b/>
                <w:bCs/>
                <w:sz w:val="14"/>
                <w:szCs w:val="14"/>
              </w:rPr>
            </w:pPr>
          </w:p>
        </w:tc>
        <w:tc>
          <w:tcPr>
            <w:tcW w:w="1506" w:type="dxa"/>
          </w:tcPr>
          <w:p w14:paraId="3AADF7BC" w14:textId="77777777" w:rsidR="00501F0B" w:rsidRPr="003376AB" w:rsidRDefault="00501F0B" w:rsidP="00E24E1F">
            <w:pPr>
              <w:rPr>
                <w:rFonts w:ascii="Arial" w:hAnsi="Arial" w:cs="Arial"/>
                <w:sz w:val="14"/>
                <w:szCs w:val="14"/>
              </w:rPr>
            </w:pPr>
          </w:p>
        </w:tc>
        <w:tc>
          <w:tcPr>
            <w:tcW w:w="1350" w:type="dxa"/>
          </w:tcPr>
          <w:p w14:paraId="3F05CA47" w14:textId="77777777" w:rsidR="00501F0B" w:rsidRPr="003376AB" w:rsidRDefault="00501F0B" w:rsidP="00E24E1F">
            <w:pPr>
              <w:rPr>
                <w:rFonts w:ascii="Arial" w:hAnsi="Arial" w:cs="Arial"/>
                <w:sz w:val="14"/>
                <w:szCs w:val="14"/>
              </w:rPr>
            </w:pPr>
          </w:p>
        </w:tc>
        <w:tc>
          <w:tcPr>
            <w:tcW w:w="1170" w:type="dxa"/>
          </w:tcPr>
          <w:p w14:paraId="5C2DDD9C" w14:textId="77777777" w:rsidR="00501F0B" w:rsidRPr="003376AB" w:rsidRDefault="00501F0B" w:rsidP="00E24E1F">
            <w:pPr>
              <w:rPr>
                <w:rFonts w:ascii="Arial" w:hAnsi="Arial" w:cs="Arial"/>
                <w:sz w:val="14"/>
                <w:szCs w:val="14"/>
              </w:rPr>
            </w:pPr>
          </w:p>
        </w:tc>
        <w:tc>
          <w:tcPr>
            <w:tcW w:w="2089" w:type="dxa"/>
          </w:tcPr>
          <w:p w14:paraId="669B7F03" w14:textId="77777777" w:rsidR="00501F0B" w:rsidRPr="003376AB" w:rsidRDefault="00501F0B" w:rsidP="00E24E1F">
            <w:pPr>
              <w:rPr>
                <w:rFonts w:ascii="Arial" w:hAnsi="Arial" w:cs="Arial"/>
                <w:sz w:val="14"/>
                <w:szCs w:val="14"/>
              </w:rPr>
            </w:pPr>
          </w:p>
        </w:tc>
      </w:tr>
    </w:tbl>
    <w:p w14:paraId="70319283" w14:textId="77777777" w:rsidR="00770AD8" w:rsidRPr="006F0D4F" w:rsidRDefault="00770AD8" w:rsidP="00770AD8">
      <w:pPr>
        <w:tabs>
          <w:tab w:val="left" w:pos="2700"/>
          <w:tab w:val="center" w:pos="4680"/>
          <w:tab w:val="right" w:pos="9360"/>
        </w:tabs>
        <w:rPr>
          <w:rFonts w:ascii="Arial" w:eastAsia="Aptos" w:hAnsi="Arial" w:cs="Arial"/>
          <w:b/>
          <w:bCs/>
          <w:kern w:val="2"/>
          <w:sz w:val="16"/>
          <w:szCs w:val="16"/>
          <w14:ligatures w14:val="standardContextual"/>
        </w:rPr>
      </w:pPr>
      <w:r w:rsidRPr="006F0D4F">
        <w:rPr>
          <w:rFonts w:ascii="Arial" w:eastAsia="Aptos" w:hAnsi="Arial" w:cs="Arial"/>
          <w:b/>
          <w:bCs/>
          <w:kern w:val="2"/>
          <w:sz w:val="16"/>
          <w:szCs w:val="16"/>
          <w14:ligatures w14:val="standardContextual"/>
        </w:rPr>
        <w:t xml:space="preserve">*Fixed price.  Travel must be included in </w:t>
      </w:r>
      <w:proofErr w:type="gramStart"/>
      <w:r w:rsidRPr="006F0D4F">
        <w:rPr>
          <w:rFonts w:ascii="Arial" w:eastAsia="Aptos" w:hAnsi="Arial" w:cs="Arial"/>
          <w:b/>
          <w:bCs/>
          <w:kern w:val="2"/>
          <w:sz w:val="16"/>
          <w:szCs w:val="16"/>
          <w14:ligatures w14:val="standardContextual"/>
        </w:rPr>
        <w:t>pricing</w:t>
      </w:r>
      <w:proofErr w:type="gramEnd"/>
      <w:r w:rsidRPr="006F0D4F">
        <w:rPr>
          <w:rFonts w:ascii="Arial" w:eastAsia="Aptos" w:hAnsi="Arial" w:cs="Arial"/>
          <w:b/>
          <w:bCs/>
          <w:kern w:val="2"/>
          <w:sz w:val="16"/>
          <w:szCs w:val="16"/>
          <w14:ligatures w14:val="standardContextual"/>
        </w:rPr>
        <w:t>.</w:t>
      </w:r>
    </w:p>
    <w:p w14:paraId="38CEAFFD" w14:textId="77777777" w:rsidR="00770AD8" w:rsidRDefault="00770AD8" w:rsidP="00770AD8">
      <w:pPr>
        <w:rPr>
          <w:rFonts w:ascii="Arial" w:eastAsia="Aptos" w:hAnsi="Arial" w:cs="Arial"/>
          <w:b/>
          <w:bCs/>
          <w:sz w:val="16"/>
          <w:szCs w:val="16"/>
          <w14:ligatures w14:val="standardContextual"/>
        </w:rPr>
      </w:pPr>
      <w:r w:rsidRPr="006F0D4F">
        <w:rPr>
          <w:rFonts w:ascii="Arial" w:eastAsia="Aptos" w:hAnsi="Arial" w:cs="Arial"/>
          <w:b/>
          <w:bCs/>
          <w:kern w:val="2"/>
          <w:sz w:val="16"/>
          <w:szCs w:val="16"/>
          <w14:ligatures w14:val="standardContextual"/>
        </w:rPr>
        <w:t>**Entity Size: Small Entity (Less than 50 End Points</w:t>
      </w:r>
      <w:proofErr w:type="gramStart"/>
      <w:r w:rsidRPr="006F0D4F">
        <w:rPr>
          <w:rFonts w:ascii="Arial" w:eastAsia="Aptos" w:hAnsi="Arial" w:cs="Arial"/>
          <w:b/>
          <w:bCs/>
          <w:kern w:val="2"/>
          <w:sz w:val="16"/>
          <w:szCs w:val="16"/>
          <w14:ligatures w14:val="standardContextual"/>
        </w:rPr>
        <w:t>);  Medium</w:t>
      </w:r>
      <w:proofErr w:type="gramEnd"/>
      <w:r w:rsidRPr="006F0D4F">
        <w:rPr>
          <w:rFonts w:ascii="Arial" w:eastAsia="Aptos" w:hAnsi="Arial" w:cs="Arial"/>
          <w:b/>
          <w:bCs/>
          <w:kern w:val="2"/>
          <w:sz w:val="16"/>
          <w:szCs w:val="16"/>
          <w14:ligatures w14:val="standardContextual"/>
        </w:rPr>
        <w:t xml:space="preserve"> Entity (50-500 End Points);  </w:t>
      </w:r>
      <w:r w:rsidRPr="006F0D4F">
        <w:rPr>
          <w:rFonts w:ascii="Arial" w:eastAsia="Aptos" w:hAnsi="Arial" w:cs="Arial"/>
          <w:b/>
          <w:bCs/>
          <w:sz w:val="16"/>
          <w:szCs w:val="16"/>
          <w14:ligatures w14:val="standardContextual"/>
        </w:rPr>
        <w:t>Large Entity (50</w:t>
      </w:r>
      <w:r>
        <w:rPr>
          <w:rFonts w:ascii="Arial" w:eastAsia="Aptos" w:hAnsi="Arial" w:cs="Arial"/>
          <w:b/>
          <w:bCs/>
          <w:sz w:val="16"/>
          <w:szCs w:val="16"/>
          <w14:ligatures w14:val="standardContextual"/>
        </w:rPr>
        <w:t>1</w:t>
      </w:r>
      <w:r w:rsidRPr="006F0D4F">
        <w:rPr>
          <w:rFonts w:ascii="Arial" w:eastAsia="Aptos" w:hAnsi="Arial" w:cs="Arial"/>
          <w:b/>
          <w:bCs/>
          <w:sz w:val="16"/>
          <w:szCs w:val="16"/>
          <w14:ligatures w14:val="standardContextual"/>
        </w:rPr>
        <w:t>-1500</w:t>
      </w:r>
      <w:r>
        <w:rPr>
          <w:rFonts w:ascii="Arial" w:eastAsia="Aptos" w:hAnsi="Arial" w:cs="Arial"/>
          <w:b/>
          <w:bCs/>
          <w:sz w:val="16"/>
          <w:szCs w:val="16"/>
          <w14:ligatures w14:val="standardContextual"/>
        </w:rPr>
        <w:t xml:space="preserve"> </w:t>
      </w:r>
      <w:r w:rsidRPr="006F0D4F">
        <w:rPr>
          <w:rFonts w:ascii="Arial" w:eastAsia="Aptos" w:hAnsi="Arial" w:cs="Arial"/>
          <w:b/>
          <w:bCs/>
          <w:sz w:val="16"/>
          <w:szCs w:val="16"/>
          <w14:ligatures w14:val="standardContextual"/>
        </w:rPr>
        <w:t xml:space="preserve">End Points; </w:t>
      </w:r>
      <w:r>
        <w:rPr>
          <w:rFonts w:ascii="Arial" w:eastAsia="Aptos" w:hAnsi="Arial" w:cs="Arial"/>
          <w:b/>
          <w:bCs/>
          <w:sz w:val="16"/>
          <w:szCs w:val="16"/>
          <w14:ligatures w14:val="standardContextual"/>
        </w:rPr>
        <w:t xml:space="preserve"> </w:t>
      </w:r>
    </w:p>
    <w:p w14:paraId="7C183477" w14:textId="20E679E3" w:rsidR="006F0D4F" w:rsidRDefault="00770AD8" w:rsidP="00770AD8">
      <w:r>
        <w:rPr>
          <w:rFonts w:ascii="Arial" w:eastAsia="Aptos" w:hAnsi="Arial" w:cs="Arial"/>
          <w:b/>
          <w:bCs/>
          <w:sz w:val="16"/>
          <w:szCs w:val="16"/>
          <w14:ligatures w14:val="standardContextual"/>
        </w:rPr>
        <w:t xml:space="preserve">   </w:t>
      </w:r>
      <w:r w:rsidRPr="006F0D4F">
        <w:rPr>
          <w:rFonts w:ascii="Arial" w:eastAsia="Aptos" w:hAnsi="Arial" w:cs="Arial"/>
          <w:b/>
          <w:bCs/>
          <w:sz w:val="16"/>
          <w:szCs w:val="16"/>
          <w14:ligatures w14:val="standardContextual"/>
        </w:rPr>
        <w:t>Enterprise Entity (1500+ End Points).</w:t>
      </w:r>
    </w:p>
    <w:p w14:paraId="50804352" w14:textId="2730D687" w:rsidR="005C55B1" w:rsidRDefault="005C55B1">
      <w:pPr>
        <w:rPr>
          <w:rFonts w:ascii="Arial" w:hAnsi="Arial" w:cs="Arial"/>
          <w:b/>
          <w:bCs/>
          <w:sz w:val="28"/>
          <w:szCs w:val="28"/>
        </w:rPr>
      </w:pPr>
      <w:r>
        <w:rPr>
          <w:rFonts w:ascii="Arial" w:hAnsi="Arial" w:cs="Arial"/>
          <w:b/>
          <w:bCs/>
          <w:sz w:val="28"/>
          <w:szCs w:val="28"/>
        </w:rPr>
        <w:br w:type="page"/>
      </w:r>
    </w:p>
    <w:p w14:paraId="4EFD4A3C" w14:textId="29BAB4C0" w:rsidR="000033D7" w:rsidRDefault="000033D7" w:rsidP="000033D7">
      <w:pPr>
        <w:pStyle w:val="Heading1"/>
        <w:numPr>
          <w:ilvl w:val="0"/>
          <w:numId w:val="0"/>
        </w:numPr>
        <w:jc w:val="both"/>
      </w:pPr>
      <w:bookmarkStart w:id="8" w:name="_Toc170737882"/>
      <w:bookmarkEnd w:id="3"/>
      <w:r>
        <w:lastRenderedPageBreak/>
        <w:t>Attachment E:</w:t>
      </w:r>
      <w:r w:rsidRPr="00CD7061">
        <w:t xml:space="preserve"> </w:t>
      </w:r>
      <w:r>
        <w:t>VENDOR CERTIFICATION FORM</w:t>
      </w:r>
      <w:bookmarkEnd w:id="8"/>
    </w:p>
    <w:p w14:paraId="2D2788B3" w14:textId="77777777" w:rsidR="00DC6B8E" w:rsidRPr="008521D3" w:rsidRDefault="00DC6B8E" w:rsidP="006B6CC9">
      <w:pPr>
        <w:pStyle w:val="ListParagraph"/>
        <w:numPr>
          <w:ilvl w:val="0"/>
          <w:numId w:val="32"/>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ELIGIBLE VENDOR</w:t>
      </w:r>
    </w:p>
    <w:p w14:paraId="60B3FB64" w14:textId="77777777" w:rsidR="00DC6B8E" w:rsidRPr="00F53C76" w:rsidRDefault="00DC6B8E" w:rsidP="00E937B0">
      <w:pPr>
        <w:pStyle w:val="RFPBodyText"/>
        <w:ind w:left="1080"/>
        <w:jc w:val="both"/>
        <w:rPr>
          <w:color w:val="000000" w:themeColor="text1"/>
        </w:rPr>
      </w:pPr>
      <w:r w:rsidRPr="00F53C76">
        <w:t>The Vendor certifies that in accordance with N.C.G.S. §143-59.1(b), Vendor is not an ineligible vendor as set forth in N.C.G.S. §143-59.1 (a).</w:t>
      </w:r>
    </w:p>
    <w:p w14:paraId="73C0064A" w14:textId="77777777" w:rsidR="00DC6B8E" w:rsidRPr="00F53C76" w:rsidRDefault="00DC6B8E" w:rsidP="00E937B0">
      <w:pPr>
        <w:pStyle w:val="RFPBodyText"/>
        <w:ind w:left="1080"/>
        <w:jc w:val="both"/>
        <w:rPr>
          <w:color w:val="000000" w:themeColor="text1"/>
        </w:rPr>
      </w:pPr>
      <w:r w:rsidRPr="00F53C76">
        <w:t xml:space="preserve">The Vendor acknowledges that, to the extent the awarded contract involves the creation, research, investigation or generation of a future RFP or other solicitation; the Vendor will be precluded from bidding on the subsequent RFP or other solicitation and from serving as a subcontractor to an awarded vendor.  </w:t>
      </w:r>
    </w:p>
    <w:p w14:paraId="28BE325B" w14:textId="77777777" w:rsidR="00DC6B8E" w:rsidRDefault="00DC6B8E" w:rsidP="00E937B0">
      <w:pPr>
        <w:pStyle w:val="RFPBodyText"/>
        <w:ind w:left="1080"/>
        <w:jc w:val="both"/>
      </w:pPr>
      <w:r w:rsidRPr="00F53C76">
        <w:t>The State reserves the right to disqualify any bidder if the State determines that the bidder has used its position (whether as an incumbent Vendor, or as a subcontractor hired to assist with the RFP development, or as a Vendor offering free assistance) to gain a competitive advantage on the RFP or other solicitation.</w:t>
      </w:r>
    </w:p>
    <w:p w14:paraId="14E3805B" w14:textId="77777777" w:rsidR="00DC6B8E" w:rsidRPr="008521D3" w:rsidRDefault="00DC6B8E" w:rsidP="006B6CC9">
      <w:pPr>
        <w:pStyle w:val="ListParagraph"/>
        <w:numPr>
          <w:ilvl w:val="0"/>
          <w:numId w:val="32"/>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Conflict of Interest</w:t>
      </w:r>
    </w:p>
    <w:p w14:paraId="76BFDC3A" w14:textId="6A804BA2" w:rsidR="00DC6B8E" w:rsidRDefault="00DC6B8E" w:rsidP="00E937B0">
      <w:pPr>
        <w:pStyle w:val="RFPBodyText"/>
        <w:ind w:left="1080"/>
        <w:jc w:val="both"/>
        <w:rPr>
          <w:color w:val="7030A0"/>
        </w:rPr>
      </w:pPr>
      <w:r w:rsidRPr="08227485">
        <w:t xml:space="preserve">Applicable standards may include: N.C.G.S. §§143B-1352 and 143B-1353, 14-234, and 133-32.  The Vendor shall not knowingly employ, during the period of the Agreement, nor in the preparation of any response to this solicitation, any personnel who are, or have been, employed by a Vendor also in the employ of the State and who are providing Services involving, or </w:t>
      </w:r>
      <w:proofErr w:type="gramStart"/>
      <w:r w:rsidRPr="08227485">
        <w:t>similar to</w:t>
      </w:r>
      <w:proofErr w:type="gramEnd"/>
      <w:r w:rsidRPr="08227485">
        <w:t>, the scope and nature of this solicitation or the resulting contract.</w:t>
      </w:r>
      <w:r w:rsidRPr="08227485">
        <w:rPr>
          <w:color w:val="7030A0"/>
        </w:rPr>
        <w:t xml:space="preserve">  </w:t>
      </w:r>
    </w:p>
    <w:p w14:paraId="1D306463" w14:textId="77777777" w:rsidR="00DC6B8E" w:rsidRPr="008521D3" w:rsidRDefault="00DC6B8E" w:rsidP="006B6CC9">
      <w:pPr>
        <w:pStyle w:val="ListParagraph"/>
        <w:numPr>
          <w:ilvl w:val="0"/>
          <w:numId w:val="32"/>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E-VERIFY</w:t>
      </w:r>
    </w:p>
    <w:p w14:paraId="6487DE90" w14:textId="2893FAD3" w:rsidR="00DC6B8E" w:rsidRDefault="00DC6B8E" w:rsidP="00E937B0">
      <w:pPr>
        <w:pStyle w:val="RFPBodyText"/>
        <w:ind w:left="1080"/>
        <w:jc w:val="both"/>
        <w:rPr>
          <w:color w:val="000000" w:themeColor="text1"/>
        </w:rPr>
      </w:pPr>
      <w:r w:rsidRPr="08227485">
        <w:t>Pursuant to N.C.G.S. §</w:t>
      </w:r>
      <w:r w:rsidR="00D67BFD" w:rsidRPr="00D67BFD">
        <w:t xml:space="preserve"> </w:t>
      </w:r>
      <w:r w:rsidRPr="08227485">
        <w:t xml:space="preserve">143B-1350(k), the State shall not </w:t>
      </w:r>
      <w:proofErr w:type="gramStart"/>
      <w:r w:rsidRPr="08227485">
        <w:t>enter into</w:t>
      </w:r>
      <w:proofErr w:type="gramEnd"/>
      <w:r w:rsidRPr="08227485">
        <w:t xml:space="preserve"> a contract unless the awarded Vendor and each of its subcontractors comply with the E-Verify requirements of N.C.G.S. Chapter 64, Article 2. Vendors are directed to review the foregoing laws. </w:t>
      </w:r>
      <w:r w:rsidR="00D67BFD" w:rsidRPr="00D67BFD">
        <w:t>Vendors claiming exceptions or exclusions under Chapter 64 must identify the legal basis for such claims and certify compliance with federal law regarding registration of aliens including 8 USC 1373 and 8 USC 1324a. Any awarded Vendor must submit a certification of compliance with E-Verify to the awarding agency, and on a periodic basis thereafter as may be required by the State.</w:t>
      </w:r>
    </w:p>
    <w:bookmarkEnd w:id="0"/>
    <w:p w14:paraId="49CD19D0" w14:textId="38F7185D" w:rsidR="0085370B" w:rsidRPr="008521D3" w:rsidRDefault="0095002D" w:rsidP="006B6CC9">
      <w:pPr>
        <w:pStyle w:val="ListParagraph"/>
        <w:numPr>
          <w:ilvl w:val="0"/>
          <w:numId w:val="32"/>
        </w:numPr>
        <w:tabs>
          <w:tab w:val="left" w:pos="1080"/>
        </w:tabs>
        <w:spacing w:before="120" w:after="120"/>
        <w:jc w:val="both"/>
        <w:rPr>
          <w:rFonts w:ascii="Arial Bold" w:hAnsi="Arial Bold"/>
          <w:b/>
          <w:caps/>
          <w:sz w:val="22"/>
          <w:szCs w:val="20"/>
        </w:rPr>
      </w:pPr>
      <w:r>
        <w:rPr>
          <w:rFonts w:ascii="Arial Bold" w:hAnsi="Arial Bold"/>
          <w:b/>
          <w:caps/>
          <w:sz w:val="22"/>
          <w:szCs w:val="20"/>
        </w:rPr>
        <w:t>CERTIFICATE TO TRANSACT BUSINESS IN</w:t>
      </w:r>
      <w:r w:rsidR="0085370B">
        <w:rPr>
          <w:rFonts w:ascii="Arial Bold" w:hAnsi="Arial Bold"/>
          <w:b/>
          <w:caps/>
          <w:sz w:val="22"/>
          <w:szCs w:val="20"/>
        </w:rPr>
        <w:t xml:space="preserve"> North Carolina </w:t>
      </w:r>
    </w:p>
    <w:p w14:paraId="58A27218" w14:textId="7078ABA6" w:rsidR="00315266" w:rsidRPr="00597108" w:rsidRDefault="0095002D" w:rsidP="00E937B0">
      <w:pPr>
        <w:pStyle w:val="RFPBodyText"/>
        <w:ind w:left="1080"/>
        <w:jc w:val="both"/>
      </w:pPr>
      <w:r>
        <w:t xml:space="preserve">As a condition of contract award, </w:t>
      </w:r>
      <w:r w:rsidR="00CA3661">
        <w:t xml:space="preserve">Vendor </w:t>
      </w:r>
      <w:r w:rsidR="00E51739">
        <w:t>must</w:t>
      </w:r>
      <w:r w:rsidR="00CA3661">
        <w:t xml:space="preserve"> </w:t>
      </w:r>
      <w:r w:rsidR="006A3634">
        <w:t xml:space="preserve">register with </w:t>
      </w:r>
      <w:r w:rsidR="0090362D">
        <w:t>the North Carolina Secretary of State</w:t>
      </w:r>
      <w:r w:rsidR="00626386">
        <w:t xml:space="preserve"> </w:t>
      </w:r>
      <w:r w:rsidR="00406941">
        <w:t xml:space="preserve">before contract award </w:t>
      </w:r>
      <w:r w:rsidR="00CA3661">
        <w:t xml:space="preserve">and </w:t>
      </w:r>
      <w:r w:rsidR="00BB6D57">
        <w:t xml:space="preserve">Vendor </w:t>
      </w:r>
      <w:r w:rsidR="00406941">
        <w:t>m</w:t>
      </w:r>
      <w:r w:rsidR="00BB6D57">
        <w:t>ust</w:t>
      </w:r>
      <w:r w:rsidR="00406941">
        <w:t xml:space="preserve"> </w:t>
      </w:r>
      <w:r w:rsidR="00CA3661">
        <w:t xml:space="preserve">maintain </w:t>
      </w:r>
      <w:r w:rsidR="006A3634">
        <w:t xml:space="preserve">such registration </w:t>
      </w:r>
      <w:r w:rsidR="00CA3661">
        <w:t>throughout the term of the Contract</w:t>
      </w:r>
      <w:r w:rsidR="00543F5F">
        <w:t>.</w:t>
      </w:r>
    </w:p>
    <w:p w14:paraId="4FDE573F" w14:textId="77777777" w:rsidR="005C47E3" w:rsidRDefault="005C47E3" w:rsidP="00543F5F">
      <w:pPr>
        <w:pStyle w:val="RFPBodyText"/>
        <w:ind w:left="1080"/>
        <w:jc w:val="both"/>
      </w:pPr>
    </w:p>
    <w:p w14:paraId="06445FA9" w14:textId="77777777" w:rsidR="005C47E3" w:rsidRDefault="005C47E3" w:rsidP="00543F5F">
      <w:pPr>
        <w:pStyle w:val="RFPBodyText"/>
        <w:ind w:left="1080"/>
        <w:jc w:val="both"/>
      </w:pPr>
    </w:p>
    <w:p w14:paraId="7ADE2384" w14:textId="1FC5E73A" w:rsidR="00315266" w:rsidRDefault="00315266" w:rsidP="00543F5F">
      <w:pPr>
        <w:pStyle w:val="RFPBodyText"/>
        <w:ind w:left="1080"/>
        <w:jc w:val="both"/>
      </w:pPr>
      <w:r w:rsidRPr="00597108">
        <w:t>Signature</w:t>
      </w:r>
      <w:r w:rsidR="00F23165">
        <w:t>:</w:t>
      </w:r>
      <w:r w:rsidRPr="00597108">
        <w:t xml:space="preserve">   </w:t>
      </w:r>
      <w:r w:rsidRPr="00CF5F1E">
        <w:rPr>
          <w:u w:val="single"/>
        </w:rPr>
        <w:t xml:space="preserve">                                                                                              </w:t>
      </w:r>
      <w:r w:rsidRPr="00597108">
        <w:t xml:space="preserve">    Dat</w:t>
      </w:r>
      <w:r w:rsidR="00543F5F">
        <w:t>e:</w:t>
      </w:r>
    </w:p>
    <w:p w14:paraId="1B223678" w14:textId="7A958E5D" w:rsidR="00543F5F" w:rsidRDefault="00543F5F" w:rsidP="00543F5F">
      <w:pPr>
        <w:pStyle w:val="RFPBodyText"/>
        <w:ind w:left="1080"/>
        <w:jc w:val="both"/>
      </w:pPr>
    </w:p>
    <w:p w14:paraId="56837FFE" w14:textId="77777777" w:rsidR="00543F5F" w:rsidRPr="00597108" w:rsidRDefault="00543F5F" w:rsidP="00543F5F">
      <w:pPr>
        <w:pStyle w:val="RFPBodyText"/>
        <w:ind w:left="1080"/>
        <w:jc w:val="both"/>
      </w:pPr>
    </w:p>
    <w:p w14:paraId="3705811B" w14:textId="357F5AA6" w:rsidR="00315266" w:rsidRPr="00597108" w:rsidRDefault="00315266" w:rsidP="00E937B0">
      <w:pPr>
        <w:pStyle w:val="RFPBodyText"/>
        <w:ind w:left="1080"/>
        <w:jc w:val="both"/>
      </w:pPr>
      <w:r w:rsidRPr="00597108">
        <w:t>Printed Name</w:t>
      </w:r>
      <w:r w:rsidR="00F23165">
        <w:t>:</w:t>
      </w:r>
      <w:r w:rsidRPr="00597108">
        <w:t xml:space="preserve">     </w:t>
      </w:r>
      <w:r w:rsidRPr="00CF5F1E">
        <w:rPr>
          <w:u w:val="single"/>
        </w:rPr>
        <w:t xml:space="preserve">                                                                            </w:t>
      </w:r>
      <w:r w:rsidR="00D0563A">
        <w:rPr>
          <w:u w:val="single"/>
        </w:rPr>
        <w:t xml:space="preserve">         </w:t>
      </w:r>
      <w:r w:rsidRPr="00CF5F1E">
        <w:t xml:space="preserve">    </w:t>
      </w:r>
      <w:r w:rsidRPr="00597108">
        <w:t>Title</w:t>
      </w:r>
      <w:r w:rsidR="00543F5F">
        <w:t>:</w:t>
      </w:r>
    </w:p>
    <w:p w14:paraId="3B24014E" w14:textId="0A904E32" w:rsidR="001B78A9" w:rsidRDefault="001B78A9" w:rsidP="001B78A9">
      <w:pPr>
        <w:jc w:val="center"/>
        <w:rPr>
          <w:rFonts w:ascii="Arial" w:hAnsi="Arial" w:cs="Arial"/>
          <w:sz w:val="22"/>
          <w:szCs w:val="22"/>
        </w:rPr>
      </w:pPr>
    </w:p>
    <w:p w14:paraId="5D149B45" w14:textId="77777777" w:rsidR="00543F5F" w:rsidRDefault="00543F5F" w:rsidP="001B78A9">
      <w:pPr>
        <w:jc w:val="center"/>
        <w:rPr>
          <w:rFonts w:ascii="Arial" w:hAnsi="Arial" w:cs="Arial"/>
          <w:sz w:val="22"/>
          <w:szCs w:val="22"/>
        </w:rPr>
      </w:pPr>
    </w:p>
    <w:p w14:paraId="7DA9895A" w14:textId="32A913B1" w:rsidR="001B78A9" w:rsidRDefault="001B78A9">
      <w:pPr>
        <w:rPr>
          <w:rFonts w:ascii="Arial Bold" w:hAnsi="Arial Bold"/>
          <w:b/>
          <w:caps/>
          <w:kern w:val="28"/>
          <w:sz w:val="28"/>
          <w:szCs w:val="20"/>
        </w:rPr>
      </w:pPr>
      <w:bookmarkStart w:id="9" w:name="_Hlk520116771"/>
      <w:r>
        <w:br w:type="page"/>
      </w:r>
    </w:p>
    <w:p w14:paraId="00ABF6A6" w14:textId="4AAAB838" w:rsidR="00DC6D5E" w:rsidRDefault="007A239D" w:rsidP="00E937B0">
      <w:pPr>
        <w:pStyle w:val="Heading1"/>
        <w:numPr>
          <w:ilvl w:val="0"/>
          <w:numId w:val="0"/>
        </w:numPr>
        <w:jc w:val="both"/>
      </w:pPr>
      <w:bookmarkStart w:id="10" w:name="_Toc8125365"/>
      <w:bookmarkStart w:id="11" w:name="_Toc170737883"/>
      <w:r>
        <w:lastRenderedPageBreak/>
        <w:t xml:space="preserve">Attachment </w:t>
      </w:r>
      <w:r w:rsidR="000A57E6">
        <w:t>F</w:t>
      </w:r>
      <w:r w:rsidR="00094235">
        <w:t>:</w:t>
      </w:r>
      <w:r w:rsidR="00DC6D5E" w:rsidRPr="00CD7061">
        <w:t xml:space="preserve"> </w:t>
      </w:r>
      <w:r w:rsidR="00590B44">
        <w:t>Location of Workers Utilized by Vendor</w:t>
      </w:r>
      <w:bookmarkEnd w:id="10"/>
      <w:bookmarkEnd w:id="11"/>
    </w:p>
    <w:p w14:paraId="02B2A99D" w14:textId="77777777" w:rsidR="00B07D9E" w:rsidRPr="001764DC" w:rsidRDefault="00B07D9E" w:rsidP="008A2374"/>
    <w:bookmarkEnd w:id="9"/>
    <w:p w14:paraId="780305D3" w14:textId="77777777" w:rsidR="00D62DA7" w:rsidRDefault="00D62DA7" w:rsidP="00395FD5">
      <w:pPr>
        <w:jc w:val="both"/>
        <w:rPr>
          <w:rFonts w:ascii="Arial" w:hAnsi="Arial" w:cs="Arial"/>
          <w:sz w:val="22"/>
          <w:szCs w:val="22"/>
        </w:rPr>
      </w:pPr>
      <w:r w:rsidRPr="008A2374">
        <w:rPr>
          <w:rFonts w:ascii="Arial" w:hAnsi="Arial" w:cs="Arial"/>
          <w:sz w:val="22"/>
          <w:szCs w:val="22"/>
        </w:rPr>
        <w:t>In accordance with N.C.G.S. §143B-1361(b), Vendor must identify how it intends to utilize resources or workers located outside the U.S., and the countries or cities where such are located. The State will evaluate additional risks, costs, and other factors associated with the Vendor’s utilization of resources or workers prior to making an award for any such Vendor’s offer. The Vendor shall provide the following:</w:t>
      </w:r>
    </w:p>
    <w:p w14:paraId="2EF81E0A" w14:textId="77777777" w:rsidR="00630C1F" w:rsidRPr="008A2374" w:rsidRDefault="00630C1F" w:rsidP="008A2374">
      <w:pPr>
        <w:jc w:val="both"/>
        <w:rPr>
          <w:rFonts w:ascii="Arial" w:hAnsi="Arial" w:cs="Arial"/>
          <w:sz w:val="22"/>
          <w:szCs w:val="22"/>
        </w:rPr>
      </w:pPr>
    </w:p>
    <w:p w14:paraId="2703690A" w14:textId="77324E56" w:rsidR="00D62DA7" w:rsidRDefault="00D62DA7" w:rsidP="00763D35">
      <w:pPr>
        <w:pStyle w:val="ListParagraph"/>
        <w:numPr>
          <w:ilvl w:val="0"/>
          <w:numId w:val="51"/>
        </w:numPr>
        <w:jc w:val="both"/>
        <w:rPr>
          <w:rFonts w:ascii="Arial" w:hAnsi="Arial" w:cs="Arial"/>
          <w:sz w:val="22"/>
          <w:szCs w:val="22"/>
        </w:rPr>
      </w:pPr>
      <w:r w:rsidRPr="008A2374">
        <w:rPr>
          <w:rFonts w:ascii="Arial" w:hAnsi="Arial" w:cs="Arial"/>
          <w:sz w:val="22"/>
          <w:szCs w:val="22"/>
        </w:rPr>
        <w:t>The location of work to be performed by the Vendor’s employees, subcontractors, or other persons, and whether any work will be performed outside the United States. The Vendor shall provide notice of any changes in such work locations if the changes result in performing work outside of the United States.</w:t>
      </w:r>
    </w:p>
    <w:p w14:paraId="648B6E91" w14:textId="77777777" w:rsidR="00B07D9E" w:rsidRPr="008A2374" w:rsidRDefault="00B07D9E" w:rsidP="008A2374">
      <w:pPr>
        <w:pStyle w:val="ListParagraph"/>
        <w:jc w:val="both"/>
        <w:rPr>
          <w:rFonts w:ascii="Arial" w:hAnsi="Arial" w:cs="Arial"/>
          <w:sz w:val="22"/>
          <w:szCs w:val="22"/>
        </w:rPr>
      </w:pPr>
    </w:p>
    <w:p w14:paraId="48E16200" w14:textId="5FF42882" w:rsidR="00D62DA7" w:rsidRDefault="00D62DA7" w:rsidP="00763D35">
      <w:pPr>
        <w:pStyle w:val="ListParagraph"/>
        <w:numPr>
          <w:ilvl w:val="0"/>
          <w:numId w:val="51"/>
        </w:numPr>
        <w:jc w:val="both"/>
        <w:rPr>
          <w:rFonts w:ascii="Arial" w:hAnsi="Arial" w:cs="Arial"/>
          <w:sz w:val="22"/>
          <w:szCs w:val="22"/>
        </w:rPr>
      </w:pPr>
      <w:r w:rsidRPr="008A2374">
        <w:rPr>
          <w:rFonts w:ascii="Arial" w:hAnsi="Arial" w:cs="Arial"/>
          <w:sz w:val="22"/>
          <w:szCs w:val="22"/>
        </w:rPr>
        <w:t>Any Vendor or subcontractor providing support or maintenance Services for software, call or contact center Services shall disclose the location from which the call or contact center Services are being provided upon request.</w:t>
      </w:r>
    </w:p>
    <w:p w14:paraId="72E33B76" w14:textId="77777777" w:rsidR="00B07D9E" w:rsidRPr="008A2374" w:rsidRDefault="00B07D9E" w:rsidP="008A2374">
      <w:pPr>
        <w:pStyle w:val="ListParagraph"/>
        <w:rPr>
          <w:rFonts w:ascii="Arial" w:hAnsi="Arial" w:cs="Arial"/>
          <w:sz w:val="22"/>
          <w:szCs w:val="22"/>
        </w:rPr>
      </w:pPr>
    </w:p>
    <w:p w14:paraId="0F8816E6" w14:textId="77777777" w:rsidR="00B07D9E" w:rsidRDefault="00B07D9E" w:rsidP="008A2374">
      <w:pPr>
        <w:pStyle w:val="ListParagraph"/>
        <w:jc w:val="both"/>
        <w:rPr>
          <w:rFonts w:ascii="Arial" w:hAnsi="Arial" w:cs="Arial"/>
          <w:sz w:val="22"/>
          <w:szCs w:val="22"/>
        </w:rPr>
      </w:pPr>
    </w:p>
    <w:tbl>
      <w:tblPr>
        <w:tblpPr w:leftFromText="180" w:rightFromText="180" w:vertAnchor="text" w:horzAnchor="margin" w:tblpY="107"/>
        <w:tblW w:w="10645" w:type="dxa"/>
        <w:tblCellMar>
          <w:left w:w="115" w:type="dxa"/>
          <w:right w:w="115" w:type="dxa"/>
        </w:tblCellMar>
        <w:tblLook w:val="04A0" w:firstRow="1" w:lastRow="0" w:firstColumn="1" w:lastColumn="0" w:noHBand="0" w:noVBand="1"/>
      </w:tblPr>
      <w:tblGrid>
        <w:gridCol w:w="8294"/>
        <w:gridCol w:w="2351"/>
      </w:tblGrid>
      <w:tr w:rsidR="008E531F" w:rsidRPr="00E936DE" w14:paraId="1E4FD2C0" w14:textId="77777777" w:rsidTr="008A2374">
        <w:trPr>
          <w:trHeight w:val="809"/>
          <w:tblHeader/>
        </w:trPr>
        <w:tc>
          <w:tcPr>
            <w:tcW w:w="8294" w:type="dxa"/>
            <w:shd w:val="clear" w:color="auto" w:fill="auto"/>
          </w:tcPr>
          <w:p w14:paraId="7F27448D" w14:textId="77777777" w:rsidR="004A1E50" w:rsidRDefault="004A1E50" w:rsidP="008E531F">
            <w:pPr>
              <w:spacing w:line="276" w:lineRule="auto"/>
              <w:ind w:right="303"/>
              <w:contextualSpacing/>
              <w:jc w:val="both"/>
              <w:rPr>
                <w:rFonts w:ascii="Arial" w:hAnsi="Arial"/>
                <w:b/>
                <w:sz w:val="22"/>
              </w:rPr>
            </w:pPr>
          </w:p>
          <w:p w14:paraId="247D235F" w14:textId="4530E0A7" w:rsidR="008E531F" w:rsidRPr="008A2374" w:rsidRDefault="008E531F" w:rsidP="008A2374">
            <w:pPr>
              <w:spacing w:line="276" w:lineRule="auto"/>
              <w:ind w:right="303"/>
              <w:contextualSpacing/>
              <w:jc w:val="both"/>
              <w:rPr>
                <w:rFonts w:ascii="Arial" w:hAnsi="Arial"/>
                <w:b/>
                <w:sz w:val="22"/>
              </w:rPr>
            </w:pPr>
            <w:r w:rsidRPr="008A2374">
              <w:rPr>
                <w:rFonts w:ascii="Arial" w:hAnsi="Arial"/>
                <w:b/>
                <w:sz w:val="22"/>
              </w:rPr>
              <w:t xml:space="preserve">Will </w:t>
            </w:r>
            <w:r w:rsidR="004A1E50">
              <w:rPr>
                <w:rFonts w:ascii="Arial" w:hAnsi="Arial"/>
                <w:b/>
                <w:sz w:val="22"/>
              </w:rPr>
              <w:t xml:space="preserve">Vendor perform any work outside of the </w:t>
            </w:r>
            <w:r w:rsidRPr="008A2374">
              <w:rPr>
                <w:rFonts w:ascii="Arial" w:hAnsi="Arial"/>
                <w:b/>
                <w:sz w:val="22"/>
              </w:rPr>
              <w:t xml:space="preserve">United States?  </w:t>
            </w:r>
          </w:p>
        </w:tc>
        <w:tc>
          <w:tcPr>
            <w:tcW w:w="2351" w:type="dxa"/>
            <w:shd w:val="clear" w:color="auto" w:fill="auto"/>
            <w:vAlign w:val="center"/>
          </w:tcPr>
          <w:p w14:paraId="6FC2C6C1" w14:textId="77777777" w:rsidR="008E531F" w:rsidRPr="00E936DE" w:rsidRDefault="008E531F" w:rsidP="008A2374">
            <w:pPr>
              <w:spacing w:line="276" w:lineRule="auto"/>
              <w:jc w:val="center"/>
              <w:rPr>
                <w:rFonts w:ascii="Arial" w:hAnsi="Arial"/>
                <w:sz w:val="22"/>
              </w:rPr>
            </w:pPr>
            <w:r w:rsidRPr="00E936DE">
              <w:rPr>
                <w:rFonts w:ascii="Arial" w:hAnsi="Arial"/>
                <w:sz w:val="22"/>
              </w:rPr>
              <w:fldChar w:fldCharType="begin">
                <w:ffData>
                  <w:name w:val="Check1"/>
                  <w:enabled/>
                  <w:calcOnExit w:val="0"/>
                  <w:checkBox>
                    <w:sizeAuto/>
                    <w:default w:val="0"/>
                  </w:checkBox>
                </w:ffData>
              </w:fldChar>
            </w:r>
            <w:r w:rsidRPr="00E936DE">
              <w:rPr>
                <w:rFonts w:ascii="Arial" w:hAnsi="Arial"/>
                <w:sz w:val="22"/>
              </w:rPr>
              <w:instrText xml:space="preserve"> FORMCHECKBOX </w:instrText>
            </w:r>
            <w:r w:rsidR="00DB1FF2">
              <w:rPr>
                <w:rFonts w:ascii="Arial" w:hAnsi="Arial"/>
                <w:sz w:val="22"/>
              </w:rPr>
            </w:r>
            <w:r w:rsidR="00DB1FF2">
              <w:rPr>
                <w:rFonts w:ascii="Arial" w:hAnsi="Arial"/>
                <w:sz w:val="22"/>
              </w:rPr>
              <w:fldChar w:fldCharType="separate"/>
            </w:r>
            <w:r w:rsidRPr="00E936DE">
              <w:rPr>
                <w:rFonts w:ascii="Arial" w:hAnsi="Arial"/>
                <w:sz w:val="22"/>
              </w:rPr>
              <w:fldChar w:fldCharType="end"/>
            </w:r>
            <w:r w:rsidRPr="00E936DE">
              <w:rPr>
                <w:rFonts w:ascii="Arial" w:hAnsi="Arial"/>
                <w:sz w:val="22"/>
              </w:rPr>
              <w:t xml:space="preserve"> YES  </w:t>
            </w:r>
            <w:r w:rsidRPr="00E936DE">
              <w:rPr>
                <w:rFonts w:ascii="Arial" w:hAnsi="Arial"/>
                <w:sz w:val="22"/>
              </w:rPr>
              <w:fldChar w:fldCharType="begin">
                <w:ffData>
                  <w:name w:val="Check2"/>
                  <w:enabled/>
                  <w:calcOnExit w:val="0"/>
                  <w:checkBox>
                    <w:sizeAuto/>
                    <w:default w:val="0"/>
                  </w:checkBox>
                </w:ffData>
              </w:fldChar>
            </w:r>
            <w:r w:rsidRPr="00E936DE">
              <w:rPr>
                <w:rFonts w:ascii="Arial" w:hAnsi="Arial"/>
                <w:sz w:val="22"/>
              </w:rPr>
              <w:instrText xml:space="preserve"> FORMCHECKBOX </w:instrText>
            </w:r>
            <w:r w:rsidR="00DB1FF2">
              <w:rPr>
                <w:rFonts w:ascii="Arial" w:hAnsi="Arial"/>
                <w:sz w:val="22"/>
              </w:rPr>
            </w:r>
            <w:r w:rsidR="00DB1FF2">
              <w:rPr>
                <w:rFonts w:ascii="Arial" w:hAnsi="Arial"/>
                <w:sz w:val="22"/>
              </w:rPr>
              <w:fldChar w:fldCharType="separate"/>
            </w:r>
            <w:r w:rsidRPr="00E936DE">
              <w:rPr>
                <w:rFonts w:ascii="Arial" w:hAnsi="Arial"/>
                <w:sz w:val="22"/>
              </w:rPr>
              <w:fldChar w:fldCharType="end"/>
            </w:r>
            <w:r w:rsidRPr="00E936DE">
              <w:rPr>
                <w:rFonts w:ascii="Arial" w:hAnsi="Arial"/>
                <w:sz w:val="22"/>
              </w:rPr>
              <w:t xml:space="preserve"> NO</w:t>
            </w:r>
          </w:p>
        </w:tc>
      </w:tr>
    </w:tbl>
    <w:p w14:paraId="7CDF6B9A" w14:textId="59CCC077" w:rsidR="00630C1F" w:rsidRDefault="0046627B" w:rsidP="008A2374">
      <w:pPr>
        <w:jc w:val="both"/>
        <w:rPr>
          <w:rFonts w:ascii="Arial" w:hAnsi="Arial" w:cs="Arial"/>
          <w:sz w:val="22"/>
          <w:szCs w:val="22"/>
        </w:rPr>
      </w:pPr>
      <w:r w:rsidRPr="00176954">
        <w:rPr>
          <w:rFonts w:ascii="Arial" w:hAnsi="Arial" w:cs="Arial"/>
          <w:sz w:val="22"/>
          <w:szCs w:val="22"/>
        </w:rPr>
        <w:t xml:space="preserve">If </w:t>
      </w:r>
      <w:proofErr w:type="gramStart"/>
      <w:r w:rsidRPr="00176954">
        <w:rPr>
          <w:rFonts w:ascii="Arial" w:hAnsi="Arial" w:cs="Arial"/>
          <w:sz w:val="22"/>
          <w:szCs w:val="22"/>
        </w:rPr>
        <w:t>Yes</w:t>
      </w:r>
      <w:proofErr w:type="gramEnd"/>
      <w:r w:rsidRPr="00176954">
        <w:rPr>
          <w:rFonts w:ascii="Arial" w:hAnsi="Arial" w:cs="Arial"/>
          <w:sz w:val="22"/>
          <w:szCs w:val="22"/>
        </w:rPr>
        <w:t>, please list the co</w:t>
      </w:r>
      <w:r w:rsidR="00190C33" w:rsidRPr="00176954">
        <w:rPr>
          <w:rFonts w:ascii="Arial" w:hAnsi="Arial" w:cs="Arial"/>
          <w:sz w:val="22"/>
          <w:szCs w:val="22"/>
        </w:rPr>
        <w:t>untries:</w:t>
      </w:r>
      <w:r w:rsidR="00176954">
        <w:rPr>
          <w:rFonts w:ascii="Arial" w:hAnsi="Arial" w:cs="Arial"/>
          <w:sz w:val="22"/>
          <w:szCs w:val="22"/>
        </w:rPr>
        <w:t xml:space="preserve"> </w:t>
      </w:r>
      <w:r w:rsidR="00190C33" w:rsidRPr="00176954">
        <w:rPr>
          <w:rFonts w:ascii="Arial" w:hAnsi="Arial" w:cs="Arial"/>
          <w:sz w:val="22"/>
          <w:szCs w:val="22"/>
        </w:rPr>
        <w:t xml:space="preserve"> _______________________________________</w:t>
      </w:r>
    </w:p>
    <w:p w14:paraId="3519772D" w14:textId="77777777" w:rsidR="004E43FF" w:rsidRDefault="004E43FF" w:rsidP="008A2374">
      <w:pPr>
        <w:jc w:val="both"/>
        <w:rPr>
          <w:rFonts w:ascii="Arial" w:hAnsi="Arial" w:cs="Arial"/>
          <w:sz w:val="22"/>
          <w:szCs w:val="22"/>
        </w:rPr>
      </w:pPr>
    </w:p>
    <w:p w14:paraId="7276DFA7" w14:textId="4A568B55" w:rsidR="004E43FF" w:rsidRPr="008A2374" w:rsidRDefault="004E43FF" w:rsidP="006D6948">
      <w:pPr>
        <w:rPr>
          <w:rFonts w:ascii="Arial" w:hAnsi="Arial" w:cs="Arial"/>
          <w:sz w:val="22"/>
          <w:szCs w:val="22"/>
        </w:rPr>
      </w:pPr>
      <w:r>
        <w:rPr>
          <w:rFonts w:ascii="Arial" w:hAnsi="Arial" w:cs="Arial"/>
          <w:sz w:val="22"/>
          <w:szCs w:val="22"/>
        </w:rPr>
        <w:t>For each country, please list and describe the type of work performed</w:t>
      </w:r>
      <w:r w:rsidR="00D44FAF">
        <w:rPr>
          <w:rFonts w:ascii="Arial" w:hAnsi="Arial" w:cs="Arial"/>
          <w:sz w:val="22"/>
          <w:szCs w:val="22"/>
        </w:rPr>
        <w:t xml:space="preserve"> and who is performing the work (</w:t>
      </w:r>
      <w:r w:rsidR="00653A8A">
        <w:rPr>
          <w:rFonts w:ascii="Arial" w:hAnsi="Arial" w:cs="Arial"/>
          <w:sz w:val="22"/>
          <w:szCs w:val="22"/>
        </w:rPr>
        <w:t xml:space="preserve">i.e., Vendor’s employees, subcontractors, or other persons)(use additional lines </w:t>
      </w:r>
      <w:r w:rsidR="006D6948">
        <w:rPr>
          <w:rFonts w:ascii="Arial" w:hAnsi="Arial" w:cs="Arial"/>
          <w:sz w:val="22"/>
          <w:szCs w:val="22"/>
        </w:rPr>
        <w:t>as necessary):</w:t>
      </w:r>
      <w:r w:rsidR="00653A8A">
        <w:rPr>
          <w:rFonts w:ascii="Arial" w:hAnsi="Arial" w:cs="Arial"/>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w:t>
      </w:r>
      <w:r w:rsidR="00811710">
        <w:rPr>
          <w:rFonts w:ascii="Arial" w:hAnsi="Arial" w:cs="Arial"/>
          <w:sz w:val="22"/>
          <w:szCs w:val="22"/>
        </w:rPr>
        <w:t>_________</w:t>
      </w:r>
    </w:p>
    <w:p w14:paraId="496F8415" w14:textId="3E401BBC" w:rsidR="004253A2" w:rsidRDefault="004253A2">
      <w:pPr>
        <w:rPr>
          <w:rFonts w:ascii="Arial" w:hAnsi="Arial"/>
          <w:sz w:val="22"/>
        </w:rPr>
      </w:pPr>
      <w:r>
        <w:rPr>
          <w:rFonts w:ascii="Arial" w:hAnsi="Arial"/>
          <w:sz w:val="22"/>
        </w:rPr>
        <w:br w:type="page"/>
      </w:r>
    </w:p>
    <w:p w14:paraId="4A77B3EF" w14:textId="7D26690C" w:rsidR="000B510A" w:rsidRDefault="000B510A" w:rsidP="000B510A">
      <w:pPr>
        <w:pStyle w:val="Heading1"/>
        <w:numPr>
          <w:ilvl w:val="0"/>
          <w:numId w:val="0"/>
        </w:numPr>
        <w:jc w:val="both"/>
      </w:pPr>
      <w:bookmarkStart w:id="12" w:name="_Toc8125366"/>
      <w:bookmarkStart w:id="13" w:name="_Toc170737884"/>
      <w:r>
        <w:lastRenderedPageBreak/>
        <w:t xml:space="preserve">Attachment </w:t>
      </w:r>
      <w:r w:rsidR="003E712E">
        <w:t>g</w:t>
      </w:r>
      <w:r>
        <w:t>:</w:t>
      </w:r>
      <w:r w:rsidRPr="00CD7061">
        <w:t xml:space="preserve"> </w:t>
      </w:r>
      <w:r w:rsidR="008B6292">
        <w:t>References</w:t>
      </w:r>
      <w:bookmarkEnd w:id="12"/>
      <w:bookmarkEnd w:id="13"/>
    </w:p>
    <w:p w14:paraId="0F837F56" w14:textId="6C53D9EF" w:rsidR="00C90F6B" w:rsidRDefault="00C90F6B" w:rsidP="00C90F6B">
      <w:pPr>
        <w:widowControl w:val="0"/>
        <w:autoSpaceDE w:val="0"/>
        <w:autoSpaceDN w:val="0"/>
        <w:spacing w:before="321"/>
        <w:ind w:left="1877" w:right="1875" w:hanging="347"/>
        <w:jc w:val="center"/>
        <w:rPr>
          <w:b/>
          <w:bCs/>
          <w:smallCaps/>
          <w:spacing w:val="-2"/>
          <w:sz w:val="28"/>
          <w:szCs w:val="28"/>
        </w:rPr>
      </w:pPr>
      <w:r w:rsidRPr="00C90F6B">
        <w:rPr>
          <w:b/>
          <w:bCs/>
          <w:smallCaps/>
          <w:sz w:val="28"/>
          <w:szCs w:val="28"/>
        </w:rPr>
        <w:t>Customer</w:t>
      </w:r>
      <w:r w:rsidRPr="00C90F6B">
        <w:rPr>
          <w:b/>
          <w:bCs/>
          <w:smallCaps/>
          <w:spacing w:val="-13"/>
          <w:sz w:val="28"/>
          <w:szCs w:val="28"/>
        </w:rPr>
        <w:t xml:space="preserve"> </w:t>
      </w:r>
      <w:r w:rsidRPr="00C90F6B">
        <w:rPr>
          <w:b/>
          <w:bCs/>
          <w:smallCaps/>
          <w:sz w:val="28"/>
          <w:szCs w:val="28"/>
        </w:rPr>
        <w:t>Reference</w:t>
      </w:r>
      <w:r w:rsidRPr="00C90F6B">
        <w:rPr>
          <w:b/>
          <w:bCs/>
          <w:smallCaps/>
          <w:spacing w:val="-7"/>
          <w:sz w:val="28"/>
          <w:szCs w:val="28"/>
        </w:rPr>
        <w:t xml:space="preserve"> </w:t>
      </w:r>
      <w:r w:rsidRPr="00C90F6B">
        <w:rPr>
          <w:b/>
          <w:bCs/>
          <w:smallCaps/>
          <w:sz w:val="28"/>
          <w:szCs w:val="28"/>
        </w:rPr>
        <w:t>Form</w:t>
      </w:r>
    </w:p>
    <w:p w14:paraId="4D1825CB" w14:textId="29F41D23" w:rsidR="00F3525F" w:rsidRPr="00BE2A6A" w:rsidRDefault="00BE2A6A" w:rsidP="00934BD3">
      <w:pPr>
        <w:widowControl w:val="0"/>
        <w:autoSpaceDE w:val="0"/>
        <w:autoSpaceDN w:val="0"/>
        <w:ind w:right="90"/>
        <w:jc w:val="center"/>
        <w:rPr>
          <w:b/>
          <w:bCs/>
        </w:rPr>
      </w:pPr>
      <w:r w:rsidRPr="00BE2A6A">
        <w:rPr>
          <w:b/>
          <w:bCs/>
          <w:smallCaps/>
          <w:spacing w:val="-2"/>
        </w:rPr>
        <w:t>(</w:t>
      </w:r>
      <w:r w:rsidRPr="00BE2A6A">
        <w:rPr>
          <w:b/>
          <w:bCs/>
        </w:rPr>
        <w:t xml:space="preserve">CATEGORY F: </w:t>
      </w:r>
      <w:r w:rsidRPr="00BE2A6A">
        <w:rPr>
          <w:b/>
          <w:bCs/>
          <w:color w:val="000000"/>
        </w:rPr>
        <w:t xml:space="preserve">SECURITY ASSESSMENT, TESTING AND CONSULTING </w:t>
      </w:r>
      <w:r w:rsidRPr="00BE2A6A">
        <w:rPr>
          <w:b/>
          <w:bCs/>
        </w:rPr>
        <w:t>SERVICES)</w:t>
      </w:r>
    </w:p>
    <w:p w14:paraId="42B8CCE6" w14:textId="77777777" w:rsidR="00C90F6B" w:rsidRPr="00C90F6B" w:rsidRDefault="00C90F6B" w:rsidP="00C90F6B">
      <w:pPr>
        <w:widowControl w:val="0"/>
        <w:autoSpaceDE w:val="0"/>
        <w:autoSpaceDN w:val="0"/>
        <w:spacing w:before="105"/>
        <w:rPr>
          <w:b/>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6569"/>
      </w:tblGrid>
      <w:tr w:rsidR="00C90F6B" w:rsidRPr="00C90F6B" w14:paraId="73D8D019" w14:textId="77777777" w:rsidTr="00DB3734">
        <w:trPr>
          <w:trHeight w:val="385"/>
        </w:trPr>
        <w:tc>
          <w:tcPr>
            <w:tcW w:w="3507" w:type="dxa"/>
            <w:tcBorders>
              <w:right w:val="single" w:sz="6" w:space="0" w:color="000000"/>
            </w:tcBorders>
          </w:tcPr>
          <w:p w14:paraId="46997868" w14:textId="77777777" w:rsidR="00C90F6B" w:rsidRPr="00C90F6B" w:rsidRDefault="00C90F6B" w:rsidP="00C90F6B">
            <w:pPr>
              <w:widowControl w:val="0"/>
              <w:autoSpaceDE w:val="0"/>
              <w:autoSpaceDN w:val="0"/>
              <w:spacing w:before="51"/>
              <w:ind w:left="107"/>
              <w:rPr>
                <w:b/>
                <w:szCs w:val="22"/>
              </w:rPr>
            </w:pPr>
            <w:r w:rsidRPr="00C90F6B">
              <w:rPr>
                <w:b/>
                <w:szCs w:val="22"/>
              </w:rPr>
              <w:t>Vendor Name</w:t>
            </w:r>
            <w:r w:rsidRPr="00C90F6B">
              <w:rPr>
                <w:b/>
                <w:spacing w:val="-2"/>
                <w:szCs w:val="22"/>
              </w:rPr>
              <w:t>:</w:t>
            </w:r>
          </w:p>
        </w:tc>
        <w:tc>
          <w:tcPr>
            <w:tcW w:w="6569" w:type="dxa"/>
            <w:tcBorders>
              <w:left w:val="single" w:sz="6" w:space="0" w:color="000000"/>
            </w:tcBorders>
            <w:vAlign w:val="center"/>
          </w:tcPr>
          <w:p w14:paraId="08AD1A5B" w14:textId="77777777" w:rsidR="00C90F6B" w:rsidRPr="00C90F6B" w:rsidRDefault="00C90F6B" w:rsidP="00C90F6B">
            <w:pPr>
              <w:widowControl w:val="0"/>
              <w:autoSpaceDE w:val="0"/>
              <w:autoSpaceDN w:val="0"/>
              <w:rPr>
                <w:sz w:val="22"/>
                <w:szCs w:val="22"/>
              </w:rPr>
            </w:pPr>
          </w:p>
        </w:tc>
      </w:tr>
      <w:tr w:rsidR="00C90F6B" w:rsidRPr="00C90F6B" w14:paraId="781DB29F" w14:textId="77777777" w:rsidTr="00DB3734">
        <w:trPr>
          <w:trHeight w:val="385"/>
        </w:trPr>
        <w:tc>
          <w:tcPr>
            <w:tcW w:w="3507" w:type="dxa"/>
            <w:tcBorders>
              <w:right w:val="single" w:sz="6" w:space="0" w:color="000000"/>
            </w:tcBorders>
          </w:tcPr>
          <w:p w14:paraId="5FB45461" w14:textId="77777777" w:rsidR="00C90F6B" w:rsidRPr="00C90F6B" w:rsidRDefault="00C90F6B" w:rsidP="00C90F6B">
            <w:pPr>
              <w:widowControl w:val="0"/>
              <w:autoSpaceDE w:val="0"/>
              <w:autoSpaceDN w:val="0"/>
              <w:spacing w:before="51"/>
              <w:ind w:left="107"/>
              <w:rPr>
                <w:b/>
                <w:bCs/>
                <w:szCs w:val="22"/>
              </w:rPr>
            </w:pPr>
            <w:r w:rsidRPr="00C90F6B">
              <w:rPr>
                <w:b/>
                <w:bCs/>
                <w:smallCaps/>
              </w:rPr>
              <w:t>category/Subcategory</w:t>
            </w:r>
          </w:p>
        </w:tc>
        <w:tc>
          <w:tcPr>
            <w:tcW w:w="6569" w:type="dxa"/>
            <w:tcBorders>
              <w:left w:val="single" w:sz="6" w:space="0" w:color="000000"/>
            </w:tcBorders>
            <w:vAlign w:val="center"/>
          </w:tcPr>
          <w:p w14:paraId="2415EC79" w14:textId="77777777" w:rsidR="00C90F6B" w:rsidRPr="00C90F6B" w:rsidRDefault="00C90F6B" w:rsidP="00C90F6B">
            <w:pPr>
              <w:widowControl w:val="0"/>
              <w:autoSpaceDE w:val="0"/>
              <w:autoSpaceDN w:val="0"/>
              <w:rPr>
                <w:sz w:val="22"/>
                <w:szCs w:val="22"/>
              </w:rPr>
            </w:pPr>
          </w:p>
        </w:tc>
      </w:tr>
    </w:tbl>
    <w:p w14:paraId="265A87B5" w14:textId="77777777" w:rsidR="00C90F6B" w:rsidRPr="00C90F6B" w:rsidRDefault="00C90F6B" w:rsidP="00C90F6B">
      <w:pPr>
        <w:widowControl w:val="0"/>
        <w:autoSpaceDE w:val="0"/>
        <w:autoSpaceDN w:val="0"/>
        <w:spacing w:before="15"/>
        <w:rPr>
          <w:b/>
          <w:sz w:val="22"/>
        </w:rPr>
      </w:pPr>
    </w:p>
    <w:p w14:paraId="7A14EDA9" w14:textId="3FDC2655" w:rsidR="00C90F6B" w:rsidRPr="00C90F6B" w:rsidRDefault="00CD72D7" w:rsidP="00C90F6B">
      <w:pPr>
        <w:widowControl w:val="0"/>
        <w:autoSpaceDE w:val="0"/>
        <w:autoSpaceDN w:val="0"/>
        <w:ind w:left="680" w:right="737"/>
        <w:jc w:val="both"/>
      </w:pPr>
      <w:proofErr w:type="gramStart"/>
      <w:r>
        <w:t>Vendor</w:t>
      </w:r>
      <w:proofErr w:type="gramEnd"/>
      <w:r>
        <w:t xml:space="preserve"> shall</w:t>
      </w:r>
      <w:r w:rsidR="00C90F6B" w:rsidRPr="00C90F6B">
        <w:rPr>
          <w:spacing w:val="-4"/>
        </w:rPr>
        <w:t xml:space="preserve"> </w:t>
      </w:r>
      <w:r w:rsidR="00C90F6B" w:rsidRPr="00C90F6B">
        <w:t>submit</w:t>
      </w:r>
      <w:r w:rsidR="00C90F6B" w:rsidRPr="00C90F6B">
        <w:rPr>
          <w:spacing w:val="-1"/>
        </w:rPr>
        <w:t xml:space="preserve"> </w:t>
      </w:r>
      <w:r w:rsidR="00C90F6B" w:rsidRPr="00C90F6B">
        <w:rPr>
          <w:b/>
        </w:rPr>
        <w:t>two</w:t>
      </w:r>
      <w:r w:rsidR="00C90F6B" w:rsidRPr="00C90F6B">
        <w:rPr>
          <w:b/>
          <w:spacing w:val="-4"/>
        </w:rPr>
        <w:t xml:space="preserve"> </w:t>
      </w:r>
      <w:r w:rsidR="00C90F6B" w:rsidRPr="00C90F6B">
        <w:rPr>
          <w:b/>
        </w:rPr>
        <w:t>(2)</w:t>
      </w:r>
      <w:r w:rsidR="00C90F6B" w:rsidRPr="00C90F6B">
        <w:rPr>
          <w:b/>
          <w:spacing w:val="-5"/>
        </w:rPr>
        <w:t xml:space="preserve"> </w:t>
      </w:r>
      <w:r w:rsidR="00C90F6B" w:rsidRPr="00C90F6B">
        <w:rPr>
          <w:u w:val="single"/>
        </w:rPr>
        <w:t>different</w:t>
      </w:r>
      <w:r w:rsidR="00C90F6B" w:rsidRPr="00C90F6B">
        <w:t xml:space="preserve"> customer</w:t>
      </w:r>
      <w:r w:rsidR="00C90F6B" w:rsidRPr="00C90F6B">
        <w:rPr>
          <w:spacing w:val="-4"/>
        </w:rPr>
        <w:t xml:space="preserve"> </w:t>
      </w:r>
      <w:r w:rsidR="00C90F6B" w:rsidRPr="00C90F6B">
        <w:t>references</w:t>
      </w:r>
      <w:r w:rsidR="00C90F6B" w:rsidRPr="00C90F6B">
        <w:rPr>
          <w:spacing w:val="-2"/>
        </w:rPr>
        <w:t xml:space="preserve"> </w:t>
      </w:r>
      <w:r w:rsidR="00C90F6B" w:rsidRPr="00C90F6B">
        <w:t>(</w:t>
      </w:r>
      <w:r w:rsidR="00C90F6B" w:rsidRPr="00C90F6B">
        <w:rPr>
          <w:b/>
          <w:bCs/>
        </w:rPr>
        <w:t>per</w:t>
      </w:r>
      <w:r w:rsidR="00C90F6B" w:rsidRPr="00C90F6B">
        <w:rPr>
          <w:b/>
          <w:bCs/>
          <w:spacing w:val="-3"/>
        </w:rPr>
        <w:t xml:space="preserve"> </w:t>
      </w:r>
      <w:r w:rsidR="00C90F6B" w:rsidRPr="00C90F6B">
        <w:rPr>
          <w:b/>
          <w:bCs/>
        </w:rPr>
        <w:t>subcategory</w:t>
      </w:r>
      <w:r w:rsidR="00C90F6B" w:rsidRPr="00C90F6B">
        <w:t>)</w:t>
      </w:r>
      <w:r w:rsidR="00C90F6B" w:rsidRPr="00C90F6B">
        <w:rPr>
          <w:spacing w:val="-3"/>
        </w:rPr>
        <w:t xml:space="preserve"> </w:t>
      </w:r>
      <w:r w:rsidR="00C90F6B" w:rsidRPr="00C90F6B">
        <w:t>using</w:t>
      </w:r>
      <w:r w:rsidR="00C90F6B" w:rsidRPr="00C90F6B">
        <w:rPr>
          <w:spacing w:val="-5"/>
        </w:rPr>
        <w:t xml:space="preserve"> </w:t>
      </w:r>
      <w:r w:rsidR="00C90F6B" w:rsidRPr="00C90F6B">
        <w:t>this</w:t>
      </w:r>
      <w:r w:rsidR="00C90F6B" w:rsidRPr="00C90F6B">
        <w:rPr>
          <w:spacing w:val="-3"/>
        </w:rPr>
        <w:t xml:space="preserve"> </w:t>
      </w:r>
      <w:r w:rsidR="00C90F6B" w:rsidRPr="00C90F6B">
        <w:t>form.</w:t>
      </w:r>
      <w:r w:rsidR="00C90F6B" w:rsidRPr="00C90F6B">
        <w:rPr>
          <w:spacing w:val="40"/>
        </w:rPr>
        <w:t xml:space="preserve"> </w:t>
      </w:r>
      <w:r w:rsidR="00C90F6B" w:rsidRPr="00C90F6B">
        <w:t>Vendors</w:t>
      </w:r>
      <w:r w:rsidR="00C90F6B" w:rsidRPr="00C90F6B">
        <w:rPr>
          <w:spacing w:val="-3"/>
        </w:rPr>
        <w:t xml:space="preserve"> </w:t>
      </w:r>
      <w:r w:rsidR="00C90F6B" w:rsidRPr="00C90F6B">
        <w:t>should copy this form as required to meet the reference submission requirements (one form per reference).</w:t>
      </w:r>
    </w:p>
    <w:p w14:paraId="0FEE7478" w14:textId="7C198DD8" w:rsidR="00C90F6B" w:rsidRPr="00C90F6B" w:rsidRDefault="00C90F6B" w:rsidP="00C90F6B">
      <w:pPr>
        <w:widowControl w:val="0"/>
        <w:autoSpaceDE w:val="0"/>
        <w:autoSpaceDN w:val="0"/>
        <w:spacing w:before="80"/>
        <w:ind w:left="677" w:right="734"/>
        <w:jc w:val="both"/>
        <w:rPr>
          <w:spacing w:val="63"/>
        </w:rPr>
      </w:pPr>
      <w:r w:rsidRPr="00C90F6B">
        <w:t>References should demonstrate experience providing services the same</w:t>
      </w:r>
      <w:r w:rsidR="00B00CAC">
        <w:t>,</w:t>
      </w:r>
      <w:r w:rsidRPr="00C90F6B">
        <w:t xml:space="preserve"> or </w:t>
      </w:r>
      <w:proofErr w:type="gramStart"/>
      <w:r w:rsidRPr="00C90F6B">
        <w:t>similar to</w:t>
      </w:r>
      <w:proofErr w:type="gramEnd"/>
      <w:r w:rsidR="00B00CAC">
        <w:t>,</w:t>
      </w:r>
      <w:r w:rsidRPr="00C90F6B">
        <w:t xml:space="preserve"> those specified in the subcategory for which </w:t>
      </w:r>
      <w:r w:rsidR="006F2E8E">
        <w:t>Vendors</w:t>
      </w:r>
      <w:r w:rsidRPr="00C90F6B">
        <w:t xml:space="preserve"> are submitting them for consideration.</w:t>
      </w:r>
      <w:r w:rsidRPr="00C90F6B">
        <w:rPr>
          <w:spacing w:val="40"/>
        </w:rPr>
        <w:t xml:space="preserve"> </w:t>
      </w:r>
      <w:r w:rsidRPr="00C90F6B">
        <w:t>The</w:t>
      </w:r>
      <w:r w:rsidRPr="00C90F6B">
        <w:rPr>
          <w:spacing w:val="-4"/>
        </w:rPr>
        <w:t xml:space="preserve"> </w:t>
      </w:r>
      <w:r w:rsidRPr="00C90F6B">
        <w:t>provided</w:t>
      </w:r>
      <w:r w:rsidRPr="00C90F6B">
        <w:rPr>
          <w:spacing w:val="-2"/>
        </w:rPr>
        <w:t xml:space="preserve"> </w:t>
      </w:r>
      <w:r w:rsidRPr="00C90F6B">
        <w:t>reference</w:t>
      </w:r>
      <w:r w:rsidRPr="00C90F6B">
        <w:rPr>
          <w:spacing w:val="-2"/>
        </w:rPr>
        <w:t xml:space="preserve"> </w:t>
      </w:r>
      <w:r w:rsidRPr="00C90F6B">
        <w:t>contact</w:t>
      </w:r>
      <w:r w:rsidRPr="00C90F6B">
        <w:rPr>
          <w:spacing w:val="-2"/>
        </w:rPr>
        <w:t xml:space="preserve"> </w:t>
      </w:r>
      <w:r w:rsidRPr="00C90F6B">
        <w:t>should</w:t>
      </w:r>
      <w:r w:rsidRPr="00C90F6B">
        <w:rPr>
          <w:spacing w:val="-2"/>
        </w:rPr>
        <w:t xml:space="preserve"> </w:t>
      </w:r>
      <w:r w:rsidRPr="00C90F6B">
        <w:t>have</w:t>
      </w:r>
      <w:r w:rsidRPr="00C90F6B">
        <w:rPr>
          <w:spacing w:val="-1"/>
        </w:rPr>
        <w:t xml:space="preserve"> </w:t>
      </w:r>
      <w:r w:rsidRPr="00C90F6B">
        <w:t>been</w:t>
      </w:r>
      <w:r w:rsidRPr="00C90F6B">
        <w:rPr>
          <w:spacing w:val="-2"/>
        </w:rPr>
        <w:t xml:space="preserve"> </w:t>
      </w:r>
      <w:r w:rsidRPr="00C90F6B">
        <w:t>in a</w:t>
      </w:r>
      <w:r w:rsidRPr="00C90F6B">
        <w:rPr>
          <w:spacing w:val="-3"/>
        </w:rPr>
        <w:t xml:space="preserve"> </w:t>
      </w:r>
      <w:r w:rsidRPr="00C90F6B">
        <w:t>leadership</w:t>
      </w:r>
      <w:r w:rsidRPr="00C90F6B">
        <w:rPr>
          <w:spacing w:val="-2"/>
        </w:rPr>
        <w:t xml:space="preserve"> </w:t>
      </w:r>
      <w:r w:rsidRPr="00C90F6B">
        <w:t>role</w:t>
      </w:r>
      <w:r w:rsidRPr="00C90F6B">
        <w:rPr>
          <w:spacing w:val="-2"/>
        </w:rPr>
        <w:t xml:space="preserve"> </w:t>
      </w:r>
      <w:r w:rsidRPr="00C90F6B">
        <w:t>in</w:t>
      </w:r>
      <w:r w:rsidRPr="00C90F6B">
        <w:rPr>
          <w:spacing w:val="-2"/>
        </w:rPr>
        <w:t xml:space="preserve"> </w:t>
      </w:r>
      <w:r w:rsidRPr="00C90F6B">
        <w:t>the</w:t>
      </w:r>
      <w:r w:rsidRPr="00C90F6B">
        <w:rPr>
          <w:spacing w:val="-2"/>
        </w:rPr>
        <w:t xml:space="preserve"> </w:t>
      </w:r>
      <w:r w:rsidRPr="00C90F6B">
        <w:t>project</w:t>
      </w:r>
      <w:r w:rsidRPr="00C90F6B">
        <w:rPr>
          <w:spacing w:val="-2"/>
        </w:rPr>
        <w:t xml:space="preserve"> </w:t>
      </w:r>
      <w:r w:rsidRPr="00C90F6B">
        <w:t>at the functional and/or technical levels.</w:t>
      </w:r>
      <w:r w:rsidRPr="00C90F6B">
        <w:rPr>
          <w:spacing w:val="40"/>
        </w:rPr>
        <w:t xml:space="preserve"> </w:t>
      </w:r>
      <w:r w:rsidRPr="00C90F6B">
        <w:t xml:space="preserve">References should be </w:t>
      </w:r>
      <w:r w:rsidRPr="00C90F6B">
        <w:rPr>
          <w:u w:val="single"/>
        </w:rPr>
        <w:t>recent</w:t>
      </w:r>
      <w:r w:rsidRPr="00C90F6B">
        <w:t xml:space="preserve">, i.e. for work performed within the </w:t>
      </w:r>
      <w:r w:rsidR="00947860">
        <w:t>p</w:t>
      </w:r>
      <w:r w:rsidRPr="00C90F6B">
        <w:t xml:space="preserve">ast </w:t>
      </w:r>
      <w:r w:rsidRPr="00C90F6B">
        <w:rPr>
          <w:spacing w:val="-4"/>
        </w:rPr>
        <w:t>three (3)</w:t>
      </w:r>
      <w:r w:rsidRPr="00C90F6B">
        <w:t xml:space="preserve"> </w:t>
      </w:r>
      <w:r w:rsidRPr="00C90F6B">
        <w:rPr>
          <w:spacing w:val="-4"/>
        </w:rPr>
        <w:t>years.</w:t>
      </w:r>
      <w:r w:rsidRPr="00C90F6B">
        <w:rPr>
          <w:spacing w:val="63"/>
        </w:rPr>
        <w:t xml:space="preserve"> </w:t>
      </w:r>
    </w:p>
    <w:p w14:paraId="49F6CDAD" w14:textId="1119EB9D" w:rsidR="00C90F6B" w:rsidRPr="00C90F6B" w:rsidRDefault="00C90F6B" w:rsidP="00C90F6B">
      <w:pPr>
        <w:widowControl w:val="0"/>
        <w:autoSpaceDE w:val="0"/>
        <w:autoSpaceDN w:val="0"/>
        <w:spacing w:before="80"/>
        <w:ind w:left="677" w:right="734"/>
        <w:jc w:val="both"/>
      </w:pPr>
      <w:r w:rsidRPr="00C90F6B">
        <w:rPr>
          <w:spacing w:val="-4"/>
        </w:rPr>
        <w:t>You</w:t>
      </w:r>
      <w:r w:rsidRPr="00C90F6B">
        <w:rPr>
          <w:spacing w:val="-9"/>
        </w:rPr>
        <w:t xml:space="preserve"> </w:t>
      </w:r>
      <w:r w:rsidRPr="00C90F6B">
        <w:rPr>
          <w:spacing w:val="-4"/>
        </w:rPr>
        <w:t>may</w:t>
      </w:r>
      <w:r w:rsidRPr="00C90F6B">
        <w:rPr>
          <w:spacing w:val="-11"/>
        </w:rPr>
        <w:t xml:space="preserve"> </w:t>
      </w:r>
      <w:r w:rsidRPr="00C90F6B">
        <w:rPr>
          <w:spacing w:val="-4"/>
        </w:rPr>
        <w:t>use</w:t>
      </w:r>
      <w:r w:rsidRPr="00C90F6B">
        <w:rPr>
          <w:spacing w:val="-10"/>
        </w:rPr>
        <w:t xml:space="preserve"> </w:t>
      </w:r>
      <w:r w:rsidRPr="00C90F6B">
        <w:rPr>
          <w:spacing w:val="-4"/>
        </w:rPr>
        <w:t>the</w:t>
      </w:r>
      <w:r w:rsidRPr="00C90F6B">
        <w:rPr>
          <w:spacing w:val="-10"/>
        </w:rPr>
        <w:t xml:space="preserve"> </w:t>
      </w:r>
      <w:r w:rsidRPr="00C90F6B">
        <w:rPr>
          <w:spacing w:val="-4"/>
        </w:rPr>
        <w:t>same</w:t>
      </w:r>
      <w:r w:rsidRPr="00C90F6B">
        <w:rPr>
          <w:spacing w:val="-10"/>
        </w:rPr>
        <w:t xml:space="preserve"> </w:t>
      </w:r>
      <w:r w:rsidRPr="00C90F6B">
        <w:rPr>
          <w:spacing w:val="-4"/>
        </w:rPr>
        <w:t>reference</w:t>
      </w:r>
      <w:r w:rsidRPr="00C90F6B">
        <w:rPr>
          <w:spacing w:val="-10"/>
        </w:rPr>
        <w:t xml:space="preserve"> </w:t>
      </w:r>
      <w:r w:rsidRPr="00C90F6B">
        <w:rPr>
          <w:spacing w:val="-4"/>
        </w:rPr>
        <w:t>for</w:t>
      </w:r>
      <w:r w:rsidRPr="00C90F6B">
        <w:rPr>
          <w:spacing w:val="-7"/>
        </w:rPr>
        <w:t xml:space="preserve"> </w:t>
      </w:r>
      <w:r w:rsidRPr="00C90F6B">
        <w:rPr>
          <w:spacing w:val="-4"/>
        </w:rPr>
        <w:t>more</w:t>
      </w:r>
      <w:r w:rsidRPr="00C90F6B">
        <w:rPr>
          <w:spacing w:val="-10"/>
        </w:rPr>
        <w:t xml:space="preserve"> </w:t>
      </w:r>
      <w:r w:rsidRPr="00C90F6B">
        <w:rPr>
          <w:spacing w:val="-4"/>
        </w:rPr>
        <w:t>than</w:t>
      </w:r>
      <w:r w:rsidRPr="00C90F6B">
        <w:rPr>
          <w:spacing w:val="-9"/>
        </w:rPr>
        <w:t xml:space="preserve"> </w:t>
      </w:r>
      <w:r w:rsidRPr="00C90F6B">
        <w:rPr>
          <w:spacing w:val="-4"/>
        </w:rPr>
        <w:t>one</w:t>
      </w:r>
      <w:r w:rsidRPr="00C90F6B">
        <w:rPr>
          <w:spacing w:val="-10"/>
        </w:rPr>
        <w:t xml:space="preserve"> sub</w:t>
      </w:r>
      <w:r w:rsidRPr="00C90F6B">
        <w:rPr>
          <w:spacing w:val="-4"/>
        </w:rPr>
        <w:t>category</w:t>
      </w:r>
      <w:r w:rsidR="006F2E8E">
        <w:rPr>
          <w:spacing w:val="-4"/>
        </w:rPr>
        <w:t>,</w:t>
      </w:r>
      <w:r w:rsidRPr="00C90F6B">
        <w:rPr>
          <w:spacing w:val="-10"/>
        </w:rPr>
        <w:t xml:space="preserve"> </w:t>
      </w:r>
      <w:r w:rsidRPr="00C90F6B">
        <w:rPr>
          <w:spacing w:val="-4"/>
        </w:rPr>
        <w:t>if</w:t>
      </w:r>
      <w:r w:rsidRPr="00C90F6B">
        <w:rPr>
          <w:spacing w:val="-7"/>
        </w:rPr>
        <w:t xml:space="preserve"> </w:t>
      </w:r>
      <w:r w:rsidRPr="00C90F6B">
        <w:rPr>
          <w:spacing w:val="-4"/>
        </w:rPr>
        <w:t>appropriate</w:t>
      </w:r>
      <w:r w:rsidRPr="00C90F6B">
        <w:rPr>
          <w:spacing w:val="-10"/>
        </w:rPr>
        <w:t xml:space="preserve"> </w:t>
      </w:r>
      <w:r w:rsidRPr="00C90F6B">
        <w:rPr>
          <w:spacing w:val="-4"/>
        </w:rPr>
        <w:t>and</w:t>
      </w:r>
      <w:r w:rsidRPr="00C90F6B">
        <w:rPr>
          <w:spacing w:val="-9"/>
        </w:rPr>
        <w:t xml:space="preserve"> </w:t>
      </w:r>
      <w:r w:rsidRPr="00C90F6B">
        <w:rPr>
          <w:spacing w:val="-4"/>
        </w:rPr>
        <w:t>applicable,</w:t>
      </w:r>
      <w:r w:rsidRPr="00C90F6B">
        <w:rPr>
          <w:spacing w:val="-9"/>
        </w:rPr>
        <w:t xml:space="preserve"> </w:t>
      </w:r>
      <w:r w:rsidRPr="00C90F6B">
        <w:rPr>
          <w:spacing w:val="-4"/>
        </w:rPr>
        <w:t xml:space="preserve">but </w:t>
      </w:r>
      <w:r w:rsidRPr="002C6D49">
        <w:rPr>
          <w:i/>
          <w:iCs/>
          <w:spacing w:val="-2"/>
        </w:rPr>
        <w:t>do</w:t>
      </w:r>
      <w:r w:rsidRPr="002C6D49">
        <w:rPr>
          <w:i/>
          <w:iCs/>
          <w:spacing w:val="-13"/>
        </w:rPr>
        <w:t xml:space="preserve"> </w:t>
      </w:r>
      <w:r w:rsidRPr="002C6D49">
        <w:rPr>
          <w:i/>
          <w:iCs/>
          <w:spacing w:val="-2"/>
        </w:rPr>
        <w:t>not</w:t>
      </w:r>
      <w:r w:rsidRPr="002C6D49">
        <w:rPr>
          <w:i/>
          <w:iCs/>
          <w:spacing w:val="-13"/>
        </w:rPr>
        <w:t xml:space="preserve"> </w:t>
      </w:r>
      <w:r w:rsidRPr="002C6D49">
        <w:rPr>
          <w:i/>
          <w:iCs/>
          <w:spacing w:val="-2"/>
        </w:rPr>
        <w:t>use</w:t>
      </w:r>
      <w:r w:rsidRPr="002C6D49">
        <w:rPr>
          <w:i/>
          <w:iCs/>
          <w:spacing w:val="-13"/>
        </w:rPr>
        <w:t xml:space="preserve"> </w:t>
      </w:r>
      <w:r w:rsidRPr="002C6D49">
        <w:rPr>
          <w:i/>
          <w:iCs/>
          <w:spacing w:val="-2"/>
        </w:rPr>
        <w:t>a</w:t>
      </w:r>
      <w:r w:rsidRPr="002C6D49">
        <w:rPr>
          <w:i/>
          <w:iCs/>
          <w:spacing w:val="-13"/>
        </w:rPr>
        <w:t xml:space="preserve"> </w:t>
      </w:r>
      <w:r w:rsidRPr="002C6D49">
        <w:rPr>
          <w:i/>
          <w:iCs/>
          <w:spacing w:val="-2"/>
        </w:rPr>
        <w:t>reference</w:t>
      </w:r>
      <w:r w:rsidRPr="002C6D49">
        <w:rPr>
          <w:i/>
          <w:iCs/>
          <w:spacing w:val="-11"/>
        </w:rPr>
        <w:t xml:space="preserve"> </w:t>
      </w:r>
      <w:r w:rsidRPr="002C6D49">
        <w:rPr>
          <w:i/>
          <w:iCs/>
          <w:spacing w:val="-2"/>
        </w:rPr>
        <w:t>more</w:t>
      </w:r>
      <w:r w:rsidRPr="002C6D49">
        <w:rPr>
          <w:i/>
          <w:iCs/>
          <w:spacing w:val="-13"/>
        </w:rPr>
        <w:t xml:space="preserve"> </w:t>
      </w:r>
      <w:r w:rsidRPr="002C6D49">
        <w:rPr>
          <w:i/>
          <w:iCs/>
          <w:spacing w:val="-2"/>
        </w:rPr>
        <w:t>than</w:t>
      </w:r>
      <w:r w:rsidRPr="002C6D49">
        <w:rPr>
          <w:i/>
          <w:iCs/>
          <w:spacing w:val="-12"/>
        </w:rPr>
        <w:t xml:space="preserve"> </w:t>
      </w:r>
      <w:r w:rsidRPr="002C6D49">
        <w:rPr>
          <w:i/>
          <w:iCs/>
          <w:spacing w:val="-2"/>
        </w:rPr>
        <w:t>once</w:t>
      </w:r>
      <w:r w:rsidRPr="002C6D49">
        <w:rPr>
          <w:i/>
          <w:iCs/>
          <w:spacing w:val="-13"/>
        </w:rPr>
        <w:t xml:space="preserve"> </w:t>
      </w:r>
      <w:r w:rsidRPr="002C6D49">
        <w:rPr>
          <w:i/>
          <w:iCs/>
          <w:spacing w:val="-2"/>
        </w:rPr>
        <w:t>within</w:t>
      </w:r>
      <w:r w:rsidRPr="002C6D49">
        <w:rPr>
          <w:i/>
          <w:iCs/>
          <w:spacing w:val="-12"/>
        </w:rPr>
        <w:t xml:space="preserve"> </w:t>
      </w:r>
      <w:r w:rsidRPr="002C6D49">
        <w:rPr>
          <w:i/>
          <w:iCs/>
          <w:spacing w:val="-2"/>
        </w:rPr>
        <w:t>the</w:t>
      </w:r>
      <w:r w:rsidRPr="002C6D49">
        <w:rPr>
          <w:i/>
          <w:iCs/>
          <w:spacing w:val="-13"/>
        </w:rPr>
        <w:t xml:space="preserve"> </w:t>
      </w:r>
      <w:r w:rsidRPr="002C6D49">
        <w:rPr>
          <w:i/>
          <w:iCs/>
          <w:spacing w:val="-2"/>
        </w:rPr>
        <w:t>same</w:t>
      </w:r>
      <w:r w:rsidRPr="002C6D49">
        <w:rPr>
          <w:i/>
          <w:iCs/>
          <w:spacing w:val="-13"/>
        </w:rPr>
        <w:t xml:space="preserve"> </w:t>
      </w:r>
      <w:r w:rsidRPr="002C6D49">
        <w:rPr>
          <w:i/>
          <w:iCs/>
          <w:spacing w:val="-2"/>
        </w:rPr>
        <w:t>subcategory</w:t>
      </w:r>
      <w:r w:rsidRPr="00C90F6B">
        <w:rPr>
          <w:spacing w:val="-2"/>
        </w:rPr>
        <w:t>.</w:t>
      </w:r>
      <w:r w:rsidRPr="00C90F6B">
        <w:rPr>
          <w:spacing w:val="40"/>
        </w:rPr>
        <w:t xml:space="preserve"> </w:t>
      </w:r>
      <w:r w:rsidRPr="00C90F6B">
        <w:rPr>
          <w:spacing w:val="-2"/>
        </w:rPr>
        <w:t>If</w:t>
      </w:r>
      <w:r w:rsidRPr="00C90F6B">
        <w:rPr>
          <w:spacing w:val="-9"/>
        </w:rPr>
        <w:t xml:space="preserve"> </w:t>
      </w:r>
      <w:r w:rsidRPr="00C90F6B">
        <w:rPr>
          <w:spacing w:val="-2"/>
        </w:rPr>
        <w:t>you</w:t>
      </w:r>
      <w:r w:rsidRPr="00C90F6B">
        <w:rPr>
          <w:spacing w:val="-12"/>
        </w:rPr>
        <w:t xml:space="preserve"> </w:t>
      </w:r>
      <w:r w:rsidRPr="00C90F6B">
        <w:rPr>
          <w:spacing w:val="-2"/>
        </w:rPr>
        <w:t>are</w:t>
      </w:r>
      <w:r w:rsidRPr="00C90F6B">
        <w:rPr>
          <w:spacing w:val="-11"/>
        </w:rPr>
        <w:t xml:space="preserve"> </w:t>
      </w:r>
      <w:r w:rsidRPr="00C90F6B">
        <w:rPr>
          <w:spacing w:val="-2"/>
        </w:rPr>
        <w:t>using</w:t>
      </w:r>
      <w:r w:rsidRPr="00C90F6B">
        <w:rPr>
          <w:spacing w:val="-13"/>
        </w:rPr>
        <w:t xml:space="preserve"> </w:t>
      </w:r>
      <w:r w:rsidRPr="00C90F6B">
        <w:rPr>
          <w:spacing w:val="-2"/>
        </w:rPr>
        <w:t>the</w:t>
      </w:r>
      <w:r w:rsidRPr="00C90F6B">
        <w:rPr>
          <w:spacing w:val="-13"/>
        </w:rPr>
        <w:t xml:space="preserve"> </w:t>
      </w:r>
      <w:r w:rsidRPr="00C90F6B">
        <w:rPr>
          <w:spacing w:val="-2"/>
        </w:rPr>
        <w:t>same</w:t>
      </w:r>
      <w:r w:rsidRPr="00C90F6B">
        <w:rPr>
          <w:spacing w:val="-13"/>
        </w:rPr>
        <w:t xml:space="preserve"> </w:t>
      </w:r>
      <w:r w:rsidRPr="00C90F6B">
        <w:rPr>
          <w:spacing w:val="-2"/>
        </w:rPr>
        <w:t>reference</w:t>
      </w:r>
      <w:r w:rsidRPr="00C90F6B">
        <w:rPr>
          <w:spacing w:val="-13"/>
        </w:rPr>
        <w:t xml:space="preserve"> </w:t>
      </w:r>
      <w:r w:rsidRPr="00C90F6B">
        <w:rPr>
          <w:spacing w:val="-2"/>
        </w:rPr>
        <w:t xml:space="preserve">for </w:t>
      </w:r>
      <w:r w:rsidRPr="00C90F6B">
        <w:rPr>
          <w:spacing w:val="-4"/>
        </w:rPr>
        <w:t>more</w:t>
      </w:r>
      <w:r w:rsidRPr="00C90F6B">
        <w:rPr>
          <w:spacing w:val="-5"/>
        </w:rPr>
        <w:t xml:space="preserve"> </w:t>
      </w:r>
      <w:r w:rsidRPr="00C90F6B">
        <w:rPr>
          <w:spacing w:val="-4"/>
        </w:rPr>
        <w:t>than one</w:t>
      </w:r>
      <w:r w:rsidRPr="00C90F6B">
        <w:rPr>
          <w:spacing w:val="-5"/>
        </w:rPr>
        <w:t xml:space="preserve"> </w:t>
      </w:r>
      <w:r w:rsidR="00C9525A">
        <w:rPr>
          <w:spacing w:val="-4"/>
        </w:rPr>
        <w:t>subcategory</w:t>
      </w:r>
      <w:r w:rsidRPr="00C90F6B">
        <w:rPr>
          <w:spacing w:val="-4"/>
        </w:rPr>
        <w:t>, you must still</w:t>
      </w:r>
      <w:r w:rsidRPr="00C90F6B">
        <w:rPr>
          <w:spacing w:val="-6"/>
        </w:rPr>
        <w:t xml:space="preserve"> </w:t>
      </w:r>
      <w:r w:rsidRPr="00C90F6B">
        <w:rPr>
          <w:spacing w:val="-4"/>
        </w:rPr>
        <w:t>provide</w:t>
      </w:r>
      <w:r w:rsidRPr="00C90F6B">
        <w:rPr>
          <w:spacing w:val="-5"/>
        </w:rPr>
        <w:t xml:space="preserve"> </w:t>
      </w:r>
      <w:r w:rsidRPr="00C90F6B">
        <w:rPr>
          <w:spacing w:val="-4"/>
        </w:rPr>
        <w:t>the</w:t>
      </w:r>
      <w:r w:rsidRPr="00C90F6B">
        <w:rPr>
          <w:spacing w:val="-5"/>
        </w:rPr>
        <w:t xml:space="preserve"> </w:t>
      </w:r>
      <w:r w:rsidRPr="00C90F6B">
        <w:rPr>
          <w:spacing w:val="-4"/>
        </w:rPr>
        <w:t>complete</w:t>
      </w:r>
      <w:r w:rsidRPr="00C90F6B">
        <w:rPr>
          <w:spacing w:val="-5"/>
        </w:rPr>
        <w:t xml:space="preserve"> </w:t>
      </w:r>
      <w:r w:rsidRPr="00C90F6B">
        <w:rPr>
          <w:spacing w:val="-4"/>
        </w:rPr>
        <w:t>Customer</w:t>
      </w:r>
      <w:r w:rsidRPr="00C90F6B">
        <w:rPr>
          <w:spacing w:val="-5"/>
        </w:rPr>
        <w:t xml:space="preserve"> </w:t>
      </w:r>
      <w:r w:rsidRPr="00C90F6B">
        <w:rPr>
          <w:spacing w:val="-4"/>
        </w:rPr>
        <w:t>Reference</w:t>
      </w:r>
      <w:r w:rsidRPr="00C90F6B">
        <w:rPr>
          <w:spacing w:val="-5"/>
        </w:rPr>
        <w:t xml:space="preserve"> </w:t>
      </w:r>
      <w:r w:rsidRPr="00C90F6B">
        <w:rPr>
          <w:spacing w:val="-4"/>
        </w:rPr>
        <w:t>Form for</w:t>
      </w:r>
      <w:r w:rsidRPr="00C90F6B">
        <w:rPr>
          <w:spacing w:val="-5"/>
        </w:rPr>
        <w:t xml:space="preserve"> </w:t>
      </w:r>
      <w:r w:rsidRPr="00C90F6B">
        <w:rPr>
          <w:spacing w:val="-4"/>
        </w:rPr>
        <w:t>that customer</w:t>
      </w:r>
      <w:r w:rsidRPr="00C90F6B">
        <w:rPr>
          <w:spacing w:val="-5"/>
        </w:rPr>
        <w:t xml:space="preserve"> </w:t>
      </w:r>
      <w:r w:rsidRPr="00C90F6B">
        <w:rPr>
          <w:spacing w:val="-4"/>
        </w:rPr>
        <w:t xml:space="preserve">for </w:t>
      </w:r>
      <w:r w:rsidRPr="00C90F6B">
        <w:t>each</w:t>
      </w:r>
      <w:r w:rsidRPr="00C90F6B">
        <w:rPr>
          <w:spacing w:val="-1"/>
        </w:rPr>
        <w:t xml:space="preserve"> </w:t>
      </w:r>
      <w:r w:rsidR="009D025B">
        <w:rPr>
          <w:spacing w:val="-1"/>
        </w:rPr>
        <w:t>sub</w:t>
      </w:r>
      <w:r w:rsidRPr="00C90F6B">
        <w:t>category.</w:t>
      </w:r>
    </w:p>
    <w:p w14:paraId="1C3D3486" w14:textId="77777777" w:rsidR="00C90F6B" w:rsidRPr="00C90F6B" w:rsidRDefault="00C90F6B" w:rsidP="00C90F6B">
      <w:pPr>
        <w:widowControl w:val="0"/>
        <w:autoSpaceDE w:val="0"/>
        <w:autoSpaceDN w:val="0"/>
        <w:spacing w:before="80"/>
        <w:ind w:left="677" w:right="619"/>
        <w:jc w:val="both"/>
        <w:rPr>
          <w:spacing w:val="-2"/>
        </w:rPr>
      </w:pPr>
      <w:r w:rsidRPr="00C90F6B">
        <w:rPr>
          <w:b/>
          <w:bCs/>
        </w:rPr>
        <w:t>Note:</w:t>
      </w:r>
      <w:r w:rsidRPr="00C90F6B">
        <w:rPr>
          <w:spacing w:val="40"/>
        </w:rPr>
        <w:t xml:space="preserve"> </w:t>
      </w:r>
      <w:r w:rsidRPr="00C90F6B">
        <w:t>References will initially be evaluated based solely on the information provided in this form and will be part of the “Experience and Qualifications” evaluation criteria.</w:t>
      </w:r>
      <w:r w:rsidRPr="00C90F6B">
        <w:rPr>
          <w:spacing w:val="40"/>
        </w:rPr>
        <w:t xml:space="preserve"> </w:t>
      </w:r>
      <w:r w:rsidRPr="00C90F6B">
        <w:t>Responses should be detailed</w:t>
      </w:r>
      <w:r w:rsidRPr="00C90F6B">
        <w:rPr>
          <w:spacing w:val="-2"/>
        </w:rPr>
        <w:t xml:space="preserve"> </w:t>
      </w:r>
      <w:r w:rsidRPr="00C90F6B">
        <w:t>and</w:t>
      </w:r>
      <w:r w:rsidRPr="00C90F6B">
        <w:rPr>
          <w:spacing w:val="-2"/>
        </w:rPr>
        <w:t xml:space="preserve"> </w:t>
      </w:r>
      <w:r w:rsidRPr="00C90F6B">
        <w:t>are</w:t>
      </w:r>
      <w:r w:rsidRPr="00C90F6B">
        <w:rPr>
          <w:spacing w:val="-4"/>
        </w:rPr>
        <w:t xml:space="preserve"> </w:t>
      </w:r>
      <w:r w:rsidRPr="00C90F6B">
        <w:t>not</w:t>
      </w:r>
      <w:r w:rsidRPr="00C90F6B">
        <w:rPr>
          <w:spacing w:val="-2"/>
        </w:rPr>
        <w:t xml:space="preserve"> </w:t>
      </w:r>
      <w:r w:rsidRPr="00C90F6B">
        <w:t>limited</w:t>
      </w:r>
      <w:r w:rsidRPr="00C90F6B">
        <w:rPr>
          <w:spacing w:val="-2"/>
        </w:rPr>
        <w:t xml:space="preserve"> </w:t>
      </w:r>
      <w:r w:rsidRPr="00C90F6B">
        <w:t>in</w:t>
      </w:r>
      <w:r w:rsidRPr="00C90F6B">
        <w:rPr>
          <w:spacing w:val="-2"/>
        </w:rPr>
        <w:t xml:space="preserve"> </w:t>
      </w:r>
      <w:r w:rsidRPr="00C90F6B">
        <w:t>size.</w:t>
      </w:r>
      <w:r w:rsidRPr="00C90F6B">
        <w:rPr>
          <w:spacing w:val="40"/>
        </w:rPr>
        <w:t xml:space="preserve"> </w:t>
      </w:r>
      <w:r w:rsidRPr="00C90F6B">
        <w:t>Use</w:t>
      </w:r>
      <w:r w:rsidRPr="00C90F6B">
        <w:rPr>
          <w:spacing w:val="-3"/>
        </w:rPr>
        <w:t xml:space="preserve"> </w:t>
      </w:r>
      <w:r w:rsidRPr="00C90F6B">
        <w:t>additional</w:t>
      </w:r>
      <w:r w:rsidRPr="00C90F6B">
        <w:rPr>
          <w:spacing w:val="-2"/>
        </w:rPr>
        <w:t xml:space="preserve"> </w:t>
      </w:r>
      <w:r w:rsidRPr="00C90F6B">
        <w:t>pages</w:t>
      </w:r>
      <w:r w:rsidRPr="00C90F6B">
        <w:rPr>
          <w:spacing w:val="-2"/>
        </w:rPr>
        <w:t xml:space="preserve"> </w:t>
      </w:r>
      <w:r w:rsidRPr="00C90F6B">
        <w:t>if</w:t>
      </w:r>
      <w:r w:rsidRPr="00C90F6B">
        <w:rPr>
          <w:spacing w:val="-2"/>
        </w:rPr>
        <w:t xml:space="preserve"> </w:t>
      </w:r>
      <w:r w:rsidRPr="00C90F6B">
        <w:t>necessary</w:t>
      </w:r>
      <w:r w:rsidRPr="00C90F6B">
        <w:rPr>
          <w:spacing w:val="-6"/>
        </w:rPr>
        <w:t xml:space="preserve"> </w:t>
      </w:r>
      <w:r w:rsidRPr="00C90F6B">
        <w:t>to</w:t>
      </w:r>
      <w:r w:rsidRPr="00C90F6B">
        <w:rPr>
          <w:spacing w:val="-2"/>
        </w:rPr>
        <w:t xml:space="preserve"> </w:t>
      </w:r>
      <w:r w:rsidRPr="00C90F6B">
        <w:t>provide</w:t>
      </w:r>
      <w:r w:rsidRPr="00C90F6B">
        <w:rPr>
          <w:spacing w:val="-3"/>
        </w:rPr>
        <w:t xml:space="preserve"> </w:t>
      </w:r>
      <w:r w:rsidRPr="00C90F6B">
        <w:t>a</w:t>
      </w:r>
      <w:r w:rsidRPr="00C90F6B">
        <w:rPr>
          <w:spacing w:val="-3"/>
        </w:rPr>
        <w:t xml:space="preserve"> </w:t>
      </w:r>
      <w:r w:rsidRPr="00C90F6B">
        <w:t>complete</w:t>
      </w:r>
      <w:r w:rsidRPr="00C90F6B">
        <w:rPr>
          <w:spacing w:val="-1"/>
        </w:rPr>
        <w:t xml:space="preserve"> </w:t>
      </w:r>
      <w:r w:rsidRPr="00C90F6B">
        <w:t>and</w:t>
      </w:r>
      <w:r w:rsidRPr="00C90F6B">
        <w:rPr>
          <w:spacing w:val="-2"/>
        </w:rPr>
        <w:t xml:space="preserve"> </w:t>
      </w:r>
      <w:r w:rsidRPr="00C90F6B">
        <w:t xml:space="preserve">detailed </w:t>
      </w:r>
      <w:r w:rsidRPr="00C90F6B">
        <w:rPr>
          <w:spacing w:val="-2"/>
        </w:rPr>
        <w:t>response.</w:t>
      </w:r>
    </w:p>
    <w:p w14:paraId="7314C7E0" w14:textId="451C4C05" w:rsidR="00C90F6B" w:rsidRPr="00C90F6B" w:rsidRDefault="00C90F6B" w:rsidP="00C90F6B">
      <w:pPr>
        <w:widowControl w:val="0"/>
        <w:autoSpaceDE w:val="0"/>
        <w:autoSpaceDN w:val="0"/>
        <w:spacing w:before="80"/>
        <w:ind w:left="677" w:right="619"/>
        <w:jc w:val="both"/>
        <w:rPr>
          <w:b/>
          <w:bCs/>
          <w:spacing w:val="-2"/>
        </w:rPr>
      </w:pPr>
      <w:r w:rsidRPr="00C90F6B">
        <w:rPr>
          <w:b/>
          <w:bCs/>
          <w:spacing w:val="-2"/>
        </w:rPr>
        <w:t xml:space="preserve">The state must be able to directly contact </w:t>
      </w:r>
      <w:r w:rsidR="00FA46F3">
        <w:rPr>
          <w:b/>
          <w:bCs/>
          <w:spacing w:val="-2"/>
        </w:rPr>
        <w:t>V</w:t>
      </w:r>
      <w:r w:rsidRPr="00C90F6B">
        <w:rPr>
          <w:b/>
          <w:bCs/>
          <w:spacing w:val="-2"/>
        </w:rPr>
        <w:t xml:space="preserve">endor references.  </w:t>
      </w:r>
      <w:r w:rsidR="00FA46F3">
        <w:rPr>
          <w:b/>
          <w:bCs/>
          <w:spacing w:val="-2"/>
        </w:rPr>
        <w:t>Vendor s</w:t>
      </w:r>
      <w:r w:rsidRPr="00C90F6B">
        <w:rPr>
          <w:b/>
          <w:bCs/>
          <w:spacing w:val="-2"/>
        </w:rPr>
        <w:t xml:space="preserve">tatements that references cannot be contacted </w:t>
      </w:r>
      <w:r w:rsidR="00BF54CC">
        <w:rPr>
          <w:b/>
          <w:bCs/>
          <w:spacing w:val="-2"/>
        </w:rPr>
        <w:t>or that</w:t>
      </w:r>
      <w:r w:rsidR="00FA46F3">
        <w:rPr>
          <w:b/>
          <w:bCs/>
          <w:spacing w:val="-2"/>
        </w:rPr>
        <w:t xml:space="preserve"> contact with references must be initiated through the Vendor </w:t>
      </w:r>
      <w:r w:rsidRPr="00C90F6B">
        <w:rPr>
          <w:b/>
          <w:bCs/>
          <w:spacing w:val="-2"/>
        </w:rPr>
        <w:t>will be considered non-responsive.</w:t>
      </w:r>
    </w:p>
    <w:p w14:paraId="7F44DC59" w14:textId="77777777" w:rsidR="00C90F6B" w:rsidRPr="00C90F6B" w:rsidRDefault="00C90F6B" w:rsidP="00C90F6B">
      <w:pPr>
        <w:widowControl w:val="0"/>
        <w:autoSpaceDE w:val="0"/>
        <w:autoSpaceDN w:val="0"/>
        <w:spacing w:before="80"/>
        <w:ind w:left="677" w:right="619"/>
        <w:jc w:val="both"/>
        <w:rPr>
          <w:spacing w:val="-2"/>
        </w:rPr>
      </w:pPr>
      <w:r w:rsidRPr="00C90F6B">
        <w:rPr>
          <w:spacing w:val="-2"/>
        </w:rPr>
        <w:t>Vendor evaluations will not be considered complete until two (2) complete references are returned to the state by the named references. Vendors without two completed and returned references will not be considered for contract award.</w:t>
      </w:r>
    </w:p>
    <w:p w14:paraId="32EB60D8" w14:textId="42A0516D" w:rsidR="0044650E" w:rsidRDefault="00D974D4" w:rsidP="00C90F6B">
      <w:pPr>
        <w:widowControl w:val="0"/>
        <w:autoSpaceDE w:val="0"/>
        <w:autoSpaceDN w:val="0"/>
        <w:spacing w:before="80"/>
        <w:ind w:left="677" w:right="619"/>
        <w:jc w:val="both"/>
      </w:pPr>
      <w:r>
        <w:t xml:space="preserve">The state will notify </w:t>
      </w:r>
      <w:r w:rsidR="00051203">
        <w:t>the V</w:t>
      </w:r>
      <w:r>
        <w:t>endor if any of the Vendor’s customer references</w:t>
      </w:r>
      <w:r w:rsidR="00E74475">
        <w:t xml:space="preserve"> do not respond to the state’s reference check request</w:t>
      </w:r>
      <w:r w:rsidR="00B46F7C">
        <w:t>. The Vendor will have only one opportunity to provide replacem</w:t>
      </w:r>
      <w:r w:rsidR="0066594F">
        <w:t>ent reference</w:t>
      </w:r>
      <w:r w:rsidR="00A41888">
        <w:t>(</w:t>
      </w:r>
      <w:r w:rsidR="0066594F">
        <w:t>s</w:t>
      </w:r>
      <w:r w:rsidR="00A41888">
        <w:t>)</w:t>
      </w:r>
      <w:r w:rsidR="0066594F">
        <w:t xml:space="preserve">. </w:t>
      </w:r>
      <w:r w:rsidR="00C90F6B" w:rsidRPr="00C90F6B">
        <w:t xml:space="preserve">Vendors will be required to provide </w:t>
      </w:r>
      <w:r w:rsidR="00236155">
        <w:t>a replacem</w:t>
      </w:r>
      <w:r w:rsidR="0044650E">
        <w:t>ent</w:t>
      </w:r>
      <w:r w:rsidR="00C90F6B" w:rsidRPr="00C90F6B">
        <w:t xml:space="preserve"> reference</w:t>
      </w:r>
      <w:r w:rsidR="0044650E">
        <w:t>(</w:t>
      </w:r>
      <w:r w:rsidR="00C90F6B" w:rsidRPr="00C90F6B">
        <w:t>s</w:t>
      </w:r>
      <w:r w:rsidR="0044650E">
        <w:t>)</w:t>
      </w:r>
      <w:r w:rsidR="00C90F6B" w:rsidRPr="00C90F6B">
        <w:t xml:space="preserve"> within five (5) calendar days from notification by the state.  </w:t>
      </w:r>
    </w:p>
    <w:p w14:paraId="0FC64BD4" w14:textId="79E41054" w:rsidR="00C90F6B" w:rsidRPr="00C90F6B" w:rsidRDefault="00C90F6B" w:rsidP="00C90F6B">
      <w:pPr>
        <w:widowControl w:val="0"/>
        <w:autoSpaceDE w:val="0"/>
        <w:autoSpaceDN w:val="0"/>
        <w:spacing w:before="80"/>
        <w:ind w:left="677" w:right="619"/>
        <w:jc w:val="both"/>
      </w:pPr>
      <w:r w:rsidRPr="00C90F6B">
        <w:t xml:space="preserve">Failure </w:t>
      </w:r>
      <w:r w:rsidR="008909FB">
        <w:t xml:space="preserve">of Vendor </w:t>
      </w:r>
      <w:r w:rsidRPr="00C90F6B">
        <w:t>to provide the requested reference</w:t>
      </w:r>
      <w:r w:rsidR="008909FB">
        <w:t>(</w:t>
      </w:r>
      <w:r w:rsidRPr="00C90F6B">
        <w:t>s</w:t>
      </w:r>
      <w:r w:rsidR="008909FB">
        <w:t>)</w:t>
      </w:r>
      <w:r w:rsidRPr="00C90F6B">
        <w:t xml:space="preserve"> or failure of </w:t>
      </w:r>
      <w:r w:rsidR="000A15F3">
        <w:t>Vendor’s customer</w:t>
      </w:r>
      <w:r w:rsidRPr="00C90F6B">
        <w:t xml:space="preserve"> to complete and return the reference form will result in the termination of </w:t>
      </w:r>
      <w:r w:rsidR="00F44BBB">
        <w:t>V</w:t>
      </w:r>
      <w:r w:rsidRPr="00C90F6B">
        <w:t>endor’s consideration for contract award.</w:t>
      </w:r>
    </w:p>
    <w:p w14:paraId="4557C37B" w14:textId="77777777" w:rsidR="00C90F6B" w:rsidRDefault="00C90F6B" w:rsidP="00C90F6B">
      <w:pPr>
        <w:widowControl w:val="0"/>
        <w:autoSpaceDE w:val="0"/>
        <w:autoSpaceDN w:val="0"/>
        <w:spacing w:before="5"/>
      </w:pPr>
    </w:p>
    <w:p w14:paraId="52F319C1" w14:textId="77777777" w:rsidR="00C90F6B" w:rsidRPr="00C90F6B" w:rsidRDefault="00C90F6B" w:rsidP="00C90F6B">
      <w:pPr>
        <w:widowControl w:val="0"/>
        <w:autoSpaceDE w:val="0"/>
        <w:autoSpaceDN w:val="0"/>
        <w:spacing w:after="4"/>
        <w:ind w:left="680"/>
        <w:rPr>
          <w:b/>
          <w:szCs w:val="22"/>
        </w:rPr>
      </w:pPr>
      <w:r w:rsidRPr="00C90F6B">
        <w:rPr>
          <w:b/>
          <w:szCs w:val="22"/>
        </w:rPr>
        <w:t>SECTION</w:t>
      </w:r>
      <w:r w:rsidRPr="00C90F6B">
        <w:rPr>
          <w:b/>
          <w:spacing w:val="-1"/>
          <w:szCs w:val="22"/>
        </w:rPr>
        <w:t xml:space="preserve"> </w:t>
      </w:r>
      <w:r w:rsidRPr="00C90F6B">
        <w:rPr>
          <w:b/>
          <w:szCs w:val="22"/>
        </w:rPr>
        <w:t>I:</w:t>
      </w:r>
      <w:r w:rsidRPr="00C90F6B">
        <w:rPr>
          <w:b/>
          <w:spacing w:val="58"/>
          <w:szCs w:val="22"/>
        </w:rPr>
        <w:t xml:space="preserve"> </w:t>
      </w:r>
      <w:r w:rsidRPr="00C90F6B">
        <w:rPr>
          <w:b/>
          <w:szCs w:val="22"/>
        </w:rPr>
        <w:t>CUSTOMER</w:t>
      </w:r>
      <w:r w:rsidRPr="00C90F6B">
        <w:rPr>
          <w:b/>
          <w:spacing w:val="-1"/>
          <w:szCs w:val="22"/>
        </w:rPr>
        <w:t xml:space="preserve"> REFERENCE </w:t>
      </w:r>
      <w:r w:rsidRPr="00C90F6B">
        <w:rPr>
          <w:b/>
          <w:spacing w:val="-2"/>
          <w:szCs w:val="22"/>
        </w:rPr>
        <w:t xml:space="preserve">INFORMATION </w:t>
      </w:r>
      <w:r w:rsidRPr="00C90F6B">
        <w:rPr>
          <w:rFonts w:ascii="Arial" w:hAnsi="Arial" w:cs="Arial"/>
          <w:b/>
          <w:spacing w:val="-2"/>
          <w:sz w:val="20"/>
          <w:szCs w:val="20"/>
        </w:rPr>
        <w:t>(All information requested below is required.)</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6569"/>
      </w:tblGrid>
      <w:tr w:rsidR="00C90F6B" w:rsidRPr="00C90F6B" w14:paraId="2B0B699B" w14:textId="77777777" w:rsidTr="00DB3734">
        <w:trPr>
          <w:trHeight w:val="275"/>
        </w:trPr>
        <w:tc>
          <w:tcPr>
            <w:tcW w:w="3507" w:type="dxa"/>
            <w:tcBorders>
              <w:bottom w:val="single" w:sz="6" w:space="0" w:color="000000"/>
              <w:right w:val="single" w:sz="6" w:space="0" w:color="000000"/>
            </w:tcBorders>
          </w:tcPr>
          <w:p w14:paraId="532FD34F" w14:textId="77777777" w:rsidR="00C90F6B" w:rsidRPr="00C90F6B" w:rsidRDefault="00C90F6B" w:rsidP="00C90F6B">
            <w:pPr>
              <w:widowControl w:val="0"/>
              <w:autoSpaceDE w:val="0"/>
              <w:autoSpaceDN w:val="0"/>
              <w:spacing w:line="255" w:lineRule="exact"/>
              <w:ind w:left="107"/>
              <w:rPr>
                <w:szCs w:val="22"/>
              </w:rPr>
            </w:pPr>
            <w:r w:rsidRPr="00C90F6B">
              <w:rPr>
                <w:szCs w:val="22"/>
              </w:rPr>
              <w:t>Company/Organization</w:t>
            </w:r>
            <w:r w:rsidRPr="00C90F6B">
              <w:rPr>
                <w:spacing w:val="-3"/>
                <w:szCs w:val="22"/>
              </w:rPr>
              <w:t xml:space="preserve"> </w:t>
            </w:r>
            <w:r w:rsidRPr="00C90F6B">
              <w:rPr>
                <w:spacing w:val="-2"/>
                <w:szCs w:val="22"/>
              </w:rPr>
              <w:t>Name:</w:t>
            </w:r>
          </w:p>
        </w:tc>
        <w:tc>
          <w:tcPr>
            <w:tcW w:w="6569" w:type="dxa"/>
            <w:tcBorders>
              <w:left w:val="single" w:sz="6" w:space="0" w:color="000000"/>
              <w:bottom w:val="single" w:sz="6" w:space="0" w:color="000000"/>
            </w:tcBorders>
          </w:tcPr>
          <w:p w14:paraId="6CCA6180" w14:textId="77777777" w:rsidR="00C90F6B" w:rsidRPr="00C90F6B" w:rsidRDefault="00C90F6B" w:rsidP="00C90F6B">
            <w:pPr>
              <w:widowControl w:val="0"/>
              <w:autoSpaceDE w:val="0"/>
              <w:autoSpaceDN w:val="0"/>
              <w:rPr>
                <w:sz w:val="20"/>
                <w:szCs w:val="22"/>
              </w:rPr>
            </w:pPr>
          </w:p>
        </w:tc>
      </w:tr>
      <w:tr w:rsidR="00C90F6B" w:rsidRPr="00C90F6B" w14:paraId="60D49A7A" w14:textId="77777777" w:rsidTr="00DB3734">
        <w:trPr>
          <w:trHeight w:val="553"/>
        </w:trPr>
        <w:tc>
          <w:tcPr>
            <w:tcW w:w="3507" w:type="dxa"/>
            <w:tcBorders>
              <w:top w:val="single" w:sz="6" w:space="0" w:color="000000"/>
              <w:bottom w:val="single" w:sz="6" w:space="0" w:color="000000"/>
              <w:right w:val="single" w:sz="6" w:space="0" w:color="000000"/>
            </w:tcBorders>
          </w:tcPr>
          <w:p w14:paraId="6FDF2DC2" w14:textId="77777777" w:rsidR="00C90F6B" w:rsidRPr="00C90F6B" w:rsidRDefault="00C90F6B" w:rsidP="00C90F6B">
            <w:pPr>
              <w:widowControl w:val="0"/>
              <w:autoSpaceDE w:val="0"/>
              <w:autoSpaceDN w:val="0"/>
              <w:spacing w:line="270" w:lineRule="exact"/>
              <w:ind w:left="107"/>
              <w:rPr>
                <w:szCs w:val="22"/>
              </w:rPr>
            </w:pPr>
            <w:r w:rsidRPr="00C90F6B">
              <w:rPr>
                <w:szCs w:val="22"/>
              </w:rPr>
              <w:t>Customer</w:t>
            </w:r>
            <w:r w:rsidRPr="00C90F6B">
              <w:rPr>
                <w:spacing w:val="-1"/>
                <w:szCs w:val="22"/>
              </w:rPr>
              <w:t xml:space="preserve"> </w:t>
            </w:r>
            <w:r w:rsidRPr="00C90F6B">
              <w:rPr>
                <w:spacing w:val="-2"/>
                <w:szCs w:val="22"/>
              </w:rPr>
              <w:t>Address:</w:t>
            </w:r>
          </w:p>
        </w:tc>
        <w:tc>
          <w:tcPr>
            <w:tcW w:w="6569" w:type="dxa"/>
            <w:tcBorders>
              <w:top w:val="single" w:sz="6" w:space="0" w:color="000000"/>
              <w:left w:val="single" w:sz="6" w:space="0" w:color="000000"/>
              <w:bottom w:val="single" w:sz="6" w:space="0" w:color="000000"/>
            </w:tcBorders>
          </w:tcPr>
          <w:p w14:paraId="5FEB4C22" w14:textId="77777777" w:rsidR="00C90F6B" w:rsidRPr="00C90F6B" w:rsidRDefault="00C90F6B" w:rsidP="00C90F6B">
            <w:pPr>
              <w:widowControl w:val="0"/>
              <w:autoSpaceDE w:val="0"/>
              <w:autoSpaceDN w:val="0"/>
              <w:rPr>
                <w:sz w:val="22"/>
                <w:szCs w:val="22"/>
              </w:rPr>
            </w:pPr>
          </w:p>
        </w:tc>
      </w:tr>
      <w:tr w:rsidR="00C90F6B" w:rsidRPr="00C90F6B" w14:paraId="64B0ABCF" w14:textId="77777777" w:rsidTr="00DB3734">
        <w:trPr>
          <w:trHeight w:val="275"/>
        </w:trPr>
        <w:tc>
          <w:tcPr>
            <w:tcW w:w="3507" w:type="dxa"/>
            <w:tcBorders>
              <w:top w:val="single" w:sz="6" w:space="0" w:color="000000"/>
              <w:bottom w:val="single" w:sz="6" w:space="0" w:color="000000"/>
              <w:right w:val="single" w:sz="6" w:space="0" w:color="000000"/>
            </w:tcBorders>
          </w:tcPr>
          <w:p w14:paraId="57372A43" w14:textId="77777777" w:rsidR="00C90F6B" w:rsidRPr="00C90F6B" w:rsidRDefault="00C90F6B" w:rsidP="00C90F6B">
            <w:pPr>
              <w:widowControl w:val="0"/>
              <w:autoSpaceDE w:val="0"/>
              <w:autoSpaceDN w:val="0"/>
              <w:spacing w:line="255" w:lineRule="exact"/>
              <w:ind w:left="107"/>
              <w:rPr>
                <w:szCs w:val="22"/>
              </w:rPr>
            </w:pPr>
            <w:r w:rsidRPr="00C90F6B">
              <w:rPr>
                <w:szCs w:val="22"/>
              </w:rPr>
              <w:t>Contact</w:t>
            </w:r>
            <w:r w:rsidRPr="00C90F6B">
              <w:rPr>
                <w:spacing w:val="-2"/>
                <w:szCs w:val="22"/>
              </w:rPr>
              <w:t xml:space="preserve"> </w:t>
            </w:r>
            <w:r w:rsidRPr="00C90F6B">
              <w:rPr>
                <w:szCs w:val="22"/>
              </w:rPr>
              <w:t>Name</w:t>
            </w:r>
            <w:r w:rsidRPr="00C90F6B">
              <w:rPr>
                <w:spacing w:val="-2"/>
                <w:szCs w:val="22"/>
              </w:rPr>
              <w:t xml:space="preserve"> </w:t>
            </w:r>
            <w:r w:rsidRPr="00C90F6B">
              <w:rPr>
                <w:szCs w:val="22"/>
              </w:rPr>
              <w:t>and</w:t>
            </w:r>
            <w:r w:rsidRPr="00C90F6B">
              <w:rPr>
                <w:spacing w:val="-1"/>
                <w:szCs w:val="22"/>
              </w:rPr>
              <w:t xml:space="preserve"> </w:t>
            </w:r>
            <w:r w:rsidRPr="00C90F6B">
              <w:rPr>
                <w:spacing w:val="-2"/>
                <w:szCs w:val="22"/>
              </w:rPr>
              <w:t>Title:</w:t>
            </w:r>
          </w:p>
        </w:tc>
        <w:tc>
          <w:tcPr>
            <w:tcW w:w="6569" w:type="dxa"/>
            <w:tcBorders>
              <w:top w:val="single" w:sz="6" w:space="0" w:color="000000"/>
              <w:left w:val="single" w:sz="6" w:space="0" w:color="000000"/>
              <w:bottom w:val="single" w:sz="6" w:space="0" w:color="000000"/>
            </w:tcBorders>
          </w:tcPr>
          <w:p w14:paraId="7A5D3469" w14:textId="77777777" w:rsidR="00C90F6B" w:rsidRPr="00C90F6B" w:rsidRDefault="00C90F6B" w:rsidP="00C90F6B">
            <w:pPr>
              <w:widowControl w:val="0"/>
              <w:autoSpaceDE w:val="0"/>
              <w:autoSpaceDN w:val="0"/>
              <w:rPr>
                <w:sz w:val="20"/>
                <w:szCs w:val="22"/>
              </w:rPr>
            </w:pPr>
          </w:p>
        </w:tc>
      </w:tr>
      <w:tr w:rsidR="00C90F6B" w:rsidRPr="00C90F6B" w14:paraId="18DCD45D" w14:textId="77777777" w:rsidTr="00DB3734">
        <w:trPr>
          <w:trHeight w:val="275"/>
        </w:trPr>
        <w:tc>
          <w:tcPr>
            <w:tcW w:w="3507" w:type="dxa"/>
            <w:tcBorders>
              <w:top w:val="single" w:sz="6" w:space="0" w:color="000000"/>
              <w:bottom w:val="single" w:sz="6" w:space="0" w:color="000000"/>
              <w:right w:val="single" w:sz="6" w:space="0" w:color="000000"/>
            </w:tcBorders>
          </w:tcPr>
          <w:p w14:paraId="68BC1437" w14:textId="77777777" w:rsidR="00C90F6B" w:rsidRPr="00C90F6B" w:rsidRDefault="00C90F6B" w:rsidP="00C90F6B">
            <w:pPr>
              <w:widowControl w:val="0"/>
              <w:autoSpaceDE w:val="0"/>
              <w:autoSpaceDN w:val="0"/>
              <w:spacing w:line="255" w:lineRule="exact"/>
              <w:ind w:left="107"/>
              <w:rPr>
                <w:szCs w:val="22"/>
              </w:rPr>
            </w:pPr>
            <w:r w:rsidRPr="00C90F6B">
              <w:rPr>
                <w:szCs w:val="22"/>
              </w:rPr>
              <w:lastRenderedPageBreak/>
              <w:t>Contact</w:t>
            </w:r>
            <w:r w:rsidRPr="00C90F6B">
              <w:rPr>
                <w:spacing w:val="-3"/>
                <w:szCs w:val="22"/>
              </w:rPr>
              <w:t xml:space="preserve"> </w:t>
            </w:r>
            <w:r w:rsidRPr="00C90F6B">
              <w:rPr>
                <w:szCs w:val="22"/>
              </w:rPr>
              <w:t>Phone</w:t>
            </w:r>
            <w:r w:rsidRPr="00C90F6B">
              <w:rPr>
                <w:spacing w:val="-1"/>
                <w:szCs w:val="22"/>
              </w:rPr>
              <w:t xml:space="preserve"> </w:t>
            </w:r>
            <w:r w:rsidRPr="00C90F6B">
              <w:rPr>
                <w:spacing w:val="-2"/>
                <w:szCs w:val="22"/>
              </w:rPr>
              <w:t>Number:</w:t>
            </w:r>
          </w:p>
        </w:tc>
        <w:tc>
          <w:tcPr>
            <w:tcW w:w="6569" w:type="dxa"/>
            <w:tcBorders>
              <w:top w:val="single" w:sz="6" w:space="0" w:color="000000"/>
              <w:left w:val="single" w:sz="6" w:space="0" w:color="000000"/>
              <w:bottom w:val="single" w:sz="6" w:space="0" w:color="000000"/>
            </w:tcBorders>
          </w:tcPr>
          <w:p w14:paraId="12607107" w14:textId="77777777" w:rsidR="00C90F6B" w:rsidRPr="00C90F6B" w:rsidRDefault="00C90F6B" w:rsidP="00C90F6B">
            <w:pPr>
              <w:widowControl w:val="0"/>
              <w:autoSpaceDE w:val="0"/>
              <w:autoSpaceDN w:val="0"/>
              <w:rPr>
                <w:sz w:val="20"/>
                <w:szCs w:val="22"/>
              </w:rPr>
            </w:pPr>
          </w:p>
        </w:tc>
      </w:tr>
      <w:tr w:rsidR="00C90F6B" w:rsidRPr="00C90F6B" w14:paraId="4CFED8A5" w14:textId="77777777" w:rsidTr="00DB3734">
        <w:trPr>
          <w:trHeight w:val="275"/>
        </w:trPr>
        <w:tc>
          <w:tcPr>
            <w:tcW w:w="3507" w:type="dxa"/>
            <w:tcBorders>
              <w:top w:val="single" w:sz="6" w:space="0" w:color="000000"/>
              <w:right w:val="single" w:sz="6" w:space="0" w:color="000000"/>
            </w:tcBorders>
          </w:tcPr>
          <w:p w14:paraId="6ACBBDD0" w14:textId="77777777" w:rsidR="00C90F6B" w:rsidRPr="00C90F6B" w:rsidRDefault="00C90F6B" w:rsidP="00C90F6B">
            <w:pPr>
              <w:widowControl w:val="0"/>
              <w:autoSpaceDE w:val="0"/>
              <w:autoSpaceDN w:val="0"/>
              <w:spacing w:line="256" w:lineRule="exact"/>
              <w:ind w:left="107"/>
              <w:rPr>
                <w:szCs w:val="22"/>
              </w:rPr>
            </w:pPr>
            <w:r w:rsidRPr="00C90F6B">
              <w:rPr>
                <w:szCs w:val="22"/>
              </w:rPr>
              <w:t>Contact</w:t>
            </w:r>
            <w:r w:rsidRPr="00C90F6B">
              <w:rPr>
                <w:spacing w:val="-2"/>
                <w:szCs w:val="22"/>
              </w:rPr>
              <w:t xml:space="preserve"> </w:t>
            </w:r>
            <w:r w:rsidRPr="00C90F6B">
              <w:rPr>
                <w:szCs w:val="22"/>
              </w:rPr>
              <w:t>Email</w:t>
            </w:r>
            <w:r w:rsidRPr="00C90F6B">
              <w:rPr>
                <w:spacing w:val="-1"/>
                <w:szCs w:val="22"/>
              </w:rPr>
              <w:t xml:space="preserve"> </w:t>
            </w:r>
            <w:r w:rsidRPr="00C90F6B">
              <w:rPr>
                <w:spacing w:val="-2"/>
                <w:szCs w:val="22"/>
              </w:rPr>
              <w:t>Address:</w:t>
            </w:r>
          </w:p>
        </w:tc>
        <w:tc>
          <w:tcPr>
            <w:tcW w:w="6569" w:type="dxa"/>
            <w:tcBorders>
              <w:top w:val="single" w:sz="6" w:space="0" w:color="000000"/>
              <w:left w:val="single" w:sz="6" w:space="0" w:color="000000"/>
            </w:tcBorders>
          </w:tcPr>
          <w:p w14:paraId="253DC016" w14:textId="77777777" w:rsidR="00C90F6B" w:rsidRPr="00C90F6B" w:rsidRDefault="00C90F6B" w:rsidP="00C90F6B">
            <w:pPr>
              <w:widowControl w:val="0"/>
              <w:autoSpaceDE w:val="0"/>
              <w:autoSpaceDN w:val="0"/>
              <w:rPr>
                <w:sz w:val="20"/>
                <w:szCs w:val="22"/>
              </w:rPr>
            </w:pPr>
          </w:p>
        </w:tc>
      </w:tr>
    </w:tbl>
    <w:p w14:paraId="67CA04CF" w14:textId="38B0561C" w:rsidR="00C90F6B" w:rsidRPr="00C90F6B" w:rsidRDefault="00C90F6B" w:rsidP="00C90F6B">
      <w:pPr>
        <w:widowControl w:val="0"/>
        <w:autoSpaceDE w:val="0"/>
        <w:autoSpaceDN w:val="0"/>
        <w:spacing w:before="275" w:after="3"/>
        <w:ind w:left="680"/>
        <w:rPr>
          <w:b/>
          <w:szCs w:val="22"/>
        </w:rPr>
      </w:pPr>
      <w:r w:rsidRPr="00C90F6B">
        <w:rPr>
          <w:b/>
          <w:szCs w:val="22"/>
        </w:rPr>
        <w:t>SECTION</w:t>
      </w:r>
      <w:r w:rsidRPr="00C90F6B">
        <w:rPr>
          <w:b/>
          <w:spacing w:val="-3"/>
          <w:szCs w:val="22"/>
        </w:rPr>
        <w:t xml:space="preserve"> </w:t>
      </w:r>
      <w:r w:rsidRPr="00C90F6B">
        <w:rPr>
          <w:b/>
          <w:szCs w:val="22"/>
        </w:rPr>
        <w:t>II:</w:t>
      </w:r>
      <w:r w:rsidRPr="00C90F6B">
        <w:rPr>
          <w:b/>
          <w:spacing w:val="58"/>
          <w:szCs w:val="22"/>
        </w:rPr>
        <w:t xml:space="preserve"> </w:t>
      </w:r>
      <w:r w:rsidRPr="00C90F6B">
        <w:rPr>
          <w:b/>
          <w:szCs w:val="22"/>
        </w:rPr>
        <w:t>CONTRACT</w:t>
      </w:r>
      <w:r w:rsidRPr="00C90F6B">
        <w:rPr>
          <w:b/>
          <w:spacing w:val="-1"/>
          <w:szCs w:val="22"/>
        </w:rPr>
        <w:t xml:space="preserve"> </w:t>
      </w:r>
      <w:r w:rsidRPr="00C90F6B">
        <w:rPr>
          <w:b/>
          <w:spacing w:val="-2"/>
          <w:szCs w:val="22"/>
        </w:rPr>
        <w:t>DETAILS</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6569"/>
      </w:tblGrid>
      <w:tr w:rsidR="00C90F6B" w:rsidRPr="00C90F6B" w14:paraId="197293A7" w14:textId="77777777" w:rsidTr="00DB3734">
        <w:trPr>
          <w:trHeight w:val="433"/>
        </w:trPr>
        <w:tc>
          <w:tcPr>
            <w:tcW w:w="3507" w:type="dxa"/>
          </w:tcPr>
          <w:p w14:paraId="4C27755B" w14:textId="77777777" w:rsidR="00C90F6B" w:rsidRPr="00C90F6B" w:rsidRDefault="00C90F6B" w:rsidP="00C90F6B">
            <w:pPr>
              <w:widowControl w:val="0"/>
              <w:autoSpaceDE w:val="0"/>
              <w:autoSpaceDN w:val="0"/>
              <w:spacing w:before="71"/>
              <w:ind w:left="107"/>
              <w:rPr>
                <w:szCs w:val="22"/>
              </w:rPr>
            </w:pPr>
            <w:r w:rsidRPr="00C90F6B">
              <w:rPr>
                <w:szCs w:val="22"/>
              </w:rPr>
              <w:t>Contract Name:</w:t>
            </w:r>
          </w:p>
        </w:tc>
        <w:tc>
          <w:tcPr>
            <w:tcW w:w="6569" w:type="dxa"/>
          </w:tcPr>
          <w:p w14:paraId="20CDFD13" w14:textId="77777777" w:rsidR="00C90F6B" w:rsidRPr="00C90F6B" w:rsidRDefault="00C90F6B" w:rsidP="00C90F6B">
            <w:pPr>
              <w:widowControl w:val="0"/>
              <w:autoSpaceDE w:val="0"/>
              <w:autoSpaceDN w:val="0"/>
              <w:rPr>
                <w:sz w:val="22"/>
                <w:szCs w:val="22"/>
              </w:rPr>
            </w:pPr>
          </w:p>
        </w:tc>
      </w:tr>
      <w:tr w:rsidR="00C90F6B" w:rsidRPr="00C90F6B" w14:paraId="407EE06A" w14:textId="77777777" w:rsidTr="00DB3734">
        <w:trPr>
          <w:trHeight w:val="433"/>
        </w:trPr>
        <w:tc>
          <w:tcPr>
            <w:tcW w:w="3507" w:type="dxa"/>
          </w:tcPr>
          <w:p w14:paraId="5B9727A9" w14:textId="77777777" w:rsidR="00C90F6B" w:rsidRPr="00C90F6B" w:rsidRDefault="00C90F6B" w:rsidP="00C90F6B">
            <w:pPr>
              <w:widowControl w:val="0"/>
              <w:autoSpaceDE w:val="0"/>
              <w:autoSpaceDN w:val="0"/>
              <w:spacing w:before="71"/>
              <w:ind w:left="107"/>
              <w:rPr>
                <w:szCs w:val="22"/>
              </w:rPr>
            </w:pPr>
            <w:r w:rsidRPr="00C90F6B">
              <w:rPr>
                <w:szCs w:val="22"/>
              </w:rPr>
              <w:t>Value</w:t>
            </w:r>
            <w:r w:rsidRPr="00C90F6B">
              <w:rPr>
                <w:spacing w:val="-1"/>
                <w:szCs w:val="22"/>
              </w:rPr>
              <w:t xml:space="preserve"> </w:t>
            </w:r>
            <w:r w:rsidRPr="00C90F6B">
              <w:rPr>
                <w:szCs w:val="22"/>
              </w:rPr>
              <w:t>of</w:t>
            </w:r>
            <w:r w:rsidRPr="00C90F6B">
              <w:rPr>
                <w:spacing w:val="-2"/>
                <w:szCs w:val="22"/>
              </w:rPr>
              <w:t xml:space="preserve"> Contract:</w:t>
            </w:r>
          </w:p>
        </w:tc>
        <w:tc>
          <w:tcPr>
            <w:tcW w:w="6569" w:type="dxa"/>
          </w:tcPr>
          <w:p w14:paraId="50D96EDC" w14:textId="77777777" w:rsidR="00C90F6B" w:rsidRPr="00C90F6B" w:rsidRDefault="00C90F6B" w:rsidP="00C90F6B">
            <w:pPr>
              <w:widowControl w:val="0"/>
              <w:autoSpaceDE w:val="0"/>
              <w:autoSpaceDN w:val="0"/>
              <w:rPr>
                <w:sz w:val="22"/>
                <w:szCs w:val="22"/>
              </w:rPr>
            </w:pPr>
          </w:p>
        </w:tc>
      </w:tr>
      <w:tr w:rsidR="00C90F6B" w:rsidRPr="00C90F6B" w14:paraId="2B838D1F" w14:textId="77777777" w:rsidTr="00DB3734">
        <w:trPr>
          <w:trHeight w:val="431"/>
        </w:trPr>
        <w:tc>
          <w:tcPr>
            <w:tcW w:w="3507" w:type="dxa"/>
          </w:tcPr>
          <w:p w14:paraId="5E740AF6" w14:textId="77777777" w:rsidR="00C90F6B" w:rsidRPr="00C90F6B" w:rsidRDefault="00C90F6B" w:rsidP="00C90F6B">
            <w:pPr>
              <w:widowControl w:val="0"/>
              <w:autoSpaceDE w:val="0"/>
              <w:autoSpaceDN w:val="0"/>
              <w:spacing w:before="68"/>
              <w:ind w:left="107"/>
              <w:rPr>
                <w:szCs w:val="22"/>
              </w:rPr>
            </w:pPr>
            <w:r w:rsidRPr="00C90F6B">
              <w:rPr>
                <w:szCs w:val="22"/>
              </w:rPr>
              <w:t>Term</w:t>
            </w:r>
            <w:r w:rsidRPr="00C90F6B">
              <w:rPr>
                <w:spacing w:val="-1"/>
                <w:szCs w:val="22"/>
              </w:rPr>
              <w:t xml:space="preserve"> </w:t>
            </w:r>
            <w:r w:rsidRPr="00C90F6B">
              <w:rPr>
                <w:szCs w:val="22"/>
              </w:rPr>
              <w:t>of</w:t>
            </w:r>
            <w:r w:rsidRPr="00C90F6B">
              <w:rPr>
                <w:spacing w:val="-2"/>
                <w:szCs w:val="22"/>
              </w:rPr>
              <w:t xml:space="preserve"> Contract:</w:t>
            </w:r>
          </w:p>
        </w:tc>
        <w:tc>
          <w:tcPr>
            <w:tcW w:w="6569" w:type="dxa"/>
          </w:tcPr>
          <w:p w14:paraId="24D57202" w14:textId="77777777" w:rsidR="00C90F6B" w:rsidRPr="00C90F6B" w:rsidRDefault="00C90F6B" w:rsidP="00C90F6B">
            <w:pPr>
              <w:widowControl w:val="0"/>
              <w:autoSpaceDE w:val="0"/>
              <w:autoSpaceDN w:val="0"/>
              <w:rPr>
                <w:sz w:val="22"/>
                <w:szCs w:val="22"/>
              </w:rPr>
            </w:pPr>
          </w:p>
        </w:tc>
      </w:tr>
      <w:tr w:rsidR="00C90F6B" w:rsidRPr="00C90F6B" w14:paraId="547CED2E" w14:textId="77777777" w:rsidTr="00DB3734">
        <w:trPr>
          <w:trHeight w:val="431"/>
        </w:trPr>
        <w:tc>
          <w:tcPr>
            <w:tcW w:w="3507" w:type="dxa"/>
          </w:tcPr>
          <w:p w14:paraId="70C9A24B" w14:textId="77777777" w:rsidR="00C90F6B" w:rsidRPr="00C90F6B" w:rsidRDefault="00C90F6B" w:rsidP="00C90F6B">
            <w:pPr>
              <w:widowControl w:val="0"/>
              <w:autoSpaceDE w:val="0"/>
              <w:autoSpaceDN w:val="0"/>
              <w:spacing w:before="68"/>
              <w:ind w:left="107"/>
              <w:rPr>
                <w:szCs w:val="22"/>
              </w:rPr>
            </w:pPr>
            <w:r w:rsidRPr="00C90F6B">
              <w:rPr>
                <w:szCs w:val="22"/>
              </w:rPr>
              <w:t>Date</w:t>
            </w:r>
            <w:r w:rsidRPr="00C90F6B">
              <w:rPr>
                <w:spacing w:val="-2"/>
                <w:szCs w:val="22"/>
              </w:rPr>
              <w:t xml:space="preserve"> </w:t>
            </w:r>
            <w:r w:rsidRPr="00C90F6B">
              <w:rPr>
                <w:szCs w:val="22"/>
              </w:rPr>
              <w:t>Service</w:t>
            </w:r>
            <w:r w:rsidRPr="00C90F6B">
              <w:rPr>
                <w:spacing w:val="-2"/>
                <w:szCs w:val="22"/>
              </w:rPr>
              <w:t xml:space="preserve"> Began:</w:t>
            </w:r>
          </w:p>
        </w:tc>
        <w:tc>
          <w:tcPr>
            <w:tcW w:w="6569" w:type="dxa"/>
          </w:tcPr>
          <w:p w14:paraId="026414C1" w14:textId="77777777" w:rsidR="00C90F6B" w:rsidRPr="00C90F6B" w:rsidRDefault="00C90F6B" w:rsidP="00C90F6B">
            <w:pPr>
              <w:widowControl w:val="0"/>
              <w:autoSpaceDE w:val="0"/>
              <w:autoSpaceDN w:val="0"/>
              <w:rPr>
                <w:sz w:val="22"/>
                <w:szCs w:val="22"/>
              </w:rPr>
            </w:pPr>
          </w:p>
        </w:tc>
      </w:tr>
      <w:tr w:rsidR="00C90F6B" w:rsidRPr="00C90F6B" w14:paraId="617B37CC" w14:textId="77777777" w:rsidTr="00DB3734">
        <w:trPr>
          <w:trHeight w:val="844"/>
        </w:trPr>
        <w:tc>
          <w:tcPr>
            <w:tcW w:w="3507" w:type="dxa"/>
          </w:tcPr>
          <w:p w14:paraId="57A3D8FA" w14:textId="77777777" w:rsidR="00C90F6B" w:rsidRPr="00C90F6B" w:rsidRDefault="00C90F6B" w:rsidP="00C90F6B">
            <w:pPr>
              <w:widowControl w:val="0"/>
              <w:autoSpaceDE w:val="0"/>
              <w:autoSpaceDN w:val="0"/>
              <w:spacing w:before="138"/>
              <w:ind w:left="107" w:right="1240"/>
              <w:rPr>
                <w:szCs w:val="22"/>
              </w:rPr>
            </w:pPr>
            <w:r w:rsidRPr="00C90F6B">
              <w:rPr>
                <w:szCs w:val="22"/>
              </w:rPr>
              <w:t>Date</w:t>
            </w:r>
            <w:r w:rsidRPr="00C90F6B">
              <w:rPr>
                <w:spacing w:val="-15"/>
                <w:szCs w:val="22"/>
              </w:rPr>
              <w:t xml:space="preserve"> </w:t>
            </w:r>
            <w:r w:rsidRPr="00C90F6B">
              <w:rPr>
                <w:szCs w:val="22"/>
              </w:rPr>
              <w:t>Service</w:t>
            </w:r>
            <w:r w:rsidRPr="00C90F6B">
              <w:rPr>
                <w:spacing w:val="-15"/>
                <w:szCs w:val="22"/>
              </w:rPr>
              <w:t xml:space="preserve"> </w:t>
            </w:r>
            <w:r w:rsidRPr="00C90F6B">
              <w:rPr>
                <w:szCs w:val="22"/>
              </w:rPr>
              <w:t>Ended: (if applicable)</w:t>
            </w:r>
          </w:p>
        </w:tc>
        <w:tc>
          <w:tcPr>
            <w:tcW w:w="6569" w:type="dxa"/>
          </w:tcPr>
          <w:p w14:paraId="43C7C271" w14:textId="77777777" w:rsidR="00C90F6B" w:rsidRPr="00C90F6B" w:rsidRDefault="00C90F6B" w:rsidP="00C90F6B">
            <w:pPr>
              <w:widowControl w:val="0"/>
              <w:autoSpaceDE w:val="0"/>
              <w:autoSpaceDN w:val="0"/>
              <w:rPr>
                <w:sz w:val="22"/>
                <w:szCs w:val="22"/>
              </w:rPr>
            </w:pPr>
          </w:p>
        </w:tc>
      </w:tr>
      <w:tr w:rsidR="00C90F6B" w:rsidRPr="00C90F6B" w14:paraId="73A54C0A" w14:textId="77777777" w:rsidTr="00DB3734">
        <w:trPr>
          <w:trHeight w:val="1321"/>
        </w:trPr>
        <w:tc>
          <w:tcPr>
            <w:tcW w:w="3507" w:type="dxa"/>
          </w:tcPr>
          <w:p w14:paraId="4F1889A4" w14:textId="77777777" w:rsidR="00C90F6B" w:rsidRPr="00C90F6B" w:rsidRDefault="00C90F6B" w:rsidP="00C90F6B">
            <w:pPr>
              <w:widowControl w:val="0"/>
              <w:autoSpaceDE w:val="0"/>
              <w:autoSpaceDN w:val="0"/>
              <w:ind w:left="107"/>
              <w:rPr>
                <w:szCs w:val="22"/>
              </w:rPr>
            </w:pPr>
            <w:r w:rsidRPr="00C90F6B">
              <w:rPr>
                <w:szCs w:val="22"/>
              </w:rPr>
              <w:t>If</w:t>
            </w:r>
            <w:r w:rsidRPr="00C90F6B">
              <w:rPr>
                <w:spacing w:val="-10"/>
                <w:szCs w:val="22"/>
              </w:rPr>
              <w:t xml:space="preserve"> </w:t>
            </w:r>
            <w:r w:rsidRPr="00C90F6B">
              <w:rPr>
                <w:szCs w:val="22"/>
              </w:rPr>
              <w:t>contract</w:t>
            </w:r>
            <w:r w:rsidRPr="00C90F6B">
              <w:rPr>
                <w:spacing w:val="-10"/>
                <w:szCs w:val="22"/>
              </w:rPr>
              <w:t xml:space="preserve"> </w:t>
            </w:r>
            <w:r w:rsidRPr="00C90F6B">
              <w:rPr>
                <w:szCs w:val="22"/>
              </w:rPr>
              <w:t>was</w:t>
            </w:r>
            <w:r w:rsidRPr="00C90F6B">
              <w:rPr>
                <w:spacing w:val="-10"/>
                <w:szCs w:val="22"/>
              </w:rPr>
              <w:t xml:space="preserve"> </w:t>
            </w:r>
            <w:r w:rsidRPr="00C90F6B">
              <w:rPr>
                <w:szCs w:val="22"/>
              </w:rPr>
              <w:t>terminated,</w:t>
            </w:r>
            <w:r w:rsidRPr="00C90F6B">
              <w:rPr>
                <w:spacing w:val="-10"/>
                <w:szCs w:val="22"/>
              </w:rPr>
              <w:t xml:space="preserve"> </w:t>
            </w:r>
            <w:r w:rsidRPr="00C90F6B">
              <w:rPr>
                <w:szCs w:val="22"/>
              </w:rPr>
              <w:t>please indicate the circumstances.</w:t>
            </w:r>
          </w:p>
        </w:tc>
        <w:tc>
          <w:tcPr>
            <w:tcW w:w="6569" w:type="dxa"/>
          </w:tcPr>
          <w:p w14:paraId="7B652E11" w14:textId="77777777" w:rsidR="00C90F6B" w:rsidRPr="00C90F6B" w:rsidRDefault="00C90F6B" w:rsidP="00C90F6B">
            <w:pPr>
              <w:widowControl w:val="0"/>
              <w:autoSpaceDE w:val="0"/>
              <w:autoSpaceDN w:val="0"/>
              <w:rPr>
                <w:sz w:val="22"/>
                <w:szCs w:val="22"/>
              </w:rPr>
            </w:pPr>
          </w:p>
        </w:tc>
      </w:tr>
      <w:tr w:rsidR="00C90F6B" w:rsidRPr="00C90F6B" w14:paraId="1FAD9986" w14:textId="77777777" w:rsidTr="00DB3734">
        <w:trPr>
          <w:trHeight w:val="1880"/>
        </w:trPr>
        <w:tc>
          <w:tcPr>
            <w:tcW w:w="3507" w:type="dxa"/>
          </w:tcPr>
          <w:p w14:paraId="2763243B" w14:textId="77777777" w:rsidR="00C90F6B" w:rsidRPr="00C90F6B" w:rsidRDefault="00C90F6B" w:rsidP="00C90F6B">
            <w:pPr>
              <w:widowControl w:val="0"/>
              <w:autoSpaceDE w:val="0"/>
              <w:autoSpaceDN w:val="0"/>
              <w:ind w:left="107" w:right="150"/>
              <w:rPr>
                <w:szCs w:val="22"/>
              </w:rPr>
            </w:pPr>
            <w:r w:rsidRPr="00C90F6B">
              <w:rPr>
                <w:szCs w:val="22"/>
              </w:rPr>
              <w:t>Did the project(s) stay on schedule?</w:t>
            </w:r>
            <w:r w:rsidRPr="00C90F6B">
              <w:rPr>
                <w:spacing w:val="40"/>
                <w:szCs w:val="22"/>
              </w:rPr>
              <w:t xml:space="preserve"> </w:t>
            </w:r>
            <w:r w:rsidRPr="00C90F6B">
              <w:rPr>
                <w:szCs w:val="22"/>
              </w:rPr>
              <w:t>If not, what was the nature</w:t>
            </w:r>
            <w:r w:rsidRPr="00C90F6B">
              <w:rPr>
                <w:spacing w:val="-9"/>
                <w:szCs w:val="22"/>
              </w:rPr>
              <w:t xml:space="preserve"> </w:t>
            </w:r>
            <w:r w:rsidRPr="00C90F6B">
              <w:rPr>
                <w:szCs w:val="22"/>
              </w:rPr>
              <w:t>and</w:t>
            </w:r>
            <w:r w:rsidRPr="00C90F6B">
              <w:rPr>
                <w:spacing w:val="-6"/>
                <w:szCs w:val="22"/>
              </w:rPr>
              <w:t xml:space="preserve"> </w:t>
            </w:r>
            <w:r w:rsidRPr="00C90F6B">
              <w:rPr>
                <w:szCs w:val="22"/>
              </w:rPr>
              <w:t>cause</w:t>
            </w:r>
            <w:r w:rsidRPr="00C90F6B">
              <w:rPr>
                <w:spacing w:val="-8"/>
                <w:szCs w:val="22"/>
              </w:rPr>
              <w:t xml:space="preserve"> </w:t>
            </w:r>
            <w:r w:rsidRPr="00C90F6B">
              <w:rPr>
                <w:szCs w:val="22"/>
              </w:rPr>
              <w:t>of</w:t>
            </w:r>
            <w:r w:rsidRPr="00C90F6B">
              <w:rPr>
                <w:spacing w:val="-8"/>
                <w:szCs w:val="22"/>
              </w:rPr>
              <w:t xml:space="preserve"> </w:t>
            </w:r>
            <w:r w:rsidRPr="00C90F6B">
              <w:rPr>
                <w:szCs w:val="22"/>
              </w:rPr>
              <w:t>the</w:t>
            </w:r>
            <w:r w:rsidRPr="00C90F6B">
              <w:rPr>
                <w:spacing w:val="-9"/>
                <w:szCs w:val="22"/>
              </w:rPr>
              <w:t xml:space="preserve"> </w:t>
            </w:r>
            <w:r w:rsidRPr="00C90F6B">
              <w:rPr>
                <w:szCs w:val="22"/>
              </w:rPr>
              <w:t>delay(s)?</w:t>
            </w:r>
          </w:p>
        </w:tc>
        <w:tc>
          <w:tcPr>
            <w:tcW w:w="6569" w:type="dxa"/>
          </w:tcPr>
          <w:p w14:paraId="2171A402" w14:textId="77777777" w:rsidR="00C90F6B" w:rsidRPr="00C90F6B" w:rsidRDefault="00C90F6B" w:rsidP="00C90F6B">
            <w:pPr>
              <w:widowControl w:val="0"/>
              <w:autoSpaceDE w:val="0"/>
              <w:autoSpaceDN w:val="0"/>
              <w:rPr>
                <w:sz w:val="22"/>
                <w:szCs w:val="22"/>
              </w:rPr>
            </w:pPr>
          </w:p>
        </w:tc>
      </w:tr>
      <w:tr w:rsidR="00C90F6B" w:rsidRPr="00C90F6B" w14:paraId="115FFF04" w14:textId="77777777" w:rsidTr="00DB3734">
        <w:trPr>
          <w:trHeight w:val="1511"/>
        </w:trPr>
        <w:tc>
          <w:tcPr>
            <w:tcW w:w="3507" w:type="dxa"/>
          </w:tcPr>
          <w:p w14:paraId="61E77761" w14:textId="77777777" w:rsidR="00C90F6B" w:rsidRPr="00C90F6B" w:rsidRDefault="00C90F6B" w:rsidP="00C90F6B">
            <w:pPr>
              <w:widowControl w:val="0"/>
              <w:autoSpaceDE w:val="0"/>
              <w:autoSpaceDN w:val="0"/>
              <w:ind w:left="107" w:right="227"/>
              <w:jc w:val="both"/>
              <w:rPr>
                <w:szCs w:val="22"/>
              </w:rPr>
            </w:pPr>
            <w:r w:rsidRPr="00C90F6B">
              <w:rPr>
                <w:szCs w:val="22"/>
              </w:rPr>
              <w:t>Did the contract stay</w:t>
            </w:r>
            <w:r w:rsidRPr="00C90F6B">
              <w:rPr>
                <w:spacing w:val="-3"/>
                <w:szCs w:val="22"/>
              </w:rPr>
              <w:t xml:space="preserve"> </w:t>
            </w:r>
            <w:r w:rsidRPr="00C90F6B">
              <w:rPr>
                <w:szCs w:val="22"/>
              </w:rPr>
              <w:t>on budget? Were</w:t>
            </w:r>
            <w:r w:rsidRPr="00C90F6B">
              <w:rPr>
                <w:spacing w:val="-11"/>
                <w:szCs w:val="22"/>
              </w:rPr>
              <w:t xml:space="preserve"> </w:t>
            </w:r>
            <w:r w:rsidRPr="00C90F6B">
              <w:rPr>
                <w:szCs w:val="22"/>
              </w:rPr>
              <w:t>change</w:t>
            </w:r>
            <w:r w:rsidRPr="00C90F6B">
              <w:rPr>
                <w:spacing w:val="-10"/>
                <w:szCs w:val="22"/>
              </w:rPr>
              <w:t xml:space="preserve"> </w:t>
            </w:r>
            <w:r w:rsidRPr="00C90F6B">
              <w:rPr>
                <w:szCs w:val="22"/>
              </w:rPr>
              <w:t>orders</w:t>
            </w:r>
            <w:r w:rsidRPr="00C90F6B">
              <w:rPr>
                <w:spacing w:val="-9"/>
                <w:szCs w:val="22"/>
              </w:rPr>
              <w:t xml:space="preserve"> </w:t>
            </w:r>
            <w:r w:rsidRPr="00C90F6B">
              <w:rPr>
                <w:szCs w:val="22"/>
              </w:rPr>
              <w:t>required?</w:t>
            </w:r>
            <w:r w:rsidRPr="00C90F6B">
              <w:rPr>
                <w:spacing w:val="40"/>
                <w:szCs w:val="22"/>
              </w:rPr>
              <w:t xml:space="preserve"> </w:t>
            </w:r>
            <w:r w:rsidRPr="00C90F6B">
              <w:rPr>
                <w:szCs w:val="22"/>
              </w:rPr>
              <w:t>If so, how many?</w:t>
            </w:r>
            <w:r w:rsidRPr="00C90F6B">
              <w:rPr>
                <w:spacing w:val="40"/>
                <w:szCs w:val="22"/>
              </w:rPr>
              <w:t xml:space="preserve"> </w:t>
            </w:r>
            <w:r w:rsidRPr="00C90F6B">
              <w:rPr>
                <w:szCs w:val="22"/>
              </w:rPr>
              <w:t>Please explain.</w:t>
            </w:r>
          </w:p>
        </w:tc>
        <w:tc>
          <w:tcPr>
            <w:tcW w:w="6569" w:type="dxa"/>
          </w:tcPr>
          <w:p w14:paraId="07DBABF1" w14:textId="77777777" w:rsidR="00C90F6B" w:rsidRPr="00C90F6B" w:rsidRDefault="00C90F6B" w:rsidP="00C90F6B">
            <w:pPr>
              <w:widowControl w:val="0"/>
              <w:autoSpaceDE w:val="0"/>
              <w:autoSpaceDN w:val="0"/>
              <w:rPr>
                <w:sz w:val="22"/>
                <w:szCs w:val="22"/>
              </w:rPr>
            </w:pPr>
          </w:p>
        </w:tc>
      </w:tr>
      <w:tr w:rsidR="00C90F6B" w:rsidRPr="00C90F6B" w14:paraId="5DF60C4A" w14:textId="77777777" w:rsidTr="00DB3734">
        <w:trPr>
          <w:trHeight w:val="1429"/>
        </w:trPr>
        <w:tc>
          <w:tcPr>
            <w:tcW w:w="3507" w:type="dxa"/>
          </w:tcPr>
          <w:p w14:paraId="2AC6F45A" w14:textId="77777777" w:rsidR="00C90F6B" w:rsidRPr="00C90F6B" w:rsidRDefault="00C90F6B" w:rsidP="00C90F6B">
            <w:pPr>
              <w:widowControl w:val="0"/>
              <w:autoSpaceDE w:val="0"/>
              <w:autoSpaceDN w:val="0"/>
              <w:ind w:left="107" w:right="150"/>
              <w:rPr>
                <w:szCs w:val="22"/>
              </w:rPr>
            </w:pPr>
            <w:r w:rsidRPr="00C90F6B">
              <w:rPr>
                <w:szCs w:val="22"/>
              </w:rPr>
              <w:t>Was training provided?</w:t>
            </w:r>
            <w:r w:rsidRPr="00C90F6B">
              <w:rPr>
                <w:spacing w:val="40"/>
                <w:szCs w:val="22"/>
              </w:rPr>
              <w:t xml:space="preserve"> </w:t>
            </w:r>
            <w:r w:rsidRPr="00C90F6B">
              <w:rPr>
                <w:szCs w:val="22"/>
              </w:rPr>
              <w:t>If yes, please</w:t>
            </w:r>
            <w:r w:rsidRPr="00C90F6B">
              <w:rPr>
                <w:spacing w:val="-10"/>
                <w:szCs w:val="22"/>
              </w:rPr>
              <w:t xml:space="preserve"> </w:t>
            </w:r>
            <w:r w:rsidRPr="00C90F6B">
              <w:rPr>
                <w:szCs w:val="22"/>
              </w:rPr>
              <w:t>describe</w:t>
            </w:r>
            <w:r w:rsidRPr="00C90F6B">
              <w:rPr>
                <w:spacing w:val="-11"/>
                <w:szCs w:val="22"/>
              </w:rPr>
              <w:t xml:space="preserve"> </w:t>
            </w:r>
            <w:r w:rsidRPr="00C90F6B">
              <w:rPr>
                <w:szCs w:val="22"/>
              </w:rPr>
              <w:t>the</w:t>
            </w:r>
            <w:r w:rsidRPr="00C90F6B">
              <w:rPr>
                <w:spacing w:val="-10"/>
                <w:szCs w:val="22"/>
              </w:rPr>
              <w:t xml:space="preserve"> </w:t>
            </w:r>
            <w:r w:rsidRPr="00C90F6B">
              <w:rPr>
                <w:szCs w:val="22"/>
              </w:rPr>
              <w:t>length,</w:t>
            </w:r>
            <w:r w:rsidRPr="00C90F6B">
              <w:rPr>
                <w:spacing w:val="-10"/>
                <w:szCs w:val="22"/>
              </w:rPr>
              <w:t xml:space="preserve"> </w:t>
            </w:r>
            <w:r w:rsidRPr="00C90F6B">
              <w:rPr>
                <w:szCs w:val="22"/>
              </w:rPr>
              <w:t>type, and format.</w:t>
            </w:r>
          </w:p>
        </w:tc>
        <w:tc>
          <w:tcPr>
            <w:tcW w:w="6569" w:type="dxa"/>
          </w:tcPr>
          <w:p w14:paraId="2D98E781" w14:textId="77777777" w:rsidR="00C90F6B" w:rsidRPr="00C90F6B" w:rsidRDefault="00C90F6B" w:rsidP="00C90F6B">
            <w:pPr>
              <w:widowControl w:val="0"/>
              <w:autoSpaceDE w:val="0"/>
              <w:autoSpaceDN w:val="0"/>
              <w:rPr>
                <w:sz w:val="22"/>
                <w:szCs w:val="22"/>
              </w:rPr>
            </w:pPr>
          </w:p>
        </w:tc>
      </w:tr>
      <w:tr w:rsidR="00C90F6B" w:rsidRPr="00C90F6B" w14:paraId="411047D2" w14:textId="77777777" w:rsidTr="00DB3734">
        <w:trPr>
          <w:trHeight w:val="1340"/>
        </w:trPr>
        <w:tc>
          <w:tcPr>
            <w:tcW w:w="3507" w:type="dxa"/>
          </w:tcPr>
          <w:p w14:paraId="43425736" w14:textId="77777777" w:rsidR="00C90F6B" w:rsidRPr="00C90F6B" w:rsidRDefault="00C90F6B" w:rsidP="00C90F6B">
            <w:pPr>
              <w:widowControl w:val="0"/>
              <w:autoSpaceDE w:val="0"/>
              <w:autoSpaceDN w:val="0"/>
              <w:ind w:left="107" w:right="150"/>
              <w:rPr>
                <w:szCs w:val="22"/>
              </w:rPr>
            </w:pPr>
            <w:r w:rsidRPr="00C90F6B">
              <w:rPr>
                <w:szCs w:val="22"/>
              </w:rPr>
              <w:t>Did</w:t>
            </w:r>
            <w:r w:rsidRPr="00C90F6B">
              <w:rPr>
                <w:spacing w:val="-8"/>
                <w:szCs w:val="22"/>
              </w:rPr>
              <w:t xml:space="preserve"> </w:t>
            </w:r>
            <w:r w:rsidRPr="00C90F6B">
              <w:rPr>
                <w:szCs w:val="22"/>
              </w:rPr>
              <w:t>you</w:t>
            </w:r>
            <w:r w:rsidRPr="00C90F6B">
              <w:rPr>
                <w:spacing w:val="-9"/>
                <w:szCs w:val="22"/>
              </w:rPr>
              <w:t xml:space="preserve"> </w:t>
            </w:r>
            <w:r w:rsidRPr="00C90F6B">
              <w:rPr>
                <w:szCs w:val="22"/>
              </w:rPr>
              <w:t>provide</w:t>
            </w:r>
            <w:r w:rsidRPr="00C90F6B">
              <w:rPr>
                <w:spacing w:val="-10"/>
                <w:szCs w:val="22"/>
              </w:rPr>
              <w:t xml:space="preserve"> </w:t>
            </w:r>
            <w:r w:rsidRPr="00C90F6B">
              <w:rPr>
                <w:szCs w:val="22"/>
              </w:rPr>
              <w:t>any</w:t>
            </w:r>
            <w:r w:rsidRPr="00C90F6B">
              <w:rPr>
                <w:spacing w:val="-14"/>
                <w:szCs w:val="22"/>
              </w:rPr>
              <w:t xml:space="preserve"> </w:t>
            </w:r>
            <w:r w:rsidRPr="00C90F6B">
              <w:rPr>
                <w:szCs w:val="22"/>
              </w:rPr>
              <w:t>software tools to the customer?</w:t>
            </w:r>
            <w:r w:rsidRPr="00C90F6B">
              <w:rPr>
                <w:spacing w:val="40"/>
                <w:szCs w:val="22"/>
              </w:rPr>
              <w:t xml:space="preserve"> </w:t>
            </w:r>
            <w:r w:rsidRPr="00C90F6B">
              <w:rPr>
                <w:szCs w:val="22"/>
              </w:rPr>
              <w:t xml:space="preserve">If so, </w:t>
            </w:r>
            <w:r w:rsidRPr="00C90F6B">
              <w:rPr>
                <w:spacing w:val="-4"/>
                <w:szCs w:val="22"/>
              </w:rPr>
              <w:t>what?</w:t>
            </w:r>
          </w:p>
        </w:tc>
        <w:tc>
          <w:tcPr>
            <w:tcW w:w="6569" w:type="dxa"/>
          </w:tcPr>
          <w:p w14:paraId="631894C5" w14:textId="77777777" w:rsidR="00C90F6B" w:rsidRPr="00C90F6B" w:rsidRDefault="00C90F6B" w:rsidP="00C90F6B">
            <w:pPr>
              <w:widowControl w:val="0"/>
              <w:autoSpaceDE w:val="0"/>
              <w:autoSpaceDN w:val="0"/>
              <w:rPr>
                <w:sz w:val="22"/>
                <w:szCs w:val="22"/>
              </w:rPr>
            </w:pPr>
          </w:p>
        </w:tc>
      </w:tr>
      <w:tr w:rsidR="00C90F6B" w:rsidRPr="00C90F6B" w14:paraId="08BF6F2E" w14:textId="77777777" w:rsidTr="00DB3734">
        <w:trPr>
          <w:trHeight w:val="1610"/>
        </w:trPr>
        <w:tc>
          <w:tcPr>
            <w:tcW w:w="3507" w:type="dxa"/>
          </w:tcPr>
          <w:p w14:paraId="28A01F9A" w14:textId="77777777" w:rsidR="00C90F6B" w:rsidRPr="00C90F6B" w:rsidRDefault="00C90F6B" w:rsidP="00C90F6B">
            <w:pPr>
              <w:widowControl w:val="0"/>
              <w:autoSpaceDE w:val="0"/>
              <w:autoSpaceDN w:val="0"/>
              <w:ind w:left="101" w:right="130"/>
              <w:rPr>
                <w:szCs w:val="22"/>
              </w:rPr>
            </w:pPr>
            <w:r w:rsidRPr="00C90F6B">
              <w:rPr>
                <w:szCs w:val="22"/>
              </w:rPr>
              <w:t>List all subcontractors, if any, who</w:t>
            </w:r>
            <w:r w:rsidRPr="00C90F6B">
              <w:rPr>
                <w:spacing w:val="-10"/>
                <w:szCs w:val="22"/>
              </w:rPr>
              <w:t xml:space="preserve"> </w:t>
            </w:r>
            <w:r w:rsidRPr="00C90F6B">
              <w:rPr>
                <w:szCs w:val="22"/>
              </w:rPr>
              <w:t>participated</w:t>
            </w:r>
            <w:r w:rsidRPr="00C90F6B">
              <w:rPr>
                <w:spacing w:val="-10"/>
                <w:szCs w:val="22"/>
              </w:rPr>
              <w:t xml:space="preserve"> </w:t>
            </w:r>
            <w:r w:rsidRPr="00C90F6B">
              <w:rPr>
                <w:szCs w:val="22"/>
              </w:rPr>
              <w:t>in</w:t>
            </w:r>
            <w:r w:rsidRPr="00C90F6B">
              <w:rPr>
                <w:spacing w:val="-10"/>
                <w:szCs w:val="22"/>
              </w:rPr>
              <w:t xml:space="preserve"> </w:t>
            </w:r>
            <w:r w:rsidRPr="00C90F6B">
              <w:rPr>
                <w:szCs w:val="22"/>
              </w:rPr>
              <w:t>the</w:t>
            </w:r>
            <w:r w:rsidRPr="00C90F6B">
              <w:rPr>
                <w:spacing w:val="-11"/>
                <w:szCs w:val="22"/>
              </w:rPr>
              <w:t xml:space="preserve"> </w:t>
            </w:r>
            <w:r w:rsidRPr="00C90F6B">
              <w:rPr>
                <w:szCs w:val="22"/>
              </w:rPr>
              <w:t xml:space="preserve">project(s), including the extent of their </w:t>
            </w:r>
            <w:r w:rsidRPr="00C90F6B">
              <w:rPr>
                <w:spacing w:val="-2"/>
                <w:szCs w:val="22"/>
              </w:rPr>
              <w:t>participation.</w:t>
            </w:r>
          </w:p>
        </w:tc>
        <w:tc>
          <w:tcPr>
            <w:tcW w:w="6569" w:type="dxa"/>
          </w:tcPr>
          <w:p w14:paraId="21E92865" w14:textId="77777777" w:rsidR="00C90F6B" w:rsidRPr="00C90F6B" w:rsidRDefault="00C90F6B" w:rsidP="00C90F6B">
            <w:pPr>
              <w:widowControl w:val="0"/>
              <w:autoSpaceDE w:val="0"/>
              <w:autoSpaceDN w:val="0"/>
              <w:rPr>
                <w:sz w:val="22"/>
                <w:szCs w:val="22"/>
              </w:rPr>
            </w:pPr>
          </w:p>
        </w:tc>
      </w:tr>
      <w:tr w:rsidR="00C90F6B" w:rsidRPr="00C90F6B" w14:paraId="1197C879" w14:textId="77777777" w:rsidTr="00DB3734">
        <w:trPr>
          <w:trHeight w:val="2407"/>
        </w:trPr>
        <w:tc>
          <w:tcPr>
            <w:tcW w:w="3507" w:type="dxa"/>
          </w:tcPr>
          <w:p w14:paraId="3318EBF0" w14:textId="77777777" w:rsidR="00C90F6B" w:rsidRPr="00C90F6B" w:rsidRDefault="00C90F6B" w:rsidP="00C90F6B">
            <w:pPr>
              <w:widowControl w:val="0"/>
              <w:autoSpaceDE w:val="0"/>
              <w:autoSpaceDN w:val="0"/>
              <w:ind w:left="107" w:right="131"/>
              <w:rPr>
                <w:szCs w:val="22"/>
              </w:rPr>
            </w:pPr>
            <w:r w:rsidRPr="00C90F6B">
              <w:rPr>
                <w:szCs w:val="22"/>
              </w:rPr>
              <w:lastRenderedPageBreak/>
              <w:t xml:space="preserve">Please provide a </w:t>
            </w:r>
            <w:r w:rsidRPr="00C90F6B">
              <w:rPr>
                <w:szCs w:val="22"/>
                <w:u w:val="single"/>
              </w:rPr>
              <w:t>detailed</w:t>
            </w:r>
            <w:r w:rsidRPr="00C90F6B">
              <w:rPr>
                <w:szCs w:val="22"/>
              </w:rPr>
              <w:t xml:space="preserve"> description of all service provided,</w:t>
            </w:r>
            <w:r w:rsidRPr="00C90F6B">
              <w:rPr>
                <w:spacing w:val="-12"/>
                <w:szCs w:val="22"/>
              </w:rPr>
              <w:t xml:space="preserve"> </w:t>
            </w:r>
            <w:r w:rsidRPr="00C90F6B">
              <w:rPr>
                <w:szCs w:val="22"/>
              </w:rPr>
              <w:t>including</w:t>
            </w:r>
            <w:r w:rsidRPr="00C90F6B">
              <w:rPr>
                <w:spacing w:val="-12"/>
                <w:szCs w:val="22"/>
              </w:rPr>
              <w:t xml:space="preserve"> </w:t>
            </w:r>
            <w:r w:rsidRPr="00C90F6B">
              <w:rPr>
                <w:szCs w:val="22"/>
              </w:rPr>
              <w:t>any</w:t>
            </w:r>
            <w:r w:rsidRPr="00C90F6B">
              <w:rPr>
                <w:spacing w:val="-14"/>
                <w:szCs w:val="22"/>
              </w:rPr>
              <w:t xml:space="preserve"> </w:t>
            </w:r>
            <w:r w:rsidRPr="00C90F6B">
              <w:rPr>
                <w:szCs w:val="22"/>
              </w:rPr>
              <w:t xml:space="preserve">hardware or software that may have been </w:t>
            </w:r>
            <w:r w:rsidRPr="00C90F6B">
              <w:rPr>
                <w:spacing w:val="-2"/>
                <w:szCs w:val="22"/>
              </w:rPr>
              <w:t>involved.</w:t>
            </w:r>
          </w:p>
        </w:tc>
        <w:tc>
          <w:tcPr>
            <w:tcW w:w="6569" w:type="dxa"/>
          </w:tcPr>
          <w:p w14:paraId="5E2020D1" w14:textId="77777777" w:rsidR="00C90F6B" w:rsidRPr="00C90F6B" w:rsidRDefault="00C90F6B" w:rsidP="00C90F6B">
            <w:pPr>
              <w:widowControl w:val="0"/>
              <w:autoSpaceDE w:val="0"/>
              <w:autoSpaceDN w:val="0"/>
              <w:rPr>
                <w:sz w:val="22"/>
                <w:szCs w:val="22"/>
              </w:rPr>
            </w:pPr>
          </w:p>
        </w:tc>
      </w:tr>
    </w:tbl>
    <w:p w14:paraId="06F27592" w14:textId="77777777" w:rsidR="00C90F6B" w:rsidRPr="00C90F6B" w:rsidRDefault="00C90F6B" w:rsidP="00C90F6B">
      <w:pPr>
        <w:widowControl w:val="0"/>
        <w:tabs>
          <w:tab w:val="left" w:pos="10984"/>
        </w:tabs>
        <w:autoSpaceDE w:val="0"/>
        <w:autoSpaceDN w:val="0"/>
        <w:ind w:left="100"/>
        <w:rPr>
          <w:rFonts w:ascii="Arial"/>
        </w:rPr>
      </w:pPr>
    </w:p>
    <w:p w14:paraId="6B99183A" w14:textId="7BBED731" w:rsidR="009C0870" w:rsidRDefault="009C0870" w:rsidP="009C0870"/>
    <w:p w14:paraId="4260356A" w14:textId="062D3C89" w:rsidR="000B510A" w:rsidRDefault="000B510A">
      <w:pPr>
        <w:rPr>
          <w:rFonts w:ascii="Arial Bold" w:hAnsi="Arial Bold"/>
          <w:b/>
          <w:caps/>
          <w:kern w:val="28"/>
          <w:sz w:val="28"/>
          <w:szCs w:val="20"/>
        </w:rPr>
      </w:pPr>
      <w:r>
        <w:br w:type="page"/>
      </w:r>
    </w:p>
    <w:p w14:paraId="1D845D3C" w14:textId="2AFB6A9A" w:rsidR="000B510A" w:rsidRDefault="000B510A" w:rsidP="000B510A">
      <w:pPr>
        <w:pStyle w:val="Heading1"/>
        <w:numPr>
          <w:ilvl w:val="0"/>
          <w:numId w:val="0"/>
        </w:numPr>
        <w:jc w:val="both"/>
      </w:pPr>
      <w:bookmarkStart w:id="14" w:name="_Toc8125367"/>
      <w:bookmarkStart w:id="15" w:name="_Toc170737885"/>
      <w:bookmarkStart w:id="16" w:name="_Hlk168497243"/>
      <w:r>
        <w:lastRenderedPageBreak/>
        <w:t xml:space="preserve">Attachment </w:t>
      </w:r>
      <w:r w:rsidR="00C17F27">
        <w:t>H</w:t>
      </w:r>
      <w:r>
        <w:t xml:space="preserve">: </w:t>
      </w:r>
      <w:r w:rsidR="008B6292">
        <w:t>Financial Review Form</w:t>
      </w:r>
      <w:bookmarkEnd w:id="14"/>
      <w:bookmarkEnd w:id="15"/>
    </w:p>
    <w:bookmarkEnd w:id="16"/>
    <w:p w14:paraId="5BDD4532" w14:textId="15AB2C47" w:rsidR="0038429E" w:rsidRPr="003F2A44" w:rsidRDefault="0038429E" w:rsidP="0038429E">
      <w:pPr>
        <w:spacing w:before="240" w:line="240" w:lineRule="atLeast"/>
        <w:jc w:val="both"/>
        <w:rPr>
          <w:rFonts w:ascii="Arial" w:hAnsi="Arial" w:cs="Arial"/>
          <w:sz w:val="22"/>
          <w:szCs w:val="22"/>
        </w:rPr>
      </w:pPr>
      <w:r w:rsidRPr="003F2A44">
        <w:rPr>
          <w:rFonts w:ascii="Arial" w:hAnsi="Arial" w:cs="Arial"/>
          <w:sz w:val="22"/>
          <w:szCs w:val="22"/>
        </w:rPr>
        <w:t xml:space="preserve">Vendor shall review </w:t>
      </w:r>
      <w:r>
        <w:rPr>
          <w:rFonts w:ascii="Arial" w:hAnsi="Arial" w:cs="Arial"/>
          <w:sz w:val="22"/>
          <w:szCs w:val="22"/>
        </w:rPr>
        <w:t>the Financial Review Form</w:t>
      </w:r>
      <w:r w:rsidRPr="008154AF">
        <w:rPr>
          <w:rFonts w:ascii="Arial" w:hAnsi="Arial" w:cs="Arial"/>
          <w:b/>
          <w:bCs/>
          <w:sz w:val="22"/>
          <w:szCs w:val="22"/>
        </w:rPr>
        <w:t>, provide responses in the gray-shaded boxes, and submit the completed Form as an Excel file with its offer. Vendor shall not add or delete rows or columns in the Form or change the order of the rows or column in the file</w:t>
      </w:r>
      <w:r w:rsidRPr="003F2A44">
        <w:rPr>
          <w:rFonts w:ascii="Arial" w:hAnsi="Arial" w:cs="Arial"/>
          <w:sz w:val="22"/>
          <w:szCs w:val="22"/>
        </w:rPr>
        <w:t>.</w:t>
      </w:r>
    </w:p>
    <w:p w14:paraId="3AB1FB6B" w14:textId="77777777" w:rsidR="00182420" w:rsidRPr="00144E85" w:rsidRDefault="00182420" w:rsidP="00453F56">
      <w:pPr>
        <w:rPr>
          <w:rFonts w:ascii="Arial" w:hAnsi="Arial" w:cs="Arial"/>
          <w:sz w:val="22"/>
          <w:szCs w:val="22"/>
        </w:rPr>
      </w:pPr>
    </w:p>
    <w:p w14:paraId="59071B60" w14:textId="77777777" w:rsidR="00182420" w:rsidRDefault="00182420" w:rsidP="00763D35">
      <w:pPr>
        <w:pStyle w:val="ListParagraph"/>
        <w:numPr>
          <w:ilvl w:val="0"/>
          <w:numId w:val="46"/>
        </w:numPr>
        <w:contextualSpacing/>
        <w:rPr>
          <w:rFonts w:ascii="Arial" w:hAnsi="Arial" w:cs="Arial"/>
          <w:noProof/>
          <w:sz w:val="22"/>
          <w:szCs w:val="22"/>
        </w:rPr>
      </w:pPr>
      <w:r>
        <w:rPr>
          <w:rFonts w:ascii="Arial" w:hAnsi="Arial" w:cs="Arial"/>
          <w:noProof/>
          <w:sz w:val="22"/>
          <w:szCs w:val="22"/>
        </w:rPr>
        <w:t>Vendor Name:</w:t>
      </w:r>
    </w:p>
    <w:p w14:paraId="00B2141C" w14:textId="77777777" w:rsidR="00182420" w:rsidRDefault="00182420" w:rsidP="00453F56">
      <w:pPr>
        <w:pStyle w:val="ListParagraph"/>
        <w:ind w:left="360"/>
        <w:contextualSpacing/>
        <w:rPr>
          <w:rFonts w:ascii="Arial" w:hAnsi="Arial" w:cs="Arial"/>
          <w:noProof/>
          <w:sz w:val="22"/>
          <w:szCs w:val="22"/>
        </w:rPr>
      </w:pPr>
    </w:p>
    <w:p w14:paraId="4ABA2EAB" w14:textId="77777777" w:rsidR="00182420" w:rsidRPr="00A65DC7" w:rsidRDefault="00182420" w:rsidP="00763D35">
      <w:pPr>
        <w:pStyle w:val="ListParagraph"/>
        <w:numPr>
          <w:ilvl w:val="0"/>
          <w:numId w:val="46"/>
        </w:numPr>
        <w:contextualSpacing/>
        <w:rPr>
          <w:rFonts w:ascii="Arial" w:hAnsi="Arial" w:cs="Arial"/>
          <w:noProof/>
          <w:sz w:val="22"/>
          <w:szCs w:val="22"/>
        </w:rPr>
      </w:pPr>
      <w:r w:rsidRPr="00A65DC7">
        <w:rPr>
          <w:rFonts w:ascii="Arial" w:hAnsi="Arial" w:cs="Arial"/>
          <w:noProof/>
          <w:sz w:val="22"/>
          <w:szCs w:val="22"/>
        </w:rPr>
        <w:t xml:space="preserve">Company structure for tax purposes (C Corp, S Corp, LLC, LLP, etc.): </w:t>
      </w:r>
    </w:p>
    <w:p w14:paraId="639D2E50" w14:textId="77777777" w:rsidR="00182420" w:rsidRPr="00A65DC7" w:rsidRDefault="00182420" w:rsidP="00453F56">
      <w:pPr>
        <w:pStyle w:val="ListParagraph"/>
        <w:ind w:left="360"/>
        <w:rPr>
          <w:rFonts w:ascii="Arial" w:hAnsi="Arial" w:cs="Arial"/>
          <w:noProof/>
          <w:sz w:val="22"/>
          <w:szCs w:val="22"/>
        </w:rPr>
      </w:pPr>
    </w:p>
    <w:p w14:paraId="2006905A" w14:textId="4E4BD410" w:rsidR="00182420" w:rsidRPr="00A65DC7" w:rsidRDefault="00182420" w:rsidP="00763D35">
      <w:pPr>
        <w:pStyle w:val="ListParagraph"/>
        <w:numPr>
          <w:ilvl w:val="0"/>
          <w:numId w:val="46"/>
        </w:numPr>
        <w:contextualSpacing/>
        <w:rPr>
          <w:rFonts w:ascii="Arial" w:hAnsi="Arial" w:cs="Arial"/>
          <w:noProof/>
          <w:sz w:val="22"/>
          <w:szCs w:val="22"/>
        </w:rPr>
      </w:pPr>
      <w:r w:rsidRPr="00A65DC7">
        <w:rPr>
          <w:rFonts w:ascii="Arial" w:hAnsi="Arial" w:cs="Arial"/>
          <w:noProof/>
          <w:sz w:val="22"/>
          <w:szCs w:val="22"/>
        </w:rPr>
        <w:t xml:space="preserve">Have you been in business for more than three years? </w:t>
      </w:r>
      <w:r w:rsidRPr="00A65DC7">
        <w:rPr>
          <w:rFonts w:ascii="Arial" w:hAnsi="Arial" w:cs="Arial"/>
          <w:noProof/>
          <w:sz w:val="22"/>
          <w:szCs w:val="22"/>
        </w:rPr>
        <w:tab/>
        <w:t xml:space="preserve"> </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36DC85A4" w14:textId="77777777" w:rsidR="00182420" w:rsidRPr="00A65DC7" w:rsidRDefault="00182420" w:rsidP="00453F56">
      <w:pPr>
        <w:rPr>
          <w:rFonts w:ascii="Arial" w:hAnsi="Arial" w:cs="Arial"/>
          <w:noProof/>
          <w:sz w:val="22"/>
          <w:szCs w:val="22"/>
        </w:rPr>
      </w:pPr>
    </w:p>
    <w:p w14:paraId="44FFC037" w14:textId="2EBF1A0D" w:rsidR="00182420" w:rsidRPr="00144E85" w:rsidRDefault="00182420" w:rsidP="00763D35">
      <w:pPr>
        <w:pStyle w:val="ListParagraph"/>
        <w:numPr>
          <w:ilvl w:val="0"/>
          <w:numId w:val="46"/>
        </w:numPr>
        <w:contextualSpacing/>
        <w:rPr>
          <w:rFonts w:ascii="Arial" w:hAnsi="Arial" w:cs="Arial"/>
          <w:noProof/>
          <w:sz w:val="22"/>
          <w:szCs w:val="22"/>
        </w:rPr>
      </w:pPr>
      <w:r w:rsidRPr="00A65DC7">
        <w:rPr>
          <w:rFonts w:ascii="Arial" w:hAnsi="Arial" w:cs="Arial"/>
          <w:noProof/>
          <w:sz w:val="22"/>
          <w:szCs w:val="22"/>
        </w:rPr>
        <w:t>Have you filed for bankruptcy in the past three years?</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00F23CD8">
        <w:rPr>
          <w:rFonts w:ascii="Arial" w:hAnsi="Arial" w:cs="Arial"/>
          <w:color w:val="000000"/>
          <w:sz w:val="22"/>
          <w:szCs w:val="22"/>
        </w:rPr>
        <w:t xml:space="preserve"> </w:t>
      </w:r>
      <w:r w:rsidRPr="00A65DC7">
        <w:rPr>
          <w:rFonts w:ascii="Arial" w:hAnsi="Arial" w:cs="Arial"/>
          <w:color w:val="000000"/>
          <w:sz w:val="22"/>
          <w:szCs w:val="22"/>
        </w:rPr>
        <w:t xml:space="preserve">  </w:t>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227DDD71" w14:textId="77777777" w:rsidR="00182420" w:rsidRPr="00144E85" w:rsidRDefault="00182420" w:rsidP="00453F56">
      <w:pPr>
        <w:pStyle w:val="ListParagraph"/>
        <w:rPr>
          <w:rFonts w:ascii="Arial" w:hAnsi="Arial" w:cs="Arial"/>
          <w:noProof/>
          <w:sz w:val="22"/>
          <w:szCs w:val="22"/>
        </w:rPr>
      </w:pPr>
    </w:p>
    <w:p w14:paraId="51A4FB43" w14:textId="2CBDE8CE" w:rsidR="00182420" w:rsidRPr="00A65DC7" w:rsidRDefault="00182420" w:rsidP="00763D35">
      <w:pPr>
        <w:pStyle w:val="ListParagraph"/>
        <w:numPr>
          <w:ilvl w:val="0"/>
          <w:numId w:val="46"/>
        </w:numPr>
        <w:contextualSpacing/>
        <w:rPr>
          <w:rFonts w:ascii="Arial" w:hAnsi="Arial" w:cs="Arial"/>
          <w:noProof/>
          <w:sz w:val="22"/>
          <w:szCs w:val="22"/>
        </w:rPr>
      </w:pPr>
      <w:r w:rsidRPr="00A65DC7">
        <w:rPr>
          <w:rFonts w:ascii="Arial" w:hAnsi="Arial" w:cs="Arial"/>
          <w:noProof/>
          <w:sz w:val="22"/>
          <w:szCs w:val="22"/>
        </w:rPr>
        <w:t xml:space="preserve">In the past three years, has your auditor issued any notification letters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00FA479D">
        <w:rPr>
          <w:rFonts w:ascii="Arial" w:hAnsi="Arial" w:cs="Arial"/>
          <w:color w:val="000000"/>
          <w:sz w:val="22"/>
          <w:szCs w:val="22"/>
        </w:rPr>
        <w:t xml:space="preserve">  </w:t>
      </w:r>
      <w:r w:rsidRPr="00A65DC7">
        <w:rPr>
          <w:rFonts w:ascii="Arial" w:hAnsi="Arial" w:cs="Arial"/>
          <w:color w:val="000000"/>
          <w:sz w:val="22"/>
          <w:szCs w:val="22"/>
        </w:rPr>
        <w:t xml:space="preserve"> </w:t>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4148108E" w14:textId="77777777" w:rsidR="00182420" w:rsidRDefault="00182420" w:rsidP="00453F56">
      <w:pPr>
        <w:pStyle w:val="ListParagraph"/>
        <w:ind w:left="360"/>
        <w:rPr>
          <w:rFonts w:ascii="Arial" w:hAnsi="Arial" w:cs="Arial"/>
          <w:noProof/>
          <w:sz w:val="22"/>
          <w:szCs w:val="22"/>
        </w:rPr>
      </w:pPr>
      <w:r w:rsidRPr="00A65DC7">
        <w:rPr>
          <w:rFonts w:ascii="Arial" w:hAnsi="Arial" w:cs="Arial"/>
          <w:noProof/>
          <w:sz w:val="22"/>
          <w:szCs w:val="22"/>
        </w:rPr>
        <w:t>addressing significant issues?</w:t>
      </w:r>
      <w:r>
        <w:rPr>
          <w:rFonts w:ascii="Arial" w:hAnsi="Arial" w:cs="Arial"/>
          <w:noProof/>
          <w:sz w:val="22"/>
          <w:szCs w:val="22"/>
        </w:rPr>
        <w:t xml:space="preserve"> If yes, please explain and provide a copy</w:t>
      </w:r>
    </w:p>
    <w:p w14:paraId="04B001EA" w14:textId="77777777" w:rsidR="00182420" w:rsidRPr="00A65DC7" w:rsidRDefault="00182420" w:rsidP="00453F56">
      <w:pPr>
        <w:pStyle w:val="ListParagraph"/>
        <w:ind w:left="360"/>
        <w:contextualSpacing/>
        <w:rPr>
          <w:rFonts w:ascii="Arial" w:hAnsi="Arial" w:cs="Arial"/>
          <w:noProof/>
          <w:sz w:val="22"/>
          <w:szCs w:val="22"/>
        </w:rPr>
      </w:pPr>
      <w:r>
        <w:rPr>
          <w:rFonts w:ascii="Arial" w:hAnsi="Arial" w:cs="Arial"/>
          <w:noProof/>
          <w:sz w:val="22"/>
          <w:szCs w:val="22"/>
        </w:rPr>
        <w:t>of the notification letters.</w:t>
      </w:r>
      <w:r w:rsidRPr="00A65DC7">
        <w:rPr>
          <w:rFonts w:ascii="Arial" w:hAnsi="Arial" w:cs="Arial"/>
          <w:noProof/>
          <w:sz w:val="22"/>
          <w:szCs w:val="22"/>
        </w:rPr>
        <w:tab/>
      </w:r>
    </w:p>
    <w:p w14:paraId="6F4617D1" w14:textId="77777777" w:rsidR="00182420" w:rsidRPr="00A65DC7" w:rsidRDefault="00182420" w:rsidP="00453F56">
      <w:pPr>
        <w:pStyle w:val="ListParagraph"/>
        <w:rPr>
          <w:rFonts w:ascii="Arial" w:hAnsi="Arial" w:cs="Arial"/>
          <w:noProof/>
          <w:sz w:val="22"/>
          <w:szCs w:val="22"/>
        </w:rPr>
      </w:pPr>
    </w:p>
    <w:p w14:paraId="6F0C9466" w14:textId="39FE9108" w:rsidR="00182420" w:rsidRPr="00144E85" w:rsidRDefault="00182420" w:rsidP="00763D35">
      <w:pPr>
        <w:pStyle w:val="ListParagraph"/>
        <w:numPr>
          <w:ilvl w:val="0"/>
          <w:numId w:val="46"/>
        </w:numPr>
        <w:spacing w:after="160" w:line="259" w:lineRule="auto"/>
        <w:contextualSpacing/>
        <w:rPr>
          <w:rFonts w:ascii="Arial" w:hAnsi="Arial" w:cs="Arial"/>
          <w:noProof/>
          <w:sz w:val="22"/>
          <w:szCs w:val="22"/>
        </w:rPr>
      </w:pPr>
      <w:r w:rsidRPr="00A65DC7">
        <w:rPr>
          <w:rFonts w:ascii="Arial" w:hAnsi="Arial" w:cs="Arial"/>
          <w:noProof/>
          <w:sz w:val="22"/>
          <w:szCs w:val="22"/>
        </w:rPr>
        <w:t xml:space="preserve">Are the financial figures below based on audited financial statements? </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w:t>
      </w:r>
      <w:r w:rsidR="00FA479D">
        <w:rPr>
          <w:rFonts w:ascii="Arial" w:hAnsi="Arial" w:cs="Arial"/>
          <w:color w:val="000000"/>
          <w:sz w:val="22"/>
          <w:szCs w:val="22"/>
        </w:rPr>
        <w:t xml:space="preserve"> </w:t>
      </w:r>
      <w:r w:rsidRPr="00A65DC7">
        <w:rPr>
          <w:rFonts w:ascii="Arial" w:hAnsi="Arial" w:cs="Arial"/>
          <w:color w:val="000000"/>
          <w:sz w:val="22"/>
          <w:szCs w:val="22"/>
        </w:rPr>
        <w:t xml:space="preserve">   </w:t>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00DB1FF2">
        <w:rPr>
          <w:rFonts w:ascii="Arial" w:hAnsi="Arial" w:cs="Arial"/>
          <w:color w:val="000000"/>
          <w:sz w:val="22"/>
          <w:szCs w:val="22"/>
        </w:rPr>
      </w:r>
      <w:r w:rsidR="00DB1FF2">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p>
    <w:p w14:paraId="50A60769" w14:textId="77777777" w:rsidR="00182420" w:rsidRPr="00A65DC7" w:rsidRDefault="00182420" w:rsidP="00763D35">
      <w:pPr>
        <w:pStyle w:val="ListParagraph"/>
        <w:numPr>
          <w:ilvl w:val="0"/>
          <w:numId w:val="46"/>
        </w:numPr>
        <w:contextualSpacing/>
        <w:rPr>
          <w:rFonts w:ascii="Arial" w:hAnsi="Arial" w:cs="Arial"/>
          <w:noProof/>
          <w:sz w:val="22"/>
          <w:szCs w:val="22"/>
        </w:rPr>
      </w:pPr>
      <w:r w:rsidRPr="00A65DC7">
        <w:rPr>
          <w:rFonts w:ascii="Arial" w:hAnsi="Arial" w:cs="Arial"/>
          <w:noProof/>
          <w:sz w:val="22"/>
          <w:szCs w:val="22"/>
        </w:rPr>
        <w:t>Start Date of financial statements:</w:t>
      </w:r>
    </w:p>
    <w:p w14:paraId="0C7738D0" w14:textId="77777777" w:rsidR="00182420" w:rsidRPr="00FC4F6B" w:rsidRDefault="00182420" w:rsidP="00453F56">
      <w:pPr>
        <w:pStyle w:val="ListParagraph"/>
        <w:ind w:left="360"/>
        <w:rPr>
          <w:rFonts w:ascii="Arial" w:hAnsi="Arial" w:cs="Arial"/>
          <w:noProof/>
          <w:sz w:val="18"/>
          <w:szCs w:val="18"/>
        </w:rPr>
      </w:pPr>
    </w:p>
    <w:p w14:paraId="54CB4C18" w14:textId="77777777" w:rsidR="00182420" w:rsidRPr="00A65DC7" w:rsidRDefault="00182420" w:rsidP="00246311">
      <w:pPr>
        <w:pStyle w:val="ListParagraph"/>
        <w:spacing w:after="120"/>
        <w:ind w:left="360"/>
        <w:rPr>
          <w:rFonts w:ascii="Arial" w:hAnsi="Arial" w:cs="Arial"/>
          <w:noProof/>
          <w:sz w:val="22"/>
          <w:szCs w:val="22"/>
        </w:rPr>
      </w:pPr>
      <w:r w:rsidRPr="00A65DC7">
        <w:rPr>
          <w:rFonts w:ascii="Arial" w:hAnsi="Arial" w:cs="Arial"/>
          <w:noProof/>
          <w:sz w:val="22"/>
          <w:szCs w:val="22"/>
        </w:rPr>
        <w:t>End Date of financial statements:</w:t>
      </w:r>
    </w:p>
    <w:p w14:paraId="77175DFA" w14:textId="0D6B4FEF" w:rsidR="0042297A" w:rsidRDefault="0042297A" w:rsidP="00763D35">
      <w:pPr>
        <w:pStyle w:val="ListParagraph"/>
        <w:numPr>
          <w:ilvl w:val="0"/>
          <w:numId w:val="46"/>
        </w:numPr>
        <w:contextualSpacing/>
        <w:rPr>
          <w:rFonts w:ascii="Arial" w:hAnsi="Arial" w:cs="Arial"/>
          <w:noProof/>
          <w:sz w:val="22"/>
          <w:szCs w:val="22"/>
        </w:rPr>
      </w:pPr>
      <w:r w:rsidRPr="00A65DC7">
        <w:rPr>
          <w:rFonts w:ascii="Arial" w:hAnsi="Arial" w:cs="Arial"/>
          <w:noProof/>
          <w:sz w:val="22"/>
          <w:szCs w:val="22"/>
        </w:rPr>
        <w:t xml:space="preserve">Provide </w:t>
      </w:r>
      <w:r>
        <w:rPr>
          <w:rFonts w:ascii="Arial" w:hAnsi="Arial" w:cs="Arial"/>
          <w:noProof/>
          <w:sz w:val="22"/>
          <w:szCs w:val="22"/>
        </w:rPr>
        <w:t xml:space="preserve">a </w:t>
      </w:r>
      <w:r w:rsidRPr="00A65DC7">
        <w:rPr>
          <w:rFonts w:ascii="Arial" w:hAnsi="Arial" w:cs="Arial"/>
          <w:noProof/>
          <w:sz w:val="22"/>
          <w:szCs w:val="22"/>
        </w:rPr>
        <w:t>link to annual report</w:t>
      </w:r>
      <w:r>
        <w:rPr>
          <w:rFonts w:ascii="Arial" w:hAnsi="Arial" w:cs="Arial"/>
          <w:noProof/>
          <w:sz w:val="22"/>
          <w:szCs w:val="22"/>
        </w:rPr>
        <w:t>s</w:t>
      </w:r>
      <w:r w:rsidRPr="00A65DC7">
        <w:rPr>
          <w:rFonts w:ascii="Arial" w:hAnsi="Arial" w:cs="Arial"/>
          <w:noProof/>
          <w:sz w:val="22"/>
          <w:szCs w:val="22"/>
        </w:rPr>
        <w:t xml:space="preserve"> with financial statements and management discussion for the past three complete fiscal years: </w:t>
      </w:r>
    </w:p>
    <w:p w14:paraId="567D34EF" w14:textId="77777777" w:rsidR="0042297A" w:rsidRDefault="0042297A" w:rsidP="0042297A">
      <w:pPr>
        <w:pStyle w:val="ListParagraph"/>
        <w:ind w:left="360"/>
        <w:contextualSpacing/>
        <w:rPr>
          <w:rFonts w:ascii="Arial" w:hAnsi="Arial" w:cs="Arial"/>
          <w:noProof/>
          <w:sz w:val="22"/>
          <w:szCs w:val="22"/>
        </w:rPr>
      </w:pPr>
    </w:p>
    <w:p w14:paraId="1C648B12" w14:textId="77777777" w:rsidR="0042297A" w:rsidRPr="004E7F0E" w:rsidRDefault="0042297A" w:rsidP="00763D35">
      <w:pPr>
        <w:pStyle w:val="ListParagraph"/>
        <w:numPr>
          <w:ilvl w:val="0"/>
          <w:numId w:val="46"/>
        </w:numPr>
        <w:contextualSpacing/>
        <w:rPr>
          <w:rFonts w:ascii="Arial" w:hAnsi="Arial" w:cs="Arial"/>
          <w:noProof/>
          <w:sz w:val="22"/>
          <w:szCs w:val="22"/>
        </w:rPr>
      </w:pPr>
      <w:r w:rsidRPr="004E7F0E">
        <w:rPr>
          <w:rFonts w:ascii="Arial" w:hAnsi="Arial" w:cs="Arial"/>
          <w:noProof/>
          <w:sz w:val="22"/>
          <w:szCs w:val="22"/>
        </w:rPr>
        <w:t xml:space="preserve">Provide the following information </w:t>
      </w:r>
      <w:r w:rsidRPr="00A65DC7">
        <w:rPr>
          <w:rFonts w:ascii="Arial" w:hAnsi="Arial" w:cs="Arial"/>
          <w:noProof/>
          <w:sz w:val="22"/>
          <w:szCs w:val="22"/>
        </w:rPr>
        <w:t>for the past three complete fiscal years:</w:t>
      </w:r>
    </w:p>
    <w:p w14:paraId="163307F8" w14:textId="77777777" w:rsidR="00182420" w:rsidRPr="00A65DC7" w:rsidRDefault="00182420" w:rsidP="00453F56">
      <w:pPr>
        <w:pStyle w:val="ListParagraph"/>
        <w:rPr>
          <w:rFonts w:ascii="Arial" w:hAnsi="Arial" w:cs="Arial"/>
          <w:noProof/>
          <w:sz w:val="22"/>
          <w:szCs w:val="22"/>
        </w:rPr>
      </w:pPr>
    </w:p>
    <w:tbl>
      <w:tblPr>
        <w:tblStyle w:val="TableGrid"/>
        <w:tblpPr w:leftFromText="180" w:rightFromText="180" w:vertAnchor="page" w:horzAnchor="margin" w:tblpXSpec="center" w:tblpY="1311"/>
        <w:tblW w:w="11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15"/>
        <w:gridCol w:w="1890"/>
        <w:gridCol w:w="1890"/>
        <w:gridCol w:w="1710"/>
      </w:tblGrid>
      <w:tr w:rsidR="00E9508A" w:rsidRPr="00DE0C3F" w14:paraId="6F75C170" w14:textId="77777777" w:rsidTr="00E9508A">
        <w:trPr>
          <w:trHeight w:val="800"/>
        </w:trPr>
        <w:tc>
          <w:tcPr>
            <w:tcW w:w="6115" w:type="dxa"/>
            <w:vAlign w:val="center"/>
          </w:tcPr>
          <w:p w14:paraId="3EB2214C" w14:textId="77777777" w:rsidR="00E9508A" w:rsidRPr="001D7D75" w:rsidRDefault="00E9508A" w:rsidP="00E9508A">
            <w:pPr>
              <w:jc w:val="center"/>
              <w:rPr>
                <w:rFonts w:ascii="Arial" w:hAnsi="Arial" w:cs="Arial"/>
                <w:b/>
                <w:bCs/>
                <w:noProof/>
                <w:sz w:val="20"/>
                <w:szCs w:val="20"/>
              </w:rPr>
            </w:pPr>
            <w:bookmarkStart w:id="17" w:name="_Toc8125368"/>
            <w:bookmarkStart w:id="18" w:name="_Toc12866424"/>
            <w:bookmarkEnd w:id="17"/>
            <w:bookmarkEnd w:id="18"/>
          </w:p>
        </w:tc>
        <w:tc>
          <w:tcPr>
            <w:tcW w:w="1890" w:type="dxa"/>
            <w:vAlign w:val="center"/>
          </w:tcPr>
          <w:p w14:paraId="52B423F3"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 minus two years</w:t>
            </w:r>
          </w:p>
        </w:tc>
        <w:tc>
          <w:tcPr>
            <w:tcW w:w="1890" w:type="dxa"/>
            <w:vAlign w:val="center"/>
          </w:tcPr>
          <w:p w14:paraId="63D40E4C"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 minus one year</w:t>
            </w:r>
          </w:p>
        </w:tc>
        <w:tc>
          <w:tcPr>
            <w:tcW w:w="1710" w:type="dxa"/>
            <w:vAlign w:val="center"/>
          </w:tcPr>
          <w:p w14:paraId="59355E76"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w:t>
            </w:r>
          </w:p>
        </w:tc>
      </w:tr>
      <w:tr w:rsidR="00E9508A" w:rsidRPr="00DE0C3F" w14:paraId="617EF52E" w14:textId="77777777" w:rsidTr="00E9508A">
        <w:trPr>
          <w:trHeight w:val="245"/>
        </w:trPr>
        <w:tc>
          <w:tcPr>
            <w:tcW w:w="6115" w:type="dxa"/>
            <w:vAlign w:val="center"/>
          </w:tcPr>
          <w:p w14:paraId="138AC719" w14:textId="77777777" w:rsidR="00E9508A" w:rsidRPr="00633BE4" w:rsidRDefault="00E9508A" w:rsidP="00E9508A">
            <w:pPr>
              <w:rPr>
                <w:rFonts w:ascii="Arial" w:hAnsi="Arial" w:cs="Arial"/>
                <w:b/>
                <w:bCs/>
                <w:noProof/>
                <w:sz w:val="20"/>
                <w:szCs w:val="20"/>
              </w:rPr>
            </w:pPr>
            <w:r>
              <w:rPr>
                <w:rFonts w:ascii="Arial" w:hAnsi="Arial" w:cs="Arial"/>
                <w:b/>
                <w:bCs/>
                <w:noProof/>
                <w:sz w:val="20"/>
                <w:szCs w:val="20"/>
              </w:rPr>
              <w:t>BALANCE SHEET DATA</w:t>
            </w:r>
          </w:p>
        </w:tc>
        <w:tc>
          <w:tcPr>
            <w:tcW w:w="1890" w:type="dxa"/>
            <w:vAlign w:val="center"/>
          </w:tcPr>
          <w:p w14:paraId="4E04C2A7" w14:textId="77777777" w:rsidR="00E9508A" w:rsidRPr="00DE0C3F" w:rsidRDefault="00E9508A" w:rsidP="00E9508A">
            <w:pPr>
              <w:jc w:val="right"/>
              <w:rPr>
                <w:rFonts w:ascii="Arial" w:hAnsi="Arial" w:cs="Arial"/>
                <w:noProof/>
                <w:sz w:val="20"/>
                <w:szCs w:val="20"/>
              </w:rPr>
            </w:pPr>
          </w:p>
        </w:tc>
        <w:tc>
          <w:tcPr>
            <w:tcW w:w="1890" w:type="dxa"/>
            <w:vAlign w:val="center"/>
          </w:tcPr>
          <w:p w14:paraId="27AC5FD4" w14:textId="77777777" w:rsidR="00E9508A" w:rsidRPr="00DE0C3F" w:rsidRDefault="00E9508A" w:rsidP="00E9508A">
            <w:pPr>
              <w:jc w:val="right"/>
              <w:rPr>
                <w:rFonts w:ascii="Arial" w:hAnsi="Arial" w:cs="Arial"/>
                <w:noProof/>
                <w:sz w:val="20"/>
                <w:szCs w:val="20"/>
              </w:rPr>
            </w:pPr>
          </w:p>
        </w:tc>
        <w:tc>
          <w:tcPr>
            <w:tcW w:w="1710" w:type="dxa"/>
            <w:vAlign w:val="center"/>
          </w:tcPr>
          <w:p w14:paraId="1AE515B8" w14:textId="77777777" w:rsidR="00E9508A" w:rsidRPr="00DE0C3F" w:rsidRDefault="00E9508A" w:rsidP="00E9508A">
            <w:pPr>
              <w:jc w:val="right"/>
              <w:rPr>
                <w:rFonts w:ascii="Arial" w:hAnsi="Arial" w:cs="Arial"/>
                <w:noProof/>
                <w:sz w:val="20"/>
                <w:szCs w:val="20"/>
              </w:rPr>
            </w:pPr>
          </w:p>
        </w:tc>
      </w:tr>
      <w:tr w:rsidR="00E9508A" w:rsidRPr="00DE0C3F" w14:paraId="2F5D8D7B" w14:textId="77777777" w:rsidTr="00E9508A">
        <w:trPr>
          <w:trHeight w:val="245"/>
        </w:trPr>
        <w:tc>
          <w:tcPr>
            <w:tcW w:w="6115" w:type="dxa"/>
            <w:vAlign w:val="center"/>
          </w:tcPr>
          <w:p w14:paraId="5E90CE89" w14:textId="77777777" w:rsidR="00E9508A" w:rsidRPr="00633BE4"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Cash and Temporary Investments</w:t>
            </w:r>
          </w:p>
        </w:tc>
        <w:tc>
          <w:tcPr>
            <w:tcW w:w="1890" w:type="dxa"/>
            <w:vAlign w:val="center"/>
          </w:tcPr>
          <w:p w14:paraId="74503C07" w14:textId="77777777" w:rsidR="00E9508A" w:rsidRPr="00DE0C3F" w:rsidRDefault="00E9508A" w:rsidP="00E9508A">
            <w:pPr>
              <w:jc w:val="right"/>
              <w:rPr>
                <w:rFonts w:ascii="Arial" w:hAnsi="Arial" w:cs="Arial"/>
                <w:noProof/>
                <w:sz w:val="20"/>
                <w:szCs w:val="20"/>
              </w:rPr>
            </w:pPr>
          </w:p>
        </w:tc>
        <w:tc>
          <w:tcPr>
            <w:tcW w:w="1890" w:type="dxa"/>
            <w:vAlign w:val="center"/>
          </w:tcPr>
          <w:p w14:paraId="451BC5B7" w14:textId="77777777" w:rsidR="00E9508A" w:rsidRPr="00DE0C3F" w:rsidRDefault="00E9508A" w:rsidP="00E9508A">
            <w:pPr>
              <w:jc w:val="right"/>
              <w:rPr>
                <w:rFonts w:ascii="Arial" w:hAnsi="Arial" w:cs="Arial"/>
                <w:noProof/>
                <w:sz w:val="20"/>
                <w:szCs w:val="20"/>
              </w:rPr>
            </w:pPr>
          </w:p>
        </w:tc>
        <w:tc>
          <w:tcPr>
            <w:tcW w:w="1710" w:type="dxa"/>
            <w:vAlign w:val="center"/>
          </w:tcPr>
          <w:p w14:paraId="557CC9FB" w14:textId="77777777" w:rsidR="00E9508A" w:rsidRPr="00DE0C3F" w:rsidRDefault="00E9508A" w:rsidP="00E9508A">
            <w:pPr>
              <w:jc w:val="right"/>
              <w:rPr>
                <w:rFonts w:ascii="Arial" w:hAnsi="Arial" w:cs="Arial"/>
                <w:noProof/>
                <w:sz w:val="20"/>
                <w:szCs w:val="20"/>
              </w:rPr>
            </w:pPr>
          </w:p>
        </w:tc>
      </w:tr>
      <w:tr w:rsidR="00E9508A" w:rsidRPr="00DE0C3F" w14:paraId="152313C3" w14:textId="77777777" w:rsidTr="00E9508A">
        <w:trPr>
          <w:trHeight w:val="245"/>
        </w:trPr>
        <w:tc>
          <w:tcPr>
            <w:tcW w:w="6115" w:type="dxa"/>
            <w:vAlign w:val="center"/>
          </w:tcPr>
          <w:p w14:paraId="330985B8" w14:textId="77777777" w:rsidR="00E9508A" w:rsidRPr="00633BE4"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Accounts Receivable (beginning of year)</w:t>
            </w:r>
          </w:p>
        </w:tc>
        <w:tc>
          <w:tcPr>
            <w:tcW w:w="1890" w:type="dxa"/>
            <w:vAlign w:val="center"/>
          </w:tcPr>
          <w:p w14:paraId="0F5BBC1D" w14:textId="77777777" w:rsidR="00E9508A" w:rsidRPr="00DE0C3F" w:rsidRDefault="00E9508A" w:rsidP="00E9508A">
            <w:pPr>
              <w:jc w:val="right"/>
              <w:rPr>
                <w:rFonts w:ascii="Arial" w:hAnsi="Arial" w:cs="Arial"/>
                <w:noProof/>
                <w:sz w:val="20"/>
                <w:szCs w:val="20"/>
              </w:rPr>
            </w:pPr>
          </w:p>
        </w:tc>
        <w:tc>
          <w:tcPr>
            <w:tcW w:w="1890" w:type="dxa"/>
            <w:vAlign w:val="center"/>
          </w:tcPr>
          <w:p w14:paraId="4D4C56F6" w14:textId="77777777" w:rsidR="00E9508A" w:rsidRPr="00DE0C3F" w:rsidRDefault="00E9508A" w:rsidP="00E9508A">
            <w:pPr>
              <w:jc w:val="right"/>
              <w:rPr>
                <w:rFonts w:ascii="Arial" w:hAnsi="Arial" w:cs="Arial"/>
                <w:noProof/>
                <w:sz w:val="20"/>
                <w:szCs w:val="20"/>
              </w:rPr>
            </w:pPr>
          </w:p>
        </w:tc>
        <w:tc>
          <w:tcPr>
            <w:tcW w:w="1710" w:type="dxa"/>
            <w:vAlign w:val="center"/>
          </w:tcPr>
          <w:p w14:paraId="04B0FE94" w14:textId="77777777" w:rsidR="00E9508A" w:rsidRPr="00DE0C3F" w:rsidRDefault="00E9508A" w:rsidP="00E9508A">
            <w:pPr>
              <w:jc w:val="right"/>
              <w:rPr>
                <w:rFonts w:ascii="Arial" w:hAnsi="Arial" w:cs="Arial"/>
                <w:noProof/>
                <w:sz w:val="20"/>
                <w:szCs w:val="20"/>
              </w:rPr>
            </w:pPr>
          </w:p>
        </w:tc>
      </w:tr>
      <w:tr w:rsidR="00E9508A" w:rsidRPr="00DE0C3F" w14:paraId="1047479F" w14:textId="77777777" w:rsidTr="00E9508A">
        <w:trPr>
          <w:trHeight w:val="245"/>
        </w:trPr>
        <w:tc>
          <w:tcPr>
            <w:tcW w:w="6115" w:type="dxa"/>
            <w:vAlign w:val="center"/>
          </w:tcPr>
          <w:p w14:paraId="7DB9E8D1" w14:textId="77777777" w:rsidR="00E9508A" w:rsidRPr="00633BE4"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Accounts Receivable (end of year)</w:t>
            </w:r>
          </w:p>
        </w:tc>
        <w:tc>
          <w:tcPr>
            <w:tcW w:w="1890" w:type="dxa"/>
            <w:vAlign w:val="center"/>
          </w:tcPr>
          <w:p w14:paraId="602596FB" w14:textId="77777777" w:rsidR="00E9508A" w:rsidRPr="00DE0C3F" w:rsidRDefault="00E9508A" w:rsidP="00E9508A">
            <w:pPr>
              <w:jc w:val="right"/>
              <w:rPr>
                <w:rFonts w:ascii="Arial" w:hAnsi="Arial" w:cs="Arial"/>
                <w:noProof/>
                <w:sz w:val="20"/>
                <w:szCs w:val="20"/>
              </w:rPr>
            </w:pPr>
          </w:p>
        </w:tc>
        <w:tc>
          <w:tcPr>
            <w:tcW w:w="1890" w:type="dxa"/>
            <w:vAlign w:val="center"/>
          </w:tcPr>
          <w:p w14:paraId="1D1DFB2B" w14:textId="77777777" w:rsidR="00E9508A" w:rsidRPr="00DE0C3F" w:rsidRDefault="00E9508A" w:rsidP="00E9508A">
            <w:pPr>
              <w:jc w:val="right"/>
              <w:rPr>
                <w:rFonts w:ascii="Arial" w:hAnsi="Arial" w:cs="Arial"/>
                <w:noProof/>
                <w:sz w:val="20"/>
                <w:szCs w:val="20"/>
              </w:rPr>
            </w:pPr>
          </w:p>
        </w:tc>
        <w:tc>
          <w:tcPr>
            <w:tcW w:w="1710" w:type="dxa"/>
            <w:vAlign w:val="center"/>
          </w:tcPr>
          <w:p w14:paraId="22396E40" w14:textId="77777777" w:rsidR="00E9508A" w:rsidRPr="00DE0C3F" w:rsidRDefault="00E9508A" w:rsidP="00E9508A">
            <w:pPr>
              <w:jc w:val="right"/>
              <w:rPr>
                <w:rFonts w:ascii="Arial" w:hAnsi="Arial" w:cs="Arial"/>
                <w:noProof/>
                <w:sz w:val="20"/>
                <w:szCs w:val="20"/>
              </w:rPr>
            </w:pPr>
          </w:p>
        </w:tc>
      </w:tr>
      <w:tr w:rsidR="00E9508A" w:rsidRPr="00DE0C3F" w14:paraId="00078499" w14:textId="77777777" w:rsidTr="00E9508A">
        <w:trPr>
          <w:trHeight w:val="245"/>
        </w:trPr>
        <w:tc>
          <w:tcPr>
            <w:tcW w:w="6115" w:type="dxa"/>
            <w:vAlign w:val="center"/>
          </w:tcPr>
          <w:p w14:paraId="19936559" w14:textId="77777777" w:rsidR="00E9508A" w:rsidRPr="00633BE4"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Average Account Receivable for the Year (calculated)</w:t>
            </w:r>
          </w:p>
        </w:tc>
        <w:tc>
          <w:tcPr>
            <w:tcW w:w="1890" w:type="dxa"/>
            <w:vAlign w:val="center"/>
          </w:tcPr>
          <w:p w14:paraId="46A3BEDB" w14:textId="77777777" w:rsidR="00E9508A" w:rsidRPr="00DE0C3F" w:rsidRDefault="00E9508A" w:rsidP="00E9508A">
            <w:pPr>
              <w:jc w:val="right"/>
              <w:rPr>
                <w:rFonts w:ascii="Arial" w:hAnsi="Arial" w:cs="Arial"/>
                <w:noProof/>
                <w:sz w:val="20"/>
                <w:szCs w:val="20"/>
              </w:rPr>
            </w:pPr>
          </w:p>
        </w:tc>
        <w:tc>
          <w:tcPr>
            <w:tcW w:w="1890" w:type="dxa"/>
            <w:vAlign w:val="center"/>
          </w:tcPr>
          <w:p w14:paraId="12DDA1E4" w14:textId="77777777" w:rsidR="00E9508A" w:rsidRPr="00DE0C3F" w:rsidRDefault="00E9508A" w:rsidP="00E9508A">
            <w:pPr>
              <w:jc w:val="right"/>
              <w:rPr>
                <w:rFonts w:ascii="Arial" w:hAnsi="Arial" w:cs="Arial"/>
                <w:noProof/>
                <w:sz w:val="20"/>
                <w:szCs w:val="20"/>
              </w:rPr>
            </w:pPr>
          </w:p>
        </w:tc>
        <w:tc>
          <w:tcPr>
            <w:tcW w:w="1710" w:type="dxa"/>
            <w:vAlign w:val="center"/>
          </w:tcPr>
          <w:p w14:paraId="5B98627F" w14:textId="77777777" w:rsidR="00E9508A" w:rsidRPr="00DE0C3F" w:rsidRDefault="00E9508A" w:rsidP="00E9508A">
            <w:pPr>
              <w:jc w:val="right"/>
              <w:rPr>
                <w:rFonts w:ascii="Arial" w:hAnsi="Arial" w:cs="Arial"/>
                <w:noProof/>
                <w:sz w:val="20"/>
                <w:szCs w:val="20"/>
              </w:rPr>
            </w:pPr>
          </w:p>
        </w:tc>
      </w:tr>
      <w:tr w:rsidR="00E9508A" w:rsidRPr="00DE0C3F" w14:paraId="0D40A9CB" w14:textId="77777777" w:rsidTr="00E9508A">
        <w:trPr>
          <w:trHeight w:val="245"/>
        </w:trPr>
        <w:tc>
          <w:tcPr>
            <w:tcW w:w="6115" w:type="dxa"/>
            <w:vAlign w:val="center"/>
          </w:tcPr>
          <w:p w14:paraId="3B76889F" w14:textId="77777777" w:rsidR="00E9508A" w:rsidRPr="00F97210"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Inventory (beginning of year)</w:t>
            </w:r>
          </w:p>
        </w:tc>
        <w:tc>
          <w:tcPr>
            <w:tcW w:w="1890" w:type="dxa"/>
            <w:vAlign w:val="center"/>
          </w:tcPr>
          <w:p w14:paraId="4D640797" w14:textId="77777777" w:rsidR="00E9508A" w:rsidRPr="00DE0C3F" w:rsidRDefault="00E9508A" w:rsidP="00E9508A">
            <w:pPr>
              <w:jc w:val="right"/>
              <w:rPr>
                <w:rFonts w:ascii="Arial" w:hAnsi="Arial" w:cs="Arial"/>
                <w:noProof/>
                <w:sz w:val="20"/>
                <w:szCs w:val="20"/>
              </w:rPr>
            </w:pPr>
          </w:p>
        </w:tc>
        <w:tc>
          <w:tcPr>
            <w:tcW w:w="1890" w:type="dxa"/>
            <w:vAlign w:val="center"/>
          </w:tcPr>
          <w:p w14:paraId="11840C71" w14:textId="77777777" w:rsidR="00E9508A" w:rsidRPr="00DE0C3F" w:rsidRDefault="00E9508A" w:rsidP="00E9508A">
            <w:pPr>
              <w:jc w:val="right"/>
              <w:rPr>
                <w:rFonts w:ascii="Arial" w:hAnsi="Arial" w:cs="Arial"/>
                <w:noProof/>
                <w:sz w:val="20"/>
                <w:szCs w:val="20"/>
              </w:rPr>
            </w:pPr>
          </w:p>
        </w:tc>
        <w:tc>
          <w:tcPr>
            <w:tcW w:w="1710" w:type="dxa"/>
            <w:vAlign w:val="center"/>
          </w:tcPr>
          <w:p w14:paraId="11DE03B3" w14:textId="77777777" w:rsidR="00E9508A" w:rsidRPr="00DE0C3F" w:rsidRDefault="00E9508A" w:rsidP="00E9508A">
            <w:pPr>
              <w:jc w:val="right"/>
              <w:rPr>
                <w:rFonts w:ascii="Arial" w:hAnsi="Arial" w:cs="Arial"/>
                <w:noProof/>
                <w:sz w:val="20"/>
                <w:szCs w:val="20"/>
              </w:rPr>
            </w:pPr>
          </w:p>
        </w:tc>
      </w:tr>
      <w:tr w:rsidR="00E9508A" w:rsidRPr="00DE0C3F" w14:paraId="46095E16" w14:textId="77777777" w:rsidTr="00E9508A">
        <w:trPr>
          <w:trHeight w:val="245"/>
        </w:trPr>
        <w:tc>
          <w:tcPr>
            <w:tcW w:w="6115" w:type="dxa"/>
            <w:vAlign w:val="center"/>
          </w:tcPr>
          <w:p w14:paraId="04BE9A54" w14:textId="77777777" w:rsidR="00E9508A" w:rsidRPr="00F97210"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Inventory (end of year)</w:t>
            </w:r>
          </w:p>
        </w:tc>
        <w:tc>
          <w:tcPr>
            <w:tcW w:w="1890" w:type="dxa"/>
            <w:vAlign w:val="center"/>
          </w:tcPr>
          <w:p w14:paraId="1F334A3B" w14:textId="77777777" w:rsidR="00E9508A" w:rsidRPr="00DE0C3F" w:rsidRDefault="00E9508A" w:rsidP="00E9508A">
            <w:pPr>
              <w:jc w:val="right"/>
              <w:rPr>
                <w:rFonts w:ascii="Arial" w:hAnsi="Arial" w:cs="Arial"/>
                <w:noProof/>
                <w:sz w:val="20"/>
                <w:szCs w:val="20"/>
              </w:rPr>
            </w:pPr>
          </w:p>
        </w:tc>
        <w:tc>
          <w:tcPr>
            <w:tcW w:w="1890" w:type="dxa"/>
            <w:vAlign w:val="center"/>
          </w:tcPr>
          <w:p w14:paraId="0DB37860" w14:textId="77777777" w:rsidR="00E9508A" w:rsidRPr="00DE0C3F" w:rsidRDefault="00E9508A" w:rsidP="00E9508A">
            <w:pPr>
              <w:jc w:val="right"/>
              <w:rPr>
                <w:rFonts w:ascii="Arial" w:hAnsi="Arial" w:cs="Arial"/>
                <w:noProof/>
                <w:sz w:val="20"/>
                <w:szCs w:val="20"/>
              </w:rPr>
            </w:pPr>
          </w:p>
        </w:tc>
        <w:tc>
          <w:tcPr>
            <w:tcW w:w="1710" w:type="dxa"/>
            <w:vAlign w:val="center"/>
          </w:tcPr>
          <w:p w14:paraId="391DC488" w14:textId="77777777" w:rsidR="00E9508A" w:rsidRPr="00DE0C3F" w:rsidRDefault="00E9508A" w:rsidP="00E9508A">
            <w:pPr>
              <w:jc w:val="right"/>
              <w:rPr>
                <w:rFonts w:ascii="Arial" w:hAnsi="Arial" w:cs="Arial"/>
                <w:noProof/>
                <w:sz w:val="20"/>
                <w:szCs w:val="20"/>
              </w:rPr>
            </w:pPr>
          </w:p>
        </w:tc>
      </w:tr>
      <w:tr w:rsidR="00E9508A" w:rsidRPr="00DE0C3F" w14:paraId="7A225CC0" w14:textId="77777777" w:rsidTr="00E9508A">
        <w:trPr>
          <w:trHeight w:val="245"/>
        </w:trPr>
        <w:tc>
          <w:tcPr>
            <w:tcW w:w="6115" w:type="dxa"/>
            <w:vAlign w:val="center"/>
          </w:tcPr>
          <w:p w14:paraId="706B532C" w14:textId="77777777" w:rsidR="00E9508A" w:rsidRPr="00F97210"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Average Inventory for the Year (calculated)</w:t>
            </w:r>
          </w:p>
        </w:tc>
        <w:tc>
          <w:tcPr>
            <w:tcW w:w="1890" w:type="dxa"/>
            <w:vAlign w:val="center"/>
          </w:tcPr>
          <w:p w14:paraId="6062AF60" w14:textId="77777777" w:rsidR="00E9508A" w:rsidRPr="00DE0C3F" w:rsidRDefault="00E9508A" w:rsidP="00E9508A">
            <w:pPr>
              <w:jc w:val="right"/>
              <w:rPr>
                <w:rFonts w:ascii="Arial" w:hAnsi="Arial" w:cs="Arial"/>
                <w:noProof/>
                <w:sz w:val="20"/>
                <w:szCs w:val="20"/>
              </w:rPr>
            </w:pPr>
          </w:p>
        </w:tc>
        <w:tc>
          <w:tcPr>
            <w:tcW w:w="1890" w:type="dxa"/>
            <w:vAlign w:val="center"/>
          </w:tcPr>
          <w:p w14:paraId="44EEE166" w14:textId="77777777" w:rsidR="00E9508A" w:rsidRPr="00DE0C3F" w:rsidRDefault="00E9508A" w:rsidP="00E9508A">
            <w:pPr>
              <w:jc w:val="right"/>
              <w:rPr>
                <w:rFonts w:ascii="Arial" w:hAnsi="Arial" w:cs="Arial"/>
                <w:noProof/>
                <w:sz w:val="20"/>
                <w:szCs w:val="20"/>
              </w:rPr>
            </w:pPr>
          </w:p>
        </w:tc>
        <w:tc>
          <w:tcPr>
            <w:tcW w:w="1710" w:type="dxa"/>
            <w:vAlign w:val="center"/>
          </w:tcPr>
          <w:p w14:paraId="1B49D2A2" w14:textId="77777777" w:rsidR="00E9508A" w:rsidRPr="00DE0C3F" w:rsidRDefault="00E9508A" w:rsidP="00E9508A">
            <w:pPr>
              <w:jc w:val="right"/>
              <w:rPr>
                <w:rFonts w:ascii="Arial" w:hAnsi="Arial" w:cs="Arial"/>
                <w:noProof/>
                <w:sz w:val="20"/>
                <w:szCs w:val="20"/>
              </w:rPr>
            </w:pPr>
          </w:p>
        </w:tc>
      </w:tr>
      <w:tr w:rsidR="00E9508A" w:rsidRPr="00DE0C3F" w14:paraId="10941A59" w14:textId="77777777" w:rsidTr="00E9508A">
        <w:trPr>
          <w:trHeight w:val="245"/>
        </w:trPr>
        <w:tc>
          <w:tcPr>
            <w:tcW w:w="6115" w:type="dxa"/>
            <w:vAlign w:val="center"/>
          </w:tcPr>
          <w:p w14:paraId="134D3208" w14:textId="77777777" w:rsidR="00E9508A" w:rsidRPr="00F97210"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Current Assets</w:t>
            </w:r>
          </w:p>
        </w:tc>
        <w:tc>
          <w:tcPr>
            <w:tcW w:w="1890" w:type="dxa"/>
            <w:vAlign w:val="center"/>
          </w:tcPr>
          <w:p w14:paraId="13850F30" w14:textId="77777777" w:rsidR="00E9508A" w:rsidRPr="00DE0C3F" w:rsidRDefault="00E9508A" w:rsidP="00E9508A">
            <w:pPr>
              <w:jc w:val="right"/>
              <w:rPr>
                <w:rFonts w:ascii="Arial" w:hAnsi="Arial" w:cs="Arial"/>
                <w:noProof/>
                <w:sz w:val="20"/>
                <w:szCs w:val="20"/>
              </w:rPr>
            </w:pPr>
          </w:p>
        </w:tc>
        <w:tc>
          <w:tcPr>
            <w:tcW w:w="1890" w:type="dxa"/>
            <w:vAlign w:val="center"/>
          </w:tcPr>
          <w:p w14:paraId="72A45357" w14:textId="77777777" w:rsidR="00E9508A" w:rsidRPr="00DE0C3F" w:rsidRDefault="00E9508A" w:rsidP="00E9508A">
            <w:pPr>
              <w:jc w:val="right"/>
              <w:rPr>
                <w:rFonts w:ascii="Arial" w:hAnsi="Arial" w:cs="Arial"/>
                <w:noProof/>
                <w:sz w:val="20"/>
                <w:szCs w:val="20"/>
              </w:rPr>
            </w:pPr>
          </w:p>
        </w:tc>
        <w:tc>
          <w:tcPr>
            <w:tcW w:w="1710" w:type="dxa"/>
            <w:vAlign w:val="center"/>
          </w:tcPr>
          <w:p w14:paraId="251E2592" w14:textId="77777777" w:rsidR="00E9508A" w:rsidRPr="00DE0C3F" w:rsidRDefault="00E9508A" w:rsidP="00E9508A">
            <w:pPr>
              <w:jc w:val="right"/>
              <w:rPr>
                <w:rFonts w:ascii="Arial" w:hAnsi="Arial" w:cs="Arial"/>
                <w:noProof/>
                <w:sz w:val="20"/>
                <w:szCs w:val="20"/>
              </w:rPr>
            </w:pPr>
          </w:p>
        </w:tc>
      </w:tr>
      <w:tr w:rsidR="00E9508A" w:rsidRPr="00DE0C3F" w14:paraId="4D36A833" w14:textId="77777777" w:rsidTr="00E9508A">
        <w:trPr>
          <w:trHeight w:val="245"/>
        </w:trPr>
        <w:tc>
          <w:tcPr>
            <w:tcW w:w="6115" w:type="dxa"/>
            <w:vAlign w:val="center"/>
          </w:tcPr>
          <w:p w14:paraId="1CC386AD" w14:textId="77777777" w:rsidR="00E9508A" w:rsidRPr="00F97210"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Current Liabilities</w:t>
            </w:r>
          </w:p>
        </w:tc>
        <w:tc>
          <w:tcPr>
            <w:tcW w:w="1890" w:type="dxa"/>
            <w:vAlign w:val="center"/>
          </w:tcPr>
          <w:p w14:paraId="1412531F" w14:textId="77777777" w:rsidR="00E9508A" w:rsidRPr="00DE0C3F" w:rsidRDefault="00E9508A" w:rsidP="00E9508A">
            <w:pPr>
              <w:jc w:val="right"/>
              <w:rPr>
                <w:rFonts w:ascii="Arial" w:hAnsi="Arial" w:cs="Arial"/>
                <w:noProof/>
                <w:sz w:val="20"/>
                <w:szCs w:val="20"/>
              </w:rPr>
            </w:pPr>
          </w:p>
        </w:tc>
        <w:tc>
          <w:tcPr>
            <w:tcW w:w="1890" w:type="dxa"/>
            <w:vAlign w:val="center"/>
          </w:tcPr>
          <w:p w14:paraId="1E0B8F8D" w14:textId="77777777" w:rsidR="00E9508A" w:rsidRPr="00DE0C3F" w:rsidRDefault="00E9508A" w:rsidP="00E9508A">
            <w:pPr>
              <w:jc w:val="right"/>
              <w:rPr>
                <w:rFonts w:ascii="Arial" w:hAnsi="Arial" w:cs="Arial"/>
                <w:noProof/>
                <w:sz w:val="20"/>
                <w:szCs w:val="20"/>
              </w:rPr>
            </w:pPr>
          </w:p>
        </w:tc>
        <w:tc>
          <w:tcPr>
            <w:tcW w:w="1710" w:type="dxa"/>
            <w:vAlign w:val="center"/>
          </w:tcPr>
          <w:p w14:paraId="3C8ECC0B" w14:textId="77777777" w:rsidR="00E9508A" w:rsidRPr="00DE0C3F" w:rsidRDefault="00E9508A" w:rsidP="00E9508A">
            <w:pPr>
              <w:jc w:val="right"/>
              <w:rPr>
                <w:rFonts w:ascii="Arial" w:hAnsi="Arial" w:cs="Arial"/>
                <w:noProof/>
                <w:sz w:val="20"/>
                <w:szCs w:val="20"/>
              </w:rPr>
            </w:pPr>
          </w:p>
        </w:tc>
      </w:tr>
      <w:tr w:rsidR="00E9508A" w:rsidRPr="00DE0C3F" w14:paraId="5EB881AF" w14:textId="77777777" w:rsidTr="00E9508A">
        <w:trPr>
          <w:trHeight w:val="245"/>
        </w:trPr>
        <w:tc>
          <w:tcPr>
            <w:tcW w:w="6115" w:type="dxa"/>
            <w:vAlign w:val="center"/>
          </w:tcPr>
          <w:p w14:paraId="44DF7D13" w14:textId="77777777" w:rsidR="00E9508A" w:rsidRPr="00F97210"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Total Liabilities</w:t>
            </w:r>
          </w:p>
        </w:tc>
        <w:tc>
          <w:tcPr>
            <w:tcW w:w="1890" w:type="dxa"/>
            <w:vAlign w:val="center"/>
          </w:tcPr>
          <w:p w14:paraId="4CCE25DB" w14:textId="77777777" w:rsidR="00E9508A" w:rsidRPr="00DE0C3F" w:rsidRDefault="00E9508A" w:rsidP="00E9508A">
            <w:pPr>
              <w:jc w:val="right"/>
              <w:rPr>
                <w:rFonts w:ascii="Arial" w:hAnsi="Arial" w:cs="Arial"/>
                <w:noProof/>
                <w:sz w:val="20"/>
                <w:szCs w:val="20"/>
              </w:rPr>
            </w:pPr>
          </w:p>
        </w:tc>
        <w:tc>
          <w:tcPr>
            <w:tcW w:w="1890" w:type="dxa"/>
            <w:vAlign w:val="center"/>
          </w:tcPr>
          <w:p w14:paraId="1B8F283D" w14:textId="77777777" w:rsidR="00E9508A" w:rsidRPr="00DE0C3F" w:rsidRDefault="00E9508A" w:rsidP="00E9508A">
            <w:pPr>
              <w:jc w:val="right"/>
              <w:rPr>
                <w:rFonts w:ascii="Arial" w:hAnsi="Arial" w:cs="Arial"/>
                <w:noProof/>
                <w:sz w:val="20"/>
                <w:szCs w:val="20"/>
              </w:rPr>
            </w:pPr>
          </w:p>
        </w:tc>
        <w:tc>
          <w:tcPr>
            <w:tcW w:w="1710" w:type="dxa"/>
            <w:vAlign w:val="center"/>
          </w:tcPr>
          <w:p w14:paraId="5E07724B" w14:textId="77777777" w:rsidR="00E9508A" w:rsidRPr="00DE0C3F" w:rsidRDefault="00E9508A" w:rsidP="00E9508A">
            <w:pPr>
              <w:jc w:val="right"/>
              <w:rPr>
                <w:rFonts w:ascii="Arial" w:hAnsi="Arial" w:cs="Arial"/>
                <w:noProof/>
                <w:sz w:val="20"/>
                <w:szCs w:val="20"/>
              </w:rPr>
            </w:pPr>
          </w:p>
        </w:tc>
      </w:tr>
      <w:tr w:rsidR="00E9508A" w:rsidRPr="00DE0C3F" w14:paraId="231DB5A0" w14:textId="77777777" w:rsidTr="00E9508A">
        <w:trPr>
          <w:trHeight w:val="245"/>
        </w:trPr>
        <w:tc>
          <w:tcPr>
            <w:tcW w:w="6115" w:type="dxa"/>
            <w:vAlign w:val="center"/>
          </w:tcPr>
          <w:p w14:paraId="6753F9A1" w14:textId="77777777" w:rsidR="00E9508A" w:rsidRPr="00F97210"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Total Stockholders’ Equity (beginning of year)</w:t>
            </w:r>
          </w:p>
        </w:tc>
        <w:tc>
          <w:tcPr>
            <w:tcW w:w="1890" w:type="dxa"/>
            <w:vAlign w:val="center"/>
          </w:tcPr>
          <w:p w14:paraId="1B9C7446" w14:textId="77777777" w:rsidR="00E9508A" w:rsidRPr="00DE0C3F" w:rsidRDefault="00E9508A" w:rsidP="00E9508A">
            <w:pPr>
              <w:jc w:val="right"/>
              <w:rPr>
                <w:rFonts w:ascii="Arial" w:hAnsi="Arial" w:cs="Arial"/>
                <w:noProof/>
                <w:sz w:val="20"/>
                <w:szCs w:val="20"/>
              </w:rPr>
            </w:pPr>
          </w:p>
        </w:tc>
        <w:tc>
          <w:tcPr>
            <w:tcW w:w="1890" w:type="dxa"/>
            <w:vAlign w:val="center"/>
          </w:tcPr>
          <w:p w14:paraId="5C2572A7" w14:textId="77777777" w:rsidR="00E9508A" w:rsidRPr="00DE0C3F" w:rsidRDefault="00E9508A" w:rsidP="00E9508A">
            <w:pPr>
              <w:jc w:val="right"/>
              <w:rPr>
                <w:rFonts w:ascii="Arial" w:hAnsi="Arial" w:cs="Arial"/>
                <w:noProof/>
                <w:sz w:val="20"/>
                <w:szCs w:val="20"/>
              </w:rPr>
            </w:pPr>
          </w:p>
        </w:tc>
        <w:tc>
          <w:tcPr>
            <w:tcW w:w="1710" w:type="dxa"/>
            <w:vAlign w:val="center"/>
          </w:tcPr>
          <w:p w14:paraId="23AC469D" w14:textId="77777777" w:rsidR="00E9508A" w:rsidRPr="00DE0C3F" w:rsidRDefault="00E9508A" w:rsidP="00E9508A">
            <w:pPr>
              <w:jc w:val="right"/>
              <w:rPr>
                <w:rFonts w:ascii="Arial" w:hAnsi="Arial" w:cs="Arial"/>
                <w:noProof/>
                <w:sz w:val="20"/>
                <w:szCs w:val="20"/>
              </w:rPr>
            </w:pPr>
          </w:p>
        </w:tc>
      </w:tr>
      <w:tr w:rsidR="00E9508A" w:rsidRPr="00DE0C3F" w14:paraId="7185C6DA" w14:textId="77777777" w:rsidTr="00E9508A">
        <w:trPr>
          <w:trHeight w:val="245"/>
        </w:trPr>
        <w:tc>
          <w:tcPr>
            <w:tcW w:w="6115" w:type="dxa"/>
            <w:vAlign w:val="center"/>
          </w:tcPr>
          <w:p w14:paraId="45CD84A1" w14:textId="77777777" w:rsidR="00E9508A"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Total Stockholders’ Equity (end of year)</w:t>
            </w:r>
          </w:p>
        </w:tc>
        <w:tc>
          <w:tcPr>
            <w:tcW w:w="1890" w:type="dxa"/>
            <w:vAlign w:val="center"/>
          </w:tcPr>
          <w:p w14:paraId="7865F598" w14:textId="77777777" w:rsidR="00E9508A" w:rsidRPr="00DE0C3F" w:rsidRDefault="00E9508A" w:rsidP="00E9508A">
            <w:pPr>
              <w:jc w:val="right"/>
              <w:rPr>
                <w:rFonts w:ascii="Arial" w:hAnsi="Arial" w:cs="Arial"/>
                <w:noProof/>
                <w:sz w:val="20"/>
                <w:szCs w:val="20"/>
              </w:rPr>
            </w:pPr>
          </w:p>
        </w:tc>
        <w:tc>
          <w:tcPr>
            <w:tcW w:w="1890" w:type="dxa"/>
            <w:vAlign w:val="center"/>
          </w:tcPr>
          <w:p w14:paraId="7A8BB1A4" w14:textId="77777777" w:rsidR="00E9508A" w:rsidRPr="00DE0C3F" w:rsidRDefault="00E9508A" w:rsidP="00E9508A">
            <w:pPr>
              <w:jc w:val="right"/>
              <w:rPr>
                <w:rFonts w:ascii="Arial" w:hAnsi="Arial" w:cs="Arial"/>
                <w:noProof/>
                <w:sz w:val="20"/>
                <w:szCs w:val="20"/>
              </w:rPr>
            </w:pPr>
          </w:p>
        </w:tc>
        <w:tc>
          <w:tcPr>
            <w:tcW w:w="1710" w:type="dxa"/>
            <w:vAlign w:val="center"/>
          </w:tcPr>
          <w:p w14:paraId="5C2AD04B" w14:textId="77777777" w:rsidR="00E9508A" w:rsidRPr="00DE0C3F" w:rsidRDefault="00E9508A" w:rsidP="00E9508A">
            <w:pPr>
              <w:jc w:val="right"/>
              <w:rPr>
                <w:rFonts w:ascii="Arial" w:hAnsi="Arial" w:cs="Arial"/>
                <w:noProof/>
                <w:sz w:val="20"/>
                <w:szCs w:val="20"/>
              </w:rPr>
            </w:pPr>
          </w:p>
        </w:tc>
      </w:tr>
      <w:tr w:rsidR="00E9508A" w:rsidRPr="00DE0C3F" w14:paraId="33B73D1C" w14:textId="77777777" w:rsidTr="00E9508A">
        <w:trPr>
          <w:trHeight w:val="245"/>
        </w:trPr>
        <w:tc>
          <w:tcPr>
            <w:tcW w:w="6115" w:type="dxa"/>
            <w:vAlign w:val="center"/>
          </w:tcPr>
          <w:p w14:paraId="342A91D5" w14:textId="77777777" w:rsidR="00E9508A" w:rsidRPr="00F97210" w:rsidRDefault="00E9508A" w:rsidP="00763D35">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Average Stockholders’ Equity during the year (calculated)</w:t>
            </w:r>
          </w:p>
        </w:tc>
        <w:tc>
          <w:tcPr>
            <w:tcW w:w="1890" w:type="dxa"/>
            <w:vAlign w:val="center"/>
          </w:tcPr>
          <w:p w14:paraId="60295CF0" w14:textId="77777777" w:rsidR="00E9508A" w:rsidRPr="00DE0C3F" w:rsidRDefault="00E9508A" w:rsidP="00E9508A">
            <w:pPr>
              <w:jc w:val="right"/>
              <w:rPr>
                <w:rFonts w:ascii="Arial" w:hAnsi="Arial" w:cs="Arial"/>
                <w:noProof/>
                <w:sz w:val="20"/>
                <w:szCs w:val="20"/>
              </w:rPr>
            </w:pPr>
          </w:p>
        </w:tc>
        <w:tc>
          <w:tcPr>
            <w:tcW w:w="1890" w:type="dxa"/>
            <w:vAlign w:val="center"/>
          </w:tcPr>
          <w:p w14:paraId="2DDF44BF" w14:textId="77777777" w:rsidR="00E9508A" w:rsidRPr="00DE0C3F" w:rsidRDefault="00E9508A" w:rsidP="00E9508A">
            <w:pPr>
              <w:jc w:val="right"/>
              <w:rPr>
                <w:rFonts w:ascii="Arial" w:hAnsi="Arial" w:cs="Arial"/>
                <w:noProof/>
                <w:sz w:val="20"/>
                <w:szCs w:val="20"/>
              </w:rPr>
            </w:pPr>
          </w:p>
        </w:tc>
        <w:tc>
          <w:tcPr>
            <w:tcW w:w="1710" w:type="dxa"/>
            <w:vAlign w:val="center"/>
          </w:tcPr>
          <w:p w14:paraId="695D19E4" w14:textId="77777777" w:rsidR="00E9508A" w:rsidRPr="00DE0C3F" w:rsidRDefault="00E9508A" w:rsidP="00E9508A">
            <w:pPr>
              <w:jc w:val="right"/>
              <w:rPr>
                <w:rFonts w:ascii="Arial" w:hAnsi="Arial" w:cs="Arial"/>
                <w:noProof/>
                <w:sz w:val="20"/>
                <w:szCs w:val="20"/>
              </w:rPr>
            </w:pPr>
          </w:p>
        </w:tc>
      </w:tr>
      <w:tr w:rsidR="00E9508A" w:rsidRPr="00DE0C3F" w14:paraId="56E3EB0F" w14:textId="77777777" w:rsidTr="00E9508A">
        <w:trPr>
          <w:trHeight w:hRule="exact" w:val="144"/>
        </w:trPr>
        <w:tc>
          <w:tcPr>
            <w:tcW w:w="6115" w:type="dxa"/>
            <w:vAlign w:val="center"/>
          </w:tcPr>
          <w:p w14:paraId="17B029A0" w14:textId="77777777" w:rsidR="00E9508A" w:rsidRDefault="00E9508A" w:rsidP="00E9508A">
            <w:pPr>
              <w:pStyle w:val="ListParagraph"/>
              <w:ind w:left="522"/>
              <w:rPr>
                <w:rFonts w:ascii="Arial" w:hAnsi="Arial" w:cs="Arial"/>
                <w:noProof/>
                <w:sz w:val="20"/>
                <w:szCs w:val="20"/>
              </w:rPr>
            </w:pPr>
          </w:p>
        </w:tc>
        <w:tc>
          <w:tcPr>
            <w:tcW w:w="1890" w:type="dxa"/>
            <w:vAlign w:val="center"/>
          </w:tcPr>
          <w:p w14:paraId="5C39996B" w14:textId="77777777" w:rsidR="00E9508A" w:rsidRPr="00DE0C3F" w:rsidRDefault="00E9508A" w:rsidP="00E9508A">
            <w:pPr>
              <w:jc w:val="right"/>
              <w:rPr>
                <w:rFonts w:ascii="Arial" w:hAnsi="Arial" w:cs="Arial"/>
                <w:noProof/>
                <w:sz w:val="20"/>
                <w:szCs w:val="20"/>
              </w:rPr>
            </w:pPr>
          </w:p>
        </w:tc>
        <w:tc>
          <w:tcPr>
            <w:tcW w:w="1890" w:type="dxa"/>
            <w:vAlign w:val="center"/>
          </w:tcPr>
          <w:p w14:paraId="28BF83DA" w14:textId="77777777" w:rsidR="00E9508A" w:rsidRPr="00DE0C3F" w:rsidRDefault="00E9508A" w:rsidP="00E9508A">
            <w:pPr>
              <w:jc w:val="right"/>
              <w:rPr>
                <w:rFonts w:ascii="Arial" w:hAnsi="Arial" w:cs="Arial"/>
                <w:noProof/>
                <w:sz w:val="20"/>
                <w:szCs w:val="20"/>
              </w:rPr>
            </w:pPr>
          </w:p>
        </w:tc>
        <w:tc>
          <w:tcPr>
            <w:tcW w:w="1710" w:type="dxa"/>
            <w:vAlign w:val="center"/>
          </w:tcPr>
          <w:p w14:paraId="5631FDD6" w14:textId="77777777" w:rsidR="00E9508A" w:rsidRPr="00DE0C3F" w:rsidRDefault="00E9508A" w:rsidP="00E9508A">
            <w:pPr>
              <w:jc w:val="right"/>
              <w:rPr>
                <w:rFonts w:ascii="Arial" w:hAnsi="Arial" w:cs="Arial"/>
                <w:noProof/>
                <w:sz w:val="20"/>
                <w:szCs w:val="20"/>
              </w:rPr>
            </w:pPr>
          </w:p>
        </w:tc>
      </w:tr>
      <w:tr w:rsidR="00E9508A" w:rsidRPr="00DE0C3F" w14:paraId="4A3ABC06" w14:textId="77777777" w:rsidTr="00E9508A">
        <w:trPr>
          <w:trHeight w:val="245"/>
        </w:trPr>
        <w:tc>
          <w:tcPr>
            <w:tcW w:w="6115" w:type="dxa"/>
            <w:vAlign w:val="center"/>
          </w:tcPr>
          <w:p w14:paraId="00BD8302" w14:textId="77777777" w:rsidR="00E9508A" w:rsidRPr="00266B17" w:rsidRDefault="00E9508A" w:rsidP="00E9508A">
            <w:pPr>
              <w:rPr>
                <w:rFonts w:ascii="Arial" w:hAnsi="Arial" w:cs="Arial"/>
                <w:b/>
                <w:bCs/>
                <w:noProof/>
                <w:sz w:val="20"/>
                <w:szCs w:val="20"/>
              </w:rPr>
            </w:pPr>
            <w:r>
              <w:rPr>
                <w:rFonts w:ascii="Arial" w:hAnsi="Arial" w:cs="Arial"/>
                <w:b/>
                <w:bCs/>
                <w:noProof/>
                <w:sz w:val="20"/>
                <w:szCs w:val="20"/>
              </w:rPr>
              <w:t>INCOME STATEMENT DATA</w:t>
            </w:r>
          </w:p>
        </w:tc>
        <w:tc>
          <w:tcPr>
            <w:tcW w:w="1890" w:type="dxa"/>
            <w:vAlign w:val="center"/>
          </w:tcPr>
          <w:p w14:paraId="01578E11" w14:textId="77777777" w:rsidR="00E9508A" w:rsidRPr="00DE0C3F" w:rsidRDefault="00E9508A" w:rsidP="00E9508A">
            <w:pPr>
              <w:jc w:val="right"/>
              <w:rPr>
                <w:rFonts w:ascii="Arial" w:hAnsi="Arial" w:cs="Arial"/>
                <w:noProof/>
                <w:sz w:val="20"/>
                <w:szCs w:val="20"/>
              </w:rPr>
            </w:pPr>
          </w:p>
        </w:tc>
        <w:tc>
          <w:tcPr>
            <w:tcW w:w="1890" w:type="dxa"/>
            <w:vAlign w:val="center"/>
          </w:tcPr>
          <w:p w14:paraId="16F1C758" w14:textId="77777777" w:rsidR="00E9508A" w:rsidRPr="00DE0C3F" w:rsidRDefault="00E9508A" w:rsidP="00E9508A">
            <w:pPr>
              <w:jc w:val="right"/>
              <w:rPr>
                <w:rFonts w:ascii="Arial" w:hAnsi="Arial" w:cs="Arial"/>
                <w:noProof/>
                <w:sz w:val="20"/>
                <w:szCs w:val="20"/>
              </w:rPr>
            </w:pPr>
          </w:p>
        </w:tc>
        <w:tc>
          <w:tcPr>
            <w:tcW w:w="1710" w:type="dxa"/>
            <w:vAlign w:val="center"/>
          </w:tcPr>
          <w:p w14:paraId="54793D8A" w14:textId="77777777" w:rsidR="00E9508A" w:rsidRPr="00DE0C3F" w:rsidRDefault="00E9508A" w:rsidP="00E9508A">
            <w:pPr>
              <w:jc w:val="right"/>
              <w:rPr>
                <w:rFonts w:ascii="Arial" w:hAnsi="Arial" w:cs="Arial"/>
                <w:noProof/>
                <w:sz w:val="20"/>
                <w:szCs w:val="20"/>
              </w:rPr>
            </w:pPr>
          </w:p>
        </w:tc>
      </w:tr>
      <w:tr w:rsidR="00E9508A" w:rsidRPr="00DE0C3F" w14:paraId="6C229FE8" w14:textId="77777777" w:rsidTr="00E9508A">
        <w:trPr>
          <w:trHeight w:val="245"/>
        </w:trPr>
        <w:tc>
          <w:tcPr>
            <w:tcW w:w="6115" w:type="dxa"/>
            <w:vAlign w:val="center"/>
          </w:tcPr>
          <w:p w14:paraId="4A4C0F17" w14:textId="77777777" w:rsidR="00E9508A" w:rsidRPr="00266B17" w:rsidRDefault="00E9508A" w:rsidP="00763D35">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Net Sales</w:t>
            </w:r>
          </w:p>
        </w:tc>
        <w:tc>
          <w:tcPr>
            <w:tcW w:w="1890" w:type="dxa"/>
            <w:vAlign w:val="center"/>
          </w:tcPr>
          <w:p w14:paraId="62EBC82F" w14:textId="77777777" w:rsidR="00E9508A" w:rsidRPr="00DE0C3F" w:rsidRDefault="00E9508A" w:rsidP="00E9508A">
            <w:pPr>
              <w:jc w:val="right"/>
              <w:rPr>
                <w:rFonts w:ascii="Arial" w:hAnsi="Arial" w:cs="Arial"/>
                <w:noProof/>
                <w:sz w:val="20"/>
                <w:szCs w:val="20"/>
              </w:rPr>
            </w:pPr>
          </w:p>
        </w:tc>
        <w:tc>
          <w:tcPr>
            <w:tcW w:w="1890" w:type="dxa"/>
            <w:vAlign w:val="center"/>
          </w:tcPr>
          <w:p w14:paraId="0A6BA352" w14:textId="77777777" w:rsidR="00E9508A" w:rsidRPr="00DE0C3F" w:rsidRDefault="00E9508A" w:rsidP="00E9508A">
            <w:pPr>
              <w:jc w:val="right"/>
              <w:rPr>
                <w:rFonts w:ascii="Arial" w:hAnsi="Arial" w:cs="Arial"/>
                <w:noProof/>
                <w:sz w:val="20"/>
                <w:szCs w:val="20"/>
              </w:rPr>
            </w:pPr>
          </w:p>
        </w:tc>
        <w:tc>
          <w:tcPr>
            <w:tcW w:w="1710" w:type="dxa"/>
            <w:vAlign w:val="center"/>
          </w:tcPr>
          <w:p w14:paraId="5E653802" w14:textId="77777777" w:rsidR="00E9508A" w:rsidRPr="00DE0C3F" w:rsidRDefault="00E9508A" w:rsidP="00E9508A">
            <w:pPr>
              <w:jc w:val="right"/>
              <w:rPr>
                <w:rFonts w:ascii="Arial" w:hAnsi="Arial" w:cs="Arial"/>
                <w:noProof/>
                <w:sz w:val="20"/>
                <w:szCs w:val="20"/>
              </w:rPr>
            </w:pPr>
          </w:p>
        </w:tc>
      </w:tr>
      <w:tr w:rsidR="00E9508A" w:rsidRPr="00DE0C3F" w14:paraId="02DA3AD1" w14:textId="77777777" w:rsidTr="00E9508A">
        <w:trPr>
          <w:trHeight w:val="245"/>
        </w:trPr>
        <w:tc>
          <w:tcPr>
            <w:tcW w:w="6115" w:type="dxa"/>
            <w:vAlign w:val="center"/>
          </w:tcPr>
          <w:p w14:paraId="075D78CD" w14:textId="77777777" w:rsidR="00E9508A" w:rsidRPr="00266B17" w:rsidRDefault="00E9508A" w:rsidP="00763D35">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Cost of Goods Sold (COGS)</w:t>
            </w:r>
          </w:p>
        </w:tc>
        <w:tc>
          <w:tcPr>
            <w:tcW w:w="1890" w:type="dxa"/>
            <w:vAlign w:val="center"/>
          </w:tcPr>
          <w:p w14:paraId="27F00B25" w14:textId="77777777" w:rsidR="00E9508A" w:rsidRPr="00DE0C3F" w:rsidRDefault="00E9508A" w:rsidP="00E9508A">
            <w:pPr>
              <w:jc w:val="right"/>
              <w:rPr>
                <w:rFonts w:ascii="Arial" w:hAnsi="Arial" w:cs="Arial"/>
                <w:noProof/>
                <w:sz w:val="20"/>
                <w:szCs w:val="20"/>
              </w:rPr>
            </w:pPr>
          </w:p>
        </w:tc>
        <w:tc>
          <w:tcPr>
            <w:tcW w:w="1890" w:type="dxa"/>
            <w:vAlign w:val="center"/>
          </w:tcPr>
          <w:p w14:paraId="3EE84689" w14:textId="77777777" w:rsidR="00E9508A" w:rsidRPr="00DE0C3F" w:rsidRDefault="00E9508A" w:rsidP="00E9508A">
            <w:pPr>
              <w:jc w:val="right"/>
              <w:rPr>
                <w:rFonts w:ascii="Arial" w:hAnsi="Arial" w:cs="Arial"/>
                <w:noProof/>
                <w:sz w:val="20"/>
                <w:szCs w:val="20"/>
              </w:rPr>
            </w:pPr>
          </w:p>
        </w:tc>
        <w:tc>
          <w:tcPr>
            <w:tcW w:w="1710" w:type="dxa"/>
            <w:vAlign w:val="center"/>
          </w:tcPr>
          <w:p w14:paraId="6FE6C32B" w14:textId="77777777" w:rsidR="00E9508A" w:rsidRPr="00DE0C3F" w:rsidRDefault="00E9508A" w:rsidP="00E9508A">
            <w:pPr>
              <w:jc w:val="right"/>
              <w:rPr>
                <w:rFonts w:ascii="Arial" w:hAnsi="Arial" w:cs="Arial"/>
                <w:noProof/>
                <w:sz w:val="20"/>
                <w:szCs w:val="20"/>
              </w:rPr>
            </w:pPr>
          </w:p>
        </w:tc>
      </w:tr>
      <w:tr w:rsidR="00E9508A" w:rsidRPr="00DE0C3F" w14:paraId="2F4C000F" w14:textId="77777777" w:rsidTr="00E9508A">
        <w:trPr>
          <w:trHeight w:val="245"/>
        </w:trPr>
        <w:tc>
          <w:tcPr>
            <w:tcW w:w="6115" w:type="dxa"/>
            <w:vAlign w:val="center"/>
          </w:tcPr>
          <w:p w14:paraId="090F1083" w14:textId="77777777" w:rsidR="00E9508A" w:rsidRPr="00266B17" w:rsidRDefault="00E9508A" w:rsidP="00763D35">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Gross Profit (Net Sales minus COGS) (calculated)</w:t>
            </w:r>
          </w:p>
        </w:tc>
        <w:tc>
          <w:tcPr>
            <w:tcW w:w="1890" w:type="dxa"/>
            <w:vAlign w:val="center"/>
          </w:tcPr>
          <w:p w14:paraId="21F927FE" w14:textId="77777777" w:rsidR="00E9508A" w:rsidRPr="00DE0C3F" w:rsidRDefault="00E9508A" w:rsidP="00E9508A">
            <w:pPr>
              <w:jc w:val="right"/>
              <w:rPr>
                <w:rFonts w:ascii="Arial" w:hAnsi="Arial" w:cs="Arial"/>
                <w:noProof/>
                <w:sz w:val="20"/>
                <w:szCs w:val="20"/>
              </w:rPr>
            </w:pPr>
          </w:p>
        </w:tc>
        <w:tc>
          <w:tcPr>
            <w:tcW w:w="1890" w:type="dxa"/>
            <w:vAlign w:val="center"/>
          </w:tcPr>
          <w:p w14:paraId="6E8000CC" w14:textId="77777777" w:rsidR="00E9508A" w:rsidRPr="00DE0C3F" w:rsidRDefault="00E9508A" w:rsidP="00E9508A">
            <w:pPr>
              <w:jc w:val="right"/>
              <w:rPr>
                <w:rFonts w:ascii="Arial" w:hAnsi="Arial" w:cs="Arial"/>
                <w:noProof/>
                <w:sz w:val="20"/>
                <w:szCs w:val="20"/>
              </w:rPr>
            </w:pPr>
          </w:p>
        </w:tc>
        <w:tc>
          <w:tcPr>
            <w:tcW w:w="1710" w:type="dxa"/>
            <w:vAlign w:val="center"/>
          </w:tcPr>
          <w:p w14:paraId="3FAB7248" w14:textId="77777777" w:rsidR="00E9508A" w:rsidRPr="00DE0C3F" w:rsidRDefault="00E9508A" w:rsidP="00E9508A">
            <w:pPr>
              <w:jc w:val="right"/>
              <w:rPr>
                <w:rFonts w:ascii="Arial" w:hAnsi="Arial" w:cs="Arial"/>
                <w:noProof/>
                <w:sz w:val="20"/>
                <w:szCs w:val="20"/>
              </w:rPr>
            </w:pPr>
          </w:p>
        </w:tc>
      </w:tr>
      <w:tr w:rsidR="00E9508A" w:rsidRPr="00DE0C3F" w14:paraId="29175139" w14:textId="77777777" w:rsidTr="00E9508A">
        <w:trPr>
          <w:trHeight w:val="245"/>
        </w:trPr>
        <w:tc>
          <w:tcPr>
            <w:tcW w:w="6115" w:type="dxa"/>
            <w:vAlign w:val="center"/>
          </w:tcPr>
          <w:p w14:paraId="11AB195E" w14:textId="77777777" w:rsidR="00E9508A" w:rsidRPr="00266B17" w:rsidRDefault="00E9508A" w:rsidP="00763D35">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Interest Expense for the Year</w:t>
            </w:r>
          </w:p>
        </w:tc>
        <w:tc>
          <w:tcPr>
            <w:tcW w:w="1890" w:type="dxa"/>
            <w:vAlign w:val="center"/>
          </w:tcPr>
          <w:p w14:paraId="6BF8DD6C" w14:textId="77777777" w:rsidR="00E9508A" w:rsidRPr="00DE0C3F" w:rsidRDefault="00E9508A" w:rsidP="00E9508A">
            <w:pPr>
              <w:jc w:val="right"/>
              <w:rPr>
                <w:rFonts w:ascii="Arial" w:hAnsi="Arial" w:cs="Arial"/>
                <w:noProof/>
                <w:sz w:val="20"/>
                <w:szCs w:val="20"/>
              </w:rPr>
            </w:pPr>
          </w:p>
        </w:tc>
        <w:tc>
          <w:tcPr>
            <w:tcW w:w="1890" w:type="dxa"/>
            <w:vAlign w:val="center"/>
          </w:tcPr>
          <w:p w14:paraId="455373DE" w14:textId="77777777" w:rsidR="00E9508A" w:rsidRPr="00DE0C3F" w:rsidRDefault="00E9508A" w:rsidP="00E9508A">
            <w:pPr>
              <w:jc w:val="right"/>
              <w:rPr>
                <w:rFonts w:ascii="Arial" w:hAnsi="Arial" w:cs="Arial"/>
                <w:noProof/>
                <w:sz w:val="20"/>
                <w:szCs w:val="20"/>
              </w:rPr>
            </w:pPr>
          </w:p>
        </w:tc>
        <w:tc>
          <w:tcPr>
            <w:tcW w:w="1710" w:type="dxa"/>
            <w:vAlign w:val="center"/>
          </w:tcPr>
          <w:p w14:paraId="2D90DA66" w14:textId="77777777" w:rsidR="00E9508A" w:rsidRPr="00DE0C3F" w:rsidRDefault="00E9508A" w:rsidP="00E9508A">
            <w:pPr>
              <w:jc w:val="right"/>
              <w:rPr>
                <w:rFonts w:ascii="Arial" w:hAnsi="Arial" w:cs="Arial"/>
                <w:noProof/>
                <w:sz w:val="20"/>
                <w:szCs w:val="20"/>
              </w:rPr>
            </w:pPr>
          </w:p>
        </w:tc>
      </w:tr>
      <w:tr w:rsidR="00E9508A" w:rsidRPr="00DE0C3F" w14:paraId="0760EABF" w14:textId="77777777" w:rsidTr="00E9508A">
        <w:trPr>
          <w:trHeight w:val="245"/>
        </w:trPr>
        <w:tc>
          <w:tcPr>
            <w:tcW w:w="6115" w:type="dxa"/>
            <w:vAlign w:val="center"/>
          </w:tcPr>
          <w:p w14:paraId="7E93CD32" w14:textId="77777777" w:rsidR="00E9508A" w:rsidRPr="00266B17" w:rsidRDefault="00E9508A" w:rsidP="00763D35">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Net Income after Tax</w:t>
            </w:r>
          </w:p>
        </w:tc>
        <w:tc>
          <w:tcPr>
            <w:tcW w:w="1890" w:type="dxa"/>
            <w:vAlign w:val="center"/>
          </w:tcPr>
          <w:p w14:paraId="07340109" w14:textId="77777777" w:rsidR="00E9508A" w:rsidRPr="00DE0C3F" w:rsidRDefault="00E9508A" w:rsidP="00E9508A">
            <w:pPr>
              <w:jc w:val="right"/>
              <w:rPr>
                <w:rFonts w:ascii="Arial" w:hAnsi="Arial" w:cs="Arial"/>
                <w:noProof/>
                <w:sz w:val="20"/>
                <w:szCs w:val="20"/>
              </w:rPr>
            </w:pPr>
          </w:p>
        </w:tc>
        <w:tc>
          <w:tcPr>
            <w:tcW w:w="1890" w:type="dxa"/>
            <w:vAlign w:val="center"/>
          </w:tcPr>
          <w:p w14:paraId="71187222" w14:textId="77777777" w:rsidR="00E9508A" w:rsidRPr="00DE0C3F" w:rsidRDefault="00E9508A" w:rsidP="00E9508A">
            <w:pPr>
              <w:jc w:val="right"/>
              <w:rPr>
                <w:rFonts w:ascii="Arial" w:hAnsi="Arial" w:cs="Arial"/>
                <w:noProof/>
                <w:sz w:val="20"/>
                <w:szCs w:val="20"/>
              </w:rPr>
            </w:pPr>
          </w:p>
        </w:tc>
        <w:tc>
          <w:tcPr>
            <w:tcW w:w="1710" w:type="dxa"/>
            <w:vAlign w:val="center"/>
          </w:tcPr>
          <w:p w14:paraId="51DF8793" w14:textId="77777777" w:rsidR="00E9508A" w:rsidRPr="00DE0C3F" w:rsidRDefault="00E9508A" w:rsidP="00E9508A">
            <w:pPr>
              <w:jc w:val="right"/>
              <w:rPr>
                <w:rFonts w:ascii="Arial" w:hAnsi="Arial" w:cs="Arial"/>
                <w:noProof/>
                <w:sz w:val="20"/>
                <w:szCs w:val="20"/>
              </w:rPr>
            </w:pPr>
          </w:p>
        </w:tc>
      </w:tr>
      <w:tr w:rsidR="00E9508A" w:rsidRPr="00DE0C3F" w14:paraId="07BAF847" w14:textId="77777777" w:rsidTr="00E9508A">
        <w:trPr>
          <w:trHeight w:val="245"/>
        </w:trPr>
        <w:tc>
          <w:tcPr>
            <w:tcW w:w="6115" w:type="dxa"/>
            <w:vAlign w:val="center"/>
          </w:tcPr>
          <w:p w14:paraId="2C1A5AC9" w14:textId="77777777" w:rsidR="00E9508A" w:rsidRPr="00266B17" w:rsidRDefault="00E9508A" w:rsidP="00763D35">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Earnings for the Year before Interest &amp; Income Tax Expense</w:t>
            </w:r>
          </w:p>
        </w:tc>
        <w:tc>
          <w:tcPr>
            <w:tcW w:w="1890" w:type="dxa"/>
            <w:vAlign w:val="center"/>
          </w:tcPr>
          <w:p w14:paraId="0A1989BE" w14:textId="77777777" w:rsidR="00E9508A" w:rsidRPr="00DE0C3F" w:rsidRDefault="00E9508A" w:rsidP="00E9508A">
            <w:pPr>
              <w:jc w:val="right"/>
              <w:rPr>
                <w:rFonts w:ascii="Arial" w:hAnsi="Arial" w:cs="Arial"/>
                <w:noProof/>
                <w:sz w:val="20"/>
                <w:szCs w:val="20"/>
              </w:rPr>
            </w:pPr>
          </w:p>
        </w:tc>
        <w:tc>
          <w:tcPr>
            <w:tcW w:w="1890" w:type="dxa"/>
            <w:vAlign w:val="center"/>
          </w:tcPr>
          <w:p w14:paraId="10C604C2" w14:textId="77777777" w:rsidR="00E9508A" w:rsidRPr="00DE0C3F" w:rsidRDefault="00E9508A" w:rsidP="00E9508A">
            <w:pPr>
              <w:jc w:val="right"/>
              <w:rPr>
                <w:rFonts w:ascii="Arial" w:hAnsi="Arial" w:cs="Arial"/>
                <w:noProof/>
                <w:sz w:val="20"/>
                <w:szCs w:val="20"/>
              </w:rPr>
            </w:pPr>
          </w:p>
        </w:tc>
        <w:tc>
          <w:tcPr>
            <w:tcW w:w="1710" w:type="dxa"/>
            <w:vAlign w:val="center"/>
          </w:tcPr>
          <w:p w14:paraId="17B14BF0" w14:textId="77777777" w:rsidR="00E9508A" w:rsidRPr="00DE0C3F" w:rsidRDefault="00E9508A" w:rsidP="00E9508A">
            <w:pPr>
              <w:jc w:val="right"/>
              <w:rPr>
                <w:rFonts w:ascii="Arial" w:hAnsi="Arial" w:cs="Arial"/>
                <w:noProof/>
                <w:sz w:val="20"/>
                <w:szCs w:val="20"/>
              </w:rPr>
            </w:pPr>
          </w:p>
        </w:tc>
      </w:tr>
      <w:tr w:rsidR="00E9508A" w:rsidRPr="00DE0C3F" w14:paraId="6A701624" w14:textId="77777777" w:rsidTr="00E9508A">
        <w:trPr>
          <w:trHeight w:hRule="exact" w:val="144"/>
        </w:trPr>
        <w:tc>
          <w:tcPr>
            <w:tcW w:w="6115" w:type="dxa"/>
            <w:vAlign w:val="center"/>
          </w:tcPr>
          <w:p w14:paraId="2AD37736" w14:textId="77777777" w:rsidR="00E9508A" w:rsidRPr="00DE0C3F" w:rsidRDefault="00E9508A" w:rsidP="00E9508A">
            <w:pPr>
              <w:ind w:left="522"/>
              <w:rPr>
                <w:rFonts w:ascii="Arial" w:hAnsi="Arial" w:cs="Arial"/>
                <w:noProof/>
                <w:sz w:val="20"/>
                <w:szCs w:val="20"/>
              </w:rPr>
            </w:pPr>
          </w:p>
        </w:tc>
        <w:tc>
          <w:tcPr>
            <w:tcW w:w="1890" w:type="dxa"/>
            <w:vAlign w:val="center"/>
          </w:tcPr>
          <w:p w14:paraId="0D912E08" w14:textId="77777777" w:rsidR="00E9508A" w:rsidRPr="00DE0C3F" w:rsidRDefault="00E9508A" w:rsidP="00E9508A">
            <w:pPr>
              <w:jc w:val="right"/>
              <w:rPr>
                <w:rFonts w:ascii="Arial" w:hAnsi="Arial" w:cs="Arial"/>
                <w:noProof/>
                <w:sz w:val="20"/>
                <w:szCs w:val="20"/>
              </w:rPr>
            </w:pPr>
          </w:p>
        </w:tc>
        <w:tc>
          <w:tcPr>
            <w:tcW w:w="1890" w:type="dxa"/>
            <w:vAlign w:val="center"/>
          </w:tcPr>
          <w:p w14:paraId="159FB376" w14:textId="77777777" w:rsidR="00E9508A" w:rsidRPr="00DE0C3F" w:rsidRDefault="00E9508A" w:rsidP="00E9508A">
            <w:pPr>
              <w:jc w:val="right"/>
              <w:rPr>
                <w:rFonts w:ascii="Arial" w:hAnsi="Arial" w:cs="Arial"/>
                <w:noProof/>
                <w:sz w:val="20"/>
                <w:szCs w:val="20"/>
              </w:rPr>
            </w:pPr>
          </w:p>
        </w:tc>
        <w:tc>
          <w:tcPr>
            <w:tcW w:w="1710" w:type="dxa"/>
            <w:vAlign w:val="center"/>
          </w:tcPr>
          <w:p w14:paraId="2AB48571" w14:textId="77777777" w:rsidR="00E9508A" w:rsidRPr="00DE0C3F" w:rsidRDefault="00E9508A" w:rsidP="00E9508A">
            <w:pPr>
              <w:jc w:val="right"/>
              <w:rPr>
                <w:rFonts w:ascii="Arial" w:hAnsi="Arial" w:cs="Arial"/>
                <w:noProof/>
                <w:sz w:val="20"/>
                <w:szCs w:val="20"/>
              </w:rPr>
            </w:pPr>
          </w:p>
        </w:tc>
      </w:tr>
      <w:tr w:rsidR="00E9508A" w:rsidRPr="00DE0C3F" w14:paraId="13264BC4" w14:textId="77777777" w:rsidTr="00E9508A">
        <w:trPr>
          <w:trHeight w:val="245"/>
        </w:trPr>
        <w:tc>
          <w:tcPr>
            <w:tcW w:w="6115" w:type="dxa"/>
            <w:vAlign w:val="center"/>
          </w:tcPr>
          <w:p w14:paraId="690E57F7" w14:textId="77777777" w:rsidR="00E9508A" w:rsidRPr="00C626D1" w:rsidRDefault="00E9508A" w:rsidP="00E9508A">
            <w:pPr>
              <w:rPr>
                <w:rFonts w:ascii="Arial" w:hAnsi="Arial" w:cs="Arial"/>
                <w:b/>
                <w:bCs/>
                <w:noProof/>
                <w:sz w:val="20"/>
                <w:szCs w:val="20"/>
              </w:rPr>
            </w:pPr>
            <w:r>
              <w:rPr>
                <w:rFonts w:ascii="Arial" w:hAnsi="Arial" w:cs="Arial"/>
                <w:b/>
                <w:bCs/>
                <w:noProof/>
                <w:sz w:val="20"/>
                <w:szCs w:val="20"/>
              </w:rPr>
              <w:t>STATEMENT OF CASH FLOWS</w:t>
            </w:r>
          </w:p>
        </w:tc>
        <w:tc>
          <w:tcPr>
            <w:tcW w:w="1890" w:type="dxa"/>
            <w:vAlign w:val="center"/>
          </w:tcPr>
          <w:p w14:paraId="6651865B" w14:textId="77777777" w:rsidR="00E9508A" w:rsidRPr="00DE0C3F" w:rsidRDefault="00E9508A" w:rsidP="00E9508A">
            <w:pPr>
              <w:jc w:val="right"/>
              <w:rPr>
                <w:rFonts w:ascii="Arial" w:hAnsi="Arial" w:cs="Arial"/>
                <w:noProof/>
                <w:sz w:val="20"/>
                <w:szCs w:val="20"/>
              </w:rPr>
            </w:pPr>
          </w:p>
        </w:tc>
        <w:tc>
          <w:tcPr>
            <w:tcW w:w="1890" w:type="dxa"/>
            <w:vAlign w:val="center"/>
          </w:tcPr>
          <w:p w14:paraId="609C32EA" w14:textId="77777777" w:rsidR="00E9508A" w:rsidRPr="00DE0C3F" w:rsidRDefault="00E9508A" w:rsidP="00E9508A">
            <w:pPr>
              <w:jc w:val="right"/>
              <w:rPr>
                <w:rFonts w:ascii="Arial" w:hAnsi="Arial" w:cs="Arial"/>
                <w:noProof/>
                <w:sz w:val="20"/>
                <w:szCs w:val="20"/>
              </w:rPr>
            </w:pPr>
          </w:p>
        </w:tc>
        <w:tc>
          <w:tcPr>
            <w:tcW w:w="1710" w:type="dxa"/>
            <w:vAlign w:val="center"/>
          </w:tcPr>
          <w:p w14:paraId="635A1D63" w14:textId="77777777" w:rsidR="00E9508A" w:rsidRPr="00DE0C3F" w:rsidRDefault="00E9508A" w:rsidP="00E9508A">
            <w:pPr>
              <w:jc w:val="right"/>
              <w:rPr>
                <w:rFonts w:ascii="Arial" w:hAnsi="Arial" w:cs="Arial"/>
                <w:noProof/>
                <w:sz w:val="20"/>
                <w:szCs w:val="20"/>
              </w:rPr>
            </w:pPr>
          </w:p>
        </w:tc>
      </w:tr>
      <w:tr w:rsidR="00E9508A" w:rsidRPr="00DE0C3F" w14:paraId="208CD2EB" w14:textId="77777777" w:rsidTr="00E9508A">
        <w:trPr>
          <w:trHeight w:val="245"/>
        </w:trPr>
        <w:tc>
          <w:tcPr>
            <w:tcW w:w="6115" w:type="dxa"/>
            <w:vAlign w:val="center"/>
          </w:tcPr>
          <w:p w14:paraId="3F3547CA" w14:textId="77777777" w:rsidR="00E9508A" w:rsidRPr="00C626D1" w:rsidRDefault="00E9508A" w:rsidP="00763D35">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Cash Flow provided by Operating Activities</w:t>
            </w:r>
          </w:p>
        </w:tc>
        <w:tc>
          <w:tcPr>
            <w:tcW w:w="1890" w:type="dxa"/>
            <w:vAlign w:val="center"/>
          </w:tcPr>
          <w:p w14:paraId="7A0FE2F3" w14:textId="77777777" w:rsidR="00E9508A" w:rsidRPr="00DE0C3F" w:rsidRDefault="00E9508A" w:rsidP="00E9508A">
            <w:pPr>
              <w:jc w:val="right"/>
              <w:rPr>
                <w:rFonts w:ascii="Arial" w:hAnsi="Arial" w:cs="Arial"/>
                <w:noProof/>
                <w:sz w:val="20"/>
                <w:szCs w:val="20"/>
              </w:rPr>
            </w:pPr>
          </w:p>
        </w:tc>
        <w:tc>
          <w:tcPr>
            <w:tcW w:w="1890" w:type="dxa"/>
            <w:vAlign w:val="center"/>
          </w:tcPr>
          <w:p w14:paraId="4E828AEC" w14:textId="77777777" w:rsidR="00E9508A" w:rsidRPr="00DE0C3F" w:rsidRDefault="00E9508A" w:rsidP="00E9508A">
            <w:pPr>
              <w:jc w:val="right"/>
              <w:rPr>
                <w:rFonts w:ascii="Arial" w:hAnsi="Arial" w:cs="Arial"/>
                <w:noProof/>
                <w:sz w:val="20"/>
                <w:szCs w:val="20"/>
              </w:rPr>
            </w:pPr>
          </w:p>
        </w:tc>
        <w:tc>
          <w:tcPr>
            <w:tcW w:w="1710" w:type="dxa"/>
            <w:vAlign w:val="center"/>
          </w:tcPr>
          <w:p w14:paraId="01186950" w14:textId="77777777" w:rsidR="00E9508A" w:rsidRPr="00DE0C3F" w:rsidRDefault="00E9508A" w:rsidP="00E9508A">
            <w:pPr>
              <w:jc w:val="right"/>
              <w:rPr>
                <w:rFonts w:ascii="Arial" w:hAnsi="Arial" w:cs="Arial"/>
                <w:noProof/>
                <w:sz w:val="20"/>
                <w:szCs w:val="20"/>
              </w:rPr>
            </w:pPr>
          </w:p>
        </w:tc>
      </w:tr>
      <w:tr w:rsidR="00E9508A" w:rsidRPr="00DE0C3F" w14:paraId="377EBA38" w14:textId="77777777" w:rsidTr="00E9508A">
        <w:trPr>
          <w:trHeight w:val="245"/>
        </w:trPr>
        <w:tc>
          <w:tcPr>
            <w:tcW w:w="6115" w:type="dxa"/>
            <w:vAlign w:val="center"/>
          </w:tcPr>
          <w:p w14:paraId="55844555" w14:textId="77777777" w:rsidR="00E9508A" w:rsidRPr="00C626D1" w:rsidRDefault="00E9508A" w:rsidP="00763D35">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Capital Expenditures (property, plant, equipment)</w:t>
            </w:r>
          </w:p>
        </w:tc>
        <w:tc>
          <w:tcPr>
            <w:tcW w:w="1890" w:type="dxa"/>
            <w:vAlign w:val="center"/>
          </w:tcPr>
          <w:p w14:paraId="4E64A98E" w14:textId="77777777" w:rsidR="00E9508A" w:rsidRPr="00DE0C3F" w:rsidRDefault="00E9508A" w:rsidP="00E9508A">
            <w:pPr>
              <w:jc w:val="right"/>
              <w:rPr>
                <w:rFonts w:ascii="Arial" w:hAnsi="Arial" w:cs="Arial"/>
                <w:noProof/>
                <w:sz w:val="20"/>
                <w:szCs w:val="20"/>
              </w:rPr>
            </w:pPr>
          </w:p>
        </w:tc>
        <w:tc>
          <w:tcPr>
            <w:tcW w:w="1890" w:type="dxa"/>
            <w:vAlign w:val="center"/>
          </w:tcPr>
          <w:p w14:paraId="06C97C50" w14:textId="77777777" w:rsidR="00E9508A" w:rsidRPr="00DE0C3F" w:rsidRDefault="00E9508A" w:rsidP="00E9508A">
            <w:pPr>
              <w:jc w:val="right"/>
              <w:rPr>
                <w:rFonts w:ascii="Arial" w:hAnsi="Arial" w:cs="Arial"/>
                <w:noProof/>
                <w:sz w:val="20"/>
                <w:szCs w:val="20"/>
              </w:rPr>
            </w:pPr>
          </w:p>
        </w:tc>
        <w:tc>
          <w:tcPr>
            <w:tcW w:w="1710" w:type="dxa"/>
            <w:vAlign w:val="center"/>
          </w:tcPr>
          <w:p w14:paraId="7AB2C6BA" w14:textId="77777777" w:rsidR="00E9508A" w:rsidRPr="00DE0C3F" w:rsidRDefault="00E9508A" w:rsidP="00E9508A">
            <w:pPr>
              <w:jc w:val="right"/>
              <w:rPr>
                <w:rFonts w:ascii="Arial" w:hAnsi="Arial" w:cs="Arial"/>
                <w:noProof/>
                <w:sz w:val="20"/>
                <w:szCs w:val="20"/>
              </w:rPr>
            </w:pPr>
          </w:p>
        </w:tc>
      </w:tr>
    </w:tbl>
    <w:p w14:paraId="5351E12C" w14:textId="77777777" w:rsidR="005C7C7B" w:rsidRDefault="005C7C7B">
      <w:pPr>
        <w:rPr>
          <w:rFonts w:ascii="Arial" w:hAnsi="Arial" w:cs="Arial"/>
        </w:rPr>
      </w:pPr>
      <w:r>
        <w:rPr>
          <w:rFonts w:ascii="Arial" w:hAnsi="Arial" w:cs="Arial"/>
        </w:rPr>
        <w:br w:type="page"/>
      </w:r>
    </w:p>
    <w:p w14:paraId="5C323C11" w14:textId="4D55B904" w:rsidR="00D21A1D" w:rsidRDefault="00D21A1D" w:rsidP="00D21A1D">
      <w:pPr>
        <w:pStyle w:val="Heading1"/>
        <w:numPr>
          <w:ilvl w:val="0"/>
          <w:numId w:val="0"/>
        </w:numPr>
        <w:jc w:val="both"/>
      </w:pPr>
      <w:bookmarkStart w:id="19" w:name="_Toc170737886"/>
      <w:r>
        <w:lastRenderedPageBreak/>
        <w:t>Attachment I: SCOPE OF WORK AND SPECIFICATIONS</w:t>
      </w:r>
      <w:bookmarkEnd w:id="19"/>
    </w:p>
    <w:p w14:paraId="0A56684B" w14:textId="77777777" w:rsidR="00D21A1D" w:rsidRDefault="00D21A1D" w:rsidP="0070630D">
      <w:pPr>
        <w:rPr>
          <w:rFonts w:ascii="Arial" w:hAnsi="Arial" w:cs="Arial"/>
          <w:b/>
          <w:bCs/>
          <w:sz w:val="28"/>
          <w:szCs w:val="28"/>
        </w:rPr>
      </w:pPr>
    </w:p>
    <w:p w14:paraId="58806498" w14:textId="72AD7D61" w:rsidR="00BF2050" w:rsidRPr="00BF2050" w:rsidRDefault="00BF2050" w:rsidP="00BF2050">
      <w:pPr>
        <w:autoSpaceDE w:val="0"/>
        <w:autoSpaceDN w:val="0"/>
        <w:adjustRightInd w:val="0"/>
        <w:ind w:left="360" w:hanging="360"/>
        <w:jc w:val="both"/>
        <w:rPr>
          <w:rFonts w:ascii="Arial" w:hAnsi="Arial" w:cs="Arial"/>
          <w:b/>
          <w:bCs/>
          <w:sz w:val="20"/>
          <w:szCs w:val="20"/>
        </w:rPr>
      </w:pPr>
      <w:r w:rsidRPr="00BF2050">
        <w:rPr>
          <w:rFonts w:ascii="Arial" w:hAnsi="Arial" w:cs="Arial"/>
          <w:b/>
          <w:bCs/>
          <w:sz w:val="20"/>
          <w:szCs w:val="20"/>
        </w:rPr>
        <w:t>I.</w:t>
      </w:r>
      <w:r w:rsidRPr="00BF2050">
        <w:rPr>
          <w:rFonts w:ascii="Arial" w:hAnsi="Arial" w:cs="Arial"/>
          <w:b/>
          <w:bCs/>
          <w:sz w:val="20"/>
          <w:szCs w:val="20"/>
        </w:rPr>
        <w:tab/>
        <w:t xml:space="preserve">INTRODUCTION </w:t>
      </w:r>
    </w:p>
    <w:p w14:paraId="50A001F2" w14:textId="6F6008E6" w:rsidR="00BF2050" w:rsidRPr="00BF2050" w:rsidRDefault="00BF2050" w:rsidP="007941DA">
      <w:pPr>
        <w:autoSpaceDE w:val="0"/>
        <w:autoSpaceDN w:val="0"/>
        <w:adjustRightInd w:val="0"/>
        <w:spacing w:before="120"/>
        <w:ind w:left="360"/>
        <w:rPr>
          <w:rFonts w:ascii="Arial" w:hAnsi="Arial" w:cs="Arial"/>
          <w:sz w:val="20"/>
          <w:szCs w:val="20"/>
        </w:rPr>
      </w:pPr>
      <w:r w:rsidRPr="00BF2050">
        <w:rPr>
          <w:rFonts w:ascii="Arial" w:hAnsi="Arial" w:cs="Arial"/>
          <w:sz w:val="20"/>
          <w:szCs w:val="20"/>
        </w:rPr>
        <w:t xml:space="preserve">The Department of Information Technology (NCDIT) is soliciting proposals for cybersecurity products and services. </w:t>
      </w:r>
    </w:p>
    <w:p w14:paraId="25777BE1" w14:textId="4BB82818" w:rsidR="00BF2050" w:rsidRPr="00BF2050" w:rsidRDefault="00BF2050" w:rsidP="00BF2050">
      <w:pPr>
        <w:autoSpaceDE w:val="0"/>
        <w:autoSpaceDN w:val="0"/>
        <w:adjustRightInd w:val="0"/>
        <w:spacing w:before="120"/>
        <w:ind w:left="360"/>
        <w:jc w:val="both"/>
        <w:rPr>
          <w:rFonts w:ascii="Arial" w:hAnsi="Arial" w:cs="Arial"/>
          <w:sz w:val="20"/>
          <w:szCs w:val="20"/>
        </w:rPr>
      </w:pPr>
      <w:r w:rsidRPr="00BF2050">
        <w:rPr>
          <w:rFonts w:ascii="Arial" w:hAnsi="Arial" w:cs="Arial"/>
          <w:sz w:val="20"/>
          <w:szCs w:val="20"/>
        </w:rPr>
        <w:t>This contract will consolidate the End Point Protection (208M), Tanium (208T), Security Assessments (918A) contracts. Vendors currently awarded on those contracts should bid on this contract to continue providing cybersecurity services to the State of North Carolina.</w:t>
      </w:r>
    </w:p>
    <w:p w14:paraId="73D82DD8" w14:textId="74E6A2F9" w:rsidR="00BF2050" w:rsidRPr="00BF2050" w:rsidRDefault="00BF2050" w:rsidP="00BF2050">
      <w:pPr>
        <w:autoSpaceDE w:val="0"/>
        <w:autoSpaceDN w:val="0"/>
        <w:adjustRightInd w:val="0"/>
        <w:spacing w:before="120"/>
        <w:ind w:left="360"/>
        <w:jc w:val="both"/>
        <w:rPr>
          <w:rFonts w:ascii="Arial" w:hAnsi="Arial" w:cs="Arial"/>
          <w:sz w:val="20"/>
          <w:szCs w:val="20"/>
        </w:rPr>
      </w:pPr>
      <w:r w:rsidRPr="00BF2050">
        <w:rPr>
          <w:rFonts w:ascii="Arial" w:hAnsi="Arial" w:cs="Arial"/>
          <w:sz w:val="20"/>
          <w:szCs w:val="20"/>
        </w:rPr>
        <w:t xml:space="preserve">Vendors currently on the 204X IT Infrastructure Solutions contract that offer products listed in this bid </w:t>
      </w:r>
      <w:r w:rsidRPr="00BF2050">
        <w:rPr>
          <w:rFonts w:ascii="Arial" w:hAnsi="Arial" w:cs="Arial"/>
          <w:b/>
          <w:bCs/>
          <w:sz w:val="20"/>
          <w:szCs w:val="20"/>
        </w:rPr>
        <w:t>must</w:t>
      </w:r>
      <w:r w:rsidRPr="00BF2050">
        <w:rPr>
          <w:rFonts w:ascii="Arial" w:hAnsi="Arial" w:cs="Arial"/>
          <w:sz w:val="20"/>
          <w:szCs w:val="20"/>
        </w:rPr>
        <w:t xml:space="preserve"> submit proposals for those products. </w:t>
      </w:r>
    </w:p>
    <w:p w14:paraId="47639FC5" w14:textId="5D47D1D1" w:rsidR="00BF2050" w:rsidRPr="00BF2050" w:rsidRDefault="00BF2050" w:rsidP="00BF2050">
      <w:pPr>
        <w:autoSpaceDE w:val="0"/>
        <w:autoSpaceDN w:val="0"/>
        <w:adjustRightInd w:val="0"/>
        <w:spacing w:before="120"/>
        <w:ind w:left="360"/>
        <w:jc w:val="both"/>
        <w:rPr>
          <w:rFonts w:ascii="Arial" w:hAnsi="Arial" w:cs="Arial"/>
          <w:sz w:val="20"/>
          <w:szCs w:val="20"/>
        </w:rPr>
      </w:pPr>
      <w:r w:rsidRPr="00BF2050">
        <w:rPr>
          <w:rFonts w:ascii="Arial" w:hAnsi="Arial" w:cs="Arial"/>
          <w:sz w:val="20"/>
          <w:szCs w:val="20"/>
        </w:rPr>
        <w:t>NCDIT intends to move all cybersecurity products from the 204X IT Infrastructure Solutions contract to the new Cybersecurity contract to consolidate all security products into one contract.</w:t>
      </w:r>
    </w:p>
    <w:p w14:paraId="53F51C69" w14:textId="3DD71FE1" w:rsidR="00BF2050" w:rsidRPr="00BF2050" w:rsidRDefault="00BF2050" w:rsidP="00BF2050">
      <w:pPr>
        <w:autoSpaceDE w:val="0"/>
        <w:autoSpaceDN w:val="0"/>
        <w:adjustRightInd w:val="0"/>
        <w:spacing w:before="120"/>
        <w:ind w:left="360"/>
        <w:jc w:val="both"/>
        <w:rPr>
          <w:rFonts w:ascii="Arial" w:hAnsi="Arial" w:cs="Arial"/>
          <w:sz w:val="20"/>
          <w:szCs w:val="20"/>
        </w:rPr>
      </w:pPr>
      <w:r w:rsidRPr="00BF2050">
        <w:rPr>
          <w:rFonts w:ascii="Arial" w:hAnsi="Arial" w:cs="Arial"/>
          <w:sz w:val="20"/>
          <w:szCs w:val="20"/>
        </w:rPr>
        <w:t>This contract will also consolidate security assessment and testing professional services. This is not a staffing contract. Services procured using this contract must be Scope of Work (SOW) based.</w:t>
      </w:r>
    </w:p>
    <w:p w14:paraId="7D4FCBCC" w14:textId="64FF27B4" w:rsidR="00BF2050" w:rsidRPr="00BF2050" w:rsidRDefault="00BF2050" w:rsidP="00BF2050">
      <w:pPr>
        <w:autoSpaceDE w:val="0"/>
        <w:autoSpaceDN w:val="0"/>
        <w:adjustRightInd w:val="0"/>
        <w:spacing w:before="120"/>
        <w:ind w:left="360"/>
        <w:jc w:val="both"/>
        <w:rPr>
          <w:rFonts w:ascii="Arial" w:hAnsi="Arial" w:cs="Arial"/>
          <w:sz w:val="20"/>
          <w:szCs w:val="20"/>
        </w:rPr>
      </w:pPr>
      <w:r w:rsidRPr="00BF2050">
        <w:rPr>
          <w:rFonts w:ascii="Arial" w:hAnsi="Arial" w:cs="Arial"/>
          <w:sz w:val="20"/>
          <w:szCs w:val="20"/>
        </w:rPr>
        <w:t xml:space="preserve">Only time-limited, fixed priced, SOWs for professional services are allowed to be procured using this contract. </w:t>
      </w:r>
    </w:p>
    <w:p w14:paraId="794A4146" w14:textId="2A10B744" w:rsidR="00BF2050" w:rsidRPr="00BF2050" w:rsidRDefault="00BF2050" w:rsidP="00BF2050">
      <w:pPr>
        <w:autoSpaceDE w:val="0"/>
        <w:autoSpaceDN w:val="0"/>
        <w:adjustRightInd w:val="0"/>
        <w:spacing w:before="120"/>
        <w:ind w:left="360"/>
        <w:jc w:val="both"/>
        <w:rPr>
          <w:rFonts w:ascii="Arial" w:hAnsi="Arial" w:cs="Arial"/>
          <w:sz w:val="20"/>
          <w:szCs w:val="20"/>
        </w:rPr>
      </w:pPr>
      <w:r w:rsidRPr="00BF2050">
        <w:rPr>
          <w:rFonts w:ascii="Arial" w:hAnsi="Arial" w:cs="Arial"/>
          <w:b/>
          <w:bCs/>
          <w:i/>
          <w:iCs/>
          <w:sz w:val="20"/>
          <w:szCs w:val="20"/>
        </w:rPr>
        <w:t>This contract shall not be used for any kind of staff augmentation procurement.</w:t>
      </w:r>
    </w:p>
    <w:p w14:paraId="30B7177C" w14:textId="5E537090" w:rsidR="00BF2050" w:rsidRPr="00BF2050" w:rsidRDefault="00BF2050" w:rsidP="00BF2050">
      <w:pPr>
        <w:autoSpaceDE w:val="0"/>
        <w:autoSpaceDN w:val="0"/>
        <w:adjustRightInd w:val="0"/>
        <w:ind w:left="360"/>
        <w:jc w:val="both"/>
        <w:rPr>
          <w:rFonts w:ascii="Arial" w:hAnsi="Arial" w:cs="Arial"/>
          <w:sz w:val="20"/>
          <w:szCs w:val="20"/>
        </w:rPr>
      </w:pPr>
    </w:p>
    <w:p w14:paraId="7B0CD007" w14:textId="4BB134A0" w:rsidR="00BF2050" w:rsidRPr="00BF2050" w:rsidRDefault="00BF2050" w:rsidP="00BF2050">
      <w:pPr>
        <w:autoSpaceDE w:val="0"/>
        <w:autoSpaceDN w:val="0"/>
        <w:adjustRightInd w:val="0"/>
        <w:spacing w:after="120"/>
        <w:ind w:left="360"/>
        <w:jc w:val="both"/>
        <w:rPr>
          <w:rFonts w:ascii="Arial" w:hAnsi="Arial" w:cs="Arial"/>
          <w:sz w:val="20"/>
          <w:szCs w:val="20"/>
        </w:rPr>
      </w:pPr>
      <w:r w:rsidRPr="00BF2050">
        <w:rPr>
          <w:rFonts w:ascii="Arial" w:hAnsi="Arial" w:cs="Arial"/>
          <w:sz w:val="20"/>
          <w:szCs w:val="20"/>
        </w:rPr>
        <w:t xml:space="preserve">NCDIT may make multiple awards by subcategory of this RFP.  </w:t>
      </w:r>
    </w:p>
    <w:p w14:paraId="35959088" w14:textId="4500D7B9" w:rsidR="00BF2050" w:rsidRPr="00BF2050" w:rsidRDefault="00BF2050" w:rsidP="00BF2050">
      <w:pPr>
        <w:autoSpaceDE w:val="0"/>
        <w:autoSpaceDN w:val="0"/>
        <w:adjustRightInd w:val="0"/>
        <w:spacing w:after="120"/>
        <w:ind w:left="360"/>
        <w:jc w:val="both"/>
        <w:rPr>
          <w:rFonts w:ascii="Arial" w:hAnsi="Arial" w:cs="Arial"/>
          <w:sz w:val="20"/>
          <w:szCs w:val="20"/>
        </w:rPr>
      </w:pPr>
      <w:r w:rsidRPr="00BF2050">
        <w:rPr>
          <w:rFonts w:ascii="Arial" w:hAnsi="Arial" w:cs="Arial"/>
          <w:sz w:val="20"/>
          <w:szCs w:val="20"/>
        </w:rPr>
        <w:t xml:space="preserve">Interested vendors may submit proposals for one or more of the following bid categories. </w:t>
      </w:r>
      <w:r w:rsidRPr="00BF2050">
        <w:rPr>
          <w:rFonts w:ascii="Arial" w:hAnsi="Arial" w:cs="Arial"/>
          <w:color w:val="131517"/>
          <w:sz w:val="20"/>
          <w:szCs w:val="20"/>
        </w:rPr>
        <w:t xml:space="preserve">The North Carolina Department of Information Technology “NCDIT” will review and evaluate responses by category. </w:t>
      </w:r>
      <w:r w:rsidRPr="00BF2050">
        <w:rPr>
          <w:rFonts w:ascii="Arial" w:hAnsi="Arial" w:cs="Arial"/>
          <w:sz w:val="20"/>
          <w:szCs w:val="20"/>
        </w:rPr>
        <w:t>Contract award will be rolling by category:</w:t>
      </w:r>
    </w:p>
    <w:p w14:paraId="45D69223" w14:textId="4C60A415" w:rsidR="00BF2050" w:rsidRPr="00BF2050" w:rsidRDefault="00BF2050" w:rsidP="00BF2050">
      <w:pPr>
        <w:autoSpaceDE w:val="0"/>
        <w:autoSpaceDN w:val="0"/>
        <w:adjustRightInd w:val="0"/>
        <w:spacing w:after="80"/>
        <w:ind w:left="360"/>
        <w:rPr>
          <w:rFonts w:ascii="Arial" w:hAnsi="Arial" w:cs="Arial"/>
          <w:b/>
          <w:bCs/>
          <w:sz w:val="20"/>
          <w:szCs w:val="20"/>
        </w:rPr>
      </w:pPr>
      <w:r w:rsidRPr="00BF2050">
        <w:rPr>
          <w:rFonts w:ascii="Arial" w:hAnsi="Arial" w:cs="Arial"/>
          <w:b/>
          <w:bCs/>
          <w:sz w:val="20"/>
          <w:szCs w:val="20"/>
        </w:rPr>
        <w:t>CATEGORY SPECIFIC SCOPES OF WORK</w:t>
      </w:r>
    </w:p>
    <w:p w14:paraId="53B135A9" w14:textId="77777777" w:rsidR="00BF2050" w:rsidRPr="00BF2050" w:rsidRDefault="00BF2050" w:rsidP="00BF2050">
      <w:pPr>
        <w:autoSpaceDE w:val="0"/>
        <w:autoSpaceDN w:val="0"/>
        <w:adjustRightInd w:val="0"/>
        <w:ind w:left="360" w:firstLine="1080"/>
        <w:rPr>
          <w:rFonts w:ascii="Arial" w:hAnsi="Arial" w:cs="Arial"/>
          <w:sz w:val="20"/>
          <w:szCs w:val="20"/>
        </w:rPr>
      </w:pPr>
      <w:r w:rsidRPr="00BF2050">
        <w:rPr>
          <w:rFonts w:ascii="Arial" w:hAnsi="Arial" w:cs="Arial"/>
          <w:b/>
          <w:bCs/>
          <w:sz w:val="20"/>
          <w:szCs w:val="20"/>
        </w:rPr>
        <w:t>Category A: Endpoint and Network Security Products</w:t>
      </w:r>
    </w:p>
    <w:p w14:paraId="50647247" w14:textId="77777777" w:rsidR="00BF2050" w:rsidRPr="00BF2050" w:rsidRDefault="00BF2050" w:rsidP="00763D35">
      <w:pPr>
        <w:numPr>
          <w:ilvl w:val="0"/>
          <w:numId w:val="282"/>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cs="Arial"/>
          <w:sz w:val="18"/>
          <w:szCs w:val="18"/>
        </w:rPr>
        <w:t>ANTI-VIRUS/MALWARE/ADWARE SOFTWARE</w:t>
      </w:r>
    </w:p>
    <w:p w14:paraId="3880FE7C" w14:textId="77777777" w:rsidR="00BF2050" w:rsidRPr="00BF2050" w:rsidRDefault="00BF2050" w:rsidP="00763D35">
      <w:pPr>
        <w:numPr>
          <w:ilvl w:val="0"/>
          <w:numId w:val="282"/>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cs="Arial"/>
          <w:sz w:val="18"/>
          <w:szCs w:val="18"/>
        </w:rPr>
        <w:t>ENCRYPTION SOFTWARE AND HARDWARE</w:t>
      </w:r>
    </w:p>
    <w:p w14:paraId="47AFBC14" w14:textId="77777777" w:rsidR="00BF2050" w:rsidRPr="00BF2050" w:rsidRDefault="00BF2050" w:rsidP="00763D35">
      <w:pPr>
        <w:numPr>
          <w:ilvl w:val="0"/>
          <w:numId w:val="282"/>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cs="Arial"/>
          <w:sz w:val="18"/>
          <w:szCs w:val="18"/>
        </w:rPr>
        <w:t>DATA LOSS PREVENTION (DLP) SOFTWARE</w:t>
      </w:r>
    </w:p>
    <w:p w14:paraId="3BCF2DB9" w14:textId="77777777" w:rsidR="00BF2050" w:rsidRPr="00BF2050" w:rsidRDefault="00BF2050" w:rsidP="00763D35">
      <w:pPr>
        <w:numPr>
          <w:ilvl w:val="0"/>
          <w:numId w:val="282"/>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cs="Arial"/>
          <w:sz w:val="18"/>
          <w:szCs w:val="18"/>
        </w:rPr>
        <w:t>CLOUD SECURITY SOFTWARE AND TOOLS INCLUDING CLOUD ACCESS SECURITY BROKER (CASB) SOLUTIONS</w:t>
      </w:r>
    </w:p>
    <w:p w14:paraId="1619DF9C" w14:textId="77777777" w:rsidR="00BF2050" w:rsidRPr="00BF2050" w:rsidRDefault="00BF2050" w:rsidP="00763D35">
      <w:pPr>
        <w:numPr>
          <w:ilvl w:val="0"/>
          <w:numId w:val="282"/>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cs="Arial"/>
          <w:sz w:val="18"/>
          <w:szCs w:val="18"/>
        </w:rPr>
        <w:t>VIRTUAL PRIVATE NETWORK (VPN) SOLUTIONS</w:t>
      </w:r>
    </w:p>
    <w:p w14:paraId="79A42F7F" w14:textId="77777777" w:rsidR="00BF2050" w:rsidRPr="00BF2050" w:rsidRDefault="00BF2050" w:rsidP="00763D35">
      <w:pPr>
        <w:numPr>
          <w:ilvl w:val="0"/>
          <w:numId w:val="282"/>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cs="Arial"/>
          <w:sz w:val="18"/>
          <w:szCs w:val="18"/>
        </w:rPr>
        <w:t>MOBILE DEVICE MANAGEMENT (MDM)/ENTERPRISE MOBILITY MANAGEMENT (EMM) SOLUTIONS</w:t>
      </w:r>
    </w:p>
    <w:p w14:paraId="2ABF1472" w14:textId="77777777" w:rsidR="00BF2050" w:rsidRPr="00BF2050" w:rsidRDefault="00BF2050" w:rsidP="00763D35">
      <w:pPr>
        <w:numPr>
          <w:ilvl w:val="0"/>
          <w:numId w:val="282"/>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sz w:val="18"/>
          <w:szCs w:val="18"/>
        </w:rPr>
        <w:t>ENDPOINT DETECTION AND RESPONSE (EDR), EXTENDED DETECTION AND RESPONSE (XDR), AND MANAGED DETECTION AND RESPONSE (MDR)</w:t>
      </w:r>
    </w:p>
    <w:p w14:paraId="7F80363F" w14:textId="77777777" w:rsidR="00BF2050" w:rsidRPr="00BF2050" w:rsidRDefault="00BF2050" w:rsidP="00763D35">
      <w:pPr>
        <w:numPr>
          <w:ilvl w:val="0"/>
          <w:numId w:val="282"/>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sz w:val="18"/>
          <w:szCs w:val="18"/>
        </w:rPr>
        <w:t>WEB APPLICATION FIREWALLS (WAF) AND EDGE PROXIES</w:t>
      </w:r>
    </w:p>
    <w:p w14:paraId="74AE111C" w14:textId="77777777" w:rsidR="00BF2050" w:rsidRPr="00BF2050" w:rsidRDefault="00BF2050" w:rsidP="00BF2050">
      <w:pPr>
        <w:autoSpaceDE w:val="0"/>
        <w:autoSpaceDN w:val="0"/>
        <w:adjustRightInd w:val="0"/>
        <w:ind w:left="360" w:firstLine="1080"/>
        <w:rPr>
          <w:rFonts w:ascii="Arial" w:hAnsi="Arial" w:cs="Arial"/>
          <w:sz w:val="20"/>
          <w:szCs w:val="20"/>
        </w:rPr>
      </w:pPr>
      <w:r w:rsidRPr="00BF2050">
        <w:rPr>
          <w:rFonts w:ascii="Arial" w:hAnsi="Arial" w:cs="Arial"/>
          <w:b/>
          <w:bCs/>
          <w:sz w:val="20"/>
          <w:szCs w:val="20"/>
        </w:rPr>
        <w:t>Category B: Identity and Access Management Product</w:t>
      </w:r>
      <w:r w:rsidRPr="00BF2050">
        <w:rPr>
          <w:rFonts w:ascii="Arial" w:hAnsi="Arial" w:cs="Arial"/>
          <w:sz w:val="20"/>
          <w:szCs w:val="20"/>
        </w:rPr>
        <w:t>s</w:t>
      </w:r>
    </w:p>
    <w:p w14:paraId="54D353AF" w14:textId="77777777" w:rsidR="00BF2050" w:rsidRPr="00BF2050" w:rsidRDefault="00BF2050" w:rsidP="00763D35">
      <w:pPr>
        <w:numPr>
          <w:ilvl w:val="0"/>
          <w:numId w:val="283"/>
        </w:numPr>
        <w:autoSpaceDE w:val="0"/>
        <w:autoSpaceDN w:val="0"/>
        <w:adjustRightInd w:val="0"/>
        <w:rPr>
          <w:rFonts w:ascii="Arial" w:hAnsi="Arial" w:cs="Arial"/>
          <w:sz w:val="18"/>
          <w:szCs w:val="18"/>
        </w:rPr>
      </w:pPr>
      <w:r w:rsidRPr="00BF2050">
        <w:rPr>
          <w:rFonts w:ascii="Arial" w:hAnsi="Arial" w:cs="Arial"/>
          <w:sz w:val="18"/>
          <w:szCs w:val="18"/>
        </w:rPr>
        <w:t>IDENTITY AND ACCESS MANAGEMENT (IAM) SOFTWARE SOLUTIONS AND HARDWARE DEVICES</w:t>
      </w:r>
    </w:p>
    <w:p w14:paraId="4A3E4BCC" w14:textId="77777777" w:rsidR="00BF2050" w:rsidRPr="00BF2050" w:rsidRDefault="00BF2050" w:rsidP="00BF2050">
      <w:pPr>
        <w:autoSpaceDE w:val="0"/>
        <w:autoSpaceDN w:val="0"/>
        <w:adjustRightInd w:val="0"/>
        <w:ind w:left="360" w:firstLine="1080"/>
        <w:rPr>
          <w:rFonts w:ascii="Arial" w:hAnsi="Arial" w:cs="Arial"/>
          <w:b/>
          <w:bCs/>
          <w:sz w:val="20"/>
          <w:szCs w:val="20"/>
        </w:rPr>
      </w:pPr>
      <w:r w:rsidRPr="00BF2050">
        <w:rPr>
          <w:rFonts w:ascii="Arial" w:hAnsi="Arial" w:cs="Arial"/>
          <w:b/>
          <w:bCs/>
          <w:sz w:val="20"/>
          <w:szCs w:val="20"/>
        </w:rPr>
        <w:t>Category C: Security Management and Analytics Products</w:t>
      </w:r>
    </w:p>
    <w:p w14:paraId="52EEA82D" w14:textId="77777777" w:rsidR="00BF2050" w:rsidRPr="00BF2050" w:rsidRDefault="00BF2050" w:rsidP="00763D35">
      <w:pPr>
        <w:numPr>
          <w:ilvl w:val="0"/>
          <w:numId w:val="284"/>
        </w:numPr>
        <w:autoSpaceDE w:val="0"/>
        <w:autoSpaceDN w:val="0"/>
        <w:adjustRightInd w:val="0"/>
        <w:rPr>
          <w:rFonts w:ascii="Arial" w:hAnsi="Arial" w:cs="Arial"/>
          <w:sz w:val="18"/>
          <w:szCs w:val="18"/>
        </w:rPr>
      </w:pPr>
      <w:r w:rsidRPr="00BF2050">
        <w:rPr>
          <w:rFonts w:ascii="Arial" w:hAnsi="Arial" w:cs="Arial"/>
          <w:sz w:val="18"/>
          <w:szCs w:val="18"/>
        </w:rPr>
        <w:t>SECURITY INFORMATION AND EVENT MANAGEMENT (SIEM) SOFTWARE AND APPLIANCES</w:t>
      </w:r>
    </w:p>
    <w:p w14:paraId="28B6A2BC" w14:textId="77777777" w:rsidR="00BF2050" w:rsidRPr="00BF2050" w:rsidRDefault="00BF2050" w:rsidP="00763D35">
      <w:pPr>
        <w:numPr>
          <w:ilvl w:val="0"/>
          <w:numId w:val="284"/>
        </w:numPr>
        <w:autoSpaceDE w:val="0"/>
        <w:autoSpaceDN w:val="0"/>
        <w:adjustRightInd w:val="0"/>
        <w:ind w:left="2880" w:hanging="274"/>
        <w:rPr>
          <w:rFonts w:ascii="Arial" w:hAnsi="Arial" w:cs="Arial"/>
          <w:sz w:val="18"/>
          <w:szCs w:val="18"/>
        </w:rPr>
      </w:pPr>
      <w:r w:rsidRPr="00BF2050">
        <w:rPr>
          <w:rFonts w:ascii="Arial" w:hAnsi="Arial" w:cs="Arial"/>
          <w:sz w:val="18"/>
          <w:szCs w:val="18"/>
        </w:rPr>
        <w:t>THREAT INTELLIGENCE SOFTWARE PLATFORMS AND HARDWARE SOLUTIONS</w:t>
      </w:r>
    </w:p>
    <w:p w14:paraId="018DDEB7" w14:textId="77777777" w:rsidR="00BF2050" w:rsidRPr="00BF2050" w:rsidRDefault="00BF2050" w:rsidP="00763D35">
      <w:pPr>
        <w:numPr>
          <w:ilvl w:val="0"/>
          <w:numId w:val="284"/>
        </w:numPr>
        <w:autoSpaceDE w:val="0"/>
        <w:autoSpaceDN w:val="0"/>
        <w:adjustRightInd w:val="0"/>
        <w:ind w:left="2880" w:hanging="274"/>
        <w:rPr>
          <w:rFonts w:ascii="Arial" w:hAnsi="Arial" w:cs="Arial"/>
          <w:sz w:val="18"/>
          <w:szCs w:val="18"/>
        </w:rPr>
      </w:pPr>
      <w:r w:rsidRPr="00BF2050">
        <w:rPr>
          <w:rFonts w:ascii="Arial" w:hAnsi="Arial" w:cs="Arial"/>
          <w:sz w:val="18"/>
          <w:szCs w:val="18"/>
        </w:rPr>
        <w:t>INTRUSION DETECTION AND PREVENTION SYSTEMS (IDPS)</w:t>
      </w:r>
    </w:p>
    <w:p w14:paraId="3AA5D2D8" w14:textId="77777777" w:rsidR="00BF2050" w:rsidRPr="00BF2050" w:rsidRDefault="00BF2050" w:rsidP="00763D35">
      <w:pPr>
        <w:numPr>
          <w:ilvl w:val="0"/>
          <w:numId w:val="284"/>
        </w:numPr>
        <w:autoSpaceDE w:val="0"/>
        <w:autoSpaceDN w:val="0"/>
        <w:adjustRightInd w:val="0"/>
        <w:ind w:left="2880" w:hanging="274"/>
        <w:rPr>
          <w:rFonts w:ascii="Arial" w:hAnsi="Arial" w:cs="Arial"/>
          <w:sz w:val="18"/>
          <w:szCs w:val="18"/>
        </w:rPr>
      </w:pPr>
      <w:r w:rsidRPr="00BF2050">
        <w:rPr>
          <w:rFonts w:ascii="Arial" w:hAnsi="Arial" w:cs="Arial"/>
          <w:sz w:val="18"/>
          <w:szCs w:val="18"/>
        </w:rPr>
        <w:t>SUPERVISORY CONTROL AND DATA ACQUISITION SYSTEM (SCADA) SOLUTIONS</w:t>
      </w:r>
    </w:p>
    <w:p w14:paraId="06968370" w14:textId="77777777" w:rsidR="00BF2050" w:rsidRPr="00BF2050" w:rsidRDefault="00BF2050" w:rsidP="00763D35">
      <w:pPr>
        <w:numPr>
          <w:ilvl w:val="0"/>
          <w:numId w:val="284"/>
        </w:numPr>
        <w:autoSpaceDE w:val="0"/>
        <w:autoSpaceDN w:val="0"/>
        <w:adjustRightInd w:val="0"/>
        <w:ind w:left="2880" w:hanging="274"/>
        <w:rPr>
          <w:rFonts w:ascii="Arial" w:hAnsi="Arial" w:cs="Arial"/>
          <w:sz w:val="18"/>
          <w:szCs w:val="18"/>
        </w:rPr>
      </w:pPr>
      <w:r w:rsidRPr="00BF2050">
        <w:rPr>
          <w:rFonts w:ascii="Arial" w:hAnsi="Arial" w:cs="Arial"/>
          <w:sz w:val="18"/>
          <w:szCs w:val="18"/>
        </w:rPr>
        <w:t>SECURITY ORCHESTRATION, AUTOMATION, AND RESPONSE (SOAR) SOLUTIONS</w:t>
      </w:r>
    </w:p>
    <w:p w14:paraId="573D0BE5" w14:textId="77777777" w:rsidR="00BF2050" w:rsidRPr="00BF2050" w:rsidRDefault="00BF2050" w:rsidP="00763D35">
      <w:pPr>
        <w:numPr>
          <w:ilvl w:val="0"/>
          <w:numId w:val="284"/>
        </w:numPr>
        <w:autoSpaceDE w:val="0"/>
        <w:autoSpaceDN w:val="0"/>
        <w:adjustRightInd w:val="0"/>
        <w:ind w:left="2880" w:hanging="274"/>
        <w:rPr>
          <w:rFonts w:ascii="Arial" w:hAnsi="Arial" w:cs="Arial"/>
          <w:sz w:val="18"/>
          <w:szCs w:val="18"/>
        </w:rPr>
      </w:pPr>
      <w:r w:rsidRPr="00BF2050">
        <w:rPr>
          <w:rFonts w:ascii="Arial" w:hAnsi="Arial"/>
          <w:sz w:val="18"/>
          <w:szCs w:val="18"/>
        </w:rPr>
        <w:t>BREACH AND ATTACK SIMULATION (BAS) SOLUTIONS</w:t>
      </w:r>
    </w:p>
    <w:p w14:paraId="5BFE3079" w14:textId="77777777" w:rsidR="00BF2050" w:rsidRPr="00BF2050" w:rsidRDefault="00BF2050" w:rsidP="00763D35">
      <w:pPr>
        <w:numPr>
          <w:ilvl w:val="0"/>
          <w:numId w:val="284"/>
        </w:numPr>
        <w:autoSpaceDE w:val="0"/>
        <w:autoSpaceDN w:val="0"/>
        <w:adjustRightInd w:val="0"/>
        <w:ind w:left="2880" w:hanging="274"/>
        <w:rPr>
          <w:rFonts w:ascii="Arial" w:hAnsi="Arial" w:cs="Arial"/>
          <w:sz w:val="18"/>
          <w:szCs w:val="18"/>
        </w:rPr>
      </w:pPr>
      <w:r w:rsidRPr="00BF2050">
        <w:rPr>
          <w:rFonts w:ascii="Arial" w:hAnsi="Arial"/>
          <w:sz w:val="18"/>
          <w:szCs w:val="18"/>
        </w:rPr>
        <w:t>VULNERABILITY MANAGEMENT SOLUTIONS</w:t>
      </w:r>
    </w:p>
    <w:p w14:paraId="41967B75" w14:textId="77777777" w:rsidR="00BF2050" w:rsidRPr="00BF2050" w:rsidRDefault="00BF2050" w:rsidP="00BF2050">
      <w:pPr>
        <w:spacing w:after="160" w:line="259" w:lineRule="auto"/>
        <w:rPr>
          <w:rFonts w:ascii="Arial" w:hAnsi="Arial" w:cs="Arial"/>
          <w:sz w:val="18"/>
          <w:szCs w:val="18"/>
        </w:rPr>
      </w:pPr>
      <w:r w:rsidRPr="00BF2050">
        <w:rPr>
          <w:rFonts w:ascii="Arial" w:hAnsi="Arial" w:cs="Arial"/>
          <w:sz w:val="18"/>
          <w:szCs w:val="18"/>
        </w:rPr>
        <w:br w:type="page"/>
      </w:r>
    </w:p>
    <w:p w14:paraId="450B07C1" w14:textId="77777777" w:rsidR="00BF2050" w:rsidRPr="00BF2050" w:rsidRDefault="00BF2050" w:rsidP="00BF2050">
      <w:pPr>
        <w:autoSpaceDE w:val="0"/>
        <w:autoSpaceDN w:val="0"/>
        <w:adjustRightInd w:val="0"/>
        <w:ind w:left="360" w:firstLine="1080"/>
        <w:rPr>
          <w:rFonts w:ascii="Arial" w:hAnsi="Arial" w:cs="Arial"/>
          <w:b/>
          <w:bCs/>
          <w:sz w:val="20"/>
          <w:szCs w:val="20"/>
        </w:rPr>
      </w:pPr>
      <w:r w:rsidRPr="00BF2050">
        <w:rPr>
          <w:rFonts w:ascii="Arial" w:hAnsi="Arial" w:cs="Arial"/>
          <w:b/>
          <w:bCs/>
          <w:sz w:val="20"/>
          <w:szCs w:val="20"/>
        </w:rPr>
        <w:lastRenderedPageBreak/>
        <w:t>Category D: Email Security Products</w:t>
      </w:r>
    </w:p>
    <w:p w14:paraId="53353F32" w14:textId="77777777" w:rsidR="00BF2050" w:rsidRPr="00BF2050" w:rsidRDefault="00BF2050" w:rsidP="00763D35">
      <w:pPr>
        <w:numPr>
          <w:ilvl w:val="0"/>
          <w:numId w:val="285"/>
        </w:numPr>
        <w:autoSpaceDE w:val="0"/>
        <w:autoSpaceDN w:val="0"/>
        <w:adjustRightInd w:val="0"/>
        <w:spacing w:after="160" w:line="259" w:lineRule="auto"/>
        <w:ind w:firstLine="810"/>
        <w:contextualSpacing/>
        <w:rPr>
          <w:rFonts w:ascii="Arial" w:hAnsi="Arial" w:cs="Arial"/>
          <w:sz w:val="18"/>
          <w:szCs w:val="18"/>
        </w:rPr>
      </w:pPr>
      <w:r w:rsidRPr="00BF2050">
        <w:rPr>
          <w:rFonts w:ascii="Arial" w:eastAsia="Aptos" w:hAnsi="Arial" w:cs="Arial"/>
          <w:kern w:val="2"/>
          <w:sz w:val="18"/>
          <w:szCs w:val="18"/>
          <w14:ligatures w14:val="standardContextual"/>
        </w:rPr>
        <w:t>EMAIL SECURITY SOFTWARE SOLUTIONS AND APPLIANCES</w:t>
      </w:r>
    </w:p>
    <w:p w14:paraId="3CC630F7" w14:textId="77777777" w:rsidR="00BF2050" w:rsidRPr="00BF2050" w:rsidRDefault="00BF2050" w:rsidP="00BF2050">
      <w:pPr>
        <w:autoSpaceDE w:val="0"/>
        <w:autoSpaceDN w:val="0"/>
        <w:adjustRightInd w:val="0"/>
        <w:ind w:left="360" w:firstLine="1080"/>
        <w:rPr>
          <w:rFonts w:ascii="Arial" w:hAnsi="Arial" w:cs="Arial"/>
          <w:b/>
          <w:bCs/>
          <w:sz w:val="20"/>
          <w:szCs w:val="20"/>
        </w:rPr>
      </w:pPr>
      <w:r w:rsidRPr="00BF2050">
        <w:rPr>
          <w:rFonts w:ascii="Arial" w:hAnsi="Arial" w:cs="Arial"/>
          <w:b/>
          <w:bCs/>
          <w:sz w:val="20"/>
          <w:szCs w:val="20"/>
        </w:rPr>
        <w:t>Category E: Software Development Security Products</w:t>
      </w:r>
    </w:p>
    <w:p w14:paraId="1A51385E" w14:textId="77777777" w:rsidR="00BF2050" w:rsidRPr="00BF2050" w:rsidRDefault="00BF2050" w:rsidP="00763D35">
      <w:pPr>
        <w:numPr>
          <w:ilvl w:val="0"/>
          <w:numId w:val="286"/>
        </w:numPr>
        <w:autoSpaceDE w:val="0"/>
        <w:autoSpaceDN w:val="0"/>
        <w:adjustRightInd w:val="0"/>
        <w:spacing w:after="160" w:line="259" w:lineRule="auto"/>
        <w:contextualSpacing/>
        <w:rPr>
          <w:rFonts w:ascii="Arial" w:hAnsi="Arial" w:cs="Arial"/>
          <w:sz w:val="18"/>
          <w:szCs w:val="18"/>
        </w:rPr>
      </w:pPr>
      <w:r w:rsidRPr="00BF2050">
        <w:rPr>
          <w:rFonts w:ascii="Arial" w:hAnsi="Arial" w:cs="Arial"/>
          <w:sz w:val="18"/>
          <w:szCs w:val="18"/>
        </w:rPr>
        <w:t>APPLICATION CODE, AND SOFTWARE DEVELOPMENT SECURITY TESTING TOOLS</w:t>
      </w:r>
    </w:p>
    <w:p w14:paraId="38EC3050" w14:textId="77777777" w:rsidR="00BF2050" w:rsidRPr="00BF2050" w:rsidRDefault="00BF2050" w:rsidP="00BF2050">
      <w:pPr>
        <w:autoSpaceDE w:val="0"/>
        <w:autoSpaceDN w:val="0"/>
        <w:adjustRightInd w:val="0"/>
        <w:spacing w:after="80"/>
        <w:ind w:left="2610" w:hanging="1170"/>
        <w:rPr>
          <w:rFonts w:ascii="Arial" w:hAnsi="Arial" w:cs="Arial"/>
          <w:b/>
          <w:bCs/>
          <w:sz w:val="20"/>
          <w:szCs w:val="20"/>
        </w:rPr>
      </w:pPr>
      <w:r w:rsidRPr="00BF2050">
        <w:rPr>
          <w:rFonts w:ascii="Arial" w:hAnsi="Arial" w:cs="Arial"/>
          <w:b/>
          <w:bCs/>
          <w:sz w:val="20"/>
          <w:szCs w:val="20"/>
        </w:rPr>
        <w:t xml:space="preserve">Category F: </w:t>
      </w:r>
      <w:r w:rsidRPr="00BF2050">
        <w:rPr>
          <w:rFonts w:ascii="Arial" w:hAnsi="Arial" w:cs="Arial"/>
          <w:b/>
          <w:bCs/>
          <w:color w:val="000000"/>
          <w:sz w:val="20"/>
          <w:szCs w:val="20"/>
        </w:rPr>
        <w:t xml:space="preserve">Security Assessment, Testing and Consulting </w:t>
      </w:r>
      <w:r w:rsidRPr="00BF2050">
        <w:rPr>
          <w:rFonts w:ascii="Arial" w:hAnsi="Arial" w:cs="Arial"/>
          <w:b/>
          <w:bCs/>
          <w:sz w:val="20"/>
          <w:szCs w:val="20"/>
        </w:rPr>
        <w:t>Services</w:t>
      </w:r>
    </w:p>
    <w:p w14:paraId="58062F73" w14:textId="77777777" w:rsidR="00BF2050" w:rsidRPr="00BF2050" w:rsidRDefault="00BF2050" w:rsidP="00763D35">
      <w:pPr>
        <w:numPr>
          <w:ilvl w:val="0"/>
          <w:numId w:val="287"/>
        </w:numPr>
        <w:autoSpaceDE w:val="0"/>
        <w:autoSpaceDN w:val="0"/>
        <w:adjustRightInd w:val="0"/>
        <w:spacing w:after="160" w:line="259" w:lineRule="auto"/>
        <w:contextualSpacing/>
        <w:rPr>
          <w:rFonts w:ascii="Arial" w:hAnsi="Arial" w:cs="Arial"/>
          <w:sz w:val="18"/>
          <w:szCs w:val="18"/>
        </w:rPr>
      </w:pPr>
      <w:r w:rsidRPr="00BF2050">
        <w:rPr>
          <w:rFonts w:ascii="Arial" w:hAnsi="Arial"/>
          <w:sz w:val="18"/>
          <w:szCs w:val="18"/>
        </w:rPr>
        <w:t>SECURITY PROGRAM ASSESSMENT AND CONSULTING SERVICES</w:t>
      </w:r>
    </w:p>
    <w:p w14:paraId="00572613" w14:textId="77777777" w:rsidR="00BF2050" w:rsidRPr="00BF2050" w:rsidRDefault="00BF2050" w:rsidP="00763D35">
      <w:pPr>
        <w:numPr>
          <w:ilvl w:val="0"/>
          <w:numId w:val="287"/>
        </w:numPr>
        <w:spacing w:after="160" w:line="259" w:lineRule="auto"/>
        <w:ind w:left="2880" w:hanging="270"/>
        <w:contextualSpacing/>
        <w:rPr>
          <w:rFonts w:ascii="Arial" w:hAnsi="Arial" w:cs="Arial"/>
          <w:sz w:val="18"/>
          <w:szCs w:val="18"/>
        </w:rPr>
      </w:pPr>
      <w:r w:rsidRPr="00BF2050">
        <w:rPr>
          <w:rFonts w:ascii="Arial" w:hAnsi="Arial" w:cs="Arial"/>
          <w:sz w:val="18"/>
          <w:szCs w:val="18"/>
        </w:rPr>
        <w:t xml:space="preserve">APPLICATION RISK ASSESSMENT AND CONSULTING SERVICES </w:t>
      </w:r>
    </w:p>
    <w:p w14:paraId="2A5C4B78" w14:textId="77777777" w:rsidR="00BF2050" w:rsidRPr="00BF2050" w:rsidRDefault="00BF2050" w:rsidP="00763D35">
      <w:pPr>
        <w:numPr>
          <w:ilvl w:val="0"/>
          <w:numId w:val="287"/>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cs="Arial"/>
          <w:sz w:val="18"/>
          <w:szCs w:val="18"/>
        </w:rPr>
        <w:t>PENETRATION TEST AND EMAIL SECURITY ASSESSMENT AND CONSULTING SERVICES</w:t>
      </w:r>
    </w:p>
    <w:p w14:paraId="31C806A6" w14:textId="77777777" w:rsidR="00BF2050" w:rsidRPr="00BF2050" w:rsidRDefault="00BF2050" w:rsidP="00763D35">
      <w:pPr>
        <w:numPr>
          <w:ilvl w:val="0"/>
          <w:numId w:val="287"/>
        </w:numPr>
        <w:autoSpaceDE w:val="0"/>
        <w:autoSpaceDN w:val="0"/>
        <w:adjustRightInd w:val="0"/>
        <w:spacing w:after="160" w:line="259" w:lineRule="auto"/>
        <w:ind w:left="2880" w:hanging="270"/>
        <w:contextualSpacing/>
        <w:rPr>
          <w:rFonts w:ascii="Arial" w:hAnsi="Arial" w:cs="Arial"/>
          <w:sz w:val="18"/>
          <w:szCs w:val="18"/>
        </w:rPr>
      </w:pPr>
      <w:r w:rsidRPr="00BF2050">
        <w:rPr>
          <w:rFonts w:ascii="Arial" w:hAnsi="Arial" w:cs="Arial"/>
          <w:sz w:val="18"/>
          <w:szCs w:val="18"/>
        </w:rPr>
        <w:t>SECURITY INCIDENT READINESS ASSESSMENT AND CONSULTING SERVICES</w:t>
      </w:r>
    </w:p>
    <w:p w14:paraId="61B3DE2D" w14:textId="77777777" w:rsidR="00BF2050" w:rsidRPr="00BF2050" w:rsidRDefault="00BF2050" w:rsidP="00763D35">
      <w:pPr>
        <w:numPr>
          <w:ilvl w:val="0"/>
          <w:numId w:val="287"/>
        </w:numPr>
        <w:autoSpaceDE w:val="0"/>
        <w:autoSpaceDN w:val="0"/>
        <w:adjustRightInd w:val="0"/>
        <w:ind w:left="2880" w:hanging="274"/>
        <w:rPr>
          <w:rFonts w:ascii="Arial" w:hAnsi="Arial" w:cs="Arial"/>
          <w:sz w:val="18"/>
          <w:szCs w:val="18"/>
        </w:rPr>
      </w:pPr>
      <w:r w:rsidRPr="00BF2050">
        <w:rPr>
          <w:rFonts w:ascii="Arial" w:hAnsi="Arial" w:cs="Arial"/>
          <w:sz w:val="18"/>
          <w:szCs w:val="18"/>
        </w:rPr>
        <w:t>INTERNAL VULNERABILITY ASSESSMENT AND CONSULTING SERVICES</w:t>
      </w:r>
    </w:p>
    <w:p w14:paraId="4C5F5650" w14:textId="77777777" w:rsidR="00BF2050" w:rsidRPr="00BF2050" w:rsidRDefault="00BF2050" w:rsidP="00763D35">
      <w:pPr>
        <w:numPr>
          <w:ilvl w:val="0"/>
          <w:numId w:val="287"/>
        </w:numPr>
        <w:autoSpaceDE w:val="0"/>
        <w:autoSpaceDN w:val="0"/>
        <w:adjustRightInd w:val="0"/>
        <w:ind w:left="2880" w:hanging="274"/>
        <w:rPr>
          <w:rFonts w:ascii="Arial" w:hAnsi="Arial" w:cs="Arial"/>
          <w:sz w:val="18"/>
          <w:szCs w:val="18"/>
        </w:rPr>
      </w:pPr>
      <w:r w:rsidRPr="00BF2050">
        <w:rPr>
          <w:rFonts w:ascii="Arial" w:hAnsi="Arial" w:cs="Arial"/>
          <w:sz w:val="18"/>
          <w:szCs w:val="18"/>
        </w:rPr>
        <w:t>NETWORK ARCHITECTURE ASSESSMENT AND CONSULTING SERVICES</w:t>
      </w:r>
    </w:p>
    <w:p w14:paraId="007F1F78" w14:textId="77777777" w:rsidR="00BF2050" w:rsidRPr="00BF2050" w:rsidRDefault="00BF2050" w:rsidP="00763D35">
      <w:pPr>
        <w:numPr>
          <w:ilvl w:val="0"/>
          <w:numId w:val="287"/>
        </w:numPr>
        <w:autoSpaceDE w:val="0"/>
        <w:autoSpaceDN w:val="0"/>
        <w:adjustRightInd w:val="0"/>
        <w:ind w:left="2880" w:hanging="270"/>
        <w:rPr>
          <w:rFonts w:ascii="Arial" w:hAnsi="Arial" w:cs="Arial"/>
          <w:sz w:val="18"/>
          <w:szCs w:val="18"/>
        </w:rPr>
      </w:pPr>
      <w:r w:rsidRPr="00BF2050">
        <w:rPr>
          <w:rFonts w:ascii="Arial" w:hAnsi="Arial" w:cs="Arial"/>
          <w:iCs/>
          <w:color w:val="000000"/>
          <w:sz w:val="18"/>
          <w:szCs w:val="18"/>
        </w:rPr>
        <w:t>CYBERSECURITY USER TRAINING AND AWARENESS PROGRAM</w:t>
      </w:r>
    </w:p>
    <w:p w14:paraId="27E7015B" w14:textId="77777777" w:rsidR="00BF2050" w:rsidRPr="00BF2050" w:rsidRDefault="00BF2050" w:rsidP="00763D35">
      <w:pPr>
        <w:numPr>
          <w:ilvl w:val="0"/>
          <w:numId w:val="287"/>
        </w:numPr>
        <w:autoSpaceDE w:val="0"/>
        <w:autoSpaceDN w:val="0"/>
        <w:adjustRightInd w:val="0"/>
        <w:ind w:left="2880" w:hanging="270"/>
        <w:rPr>
          <w:rFonts w:ascii="Arial" w:hAnsi="Arial" w:cs="Arial"/>
          <w:sz w:val="18"/>
          <w:szCs w:val="18"/>
        </w:rPr>
      </w:pPr>
      <w:r w:rsidRPr="00BF2050">
        <w:rPr>
          <w:rFonts w:ascii="Arial" w:hAnsi="Arial" w:cs="Arial"/>
          <w:sz w:val="18"/>
          <w:szCs w:val="18"/>
        </w:rPr>
        <w:t>CYBERSECURITY SYSTEM IMPLEMENTATION AND INTEGRATION SERVICES</w:t>
      </w:r>
    </w:p>
    <w:p w14:paraId="642BD3D4" w14:textId="77777777" w:rsidR="00BF2050" w:rsidRPr="00BF2050" w:rsidRDefault="00BF2050" w:rsidP="00763D35">
      <w:pPr>
        <w:numPr>
          <w:ilvl w:val="0"/>
          <w:numId w:val="287"/>
        </w:numPr>
        <w:ind w:left="2880" w:hanging="270"/>
        <w:rPr>
          <w:rFonts w:ascii="Arial" w:hAnsi="Arial" w:cs="Arial"/>
          <w:sz w:val="20"/>
          <w:szCs w:val="20"/>
        </w:rPr>
      </w:pPr>
      <w:r w:rsidRPr="00BF2050">
        <w:rPr>
          <w:rFonts w:ascii="Arial" w:hAnsi="Arial" w:cs="Arial"/>
          <w:sz w:val="18"/>
          <w:szCs w:val="18"/>
        </w:rPr>
        <w:t>SECURITY INCIDENT RESPONSE CONSULTING SERVICES</w:t>
      </w:r>
    </w:p>
    <w:p w14:paraId="006A5435" w14:textId="77777777" w:rsidR="00BF2050" w:rsidRPr="00BF2050" w:rsidRDefault="00BF2050" w:rsidP="00763D35">
      <w:pPr>
        <w:numPr>
          <w:ilvl w:val="0"/>
          <w:numId w:val="287"/>
        </w:numPr>
        <w:ind w:left="2880"/>
        <w:rPr>
          <w:rFonts w:ascii="Arial" w:hAnsi="Arial" w:cs="Arial"/>
          <w:sz w:val="18"/>
          <w:szCs w:val="18"/>
        </w:rPr>
      </w:pPr>
      <w:r w:rsidRPr="00BF2050">
        <w:rPr>
          <w:rFonts w:ascii="Arial" w:hAnsi="Arial" w:cs="Arial"/>
          <w:iCs/>
          <w:sz w:val="18"/>
          <w:szCs w:val="18"/>
        </w:rPr>
        <w:t>SECURITY OPERATIONS CENTER AS A SERVICES (</w:t>
      </w:r>
      <w:proofErr w:type="spellStart"/>
      <w:r w:rsidRPr="00BF2050">
        <w:rPr>
          <w:rFonts w:ascii="Arial" w:hAnsi="Arial" w:cs="Arial"/>
          <w:iCs/>
          <w:sz w:val="18"/>
          <w:szCs w:val="18"/>
        </w:rPr>
        <w:t>SOCaaS</w:t>
      </w:r>
      <w:proofErr w:type="spellEnd"/>
      <w:r w:rsidRPr="00BF2050">
        <w:rPr>
          <w:rFonts w:ascii="Arial" w:hAnsi="Arial" w:cs="Arial"/>
          <w:iCs/>
          <w:sz w:val="18"/>
          <w:szCs w:val="18"/>
        </w:rPr>
        <w:t>)</w:t>
      </w:r>
    </w:p>
    <w:p w14:paraId="0A2D2B81" w14:textId="77777777" w:rsidR="00BF2050" w:rsidRPr="00BF2050" w:rsidRDefault="00BF2050" w:rsidP="00763D35">
      <w:pPr>
        <w:numPr>
          <w:ilvl w:val="0"/>
          <w:numId w:val="287"/>
        </w:numPr>
        <w:autoSpaceDE w:val="0"/>
        <w:autoSpaceDN w:val="0"/>
        <w:adjustRightInd w:val="0"/>
        <w:ind w:left="2880"/>
        <w:jc w:val="both"/>
        <w:rPr>
          <w:rFonts w:ascii="Arial" w:hAnsi="Arial" w:cs="Arial"/>
          <w:sz w:val="18"/>
          <w:szCs w:val="18"/>
        </w:rPr>
      </w:pPr>
      <w:r w:rsidRPr="00BF2050">
        <w:rPr>
          <w:rFonts w:ascii="Arial" w:hAnsi="Arial" w:cs="Arial"/>
          <w:sz w:val="18"/>
          <w:szCs w:val="18"/>
        </w:rPr>
        <w:t xml:space="preserve">SECURITY POLICY DEVELOPMENT </w:t>
      </w:r>
      <w:r w:rsidRPr="00BF2050">
        <w:rPr>
          <w:rFonts w:ascii="Arial" w:hAnsi="Arial"/>
          <w:sz w:val="18"/>
          <w:szCs w:val="18"/>
        </w:rPr>
        <w:t>AND COMPLIANCE</w:t>
      </w:r>
      <w:r w:rsidRPr="00BF2050">
        <w:rPr>
          <w:rFonts w:ascii="Arial" w:hAnsi="Arial"/>
          <w:sz w:val="20"/>
          <w:szCs w:val="20"/>
        </w:rPr>
        <w:t xml:space="preserve"> </w:t>
      </w:r>
      <w:r w:rsidRPr="00BF2050">
        <w:rPr>
          <w:rFonts w:ascii="Arial" w:hAnsi="Arial" w:cs="Arial"/>
          <w:sz w:val="18"/>
          <w:szCs w:val="18"/>
        </w:rPr>
        <w:t>CONSULTING SERVICES</w:t>
      </w:r>
    </w:p>
    <w:p w14:paraId="01EABAD3" w14:textId="77777777" w:rsidR="00BF2050" w:rsidRPr="00BF2050" w:rsidRDefault="00BF2050" w:rsidP="00763D35">
      <w:pPr>
        <w:numPr>
          <w:ilvl w:val="0"/>
          <w:numId w:val="287"/>
        </w:numPr>
        <w:autoSpaceDE w:val="0"/>
        <w:autoSpaceDN w:val="0"/>
        <w:adjustRightInd w:val="0"/>
        <w:spacing w:after="160" w:line="259" w:lineRule="auto"/>
        <w:ind w:left="2880"/>
        <w:contextualSpacing/>
        <w:jc w:val="both"/>
        <w:rPr>
          <w:rFonts w:ascii="Arial" w:hAnsi="Arial" w:cs="Arial"/>
          <w:sz w:val="18"/>
          <w:szCs w:val="18"/>
        </w:rPr>
      </w:pPr>
      <w:r w:rsidRPr="00BF2050">
        <w:rPr>
          <w:rFonts w:ascii="Arial" w:hAnsi="Arial" w:cs="Arial"/>
          <w:sz w:val="18"/>
          <w:szCs w:val="18"/>
        </w:rPr>
        <w:t>SECURE SOFTWARE DEVELOPMENT CONSULTING SERVICES</w:t>
      </w:r>
    </w:p>
    <w:p w14:paraId="250DF028" w14:textId="77777777" w:rsidR="00BF2050" w:rsidRPr="00BF2050" w:rsidRDefault="00BF2050" w:rsidP="00763D35">
      <w:pPr>
        <w:numPr>
          <w:ilvl w:val="0"/>
          <w:numId w:val="287"/>
        </w:numPr>
        <w:autoSpaceDE w:val="0"/>
        <w:autoSpaceDN w:val="0"/>
        <w:adjustRightInd w:val="0"/>
        <w:spacing w:after="160" w:line="259" w:lineRule="auto"/>
        <w:ind w:left="2880"/>
        <w:contextualSpacing/>
        <w:jc w:val="both"/>
        <w:rPr>
          <w:rFonts w:ascii="Arial" w:hAnsi="Arial" w:cs="Arial"/>
          <w:sz w:val="18"/>
          <w:szCs w:val="18"/>
        </w:rPr>
      </w:pPr>
      <w:r w:rsidRPr="00BF2050">
        <w:rPr>
          <w:rFonts w:ascii="Arial" w:hAnsi="Arial" w:cs="Arial"/>
          <w:sz w:val="18"/>
          <w:szCs w:val="18"/>
        </w:rPr>
        <w:t>SECURE DEVOPS (DEVSECOPS) INTEGRATION SERVICES</w:t>
      </w:r>
    </w:p>
    <w:p w14:paraId="22C2F2E8" w14:textId="3EDD444B" w:rsidR="00BF2050" w:rsidRPr="00FE66EA" w:rsidRDefault="007941DA" w:rsidP="00BF2050">
      <w:pPr>
        <w:autoSpaceDE w:val="0"/>
        <w:autoSpaceDN w:val="0"/>
        <w:adjustRightInd w:val="0"/>
        <w:spacing w:before="240"/>
        <w:ind w:left="360"/>
        <w:jc w:val="both"/>
        <w:rPr>
          <w:rFonts w:ascii="Arial" w:hAnsi="Arial" w:cs="Arial"/>
          <w:b/>
          <w:bCs/>
          <w:i/>
          <w:iCs/>
          <w:sz w:val="20"/>
          <w:szCs w:val="20"/>
        </w:rPr>
      </w:pPr>
      <w:r w:rsidRPr="00FE66EA">
        <w:rPr>
          <w:rFonts w:ascii="Arial" w:hAnsi="Arial" w:cs="Arial"/>
          <w:b/>
          <w:bCs/>
          <w:i/>
          <w:iCs/>
          <w:sz w:val="20"/>
          <w:szCs w:val="20"/>
        </w:rPr>
        <w:t xml:space="preserve">As previously instructed, </w:t>
      </w:r>
      <w:r w:rsidR="00BF2050" w:rsidRPr="00FE66EA">
        <w:rPr>
          <w:rFonts w:ascii="Arial" w:hAnsi="Arial" w:cs="Arial"/>
          <w:b/>
          <w:bCs/>
          <w:i/>
          <w:iCs/>
          <w:sz w:val="20"/>
          <w:szCs w:val="20"/>
        </w:rPr>
        <w:t xml:space="preserve">Vendors who choose to respond to multiple categories must submit the general proposal response information and the </w:t>
      </w:r>
      <w:r w:rsidR="00FE66EA" w:rsidRPr="00FE66EA">
        <w:rPr>
          <w:rFonts w:ascii="Arial" w:hAnsi="Arial" w:cs="Arial"/>
          <w:b/>
          <w:bCs/>
          <w:i/>
          <w:iCs/>
          <w:sz w:val="20"/>
          <w:szCs w:val="20"/>
        </w:rPr>
        <w:t>sub</w:t>
      </w:r>
      <w:r w:rsidR="00BF2050" w:rsidRPr="00FE66EA">
        <w:rPr>
          <w:rFonts w:ascii="Arial" w:hAnsi="Arial" w:cs="Arial"/>
          <w:b/>
          <w:bCs/>
          <w:i/>
          <w:iCs/>
          <w:sz w:val="20"/>
          <w:szCs w:val="20"/>
        </w:rPr>
        <w:t xml:space="preserve">category specific information for each responding bid subcategory. </w:t>
      </w:r>
    </w:p>
    <w:p w14:paraId="2BED823D" w14:textId="77777777" w:rsidR="00BF2050" w:rsidRPr="00BF2050" w:rsidRDefault="00BF2050" w:rsidP="00BF2050">
      <w:pPr>
        <w:autoSpaceDE w:val="0"/>
        <w:autoSpaceDN w:val="0"/>
        <w:adjustRightInd w:val="0"/>
        <w:spacing w:before="120"/>
        <w:ind w:left="360"/>
        <w:jc w:val="both"/>
        <w:rPr>
          <w:rFonts w:ascii="Arial" w:hAnsi="Arial" w:cs="Arial"/>
          <w:sz w:val="20"/>
          <w:szCs w:val="20"/>
        </w:rPr>
      </w:pPr>
      <w:r w:rsidRPr="00BF2050">
        <w:rPr>
          <w:rFonts w:ascii="Arial" w:hAnsi="Arial" w:cs="Arial"/>
          <w:sz w:val="20"/>
          <w:szCs w:val="20"/>
        </w:rPr>
        <w:t>Refer to the Main RFP Document, RFP category Scopes of Work and the RFP Submittal Checklist, for response requirements and details.</w:t>
      </w:r>
    </w:p>
    <w:p w14:paraId="74A97B56" w14:textId="34D1D9D7" w:rsidR="00840886" w:rsidRDefault="00840886" w:rsidP="00840886">
      <w:pPr>
        <w:shd w:val="clear" w:color="auto" w:fill="FFFFFF"/>
        <w:spacing w:before="120"/>
        <w:ind w:firstLine="360"/>
        <w:jc w:val="both"/>
        <w:rPr>
          <w:rFonts w:ascii="Arial" w:hAnsi="Arial" w:cs="Arial"/>
          <w:b/>
          <w:bCs/>
          <w:sz w:val="20"/>
          <w:szCs w:val="20"/>
        </w:rPr>
      </w:pPr>
      <w:r w:rsidRPr="00D060D4">
        <w:rPr>
          <w:rFonts w:ascii="Arial" w:hAnsi="Arial" w:cs="Arial"/>
          <w:b/>
          <w:bCs/>
          <w:sz w:val="20"/>
          <w:szCs w:val="20"/>
        </w:rPr>
        <w:t>DO NOT MARK YOUR ENTIRE PROPOSAL AS “CONFIDENTIAL” OR “PROPRIETARY.”</w:t>
      </w:r>
    </w:p>
    <w:p w14:paraId="24ED7EAA" w14:textId="77777777" w:rsidR="00840886" w:rsidRPr="008E1B06" w:rsidDel="00F867F3" w:rsidRDefault="00840886" w:rsidP="00840886">
      <w:pPr>
        <w:pStyle w:val="BodyText"/>
        <w:tabs>
          <w:tab w:val="clear" w:pos="1800"/>
        </w:tabs>
        <w:ind w:left="360" w:firstLine="0"/>
        <w:rPr>
          <w:rFonts w:ascii="Arial" w:hAnsi="Arial" w:cs="Arial"/>
          <w:sz w:val="20"/>
        </w:rPr>
      </w:pPr>
      <w:r w:rsidRPr="008E1B06">
        <w:rPr>
          <w:rFonts w:ascii="Arial" w:hAnsi="Arial" w:cs="Arial"/>
          <w:b/>
          <w:bCs/>
          <w:sz w:val="20"/>
        </w:rPr>
        <w:t>DO NOT SUBMIT MARKETING MATERIALS</w:t>
      </w:r>
      <w:r>
        <w:rPr>
          <w:rFonts w:ascii="Arial" w:hAnsi="Arial" w:cs="Arial"/>
          <w:b/>
          <w:bCs/>
          <w:sz w:val="20"/>
        </w:rPr>
        <w:t xml:space="preserve"> IN LIEU OF PROVIDING SPECIFIC ANSWERS TO SPECIFICATIONS</w:t>
      </w:r>
      <w:r w:rsidRPr="008E1B06">
        <w:rPr>
          <w:rFonts w:ascii="Arial" w:hAnsi="Arial" w:cs="Arial"/>
          <w:b/>
          <w:bCs/>
          <w:sz w:val="20"/>
        </w:rPr>
        <w:t xml:space="preserve">. </w:t>
      </w:r>
      <w:r>
        <w:rPr>
          <w:rFonts w:ascii="Arial" w:hAnsi="Arial" w:cs="Arial"/>
          <w:b/>
          <w:bCs/>
          <w:sz w:val="20"/>
        </w:rPr>
        <w:t xml:space="preserve"> </w:t>
      </w:r>
      <w:r w:rsidRPr="008E1B06">
        <w:rPr>
          <w:rFonts w:ascii="Arial" w:hAnsi="Arial" w:cs="Arial"/>
          <w:b/>
          <w:bCs/>
          <w:sz w:val="20"/>
        </w:rPr>
        <w:t>MARKETING MATERIALS WILL NOT BE ACCEPTED NOR EVALUATED.</w:t>
      </w:r>
    </w:p>
    <w:p w14:paraId="06EFE52D" w14:textId="310852F8" w:rsidR="00BF2050" w:rsidRPr="00BF2050" w:rsidRDefault="00BF2050" w:rsidP="00BF2050">
      <w:pPr>
        <w:shd w:val="clear" w:color="auto" w:fill="FFFFFF"/>
        <w:tabs>
          <w:tab w:val="left" w:pos="360"/>
        </w:tabs>
        <w:rPr>
          <w:rFonts w:ascii="Arial" w:hAnsi="Arial" w:cs="Arial"/>
          <w:color w:val="131517"/>
          <w:sz w:val="20"/>
          <w:szCs w:val="20"/>
        </w:rPr>
      </w:pPr>
      <w:r w:rsidRPr="00BF2050">
        <w:rPr>
          <w:rFonts w:ascii="Arial" w:hAnsi="Arial" w:cs="Arial"/>
          <w:b/>
          <w:bCs/>
          <w:color w:val="131517"/>
          <w:sz w:val="20"/>
          <w:szCs w:val="20"/>
        </w:rPr>
        <w:t>II.</w:t>
      </w:r>
      <w:r w:rsidRPr="00BF2050">
        <w:rPr>
          <w:rFonts w:ascii="Arial" w:hAnsi="Arial" w:cs="Arial"/>
          <w:b/>
          <w:bCs/>
          <w:color w:val="131517"/>
          <w:sz w:val="20"/>
          <w:szCs w:val="20"/>
        </w:rPr>
        <w:tab/>
        <w:t>INFRASTRUCTURE OVERVIEW</w:t>
      </w:r>
      <w:r w:rsidR="0003060E">
        <w:rPr>
          <w:rFonts w:ascii="Arial" w:hAnsi="Arial" w:cs="Arial"/>
          <w:b/>
          <w:bCs/>
          <w:color w:val="131517"/>
          <w:sz w:val="20"/>
          <w:szCs w:val="20"/>
        </w:rPr>
        <w:t xml:space="preserve">.  </w:t>
      </w:r>
      <w:r w:rsidR="0003060E" w:rsidRPr="0097262D">
        <w:rPr>
          <w:rFonts w:ascii="Arial" w:hAnsi="Arial" w:cs="Arial"/>
          <w:color w:val="131517"/>
          <w:sz w:val="20"/>
          <w:szCs w:val="20"/>
        </w:rPr>
        <w:t>The following overview is provided for informatio</w:t>
      </w:r>
      <w:r w:rsidR="00D5522A" w:rsidRPr="0097262D">
        <w:rPr>
          <w:rFonts w:ascii="Arial" w:hAnsi="Arial" w:cs="Arial"/>
          <w:color w:val="131517"/>
          <w:sz w:val="20"/>
          <w:szCs w:val="20"/>
        </w:rPr>
        <w:t>nal purposes</w:t>
      </w:r>
      <w:r w:rsidR="004B7FDA" w:rsidRPr="0097262D">
        <w:rPr>
          <w:rFonts w:ascii="Arial" w:hAnsi="Arial" w:cs="Arial"/>
          <w:color w:val="131517"/>
          <w:sz w:val="20"/>
          <w:szCs w:val="20"/>
        </w:rPr>
        <w:t>.</w:t>
      </w:r>
      <w:r w:rsidR="00D5522A" w:rsidRPr="0097262D">
        <w:rPr>
          <w:rFonts w:ascii="Arial" w:hAnsi="Arial" w:cs="Arial"/>
          <w:color w:val="131517"/>
          <w:sz w:val="20"/>
          <w:szCs w:val="20"/>
        </w:rPr>
        <w:t xml:space="preserve"> </w:t>
      </w:r>
    </w:p>
    <w:p w14:paraId="52E10E62" w14:textId="77777777" w:rsidR="00A3521C" w:rsidRDefault="00A3521C" w:rsidP="00BF2050">
      <w:pPr>
        <w:ind w:left="360"/>
        <w:jc w:val="both"/>
        <w:rPr>
          <w:rFonts w:ascii="Arial" w:hAnsi="Arial" w:cs="Arial"/>
          <w:b/>
          <w:bCs/>
          <w:sz w:val="20"/>
          <w:szCs w:val="20"/>
        </w:rPr>
      </w:pPr>
    </w:p>
    <w:p w14:paraId="3C37AA8B" w14:textId="46A8C02B" w:rsidR="00BF2050" w:rsidRPr="00BF2050" w:rsidRDefault="00BF2050" w:rsidP="00BF2050">
      <w:pPr>
        <w:ind w:left="360"/>
        <w:jc w:val="both"/>
        <w:rPr>
          <w:rFonts w:ascii="Arial" w:hAnsi="Arial" w:cs="Arial"/>
          <w:sz w:val="20"/>
          <w:szCs w:val="20"/>
        </w:rPr>
      </w:pPr>
      <w:r w:rsidRPr="00BF2050">
        <w:rPr>
          <w:rFonts w:ascii="Arial" w:hAnsi="Arial" w:cs="Arial"/>
          <w:b/>
          <w:bCs/>
          <w:sz w:val="20"/>
          <w:szCs w:val="20"/>
        </w:rPr>
        <w:t>Core Technologies:</w:t>
      </w:r>
      <w:r w:rsidRPr="00BF2050">
        <w:rPr>
          <w:rFonts w:ascii="Arial" w:hAnsi="Arial" w:cs="Arial"/>
          <w:sz w:val="20"/>
          <w:szCs w:val="20"/>
        </w:rPr>
        <w:t xml:space="preserve"> The core technologies of North Carolina's Executive State Agencies incorporates leading industry solutions for operating systems, which may include but are not limited to, Windows 11, legacy Windows systems, MacOS, major Linux and other Unix distributions, iOS, and Android; and networking, which may include but are not limited to, Cisco Systems, Juniper Networks, Fortinet, Dell Technologies, Hewlett Packard Enterprise, Palo Alto Networks, Arista Networks, Gigamon, IBM, VMware, and F5 Networks. We prioritize commercial Software as a Service (SaaS) applications and standard development platforms while minimizing support for custom-developed solutions. Core technologies supported by Non-Executive State Agencies may differ from the above.</w:t>
      </w:r>
    </w:p>
    <w:p w14:paraId="3E965D01" w14:textId="77777777" w:rsidR="00BF2050" w:rsidRPr="00BF2050" w:rsidRDefault="00BF2050" w:rsidP="00BF2050">
      <w:pPr>
        <w:ind w:left="360"/>
        <w:jc w:val="both"/>
        <w:rPr>
          <w:rFonts w:ascii="Arial" w:hAnsi="Arial" w:cs="Arial"/>
          <w:b/>
          <w:bCs/>
          <w:sz w:val="20"/>
          <w:szCs w:val="20"/>
        </w:rPr>
      </w:pPr>
    </w:p>
    <w:p w14:paraId="297AC648" w14:textId="77777777" w:rsidR="00BF2050" w:rsidRPr="00BF2050" w:rsidRDefault="00BF2050" w:rsidP="00BF2050">
      <w:pPr>
        <w:ind w:left="360"/>
        <w:jc w:val="both"/>
        <w:rPr>
          <w:rFonts w:ascii="Arial" w:hAnsi="Arial" w:cs="Arial"/>
          <w:sz w:val="20"/>
          <w:szCs w:val="20"/>
        </w:rPr>
      </w:pPr>
      <w:r w:rsidRPr="00BF2050">
        <w:rPr>
          <w:rFonts w:ascii="Arial" w:hAnsi="Arial" w:cs="Arial"/>
          <w:b/>
          <w:bCs/>
          <w:sz w:val="20"/>
          <w:szCs w:val="20"/>
        </w:rPr>
        <w:t>Operational Scope:</w:t>
      </w:r>
      <w:r w:rsidRPr="00BF2050">
        <w:rPr>
          <w:rFonts w:ascii="Arial" w:hAnsi="Arial" w:cs="Arial"/>
          <w:sz w:val="20"/>
          <w:szCs w:val="20"/>
        </w:rPr>
        <w:t xml:space="preserve"> Our Executive State Agencies span multiple departments, supported by a diverse workforce including employees, contractors, volunteers, and interns. The State’s Executive Branch Agencies currently have approximately 60,000 laptops and desktops, 3,000 Apple computers and tablets, and 10,000 Android and iOS mobile devices. There are approximately 3,500 Windows Servers and 40 VM Server Farms. State Executive Agencies have adopted a strategic approach towards virtualization. </w:t>
      </w:r>
    </w:p>
    <w:p w14:paraId="6615869B" w14:textId="77777777" w:rsidR="00BF2050" w:rsidRPr="00BF2050" w:rsidRDefault="00BF2050" w:rsidP="00BF2050">
      <w:pPr>
        <w:spacing w:before="120"/>
        <w:ind w:left="360"/>
        <w:jc w:val="both"/>
        <w:rPr>
          <w:rFonts w:ascii="Arial" w:hAnsi="Arial" w:cs="Arial"/>
          <w:sz w:val="20"/>
          <w:szCs w:val="20"/>
        </w:rPr>
      </w:pPr>
      <w:r w:rsidRPr="00BF2050">
        <w:rPr>
          <w:rFonts w:ascii="Arial" w:hAnsi="Arial" w:cs="Arial"/>
          <w:sz w:val="20"/>
          <w:szCs w:val="20"/>
        </w:rPr>
        <w:t>Non-State Executive Agencies also have computing infrastructures that will require cybersecurity support. State entities utilize a variety of business systems that cater to specialized and general operational needs within data centers and managed cloud hosting environments as well as PaaS, SaaS, and IaaS solutions.</w:t>
      </w:r>
    </w:p>
    <w:p w14:paraId="62D9C8F7" w14:textId="77777777" w:rsidR="00BF2050" w:rsidRPr="00BF2050" w:rsidRDefault="00BF2050" w:rsidP="00BF2050">
      <w:pPr>
        <w:ind w:left="360"/>
        <w:jc w:val="both"/>
        <w:rPr>
          <w:rFonts w:ascii="Arial" w:hAnsi="Arial" w:cs="Arial"/>
          <w:sz w:val="20"/>
          <w:szCs w:val="20"/>
        </w:rPr>
      </w:pPr>
    </w:p>
    <w:p w14:paraId="57FF91B5" w14:textId="77777777" w:rsidR="00BF2050" w:rsidRPr="00BF2050" w:rsidRDefault="00BF2050" w:rsidP="00BF2050">
      <w:pPr>
        <w:ind w:left="360"/>
        <w:jc w:val="both"/>
        <w:rPr>
          <w:rFonts w:ascii="Arial" w:hAnsi="Arial" w:cs="Arial"/>
          <w:sz w:val="20"/>
          <w:szCs w:val="20"/>
        </w:rPr>
      </w:pPr>
      <w:r w:rsidRPr="00BF2050">
        <w:rPr>
          <w:rFonts w:ascii="Arial" w:hAnsi="Arial" w:cs="Arial"/>
          <w:b/>
          <w:bCs/>
          <w:sz w:val="20"/>
          <w:szCs w:val="20"/>
        </w:rPr>
        <w:t>Data Centers:</w:t>
      </w:r>
      <w:r w:rsidRPr="00BF2050">
        <w:rPr>
          <w:rFonts w:ascii="Arial" w:hAnsi="Arial" w:cs="Arial"/>
          <w:sz w:val="20"/>
          <w:szCs w:val="20"/>
        </w:rPr>
        <w:t xml:space="preserve"> NCDIT operates data centers that are central to our IT infrastructure, supporting a wide range of services and applications. </w:t>
      </w:r>
    </w:p>
    <w:p w14:paraId="0285AEC4" w14:textId="77777777" w:rsidR="00BF2050" w:rsidRPr="00BF2050" w:rsidRDefault="00BF2050" w:rsidP="00BF2050">
      <w:pPr>
        <w:spacing w:before="120"/>
        <w:ind w:left="360"/>
        <w:jc w:val="both"/>
        <w:rPr>
          <w:rFonts w:ascii="Arial" w:hAnsi="Arial" w:cs="Arial"/>
          <w:sz w:val="20"/>
          <w:szCs w:val="20"/>
        </w:rPr>
      </w:pPr>
      <w:r w:rsidRPr="00BF2050">
        <w:rPr>
          <w:rFonts w:ascii="Arial" w:hAnsi="Arial" w:cs="Arial"/>
          <w:sz w:val="20"/>
          <w:szCs w:val="20"/>
        </w:rPr>
        <w:t>Non-State Executive Agencies may also operate data centers for their own purposes.</w:t>
      </w:r>
    </w:p>
    <w:p w14:paraId="5D8E38CB" w14:textId="77777777" w:rsidR="00BF2050" w:rsidRPr="00BF2050" w:rsidRDefault="00BF2050" w:rsidP="00BF2050">
      <w:pPr>
        <w:ind w:left="360"/>
        <w:jc w:val="both"/>
        <w:rPr>
          <w:rFonts w:ascii="Arial" w:hAnsi="Arial" w:cs="Arial"/>
          <w:sz w:val="20"/>
          <w:szCs w:val="20"/>
        </w:rPr>
      </w:pPr>
    </w:p>
    <w:p w14:paraId="3425A84E" w14:textId="77777777" w:rsidR="00BF2050" w:rsidRPr="00BF2050" w:rsidRDefault="00BF2050" w:rsidP="00BF2050">
      <w:pPr>
        <w:ind w:left="360"/>
        <w:jc w:val="both"/>
        <w:rPr>
          <w:rFonts w:ascii="Arial" w:hAnsi="Arial" w:cs="Arial"/>
          <w:sz w:val="20"/>
          <w:szCs w:val="20"/>
        </w:rPr>
      </w:pPr>
      <w:r w:rsidRPr="00BF2050">
        <w:rPr>
          <w:rFonts w:ascii="Arial" w:hAnsi="Arial" w:cs="Arial"/>
          <w:b/>
          <w:bCs/>
          <w:sz w:val="20"/>
          <w:szCs w:val="20"/>
        </w:rPr>
        <w:t>Cloud Adoption:</w:t>
      </w:r>
      <w:r w:rsidRPr="00BF2050">
        <w:rPr>
          <w:rFonts w:ascii="Arial" w:hAnsi="Arial" w:cs="Arial"/>
          <w:sz w:val="20"/>
          <w:szCs w:val="20"/>
        </w:rPr>
        <w:t xml:space="preserve"> A significant portion of the state's primary business systems leverage cloud technology, including but not limited to, organizational tools, customer relationship management, productivity suites, infrastructure services, and specific applications geared towards enhancing operational efficiency and security.</w:t>
      </w:r>
    </w:p>
    <w:p w14:paraId="23B679AD" w14:textId="77777777" w:rsidR="00BF2050" w:rsidRPr="00BF2050" w:rsidRDefault="00BF2050" w:rsidP="00BF2050">
      <w:pPr>
        <w:rPr>
          <w:rFonts w:ascii="Arial" w:hAnsi="Arial" w:cs="Arial"/>
          <w:sz w:val="22"/>
          <w:szCs w:val="22"/>
        </w:rPr>
      </w:pPr>
    </w:p>
    <w:p w14:paraId="2A66A450" w14:textId="77777777" w:rsidR="00BF2050" w:rsidRDefault="00BF2050" w:rsidP="00BF2050">
      <w:pPr>
        <w:rPr>
          <w:rFonts w:ascii="Arial" w:hAnsi="Arial" w:cs="Arial"/>
          <w:sz w:val="22"/>
          <w:szCs w:val="22"/>
        </w:rPr>
      </w:pPr>
    </w:p>
    <w:p w14:paraId="6548040A" w14:textId="77777777" w:rsidR="00C6324D" w:rsidRPr="00BF2050" w:rsidRDefault="00C6324D" w:rsidP="00BF2050">
      <w:pPr>
        <w:rPr>
          <w:rFonts w:ascii="Arial" w:hAnsi="Arial" w:cs="Arial"/>
          <w:sz w:val="22"/>
          <w:szCs w:val="22"/>
        </w:rPr>
      </w:pPr>
    </w:p>
    <w:p w14:paraId="3EBA48F6" w14:textId="48045A07" w:rsidR="00BF2050" w:rsidRPr="00BF2050" w:rsidRDefault="001A5959" w:rsidP="00BF2050">
      <w:pPr>
        <w:shd w:val="clear" w:color="auto" w:fill="FFFFFF"/>
        <w:ind w:left="187" w:hanging="187"/>
        <w:rPr>
          <w:rFonts w:ascii="Helvetica" w:hAnsi="Helvetica" w:cs="Helvetica"/>
          <w:color w:val="131517"/>
          <w:sz w:val="27"/>
          <w:szCs w:val="27"/>
        </w:rPr>
      </w:pPr>
      <w:r>
        <w:rPr>
          <w:rFonts w:ascii="Helvetica" w:hAnsi="Helvetica" w:cs="Helvetica"/>
          <w:b/>
          <w:bCs/>
          <w:color w:val="131517"/>
          <w:sz w:val="27"/>
          <w:szCs w:val="27"/>
        </w:rPr>
        <w:t>III</w:t>
      </w:r>
      <w:r w:rsidR="00BF2050" w:rsidRPr="00BF2050">
        <w:rPr>
          <w:rFonts w:ascii="Helvetica" w:hAnsi="Helvetica" w:cs="Helvetica"/>
          <w:b/>
          <w:bCs/>
          <w:color w:val="131517"/>
          <w:sz w:val="27"/>
          <w:szCs w:val="27"/>
        </w:rPr>
        <w:t>. CATEGORY SPECIFIC SCOPES OF WORK</w:t>
      </w:r>
    </w:p>
    <w:p w14:paraId="0B8DCC2E" w14:textId="77777777" w:rsidR="00BF2050" w:rsidRPr="00BF2050" w:rsidRDefault="00BF2050" w:rsidP="00BF2050">
      <w:pPr>
        <w:spacing w:before="120"/>
        <w:jc w:val="both"/>
        <w:rPr>
          <w:rFonts w:ascii="Arial" w:hAnsi="Arial"/>
          <w:b/>
          <w:bCs/>
        </w:rPr>
      </w:pPr>
      <w:r w:rsidRPr="00BF2050">
        <w:rPr>
          <w:rFonts w:ascii="Arial" w:hAnsi="Arial" w:cs="Arial"/>
          <w:b/>
          <w:bCs/>
          <w:iCs/>
        </w:rPr>
        <w:t>CATEGORY A:</w:t>
      </w:r>
      <w:r w:rsidRPr="00BF2050">
        <w:rPr>
          <w:rFonts w:ascii="Arial" w:hAnsi="Arial" w:cs="Arial"/>
          <w:b/>
          <w:bCs/>
          <w:i/>
          <w:color w:val="FF0000"/>
        </w:rPr>
        <w:t xml:space="preserve"> </w:t>
      </w:r>
      <w:r w:rsidRPr="00BF2050">
        <w:rPr>
          <w:rFonts w:ascii="Arial" w:hAnsi="Arial"/>
          <w:b/>
          <w:bCs/>
        </w:rPr>
        <w:t xml:space="preserve">ENDPOINT AND NETWORK SECURITY PRODUCTS </w:t>
      </w:r>
    </w:p>
    <w:p w14:paraId="59DEA6C6" w14:textId="77777777" w:rsidR="00BF2050" w:rsidRPr="00BF2050" w:rsidRDefault="00BF2050" w:rsidP="00BF2050">
      <w:pPr>
        <w:spacing w:before="80"/>
        <w:ind w:left="720" w:hanging="360"/>
        <w:rPr>
          <w:rFonts w:ascii="Arial" w:hAnsi="Arial"/>
          <w:sz w:val="22"/>
        </w:rPr>
      </w:pPr>
      <w:r w:rsidRPr="00BF2050">
        <w:rPr>
          <w:rFonts w:ascii="Arial" w:hAnsi="Arial"/>
          <w:b/>
          <w:bCs/>
          <w:sz w:val="20"/>
          <w:szCs w:val="20"/>
        </w:rPr>
        <w:t>1.</w:t>
      </w:r>
      <w:r w:rsidRPr="00BF2050">
        <w:rPr>
          <w:rFonts w:ascii="Arial" w:hAnsi="Arial"/>
          <w:b/>
          <w:bCs/>
          <w:sz w:val="20"/>
          <w:szCs w:val="20"/>
        </w:rPr>
        <w:tab/>
        <w:t>ANTI-VIRUS/MALWARE/ADWARE SOFTWARE</w:t>
      </w:r>
      <w:r w:rsidRPr="00BF2050">
        <w:rPr>
          <w:rFonts w:ascii="Arial" w:hAnsi="Arial"/>
          <w:sz w:val="22"/>
        </w:rPr>
        <w:t xml:space="preserve"> </w:t>
      </w:r>
    </w:p>
    <w:p w14:paraId="4DB0DE42" w14:textId="77777777" w:rsidR="00BF2050" w:rsidRPr="00BF2050" w:rsidRDefault="00BF2050" w:rsidP="00BF2050">
      <w:pPr>
        <w:spacing w:before="80" w:after="80"/>
        <w:ind w:left="720" w:hanging="360"/>
        <w:jc w:val="both"/>
        <w:rPr>
          <w:rFonts w:ascii="Arial" w:hAnsi="Arial"/>
          <w:b/>
          <w:bCs/>
          <w:iCs/>
          <w:sz w:val="20"/>
          <w:szCs w:val="20"/>
        </w:rPr>
      </w:pPr>
      <w:r w:rsidRPr="00BF2050">
        <w:rPr>
          <w:rFonts w:ascii="Arial" w:hAnsi="Arial"/>
          <w:b/>
          <w:bCs/>
          <w:iCs/>
          <w:color w:val="131517"/>
          <w:sz w:val="20"/>
          <w:szCs w:val="20"/>
        </w:rPr>
        <w:t>SCOPE OF WORK</w:t>
      </w:r>
    </w:p>
    <w:p w14:paraId="154B6C23" w14:textId="77777777" w:rsidR="00BF2050" w:rsidRPr="007B1592" w:rsidRDefault="00BF2050" w:rsidP="00BF2050">
      <w:pPr>
        <w:ind w:left="360"/>
        <w:jc w:val="both"/>
        <w:rPr>
          <w:rFonts w:ascii="Arial" w:hAnsi="Arial"/>
          <w:sz w:val="20"/>
          <w:szCs w:val="20"/>
        </w:rPr>
      </w:pPr>
      <w:r w:rsidRPr="007B1592">
        <w:rPr>
          <w:rFonts w:ascii="Arial" w:hAnsi="Arial"/>
          <w:sz w:val="20"/>
          <w:szCs w:val="20"/>
        </w:rPr>
        <w:t>Protect endpoints from malicious software, including viruses, malware, and adware, through detection, quarantine, and removal processes.</w:t>
      </w:r>
    </w:p>
    <w:p w14:paraId="09802C3F" w14:textId="77777777" w:rsidR="00BF2050" w:rsidRPr="00BF2050" w:rsidRDefault="00BF2050" w:rsidP="000933F3">
      <w:pPr>
        <w:spacing w:before="80" w:after="80"/>
        <w:ind w:left="720" w:hanging="360"/>
        <w:rPr>
          <w:rFonts w:ascii="Arial" w:hAnsi="Arial" w:cs="Arial"/>
          <w:b/>
          <w:bCs/>
          <w:color w:val="000000"/>
          <w:sz w:val="20"/>
          <w:szCs w:val="20"/>
        </w:rPr>
      </w:pPr>
      <w:r w:rsidRPr="00BF2050">
        <w:rPr>
          <w:rFonts w:ascii="Arial" w:hAnsi="Arial" w:cs="Arial"/>
          <w:b/>
          <w:bCs/>
          <w:color w:val="000000"/>
          <w:sz w:val="20"/>
          <w:szCs w:val="20"/>
        </w:rPr>
        <w:t>SPECIFICATIONS:</w:t>
      </w:r>
    </w:p>
    <w:p w14:paraId="152E22D7" w14:textId="77777777" w:rsidR="00BF2050" w:rsidRPr="007B1592" w:rsidRDefault="00BF2050" w:rsidP="00BF2050">
      <w:pPr>
        <w:spacing w:after="150"/>
        <w:ind w:firstLine="360"/>
        <w:rPr>
          <w:rFonts w:ascii="Arial" w:hAnsi="Arial" w:cs="Arial"/>
          <w:b/>
          <w:bCs/>
          <w:i/>
          <w:iCs/>
          <w:color w:val="000000"/>
          <w:sz w:val="20"/>
          <w:szCs w:val="20"/>
        </w:rPr>
      </w:pPr>
      <w:r w:rsidRPr="007B1592">
        <w:rPr>
          <w:rFonts w:ascii="Arial" w:hAnsi="Arial" w:cs="Arial"/>
          <w:i/>
          <w:iCs/>
          <w:sz w:val="20"/>
          <w:szCs w:val="20"/>
        </w:rPr>
        <w:t>Vendors are to submit proposals that provide:</w:t>
      </w:r>
    </w:p>
    <w:p w14:paraId="25FB3D31" w14:textId="77777777" w:rsidR="00BF2050" w:rsidRPr="00BF2050" w:rsidRDefault="00BF2050" w:rsidP="00763D35">
      <w:pPr>
        <w:numPr>
          <w:ilvl w:val="0"/>
          <w:numId w:val="80"/>
        </w:numPr>
        <w:ind w:left="720"/>
        <w:contextualSpacing/>
        <w:jc w:val="both"/>
        <w:rPr>
          <w:rFonts w:ascii="Arial" w:hAnsi="Arial" w:cs="Arial"/>
          <w:color w:val="000000"/>
          <w:sz w:val="22"/>
          <w:szCs w:val="22"/>
        </w:rPr>
      </w:pPr>
      <w:r w:rsidRPr="00BF2050">
        <w:rPr>
          <w:rFonts w:ascii="Arial" w:hAnsi="Arial" w:cs="Arial"/>
          <w:b/>
          <w:bCs/>
          <w:color w:val="000000"/>
          <w:sz w:val="22"/>
          <w:szCs w:val="22"/>
        </w:rPr>
        <w:t>Overview:</w:t>
      </w:r>
      <w:r w:rsidRPr="00BF2050">
        <w:rPr>
          <w:rFonts w:ascii="Arial" w:hAnsi="Arial" w:cs="Arial"/>
          <w:color w:val="000000"/>
          <w:sz w:val="22"/>
          <w:szCs w:val="22"/>
        </w:rPr>
        <w:t xml:space="preserve"> </w:t>
      </w:r>
    </w:p>
    <w:p w14:paraId="32674549" w14:textId="77777777" w:rsidR="00BF2050" w:rsidRPr="00BF2050" w:rsidRDefault="00BF2050" w:rsidP="000933F3">
      <w:pPr>
        <w:spacing w:before="80"/>
        <w:ind w:left="720"/>
        <w:rPr>
          <w:rFonts w:ascii="Arial" w:hAnsi="Arial" w:cs="Arial"/>
          <w:color w:val="000000"/>
          <w:sz w:val="20"/>
          <w:szCs w:val="20"/>
        </w:rPr>
      </w:pPr>
      <w:r w:rsidRPr="00BF2050">
        <w:rPr>
          <w:rFonts w:ascii="Arial" w:hAnsi="Arial" w:cs="Arial"/>
          <w:color w:val="000000"/>
          <w:sz w:val="20"/>
          <w:szCs w:val="20"/>
        </w:rPr>
        <w:t>Describe the product offering with a focus on how your products or services address the scope of work.</w:t>
      </w:r>
    </w:p>
    <w:p w14:paraId="3ED9DC1C" w14:textId="77777777" w:rsidR="00BF2050" w:rsidRPr="00BF2050" w:rsidRDefault="00BF2050" w:rsidP="00BF2050">
      <w:pPr>
        <w:spacing w:before="80" w:after="80"/>
        <w:ind w:left="720" w:hanging="360"/>
        <w:jc w:val="both"/>
        <w:rPr>
          <w:rFonts w:ascii="Arial" w:hAnsi="Arial" w:cs="Arial"/>
          <w:b/>
          <w:bCs/>
          <w:color w:val="000000"/>
          <w:sz w:val="22"/>
          <w:szCs w:val="22"/>
        </w:rPr>
      </w:pPr>
      <w:r w:rsidRPr="00BF2050">
        <w:rPr>
          <w:rFonts w:ascii="Arial" w:hAnsi="Arial" w:cs="Arial"/>
          <w:b/>
          <w:bCs/>
          <w:color w:val="000000"/>
          <w:sz w:val="22"/>
          <w:szCs w:val="22"/>
        </w:rPr>
        <w:t>b.</w:t>
      </w:r>
      <w:r w:rsidRPr="00BF2050">
        <w:rPr>
          <w:rFonts w:ascii="Arial" w:hAnsi="Arial" w:cs="Arial"/>
          <w:b/>
          <w:bCs/>
          <w:color w:val="000000"/>
          <w:sz w:val="22"/>
          <w:szCs w:val="22"/>
        </w:rPr>
        <w:tab/>
        <w:t>Technical Qualifications:</w:t>
      </w:r>
    </w:p>
    <w:p w14:paraId="46DDE8CD" w14:textId="77777777" w:rsidR="00BF2050" w:rsidRPr="00BF2050" w:rsidRDefault="00BF2050" w:rsidP="00BF2050">
      <w:pPr>
        <w:tabs>
          <w:tab w:val="left" w:pos="1080"/>
        </w:tabs>
        <w:ind w:left="1080" w:hanging="360"/>
        <w:jc w:val="both"/>
        <w:rPr>
          <w:rFonts w:ascii="Arial" w:hAnsi="Arial" w:cs="Arial"/>
          <w:b/>
          <w:bCs/>
          <w:sz w:val="20"/>
          <w:szCs w:val="20"/>
        </w:rPr>
      </w:pPr>
      <w:r w:rsidRPr="00BF2050">
        <w:rPr>
          <w:rFonts w:ascii="Arial" w:hAnsi="Arial" w:cs="Arial"/>
          <w:b/>
          <w:bCs/>
          <w:sz w:val="20"/>
          <w:szCs w:val="20"/>
        </w:rPr>
        <w:t>1.</w:t>
      </w:r>
      <w:r w:rsidRPr="00BF2050">
        <w:rPr>
          <w:rFonts w:ascii="Arial" w:hAnsi="Arial" w:cs="Arial"/>
          <w:b/>
          <w:bCs/>
          <w:sz w:val="20"/>
          <w:szCs w:val="20"/>
        </w:rPr>
        <w:tab/>
        <w:t xml:space="preserve">Detection Efficacy: </w:t>
      </w:r>
    </w:p>
    <w:p w14:paraId="4A38D704" w14:textId="77777777" w:rsidR="00BF2050" w:rsidRPr="00BF2050" w:rsidRDefault="00BF2050" w:rsidP="00763D35">
      <w:pPr>
        <w:numPr>
          <w:ilvl w:val="0"/>
          <w:numId w:val="115"/>
        </w:numPr>
        <w:tabs>
          <w:tab w:val="left" w:pos="1080"/>
        </w:tabs>
        <w:jc w:val="both"/>
        <w:rPr>
          <w:rFonts w:ascii="Arial" w:hAnsi="Arial" w:cs="Arial"/>
          <w:sz w:val="20"/>
          <w:szCs w:val="20"/>
        </w:rPr>
      </w:pPr>
      <w:r w:rsidRPr="00BF2050">
        <w:rPr>
          <w:rFonts w:ascii="Arial" w:hAnsi="Arial" w:cs="Arial"/>
          <w:sz w:val="20"/>
          <w:szCs w:val="20"/>
        </w:rPr>
        <w:t>Describe the detection methods utilized by your anti-virus/malware/adware software.</w:t>
      </w:r>
    </w:p>
    <w:p w14:paraId="019D866E" w14:textId="77777777" w:rsidR="00BF2050" w:rsidRPr="00BF2050" w:rsidRDefault="00BF2050" w:rsidP="00763D35">
      <w:pPr>
        <w:numPr>
          <w:ilvl w:val="0"/>
          <w:numId w:val="115"/>
        </w:numPr>
        <w:tabs>
          <w:tab w:val="left" w:pos="1080"/>
        </w:tabs>
        <w:jc w:val="both"/>
        <w:rPr>
          <w:rFonts w:ascii="Arial" w:hAnsi="Arial" w:cs="Arial"/>
          <w:sz w:val="20"/>
          <w:szCs w:val="20"/>
        </w:rPr>
      </w:pPr>
      <w:r w:rsidRPr="00BF2050">
        <w:rPr>
          <w:rFonts w:ascii="Arial" w:hAnsi="Arial" w:cs="Arial"/>
          <w:sz w:val="20"/>
          <w:szCs w:val="20"/>
        </w:rPr>
        <w:t xml:space="preserve">Describe how the solution minimizes false positives and false negatives. </w:t>
      </w:r>
    </w:p>
    <w:p w14:paraId="133AD280" w14:textId="77777777" w:rsidR="00BF2050" w:rsidRPr="00BF2050" w:rsidRDefault="00BF2050" w:rsidP="00763D35">
      <w:pPr>
        <w:numPr>
          <w:ilvl w:val="0"/>
          <w:numId w:val="115"/>
        </w:numPr>
        <w:tabs>
          <w:tab w:val="left" w:pos="1080"/>
        </w:tabs>
        <w:jc w:val="both"/>
        <w:rPr>
          <w:rFonts w:ascii="Arial" w:hAnsi="Arial" w:cs="Arial"/>
          <w:sz w:val="20"/>
          <w:szCs w:val="20"/>
        </w:rPr>
      </w:pPr>
      <w:r w:rsidRPr="00BF2050">
        <w:rPr>
          <w:rFonts w:ascii="Arial" w:hAnsi="Arial" w:cs="Arial"/>
          <w:sz w:val="20"/>
          <w:szCs w:val="20"/>
        </w:rPr>
        <w:t>Describe the average detection rate for new and emerging threats as verified by the AV-TEST Institute, AV Comparatives or SE Labs.</w:t>
      </w:r>
    </w:p>
    <w:p w14:paraId="52AA363E" w14:textId="77777777" w:rsidR="00BF2050" w:rsidRPr="00BF2050" w:rsidRDefault="00BF2050" w:rsidP="00763D35">
      <w:pPr>
        <w:numPr>
          <w:ilvl w:val="0"/>
          <w:numId w:val="115"/>
        </w:numPr>
        <w:tabs>
          <w:tab w:val="left" w:pos="1080"/>
        </w:tabs>
        <w:jc w:val="both"/>
        <w:rPr>
          <w:rFonts w:ascii="Arial" w:hAnsi="Arial" w:cs="Arial"/>
          <w:sz w:val="20"/>
          <w:szCs w:val="20"/>
        </w:rPr>
      </w:pPr>
      <w:r w:rsidRPr="00BF2050">
        <w:rPr>
          <w:rFonts w:ascii="Arial" w:hAnsi="Arial" w:cs="Arial"/>
          <w:sz w:val="20"/>
          <w:szCs w:val="20"/>
        </w:rPr>
        <w:t>Describe the workflow from detection to resolution.</w:t>
      </w:r>
    </w:p>
    <w:p w14:paraId="66EFC146" w14:textId="77777777" w:rsidR="00BF2050" w:rsidRPr="00BF2050" w:rsidRDefault="00BF2050" w:rsidP="00BF2050">
      <w:pPr>
        <w:tabs>
          <w:tab w:val="left" w:pos="1080"/>
        </w:tabs>
        <w:spacing w:before="80" w:after="80"/>
        <w:ind w:left="1080" w:hanging="360"/>
        <w:jc w:val="both"/>
        <w:rPr>
          <w:rFonts w:ascii="Arial" w:hAnsi="Arial" w:cs="Arial"/>
          <w:b/>
          <w:bCs/>
          <w:sz w:val="20"/>
          <w:szCs w:val="20"/>
        </w:rPr>
      </w:pPr>
      <w:r w:rsidRPr="00BF2050">
        <w:rPr>
          <w:rFonts w:ascii="Arial" w:hAnsi="Arial" w:cs="Arial"/>
          <w:b/>
          <w:bCs/>
          <w:sz w:val="20"/>
          <w:szCs w:val="20"/>
        </w:rPr>
        <w:t>2.</w:t>
      </w:r>
      <w:r w:rsidRPr="00BF2050">
        <w:rPr>
          <w:rFonts w:ascii="Arial" w:hAnsi="Arial" w:cs="Arial"/>
          <w:b/>
          <w:bCs/>
          <w:sz w:val="20"/>
          <w:szCs w:val="20"/>
        </w:rPr>
        <w:tab/>
        <w:t xml:space="preserve">Update Frequency and Process: </w:t>
      </w:r>
    </w:p>
    <w:p w14:paraId="16D68D5F" w14:textId="77777777" w:rsidR="00BF2050" w:rsidRPr="00BF2050" w:rsidRDefault="00BF2050" w:rsidP="00763D35">
      <w:pPr>
        <w:numPr>
          <w:ilvl w:val="0"/>
          <w:numId w:val="116"/>
        </w:numPr>
        <w:tabs>
          <w:tab w:val="left" w:pos="1080"/>
        </w:tabs>
        <w:jc w:val="both"/>
        <w:rPr>
          <w:rFonts w:ascii="Arial" w:hAnsi="Arial" w:cs="Arial"/>
          <w:sz w:val="20"/>
          <w:szCs w:val="20"/>
        </w:rPr>
      </w:pPr>
      <w:r w:rsidRPr="00BF2050">
        <w:rPr>
          <w:rFonts w:ascii="Arial" w:hAnsi="Arial" w:cs="Arial"/>
          <w:sz w:val="20"/>
          <w:szCs w:val="20"/>
        </w:rPr>
        <w:t xml:space="preserve">Describe the frequency of your virus, malware, and adware definitions updates. </w:t>
      </w:r>
    </w:p>
    <w:p w14:paraId="3FFA416A" w14:textId="77777777" w:rsidR="00BF2050" w:rsidRPr="00BF2050" w:rsidRDefault="00BF2050" w:rsidP="00763D35">
      <w:pPr>
        <w:numPr>
          <w:ilvl w:val="0"/>
          <w:numId w:val="116"/>
        </w:numPr>
        <w:tabs>
          <w:tab w:val="left" w:pos="1080"/>
        </w:tabs>
        <w:jc w:val="both"/>
        <w:rPr>
          <w:rFonts w:ascii="Arial" w:hAnsi="Arial" w:cs="Arial"/>
          <w:sz w:val="20"/>
          <w:szCs w:val="20"/>
        </w:rPr>
      </w:pPr>
      <w:r w:rsidRPr="00BF2050">
        <w:rPr>
          <w:rFonts w:ascii="Arial" w:hAnsi="Arial" w:cs="Arial"/>
          <w:sz w:val="20"/>
          <w:szCs w:val="20"/>
        </w:rPr>
        <w:t xml:space="preserve">Describe the process for pushing updates to endpoints. </w:t>
      </w:r>
    </w:p>
    <w:p w14:paraId="7EAC596B" w14:textId="77777777" w:rsidR="00BF2050" w:rsidRPr="00BF2050" w:rsidRDefault="00BF2050" w:rsidP="00763D35">
      <w:pPr>
        <w:numPr>
          <w:ilvl w:val="0"/>
          <w:numId w:val="116"/>
        </w:numPr>
        <w:tabs>
          <w:tab w:val="left" w:pos="1080"/>
        </w:tabs>
        <w:jc w:val="both"/>
        <w:rPr>
          <w:rFonts w:ascii="Arial" w:hAnsi="Arial" w:cs="Arial"/>
          <w:sz w:val="20"/>
          <w:szCs w:val="20"/>
        </w:rPr>
      </w:pPr>
      <w:r w:rsidRPr="00BF2050">
        <w:rPr>
          <w:rFonts w:ascii="Arial" w:hAnsi="Arial" w:cs="Arial"/>
          <w:sz w:val="20"/>
          <w:szCs w:val="20"/>
        </w:rPr>
        <w:t xml:space="preserve">Describe the average time from threat identification to definition deployment. </w:t>
      </w:r>
    </w:p>
    <w:p w14:paraId="34EF5CE0" w14:textId="77777777" w:rsidR="00BF2050" w:rsidRPr="00BF2050" w:rsidRDefault="00BF2050" w:rsidP="00763D35">
      <w:pPr>
        <w:numPr>
          <w:ilvl w:val="0"/>
          <w:numId w:val="116"/>
        </w:numPr>
        <w:tabs>
          <w:tab w:val="left" w:pos="1080"/>
        </w:tabs>
        <w:jc w:val="both"/>
        <w:rPr>
          <w:rFonts w:ascii="Arial" w:hAnsi="Arial" w:cs="Arial"/>
          <w:sz w:val="20"/>
          <w:szCs w:val="20"/>
        </w:rPr>
      </w:pPr>
      <w:r w:rsidRPr="00BF2050">
        <w:rPr>
          <w:rFonts w:ascii="Arial" w:hAnsi="Arial" w:cs="Arial"/>
          <w:sz w:val="20"/>
          <w:szCs w:val="20"/>
        </w:rPr>
        <w:t>Describe how the solution ensures minimal disruption to endpoint operations during updates.</w:t>
      </w:r>
    </w:p>
    <w:p w14:paraId="5DCAD2B8" w14:textId="77777777" w:rsidR="00BF2050" w:rsidRPr="00BF2050" w:rsidRDefault="00BF2050" w:rsidP="00763D35">
      <w:pPr>
        <w:numPr>
          <w:ilvl w:val="0"/>
          <w:numId w:val="116"/>
        </w:numPr>
        <w:tabs>
          <w:tab w:val="left" w:pos="1080"/>
        </w:tabs>
        <w:spacing w:after="80"/>
        <w:jc w:val="both"/>
        <w:rPr>
          <w:rFonts w:ascii="Arial" w:hAnsi="Arial" w:cs="Arial"/>
          <w:sz w:val="20"/>
          <w:szCs w:val="20"/>
        </w:rPr>
      </w:pPr>
      <w:r w:rsidRPr="00BF2050">
        <w:rPr>
          <w:rFonts w:ascii="Arial" w:hAnsi="Arial" w:cs="Arial"/>
          <w:sz w:val="20"/>
          <w:szCs w:val="20"/>
        </w:rPr>
        <w:t>Describe how endpoint updates are managed.</w:t>
      </w:r>
    </w:p>
    <w:p w14:paraId="4902B269" w14:textId="77777777" w:rsidR="00BF2050" w:rsidRPr="00BF2050" w:rsidRDefault="00BF2050" w:rsidP="00BF2050">
      <w:pPr>
        <w:tabs>
          <w:tab w:val="left" w:pos="1080"/>
        </w:tabs>
        <w:spacing w:before="80" w:after="80"/>
        <w:ind w:left="1080" w:hanging="360"/>
        <w:jc w:val="both"/>
        <w:rPr>
          <w:rFonts w:ascii="Arial" w:hAnsi="Arial" w:cs="Arial"/>
          <w:b/>
          <w:bCs/>
          <w:sz w:val="20"/>
          <w:szCs w:val="20"/>
        </w:rPr>
      </w:pPr>
      <w:r w:rsidRPr="00BF2050">
        <w:rPr>
          <w:rFonts w:ascii="Arial" w:hAnsi="Arial" w:cs="Arial"/>
          <w:b/>
          <w:bCs/>
          <w:sz w:val="20"/>
          <w:szCs w:val="20"/>
        </w:rPr>
        <w:t>3.</w:t>
      </w:r>
      <w:r w:rsidRPr="00BF2050">
        <w:rPr>
          <w:rFonts w:ascii="Arial" w:hAnsi="Arial" w:cs="Arial"/>
          <w:b/>
          <w:bCs/>
          <w:sz w:val="20"/>
          <w:szCs w:val="20"/>
        </w:rPr>
        <w:tab/>
        <w:t xml:space="preserve">System Impact: </w:t>
      </w:r>
    </w:p>
    <w:p w14:paraId="0783509F" w14:textId="77777777" w:rsidR="00BF2050" w:rsidRPr="00BF2050" w:rsidRDefault="00BF2050" w:rsidP="00763D35">
      <w:pPr>
        <w:numPr>
          <w:ilvl w:val="0"/>
          <w:numId w:val="117"/>
        </w:numPr>
        <w:tabs>
          <w:tab w:val="left" w:pos="1080"/>
        </w:tabs>
        <w:spacing w:before="80"/>
        <w:jc w:val="both"/>
        <w:rPr>
          <w:rFonts w:ascii="Arial" w:hAnsi="Arial" w:cs="Arial"/>
          <w:sz w:val="20"/>
          <w:szCs w:val="20"/>
        </w:rPr>
      </w:pPr>
      <w:r w:rsidRPr="00BF2050">
        <w:rPr>
          <w:rFonts w:ascii="Arial" w:hAnsi="Arial" w:cs="Arial"/>
          <w:sz w:val="20"/>
          <w:szCs w:val="20"/>
        </w:rPr>
        <w:t xml:space="preserve">Describe the standard system resource consumption when running a full system scan with the software. </w:t>
      </w:r>
    </w:p>
    <w:p w14:paraId="53B89B82" w14:textId="77777777" w:rsidR="00BF2050" w:rsidRPr="00BF2050" w:rsidRDefault="00BF2050" w:rsidP="00763D35">
      <w:pPr>
        <w:numPr>
          <w:ilvl w:val="0"/>
          <w:numId w:val="117"/>
        </w:numPr>
        <w:tabs>
          <w:tab w:val="left" w:pos="1080"/>
        </w:tabs>
        <w:spacing w:after="80"/>
        <w:jc w:val="both"/>
        <w:rPr>
          <w:rFonts w:ascii="Arial" w:hAnsi="Arial" w:cs="Arial"/>
          <w:sz w:val="20"/>
          <w:szCs w:val="20"/>
        </w:rPr>
      </w:pPr>
      <w:r w:rsidRPr="00BF2050">
        <w:rPr>
          <w:rFonts w:ascii="Arial" w:hAnsi="Arial" w:cs="Arial"/>
          <w:sz w:val="20"/>
          <w:szCs w:val="20"/>
        </w:rPr>
        <w:t>Describe the metrics on CPU, memory, disk I/O usage and any network bandwidth implications.</w:t>
      </w:r>
    </w:p>
    <w:p w14:paraId="6C32A975" w14:textId="77777777" w:rsidR="00BF2050" w:rsidRPr="00BF2050" w:rsidRDefault="00BF2050" w:rsidP="00BF2050">
      <w:pPr>
        <w:tabs>
          <w:tab w:val="left" w:pos="1080"/>
        </w:tabs>
        <w:spacing w:after="80"/>
        <w:ind w:left="1080" w:hanging="360"/>
        <w:jc w:val="both"/>
        <w:rPr>
          <w:rFonts w:ascii="Arial" w:hAnsi="Arial" w:cs="Arial"/>
          <w:b/>
          <w:bCs/>
          <w:sz w:val="20"/>
          <w:szCs w:val="20"/>
        </w:rPr>
      </w:pPr>
      <w:r w:rsidRPr="00BF2050">
        <w:rPr>
          <w:rFonts w:ascii="Arial" w:hAnsi="Arial" w:cs="Arial"/>
          <w:b/>
          <w:bCs/>
          <w:sz w:val="20"/>
          <w:szCs w:val="20"/>
        </w:rPr>
        <w:t>4.</w:t>
      </w:r>
      <w:r w:rsidRPr="00BF2050">
        <w:rPr>
          <w:rFonts w:ascii="Arial" w:hAnsi="Arial" w:cs="Arial"/>
          <w:b/>
          <w:bCs/>
          <w:sz w:val="20"/>
          <w:szCs w:val="20"/>
        </w:rPr>
        <w:tab/>
        <w:t xml:space="preserve">Integration and Compatibility: </w:t>
      </w:r>
    </w:p>
    <w:p w14:paraId="6E9BE889" w14:textId="77777777" w:rsidR="00BF2050" w:rsidRPr="00BF2050" w:rsidRDefault="00BF2050" w:rsidP="00763D35">
      <w:pPr>
        <w:numPr>
          <w:ilvl w:val="0"/>
          <w:numId w:val="118"/>
        </w:numPr>
        <w:tabs>
          <w:tab w:val="left" w:pos="1080"/>
        </w:tabs>
        <w:jc w:val="both"/>
        <w:rPr>
          <w:rFonts w:ascii="Arial" w:hAnsi="Arial" w:cs="Arial"/>
          <w:sz w:val="20"/>
          <w:szCs w:val="20"/>
        </w:rPr>
      </w:pPr>
      <w:r w:rsidRPr="00BF2050">
        <w:rPr>
          <w:rFonts w:ascii="Arial" w:hAnsi="Arial" w:cs="Arial"/>
          <w:sz w:val="20"/>
          <w:szCs w:val="20"/>
        </w:rPr>
        <w:t>Describe how your anti-virus/malware/adware software integrates with existing security information and event management (SIEM) systems and other security tools currently in use by the state.</w:t>
      </w:r>
    </w:p>
    <w:p w14:paraId="6E34B37F" w14:textId="77777777" w:rsidR="00BF2050" w:rsidRPr="00BF2050" w:rsidRDefault="00BF2050" w:rsidP="00763D35">
      <w:pPr>
        <w:numPr>
          <w:ilvl w:val="0"/>
          <w:numId w:val="118"/>
        </w:numPr>
        <w:tabs>
          <w:tab w:val="left" w:pos="1080"/>
        </w:tabs>
        <w:jc w:val="both"/>
        <w:rPr>
          <w:rFonts w:ascii="Arial" w:hAnsi="Arial" w:cs="Arial"/>
          <w:sz w:val="20"/>
          <w:szCs w:val="20"/>
        </w:rPr>
      </w:pPr>
      <w:r w:rsidRPr="00BF2050">
        <w:rPr>
          <w:rFonts w:ascii="Arial" w:hAnsi="Arial" w:cs="Arial"/>
          <w:sz w:val="20"/>
          <w:szCs w:val="20"/>
        </w:rPr>
        <w:t xml:space="preserve">Describe how you support a multi-tenant environment. </w:t>
      </w:r>
    </w:p>
    <w:p w14:paraId="76D70658" w14:textId="77777777" w:rsidR="00BF2050" w:rsidRPr="00BF2050" w:rsidRDefault="00BF2050" w:rsidP="00763D35">
      <w:pPr>
        <w:numPr>
          <w:ilvl w:val="0"/>
          <w:numId w:val="118"/>
        </w:numPr>
        <w:tabs>
          <w:tab w:val="left" w:pos="1080"/>
        </w:tabs>
        <w:jc w:val="both"/>
        <w:rPr>
          <w:rFonts w:ascii="Arial" w:hAnsi="Arial" w:cs="Arial"/>
          <w:sz w:val="20"/>
          <w:szCs w:val="20"/>
        </w:rPr>
      </w:pPr>
      <w:r w:rsidRPr="00BF2050">
        <w:rPr>
          <w:rFonts w:ascii="Arial" w:hAnsi="Arial" w:cs="Arial"/>
          <w:sz w:val="20"/>
          <w:szCs w:val="20"/>
        </w:rPr>
        <w:t xml:space="preserve">Describe how your management console supports centralized management. </w:t>
      </w:r>
    </w:p>
    <w:p w14:paraId="321B5DDF" w14:textId="77777777" w:rsidR="00BF2050" w:rsidRPr="00BF2050" w:rsidRDefault="00BF2050" w:rsidP="00763D35">
      <w:pPr>
        <w:numPr>
          <w:ilvl w:val="0"/>
          <w:numId w:val="118"/>
        </w:numPr>
        <w:tabs>
          <w:tab w:val="left" w:pos="1080"/>
        </w:tabs>
        <w:jc w:val="both"/>
        <w:rPr>
          <w:rFonts w:ascii="Arial" w:hAnsi="Arial" w:cs="Arial"/>
          <w:sz w:val="20"/>
          <w:szCs w:val="20"/>
        </w:rPr>
      </w:pPr>
      <w:r w:rsidRPr="00BF2050">
        <w:rPr>
          <w:rFonts w:ascii="Arial" w:hAnsi="Arial" w:cs="Arial"/>
          <w:sz w:val="20"/>
          <w:szCs w:val="20"/>
        </w:rPr>
        <w:t xml:space="preserve">Describe which operating systems are supported by your management console and your client for an on-prem solution. </w:t>
      </w:r>
    </w:p>
    <w:p w14:paraId="5EED103F" w14:textId="77777777" w:rsidR="00BF2050" w:rsidRPr="00BF2050" w:rsidRDefault="00BF2050" w:rsidP="00763D35">
      <w:pPr>
        <w:numPr>
          <w:ilvl w:val="0"/>
          <w:numId w:val="118"/>
        </w:numPr>
        <w:tabs>
          <w:tab w:val="left" w:pos="1080"/>
        </w:tabs>
        <w:jc w:val="both"/>
        <w:rPr>
          <w:rFonts w:ascii="Arial" w:hAnsi="Arial" w:cs="Arial"/>
          <w:sz w:val="20"/>
          <w:szCs w:val="20"/>
        </w:rPr>
      </w:pPr>
      <w:r w:rsidRPr="00BF2050">
        <w:rPr>
          <w:rFonts w:ascii="Arial" w:hAnsi="Arial" w:cs="Arial"/>
          <w:sz w:val="20"/>
          <w:szCs w:val="20"/>
        </w:rPr>
        <w:t>Describe which operating systems are supported at the agent level.</w:t>
      </w:r>
    </w:p>
    <w:p w14:paraId="479531BB" w14:textId="3532E99F" w:rsidR="00BF2050" w:rsidRPr="00BF2050" w:rsidRDefault="00BF2050" w:rsidP="00C501D4">
      <w:pPr>
        <w:tabs>
          <w:tab w:val="left" w:pos="1080"/>
        </w:tabs>
        <w:spacing w:before="80"/>
        <w:ind w:left="720"/>
        <w:jc w:val="both"/>
        <w:rPr>
          <w:rFonts w:ascii="Arial" w:hAnsi="Arial" w:cs="Arial"/>
          <w:b/>
          <w:bCs/>
          <w:i/>
          <w:color w:val="000000"/>
          <w:sz w:val="20"/>
          <w:szCs w:val="20"/>
        </w:rPr>
      </w:pPr>
      <w:r w:rsidRPr="00BF2050">
        <w:rPr>
          <w:rFonts w:ascii="Arial" w:hAnsi="Arial" w:cs="Arial"/>
          <w:b/>
          <w:bCs/>
          <w:color w:val="000000"/>
          <w:sz w:val="20"/>
          <w:szCs w:val="20"/>
        </w:rPr>
        <w:t>c.</w:t>
      </w:r>
      <w:r w:rsidR="00C501D4">
        <w:rPr>
          <w:rFonts w:ascii="Arial" w:hAnsi="Arial" w:cs="Arial"/>
          <w:b/>
          <w:bCs/>
          <w:color w:val="000000"/>
          <w:sz w:val="20"/>
          <w:szCs w:val="20"/>
        </w:rPr>
        <w:tab/>
      </w:r>
      <w:r w:rsidRPr="00BF2050">
        <w:rPr>
          <w:rFonts w:ascii="Arial" w:hAnsi="Arial" w:cs="Arial"/>
          <w:b/>
          <w:bCs/>
          <w:iCs/>
          <w:color w:val="000000"/>
          <w:sz w:val="20"/>
          <w:szCs w:val="20"/>
        </w:rPr>
        <w:t>Capability:</w:t>
      </w:r>
      <w:r w:rsidRPr="00BF2050">
        <w:rPr>
          <w:rFonts w:ascii="Arial" w:hAnsi="Arial" w:cs="Arial"/>
          <w:i/>
          <w:color w:val="000000"/>
          <w:sz w:val="20"/>
          <w:szCs w:val="20"/>
        </w:rPr>
        <w:t xml:space="preserve"> </w:t>
      </w:r>
    </w:p>
    <w:p w14:paraId="41A19B8A" w14:textId="269AFD7D" w:rsidR="00BF2050" w:rsidRPr="00BF2050" w:rsidRDefault="00385F91" w:rsidP="00C501D4">
      <w:pPr>
        <w:spacing w:before="80" w:after="80"/>
        <w:ind w:left="1080"/>
        <w:jc w:val="both"/>
        <w:rPr>
          <w:rFonts w:ascii="Arial" w:hAnsi="Arial" w:cs="Arial"/>
          <w:b/>
          <w:bCs/>
          <w:color w:val="000000"/>
          <w:sz w:val="20"/>
          <w:szCs w:val="20"/>
        </w:rPr>
      </w:pPr>
      <w:r>
        <w:rPr>
          <w:rFonts w:ascii="Arial" w:hAnsi="Arial" w:cs="Arial"/>
          <w:color w:val="000000"/>
          <w:sz w:val="20"/>
          <w:szCs w:val="20"/>
        </w:rPr>
        <w:t>1.</w:t>
      </w:r>
      <w:r w:rsidR="00E248E4">
        <w:rPr>
          <w:rFonts w:ascii="Arial" w:hAnsi="Arial" w:cs="Arial"/>
          <w:color w:val="000000"/>
          <w:sz w:val="20"/>
          <w:szCs w:val="20"/>
        </w:rPr>
        <w:tab/>
      </w:r>
      <w:r w:rsidR="00BF2050" w:rsidRPr="00BF2050">
        <w:rPr>
          <w:rFonts w:ascii="Arial" w:hAnsi="Arial" w:cs="Arial"/>
          <w:color w:val="000000"/>
          <w:sz w:val="20"/>
          <w:szCs w:val="20"/>
        </w:rPr>
        <w:t>Describe where the products can be implemented e.g. at the endpoint, network based, and/or cloud based.</w:t>
      </w:r>
    </w:p>
    <w:p w14:paraId="6FD8D758" w14:textId="65D409C2" w:rsidR="00BF2050" w:rsidRDefault="00E248E4" w:rsidP="00DF63D6">
      <w:pPr>
        <w:ind w:left="720" w:firstLine="360"/>
        <w:jc w:val="both"/>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tab/>
      </w:r>
      <w:r w:rsidR="00BF2050" w:rsidRPr="00BF2050">
        <w:rPr>
          <w:rFonts w:ascii="Arial" w:hAnsi="Arial" w:cs="Arial"/>
          <w:color w:val="000000"/>
          <w:sz w:val="20"/>
          <w:szCs w:val="20"/>
        </w:rPr>
        <w:t>Describe how the products or services can adapt to and grow with the needs of the State of North Carolina.</w:t>
      </w:r>
    </w:p>
    <w:p w14:paraId="3FEDD864" w14:textId="5B71ABAA" w:rsidR="003A2F4E" w:rsidRPr="00EC54E2" w:rsidRDefault="003A2F4E" w:rsidP="00A021C7">
      <w:pPr>
        <w:ind w:left="1440" w:hanging="360"/>
        <w:jc w:val="both"/>
        <w:rPr>
          <w:rFonts w:ascii="Arial" w:hAnsi="Arial" w:cs="Arial"/>
          <w:kern w:val="2"/>
          <w:sz w:val="20"/>
          <w:szCs w:val="20"/>
          <w14:ligatures w14:val="standardContextual"/>
        </w:rPr>
      </w:pPr>
      <w:bookmarkStart w:id="20" w:name="_Hlk170304329"/>
      <w:r>
        <w:rPr>
          <w:rFonts w:ascii="Arial" w:hAnsi="Arial" w:cs="Arial"/>
          <w:color w:val="000000"/>
          <w:sz w:val="20"/>
          <w:szCs w:val="20"/>
        </w:rPr>
        <w:t>3.</w:t>
      </w:r>
      <w:r>
        <w:rPr>
          <w:rFonts w:ascii="Arial" w:hAnsi="Arial" w:cs="Arial"/>
          <w:color w:val="000000"/>
          <w:sz w:val="20"/>
          <w:szCs w:val="20"/>
        </w:rPr>
        <w:tab/>
      </w:r>
      <w:bookmarkStart w:id="21" w:name="_Hlk170466811"/>
      <w:r w:rsidR="006E28F7">
        <w:rPr>
          <w:rFonts w:ascii="Arial" w:hAnsi="Arial" w:cs="Arial"/>
          <w:kern w:val="2"/>
          <w:sz w:val="20"/>
          <w:szCs w:val="20"/>
          <w14:ligatures w14:val="standardContextual"/>
        </w:rPr>
        <w:t>D</w:t>
      </w:r>
      <w:r w:rsidR="006E28F7" w:rsidRPr="003C3C4D">
        <w:rPr>
          <w:rFonts w:ascii="Arial" w:hAnsi="Arial" w:cs="Arial"/>
          <w:kern w:val="2"/>
          <w:sz w:val="20"/>
          <w:szCs w:val="20"/>
          <w14:ligatures w14:val="standardContextual"/>
        </w:rPr>
        <w:t>escribe or diagram, both the Network Architecture and Technology Stack</w:t>
      </w:r>
      <w:r w:rsidR="006E28F7">
        <w:rPr>
          <w:rFonts w:ascii="Arial" w:hAnsi="Arial" w:cs="Arial"/>
          <w:kern w:val="2"/>
          <w:sz w:val="20"/>
          <w:szCs w:val="20"/>
          <w14:ligatures w14:val="standardContextual"/>
        </w:rPr>
        <w:t xml:space="preserve"> f</w:t>
      </w:r>
      <w:r w:rsidR="006E28F7" w:rsidRPr="003C3C4D">
        <w:rPr>
          <w:rFonts w:ascii="Arial" w:hAnsi="Arial" w:cs="Arial"/>
          <w:kern w:val="2"/>
          <w:sz w:val="20"/>
          <w:szCs w:val="20"/>
          <w14:ligatures w14:val="standardContextual"/>
        </w:rPr>
        <w:t>or offered Software or SaaS products</w:t>
      </w:r>
      <w:bookmarkEnd w:id="21"/>
      <w:r w:rsidR="00412F29">
        <w:rPr>
          <w:rFonts w:ascii="Arial" w:hAnsi="Arial" w:cs="Arial"/>
          <w:kern w:val="2"/>
          <w:sz w:val="20"/>
          <w:szCs w:val="20"/>
          <w14:ligatures w14:val="standardContextual"/>
        </w:rPr>
        <w:t>.</w:t>
      </w:r>
    </w:p>
    <w:p w14:paraId="6E9ED1C6" w14:textId="0F639A31" w:rsidR="00A22B34" w:rsidRPr="00EC54E2" w:rsidRDefault="00D149B2" w:rsidP="009A67CE">
      <w:pPr>
        <w:spacing w:before="80" w:after="80"/>
        <w:ind w:left="144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00134D2A" w:rsidRPr="00EC54E2">
        <w:rPr>
          <w:rFonts w:ascii="Arial" w:hAnsi="Arial" w:cs="Arial"/>
          <w:sz w:val="20"/>
          <w:szCs w:val="20"/>
        </w:rPr>
        <w:t>Describe the solution roadmap for your product</w:t>
      </w:r>
      <w:r w:rsidR="00785731">
        <w:rPr>
          <w:rFonts w:ascii="Arial" w:hAnsi="Arial" w:cs="Arial"/>
          <w:sz w:val="20"/>
          <w:szCs w:val="20"/>
        </w:rPr>
        <w:t xml:space="preserve"> or service</w:t>
      </w:r>
      <w:r w:rsidR="00134D2A" w:rsidRPr="00EC54E2">
        <w:rPr>
          <w:rFonts w:ascii="Arial" w:hAnsi="Arial" w:cs="Arial"/>
          <w:sz w:val="20"/>
          <w:szCs w:val="20"/>
        </w:rPr>
        <w:t>. Include content on release strategies for functionality, roadmap for technical architecture, how scalability of solution is planned.</w:t>
      </w:r>
      <w:r w:rsidR="00A22B34" w:rsidRPr="00EC54E2">
        <w:rPr>
          <w:rFonts w:ascii="Arial" w:hAnsi="Arial" w:cs="Arial"/>
          <w:sz w:val="20"/>
          <w:szCs w:val="20"/>
        </w:rPr>
        <w:t xml:space="preserve">  The minimum content should </w:t>
      </w:r>
      <w:proofErr w:type="gramStart"/>
      <w:r w:rsidR="00A22B34" w:rsidRPr="00EC54E2">
        <w:rPr>
          <w:rFonts w:ascii="Arial" w:hAnsi="Arial" w:cs="Arial"/>
          <w:sz w:val="20"/>
          <w:szCs w:val="20"/>
        </w:rPr>
        <w:t>include</w:t>
      </w:r>
      <w:r w:rsidR="001E1FEF" w:rsidRPr="00EC54E2">
        <w:rPr>
          <w:rFonts w:ascii="Arial" w:hAnsi="Arial" w:cs="Arial"/>
          <w:sz w:val="20"/>
          <w:szCs w:val="20"/>
        </w:rPr>
        <w:t>:</w:t>
      </w:r>
      <w:proofErr w:type="gramEnd"/>
      <w:r w:rsidR="001E1FEF" w:rsidRPr="00EC54E2">
        <w:rPr>
          <w:rFonts w:ascii="Arial" w:hAnsi="Arial" w:cs="Arial"/>
          <w:sz w:val="20"/>
          <w:szCs w:val="20"/>
        </w:rPr>
        <w:t xml:space="preserve"> a) </w:t>
      </w:r>
      <w:r w:rsidR="00A22B34" w:rsidRPr="00EC54E2">
        <w:rPr>
          <w:rFonts w:ascii="Arial" w:hAnsi="Arial" w:cs="Arial"/>
          <w:sz w:val="20"/>
          <w:szCs w:val="20"/>
        </w:rPr>
        <w:t>Vision for the solution;</w:t>
      </w:r>
      <w:r w:rsidR="001E1FEF" w:rsidRPr="00EC54E2">
        <w:rPr>
          <w:rFonts w:ascii="Arial" w:hAnsi="Arial" w:cs="Arial"/>
          <w:sz w:val="20"/>
          <w:szCs w:val="20"/>
        </w:rPr>
        <w:t xml:space="preserve"> b) </w:t>
      </w:r>
      <w:r w:rsidR="00A22B34" w:rsidRPr="00EC54E2">
        <w:rPr>
          <w:rFonts w:ascii="Arial" w:hAnsi="Arial" w:cs="Arial"/>
          <w:sz w:val="20"/>
          <w:szCs w:val="20"/>
        </w:rPr>
        <w:t>High-level functionality expected for each solution release into production environment;</w:t>
      </w:r>
      <w:r w:rsidR="001E1FEF" w:rsidRPr="00EC54E2">
        <w:rPr>
          <w:rFonts w:ascii="Arial" w:hAnsi="Arial" w:cs="Arial"/>
          <w:sz w:val="20"/>
          <w:szCs w:val="20"/>
        </w:rPr>
        <w:t xml:space="preserve"> c) </w:t>
      </w:r>
      <w:r w:rsidR="00A22B34" w:rsidRPr="00EC54E2">
        <w:rPr>
          <w:rFonts w:ascii="Arial" w:hAnsi="Arial" w:cs="Arial"/>
          <w:sz w:val="20"/>
          <w:szCs w:val="20"/>
        </w:rPr>
        <w:t>High-level timeline; and</w:t>
      </w:r>
      <w:r w:rsidR="001E1FEF" w:rsidRPr="00EC54E2">
        <w:rPr>
          <w:rFonts w:ascii="Arial" w:hAnsi="Arial" w:cs="Arial"/>
          <w:sz w:val="20"/>
          <w:szCs w:val="20"/>
        </w:rPr>
        <w:t xml:space="preserve"> d) </w:t>
      </w:r>
      <w:r w:rsidR="00A22B34" w:rsidRPr="00EC54E2">
        <w:rPr>
          <w:rFonts w:ascii="Arial" w:hAnsi="Arial" w:cs="Arial"/>
          <w:sz w:val="20"/>
          <w:szCs w:val="20"/>
        </w:rPr>
        <w:t>Description of how customer feedback is collected and incorporated into solution enhancements.</w:t>
      </w:r>
    </w:p>
    <w:p w14:paraId="5A238A1C" w14:textId="2DDE26C3" w:rsidR="003A315B" w:rsidRPr="00C121CC" w:rsidRDefault="00547A66" w:rsidP="00AB7B4F">
      <w:pPr>
        <w:spacing w:after="120"/>
        <w:ind w:left="144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3A315B" w:rsidRPr="008971B1">
        <w:rPr>
          <w:rFonts w:ascii="Arial" w:eastAsia="Arial" w:hAnsi="Arial" w:cs="Arial"/>
          <w:sz w:val="20"/>
          <w:szCs w:val="20"/>
        </w:rPr>
        <w:t xml:space="preserve">Describe how </w:t>
      </w:r>
      <w:r w:rsidR="00831FC5">
        <w:rPr>
          <w:rFonts w:ascii="Arial" w:eastAsia="Arial" w:hAnsi="Arial" w:cs="Arial"/>
          <w:sz w:val="20"/>
          <w:szCs w:val="20"/>
        </w:rPr>
        <w:t>offered</w:t>
      </w:r>
      <w:r w:rsidR="003A315B" w:rsidRPr="008971B1">
        <w:rPr>
          <w:rFonts w:ascii="Arial" w:eastAsia="Arial" w:hAnsi="Arial" w:cs="Arial"/>
          <w:sz w:val="20"/>
          <w:szCs w:val="20"/>
        </w:rPr>
        <w:t xml:space="preserve"> </w:t>
      </w:r>
      <w:r w:rsidR="00565350" w:rsidRPr="008971B1">
        <w:rPr>
          <w:rFonts w:ascii="Arial" w:eastAsia="Arial" w:hAnsi="Arial" w:cs="Arial"/>
          <w:sz w:val="20"/>
          <w:szCs w:val="20"/>
        </w:rPr>
        <w:t xml:space="preserve">SaaS </w:t>
      </w:r>
      <w:r w:rsidR="003A315B" w:rsidRPr="008971B1">
        <w:rPr>
          <w:rFonts w:ascii="Arial" w:eastAsia="Arial" w:hAnsi="Arial" w:cs="Arial"/>
          <w:sz w:val="20"/>
          <w:szCs w:val="20"/>
        </w:rPr>
        <w:t xml:space="preserve">products comply with </w:t>
      </w:r>
      <w:r w:rsidR="00565350" w:rsidRPr="008971B1">
        <w:rPr>
          <w:rFonts w:ascii="Arial" w:eastAsia="Arial" w:hAnsi="Arial" w:cs="Arial"/>
          <w:sz w:val="20"/>
          <w:szCs w:val="20"/>
        </w:rPr>
        <w:t xml:space="preserve">the following </w:t>
      </w:r>
      <w:r w:rsidR="003A315B" w:rsidRPr="008971B1">
        <w:rPr>
          <w:rFonts w:ascii="Arial" w:eastAsia="Arial" w:hAnsi="Arial" w:cs="Arial"/>
          <w:sz w:val="20"/>
          <w:szCs w:val="20"/>
        </w:rPr>
        <w:t>industry accessibility standards</w:t>
      </w:r>
      <w:r w:rsidR="003224A3" w:rsidRPr="008971B1">
        <w:rPr>
          <w:rFonts w:ascii="Arial" w:eastAsia="Arial" w:hAnsi="Arial" w:cs="Arial"/>
          <w:sz w:val="20"/>
          <w:szCs w:val="20"/>
        </w:rPr>
        <w:t xml:space="preserve">: a) </w:t>
      </w:r>
      <w:r w:rsidR="003A315B" w:rsidRPr="00843938">
        <w:rPr>
          <w:rFonts w:ascii="Arial" w:eastAsia="Arial" w:hAnsi="Arial" w:cs="Arial"/>
          <w:b/>
          <w:bCs/>
          <w:sz w:val="20"/>
          <w:szCs w:val="20"/>
        </w:rPr>
        <w:t xml:space="preserve">W3C Web Accessibility Initiative - Web Content Accessibility Guidelines (WCAG) 2.1: </w:t>
      </w:r>
      <w:hyperlink r:id="rId16" w:history="1">
        <w:r w:rsidR="003A315B" w:rsidRPr="00843938">
          <w:rPr>
            <w:rStyle w:val="Hyperlink"/>
            <w:rFonts w:ascii="Arial" w:eastAsia="Calibri" w:hAnsi="Arial" w:cs="Arial"/>
            <w:b/>
            <w:bCs/>
            <w:color w:val="auto"/>
            <w:sz w:val="20"/>
            <w:szCs w:val="20"/>
          </w:rPr>
          <w:t>https://www.w3.org/TR/WCAG21/</w:t>
        </w:r>
      </w:hyperlink>
      <w:r w:rsidR="00962237" w:rsidRPr="008971B1">
        <w:rPr>
          <w:rStyle w:val="Hyperlink"/>
          <w:rFonts w:ascii="Arial" w:eastAsia="Calibri" w:hAnsi="Arial" w:cs="Arial"/>
          <w:color w:val="auto"/>
          <w:sz w:val="20"/>
          <w:szCs w:val="20"/>
        </w:rPr>
        <w:t xml:space="preserve">; b) </w:t>
      </w:r>
      <w:r w:rsidR="003A315B" w:rsidRPr="008971B1">
        <w:rPr>
          <w:rFonts w:ascii="Arial" w:eastAsia="Arial" w:hAnsi="Arial" w:cs="Arial"/>
          <w:sz w:val="20"/>
          <w:szCs w:val="20"/>
        </w:rPr>
        <w:t xml:space="preserve">Section 508: </w:t>
      </w:r>
      <w:hyperlink r:id="rId17" w:history="1">
        <w:r w:rsidR="003A315B" w:rsidRPr="00AB7B4F">
          <w:rPr>
            <w:rStyle w:val="Hyperlink"/>
            <w:rFonts w:ascii="Arial" w:eastAsia="Calibri" w:hAnsi="Arial" w:cs="Arial"/>
            <w:b/>
            <w:bCs/>
            <w:color w:val="auto"/>
            <w:sz w:val="20"/>
            <w:szCs w:val="20"/>
          </w:rPr>
          <w:t>https://www.section508.gov/</w:t>
        </w:r>
      </w:hyperlink>
      <w:r w:rsidR="00962237" w:rsidRPr="008971B1">
        <w:rPr>
          <w:rStyle w:val="Hyperlink"/>
          <w:rFonts w:ascii="Arial" w:eastAsia="Calibri" w:hAnsi="Arial" w:cs="Arial"/>
          <w:color w:val="auto"/>
          <w:sz w:val="20"/>
          <w:szCs w:val="20"/>
        </w:rPr>
        <w:t xml:space="preserve">; and c) </w:t>
      </w:r>
      <w:r w:rsidR="003A315B" w:rsidRPr="008971B1">
        <w:rPr>
          <w:rFonts w:ascii="Arial" w:eastAsia="Arial" w:hAnsi="Arial" w:cs="Arial"/>
          <w:sz w:val="20"/>
          <w:szCs w:val="20"/>
        </w:rPr>
        <w:t xml:space="preserve">Voluntary Product Accessibility Template (VPAT®): </w:t>
      </w:r>
      <w:hyperlink r:id="rId18" w:history="1">
        <w:r w:rsidR="003A315B" w:rsidRPr="00AB7B4F">
          <w:rPr>
            <w:rStyle w:val="Hyperlink"/>
            <w:rFonts w:ascii="Arial" w:eastAsia="Calibri" w:hAnsi="Arial" w:cs="Arial"/>
            <w:b/>
            <w:bCs/>
            <w:color w:val="auto"/>
            <w:sz w:val="20"/>
            <w:szCs w:val="20"/>
          </w:rPr>
          <w:t>https://www.itic.org/policy/accessibility/vpat</w:t>
        </w:r>
      </w:hyperlink>
    </w:p>
    <w:p w14:paraId="39D50A52" w14:textId="192E18CC" w:rsidR="00547A66" w:rsidRPr="00A22B34" w:rsidRDefault="00C5195B" w:rsidP="00EC54E2">
      <w:pPr>
        <w:ind w:left="1440"/>
        <w:jc w:val="both"/>
        <w:textAlignment w:val="baseline"/>
        <w:rPr>
          <w:rFonts w:ascii="Arial" w:hAnsi="Arial" w:cs="Arial"/>
          <w:sz w:val="22"/>
          <w:szCs w:val="22"/>
        </w:rPr>
      </w:pPr>
      <w:r>
        <w:rPr>
          <w:rFonts w:ascii="Arial" w:eastAsia="Arial" w:hAnsi="Arial" w:cs="Arial"/>
          <w:sz w:val="20"/>
          <w:szCs w:val="20"/>
        </w:rPr>
        <w:t>D</w:t>
      </w:r>
      <w:r w:rsidR="00E27881">
        <w:rPr>
          <w:rFonts w:ascii="Arial" w:eastAsia="Arial" w:hAnsi="Arial" w:cs="Arial"/>
          <w:sz w:val="20"/>
          <w:szCs w:val="20"/>
        </w:rPr>
        <w:t>escribe</w:t>
      </w:r>
      <w:r w:rsidRPr="008971B1">
        <w:rPr>
          <w:rFonts w:ascii="Arial" w:eastAsia="Arial" w:hAnsi="Arial" w:cs="Arial"/>
          <w:sz w:val="20"/>
          <w:szCs w:val="20"/>
        </w:rPr>
        <w:t xml:space="preserve"> </w:t>
      </w:r>
      <w:r w:rsidR="00962237" w:rsidRPr="008971B1">
        <w:rPr>
          <w:rFonts w:ascii="Arial" w:eastAsia="Arial" w:hAnsi="Arial" w:cs="Arial"/>
          <w:sz w:val="20"/>
          <w:szCs w:val="20"/>
        </w:rPr>
        <w:t xml:space="preserve">how the proposed solution is digitally accessible or if not fully accessible, </w:t>
      </w:r>
      <w:r w:rsidR="005C0EDC">
        <w:rPr>
          <w:rFonts w:ascii="Arial" w:eastAsia="Arial" w:hAnsi="Arial" w:cs="Arial"/>
          <w:sz w:val="20"/>
          <w:szCs w:val="20"/>
        </w:rPr>
        <w:t>describe</w:t>
      </w:r>
      <w:r w:rsidR="005C0EDC" w:rsidRPr="008971B1">
        <w:rPr>
          <w:rFonts w:ascii="Arial" w:eastAsia="Arial" w:hAnsi="Arial" w:cs="Arial"/>
          <w:sz w:val="20"/>
          <w:szCs w:val="20"/>
        </w:rPr>
        <w:t xml:space="preserve"> </w:t>
      </w:r>
      <w:r w:rsidR="00962237" w:rsidRPr="008971B1">
        <w:rPr>
          <w:rFonts w:ascii="Arial" w:eastAsia="Arial" w:hAnsi="Arial" w:cs="Arial"/>
          <w:sz w:val="20"/>
          <w:szCs w:val="20"/>
        </w:rPr>
        <w:t>the roadmap with timeline for remediation.</w:t>
      </w:r>
      <w:bookmarkEnd w:id="20"/>
    </w:p>
    <w:p w14:paraId="6CCA3F7B" w14:textId="77777777" w:rsidR="00BF2050" w:rsidRPr="00BF2050" w:rsidRDefault="00BF2050" w:rsidP="00763D35">
      <w:pPr>
        <w:numPr>
          <w:ilvl w:val="0"/>
          <w:numId w:val="254"/>
        </w:numPr>
        <w:spacing w:before="80" w:after="80"/>
        <w:jc w:val="both"/>
        <w:rPr>
          <w:rFonts w:ascii="Arial" w:eastAsia="Aptos" w:hAnsi="Arial" w:cs="Arial"/>
          <w:b/>
          <w:bCs/>
          <w:iCs/>
          <w:sz w:val="20"/>
          <w:szCs w:val="20"/>
          <w14:ligatures w14:val="standardContextual"/>
        </w:rPr>
      </w:pPr>
      <w:r w:rsidRPr="00BF2050">
        <w:rPr>
          <w:rFonts w:ascii="Arial" w:eastAsia="Aptos" w:hAnsi="Arial" w:cs="Arial"/>
          <w:b/>
          <w:bCs/>
          <w:iCs/>
          <w:sz w:val="20"/>
          <w:szCs w:val="20"/>
          <w14:ligatures w14:val="standardContextual"/>
        </w:rPr>
        <w:t xml:space="preserve">Experience: </w:t>
      </w:r>
    </w:p>
    <w:p w14:paraId="25F23CE8" w14:textId="77777777" w:rsidR="00BF2050" w:rsidRPr="00A56D10" w:rsidRDefault="00BF2050" w:rsidP="00A56D10">
      <w:pPr>
        <w:pStyle w:val="ListParagraph"/>
        <w:numPr>
          <w:ilvl w:val="0"/>
          <w:numId w:val="292"/>
        </w:numPr>
        <w:spacing w:before="80" w:after="80"/>
        <w:jc w:val="both"/>
        <w:rPr>
          <w:rFonts w:ascii="Arial" w:eastAsia="Aptos" w:hAnsi="Arial" w:cs="Arial"/>
          <w:iCs/>
          <w:sz w:val="20"/>
          <w:szCs w:val="20"/>
          <w14:ligatures w14:val="standardContextual"/>
        </w:rPr>
      </w:pPr>
      <w:r w:rsidRPr="00A56D10">
        <w:rPr>
          <w:rFonts w:ascii="Arial" w:eastAsia="Aptos" w:hAnsi="Arial" w:cs="Arial"/>
          <w:iCs/>
          <w:sz w:val="20"/>
          <w:szCs w:val="20"/>
          <w14:ligatures w14:val="standardContextual"/>
        </w:rPr>
        <w:t xml:space="preserve">Summarize vendor’s experience providing the specified category products or services. </w:t>
      </w:r>
    </w:p>
    <w:p w14:paraId="5917676C" w14:textId="77777777" w:rsidR="00BF2050" w:rsidRPr="00A56D10" w:rsidRDefault="00BF2050" w:rsidP="00A56D10">
      <w:pPr>
        <w:pStyle w:val="ListParagraph"/>
        <w:numPr>
          <w:ilvl w:val="0"/>
          <w:numId w:val="292"/>
        </w:numPr>
        <w:spacing w:before="80" w:after="80"/>
        <w:jc w:val="both"/>
        <w:rPr>
          <w:rFonts w:ascii="Arial" w:eastAsia="Aptos" w:hAnsi="Arial" w:cs="Arial"/>
          <w:iCs/>
          <w:sz w:val="20"/>
          <w:szCs w:val="20"/>
          <w14:ligatures w14:val="standardContextual"/>
        </w:rPr>
      </w:pPr>
      <w:r w:rsidRPr="00A56D10">
        <w:rPr>
          <w:rFonts w:ascii="Arial" w:eastAsia="Aptos" w:hAnsi="Arial" w:cs="Arial"/>
          <w:iCs/>
          <w:sz w:val="20"/>
          <w:szCs w:val="20"/>
          <w14:ligatures w14:val="standardContextual"/>
        </w:rPr>
        <w:t>Include any external recognition or awards received in the past two years that indicate vendor’s marketplace position relative to its competitors.</w:t>
      </w:r>
    </w:p>
    <w:p w14:paraId="71E77D96" w14:textId="77777777" w:rsidR="00BF2050" w:rsidRPr="00BF2050" w:rsidRDefault="00BF2050" w:rsidP="00763D35">
      <w:pPr>
        <w:numPr>
          <w:ilvl w:val="0"/>
          <w:numId w:val="254"/>
        </w:numPr>
        <w:spacing w:before="80" w:after="80"/>
        <w:jc w:val="both"/>
        <w:rPr>
          <w:rFonts w:ascii="Arial" w:hAnsi="Arial" w:cs="Arial"/>
          <w:iCs/>
          <w:sz w:val="20"/>
          <w:szCs w:val="20"/>
        </w:rPr>
      </w:pPr>
      <w:r w:rsidRPr="00BF2050">
        <w:rPr>
          <w:rFonts w:ascii="Arial" w:hAnsi="Arial" w:cs="Arial"/>
          <w:b/>
          <w:bCs/>
          <w:iCs/>
          <w:sz w:val="20"/>
          <w:szCs w:val="20"/>
        </w:rPr>
        <w:t>Support and Maintenance:</w:t>
      </w:r>
      <w:r w:rsidRPr="00BF2050">
        <w:rPr>
          <w:rFonts w:ascii="Arial" w:hAnsi="Arial" w:cs="Arial"/>
          <w:iCs/>
          <w:sz w:val="20"/>
          <w:szCs w:val="20"/>
        </w:rPr>
        <w:t xml:space="preserve"> </w:t>
      </w:r>
    </w:p>
    <w:p w14:paraId="58C9DE26" w14:textId="0FDA0BD7" w:rsidR="00BF2050" w:rsidRPr="00BF2050" w:rsidRDefault="0082666F" w:rsidP="0082666F">
      <w:pPr>
        <w:ind w:left="1440" w:hanging="360"/>
        <w:jc w:val="both"/>
        <w:rPr>
          <w:rFonts w:ascii="Arial" w:hAnsi="Arial" w:cs="Arial"/>
          <w:iCs/>
          <w:color w:val="000000"/>
          <w:sz w:val="20"/>
          <w:szCs w:val="20"/>
        </w:rPr>
      </w:pPr>
      <w:r>
        <w:rPr>
          <w:rFonts w:ascii="Arial" w:hAnsi="Arial" w:cs="Arial"/>
          <w:iCs/>
          <w:color w:val="000000"/>
          <w:sz w:val="20"/>
          <w:szCs w:val="20"/>
        </w:rPr>
        <w:t>1.</w:t>
      </w:r>
      <w:r>
        <w:rPr>
          <w:rFonts w:ascii="Arial" w:hAnsi="Arial" w:cs="Arial"/>
          <w:iCs/>
          <w:color w:val="000000"/>
          <w:sz w:val="20"/>
          <w:szCs w:val="20"/>
        </w:rPr>
        <w:tab/>
      </w:r>
      <w:r w:rsidR="00BF2050" w:rsidRPr="00BF2050">
        <w:rPr>
          <w:rFonts w:ascii="Arial" w:hAnsi="Arial" w:cs="Arial"/>
          <w:iCs/>
          <w:color w:val="000000"/>
          <w:sz w:val="20"/>
          <w:szCs w:val="20"/>
        </w:rPr>
        <w:t>Describe the ongoing support, maintenance, warranty and any training services provided to ensure effective and sustained use of your products or services.</w:t>
      </w:r>
    </w:p>
    <w:p w14:paraId="535C3EFB" w14:textId="77777777" w:rsidR="00BF2050" w:rsidRPr="00BF2050" w:rsidRDefault="00BF2050" w:rsidP="00BF2050">
      <w:pPr>
        <w:ind w:left="810" w:hanging="450"/>
        <w:jc w:val="both"/>
        <w:rPr>
          <w:rFonts w:ascii="Arial" w:hAnsi="Arial"/>
          <w:sz w:val="22"/>
        </w:rPr>
      </w:pPr>
    </w:p>
    <w:p w14:paraId="14E90199" w14:textId="77777777" w:rsidR="00BF2050" w:rsidRPr="00BF2050" w:rsidRDefault="00BF2050" w:rsidP="00BF2050">
      <w:pPr>
        <w:ind w:left="720" w:hanging="360"/>
        <w:jc w:val="both"/>
        <w:rPr>
          <w:rFonts w:ascii="Arial" w:hAnsi="Arial"/>
          <w:sz w:val="22"/>
        </w:rPr>
      </w:pPr>
      <w:r w:rsidRPr="00BF2050">
        <w:rPr>
          <w:rFonts w:ascii="Arial" w:hAnsi="Arial"/>
          <w:b/>
          <w:bCs/>
          <w:sz w:val="20"/>
          <w:szCs w:val="20"/>
        </w:rPr>
        <w:t>2.</w:t>
      </w:r>
      <w:r w:rsidRPr="00BF2050">
        <w:rPr>
          <w:rFonts w:ascii="Arial" w:hAnsi="Arial"/>
          <w:b/>
          <w:bCs/>
          <w:sz w:val="20"/>
          <w:szCs w:val="20"/>
        </w:rPr>
        <w:tab/>
        <w:t>ENCRYPTION SOFTWARE AND HARDWARE:</w:t>
      </w:r>
      <w:r w:rsidRPr="00BF2050">
        <w:rPr>
          <w:rFonts w:ascii="Arial" w:hAnsi="Arial"/>
          <w:sz w:val="22"/>
        </w:rPr>
        <w:t xml:space="preserve"> </w:t>
      </w:r>
    </w:p>
    <w:p w14:paraId="49EEF8F6" w14:textId="77777777" w:rsidR="00BF2050" w:rsidRPr="00BF2050" w:rsidRDefault="00BF2050" w:rsidP="00BF2050">
      <w:pPr>
        <w:spacing w:before="80" w:after="80"/>
        <w:ind w:firstLine="360"/>
        <w:jc w:val="both"/>
        <w:rPr>
          <w:rFonts w:ascii="Arial" w:hAnsi="Arial"/>
          <w:b/>
          <w:bCs/>
          <w:iCs/>
          <w:sz w:val="20"/>
          <w:szCs w:val="20"/>
        </w:rPr>
      </w:pPr>
      <w:r w:rsidRPr="00BF2050">
        <w:rPr>
          <w:rFonts w:ascii="Arial" w:hAnsi="Arial"/>
          <w:b/>
          <w:bCs/>
          <w:iCs/>
          <w:color w:val="131517"/>
          <w:sz w:val="20"/>
          <w:szCs w:val="20"/>
        </w:rPr>
        <w:t>SCOPE OF WORK</w:t>
      </w:r>
    </w:p>
    <w:p w14:paraId="6FD1DFEA" w14:textId="77777777" w:rsidR="00BF2050" w:rsidRPr="009209A2" w:rsidRDefault="00BF2050" w:rsidP="00BF2050">
      <w:pPr>
        <w:ind w:left="360"/>
        <w:jc w:val="both"/>
        <w:rPr>
          <w:rFonts w:ascii="Arial" w:hAnsi="Arial"/>
          <w:sz w:val="20"/>
          <w:szCs w:val="20"/>
        </w:rPr>
      </w:pPr>
      <w:r w:rsidRPr="009209A2">
        <w:rPr>
          <w:rFonts w:ascii="Arial" w:hAnsi="Arial"/>
          <w:sz w:val="20"/>
          <w:szCs w:val="20"/>
        </w:rPr>
        <w:t>Secure sensitive data by converting it into unreadable code that can only be deciphered with the correct key or password, both in software and hardware formats.</w:t>
      </w:r>
    </w:p>
    <w:p w14:paraId="6187F916" w14:textId="77777777" w:rsidR="00BF2050" w:rsidRPr="00BF2050" w:rsidRDefault="00BF2050" w:rsidP="0083578E">
      <w:pPr>
        <w:spacing w:before="80" w:after="80"/>
        <w:ind w:left="360"/>
        <w:rPr>
          <w:rFonts w:ascii="Arial" w:hAnsi="Arial" w:cs="Arial"/>
          <w:b/>
          <w:bCs/>
          <w:color w:val="000000"/>
          <w:sz w:val="20"/>
          <w:szCs w:val="20"/>
        </w:rPr>
      </w:pPr>
      <w:r w:rsidRPr="00BF2050">
        <w:rPr>
          <w:rFonts w:ascii="Arial" w:hAnsi="Arial" w:cs="Arial"/>
          <w:b/>
          <w:bCs/>
          <w:color w:val="000000"/>
          <w:sz w:val="20"/>
          <w:szCs w:val="20"/>
        </w:rPr>
        <w:t>SPECIFICATIONS:</w:t>
      </w:r>
    </w:p>
    <w:p w14:paraId="386B9C2E" w14:textId="77777777" w:rsidR="00BF2050" w:rsidRPr="009209A2" w:rsidRDefault="00BF2050" w:rsidP="00BF2050">
      <w:pPr>
        <w:spacing w:after="80"/>
        <w:ind w:left="360"/>
        <w:rPr>
          <w:rFonts w:ascii="Arial" w:hAnsi="Arial" w:cs="Arial"/>
          <w:b/>
          <w:bCs/>
          <w:i/>
          <w:iCs/>
          <w:color w:val="000000"/>
          <w:sz w:val="20"/>
          <w:szCs w:val="20"/>
        </w:rPr>
      </w:pPr>
      <w:r w:rsidRPr="009209A2">
        <w:rPr>
          <w:rFonts w:ascii="Arial" w:hAnsi="Arial" w:cs="Arial"/>
          <w:i/>
          <w:iCs/>
          <w:sz w:val="20"/>
          <w:szCs w:val="20"/>
        </w:rPr>
        <w:t>Vendors are to submit proposals that provide:</w:t>
      </w:r>
    </w:p>
    <w:p w14:paraId="13536CBA" w14:textId="77777777" w:rsidR="00BF2050" w:rsidRPr="006359EE" w:rsidRDefault="00BF2050" w:rsidP="0083578E">
      <w:pPr>
        <w:numPr>
          <w:ilvl w:val="0"/>
          <w:numId w:val="82"/>
        </w:numPr>
        <w:spacing w:before="80" w:after="80"/>
        <w:jc w:val="both"/>
        <w:rPr>
          <w:rFonts w:ascii="Arial" w:hAnsi="Arial" w:cs="Arial"/>
          <w:color w:val="000000"/>
          <w:sz w:val="20"/>
          <w:szCs w:val="20"/>
        </w:rPr>
      </w:pPr>
      <w:r w:rsidRPr="006359EE">
        <w:rPr>
          <w:rFonts w:ascii="Arial" w:hAnsi="Arial" w:cs="Arial"/>
          <w:b/>
          <w:bCs/>
          <w:color w:val="000000"/>
          <w:sz w:val="20"/>
          <w:szCs w:val="20"/>
        </w:rPr>
        <w:t>Overview:</w:t>
      </w:r>
      <w:r w:rsidRPr="006359EE">
        <w:rPr>
          <w:rFonts w:ascii="Arial" w:hAnsi="Arial" w:cs="Arial"/>
          <w:color w:val="000000"/>
          <w:sz w:val="20"/>
          <w:szCs w:val="20"/>
        </w:rPr>
        <w:t xml:space="preserve"> </w:t>
      </w:r>
    </w:p>
    <w:p w14:paraId="027ED126" w14:textId="77777777" w:rsidR="00BF2050" w:rsidRPr="00BF2050" w:rsidRDefault="00BF2050" w:rsidP="00BF2050">
      <w:pPr>
        <w:ind w:left="720"/>
        <w:rPr>
          <w:rFonts w:ascii="Arial" w:hAnsi="Arial" w:cs="Arial"/>
          <w:color w:val="000000"/>
          <w:sz w:val="20"/>
          <w:szCs w:val="20"/>
        </w:rPr>
      </w:pPr>
      <w:r w:rsidRPr="00BF2050">
        <w:rPr>
          <w:rFonts w:ascii="Arial" w:hAnsi="Arial" w:cs="Arial"/>
          <w:color w:val="000000"/>
          <w:sz w:val="20"/>
          <w:szCs w:val="20"/>
        </w:rPr>
        <w:t>Describe the product offering with a focus on how your products or services address the scope of work.</w:t>
      </w:r>
    </w:p>
    <w:p w14:paraId="562A4D69" w14:textId="77777777" w:rsidR="00BF2050" w:rsidRPr="006359EE" w:rsidRDefault="00BF2050" w:rsidP="0083578E">
      <w:pPr>
        <w:numPr>
          <w:ilvl w:val="0"/>
          <w:numId w:val="82"/>
        </w:numPr>
        <w:spacing w:before="80" w:after="80"/>
        <w:jc w:val="both"/>
        <w:rPr>
          <w:rFonts w:ascii="Arial" w:hAnsi="Arial" w:cs="Arial"/>
          <w:b/>
          <w:bCs/>
          <w:color w:val="000000"/>
          <w:sz w:val="20"/>
          <w:szCs w:val="20"/>
        </w:rPr>
      </w:pPr>
      <w:r w:rsidRPr="006359EE">
        <w:rPr>
          <w:rFonts w:ascii="Arial" w:hAnsi="Arial" w:cs="Arial"/>
          <w:b/>
          <w:bCs/>
          <w:color w:val="000000"/>
          <w:sz w:val="20"/>
          <w:szCs w:val="20"/>
        </w:rPr>
        <w:t>Technical Qualifications:</w:t>
      </w:r>
    </w:p>
    <w:p w14:paraId="2FE88E3D" w14:textId="77777777" w:rsidR="00BF2050" w:rsidRPr="00BF2050" w:rsidRDefault="00BF2050" w:rsidP="00BF2050">
      <w:pPr>
        <w:spacing w:before="80" w:after="80"/>
        <w:ind w:left="1080" w:hanging="360"/>
        <w:jc w:val="both"/>
        <w:rPr>
          <w:rFonts w:ascii="Arial" w:hAnsi="Arial" w:cs="Arial"/>
          <w:b/>
          <w:bCs/>
          <w:color w:val="000000"/>
          <w:sz w:val="20"/>
          <w:szCs w:val="20"/>
        </w:rPr>
      </w:pPr>
      <w:r w:rsidRPr="00BF2050">
        <w:rPr>
          <w:rFonts w:ascii="Arial" w:hAnsi="Arial" w:cs="Arial"/>
          <w:b/>
          <w:bCs/>
          <w:color w:val="000000"/>
          <w:sz w:val="20"/>
          <w:szCs w:val="20"/>
        </w:rPr>
        <w:t>1.</w:t>
      </w:r>
      <w:r w:rsidRPr="00BF2050">
        <w:rPr>
          <w:rFonts w:ascii="Arial" w:hAnsi="Arial" w:cs="Arial"/>
          <w:b/>
          <w:bCs/>
          <w:color w:val="000000"/>
          <w:sz w:val="20"/>
          <w:szCs w:val="20"/>
        </w:rPr>
        <w:tab/>
        <w:t xml:space="preserve">Encryption Standards and Compliance: </w:t>
      </w:r>
    </w:p>
    <w:p w14:paraId="07A58385" w14:textId="77777777" w:rsidR="00BF2050" w:rsidRPr="00BF2050" w:rsidRDefault="00BF2050" w:rsidP="001963F4">
      <w:pPr>
        <w:numPr>
          <w:ilvl w:val="0"/>
          <w:numId w:val="293"/>
        </w:numPr>
        <w:spacing w:before="80"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the encryption standards supported by your encryption software and hardware. </w:t>
      </w:r>
    </w:p>
    <w:p w14:paraId="73B3321F" w14:textId="77777777" w:rsidR="00BF2050" w:rsidRPr="00BF2050" w:rsidRDefault="00BF2050" w:rsidP="001963F4">
      <w:pPr>
        <w:numPr>
          <w:ilvl w:val="0"/>
          <w:numId w:val="293"/>
        </w:numPr>
        <w:spacing w:before="80" w:after="80"/>
        <w:contextualSpacing/>
        <w:rPr>
          <w:rFonts w:ascii="Arial" w:hAnsi="Arial" w:cs="Arial"/>
          <w:color w:val="000000"/>
          <w:sz w:val="20"/>
          <w:szCs w:val="20"/>
        </w:rPr>
      </w:pPr>
      <w:r w:rsidRPr="00BF2050">
        <w:rPr>
          <w:rFonts w:ascii="Arial" w:hAnsi="Arial" w:cs="Arial"/>
          <w:color w:val="000000"/>
          <w:sz w:val="20"/>
          <w:szCs w:val="20"/>
        </w:rPr>
        <w:t>Describe how the software aligns with the SCIO System and Communications Protection Policy (SCIO-SEC-316).</w:t>
      </w:r>
      <w:r w:rsidRPr="00BF2050">
        <w:t xml:space="preserve"> </w:t>
      </w:r>
      <w:r w:rsidRPr="00E27881">
        <w:rPr>
          <w:rFonts w:ascii="Arial" w:hAnsi="Arial" w:cs="Arial"/>
          <w:b/>
          <w:bCs/>
          <w:color w:val="000000"/>
          <w:sz w:val="20"/>
          <w:szCs w:val="20"/>
        </w:rPr>
        <w:t>https://it.nc.gov/documents/statewide-policies/scio-system-and-communications-protection/download?attachment</w:t>
      </w:r>
    </w:p>
    <w:p w14:paraId="3C96C0EE" w14:textId="77777777" w:rsidR="00BF2050" w:rsidRPr="00BF2050" w:rsidRDefault="00BF2050" w:rsidP="00511863">
      <w:pPr>
        <w:spacing w:before="80" w:after="80"/>
        <w:ind w:left="1080" w:hanging="360"/>
        <w:jc w:val="both"/>
        <w:rPr>
          <w:rFonts w:ascii="Arial" w:hAnsi="Arial" w:cs="Arial"/>
          <w:b/>
          <w:bCs/>
          <w:color w:val="000000"/>
          <w:sz w:val="20"/>
          <w:szCs w:val="20"/>
        </w:rPr>
      </w:pPr>
      <w:r w:rsidRPr="00BF2050">
        <w:rPr>
          <w:rFonts w:ascii="Arial" w:hAnsi="Arial" w:cs="Arial"/>
          <w:b/>
          <w:bCs/>
          <w:color w:val="000000"/>
          <w:sz w:val="20"/>
          <w:szCs w:val="20"/>
        </w:rPr>
        <w:t>2.</w:t>
      </w:r>
      <w:r w:rsidRPr="00BF2050">
        <w:rPr>
          <w:rFonts w:ascii="Arial" w:hAnsi="Arial" w:cs="Arial"/>
          <w:b/>
          <w:bCs/>
          <w:color w:val="000000"/>
          <w:sz w:val="20"/>
          <w:szCs w:val="20"/>
        </w:rPr>
        <w:tab/>
        <w:t xml:space="preserve">Key Management Process: </w:t>
      </w:r>
    </w:p>
    <w:p w14:paraId="7E743310" w14:textId="77777777" w:rsidR="00BF2050" w:rsidRPr="00BF2050" w:rsidRDefault="00BF2050" w:rsidP="00763D35">
      <w:pPr>
        <w:numPr>
          <w:ilvl w:val="0"/>
          <w:numId w:val="122"/>
        </w:numPr>
        <w:spacing w:before="80"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your key management process, including key generation, distribution, storage, rotation, and destruction. </w:t>
      </w:r>
    </w:p>
    <w:p w14:paraId="4AD7ED64" w14:textId="77777777" w:rsidR="00BF2050" w:rsidRPr="00BF2050" w:rsidRDefault="00BF2050" w:rsidP="00763D35">
      <w:pPr>
        <w:numPr>
          <w:ilvl w:val="0"/>
          <w:numId w:val="122"/>
        </w:numPr>
        <w:spacing w:before="80" w:after="80"/>
        <w:contextualSpacing/>
        <w:jc w:val="both"/>
        <w:rPr>
          <w:rFonts w:ascii="Arial" w:hAnsi="Arial" w:cs="Arial"/>
          <w:color w:val="000000"/>
          <w:sz w:val="20"/>
          <w:szCs w:val="20"/>
        </w:rPr>
      </w:pPr>
      <w:r w:rsidRPr="00BF2050">
        <w:rPr>
          <w:rFonts w:ascii="Arial" w:hAnsi="Arial" w:cs="Arial"/>
          <w:color w:val="000000"/>
          <w:sz w:val="20"/>
          <w:szCs w:val="20"/>
        </w:rPr>
        <w:t>Describe how the software prevents unauthorized access to encryption keys. Describe how your software ensures that key management practices are secure and auditable.</w:t>
      </w:r>
    </w:p>
    <w:p w14:paraId="58BAE37A" w14:textId="77777777" w:rsidR="00BF2050" w:rsidRPr="00BF2050" w:rsidRDefault="00BF2050" w:rsidP="00BF2050">
      <w:pPr>
        <w:spacing w:before="80" w:after="80"/>
        <w:ind w:left="1080" w:hanging="360"/>
        <w:jc w:val="both"/>
        <w:rPr>
          <w:rFonts w:ascii="Arial" w:hAnsi="Arial" w:cs="Arial"/>
          <w:b/>
          <w:bCs/>
          <w:color w:val="000000"/>
          <w:sz w:val="20"/>
          <w:szCs w:val="20"/>
        </w:rPr>
      </w:pPr>
      <w:r w:rsidRPr="00BF2050">
        <w:rPr>
          <w:rFonts w:ascii="Arial" w:hAnsi="Arial" w:cs="Arial"/>
          <w:b/>
          <w:bCs/>
          <w:color w:val="000000"/>
          <w:sz w:val="20"/>
          <w:szCs w:val="20"/>
        </w:rPr>
        <w:t>3.</w:t>
      </w:r>
      <w:r w:rsidRPr="00BF2050">
        <w:rPr>
          <w:rFonts w:ascii="Arial" w:hAnsi="Arial" w:cs="Arial"/>
          <w:b/>
          <w:bCs/>
          <w:color w:val="000000"/>
          <w:sz w:val="20"/>
          <w:szCs w:val="20"/>
        </w:rPr>
        <w:tab/>
        <w:t xml:space="preserve">Performance Impact and Scalability: </w:t>
      </w:r>
    </w:p>
    <w:p w14:paraId="14B5AA79" w14:textId="77777777" w:rsidR="00BF2050" w:rsidRPr="00BF2050" w:rsidRDefault="00BF2050" w:rsidP="00763D35">
      <w:pPr>
        <w:numPr>
          <w:ilvl w:val="0"/>
          <w:numId w:val="123"/>
        </w:numPr>
        <w:spacing w:before="80"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the performance impact of implementing your encryption solution on system resources. </w:t>
      </w:r>
    </w:p>
    <w:p w14:paraId="18598DB2" w14:textId="77777777" w:rsidR="00BF2050" w:rsidRPr="00BF2050" w:rsidRDefault="00BF2050" w:rsidP="00763D35">
      <w:pPr>
        <w:numPr>
          <w:ilvl w:val="0"/>
          <w:numId w:val="123"/>
        </w:numPr>
        <w:spacing w:before="80"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the expected throughput and latency metrics when encrypting/decrypting data. </w:t>
      </w:r>
    </w:p>
    <w:p w14:paraId="3E9D9FCF" w14:textId="77777777" w:rsidR="00BF2050" w:rsidRPr="00BF2050" w:rsidRDefault="00BF2050" w:rsidP="00763D35">
      <w:pPr>
        <w:numPr>
          <w:ilvl w:val="0"/>
          <w:numId w:val="123"/>
        </w:numPr>
        <w:spacing w:before="80"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how the software scales to accommodate large volumes of data and high transaction rates. </w:t>
      </w:r>
    </w:p>
    <w:p w14:paraId="4008A03E" w14:textId="77777777" w:rsidR="00BF2050" w:rsidRPr="00BF2050" w:rsidRDefault="00BF2050" w:rsidP="00763D35">
      <w:pPr>
        <w:numPr>
          <w:ilvl w:val="0"/>
          <w:numId w:val="123"/>
        </w:numPr>
        <w:spacing w:before="80" w:after="80"/>
        <w:contextualSpacing/>
        <w:jc w:val="both"/>
        <w:rPr>
          <w:rFonts w:ascii="Arial" w:hAnsi="Arial" w:cs="Arial"/>
          <w:color w:val="000000"/>
          <w:sz w:val="20"/>
          <w:szCs w:val="20"/>
        </w:rPr>
      </w:pPr>
      <w:r w:rsidRPr="00BF2050">
        <w:rPr>
          <w:rFonts w:ascii="Arial" w:hAnsi="Arial" w:cs="Arial"/>
          <w:color w:val="000000"/>
          <w:sz w:val="20"/>
          <w:szCs w:val="20"/>
        </w:rPr>
        <w:t>Describe how the software scales to accommodate large volumes of data and high transaction rates.</w:t>
      </w:r>
    </w:p>
    <w:p w14:paraId="25F82E69" w14:textId="77777777" w:rsidR="00BF2050" w:rsidRPr="00BF2050" w:rsidRDefault="00BF2050" w:rsidP="00BF2050">
      <w:pPr>
        <w:spacing w:before="80" w:after="80"/>
        <w:ind w:left="1080" w:hanging="360"/>
        <w:jc w:val="both"/>
        <w:rPr>
          <w:rFonts w:ascii="Arial" w:hAnsi="Arial" w:cs="Arial"/>
          <w:b/>
          <w:bCs/>
          <w:color w:val="000000"/>
          <w:sz w:val="20"/>
          <w:szCs w:val="20"/>
        </w:rPr>
      </w:pPr>
      <w:r w:rsidRPr="00BF2050">
        <w:rPr>
          <w:rFonts w:ascii="Arial" w:hAnsi="Arial" w:cs="Arial"/>
          <w:b/>
          <w:bCs/>
          <w:color w:val="000000"/>
          <w:sz w:val="20"/>
          <w:szCs w:val="20"/>
        </w:rPr>
        <w:t>4.</w:t>
      </w:r>
      <w:r w:rsidRPr="00BF2050">
        <w:rPr>
          <w:rFonts w:ascii="Arial" w:hAnsi="Arial" w:cs="Arial"/>
          <w:b/>
          <w:bCs/>
          <w:color w:val="000000"/>
          <w:sz w:val="20"/>
          <w:szCs w:val="20"/>
        </w:rPr>
        <w:tab/>
        <w:t xml:space="preserve">Recovery and Access Controls: </w:t>
      </w:r>
    </w:p>
    <w:p w14:paraId="3D193B5A" w14:textId="77777777" w:rsidR="00BF2050" w:rsidRPr="00BF2050" w:rsidRDefault="00BF2050" w:rsidP="00763D35">
      <w:pPr>
        <w:numPr>
          <w:ilvl w:val="0"/>
          <w:numId w:val="124"/>
        </w:numPr>
        <w:spacing w:before="80"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the procedures for data recovery in the event of key loss or corruption. </w:t>
      </w:r>
    </w:p>
    <w:p w14:paraId="0C06B0EF" w14:textId="77777777" w:rsidR="00BF2050" w:rsidRPr="00BF2050" w:rsidRDefault="00BF2050" w:rsidP="00763D35">
      <w:pPr>
        <w:numPr>
          <w:ilvl w:val="0"/>
          <w:numId w:val="124"/>
        </w:numPr>
        <w:spacing w:before="80" w:after="80"/>
        <w:contextualSpacing/>
        <w:jc w:val="both"/>
        <w:rPr>
          <w:rFonts w:ascii="Arial" w:hAnsi="Arial" w:cs="Arial"/>
          <w:color w:val="000000"/>
          <w:sz w:val="20"/>
          <w:szCs w:val="20"/>
        </w:rPr>
      </w:pPr>
      <w:r w:rsidRPr="00BF2050">
        <w:rPr>
          <w:rFonts w:ascii="Arial" w:hAnsi="Arial" w:cs="Arial"/>
          <w:color w:val="000000"/>
          <w:sz w:val="20"/>
          <w:szCs w:val="20"/>
        </w:rPr>
        <w:t>Describe how the software ensures that only authorized users can access encrypted data.</w:t>
      </w:r>
    </w:p>
    <w:p w14:paraId="77BE6E01" w14:textId="77777777" w:rsidR="00BF2050" w:rsidRPr="00BF2050" w:rsidRDefault="00BF2050" w:rsidP="00BF2050">
      <w:pPr>
        <w:spacing w:before="80" w:after="80"/>
        <w:ind w:left="1080" w:hanging="360"/>
        <w:jc w:val="both"/>
        <w:rPr>
          <w:rFonts w:ascii="Arial" w:hAnsi="Arial" w:cs="Arial"/>
          <w:b/>
          <w:bCs/>
          <w:color w:val="000000"/>
          <w:sz w:val="20"/>
          <w:szCs w:val="20"/>
        </w:rPr>
      </w:pPr>
      <w:r w:rsidRPr="00BF2050">
        <w:rPr>
          <w:rFonts w:ascii="Arial" w:hAnsi="Arial" w:cs="Arial"/>
          <w:b/>
          <w:bCs/>
          <w:color w:val="000000"/>
          <w:sz w:val="20"/>
          <w:szCs w:val="20"/>
        </w:rPr>
        <w:t>5.</w:t>
      </w:r>
      <w:r w:rsidRPr="00BF2050">
        <w:rPr>
          <w:rFonts w:ascii="Arial" w:hAnsi="Arial" w:cs="Arial"/>
          <w:b/>
          <w:bCs/>
          <w:color w:val="000000"/>
          <w:sz w:val="20"/>
          <w:szCs w:val="20"/>
        </w:rPr>
        <w:tab/>
        <w:t xml:space="preserve">Integration with Existing Infrastructure: </w:t>
      </w:r>
    </w:p>
    <w:p w14:paraId="5F8F0A82" w14:textId="77777777" w:rsidR="00BF2050" w:rsidRPr="00BF2050" w:rsidRDefault="00BF2050" w:rsidP="00F23DA9">
      <w:pPr>
        <w:numPr>
          <w:ilvl w:val="0"/>
          <w:numId w:val="125"/>
        </w:numPr>
        <w:spacing w:before="80" w:after="80"/>
        <w:jc w:val="both"/>
        <w:rPr>
          <w:rFonts w:ascii="Arial" w:hAnsi="Arial" w:cs="Arial"/>
          <w:color w:val="000000"/>
          <w:sz w:val="20"/>
          <w:szCs w:val="20"/>
        </w:rPr>
      </w:pPr>
      <w:r w:rsidRPr="00BF2050">
        <w:rPr>
          <w:rFonts w:ascii="Arial" w:hAnsi="Arial" w:cs="Arial"/>
          <w:color w:val="000000"/>
          <w:sz w:val="20"/>
          <w:szCs w:val="20"/>
        </w:rPr>
        <w:t xml:space="preserve">Describe how the encryption software integrates with the state's existing IT infrastructure, including cloud services, databases, and legacy systems. </w:t>
      </w:r>
    </w:p>
    <w:p w14:paraId="0D92F7AB" w14:textId="77777777" w:rsidR="00BF2050" w:rsidRPr="00BF2050" w:rsidRDefault="00BF2050" w:rsidP="00F23DA9">
      <w:pPr>
        <w:numPr>
          <w:ilvl w:val="0"/>
          <w:numId w:val="81"/>
        </w:numPr>
        <w:spacing w:before="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5A3417D0" w14:textId="2ADBE394" w:rsidR="00BF2050" w:rsidRPr="00AC19AF" w:rsidRDefault="00BF2050" w:rsidP="00F135DF">
      <w:pPr>
        <w:pStyle w:val="ListParagraph"/>
        <w:numPr>
          <w:ilvl w:val="6"/>
          <w:numId w:val="52"/>
        </w:numPr>
        <w:tabs>
          <w:tab w:val="clear" w:pos="2520"/>
        </w:tabs>
        <w:spacing w:before="80" w:after="80"/>
        <w:ind w:left="1080"/>
        <w:jc w:val="both"/>
        <w:rPr>
          <w:rFonts w:ascii="Arial" w:hAnsi="Arial" w:cs="Arial"/>
          <w:color w:val="000000"/>
          <w:sz w:val="20"/>
          <w:szCs w:val="20"/>
        </w:rPr>
      </w:pPr>
      <w:r w:rsidRPr="00AC19AF">
        <w:rPr>
          <w:rFonts w:ascii="Arial" w:hAnsi="Arial" w:cs="Arial"/>
          <w:color w:val="000000"/>
          <w:sz w:val="20"/>
          <w:szCs w:val="20"/>
        </w:rPr>
        <w:t>Describe where the products can be implemented e.g. at the endpoint, network based, and/or cloud based.</w:t>
      </w:r>
    </w:p>
    <w:p w14:paraId="1B826559" w14:textId="77A837FF" w:rsidR="00BF2050" w:rsidRDefault="00BF2050" w:rsidP="00F135DF">
      <w:pPr>
        <w:pStyle w:val="ListParagraph"/>
        <w:numPr>
          <w:ilvl w:val="6"/>
          <w:numId w:val="52"/>
        </w:numPr>
        <w:tabs>
          <w:tab w:val="clear" w:pos="2520"/>
        </w:tabs>
        <w:spacing w:before="80" w:after="80"/>
        <w:ind w:left="1080"/>
        <w:jc w:val="both"/>
        <w:rPr>
          <w:rFonts w:ascii="Arial" w:hAnsi="Arial" w:cs="Arial"/>
          <w:color w:val="000000"/>
          <w:sz w:val="20"/>
          <w:szCs w:val="20"/>
        </w:rPr>
      </w:pPr>
      <w:r w:rsidRPr="00AC19AF">
        <w:rPr>
          <w:rFonts w:ascii="Arial" w:hAnsi="Arial" w:cs="Arial"/>
          <w:color w:val="000000"/>
          <w:sz w:val="20"/>
          <w:szCs w:val="20"/>
        </w:rPr>
        <w:t>Describe how your products or services can adapt to and grow with the needs of the State of North Carolina</w:t>
      </w:r>
      <w:r w:rsidR="00D0360E" w:rsidRPr="00AC19AF">
        <w:rPr>
          <w:rFonts w:ascii="Arial" w:hAnsi="Arial" w:cs="Arial"/>
          <w:color w:val="000000"/>
          <w:sz w:val="20"/>
          <w:szCs w:val="20"/>
        </w:rPr>
        <w:t>.</w:t>
      </w:r>
    </w:p>
    <w:p w14:paraId="231BCBCE" w14:textId="44C93114" w:rsidR="00BE235A" w:rsidRPr="00EC54E2" w:rsidRDefault="00BE235A" w:rsidP="00BE235A">
      <w:pPr>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6E28F7">
        <w:rPr>
          <w:rFonts w:ascii="Arial" w:hAnsi="Arial" w:cs="Arial"/>
          <w:kern w:val="2"/>
          <w:sz w:val="20"/>
          <w:szCs w:val="20"/>
          <w14:ligatures w14:val="standardContextual"/>
        </w:rPr>
        <w:t>D</w:t>
      </w:r>
      <w:r w:rsidR="006E28F7" w:rsidRPr="003C3C4D">
        <w:rPr>
          <w:rFonts w:ascii="Arial" w:hAnsi="Arial" w:cs="Arial"/>
          <w:kern w:val="2"/>
          <w:sz w:val="20"/>
          <w:szCs w:val="20"/>
          <w14:ligatures w14:val="standardContextual"/>
        </w:rPr>
        <w:t>escribe or diagram, both the Network Architecture and Technology Stack</w:t>
      </w:r>
      <w:r w:rsidR="006E28F7">
        <w:rPr>
          <w:rFonts w:ascii="Arial" w:hAnsi="Arial" w:cs="Arial"/>
          <w:kern w:val="2"/>
          <w:sz w:val="20"/>
          <w:szCs w:val="20"/>
          <w14:ligatures w14:val="standardContextual"/>
        </w:rPr>
        <w:t xml:space="preserve"> f</w:t>
      </w:r>
      <w:r w:rsidR="006E28F7" w:rsidRPr="003C3C4D">
        <w:rPr>
          <w:rFonts w:ascii="Arial" w:hAnsi="Arial" w:cs="Arial"/>
          <w:kern w:val="2"/>
          <w:sz w:val="20"/>
          <w:szCs w:val="20"/>
          <w14:ligatures w14:val="standardContextual"/>
        </w:rPr>
        <w:t>or offered Software or SaaS products.</w:t>
      </w:r>
    </w:p>
    <w:p w14:paraId="7C666FBB" w14:textId="77777777" w:rsidR="00BE235A" w:rsidRPr="00EC54E2" w:rsidRDefault="00BE235A" w:rsidP="00020AD2">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lastRenderedPageBreak/>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6E7544F5" w14:textId="10E1679A" w:rsidR="00F712B2" w:rsidRPr="00C121CC" w:rsidRDefault="00BE235A" w:rsidP="00F712B2">
      <w:pPr>
        <w:spacing w:after="120"/>
        <w:ind w:left="144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F712B2" w:rsidRPr="008971B1">
        <w:rPr>
          <w:rFonts w:ascii="Arial" w:eastAsia="Arial" w:hAnsi="Arial" w:cs="Arial"/>
          <w:sz w:val="20"/>
          <w:szCs w:val="20"/>
        </w:rPr>
        <w:t xml:space="preserve">Describe how </w:t>
      </w:r>
      <w:r w:rsidR="00F712B2">
        <w:rPr>
          <w:rFonts w:ascii="Arial" w:eastAsia="Arial" w:hAnsi="Arial" w:cs="Arial"/>
          <w:sz w:val="20"/>
          <w:szCs w:val="20"/>
        </w:rPr>
        <w:t>offered</w:t>
      </w:r>
      <w:r w:rsidR="00F712B2" w:rsidRPr="008971B1">
        <w:rPr>
          <w:rFonts w:ascii="Arial" w:eastAsia="Arial" w:hAnsi="Arial" w:cs="Arial"/>
          <w:sz w:val="20"/>
          <w:szCs w:val="20"/>
        </w:rPr>
        <w:t xml:space="preserve"> SaaS products comply with the following industry accessibility standards: a) </w:t>
      </w:r>
      <w:r w:rsidR="00F712B2" w:rsidRPr="00843938">
        <w:rPr>
          <w:rFonts w:ascii="Arial" w:eastAsia="Arial" w:hAnsi="Arial" w:cs="Arial"/>
          <w:b/>
          <w:bCs/>
          <w:sz w:val="20"/>
          <w:szCs w:val="20"/>
        </w:rPr>
        <w:t xml:space="preserve">W3C Web Accessibility Initiative - Web Content Accessibility Guidelines (WCAG) 2.1: </w:t>
      </w:r>
      <w:hyperlink r:id="rId19" w:history="1">
        <w:r w:rsidR="00F712B2" w:rsidRPr="00843938">
          <w:rPr>
            <w:rStyle w:val="Hyperlink"/>
            <w:rFonts w:ascii="Arial" w:eastAsia="Calibri" w:hAnsi="Arial" w:cs="Arial"/>
            <w:b/>
            <w:bCs/>
            <w:color w:val="auto"/>
            <w:sz w:val="20"/>
            <w:szCs w:val="20"/>
          </w:rPr>
          <w:t>https://www.w3.org/TR/WCAG21/</w:t>
        </w:r>
      </w:hyperlink>
      <w:r w:rsidR="00F712B2" w:rsidRPr="008971B1">
        <w:rPr>
          <w:rStyle w:val="Hyperlink"/>
          <w:rFonts w:ascii="Arial" w:eastAsia="Calibri" w:hAnsi="Arial" w:cs="Arial"/>
          <w:color w:val="auto"/>
          <w:sz w:val="20"/>
          <w:szCs w:val="20"/>
        </w:rPr>
        <w:t xml:space="preserve">; b) </w:t>
      </w:r>
      <w:r w:rsidR="00F712B2" w:rsidRPr="008971B1">
        <w:rPr>
          <w:rFonts w:ascii="Arial" w:eastAsia="Arial" w:hAnsi="Arial" w:cs="Arial"/>
          <w:sz w:val="20"/>
          <w:szCs w:val="20"/>
        </w:rPr>
        <w:t xml:space="preserve">Section 508: </w:t>
      </w:r>
      <w:hyperlink r:id="rId20" w:history="1">
        <w:r w:rsidR="00F712B2" w:rsidRPr="00AB7B4F">
          <w:rPr>
            <w:rStyle w:val="Hyperlink"/>
            <w:rFonts w:ascii="Arial" w:eastAsia="Calibri" w:hAnsi="Arial" w:cs="Arial"/>
            <w:b/>
            <w:bCs/>
            <w:color w:val="auto"/>
            <w:sz w:val="20"/>
            <w:szCs w:val="20"/>
          </w:rPr>
          <w:t>https://www.section508.gov/</w:t>
        </w:r>
      </w:hyperlink>
      <w:r w:rsidR="00F712B2" w:rsidRPr="008971B1">
        <w:rPr>
          <w:rStyle w:val="Hyperlink"/>
          <w:rFonts w:ascii="Arial" w:eastAsia="Calibri" w:hAnsi="Arial" w:cs="Arial"/>
          <w:color w:val="auto"/>
          <w:sz w:val="20"/>
          <w:szCs w:val="20"/>
        </w:rPr>
        <w:t xml:space="preserve">; and c) </w:t>
      </w:r>
      <w:r w:rsidR="00F712B2" w:rsidRPr="008971B1">
        <w:rPr>
          <w:rFonts w:ascii="Arial" w:eastAsia="Arial" w:hAnsi="Arial" w:cs="Arial"/>
          <w:sz w:val="20"/>
          <w:szCs w:val="20"/>
        </w:rPr>
        <w:t xml:space="preserve">Voluntary Product Accessibility Template (VPAT®): </w:t>
      </w:r>
      <w:hyperlink r:id="rId21" w:history="1">
        <w:r w:rsidR="00F712B2" w:rsidRPr="00AB7B4F">
          <w:rPr>
            <w:rStyle w:val="Hyperlink"/>
            <w:rFonts w:ascii="Arial" w:eastAsia="Calibri" w:hAnsi="Arial" w:cs="Arial"/>
            <w:b/>
            <w:bCs/>
            <w:color w:val="auto"/>
            <w:sz w:val="20"/>
            <w:szCs w:val="20"/>
          </w:rPr>
          <w:t>https://www.itic.org/policy/accessibility/vpat</w:t>
        </w:r>
      </w:hyperlink>
    </w:p>
    <w:p w14:paraId="3FD0AD3C" w14:textId="771FA4EF" w:rsidR="00912E7F" w:rsidRPr="00BE235A" w:rsidRDefault="00F712B2" w:rsidP="00F712B2">
      <w:pPr>
        <w:spacing w:after="120"/>
        <w:ind w:left="1440"/>
        <w:jc w:val="both"/>
        <w:rPr>
          <w:rFonts w:ascii="Arial" w:hAnsi="Arial" w:cs="Arial"/>
          <w:color w:val="000000"/>
          <w:sz w:val="20"/>
          <w:szCs w:val="20"/>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7476D88D" w14:textId="77777777" w:rsidR="00BF2050" w:rsidRPr="00BF2050" w:rsidRDefault="00BF2050" w:rsidP="00763D35">
      <w:pPr>
        <w:numPr>
          <w:ilvl w:val="0"/>
          <w:numId w:val="81"/>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0E5E9588" w14:textId="0EC3771E" w:rsidR="00BF2050" w:rsidRPr="00AC19AF" w:rsidRDefault="00BF2050" w:rsidP="00F135DF">
      <w:pPr>
        <w:pStyle w:val="ListParagraph"/>
        <w:numPr>
          <w:ilvl w:val="3"/>
          <w:numId w:val="60"/>
        </w:numPr>
        <w:ind w:left="1080"/>
        <w:jc w:val="both"/>
        <w:rPr>
          <w:rFonts w:ascii="Arial" w:eastAsia="Aptos" w:hAnsi="Arial" w:cs="Arial"/>
          <w:iCs/>
          <w:sz w:val="20"/>
          <w:szCs w:val="20"/>
          <w14:ligatures w14:val="standardContextual"/>
        </w:rPr>
      </w:pPr>
      <w:r w:rsidRPr="00AC19AF">
        <w:rPr>
          <w:rFonts w:ascii="Arial" w:eastAsia="Aptos" w:hAnsi="Arial" w:cs="Arial"/>
          <w:iCs/>
          <w:sz w:val="20"/>
          <w:szCs w:val="20"/>
          <w14:ligatures w14:val="standardContextual"/>
        </w:rPr>
        <w:t xml:space="preserve">Summarize vendor’s experience providing the specified category products or services. </w:t>
      </w:r>
    </w:p>
    <w:p w14:paraId="5D9B4311" w14:textId="61447108" w:rsidR="00BF2050" w:rsidRPr="00AC19AF" w:rsidRDefault="00BF2050" w:rsidP="00F135DF">
      <w:pPr>
        <w:pStyle w:val="ListParagraph"/>
        <w:numPr>
          <w:ilvl w:val="3"/>
          <w:numId w:val="60"/>
        </w:numPr>
        <w:spacing w:before="80"/>
        <w:ind w:left="1080"/>
        <w:jc w:val="both"/>
        <w:rPr>
          <w:rFonts w:ascii="Arial" w:hAnsi="Arial"/>
          <w:sz w:val="20"/>
          <w:szCs w:val="20"/>
        </w:rPr>
      </w:pPr>
      <w:r w:rsidRPr="00AC19AF">
        <w:rPr>
          <w:rFonts w:ascii="Arial" w:eastAsia="Aptos" w:hAnsi="Arial" w:cs="Arial"/>
          <w:iCs/>
          <w:sz w:val="20"/>
          <w:szCs w:val="20"/>
          <w14:ligatures w14:val="standardContextual"/>
        </w:rPr>
        <w:t>Include any external recognition or awards received in the past two years that indicate vendor’s marketplace position relative to its competitors.</w:t>
      </w:r>
    </w:p>
    <w:p w14:paraId="2868DA04" w14:textId="77777777" w:rsidR="00BF2050" w:rsidRPr="00BF2050" w:rsidRDefault="00BF2050" w:rsidP="00763D35">
      <w:pPr>
        <w:numPr>
          <w:ilvl w:val="0"/>
          <w:numId w:val="81"/>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59808213" w14:textId="65C58820" w:rsidR="00BF2050" w:rsidRPr="00AC19AF" w:rsidRDefault="00BF2050" w:rsidP="004C605D">
      <w:pPr>
        <w:pStyle w:val="ListParagraph"/>
        <w:numPr>
          <w:ilvl w:val="6"/>
          <w:numId w:val="59"/>
        </w:numPr>
        <w:tabs>
          <w:tab w:val="clear" w:pos="2520"/>
        </w:tabs>
        <w:spacing w:before="80"/>
        <w:ind w:left="1080"/>
        <w:jc w:val="both"/>
        <w:rPr>
          <w:rFonts w:ascii="Arial" w:hAnsi="Arial"/>
          <w:b/>
          <w:bCs/>
          <w:iCs/>
          <w:sz w:val="20"/>
          <w:szCs w:val="20"/>
        </w:rPr>
      </w:pPr>
      <w:r w:rsidRPr="00AC19AF">
        <w:rPr>
          <w:rFonts w:ascii="Arial" w:hAnsi="Arial"/>
          <w:iCs/>
          <w:color w:val="000000"/>
          <w:sz w:val="20"/>
          <w:szCs w:val="20"/>
        </w:rPr>
        <w:t>Describe the ongoing support, maintenance, warranty and any training services provided to ensure effective and sustained use of your products or services.</w:t>
      </w:r>
    </w:p>
    <w:p w14:paraId="320AFCB4" w14:textId="77777777" w:rsidR="00BF2050" w:rsidRPr="00BF2050" w:rsidRDefault="00BF2050" w:rsidP="004C605D">
      <w:pPr>
        <w:ind w:left="720"/>
        <w:jc w:val="both"/>
        <w:rPr>
          <w:rFonts w:ascii="Arial" w:hAnsi="Arial"/>
          <w:sz w:val="22"/>
        </w:rPr>
      </w:pPr>
    </w:p>
    <w:p w14:paraId="6A8D4B26" w14:textId="77777777" w:rsidR="00BF2050" w:rsidRPr="00BF2050" w:rsidRDefault="00BF2050" w:rsidP="00BF2050">
      <w:pPr>
        <w:ind w:left="720" w:hanging="360"/>
        <w:jc w:val="both"/>
        <w:rPr>
          <w:rFonts w:ascii="Arial" w:hAnsi="Arial"/>
          <w:sz w:val="22"/>
        </w:rPr>
      </w:pPr>
      <w:r w:rsidRPr="00BF2050">
        <w:rPr>
          <w:rFonts w:ascii="Arial" w:hAnsi="Arial"/>
          <w:b/>
          <w:bCs/>
          <w:sz w:val="20"/>
          <w:szCs w:val="20"/>
        </w:rPr>
        <w:t>3.</w:t>
      </w:r>
      <w:r w:rsidRPr="00BF2050">
        <w:rPr>
          <w:rFonts w:ascii="Arial" w:hAnsi="Arial"/>
          <w:b/>
          <w:bCs/>
          <w:sz w:val="20"/>
          <w:szCs w:val="20"/>
        </w:rPr>
        <w:tab/>
        <w:t>DATA LOSS PREVENTION (DLP) SOFTWARE:</w:t>
      </w:r>
      <w:r w:rsidRPr="00BF2050">
        <w:rPr>
          <w:rFonts w:ascii="Arial" w:hAnsi="Arial"/>
          <w:sz w:val="22"/>
        </w:rPr>
        <w:t xml:space="preserve"> </w:t>
      </w:r>
    </w:p>
    <w:p w14:paraId="4988CEC4" w14:textId="77777777" w:rsidR="00BF2050" w:rsidRPr="00BF2050" w:rsidRDefault="00BF2050" w:rsidP="00BF2050">
      <w:pPr>
        <w:spacing w:before="80" w:after="80"/>
        <w:ind w:left="360"/>
        <w:jc w:val="both"/>
        <w:rPr>
          <w:rFonts w:ascii="Arial" w:hAnsi="Arial"/>
          <w:b/>
          <w:bCs/>
          <w:iCs/>
          <w:sz w:val="20"/>
          <w:szCs w:val="20"/>
        </w:rPr>
      </w:pPr>
      <w:r w:rsidRPr="00BF2050">
        <w:rPr>
          <w:rFonts w:ascii="Arial" w:hAnsi="Arial"/>
          <w:b/>
          <w:bCs/>
          <w:iCs/>
          <w:color w:val="131517"/>
          <w:sz w:val="20"/>
          <w:szCs w:val="20"/>
        </w:rPr>
        <w:t>SCOPE OF WORK</w:t>
      </w:r>
    </w:p>
    <w:p w14:paraId="20710681" w14:textId="77777777" w:rsidR="00BF2050" w:rsidRPr="009209A2" w:rsidRDefault="00BF2050" w:rsidP="00BF2050">
      <w:pPr>
        <w:spacing w:before="80" w:after="80"/>
        <w:ind w:left="360"/>
        <w:jc w:val="both"/>
        <w:rPr>
          <w:rFonts w:ascii="Arial" w:hAnsi="Arial"/>
          <w:sz w:val="20"/>
          <w:szCs w:val="20"/>
        </w:rPr>
      </w:pPr>
      <w:r w:rsidRPr="009209A2">
        <w:rPr>
          <w:rFonts w:ascii="Arial" w:hAnsi="Arial"/>
          <w:sz w:val="20"/>
          <w:szCs w:val="20"/>
        </w:rPr>
        <w:t>Prevent unauthorized access to or sharing of sensitive information, ensuring that data remains within the control of the state.</w:t>
      </w:r>
    </w:p>
    <w:p w14:paraId="2B13396A" w14:textId="77777777" w:rsidR="00BF2050" w:rsidRPr="00BF2050" w:rsidRDefault="00BF2050" w:rsidP="00BF2050">
      <w:pPr>
        <w:spacing w:before="80" w:after="80"/>
        <w:ind w:left="360"/>
        <w:rPr>
          <w:rFonts w:ascii="Arial" w:hAnsi="Arial" w:cs="Arial"/>
          <w:b/>
          <w:bCs/>
          <w:color w:val="000000"/>
          <w:sz w:val="20"/>
          <w:szCs w:val="20"/>
        </w:rPr>
      </w:pPr>
      <w:r w:rsidRPr="00BF2050">
        <w:rPr>
          <w:rFonts w:ascii="Arial" w:hAnsi="Arial" w:cs="Arial"/>
          <w:b/>
          <w:bCs/>
          <w:color w:val="000000"/>
          <w:sz w:val="20"/>
          <w:szCs w:val="20"/>
        </w:rPr>
        <w:t>SPECIFICATIONS:</w:t>
      </w:r>
    </w:p>
    <w:p w14:paraId="1B8E53FA" w14:textId="77777777" w:rsidR="00BF2050" w:rsidRPr="009209A2" w:rsidRDefault="00BF2050" w:rsidP="00BF2050">
      <w:pPr>
        <w:spacing w:before="80" w:after="80"/>
        <w:ind w:firstLine="360"/>
        <w:rPr>
          <w:rFonts w:ascii="Arial" w:hAnsi="Arial" w:cs="Arial"/>
          <w:b/>
          <w:bCs/>
          <w:i/>
          <w:iCs/>
          <w:color w:val="000000"/>
          <w:sz w:val="20"/>
          <w:szCs w:val="20"/>
        </w:rPr>
      </w:pPr>
      <w:r w:rsidRPr="009209A2">
        <w:rPr>
          <w:rFonts w:ascii="Arial" w:hAnsi="Arial" w:cs="Arial"/>
          <w:i/>
          <w:iCs/>
          <w:sz w:val="20"/>
          <w:szCs w:val="20"/>
        </w:rPr>
        <w:t>Vendors are to submit proposals that provide:</w:t>
      </w:r>
    </w:p>
    <w:p w14:paraId="3E3867B3" w14:textId="77777777" w:rsidR="00BF2050" w:rsidRPr="00BF2050" w:rsidRDefault="00BF2050" w:rsidP="00763D35">
      <w:pPr>
        <w:numPr>
          <w:ilvl w:val="0"/>
          <w:numId w:val="99"/>
        </w:numPr>
        <w:spacing w:before="80" w:after="80"/>
        <w:ind w:left="720"/>
        <w:jc w:val="both"/>
        <w:rPr>
          <w:rFonts w:ascii="Arial" w:hAnsi="Arial" w:cs="Arial"/>
          <w:color w:val="000000"/>
          <w:sz w:val="20"/>
          <w:szCs w:val="20"/>
        </w:rPr>
      </w:pPr>
      <w:r w:rsidRPr="00BF2050">
        <w:rPr>
          <w:rFonts w:ascii="Arial" w:hAnsi="Arial" w:cs="Arial"/>
          <w:b/>
          <w:bCs/>
          <w:color w:val="000000"/>
          <w:sz w:val="20"/>
          <w:szCs w:val="20"/>
        </w:rPr>
        <w:t>Overview:</w:t>
      </w:r>
      <w:r w:rsidRPr="00BF2050">
        <w:rPr>
          <w:rFonts w:ascii="Arial" w:hAnsi="Arial" w:cs="Arial"/>
          <w:color w:val="000000"/>
          <w:sz w:val="20"/>
          <w:szCs w:val="20"/>
        </w:rPr>
        <w:t xml:space="preserve"> </w:t>
      </w:r>
    </w:p>
    <w:p w14:paraId="14EF1B9E" w14:textId="77777777" w:rsidR="00BF2050" w:rsidRPr="00BF2050" w:rsidRDefault="00BF2050" w:rsidP="00BF2050">
      <w:pPr>
        <w:spacing w:before="80" w:after="80"/>
        <w:ind w:left="720"/>
        <w:rPr>
          <w:rFonts w:ascii="Arial" w:hAnsi="Arial" w:cs="Arial"/>
          <w:color w:val="000000"/>
          <w:sz w:val="22"/>
          <w:szCs w:val="22"/>
        </w:rPr>
      </w:pPr>
      <w:r w:rsidRPr="00BF2050">
        <w:rPr>
          <w:rFonts w:ascii="Arial" w:hAnsi="Arial" w:cs="Arial"/>
          <w:color w:val="000000"/>
          <w:sz w:val="20"/>
          <w:szCs w:val="20"/>
        </w:rPr>
        <w:t>Describe the product offering with a focus on how your products or services address the scope of work.</w:t>
      </w:r>
      <w:r w:rsidRPr="00BF2050">
        <w:rPr>
          <w:rFonts w:ascii="Arial" w:hAnsi="Arial" w:cs="Arial"/>
          <w:color w:val="000000"/>
          <w:sz w:val="22"/>
          <w:szCs w:val="22"/>
        </w:rPr>
        <w:t xml:space="preserve"> </w:t>
      </w:r>
    </w:p>
    <w:p w14:paraId="34032ADB" w14:textId="77777777" w:rsidR="00BF2050" w:rsidRPr="00BF2050" w:rsidRDefault="00BF2050" w:rsidP="00BF2050">
      <w:pPr>
        <w:spacing w:before="80" w:after="80"/>
        <w:ind w:left="720" w:hanging="360"/>
        <w:jc w:val="both"/>
        <w:rPr>
          <w:rFonts w:ascii="Arial" w:hAnsi="Arial" w:cs="Arial"/>
          <w:b/>
          <w:bCs/>
          <w:color w:val="000000"/>
          <w:sz w:val="20"/>
          <w:szCs w:val="20"/>
        </w:rPr>
      </w:pPr>
      <w:r w:rsidRPr="00BF2050">
        <w:rPr>
          <w:rFonts w:ascii="Arial" w:hAnsi="Arial" w:cs="Arial"/>
          <w:b/>
          <w:bCs/>
          <w:color w:val="000000"/>
          <w:sz w:val="20"/>
          <w:szCs w:val="20"/>
        </w:rPr>
        <w:t>b.</w:t>
      </w:r>
      <w:r w:rsidRPr="00BF2050">
        <w:rPr>
          <w:rFonts w:ascii="Arial" w:hAnsi="Arial" w:cs="Arial"/>
          <w:b/>
          <w:bCs/>
          <w:color w:val="000000"/>
          <w:sz w:val="20"/>
          <w:szCs w:val="20"/>
        </w:rPr>
        <w:tab/>
        <w:t>Technical Qualifications:</w:t>
      </w:r>
    </w:p>
    <w:p w14:paraId="788FDEB5" w14:textId="77777777" w:rsidR="00BF2050" w:rsidRPr="00BF2050" w:rsidRDefault="00BF2050" w:rsidP="00BF2050">
      <w:pPr>
        <w:ind w:left="1080" w:hanging="360"/>
        <w:jc w:val="both"/>
        <w:rPr>
          <w:rFonts w:ascii="Arial" w:hAnsi="Arial" w:cs="Arial"/>
          <w:b/>
          <w:bCs/>
          <w:color w:val="000000"/>
          <w:sz w:val="20"/>
          <w:szCs w:val="20"/>
        </w:rPr>
      </w:pPr>
      <w:r w:rsidRPr="00BF2050">
        <w:rPr>
          <w:rFonts w:ascii="Arial" w:hAnsi="Arial" w:cs="Arial"/>
          <w:b/>
          <w:bCs/>
          <w:color w:val="000000"/>
          <w:sz w:val="20"/>
          <w:szCs w:val="20"/>
        </w:rPr>
        <w:t>1.</w:t>
      </w:r>
      <w:r w:rsidRPr="00BF2050">
        <w:rPr>
          <w:rFonts w:ascii="Arial" w:hAnsi="Arial" w:cs="Arial"/>
          <w:b/>
          <w:bCs/>
          <w:color w:val="000000"/>
          <w:sz w:val="20"/>
          <w:szCs w:val="20"/>
        </w:rPr>
        <w:tab/>
        <w:t xml:space="preserve">Data Identification and Classification: </w:t>
      </w:r>
    </w:p>
    <w:p w14:paraId="425FCD13" w14:textId="77777777" w:rsidR="00BF2050" w:rsidRPr="00BF2050" w:rsidRDefault="00BF2050" w:rsidP="003557A6">
      <w:pPr>
        <w:numPr>
          <w:ilvl w:val="0"/>
          <w:numId w:val="294"/>
        </w:numPr>
        <w:spacing w:before="80"/>
        <w:jc w:val="both"/>
        <w:rPr>
          <w:rFonts w:ascii="Arial" w:hAnsi="Arial" w:cs="Arial"/>
          <w:color w:val="000000"/>
          <w:sz w:val="20"/>
          <w:szCs w:val="20"/>
        </w:rPr>
      </w:pPr>
      <w:r w:rsidRPr="00BF2050">
        <w:rPr>
          <w:rFonts w:ascii="Arial" w:hAnsi="Arial" w:cs="Arial"/>
          <w:color w:val="000000"/>
          <w:sz w:val="20"/>
          <w:szCs w:val="20"/>
        </w:rPr>
        <w:t xml:space="preserve">Describe how the Data Loss Prevention software identifies and classes sensitive data across the organization. </w:t>
      </w:r>
    </w:p>
    <w:p w14:paraId="704B2D89" w14:textId="77777777" w:rsidR="00BF2050" w:rsidRPr="00BF2050" w:rsidRDefault="00BF2050" w:rsidP="003557A6">
      <w:pPr>
        <w:numPr>
          <w:ilvl w:val="0"/>
          <w:numId w:val="294"/>
        </w:numPr>
        <w:contextualSpacing/>
        <w:jc w:val="both"/>
        <w:rPr>
          <w:rFonts w:ascii="Arial" w:hAnsi="Arial" w:cs="Arial"/>
          <w:color w:val="000000"/>
          <w:sz w:val="20"/>
          <w:szCs w:val="20"/>
        </w:rPr>
      </w:pPr>
      <w:r w:rsidRPr="00BF2050">
        <w:rPr>
          <w:rFonts w:ascii="Arial" w:hAnsi="Arial" w:cs="Arial"/>
          <w:color w:val="000000"/>
          <w:sz w:val="20"/>
          <w:szCs w:val="20"/>
        </w:rPr>
        <w:t xml:space="preserve">Describe the methods used for data discovery. </w:t>
      </w:r>
    </w:p>
    <w:p w14:paraId="0F1EE698" w14:textId="77777777" w:rsidR="00BF2050" w:rsidRPr="00BF2050" w:rsidRDefault="00BF2050" w:rsidP="006E48C7">
      <w:pPr>
        <w:spacing w:before="80" w:after="80"/>
        <w:ind w:left="1080" w:hanging="360"/>
        <w:jc w:val="both"/>
        <w:rPr>
          <w:rFonts w:ascii="Arial" w:hAnsi="Arial" w:cs="Arial"/>
          <w:b/>
          <w:bCs/>
          <w:color w:val="000000"/>
          <w:sz w:val="20"/>
          <w:szCs w:val="20"/>
        </w:rPr>
      </w:pPr>
      <w:r w:rsidRPr="00BF2050">
        <w:rPr>
          <w:rFonts w:ascii="Arial" w:hAnsi="Arial" w:cs="Arial"/>
          <w:b/>
          <w:bCs/>
          <w:color w:val="000000"/>
          <w:sz w:val="20"/>
          <w:szCs w:val="20"/>
        </w:rPr>
        <w:t>2.</w:t>
      </w:r>
      <w:r w:rsidRPr="00BF2050">
        <w:rPr>
          <w:rFonts w:ascii="Arial" w:hAnsi="Arial" w:cs="Arial"/>
          <w:b/>
          <w:bCs/>
          <w:color w:val="000000"/>
          <w:sz w:val="20"/>
          <w:szCs w:val="20"/>
        </w:rPr>
        <w:tab/>
        <w:t xml:space="preserve">Policy Management and Enforcement: </w:t>
      </w:r>
    </w:p>
    <w:p w14:paraId="2F811895" w14:textId="77777777" w:rsidR="00BF2050" w:rsidRPr="00BF2050" w:rsidRDefault="00BF2050" w:rsidP="00763D35">
      <w:pPr>
        <w:numPr>
          <w:ilvl w:val="0"/>
          <w:numId w:val="127"/>
        </w:numPr>
        <w:spacing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how the Data Loss Prevention software enables the creation and management of data protection policies. </w:t>
      </w:r>
    </w:p>
    <w:p w14:paraId="0698CAEC" w14:textId="77777777" w:rsidR="00BF2050" w:rsidRPr="00BF2050" w:rsidRDefault="00BF2050" w:rsidP="00763D35">
      <w:pPr>
        <w:numPr>
          <w:ilvl w:val="0"/>
          <w:numId w:val="127"/>
        </w:numPr>
        <w:spacing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the policy enforcement capabilities, such as blocking, alerting, and encryption. </w:t>
      </w:r>
    </w:p>
    <w:p w14:paraId="2EAD7B74" w14:textId="77777777" w:rsidR="00BF2050" w:rsidRPr="00BF2050" w:rsidRDefault="00BF2050" w:rsidP="00763D35">
      <w:pPr>
        <w:numPr>
          <w:ilvl w:val="0"/>
          <w:numId w:val="127"/>
        </w:numPr>
        <w:spacing w:after="80"/>
        <w:contextualSpacing/>
        <w:jc w:val="both"/>
        <w:rPr>
          <w:rFonts w:ascii="Arial" w:hAnsi="Arial" w:cs="Arial"/>
          <w:color w:val="000000"/>
          <w:sz w:val="20"/>
          <w:szCs w:val="20"/>
        </w:rPr>
      </w:pPr>
      <w:r w:rsidRPr="00BF2050">
        <w:rPr>
          <w:rFonts w:ascii="Arial" w:hAnsi="Arial" w:cs="Arial"/>
          <w:color w:val="000000"/>
          <w:sz w:val="20"/>
          <w:szCs w:val="20"/>
        </w:rPr>
        <w:t>Describe how the policies can be customized.</w:t>
      </w:r>
    </w:p>
    <w:p w14:paraId="5065E210" w14:textId="77777777" w:rsidR="00BF2050" w:rsidRPr="009A64BF" w:rsidRDefault="00BF2050" w:rsidP="009A64BF">
      <w:pPr>
        <w:numPr>
          <w:ilvl w:val="0"/>
          <w:numId w:val="127"/>
        </w:numPr>
        <w:spacing w:after="80"/>
        <w:rPr>
          <w:rFonts w:ascii="Arial" w:hAnsi="Arial" w:cs="Arial"/>
          <w:color w:val="000000"/>
          <w:sz w:val="20"/>
          <w:szCs w:val="20"/>
        </w:rPr>
      </w:pPr>
      <w:r w:rsidRPr="00BF2050">
        <w:rPr>
          <w:rFonts w:ascii="Arial" w:hAnsi="Arial" w:cs="Arial"/>
          <w:color w:val="000000"/>
          <w:sz w:val="20"/>
          <w:szCs w:val="20"/>
        </w:rPr>
        <w:t xml:space="preserve">Describe any obfuscation techniques used to ensure that DLP alerting complies with </w:t>
      </w:r>
      <w:r w:rsidRPr="00BF2050">
        <w:rPr>
          <w:rFonts w:ascii="Arial" w:hAnsi="Arial" w:cs="Arial"/>
          <w:sz w:val="20"/>
          <w:szCs w:val="20"/>
        </w:rPr>
        <w:t>privacy policies and regulation as defined by the Statewide Information Security Manual</w:t>
      </w:r>
      <w:r w:rsidRPr="009A64BF">
        <w:rPr>
          <w:rFonts w:ascii="Arial" w:hAnsi="Arial" w:cs="Arial"/>
          <w:b/>
          <w:bCs/>
          <w:sz w:val="20"/>
          <w:szCs w:val="20"/>
        </w:rPr>
        <w:t>.</w:t>
      </w:r>
      <w:r w:rsidRPr="009A64BF">
        <w:rPr>
          <w:rFonts w:ascii="Arial" w:hAnsi="Arial" w:cs="Arial"/>
          <w:b/>
          <w:bCs/>
          <w:sz w:val="20"/>
          <w:szCs w:val="20"/>
          <w:u w:val="single"/>
        </w:rPr>
        <w:t xml:space="preserve"> </w:t>
      </w:r>
      <w:hyperlink r:id="rId22" w:history="1">
        <w:r w:rsidRPr="009A64BF">
          <w:rPr>
            <w:rFonts w:ascii="Arial" w:hAnsi="Arial" w:cs="Arial"/>
            <w:b/>
            <w:bCs/>
            <w:sz w:val="20"/>
            <w:szCs w:val="20"/>
          </w:rPr>
          <w:t>https://it.nc.gov/documents/statewide-policies/statewide-information-security-manual/open</w:t>
        </w:r>
      </w:hyperlink>
    </w:p>
    <w:p w14:paraId="6F9E603E" w14:textId="77777777" w:rsidR="00BF2050" w:rsidRPr="00BF2050" w:rsidRDefault="00BF2050" w:rsidP="006E48C7">
      <w:pPr>
        <w:spacing w:before="80" w:after="80"/>
        <w:ind w:left="1080" w:hanging="360"/>
        <w:jc w:val="both"/>
        <w:rPr>
          <w:rFonts w:ascii="Arial" w:hAnsi="Arial" w:cs="Arial"/>
          <w:b/>
          <w:bCs/>
          <w:color w:val="000000"/>
          <w:sz w:val="20"/>
          <w:szCs w:val="20"/>
        </w:rPr>
      </w:pPr>
      <w:r w:rsidRPr="00BF2050">
        <w:rPr>
          <w:rFonts w:ascii="Arial" w:hAnsi="Arial" w:cs="Arial"/>
          <w:b/>
          <w:bCs/>
          <w:color w:val="000000"/>
          <w:sz w:val="20"/>
          <w:szCs w:val="20"/>
        </w:rPr>
        <w:t>3.</w:t>
      </w:r>
      <w:r w:rsidRPr="00BF2050">
        <w:rPr>
          <w:rFonts w:ascii="Arial" w:hAnsi="Arial" w:cs="Arial"/>
          <w:b/>
          <w:bCs/>
          <w:color w:val="000000"/>
          <w:sz w:val="20"/>
          <w:szCs w:val="20"/>
        </w:rPr>
        <w:tab/>
        <w:t xml:space="preserve">Incident Management and Reporting: </w:t>
      </w:r>
    </w:p>
    <w:p w14:paraId="29DF21F6" w14:textId="77777777" w:rsidR="00BF2050" w:rsidRPr="00BF2050" w:rsidRDefault="00BF2050" w:rsidP="00763D35">
      <w:pPr>
        <w:numPr>
          <w:ilvl w:val="0"/>
          <w:numId w:val="128"/>
        </w:numPr>
        <w:spacing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the incident management and reporting features of your Data Loss Prevention software. </w:t>
      </w:r>
    </w:p>
    <w:p w14:paraId="7026A285" w14:textId="77777777" w:rsidR="00BF2050" w:rsidRPr="00BF2050" w:rsidRDefault="00BF2050" w:rsidP="00763D35">
      <w:pPr>
        <w:numPr>
          <w:ilvl w:val="0"/>
          <w:numId w:val="128"/>
        </w:numPr>
        <w:spacing w:after="80"/>
        <w:contextualSpacing/>
        <w:jc w:val="both"/>
        <w:rPr>
          <w:rFonts w:ascii="Arial" w:hAnsi="Arial" w:cs="Arial"/>
          <w:color w:val="000000"/>
          <w:sz w:val="20"/>
          <w:szCs w:val="20"/>
        </w:rPr>
      </w:pPr>
      <w:r w:rsidRPr="00BF2050">
        <w:rPr>
          <w:rFonts w:ascii="Arial" w:hAnsi="Arial" w:cs="Arial"/>
          <w:color w:val="000000"/>
          <w:sz w:val="20"/>
          <w:szCs w:val="20"/>
        </w:rPr>
        <w:t xml:space="preserve">Describe how potential data loss incidents are detected, logged, and reported to administrators. </w:t>
      </w:r>
    </w:p>
    <w:p w14:paraId="1535C573" w14:textId="77777777" w:rsidR="00BF2050" w:rsidRPr="00BF2050" w:rsidRDefault="00BF2050" w:rsidP="002334CC">
      <w:pPr>
        <w:numPr>
          <w:ilvl w:val="0"/>
          <w:numId w:val="128"/>
        </w:numPr>
        <w:spacing w:after="80"/>
        <w:jc w:val="both"/>
        <w:rPr>
          <w:rFonts w:ascii="Arial" w:hAnsi="Arial" w:cs="Arial"/>
          <w:color w:val="000000"/>
          <w:sz w:val="20"/>
          <w:szCs w:val="20"/>
        </w:rPr>
      </w:pPr>
      <w:r w:rsidRPr="00BF2050">
        <w:rPr>
          <w:rFonts w:ascii="Arial" w:hAnsi="Arial" w:cs="Arial"/>
          <w:color w:val="000000"/>
          <w:sz w:val="20"/>
          <w:szCs w:val="20"/>
        </w:rPr>
        <w:t>Describe the workflows available for incident response and remediation.</w:t>
      </w:r>
    </w:p>
    <w:p w14:paraId="4AE48D71" w14:textId="77777777" w:rsidR="00BF2050" w:rsidRPr="00BF2050" w:rsidRDefault="00BF2050" w:rsidP="006E48C7">
      <w:pPr>
        <w:spacing w:before="80"/>
        <w:ind w:left="1080" w:hanging="360"/>
        <w:jc w:val="both"/>
        <w:rPr>
          <w:rFonts w:ascii="Arial" w:hAnsi="Arial" w:cs="Arial"/>
          <w:b/>
          <w:bCs/>
          <w:color w:val="000000"/>
          <w:sz w:val="20"/>
          <w:szCs w:val="20"/>
        </w:rPr>
      </w:pPr>
      <w:r w:rsidRPr="00BF2050">
        <w:rPr>
          <w:rFonts w:ascii="Arial" w:hAnsi="Arial" w:cs="Arial"/>
          <w:b/>
          <w:bCs/>
          <w:color w:val="000000"/>
          <w:sz w:val="20"/>
          <w:szCs w:val="20"/>
        </w:rPr>
        <w:t>4.</w:t>
      </w:r>
      <w:r w:rsidRPr="00BF2050">
        <w:rPr>
          <w:rFonts w:ascii="Arial" w:hAnsi="Arial" w:cs="Arial"/>
          <w:b/>
          <w:bCs/>
          <w:color w:val="000000"/>
          <w:sz w:val="20"/>
          <w:szCs w:val="20"/>
        </w:rPr>
        <w:tab/>
        <w:t xml:space="preserve">Integration with Existing Systems: </w:t>
      </w:r>
    </w:p>
    <w:p w14:paraId="3D12F886" w14:textId="77777777" w:rsidR="00BF2050" w:rsidRPr="00BF2050" w:rsidRDefault="00BF2050" w:rsidP="00763D35">
      <w:pPr>
        <w:numPr>
          <w:ilvl w:val="0"/>
          <w:numId w:val="129"/>
        </w:numPr>
        <w:spacing w:after="80"/>
        <w:jc w:val="both"/>
        <w:rPr>
          <w:rFonts w:ascii="Arial" w:hAnsi="Arial" w:cs="Arial"/>
          <w:color w:val="000000"/>
          <w:sz w:val="20"/>
          <w:szCs w:val="20"/>
        </w:rPr>
      </w:pPr>
      <w:r w:rsidRPr="00BF2050">
        <w:rPr>
          <w:rFonts w:ascii="Arial" w:hAnsi="Arial" w:cs="Arial"/>
          <w:color w:val="000000"/>
          <w:sz w:val="20"/>
          <w:szCs w:val="20"/>
        </w:rPr>
        <w:t>Describe how the Data Loss Prevention software integrates with other security and IT systems, such as email gateways, cloud storage, and endpoint protection platforms.</w:t>
      </w:r>
    </w:p>
    <w:p w14:paraId="1BD509AB" w14:textId="77777777" w:rsidR="00BF2050" w:rsidRPr="00BF2050" w:rsidRDefault="00BF2050" w:rsidP="00763D35">
      <w:pPr>
        <w:numPr>
          <w:ilvl w:val="0"/>
          <w:numId w:val="106"/>
        </w:numPr>
        <w:spacing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56E0A88E" w14:textId="31F94565" w:rsidR="00BF2050" w:rsidRPr="003557A6" w:rsidRDefault="00BF2050" w:rsidP="00985ECF">
      <w:pPr>
        <w:pStyle w:val="ListParagraph"/>
        <w:numPr>
          <w:ilvl w:val="6"/>
          <w:numId w:val="58"/>
        </w:numPr>
        <w:tabs>
          <w:tab w:val="clear" w:pos="2520"/>
        </w:tabs>
        <w:spacing w:before="80" w:after="80"/>
        <w:ind w:left="1080"/>
        <w:jc w:val="both"/>
        <w:rPr>
          <w:rFonts w:ascii="Arial" w:hAnsi="Arial" w:cs="Arial"/>
          <w:b/>
          <w:bCs/>
          <w:color w:val="000000"/>
          <w:sz w:val="20"/>
          <w:szCs w:val="20"/>
        </w:rPr>
      </w:pPr>
      <w:r w:rsidRPr="003557A6">
        <w:rPr>
          <w:rFonts w:ascii="Arial" w:hAnsi="Arial" w:cs="Arial"/>
          <w:color w:val="000000"/>
          <w:sz w:val="20"/>
          <w:szCs w:val="20"/>
        </w:rPr>
        <w:lastRenderedPageBreak/>
        <w:t>Describe where the products can be implemented e.g. at the endpoint, network based, and/or cloud based.</w:t>
      </w:r>
    </w:p>
    <w:p w14:paraId="03AF3BB6" w14:textId="78B2C3A9" w:rsidR="00BF2050" w:rsidRDefault="00BF2050" w:rsidP="00985ECF">
      <w:pPr>
        <w:pStyle w:val="ListParagraph"/>
        <w:numPr>
          <w:ilvl w:val="6"/>
          <w:numId w:val="58"/>
        </w:numPr>
        <w:tabs>
          <w:tab w:val="clear" w:pos="2520"/>
        </w:tabs>
        <w:spacing w:before="80"/>
        <w:ind w:left="1080"/>
        <w:jc w:val="both"/>
        <w:rPr>
          <w:rFonts w:ascii="Arial" w:hAnsi="Arial" w:cs="Arial"/>
          <w:color w:val="000000"/>
          <w:sz w:val="20"/>
          <w:szCs w:val="20"/>
        </w:rPr>
      </w:pPr>
      <w:r w:rsidRPr="003557A6">
        <w:rPr>
          <w:rFonts w:ascii="Arial" w:hAnsi="Arial" w:cs="Arial"/>
          <w:color w:val="000000"/>
          <w:sz w:val="20"/>
          <w:szCs w:val="20"/>
        </w:rPr>
        <w:t>Describe how the</w:t>
      </w:r>
      <w:r w:rsidRPr="003557A6" w:rsidDel="00F264E5">
        <w:rPr>
          <w:rFonts w:ascii="Arial" w:hAnsi="Arial" w:cs="Arial"/>
          <w:color w:val="000000"/>
          <w:sz w:val="20"/>
          <w:szCs w:val="20"/>
        </w:rPr>
        <w:t xml:space="preserve"> </w:t>
      </w:r>
      <w:r w:rsidRPr="003557A6">
        <w:rPr>
          <w:rFonts w:ascii="Arial" w:hAnsi="Arial" w:cs="Arial"/>
          <w:color w:val="000000"/>
          <w:sz w:val="20"/>
          <w:szCs w:val="20"/>
        </w:rPr>
        <w:t>products or services can adapt to and grow with the needs of the State of North Carolina.</w:t>
      </w:r>
    </w:p>
    <w:p w14:paraId="6DC6317B" w14:textId="65973C3D" w:rsidR="00BE235A" w:rsidRPr="00EC54E2" w:rsidRDefault="00BE235A" w:rsidP="00BE235A">
      <w:pPr>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CD26E1">
        <w:rPr>
          <w:rFonts w:ascii="Arial" w:hAnsi="Arial" w:cs="Arial"/>
          <w:kern w:val="2"/>
          <w:sz w:val="20"/>
          <w:szCs w:val="20"/>
          <w14:ligatures w14:val="standardContextual"/>
        </w:rPr>
        <w:t>D</w:t>
      </w:r>
      <w:r w:rsidR="00CD26E1" w:rsidRPr="003C3C4D">
        <w:rPr>
          <w:rFonts w:ascii="Arial" w:hAnsi="Arial" w:cs="Arial"/>
          <w:kern w:val="2"/>
          <w:sz w:val="20"/>
          <w:szCs w:val="20"/>
          <w14:ligatures w14:val="standardContextual"/>
        </w:rPr>
        <w:t>escribe or diagram, both the Network Architecture and Technology Stack</w:t>
      </w:r>
      <w:r w:rsidR="00CD26E1">
        <w:rPr>
          <w:rFonts w:ascii="Arial" w:hAnsi="Arial" w:cs="Arial"/>
          <w:kern w:val="2"/>
          <w:sz w:val="20"/>
          <w:szCs w:val="20"/>
          <w14:ligatures w14:val="standardContextual"/>
        </w:rPr>
        <w:t xml:space="preserve"> f</w:t>
      </w:r>
      <w:r w:rsidR="00CD26E1" w:rsidRPr="003C3C4D">
        <w:rPr>
          <w:rFonts w:ascii="Arial" w:hAnsi="Arial" w:cs="Arial"/>
          <w:kern w:val="2"/>
          <w:sz w:val="20"/>
          <w:szCs w:val="20"/>
          <w14:ligatures w14:val="standardContextual"/>
        </w:rPr>
        <w:t>or offered Software or SaaS products.</w:t>
      </w:r>
    </w:p>
    <w:p w14:paraId="676532E4" w14:textId="77777777" w:rsidR="00BE235A" w:rsidRPr="00EC54E2" w:rsidRDefault="00BE235A" w:rsidP="009A67CE">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19DE81A7" w14:textId="77777777" w:rsidR="00E72E6E" w:rsidRPr="00C121CC" w:rsidRDefault="00BE235A" w:rsidP="00E72E6E">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bookmarkStart w:id="22" w:name="_Hlk170477106"/>
      <w:r w:rsidR="00E72E6E" w:rsidRPr="008971B1">
        <w:rPr>
          <w:rFonts w:ascii="Arial" w:eastAsia="Arial" w:hAnsi="Arial" w:cs="Arial"/>
          <w:sz w:val="20"/>
          <w:szCs w:val="20"/>
        </w:rPr>
        <w:t xml:space="preserve">Describe how </w:t>
      </w:r>
      <w:r w:rsidR="00E72E6E">
        <w:rPr>
          <w:rFonts w:ascii="Arial" w:eastAsia="Arial" w:hAnsi="Arial" w:cs="Arial"/>
          <w:sz w:val="20"/>
          <w:szCs w:val="20"/>
        </w:rPr>
        <w:t>offered</w:t>
      </w:r>
      <w:r w:rsidR="00E72E6E" w:rsidRPr="008971B1">
        <w:rPr>
          <w:rFonts w:ascii="Arial" w:eastAsia="Arial" w:hAnsi="Arial" w:cs="Arial"/>
          <w:sz w:val="20"/>
          <w:szCs w:val="20"/>
        </w:rPr>
        <w:t xml:space="preserve"> SaaS products comply with the following industry accessibility standards: a) </w:t>
      </w:r>
      <w:r w:rsidR="00E72E6E" w:rsidRPr="00843938">
        <w:rPr>
          <w:rFonts w:ascii="Arial" w:eastAsia="Arial" w:hAnsi="Arial" w:cs="Arial"/>
          <w:b/>
          <w:bCs/>
          <w:sz w:val="20"/>
          <w:szCs w:val="20"/>
        </w:rPr>
        <w:t xml:space="preserve">W3C Web Accessibility Initiative - Web Content Accessibility Guidelines (WCAG) 2.1: </w:t>
      </w:r>
      <w:hyperlink r:id="rId23" w:history="1">
        <w:r w:rsidR="00E72E6E" w:rsidRPr="00843938">
          <w:rPr>
            <w:rStyle w:val="Hyperlink"/>
            <w:rFonts w:ascii="Arial" w:eastAsia="Calibri" w:hAnsi="Arial" w:cs="Arial"/>
            <w:b/>
            <w:bCs/>
            <w:color w:val="auto"/>
            <w:sz w:val="20"/>
            <w:szCs w:val="20"/>
          </w:rPr>
          <w:t>https://www.w3.org/TR/WCAG21/</w:t>
        </w:r>
      </w:hyperlink>
      <w:r w:rsidR="00E72E6E" w:rsidRPr="008971B1">
        <w:rPr>
          <w:rStyle w:val="Hyperlink"/>
          <w:rFonts w:ascii="Arial" w:eastAsia="Calibri" w:hAnsi="Arial" w:cs="Arial"/>
          <w:color w:val="auto"/>
          <w:sz w:val="20"/>
          <w:szCs w:val="20"/>
        </w:rPr>
        <w:t xml:space="preserve">; b) </w:t>
      </w:r>
      <w:r w:rsidR="00E72E6E" w:rsidRPr="008971B1">
        <w:rPr>
          <w:rFonts w:ascii="Arial" w:eastAsia="Arial" w:hAnsi="Arial" w:cs="Arial"/>
          <w:sz w:val="20"/>
          <w:szCs w:val="20"/>
        </w:rPr>
        <w:t xml:space="preserve">Section 508: </w:t>
      </w:r>
      <w:hyperlink r:id="rId24" w:history="1">
        <w:r w:rsidR="00E72E6E" w:rsidRPr="00AB7B4F">
          <w:rPr>
            <w:rStyle w:val="Hyperlink"/>
            <w:rFonts w:ascii="Arial" w:eastAsia="Calibri" w:hAnsi="Arial" w:cs="Arial"/>
            <w:b/>
            <w:bCs/>
            <w:color w:val="auto"/>
            <w:sz w:val="20"/>
            <w:szCs w:val="20"/>
          </w:rPr>
          <w:t>https://www.section508.gov/</w:t>
        </w:r>
      </w:hyperlink>
      <w:r w:rsidR="00E72E6E" w:rsidRPr="008971B1">
        <w:rPr>
          <w:rStyle w:val="Hyperlink"/>
          <w:rFonts w:ascii="Arial" w:eastAsia="Calibri" w:hAnsi="Arial" w:cs="Arial"/>
          <w:color w:val="auto"/>
          <w:sz w:val="20"/>
          <w:szCs w:val="20"/>
        </w:rPr>
        <w:t xml:space="preserve">; and c) </w:t>
      </w:r>
      <w:r w:rsidR="00E72E6E" w:rsidRPr="008971B1">
        <w:rPr>
          <w:rFonts w:ascii="Arial" w:eastAsia="Arial" w:hAnsi="Arial" w:cs="Arial"/>
          <w:sz w:val="20"/>
          <w:szCs w:val="20"/>
        </w:rPr>
        <w:t xml:space="preserve">Voluntary Product Accessibility Template (VPAT®): </w:t>
      </w:r>
      <w:hyperlink r:id="rId25" w:history="1">
        <w:r w:rsidR="00E72E6E" w:rsidRPr="00AB7B4F">
          <w:rPr>
            <w:rStyle w:val="Hyperlink"/>
            <w:rFonts w:ascii="Arial" w:eastAsia="Calibri" w:hAnsi="Arial" w:cs="Arial"/>
            <w:b/>
            <w:bCs/>
            <w:color w:val="auto"/>
            <w:sz w:val="20"/>
            <w:szCs w:val="20"/>
          </w:rPr>
          <w:t>https://www.itic.org/policy/accessibility/vpat</w:t>
        </w:r>
      </w:hyperlink>
    </w:p>
    <w:p w14:paraId="2A0F876D" w14:textId="77777777" w:rsidR="00DE3659" w:rsidRPr="00DE3659" w:rsidRDefault="00E72E6E" w:rsidP="00DE3659">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bookmarkEnd w:id="22"/>
    </w:p>
    <w:p w14:paraId="74926CB6" w14:textId="7E15EC19" w:rsidR="00BF2050" w:rsidRPr="00BF2050" w:rsidRDefault="00BF2050" w:rsidP="00763D35">
      <w:pPr>
        <w:numPr>
          <w:ilvl w:val="0"/>
          <w:numId w:val="106"/>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306179C7" w14:textId="625AA911" w:rsidR="00BF2050" w:rsidRPr="003557A6" w:rsidRDefault="00BF2050" w:rsidP="00D54A2B">
      <w:pPr>
        <w:pStyle w:val="ListParagraph"/>
        <w:numPr>
          <w:ilvl w:val="6"/>
          <w:numId w:val="57"/>
        </w:numPr>
        <w:tabs>
          <w:tab w:val="clear" w:pos="2520"/>
        </w:tabs>
        <w:ind w:left="1080"/>
        <w:jc w:val="both"/>
        <w:rPr>
          <w:rFonts w:ascii="Arial" w:eastAsia="Aptos" w:hAnsi="Arial" w:cs="Arial"/>
          <w:iCs/>
          <w:sz w:val="20"/>
          <w:szCs w:val="20"/>
          <w14:ligatures w14:val="standardContextual"/>
        </w:rPr>
      </w:pPr>
      <w:r w:rsidRPr="003557A6">
        <w:rPr>
          <w:rFonts w:ascii="Arial" w:eastAsia="Aptos" w:hAnsi="Arial" w:cs="Arial"/>
          <w:iCs/>
          <w:sz w:val="20"/>
          <w:szCs w:val="20"/>
          <w14:ligatures w14:val="standardContextual"/>
        </w:rPr>
        <w:t xml:space="preserve">Summarize vendor’s experience providing the specified category products or services. </w:t>
      </w:r>
    </w:p>
    <w:p w14:paraId="2689A448" w14:textId="2DD4AD50" w:rsidR="00BF2050" w:rsidRPr="003557A6" w:rsidRDefault="00BF2050" w:rsidP="00D54A2B">
      <w:pPr>
        <w:pStyle w:val="ListParagraph"/>
        <w:numPr>
          <w:ilvl w:val="6"/>
          <w:numId w:val="57"/>
        </w:numPr>
        <w:tabs>
          <w:tab w:val="clear" w:pos="2520"/>
        </w:tabs>
        <w:spacing w:before="80"/>
        <w:ind w:left="1080"/>
        <w:jc w:val="both"/>
        <w:rPr>
          <w:rFonts w:ascii="Arial" w:eastAsia="Aptos" w:hAnsi="Arial"/>
          <w:iCs/>
          <w:sz w:val="20"/>
          <w:szCs w:val="20"/>
          <w14:ligatures w14:val="standardContextual"/>
        </w:rPr>
      </w:pPr>
      <w:r w:rsidRPr="003557A6">
        <w:rPr>
          <w:rFonts w:ascii="Arial" w:eastAsia="Aptos" w:hAnsi="Arial" w:cs="Arial"/>
          <w:iCs/>
          <w:sz w:val="20"/>
          <w:szCs w:val="20"/>
          <w14:ligatures w14:val="standardContextual"/>
        </w:rPr>
        <w:t>Include any external recognition or awards received in the past two years that indicate vendor’s marketplace position relative to its competitors.</w:t>
      </w:r>
    </w:p>
    <w:p w14:paraId="09702198" w14:textId="77777777" w:rsidR="00BF2050" w:rsidRPr="00BF2050" w:rsidRDefault="00BF2050" w:rsidP="00763D35">
      <w:pPr>
        <w:numPr>
          <w:ilvl w:val="0"/>
          <w:numId w:val="106"/>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2DC589FA" w14:textId="028F49B9" w:rsidR="00BF2050" w:rsidRPr="003557A6" w:rsidRDefault="00BF2050" w:rsidP="00D54A2B">
      <w:pPr>
        <w:pStyle w:val="ListParagraph"/>
        <w:numPr>
          <w:ilvl w:val="6"/>
          <w:numId w:val="55"/>
        </w:numPr>
        <w:tabs>
          <w:tab w:val="clear" w:pos="2520"/>
        </w:tabs>
        <w:spacing w:before="80"/>
        <w:ind w:left="1080"/>
        <w:jc w:val="both"/>
        <w:rPr>
          <w:rFonts w:ascii="Arial" w:hAnsi="Arial"/>
          <w:iCs/>
          <w:color w:val="000000"/>
          <w:sz w:val="20"/>
          <w:szCs w:val="20"/>
        </w:rPr>
      </w:pPr>
      <w:r w:rsidRPr="003557A6">
        <w:rPr>
          <w:rFonts w:ascii="Arial" w:hAnsi="Arial"/>
          <w:iCs/>
          <w:color w:val="000000"/>
          <w:sz w:val="20"/>
          <w:szCs w:val="20"/>
        </w:rPr>
        <w:t>Describe the ongoing support, maintenance, warranty and any training services provided to ensure effective and sustained use of your products or services.</w:t>
      </w:r>
    </w:p>
    <w:p w14:paraId="0E4B19C9" w14:textId="77777777" w:rsidR="00BF2050" w:rsidRPr="00BF2050" w:rsidRDefault="00BF2050" w:rsidP="00BF2050">
      <w:pPr>
        <w:rPr>
          <w:rFonts w:ascii="Arial" w:hAnsi="Arial" w:cs="Arial"/>
          <w:color w:val="000000"/>
          <w:sz w:val="22"/>
          <w:szCs w:val="22"/>
        </w:rPr>
      </w:pPr>
      <w:r w:rsidRPr="00BF2050">
        <w:rPr>
          <w:rFonts w:ascii="Arial" w:hAnsi="Arial" w:cs="Arial"/>
          <w:color w:val="000000"/>
          <w:sz w:val="20"/>
          <w:szCs w:val="20"/>
        </w:rPr>
        <w:tab/>
      </w:r>
    </w:p>
    <w:p w14:paraId="7228DEF3" w14:textId="77777777" w:rsidR="00BF2050" w:rsidRPr="00BF2050" w:rsidRDefault="00BF2050" w:rsidP="00BF2050">
      <w:pPr>
        <w:ind w:left="720" w:hanging="360"/>
        <w:rPr>
          <w:rFonts w:ascii="Arial" w:hAnsi="Arial"/>
          <w:sz w:val="20"/>
          <w:szCs w:val="20"/>
        </w:rPr>
      </w:pPr>
      <w:r w:rsidRPr="00BF2050">
        <w:rPr>
          <w:rFonts w:ascii="Arial" w:hAnsi="Arial"/>
          <w:b/>
          <w:bCs/>
          <w:sz w:val="20"/>
          <w:szCs w:val="20"/>
        </w:rPr>
        <w:t>4.</w:t>
      </w:r>
      <w:r w:rsidRPr="00BF2050">
        <w:rPr>
          <w:rFonts w:ascii="Arial" w:hAnsi="Arial"/>
          <w:b/>
          <w:bCs/>
          <w:sz w:val="20"/>
          <w:szCs w:val="20"/>
        </w:rPr>
        <w:tab/>
        <w:t xml:space="preserve">CLOUD SECURITY SOFTWARE AND TOOLS </w:t>
      </w:r>
      <w:r w:rsidRPr="00BF2050">
        <w:rPr>
          <w:rFonts w:ascii="Arial" w:hAnsi="Arial" w:cs="Arial"/>
          <w:b/>
          <w:bCs/>
          <w:iCs/>
          <w:sz w:val="20"/>
          <w:szCs w:val="20"/>
        </w:rPr>
        <w:t>INCLUDING CLOUD ACCESS SECURITY BROKER (CASB) SOLUTIONS</w:t>
      </w:r>
      <w:r w:rsidRPr="00BF2050">
        <w:rPr>
          <w:rFonts w:ascii="Arial" w:hAnsi="Arial"/>
          <w:b/>
          <w:bCs/>
          <w:sz w:val="20"/>
          <w:szCs w:val="20"/>
        </w:rPr>
        <w:t>:</w:t>
      </w:r>
      <w:r w:rsidRPr="00BF2050">
        <w:rPr>
          <w:rFonts w:ascii="Arial" w:hAnsi="Arial"/>
          <w:sz w:val="20"/>
          <w:szCs w:val="20"/>
        </w:rPr>
        <w:t xml:space="preserve"> </w:t>
      </w:r>
    </w:p>
    <w:p w14:paraId="24FE138E" w14:textId="77777777" w:rsidR="00BF2050" w:rsidRPr="00BF2050" w:rsidRDefault="00BF2050" w:rsidP="00BF2050">
      <w:pPr>
        <w:spacing w:before="80" w:after="80"/>
        <w:ind w:left="360"/>
        <w:jc w:val="both"/>
        <w:rPr>
          <w:rFonts w:ascii="Arial" w:hAnsi="Arial"/>
          <w:b/>
          <w:bCs/>
          <w:iCs/>
          <w:sz w:val="20"/>
          <w:szCs w:val="20"/>
        </w:rPr>
      </w:pPr>
      <w:r w:rsidRPr="00BF2050">
        <w:rPr>
          <w:rFonts w:ascii="Arial" w:hAnsi="Arial"/>
          <w:b/>
          <w:bCs/>
          <w:iCs/>
          <w:color w:val="131517"/>
          <w:sz w:val="20"/>
          <w:szCs w:val="20"/>
        </w:rPr>
        <w:t>SCOPE OF WORK</w:t>
      </w:r>
    </w:p>
    <w:p w14:paraId="4240EB0E" w14:textId="77777777" w:rsidR="00BF2050" w:rsidRPr="00BF2050" w:rsidRDefault="00BF2050" w:rsidP="00BF2050">
      <w:pPr>
        <w:spacing w:before="80" w:after="80"/>
        <w:ind w:left="360"/>
        <w:jc w:val="both"/>
        <w:rPr>
          <w:rFonts w:ascii="Arial" w:hAnsi="Arial"/>
          <w:sz w:val="20"/>
          <w:szCs w:val="20"/>
        </w:rPr>
      </w:pPr>
      <w:r w:rsidRPr="00BF2050">
        <w:rPr>
          <w:rFonts w:ascii="Arial" w:hAnsi="Arial"/>
          <w:sz w:val="20"/>
          <w:szCs w:val="20"/>
        </w:rPr>
        <w:t>Security for cloud-based infrastructure and applications, including access controls, threat monitoring, and data encryption.</w:t>
      </w:r>
    </w:p>
    <w:p w14:paraId="4F8641F7" w14:textId="77777777" w:rsidR="00BF2050" w:rsidRPr="00BF2050" w:rsidRDefault="00BF2050" w:rsidP="00BF2050">
      <w:pPr>
        <w:spacing w:before="80" w:after="80"/>
        <w:ind w:left="360"/>
        <w:rPr>
          <w:rFonts w:ascii="Arial" w:hAnsi="Arial" w:cs="Arial"/>
          <w:b/>
          <w:bCs/>
          <w:color w:val="000000"/>
          <w:sz w:val="20"/>
          <w:szCs w:val="20"/>
        </w:rPr>
      </w:pPr>
      <w:r w:rsidRPr="00BF2050">
        <w:rPr>
          <w:rFonts w:ascii="Arial" w:hAnsi="Arial" w:cs="Arial"/>
          <w:b/>
          <w:bCs/>
          <w:color w:val="000000"/>
          <w:sz w:val="20"/>
          <w:szCs w:val="20"/>
        </w:rPr>
        <w:t>SPECIFICATIONS:</w:t>
      </w:r>
    </w:p>
    <w:p w14:paraId="6C9D7E50" w14:textId="77777777" w:rsidR="00BF2050" w:rsidRPr="00BF2050" w:rsidRDefault="00BF2050" w:rsidP="00BF2050">
      <w:pPr>
        <w:spacing w:before="80" w:after="80"/>
        <w:ind w:firstLine="360"/>
        <w:rPr>
          <w:rFonts w:ascii="Arial" w:hAnsi="Arial" w:cs="Arial"/>
          <w:b/>
          <w:bCs/>
          <w:i/>
          <w:iCs/>
          <w:color w:val="000000"/>
          <w:sz w:val="20"/>
          <w:szCs w:val="20"/>
        </w:rPr>
      </w:pPr>
      <w:r w:rsidRPr="00BF2050">
        <w:rPr>
          <w:rFonts w:ascii="Arial" w:hAnsi="Arial" w:cs="Arial"/>
          <w:i/>
          <w:iCs/>
          <w:sz w:val="20"/>
          <w:szCs w:val="20"/>
        </w:rPr>
        <w:t>Vendors are to submit proposals that provide:</w:t>
      </w:r>
    </w:p>
    <w:p w14:paraId="7103BE3E" w14:textId="77777777" w:rsidR="00BF2050" w:rsidRPr="00BF2050" w:rsidRDefault="00BF2050" w:rsidP="00763D35">
      <w:pPr>
        <w:numPr>
          <w:ilvl w:val="0"/>
          <w:numId w:val="109"/>
        </w:numPr>
        <w:spacing w:before="80" w:after="80"/>
        <w:ind w:left="720"/>
        <w:jc w:val="both"/>
        <w:rPr>
          <w:rFonts w:ascii="Arial" w:hAnsi="Arial" w:cs="Arial"/>
          <w:color w:val="000000"/>
          <w:sz w:val="20"/>
          <w:szCs w:val="20"/>
        </w:rPr>
      </w:pPr>
      <w:r w:rsidRPr="00BF2050">
        <w:rPr>
          <w:rFonts w:ascii="Arial" w:hAnsi="Arial" w:cs="Arial"/>
          <w:b/>
          <w:bCs/>
          <w:color w:val="000000"/>
          <w:sz w:val="20"/>
          <w:szCs w:val="20"/>
        </w:rPr>
        <w:t>Overview:</w:t>
      </w:r>
      <w:r w:rsidRPr="00BF2050">
        <w:rPr>
          <w:rFonts w:ascii="Arial" w:hAnsi="Arial" w:cs="Arial"/>
          <w:color w:val="000000"/>
          <w:sz w:val="20"/>
          <w:szCs w:val="20"/>
        </w:rPr>
        <w:t xml:space="preserve"> </w:t>
      </w:r>
    </w:p>
    <w:p w14:paraId="37A6420A" w14:textId="77777777" w:rsidR="00BF2050" w:rsidRPr="00BF2050" w:rsidRDefault="00BF2050" w:rsidP="00BF2050">
      <w:pPr>
        <w:spacing w:before="80" w:after="80"/>
        <w:ind w:left="720"/>
        <w:rPr>
          <w:rFonts w:ascii="Arial" w:hAnsi="Arial" w:cs="Arial"/>
          <w:color w:val="000000"/>
          <w:sz w:val="20"/>
          <w:szCs w:val="20"/>
        </w:rPr>
      </w:pPr>
      <w:r w:rsidRPr="00BF2050">
        <w:rPr>
          <w:rFonts w:ascii="Arial" w:hAnsi="Arial" w:cs="Arial"/>
          <w:color w:val="000000"/>
          <w:sz w:val="20"/>
          <w:szCs w:val="20"/>
        </w:rPr>
        <w:t>Describe the product offering with a focus on how your products or services address the scope of work.</w:t>
      </w:r>
    </w:p>
    <w:p w14:paraId="00405AAB" w14:textId="77777777" w:rsidR="00BF2050" w:rsidRPr="00BF2050" w:rsidRDefault="00BF2050" w:rsidP="00BF2050">
      <w:pPr>
        <w:spacing w:before="80" w:after="80"/>
        <w:ind w:left="720" w:hanging="360"/>
        <w:jc w:val="both"/>
        <w:rPr>
          <w:rFonts w:ascii="Arial" w:hAnsi="Arial" w:cs="Arial"/>
          <w:b/>
          <w:bCs/>
          <w:color w:val="000000"/>
          <w:sz w:val="20"/>
          <w:szCs w:val="20"/>
        </w:rPr>
      </w:pPr>
      <w:r w:rsidRPr="00BF2050">
        <w:rPr>
          <w:rFonts w:ascii="Arial" w:hAnsi="Arial" w:cs="Arial"/>
          <w:b/>
          <w:bCs/>
          <w:color w:val="000000"/>
          <w:sz w:val="20"/>
          <w:szCs w:val="20"/>
        </w:rPr>
        <w:t>b.</w:t>
      </w:r>
      <w:r w:rsidRPr="00BF2050">
        <w:rPr>
          <w:rFonts w:ascii="Arial" w:hAnsi="Arial" w:cs="Arial"/>
          <w:b/>
          <w:bCs/>
          <w:color w:val="000000"/>
          <w:sz w:val="20"/>
          <w:szCs w:val="20"/>
        </w:rPr>
        <w:tab/>
        <w:t>Technical Qualifications:</w:t>
      </w:r>
    </w:p>
    <w:p w14:paraId="3FE30E37" w14:textId="77777777" w:rsidR="00BF2050" w:rsidRPr="00BF2050" w:rsidRDefault="00BF2050" w:rsidP="00BF2050">
      <w:pPr>
        <w:spacing w:before="80" w:after="80"/>
        <w:ind w:left="1080" w:hanging="360"/>
        <w:jc w:val="both"/>
        <w:rPr>
          <w:rFonts w:ascii="Arial" w:hAnsi="Arial" w:cs="Arial"/>
          <w:b/>
          <w:bCs/>
          <w:sz w:val="20"/>
          <w:szCs w:val="20"/>
        </w:rPr>
      </w:pPr>
      <w:r w:rsidRPr="00BF2050">
        <w:rPr>
          <w:rFonts w:ascii="Arial" w:hAnsi="Arial" w:cs="Arial"/>
          <w:b/>
          <w:bCs/>
          <w:sz w:val="20"/>
          <w:szCs w:val="20"/>
        </w:rPr>
        <w:t>1.</w:t>
      </w:r>
      <w:r w:rsidRPr="00BF2050">
        <w:rPr>
          <w:rFonts w:ascii="Arial" w:hAnsi="Arial" w:cs="Arial"/>
          <w:b/>
          <w:bCs/>
          <w:sz w:val="20"/>
          <w:szCs w:val="20"/>
        </w:rPr>
        <w:tab/>
        <w:t xml:space="preserve">Cloud Environment Protection: </w:t>
      </w:r>
    </w:p>
    <w:p w14:paraId="04A52163" w14:textId="77777777" w:rsidR="00BF2050" w:rsidRPr="00BF2050" w:rsidRDefault="00BF2050" w:rsidP="00ED5A9C">
      <w:pPr>
        <w:numPr>
          <w:ilvl w:val="0"/>
          <w:numId w:val="295"/>
        </w:numPr>
        <w:spacing w:before="80" w:after="80"/>
        <w:contextualSpacing/>
        <w:jc w:val="both"/>
        <w:rPr>
          <w:rFonts w:ascii="Arial" w:hAnsi="Arial" w:cs="Arial"/>
          <w:sz w:val="20"/>
          <w:szCs w:val="20"/>
        </w:rPr>
      </w:pPr>
      <w:r w:rsidRPr="00BF2050">
        <w:rPr>
          <w:rFonts w:ascii="Arial" w:hAnsi="Arial" w:cs="Arial"/>
          <w:sz w:val="20"/>
          <w:szCs w:val="20"/>
        </w:rPr>
        <w:t xml:space="preserve">Describe the security measures the cloud security software provides for Infrastructure as a Service (IaaS), Platform as a Service (PaaS), and Software as a Service (SaaS) environments. </w:t>
      </w:r>
    </w:p>
    <w:p w14:paraId="4DFE86D1" w14:textId="77777777" w:rsidR="00BF2050" w:rsidRPr="00BF2050" w:rsidRDefault="00BF2050" w:rsidP="00ED5A9C">
      <w:pPr>
        <w:numPr>
          <w:ilvl w:val="0"/>
          <w:numId w:val="295"/>
        </w:numPr>
        <w:spacing w:before="80" w:after="80"/>
        <w:contextualSpacing/>
        <w:jc w:val="both"/>
        <w:rPr>
          <w:rFonts w:ascii="Arial" w:hAnsi="Arial" w:cs="Arial"/>
          <w:sz w:val="20"/>
          <w:szCs w:val="20"/>
        </w:rPr>
      </w:pPr>
      <w:r w:rsidRPr="00BF2050">
        <w:rPr>
          <w:rFonts w:ascii="Arial" w:hAnsi="Arial" w:cs="Arial"/>
          <w:sz w:val="20"/>
          <w:szCs w:val="20"/>
        </w:rPr>
        <w:t>Describe how the software addresses access control, threat detection, and data protection in SaaS, IaaS and PaaS cloud environments.</w:t>
      </w:r>
    </w:p>
    <w:p w14:paraId="3886CE14" w14:textId="77777777" w:rsidR="00BF2050" w:rsidRPr="00BF2050" w:rsidRDefault="00BF2050" w:rsidP="00ED5A9C">
      <w:pPr>
        <w:numPr>
          <w:ilvl w:val="0"/>
          <w:numId w:val="295"/>
        </w:numPr>
        <w:spacing w:before="80" w:after="80"/>
        <w:contextualSpacing/>
        <w:jc w:val="both"/>
        <w:rPr>
          <w:rFonts w:ascii="Arial" w:hAnsi="Arial" w:cs="Arial"/>
          <w:sz w:val="20"/>
          <w:szCs w:val="20"/>
        </w:rPr>
      </w:pPr>
      <w:r w:rsidRPr="00BF2050">
        <w:rPr>
          <w:rFonts w:ascii="Arial" w:hAnsi="Arial" w:cs="Arial"/>
          <w:sz w:val="20"/>
          <w:szCs w:val="20"/>
        </w:rPr>
        <w:t>Describe how the software supports implementation of the zero-trust network access (ZTNA) model.</w:t>
      </w:r>
    </w:p>
    <w:p w14:paraId="269C9A0D" w14:textId="77777777" w:rsidR="00BF2050" w:rsidRPr="00BF2050" w:rsidRDefault="00BF2050" w:rsidP="00ED5A9C">
      <w:pPr>
        <w:numPr>
          <w:ilvl w:val="0"/>
          <w:numId w:val="295"/>
        </w:numPr>
        <w:spacing w:before="80" w:after="80"/>
        <w:jc w:val="both"/>
        <w:rPr>
          <w:rFonts w:ascii="Arial" w:hAnsi="Arial" w:cs="Arial"/>
          <w:sz w:val="20"/>
          <w:szCs w:val="20"/>
        </w:rPr>
      </w:pPr>
      <w:r w:rsidRPr="00BF2050">
        <w:rPr>
          <w:rFonts w:ascii="Arial" w:hAnsi="Arial" w:cs="Arial"/>
          <w:sz w:val="20"/>
          <w:szCs w:val="20"/>
        </w:rPr>
        <w:t>Describe how the product enforces policies based on user roles, device compliance, location, and other contextual factors.</w:t>
      </w:r>
    </w:p>
    <w:p w14:paraId="60CEB4D2" w14:textId="77777777" w:rsidR="00BF2050" w:rsidRPr="00BF2050" w:rsidRDefault="00BF2050" w:rsidP="00BF2050">
      <w:pPr>
        <w:spacing w:before="80" w:after="80"/>
        <w:ind w:left="1080" w:hanging="360"/>
        <w:jc w:val="both"/>
        <w:rPr>
          <w:rFonts w:ascii="Arial" w:hAnsi="Arial" w:cs="Arial"/>
          <w:b/>
          <w:bCs/>
          <w:sz w:val="20"/>
          <w:szCs w:val="20"/>
        </w:rPr>
      </w:pPr>
      <w:r w:rsidRPr="00BF2050">
        <w:rPr>
          <w:rFonts w:ascii="Arial" w:hAnsi="Arial" w:cs="Arial"/>
          <w:b/>
          <w:bCs/>
          <w:sz w:val="20"/>
          <w:szCs w:val="20"/>
        </w:rPr>
        <w:t>2.</w:t>
      </w:r>
      <w:r w:rsidRPr="00BF2050">
        <w:rPr>
          <w:rFonts w:ascii="Arial" w:hAnsi="Arial" w:cs="Arial"/>
          <w:b/>
          <w:bCs/>
          <w:sz w:val="20"/>
          <w:szCs w:val="20"/>
        </w:rPr>
        <w:tab/>
        <w:t xml:space="preserve">Integration: </w:t>
      </w:r>
    </w:p>
    <w:p w14:paraId="74FBBCCB" w14:textId="77777777" w:rsidR="00BF2050" w:rsidRPr="00BF2050" w:rsidRDefault="00BF2050" w:rsidP="00763D35">
      <w:pPr>
        <w:numPr>
          <w:ilvl w:val="0"/>
          <w:numId w:val="130"/>
        </w:numPr>
        <w:spacing w:before="80" w:after="80"/>
        <w:contextualSpacing/>
        <w:jc w:val="both"/>
        <w:rPr>
          <w:rFonts w:ascii="Arial" w:hAnsi="Arial" w:cs="Arial"/>
          <w:sz w:val="20"/>
          <w:szCs w:val="20"/>
        </w:rPr>
      </w:pPr>
      <w:r w:rsidRPr="00BF2050">
        <w:rPr>
          <w:rFonts w:ascii="Arial" w:hAnsi="Arial" w:cs="Arial"/>
          <w:sz w:val="20"/>
          <w:szCs w:val="20"/>
        </w:rPr>
        <w:t xml:space="preserve">Describe the product’s integration with AWS, Azure, and Google Cloud Platforms. </w:t>
      </w:r>
    </w:p>
    <w:p w14:paraId="7886B626" w14:textId="77777777" w:rsidR="00BF2050" w:rsidRPr="00BF2050" w:rsidRDefault="00BF2050" w:rsidP="00763D35">
      <w:pPr>
        <w:numPr>
          <w:ilvl w:val="0"/>
          <w:numId w:val="130"/>
        </w:numPr>
        <w:spacing w:before="80" w:after="80"/>
        <w:contextualSpacing/>
        <w:jc w:val="both"/>
        <w:rPr>
          <w:rFonts w:ascii="Arial" w:hAnsi="Arial" w:cs="Arial"/>
          <w:sz w:val="20"/>
          <w:szCs w:val="20"/>
        </w:rPr>
      </w:pPr>
      <w:r w:rsidRPr="00BF2050">
        <w:rPr>
          <w:rFonts w:ascii="Arial" w:hAnsi="Arial" w:cs="Arial"/>
          <w:sz w:val="20"/>
          <w:szCs w:val="20"/>
        </w:rPr>
        <w:t xml:space="preserve">Describe how </w:t>
      </w:r>
      <w:r w:rsidRPr="00BF2050">
        <w:rPr>
          <w:rFonts w:ascii="Arial" w:hAnsi="Arial" w:cs="Arial"/>
          <w:color w:val="000000"/>
          <w:sz w:val="20"/>
          <w:szCs w:val="20"/>
        </w:rPr>
        <w:t>the</w:t>
      </w:r>
      <w:r w:rsidRPr="00BF2050" w:rsidDel="00AC6252">
        <w:rPr>
          <w:rFonts w:ascii="Arial" w:hAnsi="Arial" w:cs="Arial"/>
          <w:sz w:val="20"/>
          <w:szCs w:val="20"/>
        </w:rPr>
        <w:t xml:space="preserve"> </w:t>
      </w:r>
      <w:r w:rsidRPr="00BF2050">
        <w:rPr>
          <w:rFonts w:ascii="Arial" w:hAnsi="Arial" w:cs="Arial"/>
          <w:sz w:val="20"/>
          <w:szCs w:val="20"/>
        </w:rPr>
        <w:t>software ensures consistent security policies across multiple cloud environments.</w:t>
      </w:r>
    </w:p>
    <w:p w14:paraId="6306BA20" w14:textId="77777777" w:rsidR="00BF2050" w:rsidRPr="00BF2050" w:rsidRDefault="00BF2050" w:rsidP="00763D35">
      <w:pPr>
        <w:numPr>
          <w:ilvl w:val="0"/>
          <w:numId w:val="130"/>
        </w:numPr>
        <w:spacing w:before="80" w:after="80"/>
        <w:contextualSpacing/>
        <w:jc w:val="both"/>
        <w:rPr>
          <w:rFonts w:ascii="Arial" w:hAnsi="Arial" w:cs="Arial"/>
          <w:sz w:val="20"/>
          <w:szCs w:val="20"/>
        </w:rPr>
      </w:pPr>
      <w:r w:rsidRPr="00BF2050">
        <w:rPr>
          <w:rFonts w:ascii="Arial" w:hAnsi="Arial" w:cs="Arial"/>
          <w:sz w:val="20"/>
          <w:szCs w:val="20"/>
        </w:rPr>
        <w:t xml:space="preserve">Describe how the product supports multi-tenancy. </w:t>
      </w:r>
    </w:p>
    <w:p w14:paraId="141F543D" w14:textId="77777777" w:rsidR="00BF2050" w:rsidRPr="00BF2050" w:rsidRDefault="00BF2050" w:rsidP="00FC4887">
      <w:pPr>
        <w:numPr>
          <w:ilvl w:val="0"/>
          <w:numId w:val="130"/>
        </w:numPr>
        <w:spacing w:before="80" w:after="80"/>
        <w:jc w:val="both"/>
        <w:rPr>
          <w:rFonts w:ascii="Arial" w:hAnsi="Arial" w:cs="Arial"/>
          <w:sz w:val="20"/>
          <w:szCs w:val="20"/>
        </w:rPr>
      </w:pPr>
      <w:r w:rsidRPr="00BF2050">
        <w:rPr>
          <w:rFonts w:ascii="Arial" w:hAnsi="Arial" w:cs="Arial"/>
          <w:sz w:val="20"/>
          <w:szCs w:val="20"/>
        </w:rPr>
        <w:t>Describe how the product integrates with on-prem security solutions.</w:t>
      </w:r>
    </w:p>
    <w:p w14:paraId="10EF703F" w14:textId="77777777" w:rsidR="00BF2050" w:rsidRPr="00BF2050" w:rsidRDefault="00BF2050" w:rsidP="00BF2050">
      <w:pPr>
        <w:spacing w:before="80" w:after="80"/>
        <w:ind w:left="1080" w:hanging="360"/>
        <w:jc w:val="both"/>
        <w:rPr>
          <w:rFonts w:ascii="Arial" w:hAnsi="Arial" w:cs="Arial"/>
          <w:b/>
          <w:bCs/>
          <w:sz w:val="20"/>
          <w:szCs w:val="20"/>
        </w:rPr>
      </w:pPr>
      <w:r w:rsidRPr="00BF2050">
        <w:rPr>
          <w:rFonts w:ascii="Arial" w:hAnsi="Arial" w:cs="Arial"/>
          <w:b/>
          <w:bCs/>
          <w:sz w:val="20"/>
          <w:szCs w:val="20"/>
        </w:rPr>
        <w:t>3.</w:t>
      </w:r>
      <w:r w:rsidRPr="00BF2050">
        <w:rPr>
          <w:rFonts w:ascii="Arial" w:hAnsi="Arial" w:cs="Arial"/>
          <w:b/>
          <w:bCs/>
          <w:sz w:val="20"/>
          <w:szCs w:val="20"/>
        </w:rPr>
        <w:tab/>
        <w:t xml:space="preserve">CASB Capabilities: </w:t>
      </w:r>
    </w:p>
    <w:p w14:paraId="4CB1CA52" w14:textId="77777777" w:rsidR="00BF2050" w:rsidRPr="00BF2050" w:rsidRDefault="00BF2050" w:rsidP="00763D35">
      <w:pPr>
        <w:numPr>
          <w:ilvl w:val="0"/>
          <w:numId w:val="131"/>
        </w:numPr>
        <w:spacing w:before="80" w:after="80"/>
        <w:contextualSpacing/>
        <w:jc w:val="both"/>
        <w:rPr>
          <w:rFonts w:ascii="Arial" w:hAnsi="Arial" w:cs="Arial"/>
          <w:sz w:val="20"/>
          <w:szCs w:val="20"/>
        </w:rPr>
      </w:pPr>
      <w:r w:rsidRPr="00BF2050">
        <w:rPr>
          <w:rFonts w:ascii="Arial" w:hAnsi="Arial" w:cs="Arial"/>
          <w:sz w:val="20"/>
          <w:szCs w:val="20"/>
        </w:rPr>
        <w:t xml:space="preserve">Describe the CASB solution’s visibility, compliance, data security, and threat protection capabilities. </w:t>
      </w:r>
    </w:p>
    <w:p w14:paraId="5BAB96C9" w14:textId="77777777" w:rsidR="00BF2050" w:rsidRPr="00BF2050" w:rsidRDefault="00BF2050" w:rsidP="00FC4887">
      <w:pPr>
        <w:numPr>
          <w:ilvl w:val="0"/>
          <w:numId w:val="131"/>
        </w:numPr>
        <w:spacing w:before="80" w:after="80"/>
        <w:jc w:val="both"/>
        <w:rPr>
          <w:rFonts w:ascii="Arial" w:hAnsi="Arial" w:cs="Arial"/>
          <w:sz w:val="20"/>
          <w:szCs w:val="20"/>
        </w:rPr>
      </w:pPr>
      <w:r w:rsidRPr="00BF2050">
        <w:rPr>
          <w:rFonts w:ascii="Arial" w:hAnsi="Arial" w:cs="Arial"/>
          <w:sz w:val="20"/>
          <w:szCs w:val="20"/>
        </w:rPr>
        <w:t xml:space="preserve">Describe how the CASB Solution manages and enforces cloud application policies. </w:t>
      </w:r>
    </w:p>
    <w:p w14:paraId="60C4858B" w14:textId="77777777" w:rsidR="00BF2050" w:rsidRPr="00BF2050" w:rsidRDefault="00BF2050" w:rsidP="00BF2050">
      <w:pPr>
        <w:ind w:left="1080" w:hanging="360"/>
        <w:jc w:val="both"/>
        <w:rPr>
          <w:rFonts w:ascii="Arial" w:hAnsi="Arial" w:cs="Arial"/>
          <w:b/>
          <w:bCs/>
          <w:sz w:val="20"/>
          <w:szCs w:val="20"/>
        </w:rPr>
      </w:pPr>
      <w:r w:rsidRPr="00BF2050">
        <w:rPr>
          <w:rFonts w:ascii="Arial" w:hAnsi="Arial" w:cs="Arial"/>
          <w:b/>
          <w:bCs/>
          <w:sz w:val="20"/>
          <w:szCs w:val="20"/>
        </w:rPr>
        <w:lastRenderedPageBreak/>
        <w:t>4.</w:t>
      </w:r>
      <w:r w:rsidRPr="00BF2050">
        <w:rPr>
          <w:rFonts w:ascii="Arial" w:hAnsi="Arial" w:cs="Arial"/>
          <w:b/>
          <w:bCs/>
          <w:sz w:val="20"/>
          <w:szCs w:val="20"/>
        </w:rPr>
        <w:tab/>
        <w:t xml:space="preserve">Real-time Monitoring and Threat Detection: </w:t>
      </w:r>
    </w:p>
    <w:p w14:paraId="6E440E3E" w14:textId="77777777" w:rsidR="00BF2050" w:rsidRPr="00BF2050" w:rsidRDefault="00BF2050" w:rsidP="00763D35">
      <w:pPr>
        <w:numPr>
          <w:ilvl w:val="0"/>
          <w:numId w:val="132"/>
        </w:numPr>
        <w:contextualSpacing/>
        <w:jc w:val="both"/>
        <w:rPr>
          <w:rFonts w:ascii="Arial" w:hAnsi="Arial" w:cs="Arial"/>
          <w:sz w:val="20"/>
          <w:szCs w:val="20"/>
        </w:rPr>
      </w:pPr>
      <w:r w:rsidRPr="00BF2050">
        <w:rPr>
          <w:rFonts w:ascii="Arial" w:hAnsi="Arial" w:cs="Arial"/>
          <w:sz w:val="20"/>
          <w:szCs w:val="20"/>
        </w:rPr>
        <w:t xml:space="preserve">Describe how </w:t>
      </w:r>
      <w:r w:rsidRPr="00BF2050">
        <w:rPr>
          <w:rFonts w:ascii="Arial" w:hAnsi="Arial" w:cs="Arial"/>
          <w:color w:val="000000"/>
          <w:sz w:val="20"/>
          <w:szCs w:val="20"/>
        </w:rPr>
        <w:t>the</w:t>
      </w:r>
      <w:r w:rsidRPr="00BF2050">
        <w:rPr>
          <w:rFonts w:ascii="Arial" w:hAnsi="Arial" w:cs="Arial"/>
          <w:sz w:val="20"/>
          <w:szCs w:val="20"/>
        </w:rPr>
        <w:t xml:space="preserve"> cloud security software conducts real-time monitoring and threat detection. </w:t>
      </w:r>
    </w:p>
    <w:p w14:paraId="43E35E2E" w14:textId="77777777" w:rsidR="00BF2050" w:rsidRPr="00BF2050" w:rsidRDefault="00BF2050" w:rsidP="00763D35">
      <w:pPr>
        <w:numPr>
          <w:ilvl w:val="0"/>
          <w:numId w:val="132"/>
        </w:numPr>
        <w:contextualSpacing/>
        <w:jc w:val="both"/>
        <w:rPr>
          <w:rFonts w:ascii="Arial" w:hAnsi="Arial" w:cs="Arial"/>
          <w:sz w:val="20"/>
          <w:szCs w:val="20"/>
        </w:rPr>
      </w:pPr>
      <w:r w:rsidRPr="00BF2050">
        <w:rPr>
          <w:rFonts w:ascii="Arial" w:hAnsi="Arial" w:cs="Arial"/>
          <w:sz w:val="20"/>
          <w:szCs w:val="20"/>
        </w:rPr>
        <w:t>Describe the analytics and machine learning capabilities the software employs to identify and respond to potential threats.</w:t>
      </w:r>
    </w:p>
    <w:p w14:paraId="04A0D5B8" w14:textId="77777777" w:rsidR="00BF2050" w:rsidRPr="00BF2050" w:rsidRDefault="00BF2050" w:rsidP="00BF2050">
      <w:pPr>
        <w:spacing w:before="80" w:after="80"/>
        <w:ind w:left="1080" w:hanging="360"/>
        <w:jc w:val="both"/>
        <w:rPr>
          <w:rFonts w:ascii="Arial" w:hAnsi="Arial" w:cs="Arial"/>
          <w:b/>
          <w:bCs/>
          <w:sz w:val="20"/>
          <w:szCs w:val="20"/>
        </w:rPr>
      </w:pPr>
      <w:r w:rsidRPr="00BF2050">
        <w:rPr>
          <w:rFonts w:ascii="Arial" w:hAnsi="Arial" w:cs="Arial"/>
          <w:b/>
          <w:bCs/>
          <w:sz w:val="20"/>
          <w:szCs w:val="20"/>
        </w:rPr>
        <w:t>5.</w:t>
      </w:r>
      <w:r w:rsidRPr="00BF2050">
        <w:rPr>
          <w:rFonts w:ascii="Arial" w:hAnsi="Arial" w:cs="Arial"/>
          <w:b/>
          <w:bCs/>
          <w:sz w:val="20"/>
          <w:szCs w:val="20"/>
        </w:rPr>
        <w:tab/>
        <w:t xml:space="preserve">Data Loss Prevention (DLP) in the Cloud: </w:t>
      </w:r>
    </w:p>
    <w:p w14:paraId="2933A081" w14:textId="77777777" w:rsidR="00BF2050" w:rsidRPr="00BF2050" w:rsidRDefault="00BF2050" w:rsidP="00763D35">
      <w:pPr>
        <w:numPr>
          <w:ilvl w:val="0"/>
          <w:numId w:val="133"/>
        </w:numPr>
        <w:spacing w:before="80" w:after="80"/>
        <w:contextualSpacing/>
        <w:jc w:val="both"/>
        <w:rPr>
          <w:rFonts w:ascii="Arial" w:hAnsi="Arial" w:cs="Arial"/>
          <w:b/>
          <w:bCs/>
          <w:color w:val="000000"/>
          <w:sz w:val="20"/>
          <w:szCs w:val="20"/>
        </w:rPr>
      </w:pPr>
      <w:r w:rsidRPr="00BF2050">
        <w:rPr>
          <w:rFonts w:ascii="Arial" w:hAnsi="Arial" w:cs="Arial"/>
          <w:sz w:val="20"/>
          <w:szCs w:val="20"/>
        </w:rPr>
        <w:t xml:space="preserve">Describe the DLP features of your cloud security solution. </w:t>
      </w:r>
    </w:p>
    <w:p w14:paraId="3CA1323B" w14:textId="77777777" w:rsidR="00BF2050" w:rsidRPr="00BF2050" w:rsidRDefault="00BF2050" w:rsidP="00763D35">
      <w:pPr>
        <w:numPr>
          <w:ilvl w:val="0"/>
          <w:numId w:val="133"/>
        </w:numPr>
        <w:spacing w:before="80" w:after="80"/>
        <w:contextualSpacing/>
        <w:jc w:val="both"/>
        <w:rPr>
          <w:rFonts w:ascii="Arial" w:hAnsi="Arial" w:cs="Arial"/>
          <w:b/>
          <w:bCs/>
          <w:color w:val="000000"/>
          <w:sz w:val="20"/>
          <w:szCs w:val="20"/>
        </w:rPr>
      </w:pPr>
      <w:r w:rsidRPr="00BF2050">
        <w:rPr>
          <w:rFonts w:ascii="Arial" w:hAnsi="Arial" w:cs="Arial"/>
          <w:sz w:val="20"/>
          <w:szCs w:val="20"/>
        </w:rPr>
        <w:t xml:space="preserve">Describe how the solution prevents sensitive data from being uploaded to unauthorized cloud services. </w:t>
      </w:r>
    </w:p>
    <w:p w14:paraId="0F10D236" w14:textId="77777777" w:rsidR="00BF2050" w:rsidRPr="00BF2050" w:rsidRDefault="00BF2050" w:rsidP="00763D35">
      <w:pPr>
        <w:numPr>
          <w:ilvl w:val="0"/>
          <w:numId w:val="133"/>
        </w:numPr>
        <w:spacing w:before="80" w:after="80"/>
        <w:jc w:val="both"/>
        <w:rPr>
          <w:rFonts w:ascii="Arial" w:hAnsi="Arial" w:cs="Arial"/>
          <w:b/>
          <w:bCs/>
          <w:color w:val="000000"/>
          <w:sz w:val="20"/>
          <w:szCs w:val="20"/>
        </w:rPr>
      </w:pPr>
      <w:r w:rsidRPr="00BF2050">
        <w:rPr>
          <w:rFonts w:ascii="Arial" w:hAnsi="Arial" w:cs="Arial"/>
          <w:sz w:val="20"/>
          <w:szCs w:val="20"/>
        </w:rPr>
        <w:t>Describe how the solution protects data residing in the cloud.</w:t>
      </w:r>
    </w:p>
    <w:p w14:paraId="135D0DC1" w14:textId="77777777" w:rsidR="00BF2050" w:rsidRPr="00BF2050" w:rsidRDefault="00BF2050" w:rsidP="00763D35">
      <w:pPr>
        <w:numPr>
          <w:ilvl w:val="0"/>
          <w:numId w:val="110"/>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73E55810" w14:textId="264FE0B9" w:rsidR="00BF2050" w:rsidRPr="005118F7" w:rsidRDefault="00BF2050" w:rsidP="005118F7">
      <w:pPr>
        <w:pStyle w:val="ListParagraph"/>
        <w:numPr>
          <w:ilvl w:val="6"/>
          <w:numId w:val="56"/>
        </w:numPr>
        <w:tabs>
          <w:tab w:val="clear" w:pos="2520"/>
        </w:tabs>
        <w:spacing w:before="80"/>
        <w:ind w:left="1080"/>
        <w:jc w:val="both"/>
        <w:rPr>
          <w:rFonts w:ascii="Arial" w:hAnsi="Arial" w:cs="Arial"/>
          <w:color w:val="000000"/>
          <w:sz w:val="20"/>
          <w:szCs w:val="20"/>
        </w:rPr>
      </w:pPr>
      <w:r w:rsidRPr="00E95642">
        <w:rPr>
          <w:rFonts w:ascii="Arial" w:hAnsi="Arial" w:cs="Arial"/>
          <w:color w:val="000000"/>
          <w:sz w:val="20"/>
          <w:szCs w:val="20"/>
        </w:rPr>
        <w:t xml:space="preserve">Describe where the products can be implemented e.g. at the endpoint, network based, and/or </w:t>
      </w:r>
      <w:r w:rsidRPr="005118F7">
        <w:rPr>
          <w:rFonts w:ascii="Arial" w:hAnsi="Arial" w:cs="Arial"/>
          <w:color w:val="000000"/>
          <w:sz w:val="20"/>
          <w:szCs w:val="20"/>
        </w:rPr>
        <w:t xml:space="preserve">cloud based. </w:t>
      </w:r>
    </w:p>
    <w:p w14:paraId="40704B6F" w14:textId="3A000124" w:rsidR="00BF2050" w:rsidRDefault="00BF2050" w:rsidP="005118F7">
      <w:pPr>
        <w:pStyle w:val="ListParagraph"/>
        <w:numPr>
          <w:ilvl w:val="6"/>
          <w:numId w:val="56"/>
        </w:numPr>
        <w:tabs>
          <w:tab w:val="clear" w:pos="2520"/>
        </w:tabs>
        <w:spacing w:before="80"/>
        <w:ind w:left="1080"/>
        <w:jc w:val="both"/>
        <w:rPr>
          <w:rFonts w:ascii="Arial" w:hAnsi="Arial" w:cs="Arial"/>
          <w:color w:val="000000"/>
          <w:sz w:val="20"/>
          <w:szCs w:val="20"/>
        </w:rPr>
      </w:pPr>
      <w:r w:rsidRPr="00E95642">
        <w:rPr>
          <w:rFonts w:ascii="Arial" w:hAnsi="Arial" w:cs="Arial"/>
          <w:color w:val="000000"/>
          <w:sz w:val="20"/>
          <w:szCs w:val="20"/>
        </w:rPr>
        <w:t>Describe how your products or services can adapt to and grow with the needs of the State of North Carolina.</w:t>
      </w:r>
    </w:p>
    <w:p w14:paraId="1A024B91" w14:textId="08A8DECC" w:rsidR="00DC5350" w:rsidRPr="00EC54E2" w:rsidRDefault="00DC5350" w:rsidP="00DC5350">
      <w:pPr>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CD26E1">
        <w:rPr>
          <w:rFonts w:ascii="Arial" w:hAnsi="Arial" w:cs="Arial"/>
          <w:kern w:val="2"/>
          <w:sz w:val="20"/>
          <w:szCs w:val="20"/>
          <w14:ligatures w14:val="standardContextual"/>
        </w:rPr>
        <w:t>D</w:t>
      </w:r>
      <w:r w:rsidR="00CD26E1" w:rsidRPr="003C3C4D">
        <w:rPr>
          <w:rFonts w:ascii="Arial" w:hAnsi="Arial" w:cs="Arial"/>
          <w:kern w:val="2"/>
          <w:sz w:val="20"/>
          <w:szCs w:val="20"/>
          <w14:ligatures w14:val="standardContextual"/>
        </w:rPr>
        <w:t>escribe or diagram, both the Network Architecture and Technology Stack</w:t>
      </w:r>
      <w:r w:rsidR="00CD26E1">
        <w:rPr>
          <w:rFonts w:ascii="Arial" w:hAnsi="Arial" w:cs="Arial"/>
          <w:kern w:val="2"/>
          <w:sz w:val="20"/>
          <w:szCs w:val="20"/>
          <w14:ligatures w14:val="standardContextual"/>
        </w:rPr>
        <w:t xml:space="preserve"> f</w:t>
      </w:r>
      <w:r w:rsidR="00CD26E1" w:rsidRPr="003C3C4D">
        <w:rPr>
          <w:rFonts w:ascii="Arial" w:hAnsi="Arial" w:cs="Arial"/>
          <w:kern w:val="2"/>
          <w:sz w:val="20"/>
          <w:szCs w:val="20"/>
          <w14:ligatures w14:val="standardContextual"/>
        </w:rPr>
        <w:t>or offered Software or SaaS products.</w:t>
      </w:r>
    </w:p>
    <w:p w14:paraId="6519AA4D" w14:textId="77777777" w:rsidR="00DC5350" w:rsidRPr="00EC54E2" w:rsidRDefault="00DC5350" w:rsidP="00E97E74">
      <w:pPr>
        <w:spacing w:before="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54D19755" w14:textId="77777777" w:rsidR="008522B3" w:rsidRPr="00C121CC" w:rsidRDefault="00DC5350" w:rsidP="00802668">
      <w:pPr>
        <w:spacing w:before="80" w:after="8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8522B3" w:rsidRPr="008971B1">
        <w:rPr>
          <w:rFonts w:ascii="Arial" w:eastAsia="Arial" w:hAnsi="Arial" w:cs="Arial"/>
          <w:sz w:val="20"/>
          <w:szCs w:val="20"/>
        </w:rPr>
        <w:t xml:space="preserve">Describe how </w:t>
      </w:r>
      <w:r w:rsidR="008522B3">
        <w:rPr>
          <w:rFonts w:ascii="Arial" w:eastAsia="Arial" w:hAnsi="Arial" w:cs="Arial"/>
          <w:sz w:val="20"/>
          <w:szCs w:val="20"/>
        </w:rPr>
        <w:t>offered</w:t>
      </w:r>
      <w:r w:rsidR="008522B3" w:rsidRPr="008971B1">
        <w:rPr>
          <w:rFonts w:ascii="Arial" w:eastAsia="Arial" w:hAnsi="Arial" w:cs="Arial"/>
          <w:sz w:val="20"/>
          <w:szCs w:val="20"/>
        </w:rPr>
        <w:t xml:space="preserve"> SaaS products comply with the following industry accessibility standards: a) </w:t>
      </w:r>
      <w:r w:rsidR="008522B3" w:rsidRPr="00843938">
        <w:rPr>
          <w:rFonts w:ascii="Arial" w:eastAsia="Arial" w:hAnsi="Arial" w:cs="Arial"/>
          <w:b/>
          <w:bCs/>
          <w:sz w:val="20"/>
          <w:szCs w:val="20"/>
        </w:rPr>
        <w:t xml:space="preserve">W3C Web Accessibility Initiative - Web Content Accessibility Guidelines (WCAG) 2.1: </w:t>
      </w:r>
      <w:hyperlink r:id="rId26" w:history="1">
        <w:r w:rsidR="008522B3" w:rsidRPr="00843938">
          <w:rPr>
            <w:rStyle w:val="Hyperlink"/>
            <w:rFonts w:ascii="Arial" w:eastAsia="Calibri" w:hAnsi="Arial" w:cs="Arial"/>
            <w:b/>
            <w:bCs/>
            <w:color w:val="auto"/>
            <w:sz w:val="20"/>
            <w:szCs w:val="20"/>
          </w:rPr>
          <w:t>https://www.w3.org/TR/WCAG21/</w:t>
        </w:r>
      </w:hyperlink>
      <w:r w:rsidR="008522B3" w:rsidRPr="008971B1">
        <w:rPr>
          <w:rStyle w:val="Hyperlink"/>
          <w:rFonts w:ascii="Arial" w:eastAsia="Calibri" w:hAnsi="Arial" w:cs="Arial"/>
          <w:color w:val="auto"/>
          <w:sz w:val="20"/>
          <w:szCs w:val="20"/>
        </w:rPr>
        <w:t xml:space="preserve">; b) </w:t>
      </w:r>
      <w:r w:rsidR="008522B3" w:rsidRPr="008971B1">
        <w:rPr>
          <w:rFonts w:ascii="Arial" w:eastAsia="Arial" w:hAnsi="Arial" w:cs="Arial"/>
          <w:sz w:val="20"/>
          <w:szCs w:val="20"/>
        </w:rPr>
        <w:t xml:space="preserve">Section 508: </w:t>
      </w:r>
      <w:hyperlink r:id="rId27" w:history="1">
        <w:r w:rsidR="008522B3" w:rsidRPr="00AB7B4F">
          <w:rPr>
            <w:rStyle w:val="Hyperlink"/>
            <w:rFonts w:ascii="Arial" w:eastAsia="Calibri" w:hAnsi="Arial" w:cs="Arial"/>
            <w:b/>
            <w:bCs/>
            <w:color w:val="auto"/>
            <w:sz w:val="20"/>
            <w:szCs w:val="20"/>
          </w:rPr>
          <w:t>https://www.section508.gov/</w:t>
        </w:r>
      </w:hyperlink>
      <w:r w:rsidR="008522B3" w:rsidRPr="008971B1">
        <w:rPr>
          <w:rStyle w:val="Hyperlink"/>
          <w:rFonts w:ascii="Arial" w:eastAsia="Calibri" w:hAnsi="Arial" w:cs="Arial"/>
          <w:color w:val="auto"/>
          <w:sz w:val="20"/>
          <w:szCs w:val="20"/>
        </w:rPr>
        <w:t xml:space="preserve">; and c) </w:t>
      </w:r>
      <w:r w:rsidR="008522B3" w:rsidRPr="008971B1">
        <w:rPr>
          <w:rFonts w:ascii="Arial" w:eastAsia="Arial" w:hAnsi="Arial" w:cs="Arial"/>
          <w:sz w:val="20"/>
          <w:szCs w:val="20"/>
        </w:rPr>
        <w:t xml:space="preserve">Voluntary Product Accessibility Template (VPAT®): </w:t>
      </w:r>
      <w:hyperlink r:id="rId28" w:history="1">
        <w:r w:rsidR="008522B3" w:rsidRPr="00AB7B4F">
          <w:rPr>
            <w:rStyle w:val="Hyperlink"/>
            <w:rFonts w:ascii="Arial" w:eastAsia="Calibri" w:hAnsi="Arial" w:cs="Arial"/>
            <w:b/>
            <w:bCs/>
            <w:color w:val="auto"/>
            <w:sz w:val="20"/>
            <w:szCs w:val="20"/>
          </w:rPr>
          <w:t>https://www.itic.org/policy/accessibility/vpat</w:t>
        </w:r>
      </w:hyperlink>
    </w:p>
    <w:p w14:paraId="32EF5144" w14:textId="77777777" w:rsidR="00802668" w:rsidRPr="00802668" w:rsidRDefault="008522B3" w:rsidP="00802668">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2F0AB146" w14:textId="0367748F" w:rsidR="00BF2050" w:rsidRPr="00BF2050" w:rsidRDefault="00BF2050" w:rsidP="00763D35">
      <w:pPr>
        <w:numPr>
          <w:ilvl w:val="0"/>
          <w:numId w:val="110"/>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483F9D00" w14:textId="48116EA7" w:rsidR="00BF2050" w:rsidRPr="00E95642" w:rsidRDefault="00BF2050" w:rsidP="005118F7">
      <w:pPr>
        <w:pStyle w:val="ListParagraph"/>
        <w:numPr>
          <w:ilvl w:val="6"/>
          <w:numId w:val="54"/>
        </w:numPr>
        <w:tabs>
          <w:tab w:val="clear" w:pos="2520"/>
        </w:tabs>
        <w:ind w:left="1080"/>
        <w:jc w:val="both"/>
        <w:rPr>
          <w:rFonts w:ascii="Arial" w:eastAsia="Aptos" w:hAnsi="Arial"/>
          <w:iCs/>
          <w:sz w:val="20"/>
          <w:szCs w:val="20"/>
          <w14:ligatures w14:val="standardContextual"/>
        </w:rPr>
      </w:pPr>
      <w:r w:rsidRPr="00E95642">
        <w:rPr>
          <w:rFonts w:ascii="Arial" w:eastAsia="Aptos" w:hAnsi="Arial"/>
          <w:iCs/>
          <w:sz w:val="20"/>
          <w:szCs w:val="20"/>
          <w14:ligatures w14:val="standardContextual"/>
        </w:rPr>
        <w:t xml:space="preserve">Summarize vendor’s experience providing the specified category products or services. </w:t>
      </w:r>
    </w:p>
    <w:p w14:paraId="4B76E948" w14:textId="66CCAB51" w:rsidR="00BF2050" w:rsidRPr="00E95642" w:rsidRDefault="00BF2050" w:rsidP="005118F7">
      <w:pPr>
        <w:pStyle w:val="ListParagraph"/>
        <w:numPr>
          <w:ilvl w:val="6"/>
          <w:numId w:val="54"/>
        </w:numPr>
        <w:tabs>
          <w:tab w:val="clear" w:pos="2520"/>
        </w:tabs>
        <w:spacing w:before="80"/>
        <w:ind w:left="1080"/>
        <w:jc w:val="both"/>
        <w:rPr>
          <w:rFonts w:ascii="Arial" w:hAnsi="Arial"/>
          <w:sz w:val="20"/>
          <w:szCs w:val="20"/>
        </w:rPr>
      </w:pPr>
      <w:r w:rsidRPr="00E95642">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2BE058A8" w14:textId="77777777" w:rsidR="00BF2050" w:rsidRPr="00BF2050" w:rsidRDefault="00BF2050" w:rsidP="00763D35">
      <w:pPr>
        <w:numPr>
          <w:ilvl w:val="0"/>
          <w:numId w:val="110"/>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58B5F547" w14:textId="4A580535" w:rsidR="00BF2050" w:rsidRPr="00C91899" w:rsidRDefault="00BF2050" w:rsidP="005118F7">
      <w:pPr>
        <w:pStyle w:val="ListParagraph"/>
        <w:numPr>
          <w:ilvl w:val="1"/>
          <w:numId w:val="50"/>
        </w:numPr>
        <w:tabs>
          <w:tab w:val="clear" w:pos="2174"/>
        </w:tabs>
        <w:ind w:left="1080"/>
        <w:jc w:val="both"/>
        <w:rPr>
          <w:rFonts w:ascii="Arial" w:hAnsi="Arial"/>
          <w:iCs/>
          <w:color w:val="000000"/>
          <w:sz w:val="20"/>
          <w:szCs w:val="20"/>
        </w:rPr>
      </w:pPr>
      <w:r w:rsidRPr="00C91899">
        <w:rPr>
          <w:rFonts w:ascii="Arial" w:hAnsi="Arial"/>
          <w:iCs/>
          <w:color w:val="000000"/>
          <w:sz w:val="20"/>
          <w:szCs w:val="20"/>
        </w:rPr>
        <w:t>Describe the ongoing support, maintenance, warranty and any training services provided to ensure effective and sustained use of your products or services.</w:t>
      </w:r>
    </w:p>
    <w:p w14:paraId="578F933C" w14:textId="77777777" w:rsidR="00BF2050" w:rsidRPr="00BF2050" w:rsidRDefault="00BF2050" w:rsidP="005118F7">
      <w:pPr>
        <w:ind w:firstLine="706"/>
        <w:rPr>
          <w:rFonts w:ascii="Arial" w:hAnsi="Arial" w:cs="Arial"/>
          <w:color w:val="000000"/>
          <w:sz w:val="20"/>
          <w:szCs w:val="20"/>
        </w:rPr>
      </w:pPr>
    </w:p>
    <w:p w14:paraId="3A105AF6" w14:textId="77777777" w:rsidR="00BF2050" w:rsidRPr="00BF2050" w:rsidRDefault="00BF2050" w:rsidP="00BF2050">
      <w:pPr>
        <w:ind w:left="720" w:hanging="360"/>
        <w:jc w:val="both"/>
        <w:rPr>
          <w:rFonts w:ascii="Arial" w:hAnsi="Arial"/>
          <w:b/>
          <w:bCs/>
          <w:sz w:val="20"/>
          <w:szCs w:val="20"/>
        </w:rPr>
      </w:pPr>
      <w:r w:rsidRPr="00BF2050">
        <w:rPr>
          <w:rFonts w:ascii="Arial" w:hAnsi="Arial"/>
          <w:b/>
          <w:bCs/>
          <w:sz w:val="20"/>
          <w:szCs w:val="20"/>
        </w:rPr>
        <w:t>5.</w:t>
      </w:r>
      <w:r w:rsidRPr="00BF2050">
        <w:rPr>
          <w:rFonts w:ascii="Arial" w:hAnsi="Arial"/>
          <w:b/>
          <w:bCs/>
          <w:sz w:val="20"/>
          <w:szCs w:val="20"/>
        </w:rPr>
        <w:tab/>
        <w:t>VIRTUAL PRIVATE NETWORK (VPN) SOLUTIONS:</w:t>
      </w:r>
    </w:p>
    <w:p w14:paraId="207E5401" w14:textId="77777777" w:rsidR="00BF2050" w:rsidRPr="00BF2050" w:rsidRDefault="00BF2050" w:rsidP="00BF2050">
      <w:pPr>
        <w:spacing w:before="80" w:after="80"/>
        <w:ind w:left="360"/>
        <w:jc w:val="both"/>
        <w:rPr>
          <w:rFonts w:ascii="Arial" w:hAnsi="Arial"/>
          <w:b/>
          <w:bCs/>
          <w:sz w:val="20"/>
          <w:szCs w:val="20"/>
        </w:rPr>
      </w:pPr>
      <w:r w:rsidRPr="00BF2050">
        <w:rPr>
          <w:rFonts w:ascii="Arial" w:hAnsi="Arial"/>
          <w:b/>
          <w:bCs/>
          <w:sz w:val="20"/>
          <w:szCs w:val="20"/>
        </w:rPr>
        <w:t>SCOPE OF WORK</w:t>
      </w:r>
    </w:p>
    <w:p w14:paraId="29696C87" w14:textId="77777777" w:rsidR="00BF2050" w:rsidRPr="00BF2050" w:rsidRDefault="00BF2050" w:rsidP="00BF2050">
      <w:pPr>
        <w:ind w:left="360"/>
        <w:jc w:val="both"/>
        <w:rPr>
          <w:rFonts w:ascii="Arial" w:hAnsi="Arial"/>
          <w:sz w:val="20"/>
          <w:szCs w:val="20"/>
        </w:rPr>
      </w:pPr>
      <w:r w:rsidRPr="00BF2050">
        <w:rPr>
          <w:rFonts w:ascii="Arial" w:hAnsi="Arial"/>
          <w:sz w:val="20"/>
          <w:szCs w:val="20"/>
        </w:rPr>
        <w:t>Securely connect end users directly to a remote private network and its assets.</w:t>
      </w:r>
    </w:p>
    <w:p w14:paraId="4C75396E"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48290841" w14:textId="77777777" w:rsidR="00BF2050" w:rsidRPr="001D1BF8" w:rsidRDefault="00BF2050" w:rsidP="00BF2050">
      <w:pPr>
        <w:ind w:left="720" w:hanging="360"/>
        <w:jc w:val="both"/>
        <w:rPr>
          <w:rFonts w:ascii="Arial" w:hAnsi="Arial"/>
          <w:i/>
          <w:iCs/>
          <w:sz w:val="20"/>
          <w:szCs w:val="20"/>
        </w:rPr>
      </w:pPr>
      <w:r w:rsidRPr="001D1BF8">
        <w:rPr>
          <w:rFonts w:ascii="Arial" w:hAnsi="Arial"/>
          <w:i/>
          <w:iCs/>
          <w:sz w:val="20"/>
          <w:szCs w:val="20"/>
        </w:rPr>
        <w:t>Vendors are to submit proposals that provide:</w:t>
      </w:r>
    </w:p>
    <w:p w14:paraId="692E708A" w14:textId="77777777" w:rsidR="00BF2050" w:rsidRPr="00BF2050" w:rsidRDefault="00BF2050" w:rsidP="00763D35">
      <w:pPr>
        <w:numPr>
          <w:ilvl w:val="0"/>
          <w:numId w:val="83"/>
        </w:numPr>
        <w:spacing w:before="80" w:after="80"/>
        <w:jc w:val="both"/>
        <w:rPr>
          <w:rFonts w:ascii="Arial" w:hAnsi="Arial"/>
          <w:b/>
          <w:bCs/>
          <w:sz w:val="20"/>
          <w:szCs w:val="20"/>
        </w:rPr>
      </w:pPr>
      <w:r w:rsidRPr="00BF2050">
        <w:rPr>
          <w:rFonts w:ascii="Arial" w:hAnsi="Arial"/>
          <w:b/>
          <w:bCs/>
          <w:sz w:val="20"/>
          <w:szCs w:val="20"/>
        </w:rPr>
        <w:t xml:space="preserve">Overview: </w:t>
      </w:r>
    </w:p>
    <w:p w14:paraId="35A0508D" w14:textId="5C00F791" w:rsidR="00BF2050" w:rsidRPr="00BF2050" w:rsidRDefault="00C91899" w:rsidP="00BF2050">
      <w:pPr>
        <w:spacing w:before="80" w:after="80"/>
        <w:ind w:left="720"/>
        <w:rPr>
          <w:rFonts w:ascii="Arial" w:hAnsi="Arial" w:cs="Arial"/>
          <w:color w:val="000000"/>
          <w:sz w:val="20"/>
          <w:szCs w:val="20"/>
        </w:rPr>
      </w:pPr>
      <w:r>
        <w:rPr>
          <w:rFonts w:ascii="Arial" w:hAnsi="Arial" w:cs="Arial"/>
          <w:color w:val="000000"/>
          <w:sz w:val="20"/>
          <w:szCs w:val="20"/>
        </w:rPr>
        <w:t>1.</w:t>
      </w:r>
      <w:r w:rsidR="00BF2050" w:rsidRPr="00BF2050">
        <w:rPr>
          <w:rFonts w:ascii="Arial" w:hAnsi="Arial" w:cs="Arial"/>
          <w:color w:val="000000"/>
          <w:sz w:val="20"/>
          <w:szCs w:val="20"/>
        </w:rPr>
        <w:t>Describe the product offering with a focus on how your products or services address the scope of work.</w:t>
      </w:r>
    </w:p>
    <w:p w14:paraId="623EF2B5"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b.</w:t>
      </w:r>
      <w:r w:rsidRPr="00BF2050">
        <w:rPr>
          <w:rFonts w:ascii="Arial" w:hAnsi="Arial"/>
          <w:b/>
          <w:bCs/>
          <w:sz w:val="20"/>
          <w:szCs w:val="20"/>
        </w:rPr>
        <w:tab/>
      </w:r>
      <w:r w:rsidRPr="00BF2050">
        <w:rPr>
          <w:rFonts w:ascii="Arial" w:hAnsi="Arial" w:cs="Arial"/>
          <w:b/>
          <w:bCs/>
          <w:iCs/>
          <w:color w:val="000000"/>
          <w:sz w:val="20"/>
          <w:szCs w:val="20"/>
        </w:rPr>
        <w:t>Technical Qualifications</w:t>
      </w:r>
      <w:r w:rsidRPr="00BF2050">
        <w:rPr>
          <w:rFonts w:ascii="Arial" w:hAnsi="Arial"/>
          <w:b/>
          <w:bCs/>
          <w:sz w:val="20"/>
          <w:szCs w:val="20"/>
        </w:rPr>
        <w:t>:</w:t>
      </w:r>
    </w:p>
    <w:p w14:paraId="23F20084"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1.</w:t>
      </w:r>
      <w:r w:rsidRPr="00BF2050">
        <w:rPr>
          <w:rFonts w:ascii="Arial" w:hAnsi="Arial"/>
          <w:b/>
          <w:bCs/>
          <w:sz w:val="20"/>
          <w:szCs w:val="20"/>
        </w:rPr>
        <w:tab/>
        <w:t xml:space="preserve">Encryption and Security Protocols: </w:t>
      </w:r>
    </w:p>
    <w:p w14:paraId="160A9DF9" w14:textId="77777777" w:rsidR="00BF2050" w:rsidRPr="00BF2050" w:rsidRDefault="00BF2050" w:rsidP="00763D35">
      <w:pPr>
        <w:numPr>
          <w:ilvl w:val="0"/>
          <w:numId w:val="134"/>
        </w:numPr>
        <w:spacing w:before="80" w:after="80"/>
        <w:contextualSpacing/>
        <w:jc w:val="both"/>
        <w:rPr>
          <w:rFonts w:ascii="Arial" w:hAnsi="Arial"/>
          <w:sz w:val="20"/>
          <w:szCs w:val="20"/>
        </w:rPr>
      </w:pPr>
      <w:r w:rsidRPr="00BF2050">
        <w:rPr>
          <w:rFonts w:ascii="Arial" w:hAnsi="Arial"/>
          <w:sz w:val="20"/>
          <w:szCs w:val="20"/>
        </w:rPr>
        <w:t xml:space="preserve">Describe the encryption standards and security protocols used by the VPN solution. </w:t>
      </w:r>
    </w:p>
    <w:p w14:paraId="305B2104" w14:textId="77777777" w:rsidR="00BF2050" w:rsidRPr="00BF2050" w:rsidRDefault="00BF2050" w:rsidP="00763D35">
      <w:pPr>
        <w:numPr>
          <w:ilvl w:val="0"/>
          <w:numId w:val="134"/>
        </w:numPr>
        <w:spacing w:before="80" w:after="80"/>
        <w:contextualSpacing/>
        <w:jc w:val="both"/>
        <w:rPr>
          <w:rFonts w:ascii="Arial" w:hAnsi="Arial"/>
          <w:sz w:val="20"/>
          <w:szCs w:val="20"/>
        </w:rPr>
      </w:pPr>
      <w:r w:rsidRPr="00BF2050">
        <w:rPr>
          <w:rFonts w:ascii="Arial" w:hAnsi="Arial"/>
          <w:sz w:val="20"/>
          <w:szCs w:val="20"/>
        </w:rPr>
        <w:t>Describe how the VPN ensures the confidentiality, integrity, and authenticity of data transmissions over public networks.</w:t>
      </w:r>
    </w:p>
    <w:p w14:paraId="330E5BD6"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2.</w:t>
      </w:r>
      <w:r w:rsidRPr="00BF2050">
        <w:rPr>
          <w:rFonts w:ascii="Arial" w:hAnsi="Arial"/>
          <w:b/>
          <w:bCs/>
          <w:sz w:val="20"/>
          <w:szCs w:val="20"/>
        </w:rPr>
        <w:tab/>
        <w:t xml:space="preserve">Remote Access and Site-to-Site Connectivity: </w:t>
      </w:r>
    </w:p>
    <w:p w14:paraId="48E60239" w14:textId="77777777" w:rsidR="00BF2050" w:rsidRPr="00BF2050" w:rsidRDefault="00BF2050" w:rsidP="00763D35">
      <w:pPr>
        <w:numPr>
          <w:ilvl w:val="0"/>
          <w:numId w:val="135"/>
        </w:numPr>
        <w:spacing w:before="80" w:after="80"/>
        <w:contextualSpacing/>
        <w:jc w:val="both"/>
        <w:rPr>
          <w:rFonts w:ascii="Arial" w:hAnsi="Arial"/>
          <w:sz w:val="20"/>
          <w:szCs w:val="20"/>
        </w:rPr>
      </w:pPr>
      <w:r w:rsidRPr="00BF2050">
        <w:rPr>
          <w:rFonts w:ascii="Arial" w:hAnsi="Arial"/>
          <w:sz w:val="20"/>
          <w:szCs w:val="20"/>
        </w:rPr>
        <w:t xml:space="preserve">Describe how the VPN solution supports both remote access for individual users and site-to-site connections. </w:t>
      </w:r>
    </w:p>
    <w:p w14:paraId="3AF02A9C" w14:textId="77777777" w:rsidR="00BF2050" w:rsidRPr="00BF2050" w:rsidRDefault="00BF2050" w:rsidP="001D1BF8">
      <w:pPr>
        <w:numPr>
          <w:ilvl w:val="0"/>
          <w:numId w:val="135"/>
        </w:numPr>
        <w:spacing w:before="80" w:after="80"/>
        <w:jc w:val="both"/>
        <w:rPr>
          <w:rFonts w:ascii="Arial" w:hAnsi="Arial"/>
          <w:sz w:val="20"/>
          <w:szCs w:val="20"/>
        </w:rPr>
      </w:pPr>
      <w:r w:rsidRPr="00BF2050">
        <w:rPr>
          <w:rFonts w:ascii="Arial" w:hAnsi="Arial"/>
          <w:sz w:val="20"/>
          <w:szCs w:val="20"/>
        </w:rPr>
        <w:t>Describe the features available to manage and secure the different types of VPN connections mentioned above.</w:t>
      </w:r>
    </w:p>
    <w:p w14:paraId="2A9F7DB6"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lastRenderedPageBreak/>
        <w:t>3.</w:t>
      </w:r>
      <w:r w:rsidRPr="00BF2050">
        <w:rPr>
          <w:rFonts w:ascii="Arial" w:hAnsi="Arial"/>
          <w:b/>
          <w:bCs/>
          <w:sz w:val="20"/>
          <w:szCs w:val="20"/>
        </w:rPr>
        <w:tab/>
        <w:t xml:space="preserve">Compatibility and Integration: </w:t>
      </w:r>
    </w:p>
    <w:p w14:paraId="43A67D31" w14:textId="77777777" w:rsidR="00BF2050" w:rsidRPr="00BF2050" w:rsidRDefault="00BF2050" w:rsidP="00763D35">
      <w:pPr>
        <w:numPr>
          <w:ilvl w:val="0"/>
          <w:numId w:val="136"/>
        </w:numPr>
        <w:spacing w:before="80" w:after="80"/>
        <w:contextualSpacing/>
        <w:jc w:val="both"/>
        <w:rPr>
          <w:rFonts w:ascii="Arial" w:hAnsi="Arial"/>
          <w:sz w:val="20"/>
          <w:szCs w:val="20"/>
        </w:rPr>
      </w:pPr>
      <w:r w:rsidRPr="00BF2050">
        <w:rPr>
          <w:rFonts w:ascii="Arial" w:hAnsi="Arial"/>
          <w:sz w:val="20"/>
          <w:szCs w:val="20"/>
        </w:rPr>
        <w:t xml:space="preserve">Describe the compatibility of the VPN solution with various operating systems, devices, and network equipment. </w:t>
      </w:r>
    </w:p>
    <w:p w14:paraId="651DA4FA" w14:textId="77777777" w:rsidR="00BF2050" w:rsidRPr="00BF2050" w:rsidRDefault="00BF2050" w:rsidP="00763D35">
      <w:pPr>
        <w:numPr>
          <w:ilvl w:val="0"/>
          <w:numId w:val="136"/>
        </w:numPr>
        <w:spacing w:before="80" w:after="80"/>
        <w:contextualSpacing/>
        <w:jc w:val="both"/>
        <w:rPr>
          <w:rFonts w:ascii="Arial" w:hAnsi="Arial"/>
          <w:sz w:val="20"/>
          <w:szCs w:val="20"/>
        </w:rPr>
      </w:pPr>
      <w:r w:rsidRPr="00BF2050">
        <w:rPr>
          <w:rFonts w:ascii="Arial" w:hAnsi="Arial"/>
          <w:sz w:val="20"/>
          <w:szCs w:val="20"/>
        </w:rPr>
        <w:t>Describe how the VPN integrates with existing network infrastructure and authentication services.</w:t>
      </w:r>
    </w:p>
    <w:p w14:paraId="3D4F0567" w14:textId="77777777" w:rsidR="00BF2050" w:rsidRPr="00BF2050" w:rsidRDefault="00BF2050" w:rsidP="00763D35">
      <w:pPr>
        <w:numPr>
          <w:ilvl w:val="0"/>
          <w:numId w:val="136"/>
        </w:numPr>
        <w:spacing w:before="80" w:after="80"/>
        <w:contextualSpacing/>
        <w:jc w:val="both"/>
        <w:rPr>
          <w:rFonts w:ascii="Arial" w:hAnsi="Arial"/>
          <w:sz w:val="20"/>
          <w:szCs w:val="20"/>
        </w:rPr>
      </w:pPr>
      <w:r w:rsidRPr="00BF2050">
        <w:rPr>
          <w:rFonts w:ascii="Arial" w:hAnsi="Arial"/>
          <w:sz w:val="20"/>
          <w:szCs w:val="20"/>
        </w:rPr>
        <w:t xml:space="preserve">Describe how the product supports multi-tenancy. </w:t>
      </w:r>
    </w:p>
    <w:p w14:paraId="1B8F208E" w14:textId="122338FA" w:rsidR="00BF2050" w:rsidRPr="00BF2050" w:rsidRDefault="00BF2050" w:rsidP="00763D35">
      <w:pPr>
        <w:numPr>
          <w:ilvl w:val="0"/>
          <w:numId w:val="136"/>
        </w:numPr>
        <w:spacing w:before="80" w:after="80"/>
        <w:contextualSpacing/>
        <w:jc w:val="both"/>
        <w:rPr>
          <w:rFonts w:ascii="Arial" w:hAnsi="Arial"/>
          <w:sz w:val="20"/>
          <w:szCs w:val="20"/>
        </w:rPr>
      </w:pPr>
      <w:r w:rsidRPr="00BF2050">
        <w:rPr>
          <w:rFonts w:ascii="Arial" w:hAnsi="Arial"/>
          <w:sz w:val="20"/>
          <w:szCs w:val="20"/>
        </w:rPr>
        <w:t xml:space="preserve">Describe how the VPN product supports </w:t>
      </w:r>
      <w:r w:rsidR="00AF66D3" w:rsidRPr="00BF2050">
        <w:rPr>
          <w:rFonts w:ascii="Arial" w:hAnsi="Arial"/>
          <w:sz w:val="20"/>
          <w:szCs w:val="20"/>
        </w:rPr>
        <w:t xml:space="preserve">Multi-Factor Authentication </w:t>
      </w:r>
      <w:r w:rsidRPr="00BF2050">
        <w:rPr>
          <w:rFonts w:ascii="Arial" w:hAnsi="Arial"/>
          <w:sz w:val="20"/>
          <w:szCs w:val="20"/>
        </w:rPr>
        <w:t xml:space="preserve">(MFA) and </w:t>
      </w:r>
      <w:r w:rsidR="00AF66D3" w:rsidRPr="00BF2050">
        <w:rPr>
          <w:rFonts w:ascii="Arial" w:hAnsi="Arial"/>
          <w:sz w:val="20"/>
          <w:szCs w:val="20"/>
        </w:rPr>
        <w:t xml:space="preserve">Single Sign-On </w:t>
      </w:r>
      <w:r w:rsidRPr="00BF2050">
        <w:rPr>
          <w:rFonts w:ascii="Arial" w:hAnsi="Arial"/>
          <w:sz w:val="20"/>
          <w:szCs w:val="20"/>
        </w:rPr>
        <w:t>(SSO).</w:t>
      </w:r>
    </w:p>
    <w:p w14:paraId="5CE09CC9" w14:textId="77777777" w:rsidR="00BF2050" w:rsidRPr="00BF2050" w:rsidRDefault="00BF2050" w:rsidP="001D1BF8">
      <w:pPr>
        <w:numPr>
          <w:ilvl w:val="0"/>
          <w:numId w:val="136"/>
        </w:numPr>
        <w:spacing w:before="80" w:after="80"/>
        <w:jc w:val="both"/>
        <w:rPr>
          <w:rFonts w:ascii="Arial" w:hAnsi="Arial"/>
          <w:sz w:val="20"/>
          <w:szCs w:val="20"/>
        </w:rPr>
      </w:pPr>
      <w:r w:rsidRPr="00BF2050">
        <w:rPr>
          <w:rFonts w:ascii="Arial" w:hAnsi="Arial"/>
          <w:sz w:val="20"/>
          <w:szCs w:val="20"/>
        </w:rPr>
        <w:t>Describe how the product supports and implements the ZTNA model.</w:t>
      </w:r>
    </w:p>
    <w:p w14:paraId="2FEBA383"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4.</w:t>
      </w:r>
      <w:r w:rsidRPr="00BF2050">
        <w:rPr>
          <w:rFonts w:ascii="Arial" w:hAnsi="Arial"/>
          <w:b/>
          <w:bCs/>
          <w:sz w:val="20"/>
          <w:szCs w:val="20"/>
        </w:rPr>
        <w:tab/>
        <w:t xml:space="preserve">Scalability and Performance: </w:t>
      </w:r>
    </w:p>
    <w:p w14:paraId="7DEC9FEB" w14:textId="77777777" w:rsidR="00BF2050" w:rsidRPr="00BF2050" w:rsidRDefault="00BF2050" w:rsidP="001D1BF8">
      <w:pPr>
        <w:numPr>
          <w:ilvl w:val="0"/>
          <w:numId w:val="137"/>
        </w:numPr>
        <w:spacing w:before="80" w:after="80"/>
        <w:jc w:val="both"/>
        <w:rPr>
          <w:rFonts w:ascii="Arial" w:hAnsi="Arial"/>
          <w:sz w:val="20"/>
          <w:szCs w:val="20"/>
        </w:rPr>
      </w:pPr>
      <w:r w:rsidRPr="00BF2050">
        <w:rPr>
          <w:rFonts w:ascii="Arial" w:hAnsi="Arial"/>
          <w:sz w:val="20"/>
          <w:szCs w:val="20"/>
        </w:rPr>
        <w:t>Describe how the VPN maintains high throughput and low latency as the number of concurrent users and the volume of data traffic increase.</w:t>
      </w:r>
    </w:p>
    <w:p w14:paraId="79BFF793"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5.</w:t>
      </w:r>
      <w:r w:rsidRPr="00BF2050">
        <w:rPr>
          <w:rFonts w:ascii="Arial" w:hAnsi="Arial"/>
          <w:b/>
          <w:bCs/>
          <w:sz w:val="20"/>
          <w:szCs w:val="20"/>
        </w:rPr>
        <w:tab/>
        <w:t xml:space="preserve">User Experience and Connectivity: </w:t>
      </w:r>
    </w:p>
    <w:p w14:paraId="5489B052" w14:textId="77777777" w:rsidR="00BF2050" w:rsidRPr="00BF2050" w:rsidRDefault="00BF2050" w:rsidP="00C91899">
      <w:pPr>
        <w:numPr>
          <w:ilvl w:val="0"/>
          <w:numId w:val="296"/>
        </w:numPr>
        <w:spacing w:after="80"/>
        <w:contextualSpacing/>
        <w:jc w:val="both"/>
        <w:rPr>
          <w:rFonts w:ascii="Arial" w:hAnsi="Arial"/>
          <w:sz w:val="20"/>
          <w:szCs w:val="20"/>
        </w:rPr>
      </w:pPr>
      <w:r w:rsidRPr="00BF2050">
        <w:rPr>
          <w:rFonts w:ascii="Arial" w:hAnsi="Arial"/>
          <w:sz w:val="20"/>
          <w:szCs w:val="20"/>
        </w:rPr>
        <w:t xml:space="preserve">Describe the user interface of your VPN solution. </w:t>
      </w:r>
    </w:p>
    <w:p w14:paraId="413E259C" w14:textId="77777777" w:rsidR="00BF2050" w:rsidRPr="00BF2050" w:rsidRDefault="00BF2050" w:rsidP="00C91899">
      <w:pPr>
        <w:numPr>
          <w:ilvl w:val="0"/>
          <w:numId w:val="296"/>
        </w:numPr>
        <w:spacing w:after="80"/>
        <w:contextualSpacing/>
        <w:jc w:val="both"/>
        <w:rPr>
          <w:rFonts w:ascii="Arial" w:hAnsi="Arial"/>
          <w:sz w:val="20"/>
          <w:szCs w:val="20"/>
        </w:rPr>
      </w:pPr>
      <w:r w:rsidRPr="00BF2050">
        <w:rPr>
          <w:rFonts w:ascii="Arial" w:hAnsi="Arial"/>
          <w:sz w:val="20"/>
          <w:szCs w:val="20"/>
        </w:rPr>
        <w:t xml:space="preserve">Describe how the VPN ensures a seamless connection. </w:t>
      </w:r>
    </w:p>
    <w:p w14:paraId="0835BA20" w14:textId="77777777" w:rsidR="00BF2050" w:rsidRPr="00BF2050" w:rsidRDefault="00BF2050" w:rsidP="00C91899">
      <w:pPr>
        <w:numPr>
          <w:ilvl w:val="0"/>
          <w:numId w:val="296"/>
        </w:numPr>
        <w:spacing w:after="80"/>
        <w:jc w:val="both"/>
        <w:rPr>
          <w:rFonts w:ascii="Arial" w:hAnsi="Arial"/>
          <w:sz w:val="20"/>
          <w:szCs w:val="20"/>
        </w:rPr>
      </w:pPr>
      <w:r w:rsidRPr="00BF2050">
        <w:rPr>
          <w:rFonts w:ascii="Arial" w:hAnsi="Arial"/>
          <w:sz w:val="20"/>
          <w:szCs w:val="20"/>
        </w:rPr>
        <w:t xml:space="preserve">Describe the features to handle automatic reconnection and failover connectivity issues. </w:t>
      </w:r>
    </w:p>
    <w:p w14:paraId="1032190C" w14:textId="77777777" w:rsidR="00BF2050" w:rsidRPr="00BF2050" w:rsidRDefault="00BF2050" w:rsidP="00763D35">
      <w:pPr>
        <w:numPr>
          <w:ilvl w:val="0"/>
          <w:numId w:val="113"/>
        </w:numPr>
        <w:spacing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6CF79668" w14:textId="2B0886B8" w:rsidR="00BF2050" w:rsidRPr="00C91899" w:rsidRDefault="00BF2050" w:rsidP="002D4462">
      <w:pPr>
        <w:pStyle w:val="ListParagraph"/>
        <w:numPr>
          <w:ilvl w:val="3"/>
          <w:numId w:val="69"/>
        </w:numPr>
        <w:spacing w:before="80" w:after="80"/>
        <w:ind w:left="1170" w:hanging="450"/>
        <w:jc w:val="both"/>
        <w:rPr>
          <w:rFonts w:ascii="Arial" w:hAnsi="Arial" w:cs="Arial"/>
          <w:b/>
          <w:bCs/>
          <w:color w:val="000000"/>
          <w:sz w:val="20"/>
          <w:szCs w:val="20"/>
        </w:rPr>
      </w:pPr>
      <w:r w:rsidRPr="00C91899">
        <w:rPr>
          <w:rFonts w:ascii="Arial" w:hAnsi="Arial" w:cs="Arial"/>
          <w:color w:val="000000"/>
          <w:sz w:val="20"/>
          <w:szCs w:val="20"/>
        </w:rPr>
        <w:t>Describe where the products can be implemented e.g. at the endpoint, network based, and/or cloud based.</w:t>
      </w:r>
    </w:p>
    <w:p w14:paraId="715204B2" w14:textId="1472E413" w:rsidR="00BF2050" w:rsidRDefault="00BF2050" w:rsidP="002D4462">
      <w:pPr>
        <w:pStyle w:val="ListParagraph"/>
        <w:numPr>
          <w:ilvl w:val="3"/>
          <w:numId w:val="69"/>
        </w:numPr>
        <w:spacing w:before="80"/>
        <w:ind w:left="1170" w:hanging="450"/>
        <w:jc w:val="both"/>
        <w:rPr>
          <w:rFonts w:ascii="Arial" w:hAnsi="Arial" w:cs="Arial"/>
          <w:color w:val="000000"/>
          <w:sz w:val="20"/>
          <w:szCs w:val="20"/>
        </w:rPr>
      </w:pPr>
      <w:r w:rsidRPr="00C91899">
        <w:rPr>
          <w:rFonts w:ascii="Arial" w:hAnsi="Arial" w:cs="Arial"/>
          <w:color w:val="000000"/>
          <w:sz w:val="20"/>
          <w:szCs w:val="20"/>
        </w:rPr>
        <w:t>Describe how your products or services can adapt to and grow with the needs of the State of North Carolina.</w:t>
      </w:r>
    </w:p>
    <w:p w14:paraId="04ACA7F0" w14:textId="621CE827" w:rsidR="00680EF6" w:rsidRPr="00EC54E2" w:rsidRDefault="00680EF6" w:rsidP="00CD2965">
      <w:pPr>
        <w:spacing w:before="80" w:after="80"/>
        <w:ind w:left="1166" w:hanging="446"/>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CD26E1">
        <w:rPr>
          <w:rFonts w:ascii="Arial" w:hAnsi="Arial" w:cs="Arial"/>
          <w:kern w:val="2"/>
          <w:sz w:val="20"/>
          <w:szCs w:val="20"/>
          <w14:ligatures w14:val="standardContextual"/>
        </w:rPr>
        <w:t>D</w:t>
      </w:r>
      <w:r w:rsidR="00CD26E1" w:rsidRPr="003C3C4D">
        <w:rPr>
          <w:rFonts w:ascii="Arial" w:hAnsi="Arial" w:cs="Arial"/>
          <w:kern w:val="2"/>
          <w:sz w:val="20"/>
          <w:szCs w:val="20"/>
          <w14:ligatures w14:val="standardContextual"/>
        </w:rPr>
        <w:t>escribe or diagram, both the Network Architecture and Technology Stack</w:t>
      </w:r>
      <w:r w:rsidR="00CD26E1">
        <w:rPr>
          <w:rFonts w:ascii="Arial" w:hAnsi="Arial" w:cs="Arial"/>
          <w:kern w:val="2"/>
          <w:sz w:val="20"/>
          <w:szCs w:val="20"/>
          <w14:ligatures w14:val="standardContextual"/>
        </w:rPr>
        <w:t xml:space="preserve"> f</w:t>
      </w:r>
      <w:r w:rsidR="00CD26E1" w:rsidRPr="003C3C4D">
        <w:rPr>
          <w:rFonts w:ascii="Arial" w:hAnsi="Arial" w:cs="Arial"/>
          <w:kern w:val="2"/>
          <w:sz w:val="20"/>
          <w:szCs w:val="20"/>
          <w14:ligatures w14:val="standardContextual"/>
        </w:rPr>
        <w:t>or offered Software or SaaS products.</w:t>
      </w:r>
    </w:p>
    <w:p w14:paraId="6EB34FE4" w14:textId="77777777" w:rsidR="00680EF6" w:rsidRPr="00EC54E2" w:rsidRDefault="00680EF6" w:rsidP="00680EF6">
      <w:pPr>
        <w:ind w:left="1170" w:hanging="45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2F78EF2D" w14:textId="3B05E0F2" w:rsidR="00CD2965" w:rsidRPr="00C121CC" w:rsidRDefault="00680EF6" w:rsidP="00CD2965">
      <w:pPr>
        <w:spacing w:before="80"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CD2965" w:rsidRPr="008971B1">
        <w:rPr>
          <w:rFonts w:ascii="Arial" w:eastAsia="Arial" w:hAnsi="Arial" w:cs="Arial"/>
          <w:sz w:val="20"/>
          <w:szCs w:val="20"/>
        </w:rPr>
        <w:t xml:space="preserve">Describe how </w:t>
      </w:r>
      <w:r w:rsidR="00CD2965">
        <w:rPr>
          <w:rFonts w:ascii="Arial" w:eastAsia="Arial" w:hAnsi="Arial" w:cs="Arial"/>
          <w:sz w:val="20"/>
          <w:szCs w:val="20"/>
        </w:rPr>
        <w:t>offered</w:t>
      </w:r>
      <w:r w:rsidR="00CD2965" w:rsidRPr="008971B1">
        <w:rPr>
          <w:rFonts w:ascii="Arial" w:eastAsia="Arial" w:hAnsi="Arial" w:cs="Arial"/>
          <w:sz w:val="20"/>
          <w:szCs w:val="20"/>
        </w:rPr>
        <w:t xml:space="preserve"> SaaS products comply with the following industry accessibility standards: a) </w:t>
      </w:r>
      <w:r w:rsidR="00CD2965" w:rsidRPr="00843938">
        <w:rPr>
          <w:rFonts w:ascii="Arial" w:eastAsia="Arial" w:hAnsi="Arial" w:cs="Arial"/>
          <w:b/>
          <w:bCs/>
          <w:sz w:val="20"/>
          <w:szCs w:val="20"/>
        </w:rPr>
        <w:t xml:space="preserve">W3C Web Accessibility Initiative - Web Content Accessibility Guidelines (WCAG) 2.1: </w:t>
      </w:r>
      <w:hyperlink r:id="rId29" w:history="1">
        <w:r w:rsidR="00CD2965" w:rsidRPr="00843938">
          <w:rPr>
            <w:rStyle w:val="Hyperlink"/>
            <w:rFonts w:ascii="Arial" w:eastAsia="Calibri" w:hAnsi="Arial" w:cs="Arial"/>
            <w:b/>
            <w:bCs/>
            <w:color w:val="auto"/>
            <w:sz w:val="20"/>
            <w:szCs w:val="20"/>
          </w:rPr>
          <w:t>https://www.w3.org/TR/WCAG21/</w:t>
        </w:r>
      </w:hyperlink>
      <w:r w:rsidR="00CD2965" w:rsidRPr="008971B1">
        <w:rPr>
          <w:rStyle w:val="Hyperlink"/>
          <w:rFonts w:ascii="Arial" w:eastAsia="Calibri" w:hAnsi="Arial" w:cs="Arial"/>
          <w:color w:val="auto"/>
          <w:sz w:val="20"/>
          <w:szCs w:val="20"/>
        </w:rPr>
        <w:t xml:space="preserve">; b) </w:t>
      </w:r>
      <w:r w:rsidR="00CD2965" w:rsidRPr="008971B1">
        <w:rPr>
          <w:rFonts w:ascii="Arial" w:eastAsia="Arial" w:hAnsi="Arial" w:cs="Arial"/>
          <w:sz w:val="20"/>
          <w:szCs w:val="20"/>
        </w:rPr>
        <w:t xml:space="preserve">Section 508: </w:t>
      </w:r>
      <w:hyperlink r:id="rId30" w:history="1">
        <w:r w:rsidR="00CD2965" w:rsidRPr="00AB7B4F">
          <w:rPr>
            <w:rStyle w:val="Hyperlink"/>
            <w:rFonts w:ascii="Arial" w:eastAsia="Calibri" w:hAnsi="Arial" w:cs="Arial"/>
            <w:b/>
            <w:bCs/>
            <w:color w:val="auto"/>
            <w:sz w:val="20"/>
            <w:szCs w:val="20"/>
          </w:rPr>
          <w:t>https://www.section508.gov/</w:t>
        </w:r>
      </w:hyperlink>
      <w:r w:rsidR="00CD2965" w:rsidRPr="008971B1">
        <w:rPr>
          <w:rStyle w:val="Hyperlink"/>
          <w:rFonts w:ascii="Arial" w:eastAsia="Calibri" w:hAnsi="Arial" w:cs="Arial"/>
          <w:color w:val="auto"/>
          <w:sz w:val="20"/>
          <w:szCs w:val="20"/>
        </w:rPr>
        <w:t xml:space="preserve">; and c) </w:t>
      </w:r>
      <w:r w:rsidR="00CD2965" w:rsidRPr="008971B1">
        <w:rPr>
          <w:rFonts w:ascii="Arial" w:eastAsia="Arial" w:hAnsi="Arial" w:cs="Arial"/>
          <w:sz w:val="20"/>
          <w:szCs w:val="20"/>
        </w:rPr>
        <w:t xml:space="preserve">Voluntary Product Accessibility Template (VPAT®): </w:t>
      </w:r>
      <w:hyperlink r:id="rId31" w:history="1">
        <w:r w:rsidR="00CD2965" w:rsidRPr="00AB7B4F">
          <w:rPr>
            <w:rStyle w:val="Hyperlink"/>
            <w:rFonts w:ascii="Arial" w:eastAsia="Calibri" w:hAnsi="Arial" w:cs="Arial"/>
            <w:b/>
            <w:bCs/>
            <w:color w:val="auto"/>
            <w:sz w:val="20"/>
            <w:szCs w:val="20"/>
          </w:rPr>
          <w:t>https://www.itic.org/policy/accessibility/vpat</w:t>
        </w:r>
      </w:hyperlink>
    </w:p>
    <w:p w14:paraId="0D2AC89F" w14:textId="7AC16C13" w:rsidR="00680EF6" w:rsidRPr="00C91899" w:rsidRDefault="00CD2965" w:rsidP="006D31E4">
      <w:pPr>
        <w:spacing w:after="120"/>
        <w:ind w:left="1080"/>
        <w:jc w:val="both"/>
        <w:rPr>
          <w:rFonts w:ascii="Arial" w:hAnsi="Arial" w:cs="Arial"/>
          <w:color w:val="000000"/>
          <w:sz w:val="20"/>
          <w:szCs w:val="20"/>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728B16AC" w14:textId="77777777" w:rsidR="00BF2050" w:rsidRPr="00BF2050" w:rsidRDefault="00BF2050" w:rsidP="00763D35">
      <w:pPr>
        <w:numPr>
          <w:ilvl w:val="0"/>
          <w:numId w:val="113"/>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5CF1C7FB" w14:textId="45D1A70B" w:rsidR="00BF2050" w:rsidRPr="00BF2050" w:rsidRDefault="00C91899" w:rsidP="001D074D">
      <w:pPr>
        <w:ind w:left="1080" w:hanging="360"/>
        <w:jc w:val="both"/>
        <w:rPr>
          <w:rFonts w:ascii="Arial" w:eastAsia="Aptos" w:hAnsi="Arial"/>
          <w:iCs/>
          <w:sz w:val="20"/>
          <w:szCs w:val="20"/>
          <w14:ligatures w14:val="standardContextual"/>
        </w:rPr>
      </w:pPr>
      <w:r>
        <w:rPr>
          <w:rFonts w:ascii="Arial" w:eastAsia="Aptos" w:hAnsi="Arial"/>
          <w:iCs/>
          <w:sz w:val="20"/>
          <w:szCs w:val="20"/>
          <w14:ligatures w14:val="standardContextual"/>
        </w:rPr>
        <w:t>1.</w:t>
      </w:r>
      <w:r w:rsidR="002D4462">
        <w:rPr>
          <w:rFonts w:ascii="Arial" w:eastAsia="Aptos" w:hAnsi="Arial"/>
          <w:iCs/>
          <w:sz w:val="20"/>
          <w:szCs w:val="20"/>
          <w14:ligatures w14:val="standardContextual"/>
        </w:rPr>
        <w:tab/>
      </w:r>
      <w:r w:rsidR="00BF2050" w:rsidRPr="00BF2050">
        <w:rPr>
          <w:rFonts w:ascii="Arial" w:eastAsia="Aptos" w:hAnsi="Arial"/>
          <w:iCs/>
          <w:sz w:val="20"/>
          <w:szCs w:val="20"/>
          <w14:ligatures w14:val="standardContextual"/>
        </w:rPr>
        <w:t xml:space="preserve">Summarize vendor’s experience providing the specified category products or services. </w:t>
      </w:r>
    </w:p>
    <w:p w14:paraId="4291DFFE" w14:textId="170228AA" w:rsidR="00BF2050" w:rsidRPr="00BF2050" w:rsidRDefault="00C91899" w:rsidP="001D074D">
      <w:pPr>
        <w:spacing w:before="80"/>
        <w:ind w:left="1080" w:hanging="360"/>
        <w:jc w:val="both"/>
        <w:rPr>
          <w:rFonts w:ascii="Arial" w:hAnsi="Arial"/>
          <w:sz w:val="20"/>
          <w:szCs w:val="20"/>
        </w:rPr>
      </w:pPr>
      <w:r>
        <w:rPr>
          <w:rFonts w:ascii="Arial" w:eastAsia="Aptos" w:hAnsi="Arial"/>
          <w:iCs/>
          <w:sz w:val="20"/>
          <w:szCs w:val="20"/>
          <w14:ligatures w14:val="standardContextual"/>
        </w:rPr>
        <w:t>2.</w:t>
      </w:r>
      <w:r w:rsidR="002D4462">
        <w:rPr>
          <w:rFonts w:ascii="Arial" w:eastAsia="Aptos" w:hAnsi="Arial"/>
          <w:iCs/>
          <w:sz w:val="20"/>
          <w:szCs w:val="20"/>
          <w14:ligatures w14:val="standardContextual"/>
        </w:rPr>
        <w:tab/>
      </w:r>
      <w:r w:rsidR="00BF2050" w:rsidRPr="00BF2050">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714AFE1E" w14:textId="77777777" w:rsidR="00BF2050" w:rsidRPr="00BF2050" w:rsidRDefault="00BF2050" w:rsidP="00763D35">
      <w:pPr>
        <w:numPr>
          <w:ilvl w:val="0"/>
          <w:numId w:val="113"/>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6503C5D9" w14:textId="6C226AAA" w:rsidR="00BF2050" w:rsidRPr="00C91899" w:rsidRDefault="00BF2050" w:rsidP="00C91899">
      <w:pPr>
        <w:pStyle w:val="ListParagraph"/>
        <w:numPr>
          <w:ilvl w:val="0"/>
          <w:numId w:val="297"/>
        </w:numPr>
        <w:spacing w:before="80"/>
        <w:jc w:val="both"/>
        <w:rPr>
          <w:rFonts w:ascii="Arial" w:hAnsi="Arial"/>
          <w:iCs/>
          <w:color w:val="000000"/>
          <w:sz w:val="20"/>
          <w:szCs w:val="20"/>
        </w:rPr>
      </w:pPr>
      <w:r w:rsidRPr="00C91899">
        <w:rPr>
          <w:rFonts w:ascii="Arial" w:hAnsi="Arial"/>
          <w:iCs/>
          <w:color w:val="000000"/>
          <w:sz w:val="20"/>
          <w:szCs w:val="20"/>
        </w:rPr>
        <w:t>Describe the ongoing support, maintenance, warranty and any training services provided to ensure effective and sustained use of your products or services.</w:t>
      </w:r>
    </w:p>
    <w:p w14:paraId="5CCA06E6" w14:textId="77777777" w:rsidR="00BF2050" w:rsidRPr="00BF2050" w:rsidRDefault="00BF2050" w:rsidP="00BF2050">
      <w:pPr>
        <w:ind w:left="720"/>
        <w:jc w:val="both"/>
        <w:rPr>
          <w:rFonts w:ascii="Arial" w:hAnsi="Arial"/>
          <w:iCs/>
          <w:color w:val="000000"/>
          <w:sz w:val="22"/>
          <w:szCs w:val="22"/>
          <w:highlight w:val="yellow"/>
        </w:rPr>
      </w:pPr>
    </w:p>
    <w:p w14:paraId="4D778311" w14:textId="77777777" w:rsidR="00BF2050" w:rsidRPr="00BF2050" w:rsidRDefault="00BF2050" w:rsidP="00BF2050">
      <w:pPr>
        <w:ind w:left="720" w:hanging="360"/>
        <w:jc w:val="both"/>
        <w:rPr>
          <w:rFonts w:ascii="Arial" w:hAnsi="Arial"/>
          <w:b/>
          <w:bCs/>
          <w:sz w:val="20"/>
          <w:szCs w:val="20"/>
        </w:rPr>
      </w:pPr>
      <w:r w:rsidRPr="00BF2050">
        <w:rPr>
          <w:rFonts w:ascii="Arial" w:hAnsi="Arial"/>
          <w:b/>
          <w:bCs/>
          <w:sz w:val="20"/>
          <w:szCs w:val="20"/>
        </w:rPr>
        <w:t>6.</w:t>
      </w:r>
      <w:r w:rsidRPr="00BF2050">
        <w:rPr>
          <w:rFonts w:ascii="Arial" w:hAnsi="Arial"/>
          <w:b/>
          <w:bCs/>
          <w:sz w:val="20"/>
          <w:szCs w:val="20"/>
        </w:rPr>
        <w:tab/>
        <w:t>MOBILE DEVICE MANAGEMENT (MDM)/ENTERPRISE MOBILITY MANAGEMENT (EMM) SOLUTIONS:</w:t>
      </w:r>
    </w:p>
    <w:p w14:paraId="7CEBF106" w14:textId="77777777" w:rsidR="00BF2050" w:rsidRPr="00BF2050" w:rsidRDefault="00BF2050" w:rsidP="00BF2050">
      <w:pPr>
        <w:spacing w:before="80" w:after="80"/>
        <w:ind w:left="360"/>
        <w:jc w:val="both"/>
        <w:rPr>
          <w:rFonts w:ascii="Arial" w:hAnsi="Arial"/>
          <w:b/>
          <w:bCs/>
          <w:sz w:val="20"/>
          <w:szCs w:val="20"/>
        </w:rPr>
      </w:pPr>
      <w:r w:rsidRPr="00BF2050">
        <w:rPr>
          <w:rFonts w:ascii="Arial" w:hAnsi="Arial"/>
          <w:b/>
          <w:bCs/>
          <w:sz w:val="20"/>
          <w:szCs w:val="20"/>
        </w:rPr>
        <w:t>SCOPE OF WORK</w:t>
      </w:r>
    </w:p>
    <w:p w14:paraId="028A68D2" w14:textId="77777777" w:rsidR="00BF2050" w:rsidRPr="00BF2050" w:rsidRDefault="00BF2050" w:rsidP="00BF2050">
      <w:pPr>
        <w:ind w:left="360"/>
        <w:jc w:val="both"/>
        <w:rPr>
          <w:rFonts w:ascii="Arial" w:hAnsi="Arial"/>
          <w:sz w:val="20"/>
          <w:szCs w:val="20"/>
        </w:rPr>
      </w:pPr>
      <w:r w:rsidRPr="00BF2050">
        <w:rPr>
          <w:rFonts w:ascii="Arial" w:hAnsi="Arial"/>
          <w:sz w:val="20"/>
          <w:szCs w:val="20"/>
        </w:rPr>
        <w:t>Safeguard all devices that employees use for work.</w:t>
      </w:r>
    </w:p>
    <w:p w14:paraId="12E3FAA9"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4F13EBFB"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4A50CAB5" w14:textId="77777777" w:rsidR="00BF2050" w:rsidRPr="00BF2050" w:rsidRDefault="00BF2050" w:rsidP="00763D35">
      <w:pPr>
        <w:numPr>
          <w:ilvl w:val="0"/>
          <w:numId w:val="114"/>
        </w:numPr>
        <w:spacing w:before="80" w:after="80"/>
        <w:jc w:val="both"/>
        <w:rPr>
          <w:rFonts w:ascii="Arial" w:hAnsi="Arial"/>
          <w:b/>
          <w:bCs/>
          <w:sz w:val="20"/>
          <w:szCs w:val="20"/>
        </w:rPr>
      </w:pPr>
      <w:r w:rsidRPr="00BF2050">
        <w:rPr>
          <w:rFonts w:ascii="Arial" w:hAnsi="Arial"/>
          <w:b/>
          <w:bCs/>
          <w:sz w:val="20"/>
          <w:szCs w:val="20"/>
        </w:rPr>
        <w:t xml:space="preserve">Overview: </w:t>
      </w:r>
    </w:p>
    <w:p w14:paraId="187D6962" w14:textId="74DFC221" w:rsidR="00BF2050" w:rsidRPr="00BF2050" w:rsidRDefault="00D2329E" w:rsidP="00BF2050">
      <w:pPr>
        <w:spacing w:before="80" w:after="80"/>
        <w:ind w:left="720"/>
        <w:rPr>
          <w:rFonts w:ascii="Arial" w:hAnsi="Arial" w:cs="Arial"/>
          <w:sz w:val="20"/>
          <w:szCs w:val="20"/>
        </w:rPr>
      </w:pPr>
      <w:r>
        <w:rPr>
          <w:rFonts w:ascii="Arial" w:hAnsi="Arial" w:cs="Arial"/>
          <w:sz w:val="20"/>
          <w:szCs w:val="20"/>
        </w:rPr>
        <w:t xml:space="preserve">1. </w:t>
      </w:r>
      <w:r w:rsidR="00BF2050" w:rsidRPr="00BF2050">
        <w:rPr>
          <w:rFonts w:ascii="Arial" w:hAnsi="Arial" w:cs="Arial"/>
          <w:sz w:val="20"/>
          <w:szCs w:val="20"/>
        </w:rPr>
        <w:t>Describe the product offering with a focus on how your products or services address the scope of work.</w:t>
      </w:r>
    </w:p>
    <w:p w14:paraId="1E409019"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b.</w:t>
      </w:r>
      <w:r w:rsidRPr="00BF2050">
        <w:rPr>
          <w:rFonts w:ascii="Arial" w:hAnsi="Arial"/>
          <w:b/>
          <w:bCs/>
          <w:sz w:val="20"/>
          <w:szCs w:val="20"/>
        </w:rPr>
        <w:tab/>
      </w:r>
      <w:r w:rsidRPr="00BF2050">
        <w:rPr>
          <w:rFonts w:ascii="Arial" w:hAnsi="Arial" w:cs="Arial"/>
          <w:b/>
          <w:bCs/>
          <w:iCs/>
          <w:sz w:val="20"/>
          <w:szCs w:val="20"/>
        </w:rPr>
        <w:t>Technical Qualifications</w:t>
      </w:r>
      <w:r w:rsidRPr="00BF2050">
        <w:rPr>
          <w:rFonts w:ascii="Arial" w:hAnsi="Arial"/>
          <w:b/>
          <w:bCs/>
          <w:sz w:val="20"/>
          <w:szCs w:val="20"/>
        </w:rPr>
        <w:t>:</w:t>
      </w:r>
    </w:p>
    <w:p w14:paraId="2DE4CB1A"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1.</w:t>
      </w:r>
      <w:r w:rsidRPr="00BF2050">
        <w:rPr>
          <w:rFonts w:ascii="Arial" w:hAnsi="Arial"/>
          <w:b/>
          <w:bCs/>
          <w:sz w:val="20"/>
          <w:szCs w:val="20"/>
        </w:rPr>
        <w:tab/>
        <w:t xml:space="preserve">Device Enrollment and Management: </w:t>
      </w:r>
    </w:p>
    <w:p w14:paraId="3D506AE1" w14:textId="77777777" w:rsidR="00BF2050" w:rsidRPr="00BF2050" w:rsidRDefault="00BF2050" w:rsidP="00763D35">
      <w:pPr>
        <w:numPr>
          <w:ilvl w:val="0"/>
          <w:numId w:val="138"/>
        </w:numPr>
        <w:spacing w:before="80" w:after="80"/>
        <w:contextualSpacing/>
        <w:jc w:val="both"/>
        <w:rPr>
          <w:rFonts w:ascii="Arial" w:hAnsi="Arial"/>
          <w:sz w:val="20"/>
          <w:szCs w:val="20"/>
        </w:rPr>
      </w:pPr>
      <w:r w:rsidRPr="00BF2050">
        <w:rPr>
          <w:rFonts w:ascii="Arial" w:hAnsi="Arial"/>
          <w:sz w:val="20"/>
          <w:szCs w:val="20"/>
        </w:rPr>
        <w:lastRenderedPageBreak/>
        <w:t xml:space="preserve">Describe the process for enrolling devices into the MDM/EMM solution. </w:t>
      </w:r>
    </w:p>
    <w:p w14:paraId="512109B0" w14:textId="77777777" w:rsidR="00BF2050" w:rsidRPr="00BF2050" w:rsidRDefault="00BF2050" w:rsidP="00763D35">
      <w:pPr>
        <w:numPr>
          <w:ilvl w:val="0"/>
          <w:numId w:val="138"/>
        </w:numPr>
        <w:spacing w:before="80" w:after="80"/>
        <w:contextualSpacing/>
        <w:jc w:val="both"/>
        <w:rPr>
          <w:rFonts w:ascii="Arial" w:hAnsi="Arial"/>
          <w:sz w:val="20"/>
          <w:szCs w:val="20"/>
        </w:rPr>
      </w:pPr>
      <w:r w:rsidRPr="00BF2050">
        <w:rPr>
          <w:rFonts w:ascii="Arial" w:hAnsi="Arial"/>
          <w:sz w:val="20"/>
          <w:szCs w:val="20"/>
        </w:rPr>
        <w:t>Describe how the solution manages various device types and operating systems.</w:t>
      </w:r>
    </w:p>
    <w:p w14:paraId="7B7D7781" w14:textId="77777777" w:rsidR="00BF2050" w:rsidRPr="00BF2050" w:rsidRDefault="00BF2050" w:rsidP="004A777D">
      <w:pPr>
        <w:numPr>
          <w:ilvl w:val="0"/>
          <w:numId w:val="138"/>
        </w:numPr>
        <w:spacing w:before="80" w:after="80"/>
        <w:jc w:val="both"/>
        <w:rPr>
          <w:rFonts w:ascii="Arial" w:hAnsi="Arial"/>
          <w:sz w:val="20"/>
          <w:szCs w:val="20"/>
        </w:rPr>
      </w:pPr>
      <w:r w:rsidRPr="00BF2050">
        <w:rPr>
          <w:rFonts w:ascii="Arial" w:hAnsi="Arial"/>
          <w:sz w:val="20"/>
          <w:szCs w:val="20"/>
        </w:rPr>
        <w:t>Describe the solution’s capabilities for ongoing device management.</w:t>
      </w:r>
    </w:p>
    <w:p w14:paraId="175E9683" w14:textId="77777777" w:rsidR="00BF2050" w:rsidRPr="00BF2050" w:rsidRDefault="00BF2050" w:rsidP="004A777D">
      <w:pPr>
        <w:spacing w:before="80" w:after="80"/>
        <w:ind w:left="1080" w:hanging="360"/>
        <w:jc w:val="both"/>
        <w:rPr>
          <w:rFonts w:ascii="Arial" w:hAnsi="Arial"/>
          <w:b/>
          <w:bCs/>
          <w:sz w:val="20"/>
          <w:szCs w:val="20"/>
        </w:rPr>
      </w:pPr>
      <w:r w:rsidRPr="00BF2050">
        <w:rPr>
          <w:rFonts w:ascii="Arial" w:hAnsi="Arial"/>
          <w:b/>
          <w:bCs/>
          <w:sz w:val="20"/>
          <w:szCs w:val="20"/>
        </w:rPr>
        <w:t>2.</w:t>
      </w:r>
      <w:r w:rsidRPr="00BF2050">
        <w:rPr>
          <w:rFonts w:ascii="Arial" w:hAnsi="Arial"/>
          <w:b/>
          <w:bCs/>
          <w:sz w:val="20"/>
          <w:szCs w:val="20"/>
        </w:rPr>
        <w:tab/>
        <w:t xml:space="preserve">Policy Enforcement and Compliance: </w:t>
      </w:r>
    </w:p>
    <w:p w14:paraId="22C0E2CD" w14:textId="77777777" w:rsidR="00BF2050" w:rsidRPr="00BF2050" w:rsidRDefault="00BF2050" w:rsidP="004A777D">
      <w:pPr>
        <w:numPr>
          <w:ilvl w:val="0"/>
          <w:numId w:val="139"/>
        </w:numPr>
        <w:spacing w:before="80" w:after="80"/>
        <w:rPr>
          <w:rFonts w:ascii="Arial" w:hAnsi="Arial"/>
          <w:sz w:val="20"/>
          <w:szCs w:val="20"/>
        </w:rPr>
      </w:pPr>
      <w:r w:rsidRPr="00BF2050">
        <w:rPr>
          <w:rFonts w:ascii="Arial" w:hAnsi="Arial"/>
          <w:sz w:val="20"/>
          <w:szCs w:val="20"/>
        </w:rPr>
        <w:t xml:space="preserve">Describe how the MDM/EMM solution ensures that devices are compliant with the state’s Mobile Device Management Policy (SCIO-SEC-321-00). </w:t>
      </w:r>
      <w:r w:rsidRPr="00274541">
        <w:rPr>
          <w:rFonts w:ascii="Arial" w:hAnsi="Arial"/>
          <w:b/>
          <w:bCs/>
          <w:sz w:val="20"/>
          <w:szCs w:val="20"/>
        </w:rPr>
        <w:t>https://it.nc.gov/documents/statewide-policies/mobile-device-management-policy/download?attachment</w:t>
      </w:r>
    </w:p>
    <w:p w14:paraId="5CC9A9B0"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3.</w:t>
      </w:r>
      <w:r w:rsidRPr="00BF2050">
        <w:rPr>
          <w:rFonts w:ascii="Arial" w:hAnsi="Arial"/>
          <w:b/>
          <w:bCs/>
          <w:sz w:val="20"/>
          <w:szCs w:val="20"/>
        </w:rPr>
        <w:tab/>
        <w:t xml:space="preserve">Application Management: </w:t>
      </w:r>
    </w:p>
    <w:p w14:paraId="3F7FAF43" w14:textId="77777777" w:rsidR="00BF2050" w:rsidRPr="00BF2050" w:rsidRDefault="00BF2050" w:rsidP="00763D35">
      <w:pPr>
        <w:numPr>
          <w:ilvl w:val="0"/>
          <w:numId w:val="140"/>
        </w:numPr>
        <w:spacing w:before="80" w:after="80"/>
        <w:contextualSpacing/>
        <w:jc w:val="both"/>
        <w:rPr>
          <w:rFonts w:ascii="Arial" w:hAnsi="Arial"/>
          <w:sz w:val="20"/>
          <w:szCs w:val="20"/>
        </w:rPr>
      </w:pPr>
      <w:r w:rsidRPr="00BF2050">
        <w:rPr>
          <w:rFonts w:ascii="Arial" w:hAnsi="Arial"/>
          <w:sz w:val="20"/>
          <w:szCs w:val="20"/>
        </w:rPr>
        <w:t xml:space="preserve">Describe the application management capabilities of the MDM/EMM solution. </w:t>
      </w:r>
    </w:p>
    <w:p w14:paraId="20736D84" w14:textId="77777777" w:rsidR="00BF2050" w:rsidRPr="00BF2050" w:rsidRDefault="00BF2050" w:rsidP="00EF07F5">
      <w:pPr>
        <w:numPr>
          <w:ilvl w:val="0"/>
          <w:numId w:val="140"/>
        </w:numPr>
        <w:spacing w:before="80" w:after="80"/>
        <w:jc w:val="both"/>
        <w:rPr>
          <w:rFonts w:ascii="Arial" w:hAnsi="Arial"/>
          <w:sz w:val="20"/>
          <w:szCs w:val="20"/>
        </w:rPr>
      </w:pPr>
      <w:r w:rsidRPr="00BF2050">
        <w:rPr>
          <w:rFonts w:ascii="Arial" w:hAnsi="Arial"/>
          <w:sz w:val="20"/>
          <w:szCs w:val="20"/>
        </w:rPr>
        <w:t>Describe how the solution secures applications, manages application distribution, and handles the separation of personal and state data.</w:t>
      </w:r>
    </w:p>
    <w:p w14:paraId="073D2212"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4.</w:t>
      </w:r>
      <w:r w:rsidRPr="00BF2050">
        <w:rPr>
          <w:rFonts w:ascii="Arial" w:hAnsi="Arial"/>
          <w:b/>
          <w:bCs/>
          <w:sz w:val="20"/>
          <w:szCs w:val="20"/>
        </w:rPr>
        <w:tab/>
        <w:t xml:space="preserve">Remote Wipe and Device Security Features: </w:t>
      </w:r>
    </w:p>
    <w:p w14:paraId="4F50BA18" w14:textId="77777777" w:rsidR="00BF2050" w:rsidRPr="00BF2050" w:rsidRDefault="00BF2050" w:rsidP="00763D35">
      <w:pPr>
        <w:numPr>
          <w:ilvl w:val="0"/>
          <w:numId w:val="141"/>
        </w:numPr>
        <w:spacing w:before="80" w:after="80"/>
        <w:contextualSpacing/>
        <w:jc w:val="both"/>
        <w:rPr>
          <w:rFonts w:ascii="Arial" w:hAnsi="Arial"/>
          <w:sz w:val="20"/>
          <w:szCs w:val="20"/>
        </w:rPr>
      </w:pPr>
      <w:r w:rsidRPr="00BF2050">
        <w:rPr>
          <w:rFonts w:ascii="Arial" w:hAnsi="Arial"/>
          <w:sz w:val="20"/>
          <w:szCs w:val="20"/>
        </w:rPr>
        <w:t>Describe the remote wipe and other security features of the MDM/EMM solution.</w:t>
      </w:r>
    </w:p>
    <w:p w14:paraId="67001557" w14:textId="77777777" w:rsidR="00BF2050" w:rsidRPr="00BF2050" w:rsidRDefault="00BF2050" w:rsidP="00EF07F5">
      <w:pPr>
        <w:numPr>
          <w:ilvl w:val="0"/>
          <w:numId w:val="141"/>
        </w:numPr>
        <w:spacing w:before="80" w:after="80"/>
        <w:jc w:val="both"/>
        <w:rPr>
          <w:rFonts w:ascii="Arial" w:hAnsi="Arial"/>
          <w:sz w:val="20"/>
          <w:szCs w:val="20"/>
        </w:rPr>
      </w:pPr>
      <w:r w:rsidRPr="00BF2050">
        <w:rPr>
          <w:rFonts w:ascii="Arial" w:hAnsi="Arial"/>
          <w:sz w:val="20"/>
          <w:szCs w:val="20"/>
        </w:rPr>
        <w:t>Describe how the solution protects state data in the event of device loss or theft.</w:t>
      </w:r>
    </w:p>
    <w:p w14:paraId="093F96A8"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5.</w:t>
      </w:r>
      <w:r w:rsidRPr="00BF2050">
        <w:rPr>
          <w:rFonts w:ascii="Arial" w:hAnsi="Arial"/>
          <w:b/>
          <w:bCs/>
          <w:sz w:val="20"/>
          <w:szCs w:val="20"/>
        </w:rPr>
        <w:tab/>
        <w:t xml:space="preserve">User Experience and Support: </w:t>
      </w:r>
    </w:p>
    <w:p w14:paraId="67835BA8" w14:textId="77777777" w:rsidR="00BF2050" w:rsidRPr="00BF2050" w:rsidRDefault="00BF2050" w:rsidP="00D2329E">
      <w:pPr>
        <w:numPr>
          <w:ilvl w:val="0"/>
          <w:numId w:val="298"/>
        </w:numPr>
        <w:spacing w:after="80"/>
        <w:contextualSpacing/>
        <w:jc w:val="both"/>
        <w:rPr>
          <w:rFonts w:ascii="Arial" w:hAnsi="Arial"/>
          <w:sz w:val="20"/>
          <w:szCs w:val="20"/>
        </w:rPr>
      </w:pPr>
      <w:r w:rsidRPr="00BF2050">
        <w:rPr>
          <w:rFonts w:ascii="Arial" w:hAnsi="Arial"/>
          <w:sz w:val="20"/>
          <w:szCs w:val="20"/>
        </w:rPr>
        <w:t xml:space="preserve">Describe the user interface of the MDM/EMM solution. </w:t>
      </w:r>
    </w:p>
    <w:p w14:paraId="356037D0" w14:textId="77777777" w:rsidR="00BF2050" w:rsidRPr="00BF2050" w:rsidRDefault="00BF2050" w:rsidP="00D2329E">
      <w:pPr>
        <w:numPr>
          <w:ilvl w:val="0"/>
          <w:numId w:val="298"/>
        </w:numPr>
        <w:spacing w:after="80"/>
        <w:jc w:val="both"/>
        <w:rPr>
          <w:rFonts w:ascii="Arial" w:hAnsi="Arial"/>
          <w:sz w:val="20"/>
          <w:szCs w:val="20"/>
        </w:rPr>
      </w:pPr>
      <w:r w:rsidRPr="00BF2050">
        <w:rPr>
          <w:rFonts w:ascii="Arial" w:hAnsi="Arial"/>
          <w:sz w:val="20"/>
          <w:szCs w:val="20"/>
        </w:rPr>
        <w:t xml:space="preserve">Describe how the solution minimizes user impact while maintaining security. </w:t>
      </w:r>
    </w:p>
    <w:p w14:paraId="474A0319" w14:textId="77777777" w:rsidR="00BF2050" w:rsidRPr="00BF2050" w:rsidRDefault="00BF2050" w:rsidP="00763D35">
      <w:pPr>
        <w:numPr>
          <w:ilvl w:val="0"/>
          <w:numId w:val="119"/>
        </w:numPr>
        <w:spacing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7D65BC6E" w14:textId="1BCE500C" w:rsidR="00BF2050" w:rsidRPr="00D2329E" w:rsidRDefault="00BF2050" w:rsidP="00D2329E">
      <w:pPr>
        <w:pStyle w:val="ListParagraph"/>
        <w:numPr>
          <w:ilvl w:val="0"/>
          <w:numId w:val="299"/>
        </w:numPr>
        <w:spacing w:before="80"/>
        <w:jc w:val="both"/>
        <w:rPr>
          <w:rFonts w:ascii="Arial" w:hAnsi="Arial" w:cs="Arial"/>
          <w:b/>
          <w:bCs/>
          <w:color w:val="000000"/>
          <w:sz w:val="20"/>
          <w:szCs w:val="20"/>
        </w:rPr>
      </w:pPr>
      <w:r w:rsidRPr="00D2329E">
        <w:rPr>
          <w:rFonts w:ascii="Arial" w:hAnsi="Arial" w:cs="Arial"/>
          <w:color w:val="000000"/>
          <w:sz w:val="20"/>
          <w:szCs w:val="20"/>
        </w:rPr>
        <w:t>Describe where the products can be implemented e.g. at the endpoint, network based, and/or cloud based.</w:t>
      </w:r>
    </w:p>
    <w:p w14:paraId="42FACCCF" w14:textId="73DD7981" w:rsidR="00BF2050" w:rsidRDefault="00BF2050" w:rsidP="00D2329E">
      <w:pPr>
        <w:pStyle w:val="ListParagraph"/>
        <w:numPr>
          <w:ilvl w:val="0"/>
          <w:numId w:val="299"/>
        </w:numPr>
        <w:spacing w:before="80"/>
        <w:jc w:val="both"/>
        <w:rPr>
          <w:rFonts w:ascii="Arial" w:hAnsi="Arial" w:cs="Arial"/>
          <w:color w:val="000000"/>
          <w:sz w:val="20"/>
          <w:szCs w:val="20"/>
        </w:rPr>
      </w:pPr>
      <w:r w:rsidRPr="00D2329E">
        <w:rPr>
          <w:rFonts w:ascii="Arial" w:hAnsi="Arial" w:cs="Arial"/>
          <w:color w:val="000000"/>
          <w:sz w:val="20"/>
          <w:szCs w:val="20"/>
        </w:rPr>
        <w:t>Describe how your products or services can adapt to and grow with the needs of the State of North Carolina.</w:t>
      </w:r>
    </w:p>
    <w:p w14:paraId="3166AE1B" w14:textId="14F3B890" w:rsidR="00E4799D" w:rsidRPr="00EC54E2" w:rsidRDefault="00E4799D" w:rsidP="008F51D8">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CD26E1">
        <w:rPr>
          <w:rFonts w:ascii="Arial" w:hAnsi="Arial" w:cs="Arial"/>
          <w:kern w:val="2"/>
          <w:sz w:val="20"/>
          <w:szCs w:val="20"/>
          <w14:ligatures w14:val="standardContextual"/>
        </w:rPr>
        <w:t>D</w:t>
      </w:r>
      <w:r w:rsidR="00CD26E1" w:rsidRPr="003C3C4D">
        <w:rPr>
          <w:rFonts w:ascii="Arial" w:hAnsi="Arial" w:cs="Arial"/>
          <w:kern w:val="2"/>
          <w:sz w:val="20"/>
          <w:szCs w:val="20"/>
          <w14:ligatures w14:val="standardContextual"/>
        </w:rPr>
        <w:t>escribe or diagram, both the Network Architecture and Technology Stack</w:t>
      </w:r>
      <w:r w:rsidR="00CD26E1">
        <w:rPr>
          <w:rFonts w:ascii="Arial" w:hAnsi="Arial" w:cs="Arial"/>
          <w:kern w:val="2"/>
          <w:sz w:val="20"/>
          <w:szCs w:val="20"/>
          <w14:ligatures w14:val="standardContextual"/>
        </w:rPr>
        <w:t xml:space="preserve"> f</w:t>
      </w:r>
      <w:r w:rsidR="00CD26E1" w:rsidRPr="003C3C4D">
        <w:rPr>
          <w:rFonts w:ascii="Arial" w:hAnsi="Arial" w:cs="Arial"/>
          <w:kern w:val="2"/>
          <w:sz w:val="20"/>
          <w:szCs w:val="20"/>
          <w14:ligatures w14:val="standardContextual"/>
        </w:rPr>
        <w:t>or offered Software or SaaS products.</w:t>
      </w:r>
    </w:p>
    <w:p w14:paraId="4B3218F3" w14:textId="77777777" w:rsidR="00E4799D" w:rsidRPr="00EC54E2" w:rsidRDefault="00E4799D" w:rsidP="008F51D8">
      <w:pPr>
        <w:spacing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64D87F06" w14:textId="77777777" w:rsidR="006D31E4" w:rsidRPr="00C121CC" w:rsidRDefault="00E4799D" w:rsidP="006D31E4">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6D31E4" w:rsidRPr="008971B1">
        <w:rPr>
          <w:rFonts w:ascii="Arial" w:eastAsia="Arial" w:hAnsi="Arial" w:cs="Arial"/>
          <w:sz w:val="20"/>
          <w:szCs w:val="20"/>
        </w:rPr>
        <w:t xml:space="preserve">Describe how </w:t>
      </w:r>
      <w:r w:rsidR="006D31E4">
        <w:rPr>
          <w:rFonts w:ascii="Arial" w:eastAsia="Arial" w:hAnsi="Arial" w:cs="Arial"/>
          <w:sz w:val="20"/>
          <w:szCs w:val="20"/>
        </w:rPr>
        <w:t>offered</w:t>
      </w:r>
      <w:r w:rsidR="006D31E4" w:rsidRPr="008971B1">
        <w:rPr>
          <w:rFonts w:ascii="Arial" w:eastAsia="Arial" w:hAnsi="Arial" w:cs="Arial"/>
          <w:sz w:val="20"/>
          <w:szCs w:val="20"/>
        </w:rPr>
        <w:t xml:space="preserve"> SaaS products comply with the following industry accessibility standards: a) </w:t>
      </w:r>
      <w:r w:rsidR="006D31E4" w:rsidRPr="00843938">
        <w:rPr>
          <w:rFonts w:ascii="Arial" w:eastAsia="Arial" w:hAnsi="Arial" w:cs="Arial"/>
          <w:b/>
          <w:bCs/>
          <w:sz w:val="20"/>
          <w:szCs w:val="20"/>
        </w:rPr>
        <w:t xml:space="preserve">W3C Web Accessibility Initiative - Web Content Accessibility Guidelines (WCAG) 2.1: </w:t>
      </w:r>
      <w:hyperlink r:id="rId32" w:history="1">
        <w:r w:rsidR="006D31E4" w:rsidRPr="00843938">
          <w:rPr>
            <w:rStyle w:val="Hyperlink"/>
            <w:rFonts w:ascii="Arial" w:eastAsia="Calibri" w:hAnsi="Arial" w:cs="Arial"/>
            <w:b/>
            <w:bCs/>
            <w:color w:val="auto"/>
            <w:sz w:val="20"/>
            <w:szCs w:val="20"/>
          </w:rPr>
          <w:t>https://www.w3.org/TR/WCAG21/</w:t>
        </w:r>
      </w:hyperlink>
      <w:r w:rsidR="006D31E4" w:rsidRPr="008971B1">
        <w:rPr>
          <w:rStyle w:val="Hyperlink"/>
          <w:rFonts w:ascii="Arial" w:eastAsia="Calibri" w:hAnsi="Arial" w:cs="Arial"/>
          <w:color w:val="auto"/>
          <w:sz w:val="20"/>
          <w:szCs w:val="20"/>
        </w:rPr>
        <w:t xml:space="preserve">; b) </w:t>
      </w:r>
      <w:r w:rsidR="006D31E4" w:rsidRPr="008971B1">
        <w:rPr>
          <w:rFonts w:ascii="Arial" w:eastAsia="Arial" w:hAnsi="Arial" w:cs="Arial"/>
          <w:sz w:val="20"/>
          <w:szCs w:val="20"/>
        </w:rPr>
        <w:t xml:space="preserve">Section 508: </w:t>
      </w:r>
      <w:hyperlink r:id="rId33" w:history="1">
        <w:r w:rsidR="006D31E4" w:rsidRPr="00AB7B4F">
          <w:rPr>
            <w:rStyle w:val="Hyperlink"/>
            <w:rFonts w:ascii="Arial" w:eastAsia="Calibri" w:hAnsi="Arial" w:cs="Arial"/>
            <w:b/>
            <w:bCs/>
            <w:color w:val="auto"/>
            <w:sz w:val="20"/>
            <w:szCs w:val="20"/>
          </w:rPr>
          <w:t>https://www.section508.gov/</w:t>
        </w:r>
      </w:hyperlink>
      <w:r w:rsidR="006D31E4" w:rsidRPr="008971B1">
        <w:rPr>
          <w:rStyle w:val="Hyperlink"/>
          <w:rFonts w:ascii="Arial" w:eastAsia="Calibri" w:hAnsi="Arial" w:cs="Arial"/>
          <w:color w:val="auto"/>
          <w:sz w:val="20"/>
          <w:szCs w:val="20"/>
        </w:rPr>
        <w:t xml:space="preserve">; and c) </w:t>
      </w:r>
      <w:r w:rsidR="006D31E4" w:rsidRPr="008971B1">
        <w:rPr>
          <w:rFonts w:ascii="Arial" w:eastAsia="Arial" w:hAnsi="Arial" w:cs="Arial"/>
          <w:sz w:val="20"/>
          <w:szCs w:val="20"/>
        </w:rPr>
        <w:t xml:space="preserve">Voluntary Product Accessibility Template (VPAT®): </w:t>
      </w:r>
      <w:hyperlink r:id="rId34" w:history="1">
        <w:r w:rsidR="006D31E4" w:rsidRPr="00AB7B4F">
          <w:rPr>
            <w:rStyle w:val="Hyperlink"/>
            <w:rFonts w:ascii="Arial" w:eastAsia="Calibri" w:hAnsi="Arial" w:cs="Arial"/>
            <w:b/>
            <w:bCs/>
            <w:color w:val="auto"/>
            <w:sz w:val="20"/>
            <w:szCs w:val="20"/>
          </w:rPr>
          <w:t>https://www.itic.org/policy/accessibility/vpat</w:t>
        </w:r>
      </w:hyperlink>
    </w:p>
    <w:p w14:paraId="1FB39AC3" w14:textId="77777777" w:rsidR="008F51D8" w:rsidRPr="008F51D8" w:rsidRDefault="006D31E4" w:rsidP="008F51D8">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2A8FFCFD" w14:textId="54536E19" w:rsidR="00BF2050" w:rsidRPr="00BF2050" w:rsidRDefault="00BF2050" w:rsidP="00763D35">
      <w:pPr>
        <w:numPr>
          <w:ilvl w:val="0"/>
          <w:numId w:val="119"/>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70E93CF1" w14:textId="0AE8A77D" w:rsidR="00BF2050" w:rsidRPr="00D2329E" w:rsidRDefault="00BF2050" w:rsidP="00D2329E">
      <w:pPr>
        <w:pStyle w:val="ListParagraph"/>
        <w:numPr>
          <w:ilvl w:val="0"/>
          <w:numId w:val="300"/>
        </w:numPr>
        <w:jc w:val="both"/>
        <w:rPr>
          <w:rFonts w:ascii="Arial" w:eastAsia="Aptos" w:hAnsi="Arial"/>
          <w:iCs/>
          <w:sz w:val="20"/>
          <w:szCs w:val="20"/>
          <w14:ligatures w14:val="standardContextual"/>
        </w:rPr>
      </w:pPr>
      <w:r w:rsidRPr="00D2329E">
        <w:rPr>
          <w:rFonts w:ascii="Arial" w:eastAsia="Aptos" w:hAnsi="Arial"/>
          <w:iCs/>
          <w:sz w:val="20"/>
          <w:szCs w:val="20"/>
          <w14:ligatures w14:val="standardContextual"/>
        </w:rPr>
        <w:t xml:space="preserve">Summarize vendor’s experience providing the specified category products or services. </w:t>
      </w:r>
    </w:p>
    <w:p w14:paraId="3ED3CAE2" w14:textId="0B86EC4D" w:rsidR="00BF2050" w:rsidRPr="00D2329E" w:rsidRDefault="00BF2050" w:rsidP="00D2329E">
      <w:pPr>
        <w:pStyle w:val="ListParagraph"/>
        <w:numPr>
          <w:ilvl w:val="0"/>
          <w:numId w:val="300"/>
        </w:numPr>
        <w:spacing w:before="80"/>
        <w:jc w:val="both"/>
        <w:rPr>
          <w:rFonts w:ascii="Arial" w:hAnsi="Arial"/>
          <w:sz w:val="20"/>
          <w:szCs w:val="20"/>
        </w:rPr>
      </w:pPr>
      <w:r w:rsidRPr="00D2329E">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5E1B1824" w14:textId="77777777" w:rsidR="00BF2050" w:rsidRPr="00BF2050" w:rsidRDefault="00BF2050" w:rsidP="00763D35">
      <w:pPr>
        <w:numPr>
          <w:ilvl w:val="0"/>
          <w:numId w:val="119"/>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507A0753" w14:textId="0478FF98" w:rsidR="00BF2050" w:rsidRPr="00D2329E" w:rsidRDefault="00BF2050" w:rsidP="00D2329E">
      <w:pPr>
        <w:pStyle w:val="ListParagraph"/>
        <w:numPr>
          <w:ilvl w:val="0"/>
          <w:numId w:val="301"/>
        </w:numPr>
        <w:jc w:val="both"/>
        <w:rPr>
          <w:rFonts w:ascii="Arial" w:hAnsi="Arial"/>
          <w:iCs/>
          <w:color w:val="000000"/>
          <w:sz w:val="20"/>
          <w:szCs w:val="20"/>
        </w:rPr>
      </w:pPr>
      <w:r w:rsidRPr="00D2329E">
        <w:rPr>
          <w:rFonts w:ascii="Arial" w:hAnsi="Arial"/>
          <w:iCs/>
          <w:color w:val="000000"/>
          <w:sz w:val="20"/>
          <w:szCs w:val="20"/>
        </w:rPr>
        <w:t>Describe the ongoing support, maintenance, warranty and any training services provided to ensure effective and sustained use of your products or services.</w:t>
      </w:r>
    </w:p>
    <w:p w14:paraId="7477EAB8" w14:textId="77777777" w:rsidR="00BF2050" w:rsidRPr="00BF2050" w:rsidRDefault="00BF2050" w:rsidP="00BF2050">
      <w:pPr>
        <w:ind w:left="720"/>
        <w:jc w:val="both"/>
        <w:rPr>
          <w:rFonts w:ascii="Arial" w:hAnsi="Arial"/>
          <w:iCs/>
          <w:color w:val="000000"/>
          <w:sz w:val="20"/>
          <w:szCs w:val="20"/>
        </w:rPr>
      </w:pPr>
    </w:p>
    <w:p w14:paraId="37748071" w14:textId="77777777" w:rsidR="00BF2050" w:rsidRPr="00BF2050" w:rsidRDefault="00BF2050" w:rsidP="00BF2050">
      <w:pPr>
        <w:ind w:left="720" w:hanging="360"/>
        <w:jc w:val="both"/>
        <w:rPr>
          <w:rFonts w:ascii="Arial" w:hAnsi="Arial"/>
          <w:b/>
          <w:bCs/>
          <w:sz w:val="20"/>
          <w:szCs w:val="20"/>
        </w:rPr>
      </w:pPr>
      <w:r w:rsidRPr="00BF2050">
        <w:rPr>
          <w:rFonts w:ascii="Arial" w:hAnsi="Arial"/>
          <w:b/>
          <w:bCs/>
          <w:sz w:val="20"/>
          <w:szCs w:val="20"/>
        </w:rPr>
        <w:t>7.</w:t>
      </w:r>
      <w:r w:rsidRPr="00BF2050">
        <w:rPr>
          <w:rFonts w:ascii="Arial" w:hAnsi="Arial"/>
          <w:b/>
          <w:bCs/>
          <w:sz w:val="20"/>
          <w:szCs w:val="20"/>
        </w:rPr>
        <w:tab/>
        <w:t>ENDPOINT DETECTION AND RESPONSE (EDR), EXTENDED DETECTION AND RESPONSE (XDR), AND MANAGED DETECTION AND RESPONSE (MDR):</w:t>
      </w:r>
    </w:p>
    <w:p w14:paraId="0B704299" w14:textId="77777777" w:rsidR="00BF2050" w:rsidRPr="00BF2050" w:rsidRDefault="00BF2050" w:rsidP="00BF2050">
      <w:pPr>
        <w:spacing w:before="80" w:after="80"/>
        <w:ind w:left="360"/>
        <w:jc w:val="both"/>
        <w:rPr>
          <w:rFonts w:ascii="Arial" w:hAnsi="Arial"/>
          <w:b/>
          <w:bCs/>
          <w:sz w:val="20"/>
          <w:szCs w:val="20"/>
        </w:rPr>
      </w:pPr>
      <w:r w:rsidRPr="00BF2050">
        <w:rPr>
          <w:rFonts w:ascii="Arial" w:hAnsi="Arial"/>
          <w:b/>
          <w:bCs/>
          <w:sz w:val="20"/>
          <w:szCs w:val="20"/>
        </w:rPr>
        <w:t>SCOPE OF WORK</w:t>
      </w:r>
    </w:p>
    <w:p w14:paraId="6CB7AF5C" w14:textId="77777777" w:rsidR="00BF2050" w:rsidRPr="00BF2050" w:rsidRDefault="00BF2050" w:rsidP="00BF2050">
      <w:pPr>
        <w:ind w:left="360"/>
        <w:jc w:val="both"/>
        <w:rPr>
          <w:rFonts w:ascii="Arial" w:hAnsi="Arial"/>
          <w:sz w:val="20"/>
          <w:szCs w:val="20"/>
        </w:rPr>
      </w:pPr>
      <w:r w:rsidRPr="00BF2050">
        <w:rPr>
          <w:rFonts w:ascii="Arial" w:hAnsi="Arial"/>
          <w:sz w:val="20"/>
          <w:szCs w:val="20"/>
        </w:rPr>
        <w:t>Provide advanced threat detection, investigation, and response capabilities through Endpoint Detection and Response (EDR), Extended Detection and Response (XDR), and Managed Detection and Response (MDR) services. The solution should offer a comprehensive approach to identifying and mitigating sophisticated threats across endpoints and the broader IT environment.</w:t>
      </w:r>
    </w:p>
    <w:p w14:paraId="5DCF5D12"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77327718"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lastRenderedPageBreak/>
        <w:t>Vendors are to submit proposals that provide:</w:t>
      </w:r>
    </w:p>
    <w:p w14:paraId="660FC1B6" w14:textId="77777777" w:rsidR="00BF2050" w:rsidRPr="00BF2050" w:rsidRDefault="00BF2050" w:rsidP="00763D35">
      <w:pPr>
        <w:numPr>
          <w:ilvl w:val="0"/>
          <w:numId w:val="269"/>
        </w:numPr>
        <w:spacing w:before="80" w:after="80"/>
        <w:jc w:val="both"/>
        <w:rPr>
          <w:rFonts w:ascii="Arial" w:hAnsi="Arial"/>
          <w:b/>
          <w:bCs/>
          <w:sz w:val="20"/>
          <w:szCs w:val="20"/>
        </w:rPr>
      </w:pPr>
      <w:r w:rsidRPr="00BF2050">
        <w:rPr>
          <w:rFonts w:ascii="Arial" w:hAnsi="Arial"/>
          <w:b/>
          <w:bCs/>
          <w:sz w:val="20"/>
          <w:szCs w:val="20"/>
        </w:rPr>
        <w:t xml:space="preserve">Overview: </w:t>
      </w:r>
    </w:p>
    <w:p w14:paraId="058755D6" w14:textId="540FB102" w:rsidR="00BF2050" w:rsidRPr="00BF2050" w:rsidRDefault="003E5A53" w:rsidP="00BF2050">
      <w:pPr>
        <w:spacing w:before="80" w:after="80"/>
        <w:ind w:left="720"/>
        <w:rPr>
          <w:rFonts w:ascii="Arial" w:hAnsi="Arial" w:cs="Arial"/>
          <w:color w:val="000000"/>
          <w:sz w:val="20"/>
          <w:szCs w:val="20"/>
        </w:rPr>
      </w:pPr>
      <w:r>
        <w:rPr>
          <w:rFonts w:ascii="Arial" w:hAnsi="Arial" w:cs="Arial"/>
          <w:color w:val="000000"/>
          <w:sz w:val="20"/>
          <w:szCs w:val="20"/>
        </w:rPr>
        <w:t xml:space="preserve">1. </w:t>
      </w:r>
      <w:r w:rsidR="00BF2050" w:rsidRPr="00BF2050">
        <w:rPr>
          <w:rFonts w:ascii="Arial" w:hAnsi="Arial" w:cs="Arial"/>
          <w:color w:val="000000"/>
          <w:sz w:val="20"/>
          <w:szCs w:val="20"/>
        </w:rPr>
        <w:t>Describe the product offering with a focus on how your products or services address the scope of work.</w:t>
      </w:r>
    </w:p>
    <w:p w14:paraId="33F4A9BE"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b.</w:t>
      </w:r>
      <w:r w:rsidRPr="00BF2050">
        <w:rPr>
          <w:rFonts w:ascii="Arial" w:hAnsi="Arial"/>
          <w:b/>
          <w:bCs/>
          <w:sz w:val="20"/>
          <w:szCs w:val="20"/>
        </w:rPr>
        <w:tab/>
      </w:r>
      <w:r w:rsidRPr="00BF2050">
        <w:rPr>
          <w:rFonts w:ascii="Arial" w:hAnsi="Arial" w:cs="Arial"/>
          <w:b/>
          <w:bCs/>
          <w:iCs/>
          <w:color w:val="000000"/>
          <w:sz w:val="20"/>
          <w:szCs w:val="20"/>
        </w:rPr>
        <w:t>Technical Qualifications</w:t>
      </w:r>
      <w:r w:rsidRPr="00BF2050">
        <w:rPr>
          <w:rFonts w:ascii="Arial" w:hAnsi="Arial"/>
          <w:b/>
          <w:bCs/>
          <w:sz w:val="20"/>
          <w:szCs w:val="20"/>
        </w:rPr>
        <w:t>:</w:t>
      </w:r>
    </w:p>
    <w:p w14:paraId="4C209DF0"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1.</w:t>
      </w:r>
      <w:r w:rsidRPr="00BF2050">
        <w:rPr>
          <w:rFonts w:ascii="Arial" w:hAnsi="Arial"/>
          <w:b/>
          <w:bCs/>
          <w:sz w:val="20"/>
          <w:szCs w:val="20"/>
        </w:rPr>
        <w:tab/>
        <w:t xml:space="preserve">Threat Detection and Response Capabilities: </w:t>
      </w:r>
    </w:p>
    <w:p w14:paraId="1A57D7B5" w14:textId="77777777" w:rsidR="00BF2050" w:rsidRPr="00BF2050" w:rsidRDefault="00BF2050" w:rsidP="003E5A53">
      <w:pPr>
        <w:numPr>
          <w:ilvl w:val="0"/>
          <w:numId w:val="302"/>
        </w:numPr>
        <w:spacing w:before="80" w:after="80"/>
        <w:contextualSpacing/>
        <w:jc w:val="both"/>
        <w:rPr>
          <w:rFonts w:ascii="Arial" w:hAnsi="Arial"/>
          <w:sz w:val="20"/>
          <w:szCs w:val="20"/>
        </w:rPr>
      </w:pPr>
      <w:r w:rsidRPr="00BF2050">
        <w:rPr>
          <w:rFonts w:ascii="Arial" w:hAnsi="Arial"/>
          <w:sz w:val="20"/>
          <w:szCs w:val="20"/>
        </w:rPr>
        <w:t>Describe how the EDR solution detects, investigates, and responds to threats on endpoints.</w:t>
      </w:r>
    </w:p>
    <w:p w14:paraId="36FAF43A" w14:textId="77777777" w:rsidR="00BF2050" w:rsidRPr="00BF2050" w:rsidRDefault="00BF2050" w:rsidP="003E5A53">
      <w:pPr>
        <w:numPr>
          <w:ilvl w:val="0"/>
          <w:numId w:val="302"/>
        </w:numPr>
        <w:spacing w:before="80" w:after="80"/>
        <w:contextualSpacing/>
        <w:jc w:val="both"/>
        <w:rPr>
          <w:rFonts w:ascii="Arial" w:hAnsi="Arial"/>
          <w:sz w:val="20"/>
          <w:szCs w:val="20"/>
        </w:rPr>
      </w:pPr>
      <w:r w:rsidRPr="00BF2050">
        <w:rPr>
          <w:rFonts w:ascii="Arial" w:hAnsi="Arial"/>
          <w:sz w:val="20"/>
          <w:szCs w:val="20"/>
        </w:rPr>
        <w:t>Describe how the XDR solution integrates data from multiple security layers (e.g., endpoints, network, email, cloud) to provide a holistic view of security threats.</w:t>
      </w:r>
    </w:p>
    <w:p w14:paraId="547814C2" w14:textId="77777777" w:rsidR="00BF2050" w:rsidRPr="00BF2050" w:rsidRDefault="00BF2050" w:rsidP="003E5A53">
      <w:pPr>
        <w:numPr>
          <w:ilvl w:val="0"/>
          <w:numId w:val="302"/>
        </w:numPr>
        <w:spacing w:before="80" w:after="80"/>
        <w:jc w:val="both"/>
        <w:rPr>
          <w:rFonts w:ascii="Arial" w:hAnsi="Arial"/>
          <w:sz w:val="20"/>
          <w:szCs w:val="20"/>
        </w:rPr>
      </w:pPr>
      <w:r w:rsidRPr="00BF2050">
        <w:rPr>
          <w:rFonts w:ascii="Arial" w:hAnsi="Arial"/>
          <w:sz w:val="20"/>
          <w:szCs w:val="20"/>
        </w:rPr>
        <w:t>Describe the MDR services provided, including the scope of monitoring, threat hunting, and incident response support.</w:t>
      </w:r>
    </w:p>
    <w:p w14:paraId="1DC13F74"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2.</w:t>
      </w:r>
      <w:r w:rsidRPr="00BF2050">
        <w:rPr>
          <w:rFonts w:ascii="Arial" w:hAnsi="Arial"/>
          <w:b/>
          <w:bCs/>
          <w:sz w:val="20"/>
          <w:szCs w:val="20"/>
        </w:rPr>
        <w:tab/>
        <w:t xml:space="preserve">Detection Methods and Efficacy: </w:t>
      </w:r>
    </w:p>
    <w:p w14:paraId="19AC0AFA" w14:textId="77777777" w:rsidR="00BF2050" w:rsidRPr="00BF2050" w:rsidRDefault="00BF2050" w:rsidP="001604F3">
      <w:pPr>
        <w:numPr>
          <w:ilvl w:val="0"/>
          <w:numId w:val="303"/>
        </w:numPr>
        <w:spacing w:before="80" w:after="80"/>
        <w:contextualSpacing/>
        <w:jc w:val="both"/>
        <w:rPr>
          <w:rFonts w:ascii="Arial" w:hAnsi="Arial"/>
          <w:sz w:val="20"/>
          <w:szCs w:val="20"/>
        </w:rPr>
      </w:pPr>
      <w:r w:rsidRPr="00BF2050">
        <w:rPr>
          <w:rFonts w:ascii="Arial" w:hAnsi="Arial"/>
          <w:sz w:val="20"/>
          <w:szCs w:val="20"/>
        </w:rPr>
        <w:t>Describe the detection techniques utilized by your EDR/XDR/MDR solutions (e.g., behavioral analysis, machine learning, threat intelligence).</w:t>
      </w:r>
    </w:p>
    <w:p w14:paraId="782DD762" w14:textId="77777777" w:rsidR="00BF2050" w:rsidRPr="00BF2050" w:rsidRDefault="00BF2050" w:rsidP="001604F3">
      <w:pPr>
        <w:numPr>
          <w:ilvl w:val="0"/>
          <w:numId w:val="303"/>
        </w:numPr>
        <w:spacing w:before="80" w:after="80"/>
        <w:contextualSpacing/>
        <w:jc w:val="both"/>
        <w:rPr>
          <w:rFonts w:ascii="Arial" w:hAnsi="Arial"/>
          <w:sz w:val="20"/>
          <w:szCs w:val="20"/>
        </w:rPr>
      </w:pPr>
      <w:r w:rsidRPr="00BF2050">
        <w:rPr>
          <w:rFonts w:ascii="Arial" w:hAnsi="Arial"/>
          <w:sz w:val="20"/>
          <w:szCs w:val="20"/>
        </w:rPr>
        <w:t>Describe how your solutions minimize false positives and false negatives.</w:t>
      </w:r>
    </w:p>
    <w:p w14:paraId="11ACBE25" w14:textId="77777777" w:rsidR="00BF2050" w:rsidRPr="00BF2050" w:rsidRDefault="00BF2050" w:rsidP="001604F3">
      <w:pPr>
        <w:numPr>
          <w:ilvl w:val="0"/>
          <w:numId w:val="303"/>
        </w:numPr>
        <w:spacing w:before="80" w:after="80"/>
        <w:jc w:val="both"/>
        <w:rPr>
          <w:rFonts w:ascii="Arial" w:hAnsi="Arial"/>
          <w:sz w:val="20"/>
          <w:szCs w:val="20"/>
        </w:rPr>
      </w:pPr>
      <w:r w:rsidRPr="00BF2050">
        <w:rPr>
          <w:rFonts w:ascii="Arial" w:hAnsi="Arial"/>
          <w:sz w:val="20"/>
          <w:szCs w:val="20"/>
        </w:rPr>
        <w:t>Describe the average detection rates for new and emerging threats as verified by industry-standard testing organizations such as AV-TEST Institute, AV Comparatives, or SE Labs.</w:t>
      </w:r>
    </w:p>
    <w:p w14:paraId="2B074884"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3.</w:t>
      </w:r>
      <w:r w:rsidRPr="00BF2050">
        <w:rPr>
          <w:rFonts w:ascii="Arial" w:hAnsi="Arial"/>
          <w:b/>
          <w:bCs/>
          <w:sz w:val="20"/>
          <w:szCs w:val="20"/>
        </w:rPr>
        <w:tab/>
        <w:t xml:space="preserve">Incident Response Workflow: </w:t>
      </w:r>
    </w:p>
    <w:p w14:paraId="5175B6D6" w14:textId="77777777" w:rsidR="00BF2050" w:rsidRPr="00BF2050" w:rsidRDefault="00BF2050" w:rsidP="001604F3">
      <w:pPr>
        <w:numPr>
          <w:ilvl w:val="0"/>
          <w:numId w:val="304"/>
        </w:numPr>
        <w:spacing w:before="80" w:after="80"/>
        <w:contextualSpacing/>
        <w:jc w:val="both"/>
        <w:rPr>
          <w:rFonts w:ascii="Arial" w:hAnsi="Arial"/>
          <w:sz w:val="20"/>
          <w:szCs w:val="20"/>
        </w:rPr>
      </w:pPr>
      <w:r w:rsidRPr="00BF2050">
        <w:rPr>
          <w:rFonts w:ascii="Arial" w:hAnsi="Arial"/>
          <w:sz w:val="20"/>
          <w:szCs w:val="20"/>
        </w:rPr>
        <w:t>Describe the workflow from threat detection to resolution for EDR, XDR, and MDR solutions.</w:t>
      </w:r>
    </w:p>
    <w:p w14:paraId="2BF40324" w14:textId="77777777" w:rsidR="00BF2050" w:rsidRPr="00BF2050" w:rsidRDefault="00BF2050" w:rsidP="001604F3">
      <w:pPr>
        <w:numPr>
          <w:ilvl w:val="0"/>
          <w:numId w:val="304"/>
        </w:numPr>
        <w:spacing w:before="80" w:after="80"/>
        <w:contextualSpacing/>
        <w:jc w:val="both"/>
        <w:rPr>
          <w:rFonts w:ascii="Arial" w:hAnsi="Arial"/>
          <w:sz w:val="20"/>
          <w:szCs w:val="20"/>
        </w:rPr>
      </w:pPr>
      <w:r w:rsidRPr="00BF2050">
        <w:rPr>
          <w:rFonts w:ascii="Arial" w:hAnsi="Arial"/>
          <w:sz w:val="20"/>
          <w:szCs w:val="20"/>
        </w:rPr>
        <w:t>Describe the integration of automated and manual response actions.</w:t>
      </w:r>
    </w:p>
    <w:p w14:paraId="4B2935EC" w14:textId="77777777" w:rsidR="00BF2050" w:rsidRPr="00BF2050" w:rsidRDefault="00BF2050" w:rsidP="001604F3">
      <w:pPr>
        <w:numPr>
          <w:ilvl w:val="0"/>
          <w:numId w:val="304"/>
        </w:numPr>
        <w:spacing w:before="80" w:after="80"/>
        <w:jc w:val="both"/>
        <w:rPr>
          <w:rFonts w:ascii="Arial" w:hAnsi="Arial"/>
          <w:sz w:val="20"/>
          <w:szCs w:val="20"/>
        </w:rPr>
      </w:pPr>
      <w:r w:rsidRPr="00BF2050">
        <w:rPr>
          <w:rFonts w:ascii="Arial" w:hAnsi="Arial"/>
          <w:sz w:val="20"/>
          <w:szCs w:val="20"/>
        </w:rPr>
        <w:t>Describe the tools and processes used for threat investigation and remediation.</w:t>
      </w:r>
    </w:p>
    <w:p w14:paraId="07068145"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4.</w:t>
      </w:r>
      <w:r w:rsidRPr="00BF2050">
        <w:rPr>
          <w:rFonts w:ascii="Arial" w:hAnsi="Arial"/>
          <w:b/>
          <w:bCs/>
          <w:sz w:val="20"/>
          <w:szCs w:val="20"/>
        </w:rPr>
        <w:tab/>
        <w:t xml:space="preserve">Threat Intelligence Integration: </w:t>
      </w:r>
    </w:p>
    <w:p w14:paraId="1F99E213" w14:textId="77777777" w:rsidR="00BF2050" w:rsidRPr="00BF2050" w:rsidRDefault="00BF2050" w:rsidP="00C41DC3">
      <w:pPr>
        <w:numPr>
          <w:ilvl w:val="0"/>
          <w:numId w:val="305"/>
        </w:numPr>
        <w:spacing w:before="80" w:after="80"/>
        <w:contextualSpacing/>
        <w:jc w:val="both"/>
        <w:rPr>
          <w:rFonts w:ascii="Arial" w:hAnsi="Arial"/>
          <w:sz w:val="20"/>
          <w:szCs w:val="20"/>
        </w:rPr>
      </w:pPr>
      <w:r w:rsidRPr="00BF2050">
        <w:rPr>
          <w:rFonts w:ascii="Arial" w:hAnsi="Arial"/>
          <w:sz w:val="20"/>
          <w:szCs w:val="20"/>
        </w:rPr>
        <w:t>Describe how threat intelligence feeds are integrated into your EDR, XDR, and MDR solutions.</w:t>
      </w:r>
    </w:p>
    <w:p w14:paraId="6D82BA9B" w14:textId="77777777" w:rsidR="00BF2050" w:rsidRPr="00BF2050" w:rsidRDefault="00BF2050" w:rsidP="00C41DC3">
      <w:pPr>
        <w:numPr>
          <w:ilvl w:val="0"/>
          <w:numId w:val="305"/>
        </w:numPr>
        <w:spacing w:before="80" w:after="80"/>
        <w:contextualSpacing/>
        <w:jc w:val="both"/>
        <w:rPr>
          <w:rFonts w:ascii="Arial" w:hAnsi="Arial"/>
          <w:sz w:val="20"/>
          <w:szCs w:val="20"/>
        </w:rPr>
      </w:pPr>
      <w:r w:rsidRPr="00BF2050">
        <w:rPr>
          <w:rFonts w:ascii="Arial" w:hAnsi="Arial"/>
          <w:sz w:val="20"/>
          <w:szCs w:val="20"/>
        </w:rPr>
        <w:t>Describe how real-time threat intelligence enhances detection and response capabilities.</w:t>
      </w:r>
    </w:p>
    <w:p w14:paraId="4B3DC5FE" w14:textId="77777777" w:rsidR="00BF2050" w:rsidRPr="00BF2050" w:rsidRDefault="00BF2050" w:rsidP="00C41DC3">
      <w:pPr>
        <w:numPr>
          <w:ilvl w:val="0"/>
          <w:numId w:val="305"/>
        </w:numPr>
        <w:spacing w:before="80" w:after="80"/>
        <w:jc w:val="both"/>
        <w:rPr>
          <w:rFonts w:ascii="Arial" w:hAnsi="Arial"/>
          <w:sz w:val="20"/>
          <w:szCs w:val="20"/>
        </w:rPr>
      </w:pPr>
      <w:r w:rsidRPr="00BF2050">
        <w:rPr>
          <w:rFonts w:ascii="Arial" w:hAnsi="Arial"/>
          <w:sz w:val="20"/>
          <w:szCs w:val="20"/>
        </w:rPr>
        <w:t>Describe the threat intelligence sources utilized by your solutions.</w:t>
      </w:r>
    </w:p>
    <w:p w14:paraId="1BE17A84"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5.</w:t>
      </w:r>
      <w:r w:rsidRPr="00BF2050">
        <w:rPr>
          <w:rFonts w:ascii="Arial" w:hAnsi="Arial"/>
          <w:b/>
          <w:bCs/>
          <w:sz w:val="20"/>
          <w:szCs w:val="20"/>
        </w:rPr>
        <w:tab/>
        <w:t xml:space="preserve">System Impact and Performance: </w:t>
      </w:r>
    </w:p>
    <w:p w14:paraId="3425DA3E" w14:textId="77777777" w:rsidR="00BF2050" w:rsidRPr="00BF2050" w:rsidRDefault="00BF2050" w:rsidP="00C41DC3">
      <w:pPr>
        <w:numPr>
          <w:ilvl w:val="0"/>
          <w:numId w:val="306"/>
        </w:numPr>
        <w:spacing w:after="80"/>
        <w:contextualSpacing/>
        <w:jc w:val="both"/>
        <w:rPr>
          <w:rFonts w:ascii="Arial" w:hAnsi="Arial"/>
          <w:sz w:val="20"/>
          <w:szCs w:val="20"/>
        </w:rPr>
      </w:pPr>
      <w:r w:rsidRPr="00BF2050">
        <w:rPr>
          <w:rFonts w:ascii="Arial" w:hAnsi="Arial"/>
          <w:sz w:val="20"/>
          <w:szCs w:val="20"/>
        </w:rPr>
        <w:t>Describe the standard system resource consumption when running EDR/XDR/MDR solutions.</w:t>
      </w:r>
    </w:p>
    <w:p w14:paraId="2B325085" w14:textId="77777777" w:rsidR="00BF2050" w:rsidRPr="00BF2050" w:rsidRDefault="00BF2050" w:rsidP="00C41DC3">
      <w:pPr>
        <w:numPr>
          <w:ilvl w:val="0"/>
          <w:numId w:val="306"/>
        </w:numPr>
        <w:spacing w:after="80"/>
        <w:contextualSpacing/>
        <w:jc w:val="both"/>
        <w:rPr>
          <w:rFonts w:ascii="Arial" w:hAnsi="Arial"/>
          <w:sz w:val="20"/>
          <w:szCs w:val="20"/>
        </w:rPr>
      </w:pPr>
      <w:r w:rsidRPr="00BF2050">
        <w:rPr>
          <w:rFonts w:ascii="Arial" w:hAnsi="Arial"/>
          <w:sz w:val="20"/>
          <w:szCs w:val="20"/>
        </w:rPr>
        <w:t>Provide metrics on CPU, memory, disk I/O usage, and any network bandwidth implications.</w:t>
      </w:r>
    </w:p>
    <w:p w14:paraId="4447C98B" w14:textId="77777777" w:rsidR="00BF2050" w:rsidRPr="00BF2050" w:rsidRDefault="00BF2050" w:rsidP="00C41DC3">
      <w:pPr>
        <w:numPr>
          <w:ilvl w:val="0"/>
          <w:numId w:val="306"/>
        </w:numPr>
        <w:spacing w:after="80"/>
        <w:jc w:val="both"/>
        <w:rPr>
          <w:rFonts w:ascii="Arial" w:hAnsi="Arial"/>
          <w:sz w:val="20"/>
          <w:szCs w:val="20"/>
        </w:rPr>
      </w:pPr>
      <w:r w:rsidRPr="00BF2050">
        <w:rPr>
          <w:rFonts w:ascii="Arial" w:hAnsi="Arial"/>
          <w:sz w:val="20"/>
          <w:szCs w:val="20"/>
        </w:rPr>
        <w:t xml:space="preserve">Describe how the product ensures minimal impact on endpoint performance while providing comprehensive protection. </w:t>
      </w:r>
    </w:p>
    <w:p w14:paraId="110BC16D"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6.</w:t>
      </w:r>
      <w:r w:rsidRPr="00BF2050">
        <w:rPr>
          <w:rFonts w:ascii="Arial" w:hAnsi="Arial"/>
          <w:b/>
          <w:bCs/>
          <w:sz w:val="20"/>
          <w:szCs w:val="20"/>
        </w:rPr>
        <w:tab/>
        <w:t xml:space="preserve">Update Frequency and Process: </w:t>
      </w:r>
    </w:p>
    <w:p w14:paraId="0B08239B" w14:textId="77777777" w:rsidR="00BF2050" w:rsidRPr="00BF2050" w:rsidRDefault="00BF2050" w:rsidP="00486C48">
      <w:pPr>
        <w:numPr>
          <w:ilvl w:val="0"/>
          <w:numId w:val="307"/>
        </w:numPr>
        <w:spacing w:after="80"/>
        <w:contextualSpacing/>
        <w:jc w:val="both"/>
        <w:rPr>
          <w:rFonts w:ascii="Arial" w:hAnsi="Arial"/>
          <w:sz w:val="20"/>
          <w:szCs w:val="20"/>
        </w:rPr>
      </w:pPr>
      <w:r w:rsidRPr="00BF2050">
        <w:rPr>
          <w:rFonts w:ascii="Arial" w:hAnsi="Arial"/>
          <w:sz w:val="20"/>
          <w:szCs w:val="20"/>
        </w:rPr>
        <w:t>Describe the frequency of updates for detection algorithms, threat intelligence, and software components.</w:t>
      </w:r>
    </w:p>
    <w:p w14:paraId="524A9CD7" w14:textId="77777777" w:rsidR="00BF2050" w:rsidRPr="00BF2050" w:rsidRDefault="00BF2050" w:rsidP="00486C48">
      <w:pPr>
        <w:numPr>
          <w:ilvl w:val="0"/>
          <w:numId w:val="307"/>
        </w:numPr>
        <w:spacing w:after="80"/>
        <w:contextualSpacing/>
        <w:jc w:val="both"/>
        <w:rPr>
          <w:rFonts w:ascii="Arial" w:hAnsi="Arial"/>
          <w:sz w:val="20"/>
          <w:szCs w:val="20"/>
        </w:rPr>
      </w:pPr>
      <w:r w:rsidRPr="00BF2050">
        <w:rPr>
          <w:rFonts w:ascii="Arial" w:hAnsi="Arial"/>
          <w:sz w:val="20"/>
          <w:szCs w:val="20"/>
        </w:rPr>
        <w:t>Describe the process for pushing updates to endpoints and ensuring synchronization across all components.</w:t>
      </w:r>
    </w:p>
    <w:p w14:paraId="136FD267" w14:textId="77777777" w:rsidR="00BF2050" w:rsidRPr="00BF2050" w:rsidRDefault="00BF2050" w:rsidP="00486C48">
      <w:pPr>
        <w:numPr>
          <w:ilvl w:val="0"/>
          <w:numId w:val="307"/>
        </w:numPr>
        <w:spacing w:after="80"/>
        <w:jc w:val="both"/>
        <w:rPr>
          <w:rFonts w:ascii="Arial" w:hAnsi="Arial"/>
          <w:sz w:val="20"/>
          <w:szCs w:val="20"/>
        </w:rPr>
      </w:pPr>
      <w:r w:rsidRPr="00BF2050">
        <w:rPr>
          <w:rFonts w:ascii="Arial" w:hAnsi="Arial"/>
          <w:sz w:val="20"/>
          <w:szCs w:val="20"/>
        </w:rPr>
        <w:t xml:space="preserve">Describe the average time from threat identification to definition deployment and how updates are managed with minimal disruption to endpoint operations. </w:t>
      </w:r>
    </w:p>
    <w:p w14:paraId="43E77B48"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7.</w:t>
      </w:r>
      <w:r w:rsidRPr="00BF2050">
        <w:rPr>
          <w:rFonts w:ascii="Arial" w:hAnsi="Arial"/>
          <w:b/>
          <w:bCs/>
          <w:sz w:val="20"/>
          <w:szCs w:val="20"/>
        </w:rPr>
        <w:tab/>
        <w:t xml:space="preserve">Integration and Compatibility: </w:t>
      </w:r>
    </w:p>
    <w:p w14:paraId="22714609" w14:textId="73B40B52" w:rsidR="00BF2050" w:rsidRPr="00BF2050" w:rsidRDefault="00BF2050" w:rsidP="00486C48">
      <w:pPr>
        <w:numPr>
          <w:ilvl w:val="0"/>
          <w:numId w:val="308"/>
        </w:numPr>
        <w:spacing w:after="80"/>
        <w:contextualSpacing/>
        <w:jc w:val="both"/>
        <w:rPr>
          <w:rFonts w:ascii="Arial" w:hAnsi="Arial"/>
          <w:sz w:val="20"/>
          <w:szCs w:val="20"/>
        </w:rPr>
      </w:pPr>
      <w:r w:rsidRPr="00BF2050">
        <w:rPr>
          <w:rFonts w:ascii="Arial" w:hAnsi="Arial"/>
          <w:sz w:val="20"/>
          <w:szCs w:val="20"/>
        </w:rPr>
        <w:t>Describe how the EDR, XDR, and MDR products integrate with existing security information and event management (SIEM) systems and other security tools.</w:t>
      </w:r>
    </w:p>
    <w:p w14:paraId="6E9888AE" w14:textId="77777777" w:rsidR="00BF2050" w:rsidRPr="00BF2050" w:rsidRDefault="00BF2050" w:rsidP="00486C48">
      <w:pPr>
        <w:numPr>
          <w:ilvl w:val="0"/>
          <w:numId w:val="308"/>
        </w:numPr>
        <w:spacing w:after="80"/>
        <w:contextualSpacing/>
        <w:jc w:val="both"/>
        <w:rPr>
          <w:rFonts w:ascii="Arial" w:hAnsi="Arial"/>
          <w:sz w:val="20"/>
          <w:szCs w:val="20"/>
        </w:rPr>
      </w:pPr>
      <w:r w:rsidRPr="00BF2050">
        <w:rPr>
          <w:rFonts w:ascii="Arial" w:hAnsi="Arial"/>
          <w:sz w:val="20"/>
          <w:szCs w:val="20"/>
        </w:rPr>
        <w:t>Describe how the EDR, XDR, and MDR products support a multi-tenant environment.</w:t>
      </w:r>
    </w:p>
    <w:p w14:paraId="6CC06B00" w14:textId="77777777" w:rsidR="00BF2050" w:rsidRPr="00BF2050" w:rsidRDefault="00BF2050" w:rsidP="00486C48">
      <w:pPr>
        <w:numPr>
          <w:ilvl w:val="0"/>
          <w:numId w:val="308"/>
        </w:numPr>
        <w:spacing w:after="80"/>
        <w:jc w:val="both"/>
        <w:rPr>
          <w:rFonts w:ascii="Arial" w:hAnsi="Arial"/>
          <w:sz w:val="20"/>
          <w:szCs w:val="20"/>
        </w:rPr>
      </w:pPr>
      <w:r w:rsidRPr="00BF2050">
        <w:rPr>
          <w:rFonts w:ascii="Arial" w:hAnsi="Arial"/>
          <w:sz w:val="20"/>
          <w:szCs w:val="20"/>
        </w:rPr>
        <w:t>Describe the compatibility of the EDR, XDR, and MDR product with various operating systems at both the management console and agent levels.</w:t>
      </w:r>
    </w:p>
    <w:p w14:paraId="2CD5DF81"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8.</w:t>
      </w:r>
      <w:r w:rsidRPr="00BF2050">
        <w:rPr>
          <w:rFonts w:ascii="Arial" w:hAnsi="Arial"/>
          <w:b/>
          <w:bCs/>
          <w:sz w:val="20"/>
          <w:szCs w:val="20"/>
        </w:rPr>
        <w:tab/>
        <w:t xml:space="preserve">Scalability and Flexibility: </w:t>
      </w:r>
    </w:p>
    <w:p w14:paraId="23EC1F1F" w14:textId="77777777" w:rsidR="00BF2050" w:rsidRPr="00BF2050" w:rsidRDefault="00BF2050" w:rsidP="00CB436B">
      <w:pPr>
        <w:numPr>
          <w:ilvl w:val="0"/>
          <w:numId w:val="309"/>
        </w:numPr>
        <w:spacing w:after="80"/>
        <w:contextualSpacing/>
        <w:jc w:val="both"/>
        <w:rPr>
          <w:rFonts w:ascii="Arial" w:hAnsi="Arial"/>
          <w:sz w:val="20"/>
          <w:szCs w:val="20"/>
        </w:rPr>
      </w:pPr>
      <w:r w:rsidRPr="00BF2050">
        <w:rPr>
          <w:rFonts w:ascii="Arial" w:hAnsi="Arial"/>
          <w:sz w:val="20"/>
          <w:szCs w:val="20"/>
        </w:rPr>
        <w:t>Describe how the EDR, XDR, and MDR products scale to accommodate different size organizations, including small public entities to large agencies.</w:t>
      </w:r>
    </w:p>
    <w:p w14:paraId="3472B823" w14:textId="77777777" w:rsidR="00BF2050" w:rsidRPr="00BF2050" w:rsidRDefault="00BF2050" w:rsidP="00CB436B">
      <w:pPr>
        <w:numPr>
          <w:ilvl w:val="0"/>
          <w:numId w:val="309"/>
        </w:numPr>
        <w:spacing w:after="80"/>
        <w:contextualSpacing/>
        <w:jc w:val="both"/>
        <w:rPr>
          <w:rFonts w:ascii="Arial" w:hAnsi="Arial"/>
          <w:sz w:val="20"/>
          <w:szCs w:val="20"/>
        </w:rPr>
      </w:pPr>
      <w:r w:rsidRPr="00BF2050">
        <w:rPr>
          <w:rFonts w:ascii="Arial" w:hAnsi="Arial"/>
          <w:sz w:val="20"/>
          <w:szCs w:val="20"/>
        </w:rPr>
        <w:t>Describe the deployment options available, on-premises, cloud, hybrid, and how each option supports scalability.</w:t>
      </w:r>
    </w:p>
    <w:p w14:paraId="300EE252" w14:textId="77777777" w:rsidR="00BF2050" w:rsidRPr="00BF2050" w:rsidRDefault="00BF2050" w:rsidP="00CB436B">
      <w:pPr>
        <w:numPr>
          <w:ilvl w:val="0"/>
          <w:numId w:val="309"/>
        </w:numPr>
        <w:spacing w:after="80"/>
        <w:jc w:val="both"/>
        <w:rPr>
          <w:rFonts w:ascii="Arial" w:hAnsi="Arial"/>
          <w:sz w:val="20"/>
          <w:szCs w:val="20"/>
        </w:rPr>
      </w:pPr>
      <w:r w:rsidRPr="00BF2050">
        <w:rPr>
          <w:rFonts w:ascii="Arial" w:hAnsi="Arial"/>
          <w:sz w:val="20"/>
          <w:szCs w:val="20"/>
        </w:rPr>
        <w:t xml:space="preserve">Describe the customization and flexibility of the products to meet specific security requirements and policies of different organizations. </w:t>
      </w:r>
    </w:p>
    <w:p w14:paraId="460D21D4"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9.</w:t>
      </w:r>
      <w:r w:rsidRPr="00BF2050">
        <w:rPr>
          <w:rFonts w:ascii="Arial" w:hAnsi="Arial"/>
          <w:b/>
          <w:bCs/>
          <w:sz w:val="20"/>
          <w:szCs w:val="20"/>
        </w:rPr>
        <w:tab/>
        <w:t xml:space="preserve">Service and Support: </w:t>
      </w:r>
    </w:p>
    <w:p w14:paraId="00D7AB25" w14:textId="77777777" w:rsidR="00BF2050" w:rsidRPr="00BF2050" w:rsidRDefault="00BF2050" w:rsidP="00CB436B">
      <w:pPr>
        <w:numPr>
          <w:ilvl w:val="0"/>
          <w:numId w:val="310"/>
        </w:numPr>
        <w:spacing w:after="80"/>
        <w:contextualSpacing/>
        <w:jc w:val="both"/>
        <w:rPr>
          <w:rFonts w:ascii="Arial" w:hAnsi="Arial"/>
          <w:sz w:val="20"/>
          <w:szCs w:val="20"/>
        </w:rPr>
      </w:pPr>
      <w:r w:rsidRPr="00BF2050">
        <w:rPr>
          <w:rFonts w:ascii="Arial" w:hAnsi="Arial"/>
          <w:sz w:val="20"/>
          <w:szCs w:val="20"/>
        </w:rPr>
        <w:lastRenderedPageBreak/>
        <w:t>Describe the support services included with the EDR, XDR, and MDR offerings.</w:t>
      </w:r>
    </w:p>
    <w:p w14:paraId="6CCD57D8" w14:textId="77777777" w:rsidR="00BF2050" w:rsidRPr="00BF2050" w:rsidRDefault="00BF2050" w:rsidP="00CB436B">
      <w:pPr>
        <w:numPr>
          <w:ilvl w:val="0"/>
          <w:numId w:val="310"/>
        </w:numPr>
        <w:spacing w:after="80"/>
        <w:jc w:val="both"/>
        <w:rPr>
          <w:rFonts w:ascii="Arial" w:hAnsi="Arial"/>
          <w:sz w:val="20"/>
          <w:szCs w:val="20"/>
        </w:rPr>
      </w:pPr>
      <w:r w:rsidRPr="00BF2050">
        <w:rPr>
          <w:rFonts w:ascii="Arial" w:hAnsi="Arial"/>
          <w:sz w:val="20"/>
          <w:szCs w:val="20"/>
        </w:rPr>
        <w:t>Describe the MDR product’s availability of 24/7 monitoring and support, including response times and service level agreements (SLAs).</w:t>
      </w:r>
    </w:p>
    <w:p w14:paraId="1CAFFC86" w14:textId="77777777" w:rsidR="00BF2050" w:rsidRPr="00BF2050" w:rsidRDefault="00BF2050" w:rsidP="00763D35">
      <w:pPr>
        <w:numPr>
          <w:ilvl w:val="0"/>
          <w:numId w:val="276"/>
        </w:numPr>
        <w:spacing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267753DC" w14:textId="2FE6E2E1" w:rsidR="00BF2050" w:rsidRPr="00CB436B" w:rsidRDefault="00BF2050" w:rsidP="00CB436B">
      <w:pPr>
        <w:pStyle w:val="ListParagraph"/>
        <w:numPr>
          <w:ilvl w:val="0"/>
          <w:numId w:val="311"/>
        </w:numPr>
        <w:spacing w:before="80"/>
        <w:jc w:val="both"/>
        <w:rPr>
          <w:rFonts w:ascii="Arial" w:hAnsi="Arial" w:cs="Arial"/>
          <w:b/>
          <w:bCs/>
          <w:color w:val="000000"/>
          <w:sz w:val="20"/>
          <w:szCs w:val="20"/>
        </w:rPr>
      </w:pPr>
      <w:r w:rsidRPr="00CB436B">
        <w:rPr>
          <w:rFonts w:ascii="Arial" w:hAnsi="Arial" w:cs="Arial"/>
          <w:color w:val="000000"/>
          <w:sz w:val="20"/>
          <w:szCs w:val="20"/>
        </w:rPr>
        <w:t>Describe where the products can be implemented e.g. at the endpoint, network based, and/or cloud based.</w:t>
      </w:r>
    </w:p>
    <w:p w14:paraId="4AD8D4B8" w14:textId="07FF8D67" w:rsidR="00BF2050" w:rsidRDefault="00BF2050" w:rsidP="00CB436B">
      <w:pPr>
        <w:pStyle w:val="ListParagraph"/>
        <w:numPr>
          <w:ilvl w:val="0"/>
          <w:numId w:val="311"/>
        </w:numPr>
        <w:spacing w:before="80"/>
        <w:jc w:val="both"/>
        <w:rPr>
          <w:rFonts w:ascii="Arial" w:hAnsi="Arial" w:cs="Arial"/>
          <w:color w:val="000000"/>
          <w:sz w:val="20"/>
          <w:szCs w:val="20"/>
        </w:rPr>
      </w:pPr>
      <w:r w:rsidRPr="00CB436B">
        <w:rPr>
          <w:rFonts w:ascii="Arial" w:hAnsi="Arial" w:cs="Arial"/>
          <w:color w:val="000000"/>
          <w:sz w:val="20"/>
          <w:szCs w:val="20"/>
        </w:rPr>
        <w:t>Describe how your products or services can adapt to and grow with the needs of the State of North Carolina.</w:t>
      </w:r>
    </w:p>
    <w:p w14:paraId="20E8055C" w14:textId="0918F419" w:rsidR="00E4799D" w:rsidRPr="00EC54E2" w:rsidRDefault="00E4799D" w:rsidP="00FE2311">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EA76DE">
        <w:rPr>
          <w:rFonts w:ascii="Arial" w:hAnsi="Arial" w:cs="Arial"/>
          <w:kern w:val="2"/>
          <w:sz w:val="20"/>
          <w:szCs w:val="20"/>
          <w14:ligatures w14:val="standardContextual"/>
        </w:rPr>
        <w:t>D</w:t>
      </w:r>
      <w:r w:rsidR="00EA76DE" w:rsidRPr="003C3C4D">
        <w:rPr>
          <w:rFonts w:ascii="Arial" w:hAnsi="Arial" w:cs="Arial"/>
          <w:kern w:val="2"/>
          <w:sz w:val="20"/>
          <w:szCs w:val="20"/>
          <w14:ligatures w14:val="standardContextual"/>
        </w:rPr>
        <w:t>escribe or diagram, both the Network Architecture and Technology Stack</w:t>
      </w:r>
      <w:r w:rsidR="00EA76DE">
        <w:rPr>
          <w:rFonts w:ascii="Arial" w:hAnsi="Arial" w:cs="Arial"/>
          <w:kern w:val="2"/>
          <w:sz w:val="20"/>
          <w:szCs w:val="20"/>
          <w14:ligatures w14:val="standardContextual"/>
        </w:rPr>
        <w:t xml:space="preserve"> f</w:t>
      </w:r>
      <w:r w:rsidR="00EA76DE" w:rsidRPr="003C3C4D">
        <w:rPr>
          <w:rFonts w:ascii="Arial" w:hAnsi="Arial" w:cs="Arial"/>
          <w:kern w:val="2"/>
          <w:sz w:val="20"/>
          <w:szCs w:val="20"/>
          <w14:ligatures w14:val="standardContextual"/>
        </w:rPr>
        <w:t>or offered Software or SaaS products.</w:t>
      </w:r>
    </w:p>
    <w:p w14:paraId="00224C8E" w14:textId="77777777" w:rsidR="00E4799D" w:rsidRPr="00EC54E2" w:rsidRDefault="00E4799D" w:rsidP="00FE2311">
      <w:pPr>
        <w:spacing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27D11C14" w14:textId="77777777" w:rsidR="008F51D8" w:rsidRPr="00C121CC" w:rsidRDefault="00E4799D" w:rsidP="008F51D8">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8F51D8" w:rsidRPr="008971B1">
        <w:rPr>
          <w:rFonts w:ascii="Arial" w:eastAsia="Arial" w:hAnsi="Arial" w:cs="Arial"/>
          <w:sz w:val="20"/>
          <w:szCs w:val="20"/>
        </w:rPr>
        <w:t xml:space="preserve">Describe how </w:t>
      </w:r>
      <w:r w:rsidR="008F51D8">
        <w:rPr>
          <w:rFonts w:ascii="Arial" w:eastAsia="Arial" w:hAnsi="Arial" w:cs="Arial"/>
          <w:sz w:val="20"/>
          <w:szCs w:val="20"/>
        </w:rPr>
        <w:t>offered</w:t>
      </w:r>
      <w:r w:rsidR="008F51D8" w:rsidRPr="008971B1">
        <w:rPr>
          <w:rFonts w:ascii="Arial" w:eastAsia="Arial" w:hAnsi="Arial" w:cs="Arial"/>
          <w:sz w:val="20"/>
          <w:szCs w:val="20"/>
        </w:rPr>
        <w:t xml:space="preserve"> SaaS products comply with the following industry accessibility standards: a) </w:t>
      </w:r>
      <w:r w:rsidR="008F51D8" w:rsidRPr="00843938">
        <w:rPr>
          <w:rFonts w:ascii="Arial" w:eastAsia="Arial" w:hAnsi="Arial" w:cs="Arial"/>
          <w:b/>
          <w:bCs/>
          <w:sz w:val="20"/>
          <w:szCs w:val="20"/>
        </w:rPr>
        <w:t xml:space="preserve">W3C Web Accessibility Initiative - Web Content Accessibility Guidelines (WCAG) 2.1: </w:t>
      </w:r>
      <w:hyperlink r:id="rId35" w:history="1">
        <w:r w:rsidR="008F51D8" w:rsidRPr="00843938">
          <w:rPr>
            <w:rStyle w:val="Hyperlink"/>
            <w:rFonts w:ascii="Arial" w:eastAsia="Calibri" w:hAnsi="Arial" w:cs="Arial"/>
            <w:b/>
            <w:bCs/>
            <w:color w:val="auto"/>
            <w:sz w:val="20"/>
            <w:szCs w:val="20"/>
          </w:rPr>
          <w:t>https://www.w3.org/TR/WCAG21/</w:t>
        </w:r>
      </w:hyperlink>
      <w:r w:rsidR="008F51D8" w:rsidRPr="008971B1">
        <w:rPr>
          <w:rStyle w:val="Hyperlink"/>
          <w:rFonts w:ascii="Arial" w:eastAsia="Calibri" w:hAnsi="Arial" w:cs="Arial"/>
          <w:color w:val="auto"/>
          <w:sz w:val="20"/>
          <w:szCs w:val="20"/>
        </w:rPr>
        <w:t xml:space="preserve">; b) </w:t>
      </w:r>
      <w:r w:rsidR="008F51D8" w:rsidRPr="008971B1">
        <w:rPr>
          <w:rFonts w:ascii="Arial" w:eastAsia="Arial" w:hAnsi="Arial" w:cs="Arial"/>
          <w:sz w:val="20"/>
          <w:szCs w:val="20"/>
        </w:rPr>
        <w:t xml:space="preserve">Section 508: </w:t>
      </w:r>
      <w:hyperlink r:id="rId36" w:history="1">
        <w:r w:rsidR="008F51D8" w:rsidRPr="00AB7B4F">
          <w:rPr>
            <w:rStyle w:val="Hyperlink"/>
            <w:rFonts w:ascii="Arial" w:eastAsia="Calibri" w:hAnsi="Arial" w:cs="Arial"/>
            <w:b/>
            <w:bCs/>
            <w:color w:val="auto"/>
            <w:sz w:val="20"/>
            <w:szCs w:val="20"/>
          </w:rPr>
          <w:t>https://www.section508.gov/</w:t>
        </w:r>
      </w:hyperlink>
      <w:r w:rsidR="008F51D8" w:rsidRPr="008971B1">
        <w:rPr>
          <w:rStyle w:val="Hyperlink"/>
          <w:rFonts w:ascii="Arial" w:eastAsia="Calibri" w:hAnsi="Arial" w:cs="Arial"/>
          <w:color w:val="auto"/>
          <w:sz w:val="20"/>
          <w:szCs w:val="20"/>
        </w:rPr>
        <w:t xml:space="preserve">; and c) </w:t>
      </w:r>
      <w:r w:rsidR="008F51D8" w:rsidRPr="008971B1">
        <w:rPr>
          <w:rFonts w:ascii="Arial" w:eastAsia="Arial" w:hAnsi="Arial" w:cs="Arial"/>
          <w:sz w:val="20"/>
          <w:szCs w:val="20"/>
        </w:rPr>
        <w:t xml:space="preserve">Voluntary Product Accessibility Template (VPAT®): </w:t>
      </w:r>
      <w:hyperlink r:id="rId37" w:history="1">
        <w:r w:rsidR="008F51D8" w:rsidRPr="00AB7B4F">
          <w:rPr>
            <w:rStyle w:val="Hyperlink"/>
            <w:rFonts w:ascii="Arial" w:eastAsia="Calibri" w:hAnsi="Arial" w:cs="Arial"/>
            <w:b/>
            <w:bCs/>
            <w:color w:val="auto"/>
            <w:sz w:val="20"/>
            <w:szCs w:val="20"/>
          </w:rPr>
          <w:t>https://www.itic.org/policy/accessibility/vpat</w:t>
        </w:r>
      </w:hyperlink>
    </w:p>
    <w:p w14:paraId="7839124B" w14:textId="77777777" w:rsidR="00497959" w:rsidRPr="00497959" w:rsidRDefault="008F51D8" w:rsidP="00497959">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7B6580B7" w14:textId="269D364E" w:rsidR="00BF2050" w:rsidRPr="00BF2050" w:rsidRDefault="00BF2050" w:rsidP="00763D35">
      <w:pPr>
        <w:numPr>
          <w:ilvl w:val="0"/>
          <w:numId w:val="276"/>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0007DF93" w14:textId="04F95BEC" w:rsidR="00BF2050" w:rsidRPr="00BD162E" w:rsidRDefault="00BF2050" w:rsidP="00BD162E">
      <w:pPr>
        <w:pStyle w:val="ListParagraph"/>
        <w:numPr>
          <w:ilvl w:val="0"/>
          <w:numId w:val="312"/>
        </w:numPr>
        <w:jc w:val="both"/>
        <w:rPr>
          <w:rFonts w:ascii="Arial" w:eastAsia="Aptos" w:hAnsi="Arial"/>
          <w:iCs/>
          <w:sz w:val="20"/>
          <w:szCs w:val="20"/>
          <w14:ligatures w14:val="standardContextual"/>
        </w:rPr>
      </w:pPr>
      <w:r w:rsidRPr="00BD162E">
        <w:rPr>
          <w:rFonts w:ascii="Arial" w:eastAsia="Aptos" w:hAnsi="Arial"/>
          <w:iCs/>
          <w:sz w:val="20"/>
          <w:szCs w:val="20"/>
          <w14:ligatures w14:val="standardContextual"/>
        </w:rPr>
        <w:t xml:space="preserve">Summarize vendor’s experience providing the specified category products or services. </w:t>
      </w:r>
    </w:p>
    <w:p w14:paraId="4918BDE1" w14:textId="17237D0C" w:rsidR="00BF2050" w:rsidRPr="00BD162E" w:rsidRDefault="00BF2050" w:rsidP="00BD162E">
      <w:pPr>
        <w:pStyle w:val="ListParagraph"/>
        <w:numPr>
          <w:ilvl w:val="0"/>
          <w:numId w:val="312"/>
        </w:numPr>
        <w:spacing w:before="80"/>
        <w:jc w:val="both"/>
        <w:rPr>
          <w:rFonts w:ascii="Arial" w:hAnsi="Arial"/>
          <w:sz w:val="20"/>
          <w:szCs w:val="20"/>
        </w:rPr>
      </w:pPr>
      <w:r w:rsidRPr="00BD162E">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55393269" w14:textId="77777777" w:rsidR="00BF2050" w:rsidRPr="00BF2050" w:rsidRDefault="00BF2050" w:rsidP="00763D35">
      <w:pPr>
        <w:numPr>
          <w:ilvl w:val="0"/>
          <w:numId w:val="276"/>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0E4FCD2D" w14:textId="78D82FB7" w:rsidR="00BF2050" w:rsidRPr="00DB42D5" w:rsidRDefault="00BF2050" w:rsidP="00DB42D5">
      <w:pPr>
        <w:pStyle w:val="ListParagraph"/>
        <w:numPr>
          <w:ilvl w:val="0"/>
          <w:numId w:val="313"/>
        </w:numPr>
        <w:spacing w:before="80"/>
        <w:jc w:val="both"/>
        <w:rPr>
          <w:rFonts w:ascii="Arial" w:hAnsi="Arial"/>
          <w:iCs/>
          <w:color w:val="000000"/>
          <w:sz w:val="20"/>
          <w:szCs w:val="20"/>
        </w:rPr>
      </w:pPr>
      <w:r w:rsidRPr="00DB42D5">
        <w:rPr>
          <w:rFonts w:ascii="Arial" w:hAnsi="Arial"/>
          <w:iCs/>
          <w:color w:val="000000"/>
          <w:sz w:val="20"/>
          <w:szCs w:val="20"/>
        </w:rPr>
        <w:t>Describe the ongoing support, maintenance, warranty and any training services provided to ensure effective and sustained use of your products or services.</w:t>
      </w:r>
    </w:p>
    <w:p w14:paraId="267EE176" w14:textId="77777777" w:rsidR="00BF2050" w:rsidRPr="00BF2050" w:rsidRDefault="00BF2050" w:rsidP="00BF2050">
      <w:pPr>
        <w:jc w:val="both"/>
        <w:rPr>
          <w:rFonts w:ascii="Arial" w:hAnsi="Arial" w:cs="Arial"/>
          <w:color w:val="000000"/>
          <w:sz w:val="22"/>
          <w:szCs w:val="22"/>
        </w:rPr>
      </w:pPr>
    </w:p>
    <w:p w14:paraId="6C9C227D" w14:textId="77777777" w:rsidR="00BF2050" w:rsidRPr="00BF2050" w:rsidRDefault="00BF2050" w:rsidP="00BF2050">
      <w:pPr>
        <w:ind w:left="720" w:hanging="360"/>
        <w:jc w:val="both"/>
        <w:rPr>
          <w:rFonts w:ascii="Arial" w:hAnsi="Arial"/>
          <w:b/>
          <w:bCs/>
          <w:sz w:val="20"/>
          <w:szCs w:val="20"/>
        </w:rPr>
      </w:pPr>
      <w:r w:rsidRPr="00BF2050">
        <w:rPr>
          <w:rFonts w:ascii="Arial" w:hAnsi="Arial"/>
          <w:b/>
          <w:bCs/>
          <w:sz w:val="20"/>
          <w:szCs w:val="20"/>
        </w:rPr>
        <w:t>8.</w:t>
      </w:r>
      <w:r w:rsidRPr="00BF2050">
        <w:rPr>
          <w:rFonts w:ascii="Arial" w:hAnsi="Arial"/>
          <w:b/>
          <w:bCs/>
          <w:sz w:val="20"/>
          <w:szCs w:val="20"/>
        </w:rPr>
        <w:tab/>
        <w:t>WEB APPLICATION FIREWALLS (WAF) AND EDGE PROXIES:</w:t>
      </w:r>
    </w:p>
    <w:p w14:paraId="3CE3FF36" w14:textId="77777777" w:rsidR="00BF2050" w:rsidRPr="00BF2050" w:rsidRDefault="00BF2050" w:rsidP="001E31AF">
      <w:pPr>
        <w:spacing w:before="80" w:after="80"/>
        <w:jc w:val="both"/>
        <w:rPr>
          <w:rFonts w:ascii="Arial" w:hAnsi="Arial"/>
          <w:b/>
          <w:bCs/>
          <w:sz w:val="20"/>
          <w:szCs w:val="20"/>
        </w:rPr>
      </w:pPr>
      <w:r w:rsidRPr="00BF2050">
        <w:rPr>
          <w:rFonts w:ascii="Arial" w:hAnsi="Arial"/>
          <w:b/>
          <w:bCs/>
          <w:sz w:val="20"/>
          <w:szCs w:val="20"/>
        </w:rPr>
        <w:t>SCOPE OF WORK</w:t>
      </w:r>
    </w:p>
    <w:p w14:paraId="11C28061" w14:textId="77777777" w:rsidR="00BF2050" w:rsidRPr="00BF2050" w:rsidRDefault="00BF2050" w:rsidP="00A878D6">
      <w:pPr>
        <w:ind w:left="360"/>
        <w:jc w:val="both"/>
        <w:rPr>
          <w:rFonts w:ascii="Arial" w:hAnsi="Arial"/>
          <w:sz w:val="20"/>
          <w:szCs w:val="20"/>
        </w:rPr>
      </w:pPr>
      <w:r w:rsidRPr="00BF2050">
        <w:rPr>
          <w:rFonts w:ascii="Arial" w:hAnsi="Arial"/>
          <w:sz w:val="20"/>
          <w:szCs w:val="20"/>
        </w:rPr>
        <w:t>Protect web applications and edge networks from a wide range of cyber threats through the deployment of Web Application Firewalls (WAF) and Edge Proxies. The solution should provide robust security measures to detect, block, and mitigate attacks while ensuring optimal performance and availability of web services.</w:t>
      </w:r>
    </w:p>
    <w:p w14:paraId="6DC3C0D5"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09C9A30B"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1780939F" w14:textId="77777777" w:rsidR="00BF2050" w:rsidRPr="00BF2050" w:rsidRDefault="00BF2050" w:rsidP="00763D35">
      <w:pPr>
        <w:numPr>
          <w:ilvl w:val="0"/>
          <w:numId w:val="273"/>
        </w:numPr>
        <w:spacing w:before="80" w:after="80"/>
        <w:jc w:val="both"/>
        <w:rPr>
          <w:rFonts w:ascii="Arial" w:hAnsi="Arial"/>
          <w:b/>
          <w:bCs/>
          <w:sz w:val="20"/>
          <w:szCs w:val="20"/>
        </w:rPr>
      </w:pPr>
      <w:r w:rsidRPr="00BF2050">
        <w:rPr>
          <w:rFonts w:ascii="Arial" w:hAnsi="Arial"/>
          <w:b/>
          <w:bCs/>
          <w:sz w:val="20"/>
          <w:szCs w:val="20"/>
        </w:rPr>
        <w:t xml:space="preserve">Overview: </w:t>
      </w:r>
    </w:p>
    <w:p w14:paraId="3AABFE33" w14:textId="7703117B" w:rsidR="00BF2050" w:rsidRPr="00BF2050" w:rsidRDefault="00DB42D5" w:rsidP="00BF2050">
      <w:pPr>
        <w:spacing w:before="80" w:after="80"/>
        <w:ind w:left="720"/>
        <w:rPr>
          <w:rFonts w:ascii="Arial" w:hAnsi="Arial" w:cs="Arial"/>
          <w:color w:val="000000"/>
          <w:sz w:val="20"/>
          <w:szCs w:val="20"/>
        </w:rPr>
      </w:pPr>
      <w:r>
        <w:rPr>
          <w:rFonts w:ascii="Arial" w:hAnsi="Arial" w:cs="Arial"/>
          <w:color w:val="000000"/>
          <w:sz w:val="20"/>
          <w:szCs w:val="20"/>
        </w:rPr>
        <w:t xml:space="preserve">1. </w:t>
      </w:r>
      <w:r w:rsidR="00BF2050" w:rsidRPr="00BF2050">
        <w:rPr>
          <w:rFonts w:ascii="Arial" w:hAnsi="Arial" w:cs="Arial"/>
          <w:color w:val="000000"/>
          <w:sz w:val="20"/>
          <w:szCs w:val="20"/>
        </w:rPr>
        <w:t>Describe the service offering with a focus on how your product or services address the scope of work.</w:t>
      </w:r>
    </w:p>
    <w:p w14:paraId="7343B048"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b.</w:t>
      </w:r>
      <w:r w:rsidRPr="00BF2050">
        <w:rPr>
          <w:rFonts w:ascii="Arial" w:hAnsi="Arial"/>
          <w:b/>
          <w:bCs/>
          <w:sz w:val="20"/>
          <w:szCs w:val="20"/>
        </w:rPr>
        <w:tab/>
      </w:r>
      <w:r w:rsidRPr="00BF2050">
        <w:rPr>
          <w:rFonts w:ascii="Arial" w:hAnsi="Arial" w:cs="Arial"/>
          <w:b/>
          <w:bCs/>
          <w:iCs/>
          <w:color w:val="000000"/>
          <w:sz w:val="20"/>
          <w:szCs w:val="20"/>
        </w:rPr>
        <w:t>Technical Qualifications</w:t>
      </w:r>
      <w:r w:rsidRPr="00BF2050">
        <w:rPr>
          <w:rFonts w:ascii="Arial" w:hAnsi="Arial"/>
          <w:b/>
          <w:bCs/>
          <w:sz w:val="20"/>
          <w:szCs w:val="20"/>
        </w:rPr>
        <w:t>:</w:t>
      </w:r>
    </w:p>
    <w:p w14:paraId="06CEBE7C"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1.</w:t>
      </w:r>
      <w:r w:rsidRPr="00BF2050">
        <w:rPr>
          <w:rFonts w:ascii="Arial" w:hAnsi="Arial"/>
          <w:b/>
          <w:bCs/>
          <w:sz w:val="20"/>
          <w:szCs w:val="20"/>
        </w:rPr>
        <w:tab/>
        <w:t xml:space="preserve">Threat Detection and Mitigation: </w:t>
      </w:r>
    </w:p>
    <w:p w14:paraId="446E4621" w14:textId="77777777" w:rsidR="00BF2050" w:rsidRPr="00BF2050" w:rsidRDefault="00BF2050" w:rsidP="00493164">
      <w:pPr>
        <w:numPr>
          <w:ilvl w:val="0"/>
          <w:numId w:val="314"/>
        </w:numPr>
        <w:spacing w:before="80" w:after="80"/>
        <w:contextualSpacing/>
        <w:jc w:val="both"/>
        <w:rPr>
          <w:rFonts w:ascii="Arial" w:hAnsi="Arial"/>
          <w:sz w:val="20"/>
          <w:szCs w:val="20"/>
        </w:rPr>
      </w:pPr>
      <w:r w:rsidRPr="00BF2050">
        <w:rPr>
          <w:rFonts w:ascii="Arial" w:hAnsi="Arial"/>
          <w:sz w:val="20"/>
          <w:szCs w:val="20"/>
        </w:rPr>
        <w:t>Describe how the WAF detects and mitigates common web application threats, including SQL injection, cross-site scripting (XSS), and remote file inclusion (RFI).</w:t>
      </w:r>
    </w:p>
    <w:p w14:paraId="55854AD6" w14:textId="77777777" w:rsidR="00BF2050" w:rsidRPr="00BF2050" w:rsidRDefault="00BF2050" w:rsidP="00493164">
      <w:pPr>
        <w:numPr>
          <w:ilvl w:val="0"/>
          <w:numId w:val="314"/>
        </w:numPr>
        <w:spacing w:before="80" w:after="80"/>
        <w:contextualSpacing/>
        <w:jc w:val="both"/>
        <w:rPr>
          <w:rFonts w:ascii="Arial" w:hAnsi="Arial"/>
          <w:sz w:val="20"/>
          <w:szCs w:val="20"/>
        </w:rPr>
      </w:pPr>
      <w:r w:rsidRPr="00BF2050">
        <w:rPr>
          <w:rFonts w:ascii="Arial" w:hAnsi="Arial"/>
          <w:sz w:val="20"/>
          <w:szCs w:val="20"/>
        </w:rPr>
        <w:t>Describe the methods used to identify and block zero-day vulnerabilities and advanced persistent threats (APTs).</w:t>
      </w:r>
    </w:p>
    <w:p w14:paraId="7594CE54" w14:textId="77777777" w:rsidR="00BF2050" w:rsidRPr="00BF2050" w:rsidRDefault="00BF2050" w:rsidP="00493164">
      <w:pPr>
        <w:numPr>
          <w:ilvl w:val="0"/>
          <w:numId w:val="314"/>
        </w:numPr>
        <w:spacing w:before="80" w:after="80"/>
        <w:jc w:val="both"/>
        <w:rPr>
          <w:rFonts w:ascii="Arial" w:hAnsi="Arial"/>
          <w:sz w:val="20"/>
          <w:szCs w:val="20"/>
        </w:rPr>
      </w:pPr>
      <w:r w:rsidRPr="00BF2050">
        <w:rPr>
          <w:rFonts w:ascii="Arial" w:hAnsi="Arial"/>
          <w:sz w:val="20"/>
          <w:szCs w:val="20"/>
        </w:rPr>
        <w:t>Describe the integration of threat intelligence feeds and real-time security updates.</w:t>
      </w:r>
    </w:p>
    <w:p w14:paraId="68BC5D81"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2.</w:t>
      </w:r>
      <w:r w:rsidRPr="00BF2050">
        <w:rPr>
          <w:rFonts w:ascii="Arial" w:hAnsi="Arial"/>
          <w:b/>
          <w:bCs/>
          <w:sz w:val="20"/>
          <w:szCs w:val="20"/>
        </w:rPr>
        <w:tab/>
        <w:t xml:space="preserve">Traffic Management and Performance: </w:t>
      </w:r>
    </w:p>
    <w:p w14:paraId="1D5C1AC5" w14:textId="77777777" w:rsidR="00BF2050" w:rsidRPr="00BF2050" w:rsidRDefault="00BF2050" w:rsidP="00493164">
      <w:pPr>
        <w:numPr>
          <w:ilvl w:val="0"/>
          <w:numId w:val="315"/>
        </w:numPr>
        <w:spacing w:before="80" w:after="80"/>
        <w:contextualSpacing/>
        <w:jc w:val="both"/>
        <w:rPr>
          <w:rFonts w:ascii="Arial" w:hAnsi="Arial"/>
          <w:sz w:val="20"/>
          <w:szCs w:val="20"/>
        </w:rPr>
      </w:pPr>
      <w:r w:rsidRPr="00BF2050">
        <w:rPr>
          <w:rFonts w:ascii="Arial" w:hAnsi="Arial"/>
          <w:sz w:val="20"/>
          <w:szCs w:val="20"/>
        </w:rPr>
        <w:t>Describe how the Edge Proxy optimizes web traffic, including load balancing, caching, and compression techniques.</w:t>
      </w:r>
    </w:p>
    <w:p w14:paraId="717BC989" w14:textId="77777777" w:rsidR="00BF2050" w:rsidRPr="00BF2050" w:rsidRDefault="00BF2050" w:rsidP="00493164">
      <w:pPr>
        <w:numPr>
          <w:ilvl w:val="0"/>
          <w:numId w:val="315"/>
        </w:numPr>
        <w:spacing w:before="80" w:after="80"/>
        <w:jc w:val="both"/>
        <w:rPr>
          <w:rFonts w:ascii="Arial" w:hAnsi="Arial"/>
          <w:sz w:val="20"/>
          <w:szCs w:val="20"/>
        </w:rPr>
      </w:pPr>
      <w:r w:rsidRPr="00BF2050">
        <w:rPr>
          <w:rFonts w:ascii="Arial" w:hAnsi="Arial"/>
          <w:sz w:val="20"/>
          <w:szCs w:val="20"/>
        </w:rPr>
        <w:t>Describe the impact of the product on web application performance and how it ensures minimal latency.</w:t>
      </w:r>
    </w:p>
    <w:p w14:paraId="34EF8209"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3.</w:t>
      </w:r>
      <w:r w:rsidRPr="00BF2050">
        <w:rPr>
          <w:rFonts w:ascii="Arial" w:hAnsi="Arial"/>
          <w:b/>
          <w:bCs/>
          <w:sz w:val="20"/>
          <w:szCs w:val="20"/>
        </w:rPr>
        <w:tab/>
        <w:t xml:space="preserve">Configuration and Customization: </w:t>
      </w:r>
    </w:p>
    <w:p w14:paraId="635C5115" w14:textId="77777777" w:rsidR="00BF2050" w:rsidRPr="00BF2050" w:rsidRDefault="00BF2050" w:rsidP="00AD0E43">
      <w:pPr>
        <w:numPr>
          <w:ilvl w:val="0"/>
          <w:numId w:val="316"/>
        </w:numPr>
        <w:spacing w:before="80" w:after="80"/>
        <w:contextualSpacing/>
        <w:jc w:val="both"/>
        <w:rPr>
          <w:rFonts w:ascii="Arial" w:hAnsi="Arial"/>
          <w:sz w:val="20"/>
          <w:szCs w:val="20"/>
        </w:rPr>
      </w:pPr>
      <w:r w:rsidRPr="00BF2050">
        <w:rPr>
          <w:rFonts w:ascii="Arial" w:hAnsi="Arial"/>
          <w:sz w:val="20"/>
          <w:szCs w:val="20"/>
        </w:rPr>
        <w:lastRenderedPageBreak/>
        <w:t>Describe the configuration options available for tailoring WAF and Edge Proxy rules to specific application requirements.</w:t>
      </w:r>
    </w:p>
    <w:p w14:paraId="679F8D36" w14:textId="77777777" w:rsidR="00BF2050" w:rsidRPr="00BF2050" w:rsidRDefault="00BF2050" w:rsidP="00AD0E43">
      <w:pPr>
        <w:numPr>
          <w:ilvl w:val="0"/>
          <w:numId w:val="316"/>
        </w:numPr>
        <w:spacing w:before="80" w:after="80"/>
        <w:contextualSpacing/>
        <w:jc w:val="both"/>
        <w:rPr>
          <w:rFonts w:ascii="Arial" w:hAnsi="Arial"/>
          <w:sz w:val="20"/>
          <w:szCs w:val="20"/>
        </w:rPr>
      </w:pPr>
      <w:r w:rsidRPr="00BF2050">
        <w:rPr>
          <w:rFonts w:ascii="Arial" w:hAnsi="Arial"/>
          <w:sz w:val="20"/>
          <w:szCs w:val="20"/>
        </w:rPr>
        <w:t>Describe the user interface and ease of use for configuring and managing security policies.</w:t>
      </w:r>
    </w:p>
    <w:p w14:paraId="6EF930BF" w14:textId="77777777" w:rsidR="00BF2050" w:rsidRPr="00BF2050" w:rsidRDefault="00BF2050" w:rsidP="00AD0E43">
      <w:pPr>
        <w:numPr>
          <w:ilvl w:val="0"/>
          <w:numId w:val="316"/>
        </w:numPr>
        <w:spacing w:before="80" w:after="80"/>
        <w:jc w:val="both"/>
        <w:rPr>
          <w:rFonts w:ascii="Arial" w:hAnsi="Arial"/>
          <w:sz w:val="20"/>
          <w:szCs w:val="20"/>
        </w:rPr>
      </w:pPr>
      <w:r w:rsidRPr="00BF2050">
        <w:rPr>
          <w:rFonts w:ascii="Arial" w:hAnsi="Arial"/>
          <w:sz w:val="20"/>
          <w:szCs w:val="20"/>
        </w:rPr>
        <w:t>Describe the automation features that assist in the dynamic adjustment of security settings based on real-time threat analysis.</w:t>
      </w:r>
    </w:p>
    <w:p w14:paraId="68D0114F" w14:textId="77777777" w:rsidR="00BF2050" w:rsidRPr="00BF2050" w:rsidRDefault="00BF2050" w:rsidP="00BF2050">
      <w:pPr>
        <w:spacing w:before="80" w:after="80"/>
        <w:ind w:left="1080" w:hanging="360"/>
        <w:jc w:val="both"/>
        <w:rPr>
          <w:rFonts w:ascii="Arial" w:hAnsi="Arial"/>
          <w:b/>
          <w:bCs/>
          <w:sz w:val="20"/>
          <w:szCs w:val="20"/>
        </w:rPr>
      </w:pPr>
      <w:r w:rsidRPr="00BF2050">
        <w:rPr>
          <w:rFonts w:ascii="Arial" w:hAnsi="Arial"/>
          <w:b/>
          <w:bCs/>
          <w:sz w:val="20"/>
          <w:szCs w:val="20"/>
        </w:rPr>
        <w:t>4.</w:t>
      </w:r>
      <w:r w:rsidRPr="00BF2050">
        <w:rPr>
          <w:rFonts w:ascii="Arial" w:hAnsi="Arial"/>
          <w:b/>
          <w:bCs/>
          <w:sz w:val="20"/>
          <w:szCs w:val="20"/>
        </w:rPr>
        <w:tab/>
        <w:t xml:space="preserve">Compliance and Reporting: </w:t>
      </w:r>
    </w:p>
    <w:p w14:paraId="113502B5" w14:textId="77777777" w:rsidR="00BF2050" w:rsidRPr="00BF2050" w:rsidRDefault="00BF2050" w:rsidP="00AD0E43">
      <w:pPr>
        <w:numPr>
          <w:ilvl w:val="0"/>
          <w:numId w:val="317"/>
        </w:numPr>
        <w:spacing w:before="80" w:after="80"/>
        <w:contextualSpacing/>
        <w:jc w:val="both"/>
        <w:rPr>
          <w:rFonts w:ascii="Arial" w:hAnsi="Arial"/>
          <w:sz w:val="20"/>
          <w:szCs w:val="20"/>
        </w:rPr>
      </w:pPr>
      <w:r w:rsidRPr="00BF2050">
        <w:rPr>
          <w:rFonts w:ascii="Arial" w:hAnsi="Arial"/>
          <w:sz w:val="20"/>
          <w:szCs w:val="20"/>
        </w:rPr>
        <w:t>Describe how the product’s help organizations comply with industry standards and regulations (e.g., PCI DSS, HIPAA).</w:t>
      </w:r>
    </w:p>
    <w:p w14:paraId="39B588A9" w14:textId="77777777" w:rsidR="00BF2050" w:rsidRPr="00BF2050" w:rsidRDefault="00BF2050" w:rsidP="00AD0E43">
      <w:pPr>
        <w:numPr>
          <w:ilvl w:val="0"/>
          <w:numId w:val="317"/>
        </w:numPr>
        <w:spacing w:before="80" w:after="80"/>
        <w:contextualSpacing/>
        <w:jc w:val="both"/>
        <w:rPr>
          <w:rFonts w:ascii="Arial" w:hAnsi="Arial"/>
          <w:sz w:val="20"/>
          <w:szCs w:val="20"/>
        </w:rPr>
      </w:pPr>
      <w:r w:rsidRPr="00BF2050">
        <w:rPr>
          <w:rFonts w:ascii="Arial" w:hAnsi="Arial"/>
          <w:sz w:val="20"/>
          <w:szCs w:val="20"/>
        </w:rPr>
        <w:t>Describe the product’s reports. and how the reports assist in demonstrating compliance and security posture.</w:t>
      </w:r>
    </w:p>
    <w:p w14:paraId="04488A00" w14:textId="77777777" w:rsidR="00BF2050" w:rsidRPr="00BF2050" w:rsidRDefault="00BF2050" w:rsidP="00AD0E43">
      <w:pPr>
        <w:numPr>
          <w:ilvl w:val="0"/>
          <w:numId w:val="317"/>
        </w:numPr>
        <w:spacing w:before="80" w:after="80"/>
        <w:jc w:val="both"/>
        <w:rPr>
          <w:rFonts w:ascii="Arial" w:hAnsi="Arial"/>
          <w:sz w:val="20"/>
          <w:szCs w:val="20"/>
        </w:rPr>
      </w:pPr>
      <w:r w:rsidRPr="00BF2050">
        <w:rPr>
          <w:rFonts w:ascii="Arial" w:hAnsi="Arial"/>
          <w:sz w:val="20"/>
          <w:szCs w:val="20"/>
        </w:rPr>
        <w:t>Describe the product’s report customization options.</w:t>
      </w:r>
    </w:p>
    <w:p w14:paraId="6DE2C3DD"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5.</w:t>
      </w:r>
      <w:r w:rsidRPr="00BF2050">
        <w:rPr>
          <w:rFonts w:ascii="Arial" w:hAnsi="Arial"/>
          <w:b/>
          <w:bCs/>
          <w:sz w:val="20"/>
          <w:szCs w:val="20"/>
        </w:rPr>
        <w:tab/>
        <w:t xml:space="preserve">Integration and Compatibility: </w:t>
      </w:r>
    </w:p>
    <w:p w14:paraId="2F80F963" w14:textId="77777777" w:rsidR="00BF2050" w:rsidRPr="00BF2050" w:rsidRDefault="00BF2050" w:rsidP="006F7728">
      <w:pPr>
        <w:numPr>
          <w:ilvl w:val="0"/>
          <w:numId w:val="318"/>
        </w:numPr>
        <w:spacing w:after="80"/>
        <w:contextualSpacing/>
        <w:jc w:val="both"/>
        <w:rPr>
          <w:rFonts w:ascii="Arial" w:hAnsi="Arial"/>
          <w:sz w:val="20"/>
          <w:szCs w:val="20"/>
        </w:rPr>
      </w:pPr>
      <w:r w:rsidRPr="00BF2050">
        <w:rPr>
          <w:rFonts w:ascii="Arial" w:hAnsi="Arial"/>
          <w:sz w:val="20"/>
          <w:szCs w:val="20"/>
        </w:rPr>
        <w:t>Describe how the WAF and Edge Proxy integrate with existing security infrastructure, including SIEM systems, identity and access management (IAM) solutions, and other security tools.</w:t>
      </w:r>
    </w:p>
    <w:p w14:paraId="01EC0770" w14:textId="77777777" w:rsidR="00BF2050" w:rsidRPr="00BF2050" w:rsidRDefault="00BF2050" w:rsidP="006F7728">
      <w:pPr>
        <w:numPr>
          <w:ilvl w:val="0"/>
          <w:numId w:val="318"/>
        </w:numPr>
        <w:spacing w:after="80"/>
        <w:contextualSpacing/>
        <w:jc w:val="both"/>
        <w:rPr>
          <w:rFonts w:ascii="Arial" w:hAnsi="Arial"/>
          <w:sz w:val="20"/>
          <w:szCs w:val="20"/>
        </w:rPr>
      </w:pPr>
      <w:r w:rsidRPr="00BF2050">
        <w:rPr>
          <w:rFonts w:ascii="Arial" w:hAnsi="Arial"/>
          <w:sz w:val="20"/>
          <w:szCs w:val="20"/>
        </w:rPr>
        <w:t>Describe how the product supports deployment in various environments, including on-premises, cloud, and hybrid setups.</w:t>
      </w:r>
    </w:p>
    <w:p w14:paraId="56E5F734" w14:textId="77777777" w:rsidR="00BF2050" w:rsidRPr="00BF2050" w:rsidRDefault="00BF2050" w:rsidP="006F7728">
      <w:pPr>
        <w:numPr>
          <w:ilvl w:val="0"/>
          <w:numId w:val="318"/>
        </w:numPr>
        <w:spacing w:after="80"/>
        <w:jc w:val="both"/>
        <w:rPr>
          <w:rFonts w:ascii="Arial" w:hAnsi="Arial"/>
          <w:sz w:val="20"/>
          <w:szCs w:val="20"/>
        </w:rPr>
      </w:pPr>
      <w:r w:rsidRPr="00BF2050">
        <w:rPr>
          <w:rFonts w:ascii="Arial" w:hAnsi="Arial"/>
          <w:sz w:val="20"/>
          <w:szCs w:val="20"/>
        </w:rPr>
        <w:t xml:space="preserve">Describe the product’s compatibility with different web server technologies and content management systems (CMS). </w:t>
      </w:r>
    </w:p>
    <w:p w14:paraId="4F49637A"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6.</w:t>
      </w:r>
      <w:r w:rsidRPr="00BF2050">
        <w:rPr>
          <w:rFonts w:ascii="Arial" w:hAnsi="Arial"/>
          <w:b/>
          <w:bCs/>
          <w:sz w:val="20"/>
          <w:szCs w:val="20"/>
        </w:rPr>
        <w:tab/>
        <w:t xml:space="preserve">Scalability and High Availability: </w:t>
      </w:r>
    </w:p>
    <w:p w14:paraId="4D7A2B24" w14:textId="2B97EF88" w:rsidR="00BF2050" w:rsidRPr="00BF2050" w:rsidRDefault="00BF2050" w:rsidP="006F7728">
      <w:pPr>
        <w:numPr>
          <w:ilvl w:val="0"/>
          <w:numId w:val="319"/>
        </w:numPr>
        <w:spacing w:after="80"/>
        <w:contextualSpacing/>
        <w:jc w:val="both"/>
        <w:rPr>
          <w:rFonts w:ascii="Arial" w:hAnsi="Arial"/>
          <w:sz w:val="20"/>
          <w:szCs w:val="20"/>
        </w:rPr>
      </w:pPr>
      <w:r w:rsidRPr="00BF2050">
        <w:rPr>
          <w:rFonts w:ascii="Arial" w:hAnsi="Arial"/>
          <w:sz w:val="20"/>
          <w:szCs w:val="20"/>
        </w:rPr>
        <w:t>Describe how the product handles varying levels of web traffic</w:t>
      </w:r>
      <w:r w:rsidR="00BF637A">
        <w:rPr>
          <w:rFonts w:ascii="Arial" w:hAnsi="Arial"/>
          <w:sz w:val="20"/>
          <w:szCs w:val="20"/>
        </w:rPr>
        <w:t>.</w:t>
      </w:r>
      <w:r w:rsidR="00BF637A" w:rsidRPr="00BF2050">
        <w:rPr>
          <w:rFonts w:ascii="Arial" w:hAnsi="Arial"/>
          <w:sz w:val="20"/>
          <w:szCs w:val="20"/>
        </w:rPr>
        <w:t xml:space="preserve"> </w:t>
      </w:r>
    </w:p>
    <w:p w14:paraId="62D5EC87" w14:textId="77777777" w:rsidR="00BF2050" w:rsidRPr="00BF2050" w:rsidRDefault="00BF2050" w:rsidP="006F7728">
      <w:pPr>
        <w:numPr>
          <w:ilvl w:val="0"/>
          <w:numId w:val="319"/>
        </w:numPr>
        <w:spacing w:after="80"/>
        <w:contextualSpacing/>
        <w:jc w:val="both"/>
        <w:rPr>
          <w:rFonts w:ascii="Arial" w:hAnsi="Arial"/>
          <w:sz w:val="20"/>
          <w:szCs w:val="20"/>
        </w:rPr>
      </w:pPr>
      <w:r w:rsidRPr="00BF2050">
        <w:rPr>
          <w:rFonts w:ascii="Arial" w:hAnsi="Arial"/>
          <w:sz w:val="20"/>
          <w:szCs w:val="20"/>
        </w:rPr>
        <w:t>Describe the product’s high availability features, including failover mechanisms and redundancy, to ensure continuous protection and uptime.</w:t>
      </w:r>
    </w:p>
    <w:p w14:paraId="43DFD8D3" w14:textId="77777777" w:rsidR="00BF2050" w:rsidRPr="00BF2050" w:rsidRDefault="00BF2050" w:rsidP="006F7728">
      <w:pPr>
        <w:numPr>
          <w:ilvl w:val="0"/>
          <w:numId w:val="319"/>
        </w:numPr>
        <w:spacing w:after="80"/>
        <w:jc w:val="both"/>
        <w:rPr>
          <w:rFonts w:ascii="Arial" w:hAnsi="Arial"/>
          <w:sz w:val="20"/>
          <w:szCs w:val="20"/>
        </w:rPr>
      </w:pPr>
      <w:r w:rsidRPr="00BF2050">
        <w:rPr>
          <w:rFonts w:ascii="Arial" w:hAnsi="Arial"/>
          <w:sz w:val="20"/>
          <w:szCs w:val="20"/>
        </w:rPr>
        <w:t xml:space="preserve">Describe the performance benchmarks and scalability testing results of the product. </w:t>
      </w:r>
    </w:p>
    <w:p w14:paraId="7D8DF210"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7.</w:t>
      </w:r>
      <w:r w:rsidRPr="00BF2050">
        <w:rPr>
          <w:rFonts w:ascii="Arial" w:hAnsi="Arial"/>
          <w:b/>
          <w:bCs/>
          <w:sz w:val="20"/>
          <w:szCs w:val="20"/>
        </w:rPr>
        <w:tab/>
        <w:t xml:space="preserve">System Impact and Resource Consumption: </w:t>
      </w:r>
    </w:p>
    <w:p w14:paraId="498C40BB" w14:textId="77777777" w:rsidR="00BF2050" w:rsidRPr="00BF2050" w:rsidRDefault="00BF2050" w:rsidP="00B21DCB">
      <w:pPr>
        <w:numPr>
          <w:ilvl w:val="0"/>
          <w:numId w:val="320"/>
        </w:numPr>
        <w:spacing w:after="80"/>
        <w:contextualSpacing/>
        <w:jc w:val="both"/>
        <w:rPr>
          <w:rFonts w:ascii="Arial" w:hAnsi="Arial"/>
          <w:sz w:val="20"/>
          <w:szCs w:val="20"/>
        </w:rPr>
      </w:pPr>
      <w:r w:rsidRPr="00BF2050">
        <w:rPr>
          <w:rFonts w:ascii="Arial" w:hAnsi="Arial"/>
          <w:sz w:val="20"/>
          <w:szCs w:val="20"/>
        </w:rPr>
        <w:t>Describe the standard system resource consumption for the WAF and Edge Proxy products.</w:t>
      </w:r>
    </w:p>
    <w:p w14:paraId="249C1596" w14:textId="77777777" w:rsidR="00BF2050" w:rsidRPr="00BF2050" w:rsidRDefault="00BF2050" w:rsidP="00B21DCB">
      <w:pPr>
        <w:numPr>
          <w:ilvl w:val="0"/>
          <w:numId w:val="320"/>
        </w:numPr>
        <w:spacing w:after="80"/>
        <w:contextualSpacing/>
        <w:jc w:val="both"/>
        <w:rPr>
          <w:rFonts w:ascii="Arial" w:hAnsi="Arial"/>
          <w:sz w:val="20"/>
          <w:szCs w:val="20"/>
        </w:rPr>
      </w:pPr>
      <w:r w:rsidRPr="00BF2050">
        <w:rPr>
          <w:rFonts w:ascii="Arial" w:hAnsi="Arial"/>
          <w:sz w:val="20"/>
          <w:szCs w:val="20"/>
        </w:rPr>
        <w:t>Describe the metrics on CPU, memory, and network bandwidth usage during peak operation.</w:t>
      </w:r>
    </w:p>
    <w:p w14:paraId="12F4D231" w14:textId="77777777" w:rsidR="00BF2050" w:rsidRPr="00BF2050" w:rsidRDefault="00BF2050" w:rsidP="00B21DCB">
      <w:pPr>
        <w:numPr>
          <w:ilvl w:val="0"/>
          <w:numId w:val="320"/>
        </w:numPr>
        <w:spacing w:after="80"/>
        <w:jc w:val="both"/>
        <w:rPr>
          <w:rFonts w:ascii="Arial" w:hAnsi="Arial"/>
          <w:sz w:val="20"/>
          <w:szCs w:val="20"/>
        </w:rPr>
      </w:pPr>
      <w:r w:rsidRPr="00BF2050">
        <w:rPr>
          <w:rFonts w:ascii="Arial" w:hAnsi="Arial"/>
          <w:sz w:val="20"/>
          <w:szCs w:val="20"/>
        </w:rPr>
        <w:t>Describe how the product ensures minimal impact on web application performance while providing robust security.</w:t>
      </w:r>
    </w:p>
    <w:p w14:paraId="55306C34" w14:textId="77777777" w:rsidR="00BF2050" w:rsidRPr="00BF2050" w:rsidRDefault="00BF2050" w:rsidP="00BF2050">
      <w:pPr>
        <w:spacing w:after="80"/>
        <w:ind w:left="1080" w:hanging="360"/>
        <w:jc w:val="both"/>
        <w:rPr>
          <w:rFonts w:ascii="Arial" w:hAnsi="Arial"/>
          <w:b/>
          <w:bCs/>
          <w:sz w:val="20"/>
          <w:szCs w:val="20"/>
        </w:rPr>
      </w:pPr>
      <w:r w:rsidRPr="00BF2050">
        <w:rPr>
          <w:rFonts w:ascii="Arial" w:hAnsi="Arial"/>
          <w:b/>
          <w:bCs/>
          <w:sz w:val="20"/>
          <w:szCs w:val="20"/>
        </w:rPr>
        <w:t>8.</w:t>
      </w:r>
      <w:r w:rsidRPr="00BF2050">
        <w:rPr>
          <w:rFonts w:ascii="Arial" w:hAnsi="Arial"/>
          <w:b/>
          <w:bCs/>
          <w:sz w:val="20"/>
          <w:szCs w:val="20"/>
        </w:rPr>
        <w:tab/>
        <w:t xml:space="preserve">Update Frequency and Process: </w:t>
      </w:r>
    </w:p>
    <w:p w14:paraId="3DB3EEE4" w14:textId="77777777" w:rsidR="00BF2050" w:rsidRPr="00BF2050" w:rsidRDefault="00BF2050" w:rsidP="00B21DCB">
      <w:pPr>
        <w:numPr>
          <w:ilvl w:val="0"/>
          <w:numId w:val="321"/>
        </w:numPr>
        <w:spacing w:after="80"/>
        <w:contextualSpacing/>
        <w:jc w:val="both"/>
        <w:rPr>
          <w:rFonts w:ascii="Arial" w:hAnsi="Arial"/>
          <w:sz w:val="20"/>
          <w:szCs w:val="20"/>
        </w:rPr>
      </w:pPr>
      <w:r w:rsidRPr="00BF2050">
        <w:rPr>
          <w:rFonts w:ascii="Arial" w:hAnsi="Arial"/>
          <w:sz w:val="20"/>
          <w:szCs w:val="20"/>
        </w:rPr>
        <w:t>Describe the frequency of updates for security rules, threat intelligence, and software components.</w:t>
      </w:r>
    </w:p>
    <w:p w14:paraId="3AE07F2A" w14:textId="77777777" w:rsidR="00BF2050" w:rsidRPr="00BF2050" w:rsidRDefault="00BF2050" w:rsidP="00B21DCB">
      <w:pPr>
        <w:numPr>
          <w:ilvl w:val="0"/>
          <w:numId w:val="321"/>
        </w:numPr>
        <w:spacing w:after="80"/>
        <w:contextualSpacing/>
        <w:jc w:val="both"/>
        <w:rPr>
          <w:rFonts w:ascii="Arial" w:hAnsi="Arial"/>
          <w:sz w:val="20"/>
          <w:szCs w:val="20"/>
        </w:rPr>
      </w:pPr>
      <w:r w:rsidRPr="00BF2050">
        <w:rPr>
          <w:rFonts w:ascii="Arial" w:hAnsi="Arial"/>
          <w:sz w:val="20"/>
          <w:szCs w:val="20"/>
        </w:rPr>
        <w:t>Describe the process for pushing updates to the WAF and Edge Proxy components and ensuring minimal disruption to web services.</w:t>
      </w:r>
    </w:p>
    <w:p w14:paraId="517B3C08" w14:textId="77777777" w:rsidR="00BF2050" w:rsidRPr="00BF2050" w:rsidRDefault="00BF2050" w:rsidP="00B21DCB">
      <w:pPr>
        <w:numPr>
          <w:ilvl w:val="0"/>
          <w:numId w:val="321"/>
        </w:numPr>
        <w:spacing w:after="80"/>
        <w:jc w:val="both"/>
        <w:rPr>
          <w:rFonts w:ascii="Arial" w:hAnsi="Arial"/>
          <w:sz w:val="20"/>
          <w:szCs w:val="20"/>
        </w:rPr>
      </w:pPr>
      <w:r w:rsidRPr="00BF2050">
        <w:rPr>
          <w:rFonts w:ascii="Arial" w:hAnsi="Arial"/>
          <w:sz w:val="20"/>
          <w:szCs w:val="20"/>
        </w:rPr>
        <w:t xml:space="preserve">Describe the average time from threat identification to deployment of security updates. </w:t>
      </w:r>
    </w:p>
    <w:p w14:paraId="7FBAED92" w14:textId="77777777" w:rsidR="00BF2050" w:rsidRPr="00BF2050" w:rsidRDefault="00BF2050" w:rsidP="00763D35">
      <w:pPr>
        <w:numPr>
          <w:ilvl w:val="0"/>
          <w:numId w:val="274"/>
        </w:numPr>
        <w:spacing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4139051B" w14:textId="6C910438" w:rsidR="00BF2050" w:rsidRPr="007844AE" w:rsidRDefault="00BF2050" w:rsidP="007844AE">
      <w:pPr>
        <w:pStyle w:val="ListParagraph"/>
        <w:numPr>
          <w:ilvl w:val="0"/>
          <w:numId w:val="322"/>
        </w:numPr>
        <w:spacing w:before="80"/>
        <w:jc w:val="both"/>
        <w:rPr>
          <w:rFonts w:ascii="Arial" w:hAnsi="Arial" w:cs="Arial"/>
          <w:b/>
          <w:bCs/>
          <w:color w:val="000000"/>
          <w:sz w:val="20"/>
          <w:szCs w:val="20"/>
        </w:rPr>
      </w:pPr>
      <w:r w:rsidRPr="007844AE">
        <w:rPr>
          <w:rFonts w:ascii="Arial" w:hAnsi="Arial" w:cs="Arial"/>
          <w:color w:val="000000"/>
          <w:sz w:val="20"/>
          <w:szCs w:val="20"/>
        </w:rPr>
        <w:t>Describe where the products can be implemented e.g. at the endpoint, network based, and/or cloud based.</w:t>
      </w:r>
    </w:p>
    <w:p w14:paraId="4385BB71" w14:textId="4A0C0E6B" w:rsidR="00BF2050" w:rsidRDefault="00BF2050" w:rsidP="007844AE">
      <w:pPr>
        <w:pStyle w:val="ListParagraph"/>
        <w:numPr>
          <w:ilvl w:val="0"/>
          <w:numId w:val="322"/>
        </w:numPr>
        <w:spacing w:before="80"/>
        <w:jc w:val="both"/>
        <w:rPr>
          <w:rFonts w:ascii="Arial" w:hAnsi="Arial" w:cs="Arial"/>
          <w:color w:val="000000"/>
          <w:sz w:val="20"/>
          <w:szCs w:val="20"/>
        </w:rPr>
      </w:pPr>
      <w:r w:rsidRPr="007844AE">
        <w:rPr>
          <w:rFonts w:ascii="Arial" w:hAnsi="Arial" w:cs="Arial"/>
          <w:color w:val="000000"/>
          <w:sz w:val="20"/>
          <w:szCs w:val="20"/>
        </w:rPr>
        <w:t>Describe how your products or services can adapt to and grow with the needs of the State of North Carolina.</w:t>
      </w:r>
    </w:p>
    <w:p w14:paraId="45E10B77" w14:textId="77426CDE" w:rsidR="002E197B" w:rsidRPr="00EC54E2" w:rsidRDefault="002E197B" w:rsidP="00CE6A17">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EA76DE">
        <w:rPr>
          <w:rFonts w:ascii="Arial" w:hAnsi="Arial" w:cs="Arial"/>
          <w:kern w:val="2"/>
          <w:sz w:val="20"/>
          <w:szCs w:val="20"/>
          <w14:ligatures w14:val="standardContextual"/>
        </w:rPr>
        <w:t>D</w:t>
      </w:r>
      <w:r w:rsidR="00EA76DE" w:rsidRPr="003C3C4D">
        <w:rPr>
          <w:rFonts w:ascii="Arial" w:hAnsi="Arial" w:cs="Arial"/>
          <w:kern w:val="2"/>
          <w:sz w:val="20"/>
          <w:szCs w:val="20"/>
          <w14:ligatures w14:val="standardContextual"/>
        </w:rPr>
        <w:t>escribe or diagram, both the Network Architecture and Technology Stack</w:t>
      </w:r>
      <w:r w:rsidR="00EA76DE">
        <w:rPr>
          <w:rFonts w:ascii="Arial" w:hAnsi="Arial" w:cs="Arial"/>
          <w:kern w:val="2"/>
          <w:sz w:val="20"/>
          <w:szCs w:val="20"/>
          <w14:ligatures w14:val="standardContextual"/>
        </w:rPr>
        <w:t xml:space="preserve"> f</w:t>
      </w:r>
      <w:r w:rsidR="00EA76DE" w:rsidRPr="003C3C4D">
        <w:rPr>
          <w:rFonts w:ascii="Arial" w:hAnsi="Arial" w:cs="Arial"/>
          <w:kern w:val="2"/>
          <w:sz w:val="20"/>
          <w:szCs w:val="20"/>
          <w14:ligatures w14:val="standardContextual"/>
        </w:rPr>
        <w:t>or offered Software or SaaS products.</w:t>
      </w:r>
    </w:p>
    <w:p w14:paraId="6581A97F" w14:textId="77777777" w:rsidR="002E197B" w:rsidRPr="00EC54E2" w:rsidRDefault="002E197B" w:rsidP="00CE6A17">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555482FC" w14:textId="77777777" w:rsidR="00ED0A4E" w:rsidRPr="00C121CC" w:rsidRDefault="002E197B" w:rsidP="00ED0A4E">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ED0A4E" w:rsidRPr="008971B1">
        <w:rPr>
          <w:rFonts w:ascii="Arial" w:eastAsia="Arial" w:hAnsi="Arial" w:cs="Arial"/>
          <w:sz w:val="20"/>
          <w:szCs w:val="20"/>
        </w:rPr>
        <w:t xml:space="preserve">Describe how </w:t>
      </w:r>
      <w:r w:rsidR="00ED0A4E">
        <w:rPr>
          <w:rFonts w:ascii="Arial" w:eastAsia="Arial" w:hAnsi="Arial" w:cs="Arial"/>
          <w:sz w:val="20"/>
          <w:szCs w:val="20"/>
        </w:rPr>
        <w:t>offered</w:t>
      </w:r>
      <w:r w:rsidR="00ED0A4E" w:rsidRPr="008971B1">
        <w:rPr>
          <w:rFonts w:ascii="Arial" w:eastAsia="Arial" w:hAnsi="Arial" w:cs="Arial"/>
          <w:sz w:val="20"/>
          <w:szCs w:val="20"/>
        </w:rPr>
        <w:t xml:space="preserve"> SaaS products comply with the following industry accessibility standards: a) </w:t>
      </w:r>
      <w:r w:rsidR="00ED0A4E" w:rsidRPr="00843938">
        <w:rPr>
          <w:rFonts w:ascii="Arial" w:eastAsia="Arial" w:hAnsi="Arial" w:cs="Arial"/>
          <w:b/>
          <w:bCs/>
          <w:sz w:val="20"/>
          <w:szCs w:val="20"/>
        </w:rPr>
        <w:t xml:space="preserve">W3C Web Accessibility Initiative - Web Content Accessibility Guidelines (WCAG) 2.1: </w:t>
      </w:r>
      <w:hyperlink r:id="rId38" w:history="1">
        <w:r w:rsidR="00ED0A4E" w:rsidRPr="00843938">
          <w:rPr>
            <w:rStyle w:val="Hyperlink"/>
            <w:rFonts w:ascii="Arial" w:eastAsia="Calibri" w:hAnsi="Arial" w:cs="Arial"/>
            <w:b/>
            <w:bCs/>
            <w:color w:val="auto"/>
            <w:sz w:val="20"/>
            <w:szCs w:val="20"/>
          </w:rPr>
          <w:t>https://www.w3.org/TR/WCAG21/</w:t>
        </w:r>
      </w:hyperlink>
      <w:r w:rsidR="00ED0A4E" w:rsidRPr="008971B1">
        <w:rPr>
          <w:rStyle w:val="Hyperlink"/>
          <w:rFonts w:ascii="Arial" w:eastAsia="Calibri" w:hAnsi="Arial" w:cs="Arial"/>
          <w:color w:val="auto"/>
          <w:sz w:val="20"/>
          <w:szCs w:val="20"/>
        </w:rPr>
        <w:t xml:space="preserve">; b) </w:t>
      </w:r>
      <w:r w:rsidR="00ED0A4E" w:rsidRPr="008971B1">
        <w:rPr>
          <w:rFonts w:ascii="Arial" w:eastAsia="Arial" w:hAnsi="Arial" w:cs="Arial"/>
          <w:sz w:val="20"/>
          <w:szCs w:val="20"/>
        </w:rPr>
        <w:t xml:space="preserve">Section 508: </w:t>
      </w:r>
      <w:hyperlink r:id="rId39" w:history="1">
        <w:r w:rsidR="00ED0A4E" w:rsidRPr="00AB7B4F">
          <w:rPr>
            <w:rStyle w:val="Hyperlink"/>
            <w:rFonts w:ascii="Arial" w:eastAsia="Calibri" w:hAnsi="Arial" w:cs="Arial"/>
            <w:b/>
            <w:bCs/>
            <w:color w:val="auto"/>
            <w:sz w:val="20"/>
            <w:szCs w:val="20"/>
          </w:rPr>
          <w:t>https://www.section508.gov/</w:t>
        </w:r>
      </w:hyperlink>
      <w:r w:rsidR="00ED0A4E" w:rsidRPr="008971B1">
        <w:rPr>
          <w:rStyle w:val="Hyperlink"/>
          <w:rFonts w:ascii="Arial" w:eastAsia="Calibri" w:hAnsi="Arial" w:cs="Arial"/>
          <w:color w:val="auto"/>
          <w:sz w:val="20"/>
          <w:szCs w:val="20"/>
        </w:rPr>
        <w:t xml:space="preserve">; and c) </w:t>
      </w:r>
      <w:r w:rsidR="00ED0A4E" w:rsidRPr="008971B1">
        <w:rPr>
          <w:rFonts w:ascii="Arial" w:eastAsia="Arial" w:hAnsi="Arial" w:cs="Arial"/>
          <w:sz w:val="20"/>
          <w:szCs w:val="20"/>
        </w:rPr>
        <w:t xml:space="preserve">Voluntary Product Accessibility Template (VPAT®): </w:t>
      </w:r>
      <w:hyperlink r:id="rId40" w:history="1">
        <w:r w:rsidR="00ED0A4E" w:rsidRPr="00AB7B4F">
          <w:rPr>
            <w:rStyle w:val="Hyperlink"/>
            <w:rFonts w:ascii="Arial" w:eastAsia="Calibri" w:hAnsi="Arial" w:cs="Arial"/>
            <w:b/>
            <w:bCs/>
            <w:color w:val="auto"/>
            <w:sz w:val="20"/>
            <w:szCs w:val="20"/>
          </w:rPr>
          <w:t>https://www.itic.org/policy/accessibility/vpat</w:t>
        </w:r>
      </w:hyperlink>
    </w:p>
    <w:p w14:paraId="1769651E" w14:textId="77777777" w:rsidR="00E03E63" w:rsidRPr="00E03E63" w:rsidRDefault="00ED0A4E" w:rsidP="00E03E63">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7C74C7B2" w14:textId="5E41A525" w:rsidR="00BF2050" w:rsidRPr="00BF2050" w:rsidRDefault="00BF2050" w:rsidP="00763D35">
      <w:pPr>
        <w:numPr>
          <w:ilvl w:val="0"/>
          <w:numId w:val="274"/>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271DFC37" w14:textId="30E8A4AD" w:rsidR="00BF2050" w:rsidRPr="007844AE" w:rsidRDefault="00BF2050" w:rsidP="007844AE">
      <w:pPr>
        <w:pStyle w:val="ListParagraph"/>
        <w:numPr>
          <w:ilvl w:val="0"/>
          <w:numId w:val="323"/>
        </w:numPr>
        <w:jc w:val="both"/>
        <w:rPr>
          <w:rFonts w:ascii="Arial" w:eastAsia="Aptos" w:hAnsi="Arial"/>
          <w:iCs/>
          <w:sz w:val="20"/>
          <w:szCs w:val="20"/>
          <w14:ligatures w14:val="standardContextual"/>
        </w:rPr>
      </w:pPr>
      <w:r w:rsidRPr="007844AE">
        <w:rPr>
          <w:rFonts w:ascii="Arial" w:eastAsia="Aptos" w:hAnsi="Arial"/>
          <w:iCs/>
          <w:sz w:val="20"/>
          <w:szCs w:val="20"/>
          <w14:ligatures w14:val="standardContextual"/>
        </w:rPr>
        <w:lastRenderedPageBreak/>
        <w:t xml:space="preserve">Summarize vendor’s experience providing the specified category products or services. </w:t>
      </w:r>
    </w:p>
    <w:p w14:paraId="446189E5" w14:textId="5C70DCBF" w:rsidR="00BF2050" w:rsidRPr="007844AE" w:rsidRDefault="00BF2050" w:rsidP="007844AE">
      <w:pPr>
        <w:pStyle w:val="ListParagraph"/>
        <w:numPr>
          <w:ilvl w:val="0"/>
          <w:numId w:val="323"/>
        </w:numPr>
        <w:spacing w:before="80"/>
        <w:jc w:val="both"/>
        <w:rPr>
          <w:rFonts w:ascii="Arial" w:hAnsi="Arial"/>
          <w:sz w:val="20"/>
          <w:szCs w:val="20"/>
        </w:rPr>
      </w:pPr>
      <w:r w:rsidRPr="007844AE">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6CF3EDB5" w14:textId="77777777" w:rsidR="00BF2050" w:rsidRPr="00BF2050" w:rsidRDefault="00BF2050" w:rsidP="00763D35">
      <w:pPr>
        <w:numPr>
          <w:ilvl w:val="0"/>
          <w:numId w:val="274"/>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64F31896" w14:textId="5DB33A51" w:rsidR="00BF2050" w:rsidRPr="007844AE" w:rsidRDefault="00BF2050" w:rsidP="007844AE">
      <w:pPr>
        <w:pStyle w:val="ListParagraph"/>
        <w:numPr>
          <w:ilvl w:val="0"/>
          <w:numId w:val="324"/>
        </w:numPr>
        <w:spacing w:before="80"/>
        <w:jc w:val="both"/>
        <w:rPr>
          <w:rFonts w:ascii="Arial" w:hAnsi="Arial"/>
          <w:iCs/>
          <w:color w:val="000000"/>
          <w:sz w:val="20"/>
          <w:szCs w:val="20"/>
        </w:rPr>
      </w:pPr>
      <w:r w:rsidRPr="007844AE">
        <w:rPr>
          <w:rFonts w:ascii="Arial" w:hAnsi="Arial"/>
          <w:iCs/>
          <w:color w:val="000000"/>
          <w:sz w:val="20"/>
          <w:szCs w:val="20"/>
        </w:rPr>
        <w:t>Describe the ongoing support, maintenance, warranty and any training services provided to ensure effective and sustained use of your products or services.</w:t>
      </w:r>
    </w:p>
    <w:p w14:paraId="5D03189E" w14:textId="77777777" w:rsidR="00BF2050" w:rsidRPr="00BF2050" w:rsidRDefault="00BF2050" w:rsidP="00BF2050">
      <w:pPr>
        <w:jc w:val="both"/>
        <w:rPr>
          <w:rFonts w:ascii="Arial" w:hAnsi="Arial" w:cs="Arial"/>
          <w:color w:val="000000"/>
          <w:sz w:val="22"/>
          <w:szCs w:val="22"/>
        </w:rPr>
      </w:pPr>
    </w:p>
    <w:p w14:paraId="5AD45557" w14:textId="77777777" w:rsidR="00BF2050" w:rsidRPr="00BF2050" w:rsidRDefault="00BF2050" w:rsidP="00BF2050">
      <w:pPr>
        <w:jc w:val="both"/>
        <w:rPr>
          <w:rFonts w:ascii="Arial" w:hAnsi="Arial"/>
          <w:sz w:val="22"/>
        </w:rPr>
      </w:pPr>
    </w:p>
    <w:p w14:paraId="1EDAD2AF" w14:textId="77777777" w:rsidR="00BF2050" w:rsidRPr="00BF2050" w:rsidRDefault="00BF2050" w:rsidP="00BF2050">
      <w:pPr>
        <w:jc w:val="both"/>
        <w:rPr>
          <w:rFonts w:ascii="Arial" w:hAnsi="Arial"/>
          <w:b/>
          <w:bCs/>
        </w:rPr>
      </w:pPr>
      <w:r w:rsidRPr="00BF2050">
        <w:rPr>
          <w:rFonts w:ascii="Arial" w:hAnsi="Arial" w:cs="Arial"/>
          <w:b/>
          <w:bCs/>
          <w:iCs/>
        </w:rPr>
        <w:t>CATEGORY B</w:t>
      </w:r>
      <w:r w:rsidRPr="00BF2050">
        <w:rPr>
          <w:rFonts w:ascii="Arial" w:hAnsi="Arial" w:cs="Arial"/>
          <w:b/>
          <w:bCs/>
          <w:i/>
        </w:rPr>
        <w:t xml:space="preserve">: </w:t>
      </w:r>
      <w:r w:rsidRPr="00BF2050">
        <w:rPr>
          <w:rFonts w:ascii="Arial" w:hAnsi="Arial"/>
          <w:b/>
          <w:bCs/>
        </w:rPr>
        <w:t>IDENTITY AND ACCESS MANAGEMENT PRODUCTS</w:t>
      </w:r>
    </w:p>
    <w:p w14:paraId="4BD14283" w14:textId="77777777" w:rsidR="00BF2050" w:rsidRPr="00BF2050" w:rsidRDefault="00BF2050" w:rsidP="00763D35">
      <w:pPr>
        <w:numPr>
          <w:ilvl w:val="0"/>
          <w:numId w:val="101"/>
        </w:numPr>
        <w:spacing w:before="120"/>
        <w:rPr>
          <w:rFonts w:ascii="Arial" w:hAnsi="Arial"/>
          <w:b/>
          <w:bCs/>
          <w:sz w:val="20"/>
          <w:szCs w:val="20"/>
        </w:rPr>
      </w:pPr>
      <w:r w:rsidRPr="00BF2050">
        <w:rPr>
          <w:rFonts w:ascii="Arial" w:hAnsi="Arial"/>
          <w:b/>
          <w:bCs/>
          <w:sz w:val="20"/>
          <w:szCs w:val="20"/>
        </w:rPr>
        <w:t xml:space="preserve">IDENTITY AND ACCESS MANAGEMENT (IAM) SOFTWARE SOLUTIONS AND HARDWARE DEVICES: </w:t>
      </w:r>
    </w:p>
    <w:p w14:paraId="35F18B9C" w14:textId="77777777" w:rsidR="00BF2050" w:rsidRPr="00BF2050" w:rsidRDefault="00BF2050" w:rsidP="00BF2050">
      <w:pPr>
        <w:spacing w:before="80" w:after="80"/>
        <w:ind w:left="360"/>
        <w:jc w:val="both"/>
        <w:rPr>
          <w:rFonts w:ascii="Arial" w:hAnsi="Arial"/>
          <w:b/>
          <w:bCs/>
          <w:sz w:val="20"/>
          <w:szCs w:val="20"/>
        </w:rPr>
      </w:pPr>
      <w:r w:rsidRPr="00BF2050">
        <w:rPr>
          <w:rFonts w:ascii="Arial" w:hAnsi="Arial"/>
          <w:b/>
          <w:bCs/>
          <w:sz w:val="20"/>
          <w:szCs w:val="20"/>
        </w:rPr>
        <w:t>SCOPE OF WORK</w:t>
      </w:r>
    </w:p>
    <w:p w14:paraId="0E85A85B" w14:textId="77777777" w:rsidR="00BF2050" w:rsidRPr="00BF2050" w:rsidRDefault="00BF2050" w:rsidP="00BF2050">
      <w:pPr>
        <w:ind w:left="360"/>
        <w:jc w:val="both"/>
        <w:rPr>
          <w:rFonts w:ascii="Arial" w:hAnsi="Arial"/>
          <w:sz w:val="20"/>
          <w:szCs w:val="20"/>
        </w:rPr>
      </w:pPr>
      <w:r w:rsidRPr="00BF2050">
        <w:rPr>
          <w:rFonts w:ascii="Arial" w:hAnsi="Arial"/>
          <w:sz w:val="20"/>
          <w:szCs w:val="20"/>
        </w:rPr>
        <w:t>Systems that manage digital identities and control user access to resources within an organization, ensuring that the right individuals have access to the appropriate resources at the right times.</w:t>
      </w:r>
    </w:p>
    <w:p w14:paraId="389865E1"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498932C4"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2F6D74BA" w14:textId="77777777" w:rsidR="00BF2050" w:rsidRPr="00BF2050" w:rsidRDefault="00BF2050" w:rsidP="00763D35">
      <w:pPr>
        <w:numPr>
          <w:ilvl w:val="0"/>
          <w:numId w:val="100"/>
        </w:numPr>
        <w:spacing w:before="80" w:after="80"/>
        <w:jc w:val="both"/>
        <w:rPr>
          <w:rFonts w:ascii="Arial" w:hAnsi="Arial"/>
          <w:b/>
          <w:bCs/>
          <w:sz w:val="20"/>
          <w:szCs w:val="20"/>
        </w:rPr>
      </w:pPr>
      <w:r w:rsidRPr="00BF2050">
        <w:rPr>
          <w:rFonts w:ascii="Arial" w:hAnsi="Arial"/>
          <w:b/>
          <w:bCs/>
          <w:sz w:val="20"/>
          <w:szCs w:val="20"/>
        </w:rPr>
        <w:t xml:space="preserve">Overview: </w:t>
      </w:r>
    </w:p>
    <w:p w14:paraId="1523D026" w14:textId="5E733933" w:rsidR="00BF2050" w:rsidRPr="00BF2050" w:rsidRDefault="00051F0D" w:rsidP="00BF2050">
      <w:pPr>
        <w:spacing w:before="80" w:after="80"/>
        <w:ind w:left="720"/>
        <w:rPr>
          <w:rFonts w:ascii="Arial" w:hAnsi="Arial" w:cs="Arial"/>
          <w:color w:val="000000"/>
          <w:sz w:val="20"/>
          <w:szCs w:val="20"/>
        </w:rPr>
      </w:pPr>
      <w:r>
        <w:rPr>
          <w:rFonts w:ascii="Arial" w:hAnsi="Arial" w:cs="Arial"/>
          <w:color w:val="000000"/>
          <w:sz w:val="20"/>
          <w:szCs w:val="20"/>
        </w:rPr>
        <w:t xml:space="preserve">1. </w:t>
      </w:r>
      <w:r w:rsidR="00BF2050" w:rsidRPr="00BF2050">
        <w:rPr>
          <w:rFonts w:ascii="Arial" w:hAnsi="Arial" w:cs="Arial"/>
          <w:color w:val="000000"/>
          <w:sz w:val="20"/>
          <w:szCs w:val="20"/>
        </w:rPr>
        <w:t>Describe the product offering with a focus on how your products or services address the scope of work.</w:t>
      </w:r>
    </w:p>
    <w:p w14:paraId="19F50DB6" w14:textId="77777777" w:rsidR="00BF2050" w:rsidRPr="00BF2050" w:rsidRDefault="00BF2050" w:rsidP="00BF2050">
      <w:pPr>
        <w:spacing w:before="80" w:after="80"/>
        <w:ind w:left="720" w:hanging="360"/>
        <w:jc w:val="both"/>
        <w:rPr>
          <w:rFonts w:ascii="Arial" w:hAnsi="Arial" w:cs="Arial"/>
          <w:b/>
          <w:bCs/>
          <w:sz w:val="20"/>
          <w:szCs w:val="20"/>
        </w:rPr>
      </w:pPr>
      <w:r w:rsidRPr="00BF2050">
        <w:rPr>
          <w:rFonts w:ascii="Arial" w:hAnsi="Arial" w:cs="Arial"/>
          <w:b/>
          <w:bCs/>
          <w:sz w:val="20"/>
          <w:szCs w:val="20"/>
        </w:rPr>
        <w:t>b.</w:t>
      </w:r>
      <w:r w:rsidRPr="00BF2050">
        <w:rPr>
          <w:rFonts w:ascii="Arial" w:hAnsi="Arial" w:cs="Arial"/>
          <w:b/>
          <w:bCs/>
          <w:sz w:val="20"/>
          <w:szCs w:val="20"/>
        </w:rPr>
        <w:tab/>
      </w:r>
      <w:r w:rsidRPr="00BF2050">
        <w:rPr>
          <w:rFonts w:ascii="Arial" w:hAnsi="Arial" w:cs="Arial"/>
          <w:b/>
          <w:bCs/>
          <w:iCs/>
          <w:color w:val="000000"/>
          <w:sz w:val="20"/>
          <w:szCs w:val="20"/>
        </w:rPr>
        <w:t>Technical Qualifications</w:t>
      </w:r>
      <w:r w:rsidRPr="00BF2050">
        <w:rPr>
          <w:rFonts w:ascii="Arial" w:hAnsi="Arial" w:cs="Arial"/>
          <w:b/>
          <w:bCs/>
          <w:sz w:val="20"/>
          <w:szCs w:val="20"/>
        </w:rPr>
        <w:t>:</w:t>
      </w:r>
    </w:p>
    <w:p w14:paraId="691BB2AA" w14:textId="77777777" w:rsidR="00BF2050" w:rsidRPr="00BF2050" w:rsidRDefault="00BF2050" w:rsidP="00BF2050">
      <w:pPr>
        <w:spacing w:before="80" w:after="80"/>
        <w:ind w:left="1080" w:hanging="360"/>
        <w:jc w:val="both"/>
        <w:rPr>
          <w:rFonts w:ascii="Arial" w:hAnsi="Arial" w:cs="Arial"/>
          <w:b/>
          <w:bCs/>
          <w:sz w:val="20"/>
          <w:szCs w:val="20"/>
        </w:rPr>
      </w:pPr>
      <w:r w:rsidRPr="00BF2050">
        <w:rPr>
          <w:rFonts w:ascii="Arial" w:hAnsi="Arial" w:cs="Arial"/>
          <w:b/>
          <w:bCs/>
          <w:sz w:val="20"/>
          <w:szCs w:val="20"/>
        </w:rPr>
        <w:t>1.</w:t>
      </w:r>
      <w:r w:rsidRPr="00BF2050">
        <w:rPr>
          <w:rFonts w:ascii="Arial" w:hAnsi="Arial" w:cs="Arial"/>
          <w:b/>
          <w:bCs/>
          <w:sz w:val="20"/>
          <w:szCs w:val="20"/>
        </w:rPr>
        <w:tab/>
        <w:t xml:space="preserve">Authentication and Authorization Capabilities: </w:t>
      </w:r>
    </w:p>
    <w:p w14:paraId="66A222C2" w14:textId="77777777" w:rsidR="00BF2050" w:rsidRPr="00BF2050" w:rsidRDefault="00BF2050" w:rsidP="00763D35">
      <w:pPr>
        <w:numPr>
          <w:ilvl w:val="0"/>
          <w:numId w:val="164"/>
        </w:numPr>
        <w:spacing w:before="80"/>
        <w:jc w:val="both"/>
        <w:rPr>
          <w:rFonts w:ascii="Arial" w:hAnsi="Arial" w:cs="Arial"/>
          <w:sz w:val="20"/>
          <w:szCs w:val="20"/>
        </w:rPr>
      </w:pPr>
      <w:r w:rsidRPr="00BF2050">
        <w:rPr>
          <w:rFonts w:ascii="Arial" w:hAnsi="Arial" w:cs="Arial"/>
          <w:sz w:val="20"/>
          <w:szCs w:val="20"/>
        </w:rPr>
        <w:t xml:space="preserve">Describe the authentication methods supported by your IAM solutions. </w:t>
      </w:r>
    </w:p>
    <w:p w14:paraId="751C681B" w14:textId="77777777" w:rsidR="00BF2050" w:rsidRPr="00BF2050" w:rsidRDefault="00BF2050" w:rsidP="00763D35">
      <w:pPr>
        <w:numPr>
          <w:ilvl w:val="0"/>
          <w:numId w:val="164"/>
        </w:numPr>
        <w:jc w:val="both"/>
        <w:rPr>
          <w:rFonts w:ascii="Arial" w:hAnsi="Arial" w:cs="Arial"/>
          <w:sz w:val="20"/>
          <w:szCs w:val="20"/>
        </w:rPr>
      </w:pPr>
      <w:r w:rsidRPr="00BF2050">
        <w:rPr>
          <w:rFonts w:ascii="Arial" w:hAnsi="Arial" w:cs="Arial"/>
          <w:sz w:val="20"/>
          <w:szCs w:val="20"/>
        </w:rPr>
        <w:t>Describe how those methods ensure secure access control, including support for MFA and adaptive authentication methods.</w:t>
      </w:r>
    </w:p>
    <w:p w14:paraId="5DD2C8C5" w14:textId="77777777" w:rsidR="00BF2050" w:rsidRPr="00BF2050" w:rsidRDefault="00BF2050" w:rsidP="00763D35">
      <w:pPr>
        <w:numPr>
          <w:ilvl w:val="0"/>
          <w:numId w:val="164"/>
        </w:numPr>
        <w:jc w:val="both"/>
        <w:rPr>
          <w:rFonts w:ascii="Arial" w:hAnsi="Arial" w:cs="Arial"/>
          <w:sz w:val="20"/>
          <w:szCs w:val="20"/>
        </w:rPr>
      </w:pPr>
      <w:r w:rsidRPr="00BF2050">
        <w:rPr>
          <w:rFonts w:ascii="Arial" w:hAnsi="Arial" w:cs="Arial"/>
          <w:sz w:val="20"/>
          <w:szCs w:val="20"/>
        </w:rPr>
        <w:t xml:space="preserve">Describe the product’s ability to support Privileged Account Management (PAM), Privileged User Management (PUM), and Privileged Identity Management (PIM). </w:t>
      </w:r>
    </w:p>
    <w:p w14:paraId="7A6D1C3B" w14:textId="77777777" w:rsidR="00BF2050" w:rsidRPr="00BF2050" w:rsidRDefault="00BF2050" w:rsidP="00763D35">
      <w:pPr>
        <w:numPr>
          <w:ilvl w:val="0"/>
          <w:numId w:val="164"/>
        </w:numPr>
        <w:jc w:val="both"/>
        <w:rPr>
          <w:rFonts w:ascii="Arial" w:hAnsi="Arial" w:cs="Arial"/>
          <w:sz w:val="20"/>
          <w:szCs w:val="20"/>
        </w:rPr>
      </w:pPr>
      <w:r w:rsidRPr="00BF2050">
        <w:rPr>
          <w:rFonts w:ascii="Arial" w:hAnsi="Arial" w:cs="Arial"/>
          <w:sz w:val="20"/>
          <w:szCs w:val="20"/>
        </w:rPr>
        <w:t>Describe the PIM/PAM/PUM ability to support local accounts and domain accounts.</w:t>
      </w:r>
    </w:p>
    <w:p w14:paraId="46E10E80" w14:textId="77777777" w:rsidR="00BF2050" w:rsidRPr="00BF2050" w:rsidRDefault="00BF2050" w:rsidP="00763D35">
      <w:pPr>
        <w:numPr>
          <w:ilvl w:val="0"/>
          <w:numId w:val="164"/>
        </w:numPr>
        <w:jc w:val="both"/>
        <w:rPr>
          <w:rFonts w:ascii="Arial" w:hAnsi="Arial" w:cs="Arial"/>
          <w:sz w:val="20"/>
          <w:szCs w:val="20"/>
        </w:rPr>
      </w:pPr>
      <w:r w:rsidRPr="00BF2050">
        <w:rPr>
          <w:rFonts w:ascii="Arial" w:hAnsi="Arial" w:cs="Arial"/>
          <w:sz w:val="20"/>
          <w:szCs w:val="20"/>
        </w:rPr>
        <w:t xml:space="preserve">Describe how the product supports user accounts, privileged user accounts, and administrator accounts. </w:t>
      </w:r>
    </w:p>
    <w:p w14:paraId="42F62322" w14:textId="77777777" w:rsidR="00BF2050" w:rsidRPr="00BF2050" w:rsidRDefault="00BF2050" w:rsidP="00763D35">
      <w:pPr>
        <w:numPr>
          <w:ilvl w:val="0"/>
          <w:numId w:val="164"/>
        </w:numPr>
        <w:jc w:val="both"/>
        <w:rPr>
          <w:rFonts w:ascii="Arial" w:hAnsi="Arial" w:cs="Arial"/>
          <w:sz w:val="20"/>
          <w:szCs w:val="20"/>
        </w:rPr>
      </w:pPr>
      <w:r w:rsidRPr="00BF2050">
        <w:rPr>
          <w:rFonts w:ascii="Arial" w:hAnsi="Arial" w:cs="Arial"/>
          <w:sz w:val="20"/>
          <w:szCs w:val="20"/>
        </w:rPr>
        <w:t xml:space="preserve">Describe how the product conducts user access and authentication attestation. </w:t>
      </w:r>
    </w:p>
    <w:p w14:paraId="77AEB8FF" w14:textId="77777777" w:rsidR="00BF2050" w:rsidRPr="00BF2050" w:rsidRDefault="00BF2050" w:rsidP="00763D35">
      <w:pPr>
        <w:numPr>
          <w:ilvl w:val="0"/>
          <w:numId w:val="164"/>
        </w:numPr>
        <w:jc w:val="both"/>
        <w:rPr>
          <w:rFonts w:ascii="Arial" w:hAnsi="Arial" w:cs="Arial"/>
          <w:sz w:val="20"/>
          <w:szCs w:val="20"/>
        </w:rPr>
      </w:pPr>
      <w:r w:rsidRPr="00BF2050">
        <w:rPr>
          <w:rFonts w:ascii="Arial" w:hAnsi="Arial" w:cs="Arial"/>
          <w:sz w:val="20"/>
          <w:szCs w:val="20"/>
        </w:rPr>
        <w:t xml:space="preserve">Describe how the product supports non-password-based authentication. </w:t>
      </w:r>
    </w:p>
    <w:p w14:paraId="04FC1330" w14:textId="77777777" w:rsidR="00BF2050" w:rsidRPr="00BF2050" w:rsidRDefault="00BF2050" w:rsidP="00763D35">
      <w:pPr>
        <w:numPr>
          <w:ilvl w:val="0"/>
          <w:numId w:val="164"/>
        </w:numPr>
        <w:jc w:val="both"/>
        <w:rPr>
          <w:rFonts w:ascii="Arial" w:hAnsi="Arial" w:cs="Arial"/>
          <w:sz w:val="20"/>
          <w:szCs w:val="20"/>
        </w:rPr>
      </w:pPr>
      <w:r w:rsidRPr="00BF2050">
        <w:rPr>
          <w:rFonts w:ascii="Arial" w:hAnsi="Arial" w:cs="Arial"/>
          <w:sz w:val="20"/>
          <w:szCs w:val="20"/>
        </w:rPr>
        <w:t>Describe the product’s encryption technologies used to maintain the security of stored Application Programming Interface (API) keys, database credentials, Identity and Access Management (IAM) permissions, Secure Shell (SSH) keys, certificates, etc.</w:t>
      </w:r>
    </w:p>
    <w:p w14:paraId="5578D85A" w14:textId="77777777" w:rsidR="00BF2050" w:rsidRPr="00BF2050" w:rsidRDefault="00BF2050" w:rsidP="00763D35">
      <w:pPr>
        <w:numPr>
          <w:ilvl w:val="0"/>
          <w:numId w:val="164"/>
        </w:numPr>
        <w:jc w:val="both"/>
        <w:rPr>
          <w:rFonts w:ascii="Arial" w:hAnsi="Arial" w:cs="Arial"/>
          <w:sz w:val="20"/>
          <w:szCs w:val="20"/>
        </w:rPr>
      </w:pPr>
      <w:r w:rsidRPr="00BF2050">
        <w:rPr>
          <w:rFonts w:ascii="Arial" w:hAnsi="Arial" w:cs="Arial"/>
          <w:sz w:val="20"/>
          <w:szCs w:val="20"/>
        </w:rPr>
        <w:t xml:space="preserve">Describe how the product supports stored media in a password vault. </w:t>
      </w:r>
    </w:p>
    <w:p w14:paraId="1810CC37" w14:textId="77777777" w:rsidR="00BF2050" w:rsidRPr="00BF2050" w:rsidRDefault="00BF2050" w:rsidP="00763D35">
      <w:pPr>
        <w:numPr>
          <w:ilvl w:val="0"/>
          <w:numId w:val="164"/>
        </w:numPr>
        <w:jc w:val="both"/>
        <w:rPr>
          <w:rFonts w:ascii="Arial" w:hAnsi="Arial" w:cs="Arial"/>
          <w:sz w:val="20"/>
          <w:szCs w:val="20"/>
        </w:rPr>
      </w:pPr>
      <w:r w:rsidRPr="00BF2050">
        <w:rPr>
          <w:rFonts w:ascii="Arial" w:hAnsi="Arial" w:cs="Arial"/>
          <w:sz w:val="20"/>
          <w:szCs w:val="20"/>
        </w:rPr>
        <w:t>Describe how the product supports a role-based access model.</w:t>
      </w:r>
    </w:p>
    <w:p w14:paraId="57771373" w14:textId="77777777" w:rsidR="00BF2050" w:rsidRPr="00BF2050" w:rsidRDefault="00BF2050" w:rsidP="00763D35">
      <w:pPr>
        <w:numPr>
          <w:ilvl w:val="0"/>
          <w:numId w:val="101"/>
        </w:numPr>
        <w:spacing w:before="80"/>
        <w:ind w:left="1080"/>
        <w:jc w:val="both"/>
        <w:rPr>
          <w:rFonts w:ascii="Arial" w:hAnsi="Arial" w:cs="Arial"/>
          <w:b/>
          <w:bCs/>
          <w:sz w:val="20"/>
          <w:szCs w:val="20"/>
        </w:rPr>
      </w:pPr>
      <w:r w:rsidRPr="00BF2050">
        <w:rPr>
          <w:rFonts w:ascii="Arial" w:hAnsi="Arial" w:cs="Arial"/>
          <w:b/>
          <w:bCs/>
          <w:sz w:val="20"/>
          <w:szCs w:val="20"/>
        </w:rPr>
        <w:t xml:space="preserve">Identity Lifecycle Management: </w:t>
      </w:r>
    </w:p>
    <w:p w14:paraId="0E3208D5" w14:textId="77777777" w:rsidR="00BF2050" w:rsidRPr="00BF2050" w:rsidRDefault="00BF2050" w:rsidP="00763D35">
      <w:pPr>
        <w:numPr>
          <w:ilvl w:val="0"/>
          <w:numId w:val="165"/>
        </w:numPr>
        <w:jc w:val="both"/>
        <w:rPr>
          <w:rFonts w:ascii="Arial" w:hAnsi="Arial" w:cs="Arial"/>
          <w:sz w:val="20"/>
          <w:szCs w:val="20"/>
        </w:rPr>
      </w:pPr>
      <w:r w:rsidRPr="00BF2050">
        <w:rPr>
          <w:rFonts w:ascii="Arial" w:hAnsi="Arial" w:cs="Arial"/>
          <w:sz w:val="20"/>
          <w:szCs w:val="20"/>
        </w:rPr>
        <w:t xml:space="preserve">Describe how </w:t>
      </w:r>
      <w:r w:rsidRPr="00BF2050">
        <w:rPr>
          <w:rFonts w:ascii="Arial" w:hAnsi="Arial" w:cs="Arial"/>
          <w:color w:val="000000"/>
          <w:sz w:val="20"/>
          <w:szCs w:val="20"/>
        </w:rPr>
        <w:t>the</w:t>
      </w:r>
      <w:r w:rsidRPr="00BF2050">
        <w:rPr>
          <w:rFonts w:ascii="Arial" w:hAnsi="Arial" w:cs="Arial"/>
          <w:sz w:val="20"/>
          <w:szCs w:val="20"/>
        </w:rPr>
        <w:t xml:space="preserve"> IAM solution manages the identity lifecycle, including provisioning, modification, and de-provisioning of user access. </w:t>
      </w:r>
    </w:p>
    <w:p w14:paraId="308995FE" w14:textId="77777777" w:rsidR="00BF2050" w:rsidRPr="00BF2050" w:rsidRDefault="00BF2050" w:rsidP="00763D35">
      <w:pPr>
        <w:numPr>
          <w:ilvl w:val="0"/>
          <w:numId w:val="165"/>
        </w:numPr>
        <w:jc w:val="both"/>
        <w:rPr>
          <w:rFonts w:ascii="Arial" w:hAnsi="Arial" w:cs="Arial"/>
          <w:sz w:val="20"/>
          <w:szCs w:val="20"/>
        </w:rPr>
      </w:pPr>
      <w:r w:rsidRPr="00BF2050">
        <w:rPr>
          <w:rFonts w:ascii="Arial" w:hAnsi="Arial" w:cs="Arial"/>
          <w:sz w:val="20"/>
          <w:szCs w:val="20"/>
        </w:rPr>
        <w:t>Describe the process for onboarding new users, managing changes in user roles, and offboarding users.</w:t>
      </w:r>
    </w:p>
    <w:p w14:paraId="294BF71C" w14:textId="77777777" w:rsidR="00BF2050" w:rsidRPr="00BF2050" w:rsidRDefault="00BF2050" w:rsidP="00763D35">
      <w:pPr>
        <w:numPr>
          <w:ilvl w:val="0"/>
          <w:numId w:val="101"/>
        </w:numPr>
        <w:spacing w:before="80" w:after="80"/>
        <w:ind w:left="1080"/>
        <w:jc w:val="both"/>
        <w:rPr>
          <w:rFonts w:ascii="Arial" w:hAnsi="Arial" w:cs="Arial"/>
          <w:b/>
          <w:bCs/>
          <w:sz w:val="20"/>
          <w:szCs w:val="20"/>
        </w:rPr>
      </w:pPr>
      <w:r w:rsidRPr="00BF2050">
        <w:rPr>
          <w:rFonts w:ascii="Arial" w:hAnsi="Arial" w:cs="Arial"/>
          <w:b/>
          <w:bCs/>
          <w:sz w:val="20"/>
          <w:szCs w:val="20"/>
        </w:rPr>
        <w:t xml:space="preserve">Self-Service and User Experience: </w:t>
      </w:r>
    </w:p>
    <w:p w14:paraId="6253ABBC" w14:textId="77777777" w:rsidR="00BF2050" w:rsidRPr="00BF2050" w:rsidRDefault="00BF2050" w:rsidP="00763D35">
      <w:pPr>
        <w:numPr>
          <w:ilvl w:val="0"/>
          <w:numId w:val="166"/>
        </w:numPr>
        <w:spacing w:before="80"/>
        <w:jc w:val="both"/>
        <w:rPr>
          <w:rFonts w:ascii="Arial" w:hAnsi="Arial" w:cs="Arial"/>
          <w:sz w:val="20"/>
          <w:szCs w:val="20"/>
        </w:rPr>
      </w:pPr>
      <w:r w:rsidRPr="00BF2050">
        <w:rPr>
          <w:rFonts w:ascii="Arial" w:hAnsi="Arial" w:cs="Arial"/>
          <w:sz w:val="20"/>
          <w:szCs w:val="20"/>
        </w:rPr>
        <w:t xml:space="preserve">Describe how </w:t>
      </w:r>
      <w:r w:rsidRPr="00BF2050">
        <w:rPr>
          <w:rFonts w:ascii="Arial" w:hAnsi="Arial" w:cs="Arial"/>
          <w:color w:val="000000"/>
          <w:sz w:val="20"/>
          <w:szCs w:val="20"/>
        </w:rPr>
        <w:t>the</w:t>
      </w:r>
      <w:r w:rsidRPr="00BF2050">
        <w:rPr>
          <w:rFonts w:ascii="Arial" w:hAnsi="Arial" w:cs="Arial"/>
          <w:sz w:val="20"/>
          <w:szCs w:val="20"/>
        </w:rPr>
        <w:t xml:space="preserve"> IAM solution provides self-service capabilities for users, such as password resets and access requests. </w:t>
      </w:r>
    </w:p>
    <w:p w14:paraId="3EF03ED6" w14:textId="77777777" w:rsidR="00BF2050" w:rsidRPr="00BF2050" w:rsidRDefault="00BF2050" w:rsidP="00763D35">
      <w:pPr>
        <w:numPr>
          <w:ilvl w:val="0"/>
          <w:numId w:val="166"/>
        </w:numPr>
        <w:jc w:val="both"/>
        <w:rPr>
          <w:rFonts w:ascii="Arial" w:hAnsi="Arial" w:cs="Arial"/>
          <w:sz w:val="20"/>
          <w:szCs w:val="20"/>
        </w:rPr>
      </w:pPr>
      <w:r w:rsidRPr="00BF2050">
        <w:rPr>
          <w:rFonts w:ascii="Arial" w:hAnsi="Arial" w:cs="Arial"/>
          <w:sz w:val="20"/>
          <w:szCs w:val="20"/>
        </w:rPr>
        <w:t>Describe how the solution balances user convenience with security requirements.</w:t>
      </w:r>
    </w:p>
    <w:p w14:paraId="21A77508" w14:textId="77777777" w:rsidR="00BF2050" w:rsidRPr="00BF2050" w:rsidRDefault="00BF2050" w:rsidP="00763D35">
      <w:pPr>
        <w:numPr>
          <w:ilvl w:val="0"/>
          <w:numId w:val="166"/>
        </w:numPr>
        <w:jc w:val="both"/>
        <w:rPr>
          <w:rFonts w:ascii="Arial" w:hAnsi="Arial" w:cs="Arial"/>
          <w:sz w:val="20"/>
          <w:szCs w:val="20"/>
        </w:rPr>
      </w:pPr>
      <w:r w:rsidRPr="00BF2050">
        <w:rPr>
          <w:rFonts w:ascii="Arial" w:hAnsi="Arial" w:cs="Arial"/>
          <w:sz w:val="20"/>
          <w:szCs w:val="20"/>
        </w:rPr>
        <w:t>Describe how the product supports SSO.</w:t>
      </w:r>
    </w:p>
    <w:p w14:paraId="30416CDA" w14:textId="77777777" w:rsidR="00BF2050" w:rsidRPr="00BF2050" w:rsidRDefault="00BF2050" w:rsidP="00763D35">
      <w:pPr>
        <w:numPr>
          <w:ilvl w:val="0"/>
          <w:numId w:val="101"/>
        </w:numPr>
        <w:spacing w:before="80" w:after="80"/>
        <w:ind w:left="1080"/>
        <w:jc w:val="both"/>
        <w:rPr>
          <w:rFonts w:ascii="Arial" w:hAnsi="Arial" w:cs="Arial"/>
          <w:b/>
          <w:bCs/>
          <w:sz w:val="20"/>
          <w:szCs w:val="20"/>
        </w:rPr>
      </w:pPr>
      <w:r w:rsidRPr="00BF2050">
        <w:rPr>
          <w:rFonts w:ascii="Arial" w:hAnsi="Arial" w:cs="Arial"/>
          <w:b/>
          <w:bCs/>
          <w:sz w:val="20"/>
          <w:szCs w:val="20"/>
        </w:rPr>
        <w:t xml:space="preserve">Reporting and Monitoring: </w:t>
      </w:r>
    </w:p>
    <w:p w14:paraId="58F9C2D5" w14:textId="77777777" w:rsidR="00BF2050" w:rsidRPr="00BF2050" w:rsidRDefault="00BF2050" w:rsidP="00763D35">
      <w:pPr>
        <w:numPr>
          <w:ilvl w:val="0"/>
          <w:numId w:val="167"/>
        </w:numPr>
        <w:spacing w:before="80"/>
        <w:jc w:val="both"/>
        <w:rPr>
          <w:rFonts w:ascii="Arial" w:hAnsi="Arial" w:cs="Arial"/>
          <w:sz w:val="20"/>
          <w:szCs w:val="20"/>
        </w:rPr>
      </w:pPr>
      <w:r w:rsidRPr="00BF2050">
        <w:rPr>
          <w:rFonts w:ascii="Arial" w:hAnsi="Arial" w:cs="Arial"/>
          <w:sz w:val="20"/>
          <w:szCs w:val="20"/>
        </w:rPr>
        <w:t>Describe the solution’s reporting and monitoring features.</w:t>
      </w:r>
    </w:p>
    <w:p w14:paraId="00B444D7" w14:textId="77777777" w:rsidR="00BF2050" w:rsidRPr="00BF2050" w:rsidRDefault="00BF2050" w:rsidP="00763D35">
      <w:pPr>
        <w:numPr>
          <w:ilvl w:val="0"/>
          <w:numId w:val="167"/>
        </w:numPr>
        <w:spacing w:after="80"/>
        <w:jc w:val="both"/>
        <w:rPr>
          <w:rFonts w:ascii="Arial" w:hAnsi="Arial" w:cs="Arial"/>
          <w:sz w:val="20"/>
          <w:szCs w:val="20"/>
        </w:rPr>
      </w:pPr>
      <w:r w:rsidRPr="00BF2050">
        <w:rPr>
          <w:rFonts w:ascii="Arial" w:hAnsi="Arial" w:cs="Arial"/>
          <w:sz w:val="20"/>
          <w:szCs w:val="20"/>
        </w:rPr>
        <w:t>Describe how the solution provides visibility into access patterns and potential security risks, such as orphaned accounts or excessive permissions.</w:t>
      </w:r>
    </w:p>
    <w:p w14:paraId="1EC1AF52" w14:textId="77777777" w:rsidR="00BF2050" w:rsidRPr="00BF2050" w:rsidRDefault="00BF2050" w:rsidP="00763D35">
      <w:pPr>
        <w:numPr>
          <w:ilvl w:val="0"/>
          <w:numId w:val="101"/>
        </w:numPr>
        <w:ind w:left="1080"/>
        <w:jc w:val="both"/>
        <w:rPr>
          <w:rFonts w:ascii="Arial" w:hAnsi="Arial" w:cs="Arial"/>
          <w:b/>
          <w:bCs/>
          <w:sz w:val="20"/>
          <w:szCs w:val="20"/>
        </w:rPr>
      </w:pPr>
      <w:r w:rsidRPr="00BF2050">
        <w:rPr>
          <w:rFonts w:ascii="Arial" w:hAnsi="Arial" w:cs="Arial"/>
          <w:b/>
          <w:bCs/>
          <w:sz w:val="20"/>
          <w:szCs w:val="20"/>
        </w:rPr>
        <w:t xml:space="preserve">Integration: </w:t>
      </w:r>
    </w:p>
    <w:p w14:paraId="076F8DA6" w14:textId="77777777" w:rsidR="00BF2050" w:rsidRPr="00BF2050" w:rsidRDefault="00BF2050" w:rsidP="00763D35">
      <w:pPr>
        <w:numPr>
          <w:ilvl w:val="0"/>
          <w:numId w:val="168"/>
        </w:numPr>
        <w:jc w:val="both"/>
        <w:rPr>
          <w:rFonts w:ascii="Arial" w:hAnsi="Arial" w:cs="Arial"/>
          <w:sz w:val="20"/>
          <w:szCs w:val="20"/>
        </w:rPr>
      </w:pPr>
      <w:r w:rsidRPr="00BF2050">
        <w:rPr>
          <w:rFonts w:ascii="Arial" w:hAnsi="Arial" w:cs="Arial"/>
          <w:sz w:val="20"/>
          <w:szCs w:val="20"/>
        </w:rPr>
        <w:t>Describe how the IAM solution integrates with existing enterprise systems, directories, and applications at a workstation, server, and in the cloud.</w:t>
      </w:r>
    </w:p>
    <w:p w14:paraId="5D99C267" w14:textId="77777777" w:rsidR="00BF2050" w:rsidRPr="00BF2050" w:rsidRDefault="00BF2050" w:rsidP="00763D35">
      <w:pPr>
        <w:numPr>
          <w:ilvl w:val="0"/>
          <w:numId w:val="168"/>
        </w:numPr>
        <w:jc w:val="both"/>
        <w:rPr>
          <w:rFonts w:ascii="Arial" w:hAnsi="Arial" w:cs="Arial"/>
          <w:sz w:val="20"/>
          <w:szCs w:val="20"/>
        </w:rPr>
      </w:pPr>
      <w:r w:rsidRPr="00BF2050">
        <w:rPr>
          <w:rFonts w:ascii="Arial" w:hAnsi="Arial" w:cs="Arial"/>
          <w:sz w:val="20"/>
          <w:szCs w:val="20"/>
        </w:rPr>
        <w:t>Describe how the product supports multi-tenant environments.</w:t>
      </w:r>
    </w:p>
    <w:p w14:paraId="6EC3C83D" w14:textId="77777777" w:rsidR="00BF2050" w:rsidRPr="00BF2050" w:rsidRDefault="00BF2050" w:rsidP="00763D35">
      <w:pPr>
        <w:numPr>
          <w:ilvl w:val="0"/>
          <w:numId w:val="105"/>
        </w:numPr>
        <w:spacing w:before="80" w:after="80"/>
        <w:jc w:val="both"/>
        <w:rPr>
          <w:rFonts w:ascii="Arial" w:hAnsi="Arial" w:cs="Arial"/>
          <w:b/>
          <w:bCs/>
          <w:color w:val="000000"/>
          <w:sz w:val="20"/>
          <w:szCs w:val="20"/>
        </w:rPr>
      </w:pPr>
      <w:r w:rsidRPr="00BF2050">
        <w:rPr>
          <w:rFonts w:ascii="Arial" w:hAnsi="Arial" w:cs="Arial"/>
          <w:b/>
          <w:bCs/>
          <w:color w:val="000000"/>
          <w:sz w:val="20"/>
          <w:szCs w:val="20"/>
        </w:rPr>
        <w:lastRenderedPageBreak/>
        <w:t>Capability:</w:t>
      </w:r>
      <w:r w:rsidRPr="00BF2050">
        <w:rPr>
          <w:rFonts w:ascii="Arial" w:hAnsi="Arial" w:cs="Arial"/>
          <w:color w:val="000000"/>
          <w:sz w:val="20"/>
          <w:szCs w:val="20"/>
        </w:rPr>
        <w:t xml:space="preserve"> </w:t>
      </w:r>
    </w:p>
    <w:p w14:paraId="67E5B402" w14:textId="051BAB4A" w:rsidR="00BF2050" w:rsidRPr="00051F0D" w:rsidRDefault="00BF2050" w:rsidP="00051F0D">
      <w:pPr>
        <w:pStyle w:val="ListParagraph"/>
        <w:numPr>
          <w:ilvl w:val="0"/>
          <w:numId w:val="325"/>
        </w:numPr>
        <w:spacing w:before="80" w:after="80"/>
        <w:jc w:val="both"/>
        <w:rPr>
          <w:rFonts w:ascii="Arial" w:hAnsi="Arial" w:cs="Arial"/>
          <w:b/>
          <w:bCs/>
          <w:color w:val="000000"/>
          <w:sz w:val="20"/>
          <w:szCs w:val="20"/>
        </w:rPr>
      </w:pPr>
      <w:r w:rsidRPr="00051F0D">
        <w:rPr>
          <w:rFonts w:ascii="Arial" w:hAnsi="Arial" w:cs="Arial"/>
          <w:color w:val="000000"/>
          <w:sz w:val="20"/>
          <w:szCs w:val="20"/>
        </w:rPr>
        <w:t>Describe where the products can be implemented e.g. at the endpoint, network based, and/or cloud based.</w:t>
      </w:r>
    </w:p>
    <w:p w14:paraId="7237A7A3" w14:textId="5FD6F2AC" w:rsidR="00BF2050" w:rsidRDefault="00BF2050" w:rsidP="00051F0D">
      <w:pPr>
        <w:pStyle w:val="ListParagraph"/>
        <w:numPr>
          <w:ilvl w:val="0"/>
          <w:numId w:val="325"/>
        </w:numPr>
        <w:spacing w:before="80"/>
        <w:jc w:val="both"/>
        <w:rPr>
          <w:rFonts w:ascii="Arial" w:hAnsi="Arial" w:cs="Arial"/>
          <w:color w:val="000000"/>
          <w:sz w:val="20"/>
          <w:szCs w:val="20"/>
        </w:rPr>
      </w:pPr>
      <w:r w:rsidRPr="00051F0D">
        <w:rPr>
          <w:rFonts w:ascii="Arial" w:hAnsi="Arial" w:cs="Arial"/>
          <w:color w:val="000000"/>
          <w:sz w:val="20"/>
          <w:szCs w:val="20"/>
        </w:rPr>
        <w:t xml:space="preserve">Describe how your products or services can adapt to and grow with the needs of the State of North Carolina.  </w:t>
      </w:r>
    </w:p>
    <w:p w14:paraId="0FE20114" w14:textId="5905EBFA" w:rsidR="00E84768" w:rsidRPr="00EC54E2" w:rsidRDefault="00E84768" w:rsidP="00E03E63">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EA76DE">
        <w:rPr>
          <w:rFonts w:ascii="Arial" w:hAnsi="Arial" w:cs="Arial"/>
          <w:kern w:val="2"/>
          <w:sz w:val="20"/>
          <w:szCs w:val="20"/>
          <w14:ligatures w14:val="standardContextual"/>
        </w:rPr>
        <w:t>D</w:t>
      </w:r>
      <w:r w:rsidR="00EA76DE" w:rsidRPr="003C3C4D">
        <w:rPr>
          <w:rFonts w:ascii="Arial" w:hAnsi="Arial" w:cs="Arial"/>
          <w:kern w:val="2"/>
          <w:sz w:val="20"/>
          <w:szCs w:val="20"/>
          <w14:ligatures w14:val="standardContextual"/>
        </w:rPr>
        <w:t>escribe or diagram, both the Network Architecture and Technology Stack</w:t>
      </w:r>
      <w:r w:rsidR="00EA76DE">
        <w:rPr>
          <w:rFonts w:ascii="Arial" w:hAnsi="Arial" w:cs="Arial"/>
          <w:kern w:val="2"/>
          <w:sz w:val="20"/>
          <w:szCs w:val="20"/>
          <w14:ligatures w14:val="standardContextual"/>
        </w:rPr>
        <w:t xml:space="preserve"> f</w:t>
      </w:r>
      <w:r w:rsidR="00EA76DE" w:rsidRPr="003C3C4D">
        <w:rPr>
          <w:rFonts w:ascii="Arial" w:hAnsi="Arial" w:cs="Arial"/>
          <w:kern w:val="2"/>
          <w:sz w:val="20"/>
          <w:szCs w:val="20"/>
          <w14:ligatures w14:val="standardContextual"/>
        </w:rPr>
        <w:t>or offered Software or SaaS products.</w:t>
      </w:r>
    </w:p>
    <w:p w14:paraId="6C501B34" w14:textId="77777777" w:rsidR="00E84768" w:rsidRPr="00EC54E2" w:rsidRDefault="00E84768" w:rsidP="00E03E63">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61F832B4" w14:textId="77777777" w:rsidR="00E03E63" w:rsidRPr="00C121CC" w:rsidRDefault="00E84768" w:rsidP="00E03E63">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E03E63" w:rsidRPr="008971B1">
        <w:rPr>
          <w:rFonts w:ascii="Arial" w:eastAsia="Arial" w:hAnsi="Arial" w:cs="Arial"/>
          <w:sz w:val="20"/>
          <w:szCs w:val="20"/>
        </w:rPr>
        <w:t xml:space="preserve">Describe how </w:t>
      </w:r>
      <w:r w:rsidR="00E03E63">
        <w:rPr>
          <w:rFonts w:ascii="Arial" w:eastAsia="Arial" w:hAnsi="Arial" w:cs="Arial"/>
          <w:sz w:val="20"/>
          <w:szCs w:val="20"/>
        </w:rPr>
        <w:t>offered</w:t>
      </w:r>
      <w:r w:rsidR="00E03E63" w:rsidRPr="008971B1">
        <w:rPr>
          <w:rFonts w:ascii="Arial" w:eastAsia="Arial" w:hAnsi="Arial" w:cs="Arial"/>
          <w:sz w:val="20"/>
          <w:szCs w:val="20"/>
        </w:rPr>
        <w:t xml:space="preserve"> SaaS products comply with the following industry accessibility standards: a) </w:t>
      </w:r>
      <w:r w:rsidR="00E03E63" w:rsidRPr="00843938">
        <w:rPr>
          <w:rFonts w:ascii="Arial" w:eastAsia="Arial" w:hAnsi="Arial" w:cs="Arial"/>
          <w:b/>
          <w:bCs/>
          <w:sz w:val="20"/>
          <w:szCs w:val="20"/>
        </w:rPr>
        <w:t xml:space="preserve">W3C Web Accessibility Initiative - Web Content Accessibility Guidelines (WCAG) 2.1: </w:t>
      </w:r>
      <w:hyperlink r:id="rId41" w:history="1">
        <w:r w:rsidR="00E03E63" w:rsidRPr="00843938">
          <w:rPr>
            <w:rStyle w:val="Hyperlink"/>
            <w:rFonts w:ascii="Arial" w:eastAsia="Calibri" w:hAnsi="Arial" w:cs="Arial"/>
            <w:b/>
            <w:bCs/>
            <w:color w:val="auto"/>
            <w:sz w:val="20"/>
            <w:szCs w:val="20"/>
          </w:rPr>
          <w:t>https://www.w3.org/TR/WCAG21/</w:t>
        </w:r>
      </w:hyperlink>
      <w:r w:rsidR="00E03E63" w:rsidRPr="008971B1">
        <w:rPr>
          <w:rStyle w:val="Hyperlink"/>
          <w:rFonts w:ascii="Arial" w:eastAsia="Calibri" w:hAnsi="Arial" w:cs="Arial"/>
          <w:color w:val="auto"/>
          <w:sz w:val="20"/>
          <w:szCs w:val="20"/>
        </w:rPr>
        <w:t xml:space="preserve">; b) </w:t>
      </w:r>
      <w:r w:rsidR="00E03E63" w:rsidRPr="008971B1">
        <w:rPr>
          <w:rFonts w:ascii="Arial" w:eastAsia="Arial" w:hAnsi="Arial" w:cs="Arial"/>
          <w:sz w:val="20"/>
          <w:szCs w:val="20"/>
        </w:rPr>
        <w:t xml:space="preserve">Section 508: </w:t>
      </w:r>
      <w:hyperlink r:id="rId42" w:history="1">
        <w:r w:rsidR="00E03E63" w:rsidRPr="00AB7B4F">
          <w:rPr>
            <w:rStyle w:val="Hyperlink"/>
            <w:rFonts w:ascii="Arial" w:eastAsia="Calibri" w:hAnsi="Arial" w:cs="Arial"/>
            <w:b/>
            <w:bCs/>
            <w:color w:val="auto"/>
            <w:sz w:val="20"/>
            <w:szCs w:val="20"/>
          </w:rPr>
          <w:t>https://www.section508.gov/</w:t>
        </w:r>
      </w:hyperlink>
      <w:r w:rsidR="00E03E63" w:rsidRPr="008971B1">
        <w:rPr>
          <w:rStyle w:val="Hyperlink"/>
          <w:rFonts w:ascii="Arial" w:eastAsia="Calibri" w:hAnsi="Arial" w:cs="Arial"/>
          <w:color w:val="auto"/>
          <w:sz w:val="20"/>
          <w:szCs w:val="20"/>
        </w:rPr>
        <w:t xml:space="preserve">; and c) </w:t>
      </w:r>
      <w:r w:rsidR="00E03E63" w:rsidRPr="008971B1">
        <w:rPr>
          <w:rFonts w:ascii="Arial" w:eastAsia="Arial" w:hAnsi="Arial" w:cs="Arial"/>
          <w:sz w:val="20"/>
          <w:szCs w:val="20"/>
        </w:rPr>
        <w:t xml:space="preserve">Voluntary Product Accessibility Template (VPAT®): </w:t>
      </w:r>
      <w:hyperlink r:id="rId43" w:history="1">
        <w:r w:rsidR="00E03E63" w:rsidRPr="00AB7B4F">
          <w:rPr>
            <w:rStyle w:val="Hyperlink"/>
            <w:rFonts w:ascii="Arial" w:eastAsia="Calibri" w:hAnsi="Arial" w:cs="Arial"/>
            <w:b/>
            <w:bCs/>
            <w:color w:val="auto"/>
            <w:sz w:val="20"/>
            <w:szCs w:val="20"/>
          </w:rPr>
          <w:t>https://www.itic.org/policy/accessibility/vpat</w:t>
        </w:r>
      </w:hyperlink>
    </w:p>
    <w:p w14:paraId="56E9733D" w14:textId="09BE045A" w:rsidR="00E84768" w:rsidRPr="00051F0D" w:rsidRDefault="00E03E63" w:rsidP="00E03E63">
      <w:pPr>
        <w:spacing w:after="120"/>
        <w:ind w:left="1080"/>
        <w:jc w:val="both"/>
        <w:rPr>
          <w:rFonts w:ascii="Arial" w:hAnsi="Arial" w:cs="Arial"/>
          <w:color w:val="000000"/>
          <w:sz w:val="20"/>
          <w:szCs w:val="20"/>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5C26FC2B" w14:textId="77777777" w:rsidR="00BF2050" w:rsidRPr="00BF2050" w:rsidRDefault="00BF2050" w:rsidP="00763D35">
      <w:pPr>
        <w:numPr>
          <w:ilvl w:val="0"/>
          <w:numId w:val="105"/>
        </w:numPr>
        <w:spacing w:before="80" w:after="80"/>
        <w:jc w:val="both"/>
        <w:rPr>
          <w:rFonts w:ascii="Arial" w:eastAsia="Aptos" w:hAnsi="Arial" w:cs="Arial"/>
          <w:b/>
          <w:bCs/>
          <w:iCs/>
          <w:sz w:val="20"/>
          <w:szCs w:val="20"/>
          <w14:ligatures w14:val="standardContextual"/>
        </w:rPr>
      </w:pPr>
      <w:r w:rsidRPr="00BF2050">
        <w:rPr>
          <w:rFonts w:ascii="Arial" w:eastAsia="Aptos" w:hAnsi="Arial" w:cs="Arial"/>
          <w:b/>
          <w:bCs/>
          <w:iCs/>
          <w:sz w:val="20"/>
          <w:szCs w:val="20"/>
          <w14:ligatures w14:val="standardContextual"/>
        </w:rPr>
        <w:t xml:space="preserve">Experience: </w:t>
      </w:r>
    </w:p>
    <w:p w14:paraId="5EA4E372" w14:textId="4B840BF4" w:rsidR="00BF2050" w:rsidRPr="00051F0D" w:rsidRDefault="00BF2050" w:rsidP="00051F0D">
      <w:pPr>
        <w:pStyle w:val="ListParagraph"/>
        <w:numPr>
          <w:ilvl w:val="0"/>
          <w:numId w:val="326"/>
        </w:numPr>
        <w:jc w:val="both"/>
        <w:rPr>
          <w:rFonts w:ascii="Arial" w:eastAsia="Aptos" w:hAnsi="Arial" w:cs="Arial"/>
          <w:iCs/>
          <w:sz w:val="20"/>
          <w:szCs w:val="20"/>
          <w14:ligatures w14:val="standardContextual"/>
        </w:rPr>
      </w:pPr>
      <w:r w:rsidRPr="00051F0D">
        <w:rPr>
          <w:rFonts w:ascii="Arial" w:eastAsia="Aptos" w:hAnsi="Arial" w:cs="Arial"/>
          <w:iCs/>
          <w:sz w:val="20"/>
          <w:szCs w:val="20"/>
          <w14:ligatures w14:val="standardContextual"/>
        </w:rPr>
        <w:t xml:space="preserve">Summarize vendor’s experience providing the specified category products or services. </w:t>
      </w:r>
    </w:p>
    <w:p w14:paraId="76B686D8" w14:textId="3DB4E24F" w:rsidR="00BF2050" w:rsidRPr="00051F0D" w:rsidRDefault="00BF2050" w:rsidP="00051F0D">
      <w:pPr>
        <w:pStyle w:val="ListParagraph"/>
        <w:numPr>
          <w:ilvl w:val="0"/>
          <w:numId w:val="326"/>
        </w:numPr>
        <w:spacing w:before="80"/>
        <w:jc w:val="both"/>
        <w:rPr>
          <w:rFonts w:ascii="Arial" w:hAnsi="Arial" w:cs="Arial"/>
          <w:sz w:val="20"/>
          <w:szCs w:val="20"/>
        </w:rPr>
      </w:pPr>
      <w:r w:rsidRPr="00051F0D">
        <w:rPr>
          <w:rFonts w:ascii="Arial" w:eastAsia="Aptos" w:hAnsi="Arial" w:cs="Arial"/>
          <w:iCs/>
          <w:sz w:val="20"/>
          <w:szCs w:val="20"/>
          <w14:ligatures w14:val="standardContextual"/>
        </w:rPr>
        <w:t>Include any external recognition or awards received in the past two years that indicate vendor’s marketplace position relative to its competitors.</w:t>
      </w:r>
    </w:p>
    <w:p w14:paraId="53600507" w14:textId="77777777" w:rsidR="00BF2050" w:rsidRPr="00BF2050" w:rsidRDefault="00BF2050" w:rsidP="00763D35">
      <w:pPr>
        <w:numPr>
          <w:ilvl w:val="0"/>
          <w:numId w:val="105"/>
        </w:numPr>
        <w:spacing w:before="80" w:after="80"/>
        <w:jc w:val="both"/>
        <w:rPr>
          <w:rFonts w:ascii="Arial" w:hAnsi="Arial" w:cs="Arial"/>
          <w:b/>
          <w:bCs/>
          <w:iCs/>
          <w:color w:val="000000"/>
          <w:sz w:val="20"/>
          <w:szCs w:val="20"/>
        </w:rPr>
      </w:pPr>
      <w:r w:rsidRPr="00BF2050">
        <w:rPr>
          <w:rFonts w:ascii="Arial" w:hAnsi="Arial" w:cs="Arial"/>
          <w:b/>
          <w:bCs/>
          <w:iCs/>
          <w:color w:val="000000"/>
          <w:sz w:val="20"/>
          <w:szCs w:val="20"/>
        </w:rPr>
        <w:t xml:space="preserve">Support and Maintenance: </w:t>
      </w:r>
    </w:p>
    <w:p w14:paraId="25ADC16D" w14:textId="772C93BE" w:rsidR="00BF2050" w:rsidRPr="00051F0D" w:rsidRDefault="00BF2050" w:rsidP="00051F0D">
      <w:pPr>
        <w:pStyle w:val="ListParagraph"/>
        <w:numPr>
          <w:ilvl w:val="0"/>
          <w:numId w:val="327"/>
        </w:numPr>
        <w:spacing w:before="80"/>
        <w:jc w:val="both"/>
        <w:rPr>
          <w:rFonts w:ascii="Arial" w:hAnsi="Arial" w:cs="Arial"/>
          <w:iCs/>
          <w:color w:val="000000"/>
          <w:sz w:val="20"/>
          <w:szCs w:val="20"/>
        </w:rPr>
      </w:pPr>
      <w:r w:rsidRPr="00051F0D">
        <w:rPr>
          <w:rFonts w:ascii="Arial" w:hAnsi="Arial" w:cs="Arial"/>
          <w:iCs/>
          <w:color w:val="000000"/>
          <w:sz w:val="20"/>
          <w:szCs w:val="20"/>
        </w:rPr>
        <w:t>Describe the ongoing support, maintenance, warranty and any training services provided to ensure effective and sustained use of your products or services.</w:t>
      </w:r>
    </w:p>
    <w:p w14:paraId="15E22AF2" w14:textId="7174F12B" w:rsidR="00BF2050" w:rsidRPr="00BF2050" w:rsidRDefault="00BF2050" w:rsidP="00BF2050">
      <w:pPr>
        <w:ind w:left="360" w:hanging="360"/>
        <w:jc w:val="both"/>
        <w:rPr>
          <w:rFonts w:ascii="Arial" w:hAnsi="Arial"/>
          <w:sz w:val="22"/>
        </w:rPr>
      </w:pPr>
    </w:p>
    <w:p w14:paraId="2096502C" w14:textId="77777777" w:rsidR="00BF2050" w:rsidRPr="00BF2050" w:rsidRDefault="00BF2050" w:rsidP="00BF2050">
      <w:pPr>
        <w:ind w:left="360" w:hanging="360"/>
        <w:jc w:val="both"/>
        <w:rPr>
          <w:rFonts w:ascii="Arial" w:hAnsi="Arial"/>
          <w:sz w:val="22"/>
        </w:rPr>
      </w:pPr>
    </w:p>
    <w:p w14:paraId="418E5BAF" w14:textId="77777777" w:rsidR="00BF2050" w:rsidRPr="00BF2050" w:rsidRDefault="00BF2050" w:rsidP="00BF2050">
      <w:pPr>
        <w:jc w:val="both"/>
        <w:rPr>
          <w:rFonts w:ascii="Arial" w:hAnsi="Arial"/>
          <w:b/>
          <w:bCs/>
          <w:sz w:val="22"/>
        </w:rPr>
      </w:pPr>
      <w:r w:rsidRPr="00BF2050">
        <w:rPr>
          <w:rFonts w:ascii="Arial" w:hAnsi="Arial" w:cs="Arial"/>
          <w:b/>
          <w:bCs/>
          <w:iCs/>
          <w:sz w:val="22"/>
        </w:rPr>
        <w:t>CATEGORY C:</w:t>
      </w:r>
      <w:r w:rsidRPr="00BF2050">
        <w:rPr>
          <w:rFonts w:ascii="Arial" w:hAnsi="Arial" w:cs="Arial"/>
          <w:b/>
          <w:bCs/>
          <w:i/>
          <w:sz w:val="22"/>
        </w:rPr>
        <w:t xml:space="preserve"> </w:t>
      </w:r>
      <w:r w:rsidRPr="00BF2050">
        <w:rPr>
          <w:rFonts w:ascii="Arial" w:hAnsi="Arial"/>
          <w:b/>
          <w:bCs/>
          <w:sz w:val="22"/>
        </w:rPr>
        <w:t>SECURITY MANAGEMENT AND ANALYTICS PRODUCTS</w:t>
      </w:r>
    </w:p>
    <w:p w14:paraId="0D602F28" w14:textId="77777777" w:rsidR="00BF2050" w:rsidRPr="00BF2050" w:rsidRDefault="00BF2050" w:rsidP="00763D35">
      <w:pPr>
        <w:numPr>
          <w:ilvl w:val="0"/>
          <w:numId w:val="102"/>
        </w:numPr>
        <w:spacing w:before="120"/>
        <w:jc w:val="both"/>
        <w:rPr>
          <w:rFonts w:ascii="Arial" w:hAnsi="Arial"/>
          <w:b/>
          <w:bCs/>
          <w:sz w:val="20"/>
          <w:szCs w:val="20"/>
        </w:rPr>
      </w:pPr>
      <w:r w:rsidRPr="00BF2050">
        <w:rPr>
          <w:rFonts w:ascii="Arial" w:hAnsi="Arial"/>
          <w:b/>
          <w:bCs/>
          <w:sz w:val="20"/>
          <w:szCs w:val="20"/>
        </w:rPr>
        <w:t xml:space="preserve">SECURITY INFORMATION AND EVENT MANAGEMENT (SIEM) SOFTWARE AND APPLIANCES: </w:t>
      </w:r>
    </w:p>
    <w:p w14:paraId="3DFDB832" w14:textId="77777777" w:rsidR="00BF2050" w:rsidRPr="00BF2050" w:rsidRDefault="00BF2050" w:rsidP="00BF2050">
      <w:pPr>
        <w:spacing w:before="80" w:after="80"/>
        <w:ind w:firstLine="360"/>
        <w:jc w:val="both"/>
        <w:rPr>
          <w:rFonts w:ascii="Arial" w:hAnsi="Arial"/>
          <w:b/>
          <w:bCs/>
          <w:sz w:val="20"/>
          <w:szCs w:val="20"/>
        </w:rPr>
      </w:pPr>
      <w:r w:rsidRPr="00BF2050">
        <w:rPr>
          <w:rFonts w:ascii="Arial" w:hAnsi="Arial"/>
          <w:b/>
          <w:bCs/>
          <w:sz w:val="20"/>
          <w:szCs w:val="20"/>
        </w:rPr>
        <w:t>SCOPE OF WORK</w:t>
      </w:r>
    </w:p>
    <w:p w14:paraId="49902583" w14:textId="77777777" w:rsidR="00BF2050" w:rsidRPr="00BF2050" w:rsidRDefault="00BF2050" w:rsidP="00BF2050">
      <w:pPr>
        <w:ind w:left="360"/>
        <w:jc w:val="both"/>
        <w:rPr>
          <w:rFonts w:ascii="Arial" w:hAnsi="Arial"/>
          <w:sz w:val="20"/>
          <w:szCs w:val="20"/>
        </w:rPr>
      </w:pPr>
      <w:r w:rsidRPr="00BF2050">
        <w:rPr>
          <w:rFonts w:ascii="Arial" w:hAnsi="Arial"/>
          <w:sz w:val="20"/>
          <w:szCs w:val="20"/>
        </w:rPr>
        <w:t>Real-time analysis of security alerts generated by applications and network hardware, offering insights into potential security incidents.</w:t>
      </w:r>
    </w:p>
    <w:p w14:paraId="39FBFA24"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12B811F8"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3A96173C" w14:textId="77777777" w:rsidR="00BF2050" w:rsidRPr="00BF2050" w:rsidRDefault="00BF2050" w:rsidP="00763D35">
      <w:pPr>
        <w:numPr>
          <w:ilvl w:val="0"/>
          <w:numId w:val="86"/>
        </w:numPr>
        <w:spacing w:before="80" w:after="80"/>
        <w:jc w:val="both"/>
        <w:rPr>
          <w:rFonts w:ascii="Arial" w:hAnsi="Arial"/>
          <w:b/>
          <w:bCs/>
          <w:sz w:val="20"/>
          <w:szCs w:val="20"/>
        </w:rPr>
      </w:pPr>
      <w:r w:rsidRPr="00BF2050">
        <w:rPr>
          <w:rFonts w:ascii="Arial" w:hAnsi="Arial"/>
          <w:b/>
          <w:bCs/>
          <w:sz w:val="20"/>
          <w:szCs w:val="20"/>
        </w:rPr>
        <w:t>Overview:</w:t>
      </w:r>
    </w:p>
    <w:p w14:paraId="2B061EDB" w14:textId="64F129A0" w:rsidR="00BF2050" w:rsidRPr="006F4ED7" w:rsidRDefault="00BF2050" w:rsidP="006F4ED7">
      <w:pPr>
        <w:pStyle w:val="ListParagraph"/>
        <w:numPr>
          <w:ilvl w:val="0"/>
          <w:numId w:val="328"/>
        </w:numPr>
        <w:rPr>
          <w:rFonts w:ascii="Arial" w:hAnsi="Arial"/>
          <w:sz w:val="20"/>
          <w:szCs w:val="20"/>
        </w:rPr>
      </w:pPr>
      <w:r w:rsidRPr="006F4ED7">
        <w:rPr>
          <w:rFonts w:ascii="Arial" w:hAnsi="Arial" w:cs="Arial"/>
          <w:iCs/>
          <w:color w:val="000000"/>
          <w:sz w:val="20"/>
          <w:szCs w:val="20"/>
        </w:rPr>
        <w:t>Describe the product offering with a focus on how your products or services address the scope of work.</w:t>
      </w:r>
    </w:p>
    <w:p w14:paraId="24DA8B08" w14:textId="77777777" w:rsidR="00BF2050" w:rsidRPr="00BF2050" w:rsidRDefault="00BF2050" w:rsidP="00763D35">
      <w:pPr>
        <w:numPr>
          <w:ilvl w:val="0"/>
          <w:numId w:val="86"/>
        </w:numPr>
        <w:spacing w:before="80" w:after="80"/>
        <w:jc w:val="both"/>
        <w:rPr>
          <w:rFonts w:ascii="Arial" w:hAnsi="Arial"/>
          <w:b/>
          <w:bCs/>
          <w:sz w:val="22"/>
        </w:rPr>
      </w:pPr>
      <w:r w:rsidRPr="00BF2050">
        <w:rPr>
          <w:rFonts w:ascii="Arial" w:hAnsi="Arial" w:cs="Arial"/>
          <w:b/>
          <w:bCs/>
          <w:iCs/>
          <w:color w:val="000000"/>
          <w:sz w:val="20"/>
          <w:szCs w:val="20"/>
        </w:rPr>
        <w:t>Technical</w:t>
      </w:r>
      <w:r w:rsidRPr="00BF2050">
        <w:rPr>
          <w:rFonts w:ascii="Arial" w:hAnsi="Arial"/>
          <w:b/>
          <w:bCs/>
          <w:iCs/>
          <w:sz w:val="20"/>
          <w:szCs w:val="20"/>
        </w:rPr>
        <w:t xml:space="preserve"> </w:t>
      </w:r>
      <w:r w:rsidRPr="00BF2050">
        <w:rPr>
          <w:rFonts w:ascii="Arial" w:hAnsi="Arial"/>
          <w:b/>
          <w:bCs/>
          <w:sz w:val="20"/>
          <w:szCs w:val="20"/>
        </w:rPr>
        <w:t>Qualifications:</w:t>
      </w:r>
    </w:p>
    <w:p w14:paraId="6F1472B7" w14:textId="77777777" w:rsidR="00BF2050" w:rsidRPr="00BF2050" w:rsidRDefault="00BF2050" w:rsidP="00763D35">
      <w:pPr>
        <w:numPr>
          <w:ilvl w:val="0"/>
          <w:numId w:val="89"/>
        </w:numPr>
        <w:spacing w:after="80"/>
        <w:jc w:val="both"/>
        <w:rPr>
          <w:rFonts w:ascii="Arial" w:hAnsi="Arial"/>
          <w:b/>
          <w:bCs/>
          <w:sz w:val="20"/>
          <w:szCs w:val="20"/>
        </w:rPr>
      </w:pPr>
      <w:r w:rsidRPr="00BF2050">
        <w:rPr>
          <w:rFonts w:ascii="Arial" w:hAnsi="Arial"/>
          <w:b/>
          <w:bCs/>
          <w:sz w:val="20"/>
          <w:szCs w:val="20"/>
        </w:rPr>
        <w:t xml:space="preserve">Event Collection and Correlation: </w:t>
      </w:r>
    </w:p>
    <w:p w14:paraId="7E81DB40" w14:textId="77777777" w:rsidR="00BF2050" w:rsidRPr="00BF2050" w:rsidRDefault="00BF2050" w:rsidP="00763D35">
      <w:pPr>
        <w:numPr>
          <w:ilvl w:val="0"/>
          <w:numId w:val="169"/>
        </w:numPr>
        <w:ind w:left="1440"/>
        <w:jc w:val="both"/>
        <w:rPr>
          <w:rFonts w:ascii="Arial" w:hAnsi="Arial"/>
          <w:sz w:val="20"/>
          <w:szCs w:val="20"/>
        </w:rPr>
      </w:pPr>
      <w:r w:rsidRPr="00BF2050">
        <w:rPr>
          <w:rFonts w:ascii="Arial" w:hAnsi="Arial"/>
          <w:sz w:val="20"/>
          <w:szCs w:val="20"/>
        </w:rPr>
        <w:t xml:space="preserve">Describe the event collection capabilities of your SIEM product. </w:t>
      </w:r>
    </w:p>
    <w:p w14:paraId="56C5215B" w14:textId="77777777" w:rsidR="00BF2050" w:rsidRPr="00BF2050" w:rsidRDefault="00BF2050" w:rsidP="00763D35">
      <w:pPr>
        <w:numPr>
          <w:ilvl w:val="0"/>
          <w:numId w:val="169"/>
        </w:numPr>
        <w:ind w:left="1440"/>
        <w:jc w:val="both"/>
        <w:rPr>
          <w:rFonts w:ascii="Arial" w:hAnsi="Arial"/>
          <w:sz w:val="20"/>
          <w:szCs w:val="20"/>
        </w:rPr>
      </w:pPr>
      <w:r w:rsidRPr="00BF2050">
        <w:rPr>
          <w:rFonts w:ascii="Arial" w:hAnsi="Arial"/>
          <w:sz w:val="20"/>
          <w:szCs w:val="20"/>
        </w:rPr>
        <w:t xml:space="preserve">Describe how the solution aggregates and correlates data from various sources, such as network devices, servers, applications, and security systems. </w:t>
      </w:r>
    </w:p>
    <w:p w14:paraId="639D8AAE" w14:textId="77777777" w:rsidR="00BF2050" w:rsidRPr="00BF2050" w:rsidRDefault="00BF2050" w:rsidP="00763D35">
      <w:pPr>
        <w:numPr>
          <w:ilvl w:val="0"/>
          <w:numId w:val="169"/>
        </w:numPr>
        <w:ind w:left="1440"/>
        <w:jc w:val="both"/>
        <w:rPr>
          <w:rFonts w:ascii="Arial" w:hAnsi="Arial"/>
          <w:sz w:val="20"/>
          <w:szCs w:val="20"/>
        </w:rPr>
      </w:pPr>
      <w:r w:rsidRPr="00BF2050">
        <w:rPr>
          <w:rFonts w:ascii="Arial" w:hAnsi="Arial"/>
          <w:sz w:val="20"/>
          <w:szCs w:val="20"/>
        </w:rPr>
        <w:t xml:space="preserve">Describe the volume of events that the product can process. </w:t>
      </w:r>
    </w:p>
    <w:p w14:paraId="2DDE2142" w14:textId="77777777" w:rsidR="00BF2050" w:rsidRPr="00BF2050" w:rsidRDefault="00BF2050" w:rsidP="00C82BA7">
      <w:pPr>
        <w:numPr>
          <w:ilvl w:val="0"/>
          <w:numId w:val="169"/>
        </w:numPr>
        <w:ind w:left="1440"/>
        <w:jc w:val="both"/>
        <w:rPr>
          <w:rFonts w:ascii="Arial" w:hAnsi="Arial"/>
          <w:sz w:val="20"/>
          <w:szCs w:val="20"/>
        </w:rPr>
      </w:pPr>
      <w:r w:rsidRPr="00BF2050">
        <w:rPr>
          <w:rFonts w:ascii="Arial" w:hAnsi="Arial"/>
          <w:sz w:val="20"/>
          <w:szCs w:val="20"/>
        </w:rPr>
        <w:t xml:space="preserve">Describe how the product handles peak loads. </w:t>
      </w:r>
    </w:p>
    <w:p w14:paraId="3DAEB7F8" w14:textId="77777777" w:rsidR="00BF2050" w:rsidRPr="00BF2050" w:rsidRDefault="00BF2050" w:rsidP="00C82BA7">
      <w:pPr>
        <w:numPr>
          <w:ilvl w:val="0"/>
          <w:numId w:val="169"/>
        </w:numPr>
        <w:ind w:left="1440"/>
        <w:jc w:val="both"/>
        <w:rPr>
          <w:rFonts w:ascii="Arial" w:hAnsi="Arial"/>
          <w:sz w:val="20"/>
          <w:szCs w:val="20"/>
        </w:rPr>
      </w:pPr>
      <w:r w:rsidRPr="00BF2050">
        <w:rPr>
          <w:rFonts w:ascii="Arial" w:hAnsi="Arial"/>
          <w:sz w:val="20"/>
          <w:szCs w:val="20"/>
        </w:rPr>
        <w:t xml:space="preserve">Describe how </w:t>
      </w:r>
      <w:bookmarkStart w:id="23" w:name="_Hlk167958116"/>
      <w:r w:rsidRPr="00BF2050">
        <w:rPr>
          <w:rFonts w:ascii="Arial" w:hAnsi="Arial"/>
          <w:sz w:val="20"/>
          <w:szCs w:val="20"/>
        </w:rPr>
        <w:t>the product</w:t>
      </w:r>
      <w:bookmarkEnd w:id="23"/>
      <w:r w:rsidRPr="00BF2050">
        <w:rPr>
          <w:rFonts w:ascii="Arial" w:hAnsi="Arial"/>
          <w:sz w:val="20"/>
          <w:szCs w:val="20"/>
        </w:rPr>
        <w:t xml:space="preserve"> supports workloads above 250,000 events per second. </w:t>
      </w:r>
    </w:p>
    <w:p w14:paraId="72D47A82" w14:textId="77777777" w:rsidR="00BF2050" w:rsidRPr="00BF2050" w:rsidRDefault="00BF2050" w:rsidP="00C82BA7">
      <w:pPr>
        <w:numPr>
          <w:ilvl w:val="0"/>
          <w:numId w:val="169"/>
        </w:numPr>
        <w:ind w:left="1440"/>
        <w:jc w:val="both"/>
        <w:rPr>
          <w:rFonts w:ascii="Arial" w:hAnsi="Arial"/>
          <w:sz w:val="20"/>
          <w:szCs w:val="20"/>
        </w:rPr>
      </w:pPr>
      <w:r w:rsidRPr="00BF2050">
        <w:rPr>
          <w:rFonts w:ascii="Arial" w:hAnsi="Arial"/>
          <w:sz w:val="20"/>
          <w:szCs w:val="20"/>
        </w:rPr>
        <w:t xml:space="preserve">Describe how the product handles archiving. </w:t>
      </w:r>
    </w:p>
    <w:p w14:paraId="5C6CD020" w14:textId="77777777" w:rsidR="00BF2050" w:rsidRPr="00BF2050" w:rsidRDefault="00BF2050" w:rsidP="00C82BA7">
      <w:pPr>
        <w:numPr>
          <w:ilvl w:val="0"/>
          <w:numId w:val="169"/>
        </w:numPr>
        <w:ind w:left="1440"/>
        <w:jc w:val="both"/>
        <w:rPr>
          <w:rFonts w:ascii="Arial" w:hAnsi="Arial"/>
          <w:sz w:val="20"/>
          <w:szCs w:val="20"/>
        </w:rPr>
      </w:pPr>
      <w:r w:rsidRPr="00BF2050">
        <w:rPr>
          <w:rFonts w:ascii="Arial" w:hAnsi="Arial"/>
          <w:sz w:val="20"/>
          <w:szCs w:val="20"/>
        </w:rPr>
        <w:t xml:space="preserve">Describe how the product handles the search of archived data. </w:t>
      </w:r>
    </w:p>
    <w:p w14:paraId="5579420D" w14:textId="77777777" w:rsidR="00BF2050" w:rsidRPr="00BF2050" w:rsidRDefault="00BF2050" w:rsidP="00C82BA7">
      <w:pPr>
        <w:numPr>
          <w:ilvl w:val="0"/>
          <w:numId w:val="169"/>
        </w:numPr>
        <w:spacing w:after="80"/>
        <w:ind w:left="1440"/>
        <w:jc w:val="both"/>
        <w:rPr>
          <w:rFonts w:ascii="Arial" w:hAnsi="Arial"/>
          <w:sz w:val="20"/>
          <w:szCs w:val="20"/>
        </w:rPr>
      </w:pPr>
      <w:r w:rsidRPr="00BF2050">
        <w:rPr>
          <w:rFonts w:ascii="Arial" w:hAnsi="Arial"/>
          <w:sz w:val="20"/>
          <w:szCs w:val="20"/>
        </w:rPr>
        <w:t>Describe how the product incorporates and leverages behavioral analytics.</w:t>
      </w:r>
    </w:p>
    <w:p w14:paraId="27E7D22D" w14:textId="77777777" w:rsidR="00BF2050" w:rsidRPr="00BF2050" w:rsidRDefault="00BF2050" w:rsidP="00763D35">
      <w:pPr>
        <w:numPr>
          <w:ilvl w:val="0"/>
          <w:numId w:val="89"/>
        </w:numPr>
        <w:spacing w:after="80"/>
        <w:jc w:val="both"/>
        <w:rPr>
          <w:rFonts w:ascii="Arial" w:hAnsi="Arial"/>
          <w:b/>
          <w:bCs/>
          <w:sz w:val="20"/>
          <w:szCs w:val="20"/>
        </w:rPr>
      </w:pPr>
      <w:r w:rsidRPr="00BF2050">
        <w:rPr>
          <w:rFonts w:ascii="Arial" w:hAnsi="Arial"/>
          <w:b/>
          <w:bCs/>
          <w:sz w:val="20"/>
          <w:szCs w:val="20"/>
        </w:rPr>
        <w:t xml:space="preserve">Real-time Analysis and Alerting: </w:t>
      </w:r>
    </w:p>
    <w:p w14:paraId="0376DFF1" w14:textId="77777777" w:rsidR="00BF2050" w:rsidRPr="00BF2050" w:rsidRDefault="00BF2050" w:rsidP="00763D35">
      <w:pPr>
        <w:numPr>
          <w:ilvl w:val="0"/>
          <w:numId w:val="170"/>
        </w:numPr>
        <w:ind w:left="1440"/>
        <w:jc w:val="both"/>
        <w:rPr>
          <w:rFonts w:ascii="Arial" w:hAnsi="Arial"/>
          <w:sz w:val="20"/>
          <w:szCs w:val="20"/>
        </w:rPr>
      </w:pPr>
      <w:r w:rsidRPr="00BF2050">
        <w:rPr>
          <w:rFonts w:ascii="Arial" w:hAnsi="Arial"/>
          <w:sz w:val="20"/>
          <w:szCs w:val="20"/>
        </w:rPr>
        <w:t xml:space="preserve">Describe the real-time analysis and alerting methods within your SIEM. </w:t>
      </w:r>
    </w:p>
    <w:p w14:paraId="0279E0FE" w14:textId="77777777" w:rsidR="00BF2050" w:rsidRPr="00BF2050" w:rsidRDefault="00BF2050" w:rsidP="00763D35">
      <w:pPr>
        <w:numPr>
          <w:ilvl w:val="0"/>
          <w:numId w:val="170"/>
        </w:numPr>
        <w:ind w:left="1440"/>
        <w:jc w:val="both"/>
        <w:rPr>
          <w:rFonts w:ascii="Arial" w:hAnsi="Arial"/>
          <w:sz w:val="20"/>
          <w:szCs w:val="20"/>
        </w:rPr>
      </w:pPr>
      <w:r w:rsidRPr="00BF2050">
        <w:rPr>
          <w:rFonts w:ascii="Arial" w:hAnsi="Arial"/>
          <w:sz w:val="20"/>
          <w:szCs w:val="20"/>
        </w:rPr>
        <w:t xml:space="preserve">Describe how the software detects anomalies and potential security incidents. </w:t>
      </w:r>
    </w:p>
    <w:p w14:paraId="18B92BD8" w14:textId="77777777" w:rsidR="00BF2050" w:rsidRPr="00BF2050" w:rsidRDefault="00BF2050" w:rsidP="00763D35">
      <w:pPr>
        <w:numPr>
          <w:ilvl w:val="0"/>
          <w:numId w:val="170"/>
        </w:numPr>
        <w:spacing w:after="80"/>
        <w:ind w:left="1440"/>
        <w:jc w:val="both"/>
        <w:rPr>
          <w:rFonts w:ascii="Arial" w:hAnsi="Arial"/>
          <w:sz w:val="20"/>
          <w:szCs w:val="20"/>
        </w:rPr>
      </w:pPr>
      <w:r w:rsidRPr="00BF2050">
        <w:rPr>
          <w:rFonts w:ascii="Arial" w:hAnsi="Arial"/>
          <w:sz w:val="20"/>
          <w:szCs w:val="20"/>
        </w:rPr>
        <w:lastRenderedPageBreak/>
        <w:t>Describe the provided alerting thresholds and notification systems.</w:t>
      </w:r>
    </w:p>
    <w:p w14:paraId="12D3C076" w14:textId="77777777" w:rsidR="00BF2050" w:rsidRPr="00BF2050" w:rsidRDefault="00BF2050" w:rsidP="00763D35">
      <w:pPr>
        <w:numPr>
          <w:ilvl w:val="0"/>
          <w:numId w:val="89"/>
        </w:numPr>
        <w:contextualSpacing/>
        <w:jc w:val="both"/>
        <w:rPr>
          <w:rFonts w:ascii="Arial" w:hAnsi="Arial"/>
          <w:b/>
          <w:bCs/>
          <w:sz w:val="20"/>
          <w:szCs w:val="20"/>
        </w:rPr>
      </w:pPr>
      <w:r w:rsidRPr="00BF2050">
        <w:rPr>
          <w:rFonts w:ascii="Arial" w:hAnsi="Arial"/>
          <w:b/>
          <w:bCs/>
          <w:sz w:val="20"/>
          <w:szCs w:val="20"/>
        </w:rPr>
        <w:t xml:space="preserve">Compliance and Reporting: </w:t>
      </w:r>
    </w:p>
    <w:p w14:paraId="608B21D1" w14:textId="10E2F582" w:rsidR="00BF2050" w:rsidRPr="00BF2050" w:rsidRDefault="00BF2050" w:rsidP="00763D35">
      <w:pPr>
        <w:numPr>
          <w:ilvl w:val="0"/>
          <w:numId w:val="171"/>
        </w:numPr>
        <w:spacing w:before="80"/>
        <w:jc w:val="both"/>
        <w:rPr>
          <w:rFonts w:ascii="Arial" w:hAnsi="Arial"/>
          <w:sz w:val="20"/>
          <w:szCs w:val="20"/>
        </w:rPr>
      </w:pPr>
      <w:r w:rsidRPr="00BF2050">
        <w:rPr>
          <w:rFonts w:ascii="Arial" w:hAnsi="Arial"/>
          <w:sz w:val="20"/>
          <w:szCs w:val="20"/>
        </w:rPr>
        <w:t>Describe the reporting features of your SIEM solution</w:t>
      </w:r>
      <w:r w:rsidR="00F054EE">
        <w:rPr>
          <w:rFonts w:ascii="Arial" w:hAnsi="Arial"/>
          <w:sz w:val="20"/>
          <w:szCs w:val="20"/>
        </w:rPr>
        <w:t xml:space="preserve"> and </w:t>
      </w:r>
      <w:r w:rsidR="00266847">
        <w:rPr>
          <w:rFonts w:ascii="Arial" w:hAnsi="Arial"/>
          <w:sz w:val="20"/>
          <w:szCs w:val="20"/>
        </w:rPr>
        <w:t>its ability to assess compliance with</w:t>
      </w:r>
      <w:r w:rsidR="00B30D90">
        <w:rPr>
          <w:rFonts w:ascii="Arial" w:hAnsi="Arial"/>
          <w:sz w:val="20"/>
          <w:szCs w:val="20"/>
        </w:rPr>
        <w:t xml:space="preserve"> </w:t>
      </w:r>
      <w:r w:rsidR="00F67E8E">
        <w:rPr>
          <w:rFonts w:ascii="Arial" w:hAnsi="Arial"/>
          <w:sz w:val="20"/>
          <w:szCs w:val="20"/>
        </w:rPr>
        <w:t>organizational policies or regulatory requirements</w:t>
      </w:r>
      <w:r w:rsidRPr="00BF2050">
        <w:rPr>
          <w:rFonts w:ascii="Arial" w:hAnsi="Arial"/>
          <w:sz w:val="20"/>
          <w:szCs w:val="20"/>
        </w:rPr>
        <w:t xml:space="preserve">. </w:t>
      </w:r>
    </w:p>
    <w:p w14:paraId="549D3C8C" w14:textId="28048888" w:rsidR="00BF2050" w:rsidRPr="00BF2050" w:rsidRDefault="00BF2050" w:rsidP="00156D46">
      <w:pPr>
        <w:numPr>
          <w:ilvl w:val="0"/>
          <w:numId w:val="171"/>
        </w:numPr>
        <w:contextualSpacing/>
        <w:rPr>
          <w:rFonts w:ascii="Arial" w:hAnsi="Arial"/>
          <w:sz w:val="20"/>
          <w:szCs w:val="20"/>
        </w:rPr>
      </w:pPr>
      <w:r w:rsidRPr="00BF2050">
        <w:rPr>
          <w:rFonts w:ascii="Arial" w:hAnsi="Arial"/>
          <w:sz w:val="20"/>
          <w:szCs w:val="20"/>
        </w:rPr>
        <w:t xml:space="preserve">Describe how the </w:t>
      </w:r>
      <w:r w:rsidR="00CF0C20" w:rsidRPr="00BF2050">
        <w:rPr>
          <w:rFonts w:ascii="Arial" w:hAnsi="Arial"/>
          <w:sz w:val="20"/>
          <w:szCs w:val="20"/>
        </w:rPr>
        <w:t>software</w:t>
      </w:r>
      <w:r w:rsidRPr="00BF2050">
        <w:rPr>
          <w:rFonts w:ascii="Arial" w:hAnsi="Arial"/>
          <w:sz w:val="20"/>
          <w:szCs w:val="20"/>
        </w:rPr>
        <w:t xml:space="preserve"> supports compliance with the state’s System and Information Integrity Policy (SCIO-SEC-316). </w:t>
      </w:r>
      <w:r w:rsidRPr="00CF0C20">
        <w:rPr>
          <w:rFonts w:ascii="Arial" w:hAnsi="Arial" w:cs="Arial"/>
          <w:b/>
          <w:bCs/>
          <w:sz w:val="20"/>
          <w:szCs w:val="20"/>
        </w:rPr>
        <w:t>https://it.nc.gov/documents/statewide-policies/scio-system-and-communications-protection/download?attachment</w:t>
      </w:r>
    </w:p>
    <w:p w14:paraId="2F2896BC" w14:textId="77777777" w:rsidR="00BF2050" w:rsidRPr="00BF2050" w:rsidRDefault="00BF2050" w:rsidP="00763D35">
      <w:pPr>
        <w:numPr>
          <w:ilvl w:val="0"/>
          <w:numId w:val="171"/>
        </w:numPr>
        <w:contextualSpacing/>
        <w:jc w:val="both"/>
        <w:rPr>
          <w:rFonts w:ascii="Arial" w:hAnsi="Arial"/>
          <w:sz w:val="20"/>
          <w:szCs w:val="20"/>
        </w:rPr>
      </w:pPr>
      <w:r w:rsidRPr="00BF2050">
        <w:rPr>
          <w:rFonts w:ascii="Arial" w:hAnsi="Arial"/>
          <w:sz w:val="20"/>
          <w:szCs w:val="20"/>
        </w:rPr>
        <w:t>Describe the reports that can be generated, and how they can be customized for different stakeholders.</w:t>
      </w:r>
    </w:p>
    <w:p w14:paraId="432B75E6" w14:textId="77777777" w:rsidR="00BF2050" w:rsidRPr="00BF2050" w:rsidRDefault="00BF2050" w:rsidP="00763D35">
      <w:pPr>
        <w:numPr>
          <w:ilvl w:val="0"/>
          <w:numId w:val="89"/>
        </w:numPr>
        <w:spacing w:before="80" w:after="80"/>
        <w:jc w:val="both"/>
        <w:rPr>
          <w:rFonts w:ascii="Arial" w:hAnsi="Arial"/>
          <w:b/>
          <w:bCs/>
          <w:sz w:val="20"/>
          <w:szCs w:val="20"/>
        </w:rPr>
      </w:pPr>
      <w:r w:rsidRPr="00BF2050">
        <w:rPr>
          <w:rFonts w:ascii="Arial" w:hAnsi="Arial"/>
          <w:b/>
          <w:bCs/>
          <w:sz w:val="20"/>
          <w:szCs w:val="20"/>
        </w:rPr>
        <w:t xml:space="preserve">Forensic Capabilities and Incident Response: </w:t>
      </w:r>
    </w:p>
    <w:p w14:paraId="7556DCF5" w14:textId="77777777" w:rsidR="00BF2050" w:rsidRPr="00BF2050" w:rsidRDefault="00BF2050" w:rsidP="00763D35">
      <w:pPr>
        <w:numPr>
          <w:ilvl w:val="0"/>
          <w:numId w:val="172"/>
        </w:numPr>
        <w:ind w:left="1440"/>
        <w:jc w:val="both"/>
        <w:rPr>
          <w:rFonts w:ascii="Arial" w:hAnsi="Arial"/>
          <w:sz w:val="20"/>
          <w:szCs w:val="20"/>
        </w:rPr>
      </w:pPr>
      <w:r w:rsidRPr="00BF2050">
        <w:rPr>
          <w:rFonts w:ascii="Arial" w:hAnsi="Arial"/>
          <w:sz w:val="20"/>
          <w:szCs w:val="20"/>
        </w:rPr>
        <w:t xml:space="preserve">Describe how the SIEM’s forensic capabilities support incident response. </w:t>
      </w:r>
    </w:p>
    <w:p w14:paraId="20678C21" w14:textId="77777777" w:rsidR="00BF2050" w:rsidRPr="00BF2050" w:rsidRDefault="00BF2050" w:rsidP="00763D35">
      <w:pPr>
        <w:numPr>
          <w:ilvl w:val="0"/>
          <w:numId w:val="172"/>
        </w:numPr>
        <w:spacing w:after="80"/>
        <w:ind w:left="1440"/>
        <w:jc w:val="both"/>
        <w:rPr>
          <w:rFonts w:ascii="Arial" w:hAnsi="Arial"/>
          <w:sz w:val="20"/>
          <w:szCs w:val="20"/>
        </w:rPr>
      </w:pPr>
      <w:r w:rsidRPr="00BF2050">
        <w:rPr>
          <w:rFonts w:ascii="Arial" w:hAnsi="Arial"/>
          <w:sz w:val="20"/>
          <w:szCs w:val="20"/>
        </w:rPr>
        <w:t>Describe how the SIEM facilitates the investigation of security incidents and the collection of evidence for potential legal actions.</w:t>
      </w:r>
    </w:p>
    <w:p w14:paraId="3F77A1D5" w14:textId="77777777" w:rsidR="00BF2050" w:rsidRPr="00BF2050" w:rsidRDefault="00BF2050" w:rsidP="00763D35">
      <w:pPr>
        <w:numPr>
          <w:ilvl w:val="0"/>
          <w:numId w:val="89"/>
        </w:numPr>
        <w:contextualSpacing/>
        <w:jc w:val="both"/>
        <w:rPr>
          <w:rFonts w:ascii="Arial" w:hAnsi="Arial"/>
          <w:b/>
          <w:bCs/>
          <w:sz w:val="20"/>
          <w:szCs w:val="20"/>
        </w:rPr>
      </w:pPr>
      <w:r w:rsidRPr="00BF2050">
        <w:rPr>
          <w:rFonts w:ascii="Arial" w:hAnsi="Arial"/>
          <w:b/>
          <w:bCs/>
          <w:sz w:val="20"/>
          <w:szCs w:val="20"/>
        </w:rPr>
        <w:t xml:space="preserve">User Interface and Usability: </w:t>
      </w:r>
    </w:p>
    <w:p w14:paraId="6B884C08" w14:textId="77777777" w:rsidR="00BF2050" w:rsidRPr="00BF2050" w:rsidRDefault="00BF2050" w:rsidP="00763D35">
      <w:pPr>
        <w:numPr>
          <w:ilvl w:val="0"/>
          <w:numId w:val="263"/>
        </w:numPr>
        <w:spacing w:before="80"/>
        <w:jc w:val="both"/>
        <w:rPr>
          <w:rFonts w:ascii="Arial" w:hAnsi="Arial"/>
          <w:sz w:val="20"/>
          <w:szCs w:val="20"/>
        </w:rPr>
      </w:pPr>
      <w:r w:rsidRPr="00BF2050">
        <w:rPr>
          <w:rFonts w:ascii="Arial" w:hAnsi="Arial"/>
          <w:sz w:val="20"/>
          <w:szCs w:val="20"/>
        </w:rPr>
        <w:t xml:space="preserve">Describe the SIEM product user interface. </w:t>
      </w:r>
    </w:p>
    <w:p w14:paraId="66D9BF12" w14:textId="77777777" w:rsidR="00BF2050" w:rsidRPr="00BF2050" w:rsidRDefault="00BF2050" w:rsidP="00763D35">
      <w:pPr>
        <w:numPr>
          <w:ilvl w:val="0"/>
          <w:numId w:val="263"/>
        </w:numPr>
        <w:jc w:val="both"/>
        <w:rPr>
          <w:rFonts w:ascii="Arial" w:hAnsi="Arial"/>
          <w:sz w:val="20"/>
          <w:szCs w:val="20"/>
        </w:rPr>
      </w:pPr>
      <w:r w:rsidRPr="00BF2050">
        <w:rPr>
          <w:rFonts w:ascii="Arial" w:hAnsi="Arial"/>
          <w:sz w:val="20"/>
          <w:szCs w:val="20"/>
        </w:rPr>
        <w:t>Describe how the SIEM product presents data to security analysts and the features available to aid in the interpretation and investigation of security events.</w:t>
      </w:r>
    </w:p>
    <w:p w14:paraId="4A841298" w14:textId="77777777" w:rsidR="00BF2050" w:rsidRPr="00BF2050" w:rsidRDefault="00BF2050" w:rsidP="00763D35">
      <w:pPr>
        <w:numPr>
          <w:ilvl w:val="0"/>
          <w:numId w:val="263"/>
        </w:numPr>
        <w:jc w:val="both"/>
        <w:rPr>
          <w:rFonts w:ascii="Arial" w:hAnsi="Arial"/>
          <w:sz w:val="20"/>
          <w:szCs w:val="20"/>
        </w:rPr>
      </w:pPr>
      <w:r w:rsidRPr="00BF2050">
        <w:rPr>
          <w:rFonts w:ascii="Arial" w:hAnsi="Arial"/>
          <w:sz w:val="20"/>
          <w:szCs w:val="20"/>
        </w:rPr>
        <w:t xml:space="preserve">Describe how the product promotes single pane of glass visibility. </w:t>
      </w:r>
    </w:p>
    <w:p w14:paraId="47CA3120" w14:textId="77777777" w:rsidR="00BF2050" w:rsidRPr="00BF2050" w:rsidRDefault="00BF2050" w:rsidP="00763D35">
      <w:pPr>
        <w:numPr>
          <w:ilvl w:val="0"/>
          <w:numId w:val="263"/>
        </w:numPr>
        <w:jc w:val="both"/>
        <w:rPr>
          <w:rFonts w:ascii="Arial" w:hAnsi="Arial"/>
          <w:sz w:val="20"/>
          <w:szCs w:val="20"/>
        </w:rPr>
      </w:pPr>
      <w:r w:rsidRPr="00BF2050">
        <w:rPr>
          <w:rFonts w:ascii="Arial" w:hAnsi="Arial"/>
          <w:sz w:val="20"/>
          <w:szCs w:val="20"/>
        </w:rPr>
        <w:t>Describe how the product supports multi-tenancy and role-based access control.</w:t>
      </w:r>
    </w:p>
    <w:p w14:paraId="32CB85A6" w14:textId="77777777" w:rsidR="00BF2050" w:rsidRPr="001D722B" w:rsidRDefault="00BF2050" w:rsidP="00763D35">
      <w:pPr>
        <w:numPr>
          <w:ilvl w:val="0"/>
          <w:numId w:val="89"/>
        </w:numPr>
        <w:spacing w:before="80" w:after="80"/>
        <w:jc w:val="both"/>
        <w:rPr>
          <w:rFonts w:ascii="Arial" w:hAnsi="Arial" w:cs="Arial"/>
          <w:b/>
          <w:bCs/>
          <w:sz w:val="20"/>
          <w:szCs w:val="20"/>
        </w:rPr>
      </w:pPr>
      <w:r w:rsidRPr="001D722B">
        <w:rPr>
          <w:rFonts w:ascii="Arial" w:hAnsi="Arial" w:cs="Arial"/>
          <w:b/>
          <w:bCs/>
          <w:sz w:val="20"/>
          <w:szCs w:val="20"/>
        </w:rPr>
        <w:t xml:space="preserve">Integration: </w:t>
      </w:r>
    </w:p>
    <w:p w14:paraId="44D2EFCB" w14:textId="77777777" w:rsidR="00BF2050" w:rsidRPr="00BF2050" w:rsidRDefault="00BF2050" w:rsidP="005A4CA9">
      <w:pPr>
        <w:numPr>
          <w:ilvl w:val="0"/>
          <w:numId w:val="329"/>
        </w:numPr>
        <w:jc w:val="both"/>
        <w:rPr>
          <w:rFonts w:ascii="Arial" w:hAnsi="Arial"/>
          <w:sz w:val="20"/>
          <w:szCs w:val="20"/>
        </w:rPr>
      </w:pPr>
      <w:r w:rsidRPr="00BF2050">
        <w:rPr>
          <w:rFonts w:ascii="Arial" w:hAnsi="Arial" w:cs="Arial"/>
          <w:sz w:val="20"/>
          <w:szCs w:val="20"/>
        </w:rPr>
        <w:t>Describe how the SIEM product integrates with switches and firewalls, operating systems like Windows, Linux, and macOS, and log collection and analysis software such as Splunk, LogRhythm, and Elastic Stack (ELK).</w:t>
      </w:r>
      <w:r w:rsidRPr="00BF2050">
        <w:rPr>
          <w:rFonts w:ascii="Arial" w:hAnsi="Arial"/>
          <w:sz w:val="20"/>
          <w:szCs w:val="20"/>
        </w:rPr>
        <w:t xml:space="preserve"> </w:t>
      </w:r>
    </w:p>
    <w:p w14:paraId="6B462B51" w14:textId="77777777" w:rsidR="00BF2050" w:rsidRPr="00BF2050" w:rsidRDefault="00BF2050" w:rsidP="005A4CA9">
      <w:pPr>
        <w:numPr>
          <w:ilvl w:val="0"/>
          <w:numId w:val="329"/>
        </w:numPr>
        <w:jc w:val="both"/>
        <w:rPr>
          <w:rFonts w:ascii="Arial" w:hAnsi="Arial"/>
          <w:sz w:val="20"/>
          <w:szCs w:val="20"/>
        </w:rPr>
      </w:pPr>
      <w:r w:rsidRPr="00BF2050">
        <w:rPr>
          <w:rFonts w:ascii="Arial" w:hAnsi="Arial"/>
          <w:sz w:val="20"/>
          <w:szCs w:val="20"/>
        </w:rPr>
        <w:t xml:space="preserve">Describe how the product supports or integrates with cybersecurity case management solutions. </w:t>
      </w:r>
    </w:p>
    <w:p w14:paraId="7DF8A3D4" w14:textId="77777777" w:rsidR="00BF2050" w:rsidRPr="00BF2050" w:rsidRDefault="00BF2050" w:rsidP="005A4CA9">
      <w:pPr>
        <w:numPr>
          <w:ilvl w:val="0"/>
          <w:numId w:val="329"/>
        </w:numPr>
        <w:jc w:val="both"/>
        <w:rPr>
          <w:rFonts w:ascii="Arial" w:hAnsi="Arial"/>
          <w:sz w:val="20"/>
          <w:szCs w:val="20"/>
        </w:rPr>
      </w:pPr>
      <w:r w:rsidRPr="00BF2050">
        <w:rPr>
          <w:rFonts w:ascii="Arial" w:hAnsi="Arial"/>
          <w:sz w:val="20"/>
          <w:szCs w:val="20"/>
        </w:rPr>
        <w:t>Describe how the SIEM product integrates with playbooks such as those provided through a SOAR.</w:t>
      </w:r>
    </w:p>
    <w:p w14:paraId="46B20150" w14:textId="77777777" w:rsidR="00BF2050" w:rsidRPr="00BF2050" w:rsidRDefault="00BF2050" w:rsidP="00763D35">
      <w:pPr>
        <w:numPr>
          <w:ilvl w:val="0"/>
          <w:numId w:val="85"/>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35E9394C" w14:textId="640363DB" w:rsidR="00BF2050" w:rsidRPr="006E0BE0" w:rsidRDefault="00BF2050" w:rsidP="006E0BE0">
      <w:pPr>
        <w:pStyle w:val="ListParagraph"/>
        <w:numPr>
          <w:ilvl w:val="0"/>
          <w:numId w:val="330"/>
        </w:numPr>
        <w:spacing w:before="80"/>
        <w:jc w:val="both"/>
        <w:rPr>
          <w:rFonts w:ascii="Arial" w:hAnsi="Arial" w:cs="Arial"/>
          <w:b/>
          <w:bCs/>
          <w:color w:val="000000"/>
          <w:sz w:val="20"/>
          <w:szCs w:val="20"/>
        </w:rPr>
      </w:pPr>
      <w:r w:rsidRPr="006E0BE0">
        <w:rPr>
          <w:rFonts w:ascii="Arial" w:hAnsi="Arial" w:cs="Arial"/>
          <w:color w:val="000000"/>
          <w:sz w:val="20"/>
          <w:szCs w:val="20"/>
        </w:rPr>
        <w:t>Describe where the products can be implemented e.g. at the endpoint, network based, and/or cloud based.</w:t>
      </w:r>
    </w:p>
    <w:p w14:paraId="4F47ED47" w14:textId="0946A873" w:rsidR="00BF2050" w:rsidRDefault="00BF2050" w:rsidP="006E0BE0">
      <w:pPr>
        <w:pStyle w:val="ListParagraph"/>
        <w:numPr>
          <w:ilvl w:val="0"/>
          <w:numId w:val="330"/>
        </w:numPr>
        <w:spacing w:before="80"/>
        <w:jc w:val="both"/>
        <w:rPr>
          <w:rFonts w:ascii="Arial" w:hAnsi="Arial" w:cs="Arial"/>
          <w:color w:val="000000"/>
          <w:sz w:val="20"/>
          <w:szCs w:val="20"/>
        </w:rPr>
      </w:pPr>
      <w:r w:rsidRPr="006E0BE0">
        <w:rPr>
          <w:rFonts w:ascii="Arial" w:hAnsi="Arial" w:cs="Arial"/>
          <w:color w:val="000000"/>
          <w:sz w:val="20"/>
          <w:szCs w:val="20"/>
        </w:rPr>
        <w:t xml:space="preserve">Describe how your products or services can adapt to and grow with the needs of the State of North Carolina.  </w:t>
      </w:r>
    </w:p>
    <w:p w14:paraId="59EAB168" w14:textId="4F2C1E5E" w:rsidR="00E84768" w:rsidRPr="00EC54E2" w:rsidRDefault="00E84768" w:rsidP="00E03E63">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A07396">
        <w:rPr>
          <w:rFonts w:ascii="Arial" w:hAnsi="Arial" w:cs="Arial"/>
          <w:kern w:val="2"/>
          <w:sz w:val="20"/>
          <w:szCs w:val="20"/>
          <w14:ligatures w14:val="standardContextual"/>
        </w:rPr>
        <w:t>D</w:t>
      </w:r>
      <w:r w:rsidR="00A07396" w:rsidRPr="003C3C4D">
        <w:rPr>
          <w:rFonts w:ascii="Arial" w:hAnsi="Arial" w:cs="Arial"/>
          <w:kern w:val="2"/>
          <w:sz w:val="20"/>
          <w:szCs w:val="20"/>
          <w14:ligatures w14:val="standardContextual"/>
        </w:rPr>
        <w:t>escribe or diagram, both the Network Architecture and Technology Stack</w:t>
      </w:r>
      <w:r w:rsidR="00A07396">
        <w:rPr>
          <w:rFonts w:ascii="Arial" w:hAnsi="Arial" w:cs="Arial"/>
          <w:kern w:val="2"/>
          <w:sz w:val="20"/>
          <w:szCs w:val="20"/>
          <w14:ligatures w14:val="standardContextual"/>
        </w:rPr>
        <w:t xml:space="preserve"> f</w:t>
      </w:r>
      <w:r w:rsidR="00A07396" w:rsidRPr="003C3C4D">
        <w:rPr>
          <w:rFonts w:ascii="Arial" w:hAnsi="Arial" w:cs="Arial"/>
          <w:kern w:val="2"/>
          <w:sz w:val="20"/>
          <w:szCs w:val="20"/>
          <w14:ligatures w14:val="standardContextual"/>
        </w:rPr>
        <w:t>or offered Software or SaaS products.</w:t>
      </w:r>
    </w:p>
    <w:p w14:paraId="1BA4C191" w14:textId="77777777" w:rsidR="00E84768" w:rsidRPr="00EC54E2" w:rsidRDefault="00E84768" w:rsidP="00E03E63">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70CE0EF0" w14:textId="77777777" w:rsidR="00E03E63" w:rsidRPr="00C121CC" w:rsidRDefault="00E84768" w:rsidP="00E03E63">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E03E63" w:rsidRPr="008971B1">
        <w:rPr>
          <w:rFonts w:ascii="Arial" w:eastAsia="Arial" w:hAnsi="Arial" w:cs="Arial"/>
          <w:sz w:val="20"/>
          <w:szCs w:val="20"/>
        </w:rPr>
        <w:t xml:space="preserve">Describe how </w:t>
      </w:r>
      <w:r w:rsidR="00E03E63">
        <w:rPr>
          <w:rFonts w:ascii="Arial" w:eastAsia="Arial" w:hAnsi="Arial" w:cs="Arial"/>
          <w:sz w:val="20"/>
          <w:szCs w:val="20"/>
        </w:rPr>
        <w:t>offered</w:t>
      </w:r>
      <w:r w:rsidR="00E03E63" w:rsidRPr="008971B1">
        <w:rPr>
          <w:rFonts w:ascii="Arial" w:eastAsia="Arial" w:hAnsi="Arial" w:cs="Arial"/>
          <w:sz w:val="20"/>
          <w:szCs w:val="20"/>
        </w:rPr>
        <w:t xml:space="preserve"> SaaS products comply with the following industry accessibility standards: a) </w:t>
      </w:r>
      <w:r w:rsidR="00E03E63" w:rsidRPr="00843938">
        <w:rPr>
          <w:rFonts w:ascii="Arial" w:eastAsia="Arial" w:hAnsi="Arial" w:cs="Arial"/>
          <w:b/>
          <w:bCs/>
          <w:sz w:val="20"/>
          <w:szCs w:val="20"/>
        </w:rPr>
        <w:t xml:space="preserve">W3C Web Accessibility Initiative - Web Content Accessibility Guidelines (WCAG) 2.1: </w:t>
      </w:r>
      <w:hyperlink r:id="rId44" w:history="1">
        <w:r w:rsidR="00E03E63" w:rsidRPr="00843938">
          <w:rPr>
            <w:rStyle w:val="Hyperlink"/>
            <w:rFonts w:ascii="Arial" w:eastAsia="Calibri" w:hAnsi="Arial" w:cs="Arial"/>
            <w:b/>
            <w:bCs/>
            <w:color w:val="auto"/>
            <w:sz w:val="20"/>
            <w:szCs w:val="20"/>
          </w:rPr>
          <w:t>https://www.w3.org/TR/WCAG21/</w:t>
        </w:r>
      </w:hyperlink>
      <w:r w:rsidR="00E03E63" w:rsidRPr="008971B1">
        <w:rPr>
          <w:rStyle w:val="Hyperlink"/>
          <w:rFonts w:ascii="Arial" w:eastAsia="Calibri" w:hAnsi="Arial" w:cs="Arial"/>
          <w:color w:val="auto"/>
          <w:sz w:val="20"/>
          <w:szCs w:val="20"/>
        </w:rPr>
        <w:t xml:space="preserve">; b) </w:t>
      </w:r>
      <w:r w:rsidR="00E03E63" w:rsidRPr="008971B1">
        <w:rPr>
          <w:rFonts w:ascii="Arial" w:eastAsia="Arial" w:hAnsi="Arial" w:cs="Arial"/>
          <w:sz w:val="20"/>
          <w:szCs w:val="20"/>
        </w:rPr>
        <w:t xml:space="preserve">Section 508: </w:t>
      </w:r>
      <w:hyperlink r:id="rId45" w:history="1">
        <w:r w:rsidR="00E03E63" w:rsidRPr="00AB7B4F">
          <w:rPr>
            <w:rStyle w:val="Hyperlink"/>
            <w:rFonts w:ascii="Arial" w:eastAsia="Calibri" w:hAnsi="Arial" w:cs="Arial"/>
            <w:b/>
            <w:bCs/>
            <w:color w:val="auto"/>
            <w:sz w:val="20"/>
            <w:szCs w:val="20"/>
          </w:rPr>
          <w:t>https://www.section508.gov/</w:t>
        </w:r>
      </w:hyperlink>
      <w:r w:rsidR="00E03E63" w:rsidRPr="008971B1">
        <w:rPr>
          <w:rStyle w:val="Hyperlink"/>
          <w:rFonts w:ascii="Arial" w:eastAsia="Calibri" w:hAnsi="Arial" w:cs="Arial"/>
          <w:color w:val="auto"/>
          <w:sz w:val="20"/>
          <w:szCs w:val="20"/>
        </w:rPr>
        <w:t xml:space="preserve">; and c) </w:t>
      </w:r>
      <w:r w:rsidR="00E03E63" w:rsidRPr="008971B1">
        <w:rPr>
          <w:rFonts w:ascii="Arial" w:eastAsia="Arial" w:hAnsi="Arial" w:cs="Arial"/>
          <w:sz w:val="20"/>
          <w:szCs w:val="20"/>
        </w:rPr>
        <w:t xml:space="preserve">Voluntary Product Accessibility Template (VPAT®): </w:t>
      </w:r>
      <w:hyperlink r:id="rId46" w:history="1">
        <w:r w:rsidR="00E03E63" w:rsidRPr="00AB7B4F">
          <w:rPr>
            <w:rStyle w:val="Hyperlink"/>
            <w:rFonts w:ascii="Arial" w:eastAsia="Calibri" w:hAnsi="Arial" w:cs="Arial"/>
            <w:b/>
            <w:bCs/>
            <w:color w:val="auto"/>
            <w:sz w:val="20"/>
            <w:szCs w:val="20"/>
          </w:rPr>
          <w:t>https://www.itic.org/policy/accessibility/vpat</w:t>
        </w:r>
      </w:hyperlink>
    </w:p>
    <w:p w14:paraId="20929B6C" w14:textId="77777777" w:rsidR="00E03E63" w:rsidRPr="00E03E63" w:rsidRDefault="00E03E63" w:rsidP="00E03E63">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1566A060" w14:textId="6E0713E1" w:rsidR="00BF2050" w:rsidRPr="00BF2050" w:rsidRDefault="00BF2050" w:rsidP="00763D35">
      <w:pPr>
        <w:numPr>
          <w:ilvl w:val="0"/>
          <w:numId w:val="85"/>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1D2345B7" w14:textId="6ABA2154" w:rsidR="00BF2050" w:rsidRPr="006E0BE0" w:rsidRDefault="00BF2050" w:rsidP="006E0BE0">
      <w:pPr>
        <w:pStyle w:val="ListParagraph"/>
        <w:numPr>
          <w:ilvl w:val="0"/>
          <w:numId w:val="331"/>
        </w:numPr>
        <w:jc w:val="both"/>
        <w:rPr>
          <w:rFonts w:ascii="Arial" w:eastAsia="Aptos" w:hAnsi="Arial"/>
          <w:iCs/>
          <w:sz w:val="20"/>
          <w:szCs w:val="20"/>
          <w14:ligatures w14:val="standardContextual"/>
        </w:rPr>
      </w:pPr>
      <w:r w:rsidRPr="006E0BE0">
        <w:rPr>
          <w:rFonts w:ascii="Arial" w:eastAsia="Aptos" w:hAnsi="Arial"/>
          <w:iCs/>
          <w:sz w:val="20"/>
          <w:szCs w:val="20"/>
          <w14:ligatures w14:val="standardContextual"/>
        </w:rPr>
        <w:t xml:space="preserve">Summarize vendor’s experience providing the specified category products or services. </w:t>
      </w:r>
    </w:p>
    <w:p w14:paraId="6D3631DA" w14:textId="1B00F2DD" w:rsidR="00BF2050" w:rsidRPr="006E0BE0" w:rsidRDefault="00BF2050" w:rsidP="006E0BE0">
      <w:pPr>
        <w:pStyle w:val="ListParagraph"/>
        <w:numPr>
          <w:ilvl w:val="0"/>
          <w:numId w:val="331"/>
        </w:numPr>
        <w:spacing w:before="80"/>
        <w:jc w:val="both"/>
        <w:rPr>
          <w:rFonts w:ascii="Arial" w:hAnsi="Arial"/>
          <w:sz w:val="20"/>
          <w:szCs w:val="20"/>
        </w:rPr>
      </w:pPr>
      <w:r w:rsidRPr="006E0BE0">
        <w:rPr>
          <w:rFonts w:ascii="Arial" w:eastAsia="Aptos" w:hAnsi="Arial"/>
          <w:iCs/>
          <w:sz w:val="20"/>
          <w:szCs w:val="20"/>
          <w14:ligatures w14:val="standardContextual"/>
        </w:rPr>
        <w:t xml:space="preserve">Include any external recognition or awards received in the past two years that indicate vendor’s marketplace position relative to its competitors. </w:t>
      </w:r>
    </w:p>
    <w:p w14:paraId="5323771F" w14:textId="77777777" w:rsidR="00BF2050" w:rsidRPr="00BF2050" w:rsidRDefault="00BF2050" w:rsidP="00763D35">
      <w:pPr>
        <w:numPr>
          <w:ilvl w:val="0"/>
          <w:numId w:val="85"/>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129DD514" w14:textId="1381A1EF" w:rsidR="00BF2050" w:rsidRPr="006E0BE0" w:rsidRDefault="00BF2050" w:rsidP="006E0BE0">
      <w:pPr>
        <w:pStyle w:val="ListParagraph"/>
        <w:numPr>
          <w:ilvl w:val="0"/>
          <w:numId w:val="332"/>
        </w:numPr>
        <w:spacing w:before="80"/>
        <w:jc w:val="both"/>
        <w:rPr>
          <w:rFonts w:ascii="Arial" w:hAnsi="Arial"/>
          <w:iCs/>
          <w:color w:val="000000"/>
          <w:sz w:val="20"/>
          <w:szCs w:val="20"/>
        </w:rPr>
      </w:pPr>
      <w:r w:rsidRPr="006E0BE0">
        <w:rPr>
          <w:rFonts w:ascii="Arial" w:hAnsi="Arial"/>
          <w:iCs/>
          <w:color w:val="000000"/>
          <w:sz w:val="20"/>
          <w:szCs w:val="20"/>
        </w:rPr>
        <w:t>Describe the ongoing support, maintenance, warranty and any training services provided to ensure effective and sustained use of your products or services.</w:t>
      </w:r>
    </w:p>
    <w:p w14:paraId="4C041A8F" w14:textId="77777777" w:rsidR="00BF2050" w:rsidRPr="00BF2050" w:rsidRDefault="00BF2050" w:rsidP="00BF2050">
      <w:pPr>
        <w:ind w:left="720"/>
        <w:jc w:val="both"/>
        <w:rPr>
          <w:rFonts w:ascii="Arial" w:hAnsi="Arial"/>
          <w:iCs/>
          <w:color w:val="000000"/>
          <w:sz w:val="20"/>
          <w:szCs w:val="20"/>
        </w:rPr>
      </w:pPr>
    </w:p>
    <w:p w14:paraId="547BC5ED" w14:textId="77777777" w:rsidR="00BF2050" w:rsidRPr="00BF2050" w:rsidRDefault="00BF2050" w:rsidP="00BF2050">
      <w:pPr>
        <w:ind w:left="806" w:hanging="446"/>
        <w:jc w:val="both"/>
        <w:rPr>
          <w:rFonts w:ascii="Arial" w:hAnsi="Arial"/>
          <w:b/>
          <w:bCs/>
          <w:sz w:val="20"/>
          <w:szCs w:val="20"/>
        </w:rPr>
      </w:pPr>
      <w:r w:rsidRPr="00BF2050">
        <w:rPr>
          <w:rFonts w:ascii="Arial" w:hAnsi="Arial"/>
          <w:b/>
          <w:bCs/>
          <w:sz w:val="20"/>
          <w:szCs w:val="20"/>
        </w:rPr>
        <w:t>2.</w:t>
      </w:r>
      <w:r w:rsidRPr="00BF2050">
        <w:rPr>
          <w:rFonts w:ascii="Arial" w:hAnsi="Arial"/>
          <w:b/>
          <w:bCs/>
          <w:sz w:val="20"/>
          <w:szCs w:val="20"/>
        </w:rPr>
        <w:tab/>
        <w:t xml:space="preserve">THREAT INTELLIGENCE SOFTWARE PLATFORMS AND HARDWARE SOLUTIONS: </w:t>
      </w:r>
    </w:p>
    <w:p w14:paraId="2B64F71B" w14:textId="77777777" w:rsidR="00BF2050" w:rsidRPr="00BF2050" w:rsidRDefault="00BF2050" w:rsidP="00BF2050">
      <w:pPr>
        <w:spacing w:before="80" w:after="80"/>
        <w:ind w:left="360"/>
        <w:jc w:val="both"/>
        <w:rPr>
          <w:rFonts w:ascii="Arial" w:hAnsi="Arial"/>
          <w:b/>
          <w:bCs/>
          <w:sz w:val="20"/>
          <w:szCs w:val="20"/>
        </w:rPr>
      </w:pPr>
      <w:r w:rsidRPr="00BF2050">
        <w:rPr>
          <w:rFonts w:ascii="Arial" w:hAnsi="Arial"/>
          <w:b/>
          <w:bCs/>
          <w:sz w:val="20"/>
          <w:szCs w:val="20"/>
        </w:rPr>
        <w:lastRenderedPageBreak/>
        <w:t>SCOPE OF WORK</w:t>
      </w:r>
    </w:p>
    <w:p w14:paraId="5B6890C3" w14:textId="77777777" w:rsidR="00BF2050" w:rsidRPr="00BF2050" w:rsidRDefault="00BF2050" w:rsidP="00BF2050">
      <w:pPr>
        <w:ind w:left="360"/>
        <w:jc w:val="both"/>
        <w:rPr>
          <w:rFonts w:ascii="Arial" w:hAnsi="Arial"/>
          <w:sz w:val="20"/>
          <w:szCs w:val="20"/>
        </w:rPr>
      </w:pPr>
      <w:r w:rsidRPr="00BF2050">
        <w:rPr>
          <w:rFonts w:ascii="Arial" w:hAnsi="Arial"/>
          <w:sz w:val="20"/>
          <w:szCs w:val="20"/>
        </w:rPr>
        <w:t>Collect and analyze data on emerging threats, helping organizations to understand and prepare for potential cyber-attacks.</w:t>
      </w:r>
    </w:p>
    <w:p w14:paraId="55866D65"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211F8C64"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5259A3DB" w14:textId="77777777" w:rsidR="00BF2050" w:rsidRPr="00BF2050" w:rsidRDefault="00BF2050" w:rsidP="00763D35">
      <w:pPr>
        <w:numPr>
          <w:ilvl w:val="0"/>
          <w:numId w:val="87"/>
        </w:numPr>
        <w:spacing w:before="80" w:after="80"/>
        <w:jc w:val="both"/>
        <w:rPr>
          <w:rFonts w:ascii="Arial" w:hAnsi="Arial"/>
          <w:b/>
          <w:bCs/>
          <w:sz w:val="20"/>
          <w:szCs w:val="20"/>
        </w:rPr>
      </w:pPr>
      <w:r w:rsidRPr="00BF2050">
        <w:rPr>
          <w:rFonts w:ascii="Arial" w:hAnsi="Arial"/>
          <w:b/>
          <w:bCs/>
          <w:sz w:val="20"/>
          <w:szCs w:val="20"/>
        </w:rPr>
        <w:t>Overview:</w:t>
      </w:r>
    </w:p>
    <w:p w14:paraId="53EFE5FE" w14:textId="7EA567EB" w:rsidR="00BF2050" w:rsidRPr="00393FED" w:rsidRDefault="00BF2050" w:rsidP="00393FED">
      <w:pPr>
        <w:pStyle w:val="ListParagraph"/>
        <w:numPr>
          <w:ilvl w:val="0"/>
          <w:numId w:val="333"/>
        </w:numPr>
        <w:rPr>
          <w:rFonts w:ascii="Arial" w:hAnsi="Arial"/>
          <w:sz w:val="20"/>
          <w:szCs w:val="20"/>
        </w:rPr>
      </w:pPr>
      <w:r w:rsidRPr="00393FED">
        <w:rPr>
          <w:rFonts w:ascii="Arial" w:hAnsi="Arial" w:cs="Arial"/>
          <w:iCs/>
          <w:color w:val="000000"/>
          <w:sz w:val="20"/>
          <w:szCs w:val="20"/>
        </w:rPr>
        <w:t>Describe the product offering with a focus on how your products or services address the scope of work.</w:t>
      </w:r>
    </w:p>
    <w:p w14:paraId="35572E85" w14:textId="77777777" w:rsidR="00BF2050" w:rsidRPr="00BF2050" w:rsidRDefault="00BF2050" w:rsidP="00763D35">
      <w:pPr>
        <w:numPr>
          <w:ilvl w:val="0"/>
          <w:numId w:val="87"/>
        </w:numPr>
        <w:spacing w:before="80" w:after="80"/>
        <w:jc w:val="both"/>
        <w:rPr>
          <w:rFonts w:ascii="Arial" w:hAnsi="Arial"/>
          <w:b/>
          <w:bCs/>
          <w:sz w:val="20"/>
          <w:szCs w:val="20"/>
        </w:rPr>
      </w:pPr>
      <w:r w:rsidRPr="00BF2050">
        <w:rPr>
          <w:rFonts w:ascii="Arial" w:hAnsi="Arial" w:cs="Arial"/>
          <w:b/>
          <w:bCs/>
          <w:iCs/>
          <w:color w:val="000000"/>
          <w:sz w:val="20"/>
          <w:szCs w:val="20"/>
        </w:rPr>
        <w:t>Technical</w:t>
      </w:r>
      <w:r w:rsidRPr="00BF2050">
        <w:rPr>
          <w:rFonts w:ascii="Arial" w:hAnsi="Arial"/>
          <w:b/>
          <w:bCs/>
          <w:iCs/>
          <w:sz w:val="20"/>
          <w:szCs w:val="20"/>
        </w:rPr>
        <w:t xml:space="preserve"> </w:t>
      </w:r>
      <w:r w:rsidRPr="00BF2050">
        <w:rPr>
          <w:rFonts w:ascii="Arial" w:hAnsi="Arial"/>
          <w:b/>
          <w:bCs/>
          <w:sz w:val="20"/>
          <w:szCs w:val="20"/>
        </w:rPr>
        <w:t>Qualifications:</w:t>
      </w:r>
    </w:p>
    <w:p w14:paraId="6CA077B6" w14:textId="77777777" w:rsidR="00BF2050" w:rsidRPr="00BF2050" w:rsidRDefault="00BF2050" w:rsidP="00763D35">
      <w:pPr>
        <w:numPr>
          <w:ilvl w:val="0"/>
          <w:numId w:val="84"/>
        </w:numPr>
        <w:spacing w:after="80"/>
        <w:jc w:val="both"/>
        <w:rPr>
          <w:rFonts w:ascii="Arial" w:hAnsi="Arial"/>
          <w:b/>
          <w:bCs/>
          <w:sz w:val="20"/>
          <w:szCs w:val="20"/>
        </w:rPr>
      </w:pPr>
      <w:r w:rsidRPr="00BF2050">
        <w:rPr>
          <w:rFonts w:ascii="Arial" w:hAnsi="Arial"/>
          <w:b/>
          <w:bCs/>
          <w:sz w:val="20"/>
          <w:szCs w:val="20"/>
        </w:rPr>
        <w:t xml:space="preserve">Threat Intelligence Collection and Analysis: </w:t>
      </w:r>
    </w:p>
    <w:p w14:paraId="631D6153" w14:textId="77777777" w:rsidR="00BF2050" w:rsidRPr="00BF2050" w:rsidRDefault="00BF2050" w:rsidP="00763D35">
      <w:pPr>
        <w:numPr>
          <w:ilvl w:val="0"/>
          <w:numId w:val="173"/>
        </w:numPr>
        <w:jc w:val="both"/>
        <w:rPr>
          <w:rFonts w:ascii="Arial" w:hAnsi="Arial"/>
          <w:sz w:val="20"/>
          <w:szCs w:val="20"/>
        </w:rPr>
      </w:pPr>
      <w:r w:rsidRPr="00BF2050">
        <w:rPr>
          <w:rFonts w:ascii="Arial" w:hAnsi="Arial"/>
          <w:sz w:val="20"/>
          <w:szCs w:val="20"/>
        </w:rPr>
        <w:t xml:space="preserve">Describe the sources of threat intelligence your platform utilizes. </w:t>
      </w:r>
    </w:p>
    <w:p w14:paraId="792B8FAE" w14:textId="77777777" w:rsidR="00BF2050" w:rsidRPr="00BF2050" w:rsidRDefault="00BF2050" w:rsidP="00763D35">
      <w:pPr>
        <w:numPr>
          <w:ilvl w:val="0"/>
          <w:numId w:val="173"/>
        </w:numPr>
        <w:jc w:val="both"/>
        <w:rPr>
          <w:rFonts w:ascii="Arial" w:hAnsi="Arial"/>
          <w:sz w:val="20"/>
          <w:szCs w:val="20"/>
        </w:rPr>
      </w:pPr>
      <w:r w:rsidRPr="00BF2050">
        <w:rPr>
          <w:rFonts w:ascii="Arial" w:hAnsi="Arial"/>
          <w:sz w:val="20"/>
          <w:szCs w:val="20"/>
        </w:rPr>
        <w:t xml:space="preserve">Describe how the solution collects, analyzes, and validates threat data. </w:t>
      </w:r>
    </w:p>
    <w:p w14:paraId="173400F2" w14:textId="77777777" w:rsidR="00BF2050" w:rsidRPr="00BF2050" w:rsidRDefault="00BF2050" w:rsidP="00763D35">
      <w:pPr>
        <w:numPr>
          <w:ilvl w:val="0"/>
          <w:numId w:val="173"/>
        </w:numPr>
        <w:spacing w:after="80"/>
        <w:jc w:val="both"/>
        <w:rPr>
          <w:rFonts w:ascii="Arial" w:hAnsi="Arial"/>
          <w:sz w:val="20"/>
          <w:szCs w:val="20"/>
        </w:rPr>
      </w:pPr>
      <w:r w:rsidRPr="00BF2050">
        <w:rPr>
          <w:rFonts w:ascii="Arial" w:hAnsi="Arial"/>
          <w:sz w:val="20"/>
          <w:szCs w:val="20"/>
        </w:rPr>
        <w:t>Describe the process for ensuring the relevance and accuracy of the intelligence provided.</w:t>
      </w:r>
    </w:p>
    <w:p w14:paraId="41150BC5" w14:textId="77777777" w:rsidR="00BF2050" w:rsidRPr="00BF2050" w:rsidRDefault="00BF2050" w:rsidP="00763D35">
      <w:pPr>
        <w:numPr>
          <w:ilvl w:val="0"/>
          <w:numId w:val="84"/>
        </w:numPr>
        <w:spacing w:after="80"/>
        <w:jc w:val="both"/>
        <w:rPr>
          <w:rFonts w:ascii="Arial" w:hAnsi="Arial"/>
          <w:b/>
          <w:bCs/>
          <w:sz w:val="20"/>
          <w:szCs w:val="20"/>
        </w:rPr>
      </w:pPr>
      <w:r w:rsidRPr="00BF2050">
        <w:rPr>
          <w:rFonts w:ascii="Arial" w:hAnsi="Arial"/>
          <w:b/>
          <w:bCs/>
          <w:sz w:val="20"/>
          <w:szCs w:val="20"/>
        </w:rPr>
        <w:t xml:space="preserve">Integration with Security Infrastructure: </w:t>
      </w:r>
    </w:p>
    <w:p w14:paraId="5F7165D2" w14:textId="77777777" w:rsidR="00BF2050" w:rsidRPr="00BF2050" w:rsidRDefault="00BF2050" w:rsidP="00393FED">
      <w:pPr>
        <w:numPr>
          <w:ilvl w:val="0"/>
          <w:numId w:val="334"/>
        </w:numPr>
        <w:spacing w:after="80"/>
        <w:contextualSpacing/>
        <w:jc w:val="both"/>
        <w:rPr>
          <w:rFonts w:ascii="Arial" w:hAnsi="Arial"/>
          <w:sz w:val="20"/>
          <w:szCs w:val="20"/>
        </w:rPr>
      </w:pPr>
      <w:r w:rsidRPr="00BF2050">
        <w:rPr>
          <w:rFonts w:ascii="Arial" w:hAnsi="Arial"/>
          <w:sz w:val="20"/>
          <w:szCs w:val="20"/>
        </w:rPr>
        <w:t xml:space="preserve">Describe how the threat intelligence platform integrates with an organization's existing security infrastructure, such as firewalls, SIEMs, and endpoint protection systems. </w:t>
      </w:r>
    </w:p>
    <w:p w14:paraId="1C5C20A7" w14:textId="77777777" w:rsidR="00BF2050" w:rsidRPr="00BF2050" w:rsidRDefault="00BF2050" w:rsidP="00393FED">
      <w:pPr>
        <w:numPr>
          <w:ilvl w:val="0"/>
          <w:numId w:val="334"/>
        </w:numPr>
        <w:spacing w:after="80"/>
        <w:contextualSpacing/>
        <w:jc w:val="both"/>
        <w:rPr>
          <w:rFonts w:ascii="Arial" w:hAnsi="Arial"/>
          <w:sz w:val="20"/>
          <w:szCs w:val="20"/>
        </w:rPr>
      </w:pPr>
      <w:r w:rsidRPr="00BF2050">
        <w:rPr>
          <w:rFonts w:ascii="Arial" w:hAnsi="Arial"/>
          <w:sz w:val="20"/>
          <w:szCs w:val="20"/>
        </w:rPr>
        <w:t>Describe how the product enhances the capabilities of these systems to respond to new threats.</w:t>
      </w:r>
    </w:p>
    <w:p w14:paraId="155D67B5" w14:textId="77777777" w:rsidR="00BF2050" w:rsidRPr="00BF2050" w:rsidRDefault="00BF2050" w:rsidP="00393FED">
      <w:pPr>
        <w:numPr>
          <w:ilvl w:val="0"/>
          <w:numId w:val="334"/>
        </w:numPr>
        <w:spacing w:after="80"/>
        <w:jc w:val="both"/>
        <w:rPr>
          <w:rFonts w:ascii="Arial" w:hAnsi="Arial"/>
          <w:sz w:val="20"/>
          <w:szCs w:val="20"/>
        </w:rPr>
      </w:pPr>
      <w:r w:rsidRPr="00BF2050">
        <w:rPr>
          <w:rFonts w:ascii="Arial" w:hAnsi="Arial"/>
          <w:sz w:val="20"/>
          <w:szCs w:val="20"/>
        </w:rPr>
        <w:t>Describe how your platform supports role-based access control.</w:t>
      </w:r>
    </w:p>
    <w:p w14:paraId="3B6057B5" w14:textId="77777777" w:rsidR="00BF2050" w:rsidRPr="00BF2050" w:rsidRDefault="00BF2050" w:rsidP="00763D35">
      <w:pPr>
        <w:numPr>
          <w:ilvl w:val="0"/>
          <w:numId w:val="84"/>
        </w:numPr>
        <w:spacing w:after="80"/>
        <w:jc w:val="both"/>
        <w:rPr>
          <w:rFonts w:ascii="Arial" w:hAnsi="Arial"/>
          <w:b/>
          <w:bCs/>
          <w:sz w:val="20"/>
          <w:szCs w:val="20"/>
        </w:rPr>
      </w:pPr>
      <w:r w:rsidRPr="00BF2050">
        <w:rPr>
          <w:rFonts w:ascii="Arial" w:hAnsi="Arial"/>
          <w:b/>
          <w:bCs/>
          <w:sz w:val="20"/>
          <w:szCs w:val="20"/>
        </w:rPr>
        <w:t xml:space="preserve">Actionable Insights and Customization: </w:t>
      </w:r>
    </w:p>
    <w:p w14:paraId="7A118322" w14:textId="77777777" w:rsidR="00BF2050" w:rsidRPr="00BF2050" w:rsidRDefault="00BF2050" w:rsidP="008A1F56">
      <w:pPr>
        <w:numPr>
          <w:ilvl w:val="0"/>
          <w:numId w:val="335"/>
        </w:numPr>
        <w:spacing w:after="80"/>
        <w:contextualSpacing/>
        <w:jc w:val="both"/>
        <w:rPr>
          <w:rFonts w:ascii="Arial" w:hAnsi="Arial"/>
          <w:sz w:val="20"/>
          <w:szCs w:val="20"/>
        </w:rPr>
      </w:pPr>
      <w:r w:rsidRPr="00BF2050">
        <w:rPr>
          <w:rFonts w:ascii="Arial" w:hAnsi="Arial"/>
          <w:sz w:val="20"/>
          <w:szCs w:val="20"/>
        </w:rPr>
        <w:t xml:space="preserve">Describe how the platform provides proactive defense strategies and actionable insights tailored to the organization. </w:t>
      </w:r>
    </w:p>
    <w:p w14:paraId="0CE09B07" w14:textId="77777777" w:rsidR="00BF2050" w:rsidRPr="00BF2050" w:rsidRDefault="00BF2050" w:rsidP="008A1F56">
      <w:pPr>
        <w:numPr>
          <w:ilvl w:val="0"/>
          <w:numId w:val="335"/>
        </w:numPr>
        <w:spacing w:after="80"/>
        <w:jc w:val="both"/>
        <w:rPr>
          <w:rFonts w:ascii="Arial" w:hAnsi="Arial"/>
          <w:sz w:val="20"/>
          <w:szCs w:val="20"/>
        </w:rPr>
      </w:pPr>
      <w:r w:rsidRPr="00BF2050">
        <w:rPr>
          <w:rFonts w:ascii="Arial" w:hAnsi="Arial"/>
          <w:sz w:val="20"/>
          <w:szCs w:val="20"/>
        </w:rPr>
        <w:t>Describe the product’s customization options for filtering and prioritizing threat intelligence.</w:t>
      </w:r>
    </w:p>
    <w:p w14:paraId="1FA80FC5" w14:textId="77777777" w:rsidR="00BF2050" w:rsidRPr="00BF2050" w:rsidRDefault="00BF2050" w:rsidP="00763D35">
      <w:pPr>
        <w:numPr>
          <w:ilvl w:val="0"/>
          <w:numId w:val="84"/>
        </w:numPr>
        <w:contextualSpacing/>
        <w:jc w:val="both"/>
        <w:rPr>
          <w:rFonts w:ascii="Arial" w:hAnsi="Arial"/>
          <w:b/>
          <w:bCs/>
          <w:sz w:val="20"/>
          <w:szCs w:val="20"/>
        </w:rPr>
      </w:pPr>
      <w:r w:rsidRPr="00BF2050">
        <w:rPr>
          <w:rFonts w:ascii="Arial" w:hAnsi="Arial"/>
          <w:b/>
          <w:bCs/>
          <w:sz w:val="20"/>
          <w:szCs w:val="20"/>
        </w:rPr>
        <w:t xml:space="preserve">Collaboration and Information Sharing: </w:t>
      </w:r>
    </w:p>
    <w:p w14:paraId="0D71C333" w14:textId="77777777" w:rsidR="00BF2050" w:rsidRPr="00BF2050" w:rsidRDefault="00BF2050" w:rsidP="00763D35">
      <w:pPr>
        <w:numPr>
          <w:ilvl w:val="0"/>
          <w:numId w:val="176"/>
        </w:numPr>
        <w:contextualSpacing/>
        <w:jc w:val="both"/>
        <w:rPr>
          <w:rFonts w:ascii="Arial" w:hAnsi="Arial"/>
          <w:sz w:val="20"/>
          <w:szCs w:val="20"/>
        </w:rPr>
      </w:pPr>
      <w:r w:rsidRPr="00BF2050">
        <w:rPr>
          <w:rFonts w:ascii="Arial" w:hAnsi="Arial"/>
          <w:sz w:val="20"/>
          <w:szCs w:val="20"/>
        </w:rPr>
        <w:t xml:space="preserve">Describe how the product supports collaboration and information sharing within the organization and with external entities. </w:t>
      </w:r>
    </w:p>
    <w:p w14:paraId="605A2BB4" w14:textId="77777777" w:rsidR="00BF2050" w:rsidRPr="00BF2050" w:rsidRDefault="00BF2050" w:rsidP="00763D35">
      <w:pPr>
        <w:numPr>
          <w:ilvl w:val="0"/>
          <w:numId w:val="176"/>
        </w:numPr>
        <w:contextualSpacing/>
        <w:jc w:val="both"/>
        <w:rPr>
          <w:rFonts w:ascii="Arial" w:hAnsi="Arial"/>
          <w:sz w:val="20"/>
          <w:szCs w:val="20"/>
        </w:rPr>
      </w:pPr>
      <w:r w:rsidRPr="00BF2050">
        <w:rPr>
          <w:rFonts w:ascii="Arial" w:hAnsi="Arial"/>
          <w:sz w:val="20"/>
          <w:szCs w:val="20"/>
        </w:rPr>
        <w:t>Describe how the product facilitates the exchange of threat intelligence.</w:t>
      </w:r>
    </w:p>
    <w:p w14:paraId="7E4B90B9" w14:textId="77777777" w:rsidR="00BF2050" w:rsidRPr="00BF2050" w:rsidRDefault="00BF2050" w:rsidP="00763D35">
      <w:pPr>
        <w:numPr>
          <w:ilvl w:val="0"/>
          <w:numId w:val="88"/>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33FBFE79" w14:textId="4304C07C" w:rsidR="00BF2050" w:rsidRPr="008A1F56" w:rsidRDefault="00BF2050" w:rsidP="008A1F56">
      <w:pPr>
        <w:pStyle w:val="ListParagraph"/>
        <w:numPr>
          <w:ilvl w:val="0"/>
          <w:numId w:val="336"/>
        </w:numPr>
        <w:spacing w:before="80"/>
        <w:jc w:val="both"/>
        <w:rPr>
          <w:rFonts w:ascii="Arial" w:hAnsi="Arial" w:cs="Arial"/>
          <w:b/>
          <w:bCs/>
          <w:color w:val="000000"/>
          <w:sz w:val="20"/>
          <w:szCs w:val="20"/>
        </w:rPr>
      </w:pPr>
      <w:r w:rsidRPr="008A1F56">
        <w:rPr>
          <w:rFonts w:ascii="Arial" w:hAnsi="Arial" w:cs="Arial"/>
          <w:color w:val="000000"/>
          <w:sz w:val="20"/>
          <w:szCs w:val="20"/>
        </w:rPr>
        <w:t>Describe where the products can be implemented e.g. at the endpoint, network based, and/or cloud based.</w:t>
      </w:r>
    </w:p>
    <w:p w14:paraId="655E25C5" w14:textId="2FC2B297" w:rsidR="00BF2050" w:rsidRDefault="00BF2050" w:rsidP="008A1F56">
      <w:pPr>
        <w:pStyle w:val="ListParagraph"/>
        <w:numPr>
          <w:ilvl w:val="0"/>
          <w:numId w:val="336"/>
        </w:numPr>
        <w:spacing w:before="80"/>
        <w:jc w:val="both"/>
        <w:rPr>
          <w:rFonts w:ascii="Arial" w:hAnsi="Arial" w:cs="Arial"/>
          <w:color w:val="000000"/>
          <w:sz w:val="20"/>
          <w:szCs w:val="20"/>
        </w:rPr>
      </w:pPr>
      <w:r w:rsidRPr="008A1F56">
        <w:rPr>
          <w:rFonts w:ascii="Arial" w:hAnsi="Arial" w:cs="Arial"/>
          <w:color w:val="000000"/>
          <w:sz w:val="20"/>
          <w:szCs w:val="20"/>
        </w:rPr>
        <w:t xml:space="preserve">Describe how your products or services can adapt to and grow with the needs of the State of North Carolina.  </w:t>
      </w:r>
    </w:p>
    <w:p w14:paraId="0F3BA9E8" w14:textId="04BE8E33" w:rsidR="00E84768" w:rsidRPr="00EC54E2" w:rsidRDefault="00E84768" w:rsidP="00392B5D">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673535">
        <w:rPr>
          <w:rFonts w:ascii="Arial" w:hAnsi="Arial" w:cs="Arial"/>
          <w:kern w:val="2"/>
          <w:sz w:val="20"/>
          <w:szCs w:val="20"/>
          <w14:ligatures w14:val="standardContextual"/>
        </w:rPr>
        <w:t>D</w:t>
      </w:r>
      <w:r w:rsidR="00673535" w:rsidRPr="003C3C4D">
        <w:rPr>
          <w:rFonts w:ascii="Arial" w:hAnsi="Arial" w:cs="Arial"/>
          <w:kern w:val="2"/>
          <w:sz w:val="20"/>
          <w:szCs w:val="20"/>
          <w14:ligatures w14:val="standardContextual"/>
        </w:rPr>
        <w:t>escribe or diagram, both the Network Architecture and Technology Stack</w:t>
      </w:r>
      <w:r w:rsidR="00673535">
        <w:rPr>
          <w:rFonts w:ascii="Arial" w:hAnsi="Arial" w:cs="Arial"/>
          <w:kern w:val="2"/>
          <w:sz w:val="20"/>
          <w:szCs w:val="20"/>
          <w14:ligatures w14:val="standardContextual"/>
        </w:rPr>
        <w:t xml:space="preserve"> f</w:t>
      </w:r>
      <w:r w:rsidR="00673535" w:rsidRPr="003C3C4D">
        <w:rPr>
          <w:rFonts w:ascii="Arial" w:hAnsi="Arial" w:cs="Arial"/>
          <w:kern w:val="2"/>
          <w:sz w:val="20"/>
          <w:szCs w:val="20"/>
          <w14:ligatures w14:val="standardContextual"/>
        </w:rPr>
        <w:t>or offered Software or SaaS products.</w:t>
      </w:r>
    </w:p>
    <w:p w14:paraId="7EF1D4D0" w14:textId="77777777" w:rsidR="00E84768" w:rsidRPr="00EC54E2" w:rsidRDefault="00E84768" w:rsidP="00392B5D">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05C8F5DD" w14:textId="77777777" w:rsidR="00392B5D" w:rsidRPr="00C121CC" w:rsidRDefault="00E84768" w:rsidP="00392B5D">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392B5D" w:rsidRPr="008971B1">
        <w:rPr>
          <w:rFonts w:ascii="Arial" w:eastAsia="Arial" w:hAnsi="Arial" w:cs="Arial"/>
          <w:sz w:val="20"/>
          <w:szCs w:val="20"/>
        </w:rPr>
        <w:t xml:space="preserve">Describe how </w:t>
      </w:r>
      <w:r w:rsidR="00392B5D">
        <w:rPr>
          <w:rFonts w:ascii="Arial" w:eastAsia="Arial" w:hAnsi="Arial" w:cs="Arial"/>
          <w:sz w:val="20"/>
          <w:szCs w:val="20"/>
        </w:rPr>
        <w:t>offered</w:t>
      </w:r>
      <w:r w:rsidR="00392B5D" w:rsidRPr="008971B1">
        <w:rPr>
          <w:rFonts w:ascii="Arial" w:eastAsia="Arial" w:hAnsi="Arial" w:cs="Arial"/>
          <w:sz w:val="20"/>
          <w:szCs w:val="20"/>
        </w:rPr>
        <w:t xml:space="preserve"> SaaS products comply with the following industry accessibility standards: a) </w:t>
      </w:r>
      <w:r w:rsidR="00392B5D" w:rsidRPr="00843938">
        <w:rPr>
          <w:rFonts w:ascii="Arial" w:eastAsia="Arial" w:hAnsi="Arial" w:cs="Arial"/>
          <w:b/>
          <w:bCs/>
          <w:sz w:val="20"/>
          <w:szCs w:val="20"/>
        </w:rPr>
        <w:t xml:space="preserve">W3C Web Accessibility Initiative - Web Content Accessibility Guidelines (WCAG) 2.1: </w:t>
      </w:r>
      <w:hyperlink r:id="rId47" w:history="1">
        <w:r w:rsidR="00392B5D" w:rsidRPr="00843938">
          <w:rPr>
            <w:rStyle w:val="Hyperlink"/>
            <w:rFonts w:ascii="Arial" w:eastAsia="Calibri" w:hAnsi="Arial" w:cs="Arial"/>
            <w:b/>
            <w:bCs/>
            <w:color w:val="auto"/>
            <w:sz w:val="20"/>
            <w:szCs w:val="20"/>
          </w:rPr>
          <w:t>https://www.w3.org/TR/WCAG21/</w:t>
        </w:r>
      </w:hyperlink>
      <w:r w:rsidR="00392B5D" w:rsidRPr="008971B1">
        <w:rPr>
          <w:rStyle w:val="Hyperlink"/>
          <w:rFonts w:ascii="Arial" w:eastAsia="Calibri" w:hAnsi="Arial" w:cs="Arial"/>
          <w:color w:val="auto"/>
          <w:sz w:val="20"/>
          <w:szCs w:val="20"/>
        </w:rPr>
        <w:t xml:space="preserve">; b) </w:t>
      </w:r>
      <w:r w:rsidR="00392B5D" w:rsidRPr="008971B1">
        <w:rPr>
          <w:rFonts w:ascii="Arial" w:eastAsia="Arial" w:hAnsi="Arial" w:cs="Arial"/>
          <w:sz w:val="20"/>
          <w:szCs w:val="20"/>
        </w:rPr>
        <w:t xml:space="preserve">Section 508: </w:t>
      </w:r>
      <w:hyperlink r:id="rId48" w:history="1">
        <w:r w:rsidR="00392B5D" w:rsidRPr="00AB7B4F">
          <w:rPr>
            <w:rStyle w:val="Hyperlink"/>
            <w:rFonts w:ascii="Arial" w:eastAsia="Calibri" w:hAnsi="Arial" w:cs="Arial"/>
            <w:b/>
            <w:bCs/>
            <w:color w:val="auto"/>
            <w:sz w:val="20"/>
            <w:szCs w:val="20"/>
          </w:rPr>
          <w:t>https://www.section508.gov/</w:t>
        </w:r>
      </w:hyperlink>
      <w:r w:rsidR="00392B5D" w:rsidRPr="008971B1">
        <w:rPr>
          <w:rStyle w:val="Hyperlink"/>
          <w:rFonts w:ascii="Arial" w:eastAsia="Calibri" w:hAnsi="Arial" w:cs="Arial"/>
          <w:color w:val="auto"/>
          <w:sz w:val="20"/>
          <w:szCs w:val="20"/>
        </w:rPr>
        <w:t xml:space="preserve">; and c) </w:t>
      </w:r>
      <w:r w:rsidR="00392B5D" w:rsidRPr="008971B1">
        <w:rPr>
          <w:rFonts w:ascii="Arial" w:eastAsia="Arial" w:hAnsi="Arial" w:cs="Arial"/>
          <w:sz w:val="20"/>
          <w:szCs w:val="20"/>
        </w:rPr>
        <w:t xml:space="preserve">Voluntary Product Accessibility Template (VPAT®): </w:t>
      </w:r>
      <w:hyperlink r:id="rId49" w:history="1">
        <w:r w:rsidR="00392B5D" w:rsidRPr="00AB7B4F">
          <w:rPr>
            <w:rStyle w:val="Hyperlink"/>
            <w:rFonts w:ascii="Arial" w:eastAsia="Calibri" w:hAnsi="Arial" w:cs="Arial"/>
            <w:b/>
            <w:bCs/>
            <w:color w:val="auto"/>
            <w:sz w:val="20"/>
            <w:szCs w:val="20"/>
          </w:rPr>
          <w:t>https://www.itic.org/policy/accessibility/vpat</w:t>
        </w:r>
      </w:hyperlink>
    </w:p>
    <w:p w14:paraId="59C49E20" w14:textId="77777777" w:rsidR="00392B5D" w:rsidRPr="00392B5D" w:rsidRDefault="00392B5D" w:rsidP="00392B5D">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67DBF126" w14:textId="5934CDB6" w:rsidR="00BF2050" w:rsidRPr="00BF2050" w:rsidRDefault="00BF2050" w:rsidP="00763D35">
      <w:pPr>
        <w:numPr>
          <w:ilvl w:val="0"/>
          <w:numId w:val="88"/>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7BBF1EEF" w14:textId="3F8F0876" w:rsidR="00BF2050" w:rsidRPr="008A1F56" w:rsidRDefault="00BF2050" w:rsidP="008A1F56">
      <w:pPr>
        <w:pStyle w:val="ListParagraph"/>
        <w:numPr>
          <w:ilvl w:val="0"/>
          <w:numId w:val="337"/>
        </w:numPr>
        <w:jc w:val="both"/>
        <w:rPr>
          <w:rFonts w:ascii="Arial" w:eastAsia="Aptos" w:hAnsi="Arial"/>
          <w:iCs/>
          <w:sz w:val="20"/>
          <w:szCs w:val="20"/>
          <w14:ligatures w14:val="standardContextual"/>
        </w:rPr>
      </w:pPr>
      <w:r w:rsidRPr="008A1F56">
        <w:rPr>
          <w:rFonts w:ascii="Arial" w:eastAsia="Aptos" w:hAnsi="Arial"/>
          <w:iCs/>
          <w:sz w:val="20"/>
          <w:szCs w:val="20"/>
          <w14:ligatures w14:val="standardContextual"/>
        </w:rPr>
        <w:t xml:space="preserve">Summarize vendor’s experience providing the specified category products or services. </w:t>
      </w:r>
    </w:p>
    <w:p w14:paraId="6E12B8BF" w14:textId="1639AB7A" w:rsidR="00BF2050" w:rsidRPr="008A1F56" w:rsidRDefault="00BF2050" w:rsidP="008A1F56">
      <w:pPr>
        <w:pStyle w:val="ListParagraph"/>
        <w:numPr>
          <w:ilvl w:val="0"/>
          <w:numId w:val="337"/>
        </w:numPr>
        <w:spacing w:before="80"/>
        <w:jc w:val="both"/>
        <w:rPr>
          <w:rFonts w:ascii="Arial" w:hAnsi="Arial"/>
          <w:sz w:val="20"/>
          <w:szCs w:val="20"/>
        </w:rPr>
      </w:pPr>
      <w:r w:rsidRPr="008A1F56">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5F467663" w14:textId="77777777" w:rsidR="00BF2050" w:rsidRPr="00BF2050" w:rsidRDefault="00BF2050" w:rsidP="00763D35">
      <w:pPr>
        <w:numPr>
          <w:ilvl w:val="0"/>
          <w:numId w:val="88"/>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2D38AFAC" w14:textId="70FF2AB4" w:rsidR="00BF2050" w:rsidRPr="008A1F56" w:rsidRDefault="00BF2050" w:rsidP="008A1F56">
      <w:pPr>
        <w:pStyle w:val="ListParagraph"/>
        <w:numPr>
          <w:ilvl w:val="0"/>
          <w:numId w:val="338"/>
        </w:numPr>
        <w:jc w:val="both"/>
        <w:rPr>
          <w:rFonts w:ascii="Arial" w:hAnsi="Arial"/>
          <w:iCs/>
          <w:color w:val="000000"/>
          <w:sz w:val="20"/>
          <w:szCs w:val="20"/>
        </w:rPr>
      </w:pPr>
      <w:r w:rsidRPr="008A1F56">
        <w:rPr>
          <w:rFonts w:ascii="Arial" w:hAnsi="Arial"/>
          <w:iCs/>
          <w:color w:val="000000"/>
          <w:sz w:val="20"/>
          <w:szCs w:val="20"/>
        </w:rPr>
        <w:t>Describe the ongoing support, maintenance, warranty and any training services provided to ensure effective and sustained use of your products or services.</w:t>
      </w:r>
    </w:p>
    <w:p w14:paraId="72B82F0D" w14:textId="77777777" w:rsidR="00BF2050" w:rsidRPr="00BF2050" w:rsidRDefault="00BF2050" w:rsidP="00BF2050">
      <w:pPr>
        <w:ind w:left="720"/>
        <w:jc w:val="both"/>
        <w:rPr>
          <w:rFonts w:ascii="Arial" w:hAnsi="Arial"/>
          <w:iCs/>
          <w:color w:val="000000"/>
          <w:sz w:val="20"/>
          <w:szCs w:val="20"/>
        </w:rPr>
      </w:pPr>
    </w:p>
    <w:p w14:paraId="1EF1F033" w14:textId="77777777" w:rsidR="00BF2050" w:rsidRPr="00BF2050" w:rsidRDefault="00BF2050" w:rsidP="00763D35">
      <w:pPr>
        <w:numPr>
          <w:ilvl w:val="0"/>
          <w:numId w:val="107"/>
        </w:numPr>
        <w:contextualSpacing/>
        <w:jc w:val="both"/>
        <w:rPr>
          <w:rFonts w:ascii="Arial" w:hAnsi="Arial"/>
          <w:b/>
          <w:bCs/>
          <w:sz w:val="20"/>
          <w:szCs w:val="20"/>
        </w:rPr>
      </w:pPr>
      <w:r w:rsidRPr="00BF2050">
        <w:rPr>
          <w:rFonts w:ascii="Arial" w:hAnsi="Arial"/>
          <w:b/>
          <w:bCs/>
          <w:sz w:val="20"/>
          <w:szCs w:val="20"/>
        </w:rPr>
        <w:t xml:space="preserve">INTRUSION DETECTION AND PREVENTION SYSTEMS (IDPS): </w:t>
      </w:r>
    </w:p>
    <w:p w14:paraId="42988C59" w14:textId="77777777" w:rsidR="00BF2050" w:rsidRPr="00BF2050" w:rsidRDefault="00BF2050" w:rsidP="00BF2050">
      <w:pPr>
        <w:spacing w:before="80" w:after="80"/>
        <w:ind w:left="806" w:hanging="446"/>
        <w:jc w:val="both"/>
        <w:rPr>
          <w:rFonts w:ascii="Arial" w:hAnsi="Arial"/>
          <w:b/>
          <w:bCs/>
          <w:sz w:val="20"/>
          <w:szCs w:val="20"/>
        </w:rPr>
      </w:pPr>
      <w:r w:rsidRPr="00BF2050">
        <w:rPr>
          <w:rFonts w:ascii="Arial" w:hAnsi="Arial"/>
          <w:b/>
          <w:bCs/>
          <w:sz w:val="20"/>
          <w:szCs w:val="20"/>
        </w:rPr>
        <w:t>SCOPE OF WORK</w:t>
      </w:r>
    </w:p>
    <w:p w14:paraId="714D1888" w14:textId="77777777" w:rsidR="00BF2050" w:rsidRPr="00BF2050" w:rsidRDefault="00BF2050" w:rsidP="00BF2050">
      <w:pPr>
        <w:ind w:left="360"/>
        <w:jc w:val="both"/>
        <w:rPr>
          <w:rFonts w:ascii="Arial" w:hAnsi="Arial"/>
          <w:sz w:val="20"/>
          <w:szCs w:val="20"/>
        </w:rPr>
      </w:pPr>
      <w:r w:rsidRPr="00BF2050">
        <w:rPr>
          <w:rFonts w:ascii="Arial" w:hAnsi="Arial"/>
          <w:sz w:val="20"/>
          <w:szCs w:val="20"/>
        </w:rPr>
        <w:t xml:space="preserve">Monitors the network for threats and </w:t>
      </w:r>
      <w:proofErr w:type="gramStart"/>
      <w:r w:rsidRPr="00BF2050">
        <w:rPr>
          <w:rFonts w:ascii="Arial" w:hAnsi="Arial"/>
          <w:sz w:val="20"/>
          <w:szCs w:val="20"/>
        </w:rPr>
        <w:t>take</w:t>
      </w:r>
      <w:proofErr w:type="gramEnd"/>
      <w:r w:rsidRPr="00BF2050">
        <w:rPr>
          <w:rFonts w:ascii="Arial" w:hAnsi="Arial"/>
          <w:sz w:val="20"/>
          <w:szCs w:val="20"/>
        </w:rPr>
        <w:t xml:space="preserve"> action to stop threats that are detected.</w:t>
      </w:r>
    </w:p>
    <w:p w14:paraId="35B31052"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3185D775"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76A769C9" w14:textId="77777777" w:rsidR="00BF2050" w:rsidRPr="00BF2050" w:rsidRDefault="00BF2050" w:rsidP="00763D35">
      <w:pPr>
        <w:numPr>
          <w:ilvl w:val="0"/>
          <w:numId w:val="111"/>
        </w:numPr>
        <w:spacing w:before="80" w:after="80"/>
        <w:jc w:val="both"/>
        <w:rPr>
          <w:rFonts w:ascii="Arial" w:hAnsi="Arial"/>
          <w:b/>
          <w:bCs/>
          <w:sz w:val="20"/>
          <w:szCs w:val="20"/>
        </w:rPr>
      </w:pPr>
      <w:r w:rsidRPr="00BF2050">
        <w:rPr>
          <w:rFonts w:ascii="Arial" w:hAnsi="Arial"/>
          <w:b/>
          <w:bCs/>
          <w:sz w:val="20"/>
          <w:szCs w:val="20"/>
        </w:rPr>
        <w:t>Overview:</w:t>
      </w:r>
    </w:p>
    <w:p w14:paraId="0F922C66" w14:textId="79E1F817" w:rsidR="00BF2050" w:rsidRPr="0049349E" w:rsidRDefault="00BF2050" w:rsidP="0049349E">
      <w:pPr>
        <w:pStyle w:val="ListParagraph"/>
        <w:numPr>
          <w:ilvl w:val="0"/>
          <w:numId w:val="339"/>
        </w:numPr>
        <w:rPr>
          <w:rFonts w:ascii="Arial" w:hAnsi="Arial"/>
          <w:iCs/>
          <w:sz w:val="20"/>
          <w:szCs w:val="20"/>
        </w:rPr>
      </w:pPr>
      <w:r w:rsidRPr="0049349E">
        <w:rPr>
          <w:rFonts w:ascii="Arial" w:hAnsi="Arial" w:cs="Arial"/>
          <w:iCs/>
          <w:color w:val="000000"/>
          <w:sz w:val="20"/>
          <w:szCs w:val="20"/>
        </w:rPr>
        <w:t>Describe the product offering with a focus on how your products or services address the scope of work.</w:t>
      </w:r>
    </w:p>
    <w:p w14:paraId="75BDF994" w14:textId="77777777" w:rsidR="00BF2050" w:rsidRPr="00BF2050" w:rsidRDefault="00BF2050" w:rsidP="00763D35">
      <w:pPr>
        <w:numPr>
          <w:ilvl w:val="0"/>
          <w:numId w:val="111"/>
        </w:numPr>
        <w:spacing w:before="80" w:after="80"/>
        <w:jc w:val="both"/>
        <w:rPr>
          <w:rFonts w:ascii="Arial" w:hAnsi="Arial"/>
          <w:b/>
          <w:bCs/>
          <w:sz w:val="20"/>
          <w:szCs w:val="20"/>
        </w:rPr>
      </w:pPr>
      <w:r w:rsidRPr="00BF2050">
        <w:rPr>
          <w:rFonts w:ascii="Arial" w:hAnsi="Arial" w:cs="Arial"/>
          <w:b/>
          <w:bCs/>
          <w:iCs/>
          <w:color w:val="000000"/>
          <w:sz w:val="20"/>
          <w:szCs w:val="20"/>
        </w:rPr>
        <w:t>Technical</w:t>
      </w:r>
      <w:r w:rsidRPr="00BF2050">
        <w:rPr>
          <w:rFonts w:ascii="Arial" w:hAnsi="Arial"/>
          <w:b/>
          <w:bCs/>
          <w:iCs/>
          <w:sz w:val="20"/>
          <w:szCs w:val="20"/>
        </w:rPr>
        <w:t xml:space="preserve"> </w:t>
      </w:r>
      <w:r w:rsidRPr="00BF2050">
        <w:rPr>
          <w:rFonts w:ascii="Arial" w:hAnsi="Arial"/>
          <w:b/>
          <w:bCs/>
          <w:sz w:val="20"/>
          <w:szCs w:val="20"/>
        </w:rPr>
        <w:t>Qualifications:</w:t>
      </w:r>
    </w:p>
    <w:p w14:paraId="141C8945" w14:textId="77777777" w:rsidR="00BF2050" w:rsidRPr="00BF2050" w:rsidRDefault="00BF2050" w:rsidP="00763D35">
      <w:pPr>
        <w:numPr>
          <w:ilvl w:val="0"/>
          <w:numId w:val="177"/>
        </w:numPr>
        <w:spacing w:after="80"/>
        <w:jc w:val="both"/>
        <w:rPr>
          <w:rFonts w:ascii="Arial" w:hAnsi="Arial"/>
          <w:b/>
          <w:bCs/>
          <w:sz w:val="20"/>
          <w:szCs w:val="20"/>
        </w:rPr>
      </w:pPr>
      <w:r w:rsidRPr="00BF2050">
        <w:rPr>
          <w:rFonts w:ascii="Arial" w:hAnsi="Arial"/>
          <w:b/>
          <w:bCs/>
          <w:sz w:val="20"/>
          <w:szCs w:val="20"/>
        </w:rPr>
        <w:t xml:space="preserve">Detection Capabilities: </w:t>
      </w:r>
    </w:p>
    <w:p w14:paraId="25CAE220" w14:textId="77777777" w:rsidR="00BF2050" w:rsidRPr="00BF2050" w:rsidRDefault="00BF2050" w:rsidP="00763D35">
      <w:pPr>
        <w:numPr>
          <w:ilvl w:val="0"/>
          <w:numId w:val="178"/>
        </w:numPr>
        <w:spacing w:after="80"/>
        <w:ind w:left="1440"/>
        <w:contextualSpacing/>
        <w:jc w:val="both"/>
        <w:rPr>
          <w:rFonts w:ascii="Arial" w:hAnsi="Arial"/>
          <w:sz w:val="20"/>
          <w:szCs w:val="20"/>
        </w:rPr>
      </w:pPr>
      <w:r w:rsidRPr="00BF2050">
        <w:rPr>
          <w:rFonts w:ascii="Arial" w:hAnsi="Arial"/>
          <w:sz w:val="20"/>
          <w:szCs w:val="20"/>
        </w:rPr>
        <w:t xml:space="preserve">Describe the detection methods used by the IDPS. </w:t>
      </w:r>
    </w:p>
    <w:p w14:paraId="7351B918" w14:textId="77777777" w:rsidR="00BF2050" w:rsidRPr="00BF2050" w:rsidRDefault="00BF2050" w:rsidP="00763D35">
      <w:pPr>
        <w:numPr>
          <w:ilvl w:val="0"/>
          <w:numId w:val="178"/>
        </w:numPr>
        <w:spacing w:after="80"/>
        <w:ind w:left="1440"/>
        <w:contextualSpacing/>
        <w:jc w:val="both"/>
        <w:rPr>
          <w:rFonts w:ascii="Arial" w:hAnsi="Arial"/>
          <w:sz w:val="20"/>
          <w:szCs w:val="20"/>
        </w:rPr>
      </w:pPr>
      <w:r w:rsidRPr="00BF2050">
        <w:rPr>
          <w:rFonts w:ascii="Arial" w:hAnsi="Arial"/>
          <w:sz w:val="20"/>
          <w:szCs w:val="20"/>
        </w:rPr>
        <w:t xml:space="preserve">Describe how the IDPS differentiates between normal network behavior and potential threats. </w:t>
      </w:r>
    </w:p>
    <w:p w14:paraId="2136B4E6" w14:textId="77777777" w:rsidR="00BF2050" w:rsidRPr="00BF2050" w:rsidRDefault="00BF2050" w:rsidP="00763D35">
      <w:pPr>
        <w:numPr>
          <w:ilvl w:val="0"/>
          <w:numId w:val="178"/>
        </w:numPr>
        <w:ind w:left="1440"/>
        <w:jc w:val="both"/>
        <w:rPr>
          <w:rFonts w:ascii="Arial" w:hAnsi="Arial"/>
          <w:sz w:val="20"/>
          <w:szCs w:val="20"/>
        </w:rPr>
      </w:pPr>
      <w:r w:rsidRPr="00BF2050">
        <w:rPr>
          <w:rFonts w:ascii="Arial" w:hAnsi="Arial"/>
          <w:sz w:val="20"/>
          <w:szCs w:val="20"/>
        </w:rPr>
        <w:t xml:space="preserve">Describe the </w:t>
      </w:r>
      <w:bookmarkStart w:id="24" w:name="_Hlk167814210"/>
      <w:r w:rsidRPr="00BF2050">
        <w:rPr>
          <w:rFonts w:ascii="Arial" w:hAnsi="Arial"/>
          <w:sz w:val="20"/>
          <w:szCs w:val="20"/>
        </w:rPr>
        <w:t xml:space="preserve">IDPS’ </w:t>
      </w:r>
      <w:bookmarkEnd w:id="24"/>
      <w:r w:rsidRPr="00BF2050">
        <w:rPr>
          <w:rFonts w:ascii="Arial" w:hAnsi="Arial"/>
          <w:sz w:val="20"/>
          <w:szCs w:val="20"/>
        </w:rPr>
        <w:t>signature-based, anomaly-based, and behavior-based detection methods.</w:t>
      </w:r>
    </w:p>
    <w:p w14:paraId="4AC693AD" w14:textId="77777777" w:rsidR="00BF2050" w:rsidRPr="00BF2050" w:rsidRDefault="00BF2050" w:rsidP="00763D35">
      <w:pPr>
        <w:numPr>
          <w:ilvl w:val="0"/>
          <w:numId w:val="178"/>
        </w:numPr>
        <w:ind w:left="1440"/>
        <w:jc w:val="both"/>
        <w:rPr>
          <w:rFonts w:ascii="Arial" w:hAnsi="Arial"/>
          <w:sz w:val="20"/>
          <w:szCs w:val="20"/>
        </w:rPr>
      </w:pPr>
      <w:r w:rsidRPr="00BF2050">
        <w:rPr>
          <w:rFonts w:ascii="Arial" w:hAnsi="Arial"/>
          <w:sz w:val="20"/>
          <w:szCs w:val="20"/>
        </w:rPr>
        <w:t xml:space="preserve">Describe the IDPS’ ability to capture network traffic. </w:t>
      </w:r>
    </w:p>
    <w:p w14:paraId="3F1C2F8F" w14:textId="5EDAB610" w:rsidR="00BF2050" w:rsidRPr="00BF2050" w:rsidRDefault="00BF2050" w:rsidP="00763D35">
      <w:pPr>
        <w:numPr>
          <w:ilvl w:val="0"/>
          <w:numId w:val="178"/>
        </w:numPr>
        <w:spacing w:after="80"/>
        <w:ind w:left="1440"/>
        <w:jc w:val="both"/>
        <w:rPr>
          <w:rFonts w:ascii="Arial" w:hAnsi="Arial"/>
          <w:sz w:val="20"/>
          <w:szCs w:val="20"/>
        </w:rPr>
      </w:pPr>
      <w:r w:rsidRPr="00BF2050">
        <w:rPr>
          <w:rFonts w:ascii="Arial" w:hAnsi="Arial"/>
          <w:sz w:val="20"/>
          <w:szCs w:val="20"/>
        </w:rPr>
        <w:t>Describe how hardware devices connect to the network (</w:t>
      </w:r>
      <w:r w:rsidR="00C629D4" w:rsidRPr="00BF2050">
        <w:rPr>
          <w:rFonts w:ascii="Arial" w:hAnsi="Arial"/>
          <w:sz w:val="20"/>
          <w:szCs w:val="20"/>
        </w:rPr>
        <w:t>i.e.</w:t>
      </w:r>
      <w:r w:rsidRPr="00BF2050">
        <w:rPr>
          <w:rFonts w:ascii="Arial" w:hAnsi="Arial"/>
          <w:sz w:val="20"/>
          <w:szCs w:val="20"/>
        </w:rPr>
        <w:t>, TAP, inline, fail open or close, etc.)</w:t>
      </w:r>
    </w:p>
    <w:p w14:paraId="37596761" w14:textId="77777777" w:rsidR="00BF2050" w:rsidRPr="00BF2050" w:rsidRDefault="00BF2050" w:rsidP="00763D35">
      <w:pPr>
        <w:numPr>
          <w:ilvl w:val="0"/>
          <w:numId w:val="177"/>
        </w:numPr>
        <w:spacing w:before="80" w:after="80"/>
        <w:jc w:val="both"/>
        <w:rPr>
          <w:rFonts w:ascii="Arial" w:hAnsi="Arial"/>
          <w:b/>
          <w:bCs/>
          <w:sz w:val="20"/>
          <w:szCs w:val="20"/>
        </w:rPr>
      </w:pPr>
      <w:r w:rsidRPr="00BF2050">
        <w:rPr>
          <w:rFonts w:ascii="Arial" w:hAnsi="Arial"/>
          <w:b/>
          <w:bCs/>
          <w:sz w:val="20"/>
          <w:szCs w:val="20"/>
        </w:rPr>
        <w:t xml:space="preserve">Preventive Actions and Response: </w:t>
      </w:r>
    </w:p>
    <w:p w14:paraId="7BDFB353" w14:textId="77777777" w:rsidR="00BF2050" w:rsidRPr="00BF2050" w:rsidRDefault="00BF2050" w:rsidP="00763D35">
      <w:pPr>
        <w:numPr>
          <w:ilvl w:val="0"/>
          <w:numId w:val="180"/>
        </w:numPr>
        <w:spacing w:after="80"/>
        <w:ind w:left="1440"/>
        <w:contextualSpacing/>
        <w:jc w:val="both"/>
        <w:rPr>
          <w:rFonts w:ascii="Arial" w:hAnsi="Arial"/>
          <w:sz w:val="20"/>
          <w:szCs w:val="20"/>
        </w:rPr>
      </w:pPr>
      <w:r w:rsidRPr="00BF2050">
        <w:rPr>
          <w:rFonts w:ascii="Arial" w:hAnsi="Arial"/>
          <w:sz w:val="20"/>
          <w:szCs w:val="20"/>
        </w:rPr>
        <w:t xml:space="preserve">Describe the preventive actions the IDPS takes when a threat is detected. </w:t>
      </w:r>
    </w:p>
    <w:p w14:paraId="4FEF751B" w14:textId="77777777" w:rsidR="00BF2050" w:rsidRPr="00BF2050" w:rsidRDefault="00BF2050" w:rsidP="00763D35">
      <w:pPr>
        <w:numPr>
          <w:ilvl w:val="0"/>
          <w:numId w:val="180"/>
        </w:numPr>
        <w:spacing w:before="80" w:after="80"/>
        <w:ind w:left="1440"/>
        <w:contextualSpacing/>
        <w:jc w:val="both"/>
        <w:rPr>
          <w:rFonts w:ascii="Arial" w:hAnsi="Arial"/>
          <w:sz w:val="20"/>
          <w:szCs w:val="20"/>
        </w:rPr>
      </w:pPr>
      <w:r w:rsidRPr="00BF2050">
        <w:rPr>
          <w:rFonts w:ascii="Arial" w:hAnsi="Arial"/>
          <w:sz w:val="20"/>
          <w:szCs w:val="20"/>
        </w:rPr>
        <w:t xml:space="preserve">Describe how the IDPS ensures minimal false positives and false negatives. </w:t>
      </w:r>
    </w:p>
    <w:p w14:paraId="306C73B0" w14:textId="77777777" w:rsidR="00BF2050" w:rsidRPr="00BF2050" w:rsidRDefault="00BF2050" w:rsidP="00763D35">
      <w:pPr>
        <w:numPr>
          <w:ilvl w:val="0"/>
          <w:numId w:val="180"/>
        </w:numPr>
        <w:spacing w:before="80" w:after="80"/>
        <w:ind w:left="1440"/>
        <w:jc w:val="both"/>
        <w:rPr>
          <w:rFonts w:ascii="Arial" w:hAnsi="Arial"/>
          <w:sz w:val="20"/>
          <w:szCs w:val="20"/>
        </w:rPr>
      </w:pPr>
      <w:r w:rsidRPr="00BF2050">
        <w:rPr>
          <w:rFonts w:ascii="Arial" w:hAnsi="Arial"/>
          <w:sz w:val="20"/>
          <w:szCs w:val="20"/>
        </w:rPr>
        <w:t>Describe the IDPS’ options available for automated and manual responses.</w:t>
      </w:r>
    </w:p>
    <w:p w14:paraId="4B9EE979" w14:textId="77777777" w:rsidR="00BF2050" w:rsidRPr="00BF2050" w:rsidRDefault="00BF2050" w:rsidP="00763D35">
      <w:pPr>
        <w:numPr>
          <w:ilvl w:val="0"/>
          <w:numId w:val="177"/>
        </w:numPr>
        <w:spacing w:before="80" w:after="80"/>
        <w:jc w:val="both"/>
        <w:rPr>
          <w:rFonts w:ascii="Arial" w:hAnsi="Arial"/>
          <w:b/>
          <w:bCs/>
          <w:sz w:val="20"/>
          <w:szCs w:val="20"/>
        </w:rPr>
      </w:pPr>
      <w:r w:rsidRPr="00BF2050">
        <w:rPr>
          <w:rFonts w:ascii="Arial" w:hAnsi="Arial"/>
          <w:b/>
          <w:bCs/>
          <w:sz w:val="20"/>
          <w:szCs w:val="20"/>
        </w:rPr>
        <w:t xml:space="preserve">Integration with Existing Security Infrastructure: </w:t>
      </w:r>
    </w:p>
    <w:p w14:paraId="2A6FAC30" w14:textId="77777777" w:rsidR="00BF2050" w:rsidRPr="00BF2050" w:rsidRDefault="00BF2050" w:rsidP="00763D35">
      <w:pPr>
        <w:numPr>
          <w:ilvl w:val="0"/>
          <w:numId w:val="179"/>
        </w:numPr>
        <w:spacing w:after="80"/>
        <w:ind w:left="1440"/>
        <w:contextualSpacing/>
        <w:jc w:val="both"/>
        <w:rPr>
          <w:rFonts w:ascii="Arial" w:hAnsi="Arial"/>
          <w:sz w:val="20"/>
          <w:szCs w:val="20"/>
        </w:rPr>
      </w:pPr>
      <w:r w:rsidRPr="00BF2050">
        <w:rPr>
          <w:rFonts w:ascii="Arial" w:hAnsi="Arial"/>
          <w:sz w:val="20"/>
          <w:szCs w:val="20"/>
        </w:rPr>
        <w:t xml:space="preserve">Describe how the IDPS integrates with firewalls, SIEM systems, and endpoint protection platforms. </w:t>
      </w:r>
    </w:p>
    <w:p w14:paraId="192D7020" w14:textId="77777777" w:rsidR="00BF2050" w:rsidRPr="00BF2050" w:rsidRDefault="00BF2050" w:rsidP="00763D35">
      <w:pPr>
        <w:numPr>
          <w:ilvl w:val="0"/>
          <w:numId w:val="179"/>
        </w:numPr>
        <w:spacing w:before="80"/>
        <w:ind w:left="1440"/>
        <w:jc w:val="both"/>
        <w:rPr>
          <w:rFonts w:ascii="Arial" w:hAnsi="Arial"/>
          <w:sz w:val="20"/>
          <w:szCs w:val="20"/>
        </w:rPr>
      </w:pPr>
      <w:r w:rsidRPr="00BF2050">
        <w:rPr>
          <w:rFonts w:ascii="Arial" w:hAnsi="Arial"/>
          <w:sz w:val="20"/>
          <w:szCs w:val="20"/>
        </w:rPr>
        <w:t>Describe how the IDPS enhances overall security posture.</w:t>
      </w:r>
    </w:p>
    <w:p w14:paraId="7F33486C" w14:textId="77777777" w:rsidR="00BF2050" w:rsidRPr="00BF2050" w:rsidRDefault="00BF2050" w:rsidP="00763D35">
      <w:pPr>
        <w:numPr>
          <w:ilvl w:val="0"/>
          <w:numId w:val="179"/>
        </w:numPr>
        <w:spacing w:after="80"/>
        <w:ind w:left="1440"/>
        <w:jc w:val="both"/>
        <w:rPr>
          <w:rFonts w:ascii="Arial" w:hAnsi="Arial"/>
          <w:sz w:val="20"/>
          <w:szCs w:val="20"/>
        </w:rPr>
      </w:pPr>
      <w:r w:rsidRPr="00BF2050">
        <w:rPr>
          <w:rFonts w:ascii="Arial" w:hAnsi="Arial"/>
          <w:sz w:val="20"/>
          <w:szCs w:val="20"/>
        </w:rPr>
        <w:t xml:space="preserve">Describe how the IDPS can enhance organizational capabilities for analysis and incident investigation. </w:t>
      </w:r>
    </w:p>
    <w:p w14:paraId="6D6E5E67" w14:textId="77777777" w:rsidR="00BF2050" w:rsidRPr="00BF2050" w:rsidRDefault="00BF2050" w:rsidP="00763D35">
      <w:pPr>
        <w:numPr>
          <w:ilvl w:val="0"/>
          <w:numId w:val="177"/>
        </w:numPr>
        <w:spacing w:before="80" w:after="80"/>
        <w:jc w:val="both"/>
        <w:rPr>
          <w:rFonts w:ascii="Arial" w:hAnsi="Arial"/>
          <w:b/>
          <w:bCs/>
          <w:sz w:val="20"/>
          <w:szCs w:val="20"/>
        </w:rPr>
      </w:pPr>
      <w:r w:rsidRPr="00BF2050">
        <w:rPr>
          <w:rFonts w:ascii="Arial" w:hAnsi="Arial"/>
          <w:b/>
          <w:bCs/>
          <w:sz w:val="20"/>
          <w:szCs w:val="20"/>
        </w:rPr>
        <w:t xml:space="preserve">Threat Intelligence Integration: </w:t>
      </w:r>
    </w:p>
    <w:p w14:paraId="3E288955" w14:textId="77777777" w:rsidR="00BF2050" w:rsidRPr="00BF2050" w:rsidRDefault="00BF2050" w:rsidP="00763D35">
      <w:pPr>
        <w:numPr>
          <w:ilvl w:val="0"/>
          <w:numId w:val="181"/>
        </w:numPr>
        <w:spacing w:after="80"/>
        <w:ind w:left="1440"/>
        <w:contextualSpacing/>
        <w:jc w:val="both"/>
        <w:rPr>
          <w:rFonts w:ascii="Arial" w:hAnsi="Arial"/>
          <w:sz w:val="20"/>
          <w:szCs w:val="20"/>
        </w:rPr>
      </w:pPr>
      <w:r w:rsidRPr="00BF2050">
        <w:rPr>
          <w:rFonts w:ascii="Arial" w:hAnsi="Arial"/>
          <w:sz w:val="20"/>
          <w:szCs w:val="20"/>
        </w:rPr>
        <w:t xml:space="preserve">Describe how the IDPS utilizes threat intelligence to improve detection and prevention capabilities. </w:t>
      </w:r>
    </w:p>
    <w:p w14:paraId="34295BB8" w14:textId="77777777" w:rsidR="00BF2050" w:rsidRPr="00BF2050" w:rsidRDefault="00BF2050" w:rsidP="00763D35">
      <w:pPr>
        <w:numPr>
          <w:ilvl w:val="0"/>
          <w:numId w:val="181"/>
        </w:numPr>
        <w:spacing w:before="80"/>
        <w:ind w:left="1440"/>
        <w:jc w:val="both"/>
        <w:rPr>
          <w:rFonts w:ascii="Arial" w:hAnsi="Arial"/>
          <w:sz w:val="20"/>
          <w:szCs w:val="20"/>
        </w:rPr>
      </w:pPr>
      <w:r w:rsidRPr="00BF2050">
        <w:rPr>
          <w:rFonts w:ascii="Arial" w:hAnsi="Arial"/>
          <w:sz w:val="20"/>
          <w:szCs w:val="20"/>
        </w:rPr>
        <w:t xml:space="preserve">Describe how the IDPS integrates with external threat intelligence feeds. </w:t>
      </w:r>
    </w:p>
    <w:p w14:paraId="31B07384" w14:textId="77777777" w:rsidR="00BF2050" w:rsidRPr="00BF2050" w:rsidRDefault="00BF2050" w:rsidP="00763D35">
      <w:pPr>
        <w:numPr>
          <w:ilvl w:val="0"/>
          <w:numId w:val="177"/>
        </w:numPr>
        <w:spacing w:before="80" w:after="80"/>
        <w:jc w:val="both"/>
        <w:rPr>
          <w:rFonts w:ascii="Arial" w:hAnsi="Arial"/>
          <w:b/>
          <w:bCs/>
          <w:sz w:val="20"/>
          <w:szCs w:val="20"/>
        </w:rPr>
      </w:pPr>
      <w:r w:rsidRPr="00BF2050">
        <w:rPr>
          <w:rFonts w:ascii="Arial" w:hAnsi="Arial"/>
          <w:b/>
          <w:bCs/>
          <w:sz w:val="20"/>
          <w:szCs w:val="20"/>
        </w:rPr>
        <w:t xml:space="preserve">Forensic Analysis and Incident Investigation: </w:t>
      </w:r>
    </w:p>
    <w:p w14:paraId="594C6857" w14:textId="4E7BAE4E" w:rsidR="00BF2050" w:rsidRPr="00BF2050" w:rsidRDefault="00BF2050" w:rsidP="00763D35">
      <w:pPr>
        <w:numPr>
          <w:ilvl w:val="0"/>
          <w:numId w:val="182"/>
        </w:numPr>
        <w:ind w:left="1440"/>
        <w:contextualSpacing/>
        <w:jc w:val="both"/>
        <w:rPr>
          <w:rFonts w:ascii="Arial" w:hAnsi="Arial"/>
          <w:sz w:val="20"/>
          <w:szCs w:val="20"/>
        </w:rPr>
      </w:pPr>
      <w:r w:rsidRPr="00BF2050">
        <w:rPr>
          <w:rFonts w:ascii="Arial" w:hAnsi="Arial"/>
          <w:sz w:val="20"/>
          <w:szCs w:val="20"/>
        </w:rPr>
        <w:t xml:space="preserve">Describe the IDPS’ forensic analysis and incident investigation </w:t>
      </w:r>
      <w:r w:rsidR="001D03D0" w:rsidRPr="00BF2050">
        <w:rPr>
          <w:rFonts w:ascii="Arial" w:hAnsi="Arial"/>
          <w:sz w:val="20"/>
          <w:szCs w:val="20"/>
        </w:rPr>
        <w:t>features.</w:t>
      </w:r>
      <w:r w:rsidRPr="00BF2050">
        <w:rPr>
          <w:rFonts w:ascii="Arial" w:hAnsi="Arial"/>
          <w:sz w:val="20"/>
          <w:szCs w:val="20"/>
        </w:rPr>
        <w:t xml:space="preserve"> </w:t>
      </w:r>
    </w:p>
    <w:p w14:paraId="634BC631" w14:textId="77777777" w:rsidR="00BF2050" w:rsidRPr="00BF2050" w:rsidRDefault="00BF2050" w:rsidP="00763D35">
      <w:pPr>
        <w:numPr>
          <w:ilvl w:val="0"/>
          <w:numId w:val="182"/>
        </w:numPr>
        <w:ind w:left="1440"/>
        <w:contextualSpacing/>
        <w:jc w:val="both"/>
        <w:rPr>
          <w:rFonts w:ascii="Arial" w:hAnsi="Arial"/>
          <w:sz w:val="20"/>
          <w:szCs w:val="20"/>
        </w:rPr>
      </w:pPr>
      <w:r w:rsidRPr="00BF2050">
        <w:rPr>
          <w:rFonts w:ascii="Arial" w:hAnsi="Arial"/>
          <w:sz w:val="20"/>
          <w:szCs w:val="20"/>
        </w:rPr>
        <w:t>Describe how the IDPS assists in the post-incident review process.</w:t>
      </w:r>
    </w:p>
    <w:p w14:paraId="6CFF37EA" w14:textId="77777777" w:rsidR="00BF2050" w:rsidRPr="00BF2050" w:rsidRDefault="00BF2050" w:rsidP="00763D35">
      <w:pPr>
        <w:numPr>
          <w:ilvl w:val="0"/>
          <w:numId w:val="182"/>
        </w:numPr>
        <w:ind w:left="1440"/>
        <w:contextualSpacing/>
        <w:jc w:val="both"/>
        <w:rPr>
          <w:rFonts w:ascii="Arial" w:hAnsi="Arial"/>
          <w:sz w:val="20"/>
          <w:szCs w:val="20"/>
        </w:rPr>
      </w:pPr>
      <w:r w:rsidRPr="00BF2050">
        <w:rPr>
          <w:rFonts w:ascii="Arial" w:hAnsi="Arial"/>
          <w:sz w:val="20"/>
          <w:szCs w:val="20"/>
        </w:rPr>
        <w:t>Describe how the IDPS assists in the identification of the root cause of security breaches.</w:t>
      </w:r>
    </w:p>
    <w:p w14:paraId="1610FE5A" w14:textId="77777777" w:rsidR="00BF2050" w:rsidRPr="00BF2050" w:rsidRDefault="00BF2050" w:rsidP="00763D35">
      <w:pPr>
        <w:numPr>
          <w:ilvl w:val="0"/>
          <w:numId w:val="112"/>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24FA7D5E" w14:textId="70B91546" w:rsidR="00BF2050" w:rsidRPr="00CF1BBB" w:rsidRDefault="00BF2050" w:rsidP="00CF1BBB">
      <w:pPr>
        <w:pStyle w:val="ListParagraph"/>
        <w:numPr>
          <w:ilvl w:val="0"/>
          <w:numId w:val="340"/>
        </w:numPr>
        <w:spacing w:before="80"/>
        <w:jc w:val="both"/>
        <w:rPr>
          <w:rFonts w:ascii="Arial" w:hAnsi="Arial" w:cs="Arial"/>
          <w:b/>
          <w:bCs/>
          <w:color w:val="000000"/>
          <w:sz w:val="20"/>
          <w:szCs w:val="20"/>
        </w:rPr>
      </w:pPr>
      <w:r w:rsidRPr="00CF1BBB">
        <w:rPr>
          <w:rFonts w:ascii="Arial" w:hAnsi="Arial" w:cs="Arial"/>
          <w:color w:val="000000"/>
          <w:sz w:val="20"/>
          <w:szCs w:val="20"/>
        </w:rPr>
        <w:t>Describe where the products can be implemented e.g. at the endpoint, network based, and/or cloud based.</w:t>
      </w:r>
    </w:p>
    <w:p w14:paraId="38A83B3E" w14:textId="512C214E" w:rsidR="00BF2050" w:rsidRDefault="00BF2050" w:rsidP="00CF1BBB">
      <w:pPr>
        <w:pStyle w:val="ListParagraph"/>
        <w:numPr>
          <w:ilvl w:val="0"/>
          <w:numId w:val="340"/>
        </w:numPr>
        <w:spacing w:before="80"/>
        <w:jc w:val="both"/>
        <w:rPr>
          <w:rFonts w:ascii="Arial" w:hAnsi="Arial" w:cs="Arial"/>
          <w:color w:val="000000"/>
          <w:sz w:val="20"/>
          <w:szCs w:val="20"/>
        </w:rPr>
      </w:pPr>
      <w:r w:rsidRPr="00CF1BBB">
        <w:rPr>
          <w:rFonts w:ascii="Arial" w:hAnsi="Arial" w:cs="Arial"/>
          <w:color w:val="000000"/>
          <w:sz w:val="20"/>
          <w:szCs w:val="20"/>
        </w:rPr>
        <w:t xml:space="preserve">Describe how your products or services can adapt to and grow with the needs of the State of North Carolina.  </w:t>
      </w:r>
    </w:p>
    <w:p w14:paraId="079E246A" w14:textId="098CCAB6" w:rsidR="00E84768" w:rsidRPr="00EC54E2" w:rsidRDefault="00E84768" w:rsidP="00392B5D">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673535">
        <w:rPr>
          <w:rFonts w:ascii="Arial" w:hAnsi="Arial" w:cs="Arial"/>
          <w:kern w:val="2"/>
          <w:sz w:val="20"/>
          <w:szCs w:val="20"/>
          <w14:ligatures w14:val="standardContextual"/>
        </w:rPr>
        <w:t>D</w:t>
      </w:r>
      <w:r w:rsidR="00673535" w:rsidRPr="003C3C4D">
        <w:rPr>
          <w:rFonts w:ascii="Arial" w:hAnsi="Arial" w:cs="Arial"/>
          <w:kern w:val="2"/>
          <w:sz w:val="20"/>
          <w:szCs w:val="20"/>
          <w14:ligatures w14:val="standardContextual"/>
        </w:rPr>
        <w:t>escribe or diagram, both the Network Architecture and Technology Stack</w:t>
      </w:r>
      <w:r w:rsidR="00673535">
        <w:rPr>
          <w:rFonts w:ascii="Arial" w:hAnsi="Arial" w:cs="Arial"/>
          <w:kern w:val="2"/>
          <w:sz w:val="20"/>
          <w:szCs w:val="20"/>
          <w14:ligatures w14:val="standardContextual"/>
        </w:rPr>
        <w:t xml:space="preserve"> f</w:t>
      </w:r>
      <w:r w:rsidR="00673535" w:rsidRPr="003C3C4D">
        <w:rPr>
          <w:rFonts w:ascii="Arial" w:hAnsi="Arial" w:cs="Arial"/>
          <w:kern w:val="2"/>
          <w:sz w:val="20"/>
          <w:szCs w:val="20"/>
          <w14:ligatures w14:val="standardContextual"/>
        </w:rPr>
        <w:t>or offered Software or SaaS products.</w:t>
      </w:r>
    </w:p>
    <w:p w14:paraId="58E7A1D1" w14:textId="77777777" w:rsidR="00E84768" w:rsidRPr="00EC54E2" w:rsidRDefault="00E84768" w:rsidP="00392B5D">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0CF3AC28" w14:textId="77777777" w:rsidR="00392B5D" w:rsidRPr="00C121CC" w:rsidRDefault="00E84768" w:rsidP="00392B5D">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392B5D" w:rsidRPr="008971B1">
        <w:rPr>
          <w:rFonts w:ascii="Arial" w:eastAsia="Arial" w:hAnsi="Arial" w:cs="Arial"/>
          <w:sz w:val="20"/>
          <w:szCs w:val="20"/>
        </w:rPr>
        <w:t xml:space="preserve">Describe how </w:t>
      </w:r>
      <w:r w:rsidR="00392B5D">
        <w:rPr>
          <w:rFonts w:ascii="Arial" w:eastAsia="Arial" w:hAnsi="Arial" w:cs="Arial"/>
          <w:sz w:val="20"/>
          <w:szCs w:val="20"/>
        </w:rPr>
        <w:t>offered</w:t>
      </w:r>
      <w:r w:rsidR="00392B5D" w:rsidRPr="008971B1">
        <w:rPr>
          <w:rFonts w:ascii="Arial" w:eastAsia="Arial" w:hAnsi="Arial" w:cs="Arial"/>
          <w:sz w:val="20"/>
          <w:szCs w:val="20"/>
        </w:rPr>
        <w:t xml:space="preserve"> SaaS products comply with the following industry accessibility standards: a) </w:t>
      </w:r>
      <w:r w:rsidR="00392B5D" w:rsidRPr="00843938">
        <w:rPr>
          <w:rFonts w:ascii="Arial" w:eastAsia="Arial" w:hAnsi="Arial" w:cs="Arial"/>
          <w:b/>
          <w:bCs/>
          <w:sz w:val="20"/>
          <w:szCs w:val="20"/>
        </w:rPr>
        <w:t xml:space="preserve">W3C Web Accessibility Initiative - Web Content Accessibility Guidelines (WCAG) 2.1: </w:t>
      </w:r>
      <w:hyperlink r:id="rId50" w:history="1">
        <w:r w:rsidR="00392B5D" w:rsidRPr="00843938">
          <w:rPr>
            <w:rStyle w:val="Hyperlink"/>
            <w:rFonts w:ascii="Arial" w:eastAsia="Calibri" w:hAnsi="Arial" w:cs="Arial"/>
            <w:b/>
            <w:bCs/>
            <w:color w:val="auto"/>
            <w:sz w:val="20"/>
            <w:szCs w:val="20"/>
          </w:rPr>
          <w:t>https://www.w3.org/TR/WCAG21/</w:t>
        </w:r>
      </w:hyperlink>
      <w:r w:rsidR="00392B5D" w:rsidRPr="008971B1">
        <w:rPr>
          <w:rStyle w:val="Hyperlink"/>
          <w:rFonts w:ascii="Arial" w:eastAsia="Calibri" w:hAnsi="Arial" w:cs="Arial"/>
          <w:color w:val="auto"/>
          <w:sz w:val="20"/>
          <w:szCs w:val="20"/>
        </w:rPr>
        <w:t xml:space="preserve">; b) </w:t>
      </w:r>
      <w:r w:rsidR="00392B5D" w:rsidRPr="008971B1">
        <w:rPr>
          <w:rFonts w:ascii="Arial" w:eastAsia="Arial" w:hAnsi="Arial" w:cs="Arial"/>
          <w:sz w:val="20"/>
          <w:szCs w:val="20"/>
        </w:rPr>
        <w:t xml:space="preserve">Section 508: </w:t>
      </w:r>
      <w:hyperlink r:id="rId51" w:history="1">
        <w:r w:rsidR="00392B5D" w:rsidRPr="00AB7B4F">
          <w:rPr>
            <w:rStyle w:val="Hyperlink"/>
            <w:rFonts w:ascii="Arial" w:eastAsia="Calibri" w:hAnsi="Arial" w:cs="Arial"/>
            <w:b/>
            <w:bCs/>
            <w:color w:val="auto"/>
            <w:sz w:val="20"/>
            <w:szCs w:val="20"/>
          </w:rPr>
          <w:t>https://www.section508.gov/</w:t>
        </w:r>
      </w:hyperlink>
      <w:r w:rsidR="00392B5D" w:rsidRPr="008971B1">
        <w:rPr>
          <w:rStyle w:val="Hyperlink"/>
          <w:rFonts w:ascii="Arial" w:eastAsia="Calibri" w:hAnsi="Arial" w:cs="Arial"/>
          <w:color w:val="auto"/>
          <w:sz w:val="20"/>
          <w:szCs w:val="20"/>
        </w:rPr>
        <w:t xml:space="preserve">; and c) </w:t>
      </w:r>
      <w:r w:rsidR="00392B5D" w:rsidRPr="008971B1">
        <w:rPr>
          <w:rFonts w:ascii="Arial" w:eastAsia="Arial" w:hAnsi="Arial" w:cs="Arial"/>
          <w:sz w:val="20"/>
          <w:szCs w:val="20"/>
        </w:rPr>
        <w:t xml:space="preserve">Voluntary Product Accessibility Template (VPAT®): </w:t>
      </w:r>
      <w:hyperlink r:id="rId52" w:history="1">
        <w:r w:rsidR="00392B5D" w:rsidRPr="00AB7B4F">
          <w:rPr>
            <w:rStyle w:val="Hyperlink"/>
            <w:rFonts w:ascii="Arial" w:eastAsia="Calibri" w:hAnsi="Arial" w:cs="Arial"/>
            <w:b/>
            <w:bCs/>
            <w:color w:val="auto"/>
            <w:sz w:val="20"/>
            <w:szCs w:val="20"/>
          </w:rPr>
          <w:t>https://www.itic.org/policy/accessibility/vpat</w:t>
        </w:r>
      </w:hyperlink>
    </w:p>
    <w:p w14:paraId="081699F3" w14:textId="77777777" w:rsidR="00392B5D" w:rsidRPr="00392B5D" w:rsidRDefault="00392B5D" w:rsidP="00392B5D">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28F586ED" w14:textId="3AD492F5" w:rsidR="00BF2050" w:rsidRPr="00BF2050" w:rsidRDefault="00BF2050" w:rsidP="00763D35">
      <w:pPr>
        <w:numPr>
          <w:ilvl w:val="0"/>
          <w:numId w:val="112"/>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6E45FDEC" w14:textId="3FB59C3C" w:rsidR="00BF2050" w:rsidRPr="00CF1BBB" w:rsidRDefault="00BF2050" w:rsidP="00CF1BBB">
      <w:pPr>
        <w:pStyle w:val="ListParagraph"/>
        <w:numPr>
          <w:ilvl w:val="0"/>
          <w:numId w:val="341"/>
        </w:numPr>
        <w:jc w:val="both"/>
        <w:rPr>
          <w:rFonts w:ascii="Arial" w:eastAsia="Aptos" w:hAnsi="Arial" w:cs="Arial"/>
          <w:iCs/>
          <w:sz w:val="20"/>
          <w:szCs w:val="20"/>
          <w14:ligatures w14:val="standardContextual"/>
        </w:rPr>
      </w:pPr>
      <w:r w:rsidRPr="00CF1BBB">
        <w:rPr>
          <w:rFonts w:ascii="Arial" w:eastAsia="Aptos" w:hAnsi="Arial" w:cs="Arial"/>
          <w:iCs/>
          <w:sz w:val="20"/>
          <w:szCs w:val="20"/>
          <w14:ligatures w14:val="standardContextual"/>
        </w:rPr>
        <w:t xml:space="preserve">Summarize vendor’s experience providing the specified category products or services. </w:t>
      </w:r>
    </w:p>
    <w:p w14:paraId="0E2B400C" w14:textId="0C379604" w:rsidR="00BF2050" w:rsidRPr="00CF1BBB" w:rsidRDefault="00BF2050" w:rsidP="00CF1BBB">
      <w:pPr>
        <w:pStyle w:val="ListParagraph"/>
        <w:numPr>
          <w:ilvl w:val="0"/>
          <w:numId w:val="341"/>
        </w:numPr>
        <w:spacing w:before="80"/>
        <w:jc w:val="both"/>
        <w:rPr>
          <w:rFonts w:ascii="Arial" w:hAnsi="Arial"/>
          <w:sz w:val="20"/>
          <w:szCs w:val="20"/>
        </w:rPr>
      </w:pPr>
      <w:r w:rsidRPr="00CF1BBB">
        <w:rPr>
          <w:rFonts w:ascii="Arial" w:eastAsia="Aptos" w:hAnsi="Arial" w:cs="Arial"/>
          <w:iCs/>
          <w:sz w:val="20"/>
          <w:szCs w:val="20"/>
          <w14:ligatures w14:val="standardContextual"/>
        </w:rPr>
        <w:lastRenderedPageBreak/>
        <w:t>Include any external recognition or awards received in the past two years that indicate vendor’s marketplace position relative to its competitors.</w:t>
      </w:r>
    </w:p>
    <w:p w14:paraId="2C44C2D5" w14:textId="77777777" w:rsidR="00BF2050" w:rsidRPr="00BF2050" w:rsidRDefault="00BF2050" w:rsidP="00763D35">
      <w:pPr>
        <w:numPr>
          <w:ilvl w:val="0"/>
          <w:numId w:val="112"/>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64F3413D" w14:textId="18B20618" w:rsidR="00BF2050" w:rsidRPr="00CF1BBB" w:rsidRDefault="00BF2050" w:rsidP="00CF1BBB">
      <w:pPr>
        <w:pStyle w:val="ListParagraph"/>
        <w:numPr>
          <w:ilvl w:val="0"/>
          <w:numId w:val="342"/>
        </w:numPr>
        <w:spacing w:before="80"/>
        <w:jc w:val="both"/>
        <w:rPr>
          <w:rFonts w:ascii="Arial" w:hAnsi="Arial"/>
          <w:iCs/>
          <w:color w:val="000000"/>
          <w:sz w:val="20"/>
          <w:szCs w:val="20"/>
        </w:rPr>
      </w:pPr>
      <w:r w:rsidRPr="00CF1BBB">
        <w:rPr>
          <w:rFonts w:ascii="Arial" w:hAnsi="Arial"/>
          <w:iCs/>
          <w:color w:val="000000"/>
          <w:sz w:val="20"/>
          <w:szCs w:val="20"/>
        </w:rPr>
        <w:t>Describe the ongoing support, maintenance, warranty and any training services provided to ensure effective and sustained use of your products or services.</w:t>
      </w:r>
    </w:p>
    <w:p w14:paraId="631AB586" w14:textId="77777777" w:rsidR="00BF2050" w:rsidRPr="00BF2050" w:rsidRDefault="00BF2050" w:rsidP="00BF2050">
      <w:pPr>
        <w:ind w:left="720"/>
        <w:jc w:val="both"/>
        <w:rPr>
          <w:rFonts w:ascii="Arial" w:hAnsi="Arial"/>
          <w:iCs/>
          <w:color w:val="000000"/>
          <w:sz w:val="20"/>
          <w:szCs w:val="20"/>
        </w:rPr>
      </w:pPr>
    </w:p>
    <w:p w14:paraId="12B2B2E5" w14:textId="77777777" w:rsidR="00BF2050" w:rsidRPr="00BF2050" w:rsidRDefault="00BF2050" w:rsidP="00763D35">
      <w:pPr>
        <w:numPr>
          <w:ilvl w:val="0"/>
          <w:numId w:val="107"/>
        </w:numPr>
        <w:contextualSpacing/>
        <w:jc w:val="both"/>
        <w:rPr>
          <w:rFonts w:ascii="Arial" w:hAnsi="Arial"/>
          <w:b/>
          <w:bCs/>
          <w:sz w:val="20"/>
          <w:szCs w:val="20"/>
        </w:rPr>
      </w:pPr>
      <w:r w:rsidRPr="00BF2050">
        <w:rPr>
          <w:rFonts w:ascii="Arial" w:hAnsi="Arial"/>
          <w:b/>
          <w:bCs/>
          <w:sz w:val="20"/>
          <w:szCs w:val="20"/>
        </w:rPr>
        <w:t xml:space="preserve">SUPERVISORY CONTROL AND DATA ACQUISITION SYSTEM (SCADA) SOLUTIONS: </w:t>
      </w:r>
    </w:p>
    <w:p w14:paraId="6C85AD2B" w14:textId="77777777" w:rsidR="00BF2050" w:rsidRPr="00BF2050" w:rsidRDefault="00BF2050" w:rsidP="00BF2050">
      <w:pPr>
        <w:spacing w:before="80" w:after="80"/>
        <w:ind w:left="806" w:hanging="446"/>
        <w:jc w:val="both"/>
        <w:rPr>
          <w:rFonts w:ascii="Arial" w:hAnsi="Arial"/>
          <w:b/>
          <w:bCs/>
          <w:sz w:val="20"/>
          <w:szCs w:val="20"/>
        </w:rPr>
      </w:pPr>
      <w:r w:rsidRPr="00BF2050">
        <w:rPr>
          <w:rFonts w:ascii="Arial" w:hAnsi="Arial"/>
          <w:b/>
          <w:bCs/>
          <w:sz w:val="20"/>
          <w:szCs w:val="20"/>
        </w:rPr>
        <w:t>SCOPE OF WORK</w:t>
      </w:r>
    </w:p>
    <w:p w14:paraId="5F512A61" w14:textId="77777777" w:rsidR="00BF2050" w:rsidRPr="00BF2050" w:rsidRDefault="00BF2050" w:rsidP="00BF2050">
      <w:pPr>
        <w:ind w:left="360"/>
        <w:jc w:val="both"/>
        <w:rPr>
          <w:rFonts w:ascii="Arial" w:hAnsi="Arial"/>
          <w:iCs/>
          <w:sz w:val="20"/>
          <w:szCs w:val="20"/>
        </w:rPr>
      </w:pPr>
      <w:r w:rsidRPr="00BF2050">
        <w:rPr>
          <w:rFonts w:ascii="Arial" w:hAnsi="Arial"/>
          <w:iCs/>
          <w:sz w:val="20"/>
          <w:szCs w:val="20"/>
        </w:rPr>
        <w:t>Control and manage high-level industrial processes without human intervention.</w:t>
      </w:r>
    </w:p>
    <w:p w14:paraId="47D3AA79"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1E3FB8A1"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0D9AB5B5" w14:textId="77777777" w:rsidR="00BF2050" w:rsidRPr="00BF2050" w:rsidRDefault="00BF2050" w:rsidP="00763D35">
      <w:pPr>
        <w:numPr>
          <w:ilvl w:val="0"/>
          <w:numId w:val="120"/>
        </w:numPr>
        <w:spacing w:before="80" w:after="80"/>
        <w:jc w:val="both"/>
        <w:rPr>
          <w:rFonts w:ascii="Arial" w:hAnsi="Arial"/>
          <w:b/>
          <w:bCs/>
          <w:sz w:val="20"/>
          <w:szCs w:val="20"/>
        </w:rPr>
      </w:pPr>
      <w:r w:rsidRPr="00BF2050">
        <w:rPr>
          <w:rFonts w:ascii="Arial" w:hAnsi="Arial"/>
          <w:b/>
          <w:bCs/>
          <w:sz w:val="20"/>
          <w:szCs w:val="20"/>
        </w:rPr>
        <w:t>Overview:</w:t>
      </w:r>
    </w:p>
    <w:p w14:paraId="0339A398" w14:textId="031A2107" w:rsidR="00BF2050" w:rsidRPr="001064E1" w:rsidRDefault="00BF2050" w:rsidP="001064E1">
      <w:pPr>
        <w:pStyle w:val="ListParagraph"/>
        <w:numPr>
          <w:ilvl w:val="0"/>
          <w:numId w:val="343"/>
        </w:numPr>
        <w:rPr>
          <w:rFonts w:ascii="Arial" w:hAnsi="Arial"/>
          <w:iCs/>
          <w:sz w:val="20"/>
          <w:szCs w:val="20"/>
        </w:rPr>
      </w:pPr>
      <w:r w:rsidRPr="001064E1">
        <w:rPr>
          <w:rFonts w:ascii="Arial" w:hAnsi="Arial" w:cs="Arial"/>
          <w:iCs/>
          <w:color w:val="000000"/>
          <w:sz w:val="20"/>
          <w:szCs w:val="20"/>
        </w:rPr>
        <w:t>Describe the product offering with a focus on how your products or services address the scope of work.</w:t>
      </w:r>
    </w:p>
    <w:p w14:paraId="5545B298" w14:textId="77777777" w:rsidR="00BF2050" w:rsidRPr="00BF2050" w:rsidRDefault="00BF2050" w:rsidP="00763D35">
      <w:pPr>
        <w:numPr>
          <w:ilvl w:val="0"/>
          <w:numId w:val="120"/>
        </w:numPr>
        <w:spacing w:before="80" w:after="80"/>
        <w:jc w:val="both"/>
        <w:rPr>
          <w:rFonts w:ascii="Arial" w:hAnsi="Arial"/>
          <w:b/>
          <w:bCs/>
          <w:sz w:val="20"/>
          <w:szCs w:val="20"/>
        </w:rPr>
      </w:pPr>
      <w:r w:rsidRPr="00BF2050">
        <w:rPr>
          <w:rFonts w:ascii="Arial" w:hAnsi="Arial" w:cs="Arial"/>
          <w:b/>
          <w:bCs/>
          <w:iCs/>
          <w:color w:val="000000"/>
          <w:sz w:val="20"/>
          <w:szCs w:val="20"/>
        </w:rPr>
        <w:t>Technical</w:t>
      </w:r>
      <w:r w:rsidRPr="00BF2050">
        <w:rPr>
          <w:rFonts w:ascii="Arial" w:hAnsi="Arial"/>
          <w:b/>
          <w:bCs/>
          <w:iCs/>
          <w:sz w:val="20"/>
          <w:szCs w:val="20"/>
        </w:rPr>
        <w:t xml:space="preserve"> </w:t>
      </w:r>
      <w:r w:rsidRPr="00BF2050">
        <w:rPr>
          <w:rFonts w:ascii="Arial" w:hAnsi="Arial"/>
          <w:b/>
          <w:bCs/>
          <w:sz w:val="20"/>
          <w:szCs w:val="20"/>
        </w:rPr>
        <w:t>Qualifications:</w:t>
      </w:r>
    </w:p>
    <w:p w14:paraId="6DE149C9" w14:textId="77777777" w:rsidR="00BF2050" w:rsidRPr="00BF2050" w:rsidRDefault="00BF2050" w:rsidP="00763D35">
      <w:pPr>
        <w:numPr>
          <w:ilvl w:val="0"/>
          <w:numId w:val="183"/>
        </w:numPr>
        <w:spacing w:before="80" w:after="80"/>
        <w:jc w:val="both"/>
        <w:rPr>
          <w:rFonts w:ascii="Arial" w:hAnsi="Arial"/>
          <w:b/>
          <w:bCs/>
          <w:sz w:val="20"/>
          <w:szCs w:val="20"/>
        </w:rPr>
      </w:pPr>
      <w:r w:rsidRPr="00BF2050">
        <w:rPr>
          <w:rFonts w:ascii="Arial" w:hAnsi="Arial"/>
          <w:b/>
          <w:bCs/>
          <w:sz w:val="20"/>
          <w:szCs w:val="20"/>
        </w:rPr>
        <w:t xml:space="preserve">Operational Technology (OT)-Specific Threat Protection: </w:t>
      </w:r>
    </w:p>
    <w:p w14:paraId="76D88952" w14:textId="77777777" w:rsidR="00BF2050" w:rsidRPr="00BF2050" w:rsidRDefault="00BF2050" w:rsidP="00763D35">
      <w:pPr>
        <w:numPr>
          <w:ilvl w:val="0"/>
          <w:numId w:val="184"/>
        </w:numPr>
        <w:spacing w:before="80"/>
        <w:ind w:left="1440"/>
        <w:jc w:val="both"/>
        <w:rPr>
          <w:rFonts w:ascii="Arial" w:hAnsi="Arial"/>
          <w:sz w:val="20"/>
          <w:szCs w:val="20"/>
        </w:rPr>
      </w:pPr>
      <w:r w:rsidRPr="00BF2050">
        <w:rPr>
          <w:rFonts w:ascii="Arial" w:hAnsi="Arial"/>
          <w:sz w:val="20"/>
          <w:szCs w:val="20"/>
        </w:rPr>
        <w:t xml:space="preserve">Describe how the SCADA protects against OT-specific threats. </w:t>
      </w:r>
    </w:p>
    <w:p w14:paraId="6C18FECE" w14:textId="77777777" w:rsidR="00BF2050" w:rsidRPr="00BF2050" w:rsidRDefault="00BF2050" w:rsidP="00763D35">
      <w:pPr>
        <w:numPr>
          <w:ilvl w:val="0"/>
          <w:numId w:val="184"/>
        </w:numPr>
        <w:ind w:left="1440"/>
        <w:jc w:val="both"/>
        <w:rPr>
          <w:rFonts w:ascii="Arial" w:hAnsi="Arial"/>
          <w:sz w:val="20"/>
          <w:szCs w:val="20"/>
        </w:rPr>
      </w:pPr>
      <w:r w:rsidRPr="00BF2050">
        <w:rPr>
          <w:rFonts w:ascii="Arial" w:hAnsi="Arial"/>
          <w:sz w:val="20"/>
          <w:szCs w:val="20"/>
        </w:rPr>
        <w:t>Describe the types of threats addressed by the SCADA.</w:t>
      </w:r>
    </w:p>
    <w:p w14:paraId="15F413F5" w14:textId="77777777" w:rsidR="00BF2050" w:rsidRPr="00BF2050" w:rsidRDefault="00BF2050" w:rsidP="00763D35">
      <w:pPr>
        <w:numPr>
          <w:ilvl w:val="0"/>
          <w:numId w:val="184"/>
        </w:numPr>
        <w:ind w:left="1440"/>
        <w:jc w:val="both"/>
        <w:rPr>
          <w:rFonts w:ascii="Arial" w:hAnsi="Arial"/>
          <w:sz w:val="20"/>
          <w:szCs w:val="20"/>
        </w:rPr>
      </w:pPr>
      <w:r w:rsidRPr="00BF2050">
        <w:rPr>
          <w:rFonts w:ascii="Arial" w:hAnsi="Arial"/>
          <w:sz w:val="20"/>
          <w:szCs w:val="20"/>
        </w:rPr>
        <w:t>Describe how the SCADA accounts for the unique protocols and devices used in Industrial Control System (ICS) environments.</w:t>
      </w:r>
    </w:p>
    <w:p w14:paraId="282CB659" w14:textId="77777777" w:rsidR="00EA3411" w:rsidRPr="00EA3411" w:rsidRDefault="00BF2050" w:rsidP="00EA3411">
      <w:pPr>
        <w:pStyle w:val="ListParagraph"/>
        <w:numPr>
          <w:ilvl w:val="0"/>
          <w:numId w:val="184"/>
        </w:numPr>
        <w:spacing w:after="80"/>
        <w:ind w:left="1440"/>
        <w:jc w:val="both"/>
        <w:rPr>
          <w:rFonts w:ascii="Arial" w:hAnsi="Arial"/>
          <w:sz w:val="20"/>
          <w:szCs w:val="20"/>
        </w:rPr>
      </w:pPr>
      <w:r w:rsidRPr="00EA3411">
        <w:rPr>
          <w:rFonts w:ascii="Arial" w:hAnsi="Arial"/>
          <w:sz w:val="20"/>
          <w:szCs w:val="20"/>
        </w:rPr>
        <w:t xml:space="preserve">Describe how the SCADA protects, monitors, and integrates with human-machine interface (HMI) systems. </w:t>
      </w:r>
    </w:p>
    <w:p w14:paraId="4FAE5FDE" w14:textId="7A158F70" w:rsidR="00BF2050" w:rsidRPr="008D62DD" w:rsidRDefault="00EA3411" w:rsidP="00EA3411">
      <w:pPr>
        <w:spacing w:before="80" w:after="80"/>
        <w:ind w:left="1080" w:hanging="360"/>
        <w:jc w:val="both"/>
        <w:rPr>
          <w:rFonts w:ascii="Arial" w:hAnsi="Arial"/>
          <w:b/>
          <w:bCs/>
          <w:sz w:val="20"/>
          <w:szCs w:val="20"/>
        </w:rPr>
      </w:pPr>
      <w:r w:rsidRPr="008D62DD">
        <w:rPr>
          <w:rFonts w:ascii="Arial" w:hAnsi="Arial"/>
          <w:b/>
          <w:bCs/>
          <w:sz w:val="20"/>
          <w:szCs w:val="20"/>
        </w:rPr>
        <w:t>2.</w:t>
      </w:r>
      <w:r w:rsidRPr="008D62DD">
        <w:rPr>
          <w:rFonts w:ascii="Arial" w:hAnsi="Arial"/>
          <w:b/>
          <w:bCs/>
          <w:sz w:val="20"/>
          <w:szCs w:val="20"/>
        </w:rPr>
        <w:tab/>
      </w:r>
      <w:r w:rsidR="00BF2050" w:rsidRPr="008D62DD">
        <w:rPr>
          <w:rFonts w:ascii="Arial" w:hAnsi="Arial"/>
          <w:b/>
          <w:bCs/>
          <w:sz w:val="20"/>
          <w:szCs w:val="20"/>
        </w:rPr>
        <w:t xml:space="preserve">Network Segmentation and Access Controls: </w:t>
      </w:r>
    </w:p>
    <w:p w14:paraId="6FA09486" w14:textId="77777777" w:rsidR="00BF2050" w:rsidRPr="00BF2050" w:rsidRDefault="00BF2050" w:rsidP="00763D35">
      <w:pPr>
        <w:numPr>
          <w:ilvl w:val="0"/>
          <w:numId w:val="185"/>
        </w:numPr>
        <w:spacing w:before="80"/>
        <w:ind w:left="1440"/>
        <w:jc w:val="both"/>
        <w:rPr>
          <w:rFonts w:ascii="Arial" w:hAnsi="Arial"/>
          <w:sz w:val="20"/>
          <w:szCs w:val="20"/>
        </w:rPr>
      </w:pPr>
      <w:r w:rsidRPr="00BF2050">
        <w:rPr>
          <w:rFonts w:ascii="Arial" w:hAnsi="Arial"/>
          <w:sz w:val="20"/>
          <w:szCs w:val="20"/>
        </w:rPr>
        <w:t xml:space="preserve">Describe the product’s approach to network segmentation and access control within SCADA environments. </w:t>
      </w:r>
    </w:p>
    <w:p w14:paraId="7E6EC074" w14:textId="77777777" w:rsidR="00BF2050" w:rsidRPr="00BF2050" w:rsidRDefault="00BF2050" w:rsidP="00763D35">
      <w:pPr>
        <w:numPr>
          <w:ilvl w:val="0"/>
          <w:numId w:val="185"/>
        </w:numPr>
        <w:spacing w:after="80"/>
        <w:ind w:left="1440"/>
        <w:jc w:val="both"/>
        <w:rPr>
          <w:rFonts w:ascii="Arial" w:hAnsi="Arial"/>
          <w:sz w:val="20"/>
          <w:szCs w:val="20"/>
        </w:rPr>
      </w:pPr>
      <w:r w:rsidRPr="00BF2050">
        <w:rPr>
          <w:rFonts w:ascii="Arial" w:hAnsi="Arial"/>
          <w:sz w:val="20"/>
          <w:szCs w:val="20"/>
        </w:rPr>
        <w:t>Describe how the product prevents unauthorized access to and contains potential incidents within segmented zones.</w:t>
      </w:r>
    </w:p>
    <w:p w14:paraId="79DA1201" w14:textId="77777777" w:rsidR="00BF2050" w:rsidRPr="00BF2050" w:rsidRDefault="00BF2050" w:rsidP="008D62DD">
      <w:pPr>
        <w:numPr>
          <w:ilvl w:val="0"/>
          <w:numId w:val="289"/>
        </w:numPr>
        <w:spacing w:before="80" w:after="80"/>
        <w:jc w:val="both"/>
        <w:rPr>
          <w:rFonts w:ascii="Arial" w:hAnsi="Arial"/>
          <w:b/>
          <w:bCs/>
          <w:sz w:val="20"/>
          <w:szCs w:val="20"/>
        </w:rPr>
      </w:pPr>
      <w:r w:rsidRPr="00BF2050">
        <w:rPr>
          <w:rFonts w:ascii="Arial" w:hAnsi="Arial"/>
          <w:b/>
          <w:bCs/>
          <w:sz w:val="20"/>
          <w:szCs w:val="20"/>
        </w:rPr>
        <w:t xml:space="preserve">Intrusion Detection for ICS: </w:t>
      </w:r>
    </w:p>
    <w:p w14:paraId="3DF1B7E9" w14:textId="77777777" w:rsidR="00BF2050" w:rsidRPr="00BF2050" w:rsidRDefault="00BF2050" w:rsidP="00763D35">
      <w:pPr>
        <w:numPr>
          <w:ilvl w:val="0"/>
          <w:numId w:val="186"/>
        </w:numPr>
        <w:ind w:left="1440"/>
        <w:jc w:val="both"/>
        <w:rPr>
          <w:rFonts w:ascii="Arial" w:hAnsi="Arial"/>
          <w:sz w:val="20"/>
          <w:szCs w:val="20"/>
        </w:rPr>
      </w:pPr>
      <w:r w:rsidRPr="00BF2050">
        <w:rPr>
          <w:rFonts w:ascii="Arial" w:hAnsi="Arial"/>
          <w:sz w:val="20"/>
          <w:szCs w:val="20"/>
        </w:rPr>
        <w:t xml:space="preserve">Describe how the product detects intrusions. </w:t>
      </w:r>
    </w:p>
    <w:p w14:paraId="7D292FBF" w14:textId="77777777" w:rsidR="00BF2050" w:rsidRPr="00BF2050" w:rsidRDefault="00BF2050" w:rsidP="00763D35">
      <w:pPr>
        <w:numPr>
          <w:ilvl w:val="0"/>
          <w:numId w:val="186"/>
        </w:numPr>
        <w:ind w:left="1440"/>
        <w:jc w:val="both"/>
        <w:rPr>
          <w:rFonts w:ascii="Arial" w:hAnsi="Arial"/>
          <w:sz w:val="20"/>
          <w:szCs w:val="20"/>
        </w:rPr>
      </w:pPr>
      <w:r w:rsidRPr="00BF2050">
        <w:rPr>
          <w:rFonts w:ascii="Arial" w:hAnsi="Arial"/>
          <w:sz w:val="20"/>
          <w:szCs w:val="20"/>
        </w:rPr>
        <w:t>Describe how the product monitors ICS network traffic for suspicious activities.</w:t>
      </w:r>
    </w:p>
    <w:p w14:paraId="3019A4E1" w14:textId="77777777" w:rsidR="00BF2050" w:rsidRPr="00BF2050" w:rsidRDefault="00BF2050" w:rsidP="00763D35">
      <w:pPr>
        <w:numPr>
          <w:ilvl w:val="0"/>
          <w:numId w:val="186"/>
        </w:numPr>
        <w:ind w:left="1440"/>
        <w:jc w:val="both"/>
        <w:rPr>
          <w:rFonts w:ascii="Arial" w:hAnsi="Arial"/>
          <w:sz w:val="20"/>
          <w:szCs w:val="20"/>
        </w:rPr>
      </w:pPr>
      <w:r w:rsidRPr="00BF2050">
        <w:rPr>
          <w:rFonts w:ascii="Arial" w:hAnsi="Arial"/>
          <w:sz w:val="20"/>
          <w:szCs w:val="20"/>
        </w:rPr>
        <w:t>Describe the methods used by the product to detect anomalies that may indicate a cyber threat.</w:t>
      </w:r>
    </w:p>
    <w:p w14:paraId="62D71431" w14:textId="77777777" w:rsidR="00BF2050" w:rsidRPr="00BF2050" w:rsidRDefault="00BF2050" w:rsidP="008D62DD">
      <w:pPr>
        <w:numPr>
          <w:ilvl w:val="0"/>
          <w:numId w:val="289"/>
        </w:numPr>
        <w:spacing w:before="80" w:after="80"/>
        <w:jc w:val="both"/>
        <w:rPr>
          <w:rFonts w:ascii="Arial" w:hAnsi="Arial"/>
          <w:b/>
          <w:bCs/>
          <w:sz w:val="20"/>
          <w:szCs w:val="20"/>
        </w:rPr>
      </w:pPr>
      <w:r w:rsidRPr="00BF2050">
        <w:rPr>
          <w:rFonts w:ascii="Arial" w:hAnsi="Arial"/>
          <w:b/>
          <w:bCs/>
          <w:sz w:val="20"/>
          <w:szCs w:val="20"/>
        </w:rPr>
        <w:t xml:space="preserve">Integration with ICS and SCADA Systems: </w:t>
      </w:r>
    </w:p>
    <w:p w14:paraId="702E8E70" w14:textId="77777777" w:rsidR="00BF2050" w:rsidRPr="00BF2050" w:rsidRDefault="00BF2050" w:rsidP="00763D35">
      <w:pPr>
        <w:numPr>
          <w:ilvl w:val="0"/>
          <w:numId w:val="187"/>
        </w:numPr>
        <w:spacing w:before="80"/>
        <w:ind w:left="1440"/>
        <w:jc w:val="both"/>
        <w:rPr>
          <w:rFonts w:ascii="Arial" w:hAnsi="Arial"/>
          <w:sz w:val="20"/>
          <w:szCs w:val="20"/>
        </w:rPr>
      </w:pPr>
      <w:r w:rsidRPr="00BF2050">
        <w:rPr>
          <w:rFonts w:ascii="Arial" w:hAnsi="Arial"/>
          <w:sz w:val="20"/>
          <w:szCs w:val="20"/>
        </w:rPr>
        <w:t xml:space="preserve">Describe how the product integrates with existing ICS and SCADA systems. </w:t>
      </w:r>
    </w:p>
    <w:p w14:paraId="451B5B71" w14:textId="77777777" w:rsidR="00BF2050" w:rsidRPr="00BF2050" w:rsidRDefault="00BF2050" w:rsidP="00763D35">
      <w:pPr>
        <w:numPr>
          <w:ilvl w:val="0"/>
          <w:numId w:val="187"/>
        </w:numPr>
        <w:ind w:left="1440"/>
        <w:jc w:val="both"/>
        <w:rPr>
          <w:rFonts w:ascii="Arial" w:hAnsi="Arial"/>
          <w:sz w:val="20"/>
          <w:szCs w:val="20"/>
        </w:rPr>
      </w:pPr>
      <w:r w:rsidRPr="00BF2050">
        <w:rPr>
          <w:rFonts w:ascii="Arial" w:hAnsi="Arial"/>
          <w:sz w:val="20"/>
          <w:szCs w:val="20"/>
        </w:rPr>
        <w:t>Describe the product’s compatibility with legacy systems.</w:t>
      </w:r>
    </w:p>
    <w:p w14:paraId="458FE886" w14:textId="77777777" w:rsidR="00BF2050" w:rsidRPr="00BF2050" w:rsidRDefault="00BF2050" w:rsidP="008B3681">
      <w:pPr>
        <w:numPr>
          <w:ilvl w:val="0"/>
          <w:numId w:val="187"/>
        </w:numPr>
        <w:ind w:left="1440"/>
        <w:jc w:val="both"/>
        <w:rPr>
          <w:rFonts w:ascii="Arial" w:hAnsi="Arial"/>
          <w:sz w:val="20"/>
          <w:szCs w:val="20"/>
        </w:rPr>
      </w:pPr>
      <w:r w:rsidRPr="00BF2050">
        <w:rPr>
          <w:rFonts w:ascii="Arial" w:hAnsi="Arial"/>
          <w:sz w:val="20"/>
          <w:szCs w:val="20"/>
        </w:rPr>
        <w:t xml:space="preserve">Describe the product’s compatibility with Modbus, Distributed Network Protocol 3 (DNP3), or BACnet industrial protocols. </w:t>
      </w:r>
    </w:p>
    <w:p w14:paraId="3CD83ACA" w14:textId="77777777" w:rsidR="00BF2050" w:rsidRPr="00BF2050" w:rsidRDefault="00BF2050" w:rsidP="008B3681">
      <w:pPr>
        <w:numPr>
          <w:ilvl w:val="0"/>
          <w:numId w:val="187"/>
        </w:numPr>
        <w:spacing w:after="80"/>
        <w:ind w:left="1440"/>
        <w:jc w:val="both"/>
        <w:rPr>
          <w:rFonts w:ascii="Arial" w:hAnsi="Arial"/>
          <w:sz w:val="20"/>
          <w:szCs w:val="20"/>
        </w:rPr>
      </w:pPr>
      <w:r w:rsidRPr="00BF2050">
        <w:rPr>
          <w:rFonts w:ascii="Arial" w:hAnsi="Arial"/>
          <w:sz w:val="20"/>
          <w:szCs w:val="20"/>
        </w:rPr>
        <w:t>Describe how the product integrates with and supports the Purdue Enterprise Reference Architecture (PERA).</w:t>
      </w:r>
    </w:p>
    <w:p w14:paraId="4E54369E" w14:textId="77777777" w:rsidR="00BF2050" w:rsidRPr="00BF2050" w:rsidRDefault="00BF2050" w:rsidP="00102F45">
      <w:pPr>
        <w:numPr>
          <w:ilvl w:val="0"/>
          <w:numId w:val="289"/>
        </w:numPr>
        <w:jc w:val="both"/>
        <w:rPr>
          <w:rFonts w:ascii="Arial" w:hAnsi="Arial"/>
          <w:b/>
          <w:bCs/>
          <w:sz w:val="20"/>
          <w:szCs w:val="20"/>
        </w:rPr>
      </w:pPr>
      <w:r w:rsidRPr="00BF2050">
        <w:rPr>
          <w:rFonts w:ascii="Arial" w:hAnsi="Arial"/>
          <w:b/>
          <w:bCs/>
          <w:sz w:val="20"/>
          <w:szCs w:val="20"/>
        </w:rPr>
        <w:t xml:space="preserve">Security Monitoring and Incident Response: </w:t>
      </w:r>
    </w:p>
    <w:p w14:paraId="0FC02012" w14:textId="77777777" w:rsidR="00BF2050" w:rsidRPr="00BF2050" w:rsidRDefault="00BF2050" w:rsidP="00763D35">
      <w:pPr>
        <w:numPr>
          <w:ilvl w:val="0"/>
          <w:numId w:val="188"/>
        </w:numPr>
        <w:ind w:left="1440"/>
        <w:jc w:val="both"/>
        <w:rPr>
          <w:rFonts w:ascii="Arial" w:hAnsi="Arial"/>
          <w:sz w:val="20"/>
          <w:szCs w:val="20"/>
        </w:rPr>
      </w:pPr>
      <w:r w:rsidRPr="00BF2050">
        <w:rPr>
          <w:rFonts w:ascii="Arial" w:hAnsi="Arial"/>
          <w:sz w:val="20"/>
          <w:szCs w:val="20"/>
        </w:rPr>
        <w:t xml:space="preserve">Describe the product’s security monitoring and incident response features. </w:t>
      </w:r>
    </w:p>
    <w:p w14:paraId="589B0FC1" w14:textId="77777777" w:rsidR="00BF2050" w:rsidRPr="00BF2050" w:rsidRDefault="00BF2050" w:rsidP="00763D35">
      <w:pPr>
        <w:numPr>
          <w:ilvl w:val="0"/>
          <w:numId w:val="188"/>
        </w:numPr>
        <w:ind w:left="1440"/>
        <w:jc w:val="both"/>
        <w:rPr>
          <w:rFonts w:ascii="Arial" w:hAnsi="Arial"/>
          <w:sz w:val="20"/>
          <w:szCs w:val="20"/>
        </w:rPr>
      </w:pPr>
      <w:r w:rsidRPr="00BF2050">
        <w:rPr>
          <w:rFonts w:ascii="Arial" w:hAnsi="Arial"/>
          <w:sz w:val="20"/>
          <w:szCs w:val="20"/>
        </w:rPr>
        <w:t>Describe how the product supports the detection, analysis, and response to incidents in real-time within an Operational Technology environment.</w:t>
      </w:r>
    </w:p>
    <w:p w14:paraId="4FB84850" w14:textId="77777777" w:rsidR="00BF2050" w:rsidRPr="00BF2050" w:rsidRDefault="00BF2050" w:rsidP="00763D35">
      <w:pPr>
        <w:numPr>
          <w:ilvl w:val="0"/>
          <w:numId w:val="121"/>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6BBAFFCC" w14:textId="570F0D74" w:rsidR="00BF2050" w:rsidRPr="008B3681" w:rsidRDefault="00BF2050" w:rsidP="008B3681">
      <w:pPr>
        <w:pStyle w:val="ListParagraph"/>
        <w:numPr>
          <w:ilvl w:val="0"/>
          <w:numId w:val="344"/>
        </w:numPr>
        <w:spacing w:before="80"/>
        <w:jc w:val="both"/>
        <w:rPr>
          <w:rFonts w:ascii="Arial" w:hAnsi="Arial" w:cs="Arial"/>
          <w:b/>
          <w:bCs/>
          <w:color w:val="000000"/>
          <w:sz w:val="20"/>
          <w:szCs w:val="20"/>
        </w:rPr>
      </w:pPr>
      <w:r w:rsidRPr="008B3681">
        <w:rPr>
          <w:rFonts w:ascii="Arial" w:hAnsi="Arial" w:cs="Arial"/>
          <w:color w:val="000000"/>
          <w:sz w:val="20"/>
          <w:szCs w:val="20"/>
        </w:rPr>
        <w:t>Describe where the products can be implemented e.g. at the endpoint, network based, and/or cloud based.</w:t>
      </w:r>
    </w:p>
    <w:p w14:paraId="7FF43409" w14:textId="44553756" w:rsidR="00BF2050" w:rsidRDefault="00BF2050" w:rsidP="008B3681">
      <w:pPr>
        <w:pStyle w:val="ListParagraph"/>
        <w:numPr>
          <w:ilvl w:val="0"/>
          <w:numId w:val="344"/>
        </w:numPr>
        <w:spacing w:before="80"/>
        <w:jc w:val="both"/>
        <w:rPr>
          <w:rFonts w:ascii="Arial" w:hAnsi="Arial" w:cs="Arial"/>
          <w:color w:val="000000"/>
          <w:sz w:val="20"/>
          <w:szCs w:val="20"/>
        </w:rPr>
      </w:pPr>
      <w:r w:rsidRPr="008B3681">
        <w:rPr>
          <w:rFonts w:ascii="Arial" w:hAnsi="Arial" w:cs="Arial"/>
          <w:color w:val="000000"/>
          <w:sz w:val="20"/>
          <w:szCs w:val="20"/>
        </w:rPr>
        <w:t xml:space="preserve">Describe how your products or services can adapt to and grow with the needs of the State of North Carolina.  </w:t>
      </w:r>
    </w:p>
    <w:p w14:paraId="5D16229D" w14:textId="7F3E6DA8" w:rsidR="00DC0599" w:rsidRPr="00EC54E2" w:rsidRDefault="00DC0599" w:rsidP="001E1B3B">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673535">
        <w:rPr>
          <w:rFonts w:ascii="Arial" w:hAnsi="Arial" w:cs="Arial"/>
          <w:kern w:val="2"/>
          <w:sz w:val="20"/>
          <w:szCs w:val="20"/>
          <w14:ligatures w14:val="standardContextual"/>
        </w:rPr>
        <w:t>D</w:t>
      </w:r>
      <w:r w:rsidR="00673535" w:rsidRPr="003C3C4D">
        <w:rPr>
          <w:rFonts w:ascii="Arial" w:hAnsi="Arial" w:cs="Arial"/>
          <w:kern w:val="2"/>
          <w:sz w:val="20"/>
          <w:szCs w:val="20"/>
          <w14:ligatures w14:val="standardContextual"/>
        </w:rPr>
        <w:t>escribe or diagram, both the Network Architecture and Technology Stack</w:t>
      </w:r>
      <w:r w:rsidR="00673535">
        <w:rPr>
          <w:rFonts w:ascii="Arial" w:hAnsi="Arial" w:cs="Arial"/>
          <w:kern w:val="2"/>
          <w:sz w:val="20"/>
          <w:szCs w:val="20"/>
          <w14:ligatures w14:val="standardContextual"/>
        </w:rPr>
        <w:t xml:space="preserve"> f</w:t>
      </w:r>
      <w:r w:rsidR="00673535" w:rsidRPr="003C3C4D">
        <w:rPr>
          <w:rFonts w:ascii="Arial" w:hAnsi="Arial" w:cs="Arial"/>
          <w:kern w:val="2"/>
          <w:sz w:val="20"/>
          <w:szCs w:val="20"/>
          <w14:ligatures w14:val="standardContextual"/>
        </w:rPr>
        <w:t>or offered Software or SaaS products.</w:t>
      </w:r>
    </w:p>
    <w:p w14:paraId="353AB661" w14:textId="77777777" w:rsidR="00DC0599" w:rsidRPr="00EC54E2" w:rsidRDefault="00DC0599" w:rsidP="001E1B3B">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w:t>
      </w:r>
      <w:r w:rsidRPr="00EC54E2">
        <w:rPr>
          <w:rFonts w:ascii="Arial" w:hAnsi="Arial" w:cs="Arial"/>
          <w:sz w:val="20"/>
          <w:szCs w:val="20"/>
        </w:rPr>
        <w:lastRenderedPageBreak/>
        <w:t>production environment; c) High-level timeline; and d) Description of how customer feedback is collected and incorporated into solution enhancements.</w:t>
      </w:r>
    </w:p>
    <w:p w14:paraId="4FC10759" w14:textId="77777777" w:rsidR="001E1B3B" w:rsidRPr="00C121CC" w:rsidRDefault="00DC0599" w:rsidP="001E1B3B">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1E1B3B" w:rsidRPr="008971B1">
        <w:rPr>
          <w:rFonts w:ascii="Arial" w:eastAsia="Arial" w:hAnsi="Arial" w:cs="Arial"/>
          <w:sz w:val="20"/>
          <w:szCs w:val="20"/>
        </w:rPr>
        <w:t xml:space="preserve">Describe how </w:t>
      </w:r>
      <w:r w:rsidR="001E1B3B">
        <w:rPr>
          <w:rFonts w:ascii="Arial" w:eastAsia="Arial" w:hAnsi="Arial" w:cs="Arial"/>
          <w:sz w:val="20"/>
          <w:szCs w:val="20"/>
        </w:rPr>
        <w:t>offered</w:t>
      </w:r>
      <w:r w:rsidR="001E1B3B" w:rsidRPr="008971B1">
        <w:rPr>
          <w:rFonts w:ascii="Arial" w:eastAsia="Arial" w:hAnsi="Arial" w:cs="Arial"/>
          <w:sz w:val="20"/>
          <w:szCs w:val="20"/>
        </w:rPr>
        <w:t xml:space="preserve"> SaaS products comply with the following industry accessibility standards: a) </w:t>
      </w:r>
      <w:r w:rsidR="001E1B3B" w:rsidRPr="00843938">
        <w:rPr>
          <w:rFonts w:ascii="Arial" w:eastAsia="Arial" w:hAnsi="Arial" w:cs="Arial"/>
          <w:b/>
          <w:bCs/>
          <w:sz w:val="20"/>
          <w:szCs w:val="20"/>
        </w:rPr>
        <w:t xml:space="preserve">W3C Web Accessibility Initiative - Web Content Accessibility Guidelines (WCAG) 2.1: </w:t>
      </w:r>
      <w:hyperlink r:id="rId53" w:history="1">
        <w:r w:rsidR="001E1B3B" w:rsidRPr="00843938">
          <w:rPr>
            <w:rStyle w:val="Hyperlink"/>
            <w:rFonts w:ascii="Arial" w:eastAsia="Calibri" w:hAnsi="Arial" w:cs="Arial"/>
            <w:b/>
            <w:bCs/>
            <w:color w:val="auto"/>
            <w:sz w:val="20"/>
            <w:szCs w:val="20"/>
          </w:rPr>
          <w:t>https://www.w3.org/TR/WCAG21/</w:t>
        </w:r>
      </w:hyperlink>
      <w:r w:rsidR="001E1B3B" w:rsidRPr="008971B1">
        <w:rPr>
          <w:rStyle w:val="Hyperlink"/>
          <w:rFonts w:ascii="Arial" w:eastAsia="Calibri" w:hAnsi="Arial" w:cs="Arial"/>
          <w:color w:val="auto"/>
          <w:sz w:val="20"/>
          <w:szCs w:val="20"/>
        </w:rPr>
        <w:t xml:space="preserve">; b) </w:t>
      </w:r>
      <w:r w:rsidR="001E1B3B" w:rsidRPr="008971B1">
        <w:rPr>
          <w:rFonts w:ascii="Arial" w:eastAsia="Arial" w:hAnsi="Arial" w:cs="Arial"/>
          <w:sz w:val="20"/>
          <w:szCs w:val="20"/>
        </w:rPr>
        <w:t xml:space="preserve">Section 508: </w:t>
      </w:r>
      <w:hyperlink r:id="rId54" w:history="1">
        <w:r w:rsidR="001E1B3B" w:rsidRPr="00AB7B4F">
          <w:rPr>
            <w:rStyle w:val="Hyperlink"/>
            <w:rFonts w:ascii="Arial" w:eastAsia="Calibri" w:hAnsi="Arial" w:cs="Arial"/>
            <w:b/>
            <w:bCs/>
            <w:color w:val="auto"/>
            <w:sz w:val="20"/>
            <w:szCs w:val="20"/>
          </w:rPr>
          <w:t>https://www.section508.gov/</w:t>
        </w:r>
      </w:hyperlink>
      <w:r w:rsidR="001E1B3B" w:rsidRPr="008971B1">
        <w:rPr>
          <w:rStyle w:val="Hyperlink"/>
          <w:rFonts w:ascii="Arial" w:eastAsia="Calibri" w:hAnsi="Arial" w:cs="Arial"/>
          <w:color w:val="auto"/>
          <w:sz w:val="20"/>
          <w:szCs w:val="20"/>
        </w:rPr>
        <w:t xml:space="preserve">; and c) </w:t>
      </w:r>
      <w:r w:rsidR="001E1B3B" w:rsidRPr="008971B1">
        <w:rPr>
          <w:rFonts w:ascii="Arial" w:eastAsia="Arial" w:hAnsi="Arial" w:cs="Arial"/>
          <w:sz w:val="20"/>
          <w:szCs w:val="20"/>
        </w:rPr>
        <w:t xml:space="preserve">Voluntary Product Accessibility Template (VPAT®): </w:t>
      </w:r>
      <w:hyperlink r:id="rId55" w:history="1">
        <w:r w:rsidR="001E1B3B" w:rsidRPr="00AB7B4F">
          <w:rPr>
            <w:rStyle w:val="Hyperlink"/>
            <w:rFonts w:ascii="Arial" w:eastAsia="Calibri" w:hAnsi="Arial" w:cs="Arial"/>
            <w:b/>
            <w:bCs/>
            <w:color w:val="auto"/>
            <w:sz w:val="20"/>
            <w:szCs w:val="20"/>
          </w:rPr>
          <w:t>https://www.itic.org/policy/accessibility/vpat</w:t>
        </w:r>
      </w:hyperlink>
    </w:p>
    <w:p w14:paraId="35218CAE" w14:textId="77777777" w:rsidR="001E1B3B" w:rsidRPr="001E1B3B" w:rsidRDefault="001E1B3B" w:rsidP="001E1B3B">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567D3215" w14:textId="545DFF8C" w:rsidR="00BF2050" w:rsidRPr="00BF2050" w:rsidRDefault="00BF2050" w:rsidP="00763D35">
      <w:pPr>
        <w:numPr>
          <w:ilvl w:val="0"/>
          <w:numId w:val="121"/>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1BF7305D" w14:textId="6F9A9CA7" w:rsidR="00BF2050" w:rsidRPr="008B3681" w:rsidRDefault="00BF2050" w:rsidP="008B3681">
      <w:pPr>
        <w:pStyle w:val="ListParagraph"/>
        <w:numPr>
          <w:ilvl w:val="0"/>
          <w:numId w:val="345"/>
        </w:numPr>
        <w:jc w:val="both"/>
        <w:rPr>
          <w:rFonts w:ascii="Arial" w:eastAsia="Aptos" w:hAnsi="Arial"/>
          <w:iCs/>
          <w:sz w:val="20"/>
          <w:szCs w:val="20"/>
          <w14:ligatures w14:val="standardContextual"/>
        </w:rPr>
      </w:pPr>
      <w:r w:rsidRPr="008B3681">
        <w:rPr>
          <w:rFonts w:ascii="Arial" w:eastAsia="Aptos" w:hAnsi="Arial"/>
          <w:iCs/>
          <w:sz w:val="20"/>
          <w:szCs w:val="20"/>
          <w14:ligatures w14:val="standardContextual"/>
        </w:rPr>
        <w:t xml:space="preserve">Summarize vendor’s experience providing the specified category products or services. </w:t>
      </w:r>
    </w:p>
    <w:p w14:paraId="7507265D" w14:textId="2A2BEF1E" w:rsidR="00BF2050" w:rsidRPr="008B3681" w:rsidRDefault="00BF2050" w:rsidP="008B3681">
      <w:pPr>
        <w:pStyle w:val="ListParagraph"/>
        <w:numPr>
          <w:ilvl w:val="0"/>
          <w:numId w:val="345"/>
        </w:numPr>
        <w:spacing w:before="80"/>
        <w:jc w:val="both"/>
        <w:rPr>
          <w:rFonts w:ascii="Arial" w:hAnsi="Arial"/>
          <w:sz w:val="20"/>
          <w:szCs w:val="20"/>
        </w:rPr>
      </w:pPr>
      <w:r w:rsidRPr="008B3681">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2E57C209" w14:textId="77777777" w:rsidR="00BF2050" w:rsidRPr="00BF2050" w:rsidRDefault="00BF2050" w:rsidP="00763D35">
      <w:pPr>
        <w:numPr>
          <w:ilvl w:val="0"/>
          <w:numId w:val="121"/>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77BB9DAC" w14:textId="7AA62F14" w:rsidR="00BF2050" w:rsidRPr="008B3681" w:rsidRDefault="00BF2050" w:rsidP="008B3681">
      <w:pPr>
        <w:pStyle w:val="ListParagraph"/>
        <w:numPr>
          <w:ilvl w:val="0"/>
          <w:numId w:val="346"/>
        </w:numPr>
        <w:spacing w:before="80"/>
        <w:jc w:val="both"/>
        <w:rPr>
          <w:rFonts w:ascii="Arial" w:hAnsi="Arial"/>
          <w:iCs/>
          <w:color w:val="000000"/>
          <w:sz w:val="20"/>
          <w:szCs w:val="20"/>
        </w:rPr>
      </w:pPr>
      <w:r w:rsidRPr="008B3681">
        <w:rPr>
          <w:rFonts w:ascii="Arial" w:hAnsi="Arial"/>
          <w:iCs/>
          <w:color w:val="000000"/>
          <w:sz w:val="20"/>
          <w:szCs w:val="20"/>
        </w:rPr>
        <w:t>Describe the ongoing support, maintenance, warranty and any training services provided to ensure effective and sustained use of your products or services.</w:t>
      </w:r>
    </w:p>
    <w:p w14:paraId="739CB77B" w14:textId="77777777" w:rsidR="00BF2050" w:rsidRPr="00BF2050" w:rsidRDefault="00BF2050" w:rsidP="00BF2050">
      <w:pPr>
        <w:ind w:left="720"/>
        <w:jc w:val="both"/>
        <w:rPr>
          <w:rFonts w:ascii="Arial" w:hAnsi="Arial"/>
          <w:iCs/>
          <w:color w:val="000000"/>
          <w:sz w:val="20"/>
          <w:szCs w:val="20"/>
        </w:rPr>
      </w:pPr>
    </w:p>
    <w:p w14:paraId="5E37EE61" w14:textId="77777777" w:rsidR="00BF2050" w:rsidRPr="00BF2050" w:rsidRDefault="00BF2050" w:rsidP="00763D35">
      <w:pPr>
        <w:numPr>
          <w:ilvl w:val="0"/>
          <w:numId w:val="107"/>
        </w:numPr>
        <w:contextualSpacing/>
        <w:jc w:val="both"/>
        <w:rPr>
          <w:rFonts w:ascii="Arial" w:hAnsi="Arial"/>
          <w:b/>
          <w:bCs/>
          <w:sz w:val="20"/>
          <w:szCs w:val="20"/>
        </w:rPr>
      </w:pPr>
      <w:r w:rsidRPr="00BF2050">
        <w:rPr>
          <w:rFonts w:ascii="Arial" w:hAnsi="Arial"/>
          <w:b/>
          <w:bCs/>
          <w:sz w:val="20"/>
          <w:szCs w:val="20"/>
        </w:rPr>
        <w:t xml:space="preserve">SECURITY ORCHESTRATION, AUTOMATION, AND RESPONSE (SOAR) SOLUTIONS: </w:t>
      </w:r>
    </w:p>
    <w:p w14:paraId="22C0F374" w14:textId="77777777" w:rsidR="00BF2050" w:rsidRPr="00BF2050" w:rsidRDefault="00BF2050" w:rsidP="00BF2050">
      <w:pPr>
        <w:spacing w:before="80" w:after="80"/>
        <w:ind w:left="806" w:hanging="446"/>
        <w:jc w:val="both"/>
        <w:rPr>
          <w:rFonts w:ascii="Arial" w:hAnsi="Arial"/>
          <w:b/>
          <w:bCs/>
          <w:sz w:val="20"/>
          <w:szCs w:val="20"/>
        </w:rPr>
      </w:pPr>
      <w:r w:rsidRPr="00BF2050">
        <w:rPr>
          <w:rFonts w:ascii="Arial" w:hAnsi="Arial"/>
          <w:b/>
          <w:bCs/>
          <w:sz w:val="20"/>
          <w:szCs w:val="20"/>
        </w:rPr>
        <w:t>SCOPE OF WORK</w:t>
      </w:r>
    </w:p>
    <w:p w14:paraId="5F48786A" w14:textId="77777777" w:rsidR="00BF2050" w:rsidRPr="00BF2050" w:rsidRDefault="00BF2050" w:rsidP="00BF2050">
      <w:pPr>
        <w:ind w:left="360"/>
        <w:jc w:val="both"/>
        <w:rPr>
          <w:rFonts w:ascii="Arial" w:hAnsi="Arial"/>
          <w:iCs/>
          <w:sz w:val="20"/>
          <w:szCs w:val="20"/>
        </w:rPr>
      </w:pPr>
      <w:r w:rsidRPr="00BF2050">
        <w:rPr>
          <w:rFonts w:ascii="Arial" w:hAnsi="Arial"/>
          <w:iCs/>
          <w:sz w:val="20"/>
          <w:szCs w:val="20"/>
        </w:rPr>
        <w:t>Automate cyberattack prevention and response.</w:t>
      </w:r>
    </w:p>
    <w:p w14:paraId="7A405B16"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11F3605E"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40C4B5EA" w14:textId="77777777" w:rsidR="00BF2050" w:rsidRPr="00BF2050" w:rsidRDefault="00BF2050" w:rsidP="00763D35">
      <w:pPr>
        <w:numPr>
          <w:ilvl w:val="0"/>
          <w:numId w:val="212"/>
        </w:numPr>
        <w:spacing w:before="80" w:after="80"/>
        <w:jc w:val="both"/>
        <w:rPr>
          <w:rFonts w:ascii="Arial" w:hAnsi="Arial"/>
          <w:b/>
          <w:bCs/>
          <w:sz w:val="20"/>
          <w:szCs w:val="20"/>
        </w:rPr>
      </w:pPr>
      <w:r w:rsidRPr="00BF2050">
        <w:rPr>
          <w:rFonts w:ascii="Arial" w:hAnsi="Arial"/>
          <w:b/>
          <w:bCs/>
          <w:sz w:val="20"/>
          <w:szCs w:val="20"/>
        </w:rPr>
        <w:t>Overview:</w:t>
      </w:r>
    </w:p>
    <w:p w14:paraId="55839B96" w14:textId="7D2274C2" w:rsidR="00BF2050" w:rsidRPr="008B3681" w:rsidRDefault="00BF2050" w:rsidP="008B3681">
      <w:pPr>
        <w:pStyle w:val="ListParagraph"/>
        <w:numPr>
          <w:ilvl w:val="0"/>
          <w:numId w:val="347"/>
        </w:numPr>
        <w:rPr>
          <w:rFonts w:ascii="Arial" w:hAnsi="Arial"/>
          <w:iCs/>
          <w:sz w:val="20"/>
          <w:szCs w:val="20"/>
        </w:rPr>
      </w:pPr>
      <w:r w:rsidRPr="008B3681">
        <w:rPr>
          <w:rFonts w:ascii="Arial" w:hAnsi="Arial" w:cs="Arial"/>
          <w:iCs/>
          <w:color w:val="000000"/>
          <w:sz w:val="20"/>
          <w:szCs w:val="20"/>
        </w:rPr>
        <w:t>Describe the product offering with a focus on how your products or services address the scope of work.</w:t>
      </w:r>
    </w:p>
    <w:p w14:paraId="34F4B192" w14:textId="77777777" w:rsidR="00BF2050" w:rsidRPr="00BF2050" w:rsidRDefault="00BF2050" w:rsidP="00763D35">
      <w:pPr>
        <w:numPr>
          <w:ilvl w:val="0"/>
          <w:numId w:val="212"/>
        </w:numPr>
        <w:spacing w:before="80" w:after="80"/>
        <w:jc w:val="both"/>
        <w:rPr>
          <w:rFonts w:ascii="Arial" w:hAnsi="Arial"/>
          <w:b/>
          <w:bCs/>
          <w:sz w:val="20"/>
          <w:szCs w:val="20"/>
        </w:rPr>
      </w:pPr>
      <w:r w:rsidRPr="00BF2050">
        <w:rPr>
          <w:rFonts w:ascii="Arial" w:hAnsi="Arial" w:cs="Arial"/>
          <w:b/>
          <w:bCs/>
          <w:iCs/>
          <w:color w:val="000000"/>
          <w:sz w:val="20"/>
          <w:szCs w:val="20"/>
        </w:rPr>
        <w:t>Technical</w:t>
      </w:r>
      <w:r w:rsidRPr="00BF2050">
        <w:rPr>
          <w:rFonts w:ascii="Arial" w:hAnsi="Arial"/>
          <w:b/>
          <w:bCs/>
          <w:iCs/>
          <w:sz w:val="20"/>
          <w:szCs w:val="20"/>
        </w:rPr>
        <w:t xml:space="preserve"> </w:t>
      </w:r>
      <w:r w:rsidRPr="00BF2050">
        <w:rPr>
          <w:rFonts w:ascii="Arial" w:hAnsi="Arial"/>
          <w:b/>
          <w:bCs/>
          <w:sz w:val="20"/>
          <w:szCs w:val="20"/>
        </w:rPr>
        <w:t>Qualifications:</w:t>
      </w:r>
    </w:p>
    <w:p w14:paraId="2A4CECFB" w14:textId="77777777" w:rsidR="00BF2050" w:rsidRPr="00BF2050" w:rsidRDefault="00BF2050" w:rsidP="00763D35">
      <w:pPr>
        <w:numPr>
          <w:ilvl w:val="0"/>
          <w:numId w:val="189"/>
        </w:numPr>
        <w:spacing w:before="80" w:after="80"/>
        <w:jc w:val="both"/>
        <w:rPr>
          <w:rFonts w:ascii="Arial" w:hAnsi="Arial"/>
          <w:b/>
          <w:bCs/>
          <w:sz w:val="20"/>
          <w:szCs w:val="20"/>
        </w:rPr>
      </w:pPr>
      <w:r w:rsidRPr="00BF2050">
        <w:rPr>
          <w:rFonts w:ascii="Arial" w:hAnsi="Arial"/>
          <w:b/>
          <w:bCs/>
          <w:sz w:val="20"/>
          <w:szCs w:val="20"/>
        </w:rPr>
        <w:t xml:space="preserve">Orchestration and Integration: </w:t>
      </w:r>
    </w:p>
    <w:p w14:paraId="642C22D6" w14:textId="77777777" w:rsidR="00BF2050" w:rsidRPr="00BF2050" w:rsidRDefault="00BF2050" w:rsidP="00763D35">
      <w:pPr>
        <w:numPr>
          <w:ilvl w:val="0"/>
          <w:numId w:val="190"/>
        </w:numPr>
        <w:spacing w:before="80"/>
        <w:ind w:left="1440"/>
        <w:jc w:val="both"/>
        <w:rPr>
          <w:rFonts w:ascii="Arial" w:hAnsi="Arial"/>
          <w:sz w:val="20"/>
          <w:szCs w:val="20"/>
        </w:rPr>
      </w:pPr>
      <w:r w:rsidRPr="00BF2050">
        <w:rPr>
          <w:rFonts w:ascii="Arial" w:hAnsi="Arial"/>
          <w:sz w:val="20"/>
          <w:szCs w:val="20"/>
        </w:rPr>
        <w:t xml:space="preserve">Describe the orchestration capabilities of the SOAR solution. </w:t>
      </w:r>
    </w:p>
    <w:p w14:paraId="0C415ACA" w14:textId="77777777" w:rsidR="00BF2050" w:rsidRPr="00BF2050" w:rsidRDefault="00BF2050" w:rsidP="00763D35">
      <w:pPr>
        <w:numPr>
          <w:ilvl w:val="0"/>
          <w:numId w:val="190"/>
        </w:numPr>
        <w:spacing w:after="80"/>
        <w:ind w:left="1440"/>
        <w:jc w:val="both"/>
        <w:rPr>
          <w:rFonts w:ascii="Arial" w:hAnsi="Arial"/>
          <w:sz w:val="20"/>
          <w:szCs w:val="20"/>
        </w:rPr>
      </w:pPr>
      <w:r w:rsidRPr="00BF2050">
        <w:rPr>
          <w:rFonts w:ascii="Arial" w:hAnsi="Arial"/>
          <w:sz w:val="20"/>
          <w:szCs w:val="20"/>
        </w:rPr>
        <w:t>Describe how the SOAR solution integrates with SIEM, endpoint protection, and threat intelligence platforms to streamline workflows and data sharing.</w:t>
      </w:r>
    </w:p>
    <w:p w14:paraId="4244B234" w14:textId="77777777" w:rsidR="00BF2050" w:rsidRPr="00BF2050" w:rsidRDefault="00BF2050" w:rsidP="00763D35">
      <w:pPr>
        <w:numPr>
          <w:ilvl w:val="0"/>
          <w:numId w:val="189"/>
        </w:numPr>
        <w:spacing w:before="80" w:after="80"/>
        <w:jc w:val="both"/>
        <w:rPr>
          <w:rFonts w:ascii="Arial" w:hAnsi="Arial"/>
          <w:b/>
          <w:bCs/>
          <w:sz w:val="20"/>
          <w:szCs w:val="20"/>
        </w:rPr>
      </w:pPr>
      <w:r w:rsidRPr="00BF2050">
        <w:rPr>
          <w:rFonts w:ascii="Arial" w:hAnsi="Arial"/>
          <w:b/>
          <w:bCs/>
          <w:sz w:val="20"/>
          <w:szCs w:val="20"/>
        </w:rPr>
        <w:t xml:space="preserve">Automation of Workflows: </w:t>
      </w:r>
    </w:p>
    <w:p w14:paraId="60753EEB" w14:textId="77777777" w:rsidR="00BF2050" w:rsidRPr="00BF2050" w:rsidRDefault="00BF2050" w:rsidP="00763D35">
      <w:pPr>
        <w:numPr>
          <w:ilvl w:val="0"/>
          <w:numId w:val="191"/>
        </w:numPr>
        <w:spacing w:before="80"/>
        <w:ind w:left="1440"/>
        <w:jc w:val="both"/>
        <w:rPr>
          <w:rFonts w:ascii="Arial" w:hAnsi="Arial"/>
          <w:sz w:val="20"/>
          <w:szCs w:val="20"/>
        </w:rPr>
      </w:pPr>
      <w:r w:rsidRPr="00BF2050">
        <w:rPr>
          <w:rFonts w:ascii="Arial" w:hAnsi="Arial"/>
          <w:sz w:val="20"/>
          <w:szCs w:val="20"/>
        </w:rPr>
        <w:t xml:space="preserve">Describe how the SOAR solution automates security workflows. </w:t>
      </w:r>
    </w:p>
    <w:p w14:paraId="0CFBA8E6" w14:textId="77777777" w:rsidR="00BF2050" w:rsidRPr="00BF2050" w:rsidRDefault="00BF2050" w:rsidP="00763D35">
      <w:pPr>
        <w:numPr>
          <w:ilvl w:val="0"/>
          <w:numId w:val="191"/>
        </w:numPr>
        <w:ind w:left="1440"/>
        <w:jc w:val="both"/>
        <w:rPr>
          <w:rFonts w:ascii="Arial" w:hAnsi="Arial"/>
          <w:sz w:val="20"/>
          <w:szCs w:val="20"/>
        </w:rPr>
      </w:pPr>
      <w:r w:rsidRPr="00BF2050">
        <w:rPr>
          <w:rFonts w:ascii="Arial" w:hAnsi="Arial"/>
          <w:sz w:val="20"/>
          <w:szCs w:val="20"/>
        </w:rPr>
        <w:t xml:space="preserve">Describe the types of processes that can be automated. </w:t>
      </w:r>
    </w:p>
    <w:p w14:paraId="2D8B25C5" w14:textId="77777777" w:rsidR="00BF2050" w:rsidRPr="00BF2050" w:rsidRDefault="00BF2050" w:rsidP="00763D35">
      <w:pPr>
        <w:numPr>
          <w:ilvl w:val="0"/>
          <w:numId w:val="191"/>
        </w:numPr>
        <w:ind w:left="1440"/>
        <w:jc w:val="both"/>
        <w:rPr>
          <w:rFonts w:ascii="Arial" w:hAnsi="Arial"/>
          <w:sz w:val="20"/>
          <w:szCs w:val="20"/>
        </w:rPr>
      </w:pPr>
      <w:r w:rsidRPr="00BF2050">
        <w:rPr>
          <w:rFonts w:ascii="Arial" w:hAnsi="Arial"/>
          <w:sz w:val="20"/>
          <w:szCs w:val="20"/>
        </w:rPr>
        <w:t xml:space="preserve">Describe how the solution ensures that automation does not compromise the Security Operations Center analyst’s decision-making. </w:t>
      </w:r>
    </w:p>
    <w:p w14:paraId="4E34C278" w14:textId="77777777" w:rsidR="00BF2050" w:rsidRPr="00BF2050" w:rsidRDefault="00BF2050" w:rsidP="00763D35">
      <w:pPr>
        <w:numPr>
          <w:ilvl w:val="0"/>
          <w:numId w:val="191"/>
        </w:numPr>
        <w:ind w:left="1440"/>
        <w:jc w:val="both"/>
        <w:rPr>
          <w:rFonts w:ascii="Arial" w:hAnsi="Arial"/>
          <w:sz w:val="20"/>
          <w:szCs w:val="20"/>
        </w:rPr>
      </w:pPr>
      <w:r w:rsidRPr="00BF2050">
        <w:rPr>
          <w:rFonts w:ascii="Arial" w:hAnsi="Arial"/>
          <w:sz w:val="20"/>
          <w:szCs w:val="20"/>
        </w:rPr>
        <w:t>Describe how the solution prevents the introduction of new risks.</w:t>
      </w:r>
    </w:p>
    <w:p w14:paraId="59154F82" w14:textId="77777777" w:rsidR="00BF2050" w:rsidRPr="00BF2050" w:rsidRDefault="00BF2050" w:rsidP="00763D35">
      <w:pPr>
        <w:numPr>
          <w:ilvl w:val="0"/>
          <w:numId w:val="189"/>
        </w:numPr>
        <w:spacing w:before="80" w:after="80"/>
        <w:jc w:val="both"/>
        <w:rPr>
          <w:rFonts w:ascii="Arial" w:hAnsi="Arial"/>
          <w:b/>
          <w:bCs/>
          <w:sz w:val="20"/>
          <w:szCs w:val="20"/>
        </w:rPr>
      </w:pPr>
      <w:r w:rsidRPr="00BF2050">
        <w:rPr>
          <w:rFonts w:ascii="Arial" w:hAnsi="Arial"/>
          <w:b/>
          <w:bCs/>
          <w:sz w:val="20"/>
          <w:szCs w:val="20"/>
        </w:rPr>
        <w:t xml:space="preserve">Incident Response Management: </w:t>
      </w:r>
    </w:p>
    <w:p w14:paraId="219806DE" w14:textId="77777777" w:rsidR="00BF2050" w:rsidRPr="00BF2050" w:rsidRDefault="00BF2050" w:rsidP="00763D35">
      <w:pPr>
        <w:numPr>
          <w:ilvl w:val="0"/>
          <w:numId w:val="192"/>
        </w:numPr>
        <w:spacing w:before="80"/>
        <w:ind w:left="1440"/>
        <w:jc w:val="both"/>
        <w:rPr>
          <w:rFonts w:ascii="Arial" w:hAnsi="Arial"/>
          <w:sz w:val="20"/>
          <w:szCs w:val="20"/>
        </w:rPr>
      </w:pPr>
      <w:r w:rsidRPr="00BF2050">
        <w:rPr>
          <w:rFonts w:ascii="Arial" w:hAnsi="Arial"/>
          <w:sz w:val="20"/>
          <w:szCs w:val="20"/>
        </w:rPr>
        <w:t xml:space="preserve">Describe the incident response management features of the SOAR solution. </w:t>
      </w:r>
    </w:p>
    <w:p w14:paraId="604C47EA" w14:textId="77777777" w:rsidR="00BF2050" w:rsidRPr="00BF2050" w:rsidRDefault="00BF2050" w:rsidP="00763D35">
      <w:pPr>
        <w:numPr>
          <w:ilvl w:val="0"/>
          <w:numId w:val="192"/>
        </w:numPr>
        <w:spacing w:after="80"/>
        <w:ind w:left="1440"/>
        <w:jc w:val="both"/>
        <w:rPr>
          <w:rFonts w:ascii="Arial" w:hAnsi="Arial"/>
          <w:sz w:val="20"/>
          <w:szCs w:val="20"/>
        </w:rPr>
      </w:pPr>
      <w:r w:rsidRPr="00BF2050">
        <w:rPr>
          <w:rFonts w:ascii="Arial" w:hAnsi="Arial"/>
          <w:sz w:val="20"/>
          <w:szCs w:val="20"/>
        </w:rPr>
        <w:t>Describe how the solution supports the entire incident lifecycle from detection to remediation, including case management and collaboration.</w:t>
      </w:r>
    </w:p>
    <w:p w14:paraId="696FD0F8" w14:textId="77777777" w:rsidR="00BF2050" w:rsidRPr="00BF2050" w:rsidRDefault="00BF2050" w:rsidP="00763D35">
      <w:pPr>
        <w:numPr>
          <w:ilvl w:val="0"/>
          <w:numId w:val="189"/>
        </w:numPr>
        <w:spacing w:before="80" w:after="80"/>
        <w:jc w:val="both"/>
        <w:rPr>
          <w:rFonts w:ascii="Arial" w:hAnsi="Arial"/>
          <w:b/>
          <w:bCs/>
          <w:sz w:val="20"/>
          <w:szCs w:val="20"/>
        </w:rPr>
      </w:pPr>
      <w:r w:rsidRPr="00BF2050">
        <w:rPr>
          <w:rFonts w:ascii="Arial" w:hAnsi="Arial"/>
          <w:b/>
          <w:bCs/>
          <w:sz w:val="20"/>
          <w:szCs w:val="20"/>
        </w:rPr>
        <w:t xml:space="preserve">Playbook Customization and Development: </w:t>
      </w:r>
    </w:p>
    <w:p w14:paraId="01B0A8B1" w14:textId="77777777" w:rsidR="00BF2050" w:rsidRPr="00BF2050" w:rsidRDefault="00BF2050" w:rsidP="00102F45">
      <w:pPr>
        <w:numPr>
          <w:ilvl w:val="0"/>
          <w:numId w:val="193"/>
        </w:numPr>
        <w:spacing w:before="80"/>
        <w:ind w:left="1440"/>
        <w:jc w:val="both"/>
        <w:rPr>
          <w:rFonts w:ascii="Arial" w:hAnsi="Arial"/>
          <w:sz w:val="20"/>
          <w:szCs w:val="20"/>
        </w:rPr>
      </w:pPr>
      <w:r w:rsidRPr="00BF2050">
        <w:rPr>
          <w:rFonts w:ascii="Arial" w:hAnsi="Arial"/>
          <w:sz w:val="20"/>
          <w:szCs w:val="20"/>
        </w:rPr>
        <w:t xml:space="preserve">Describe the SOAR solution’s playbook customization and development capabilities. </w:t>
      </w:r>
    </w:p>
    <w:p w14:paraId="714445AC" w14:textId="77777777" w:rsidR="00BF2050" w:rsidRPr="00BF2050" w:rsidRDefault="00BF2050" w:rsidP="00102F45">
      <w:pPr>
        <w:numPr>
          <w:ilvl w:val="0"/>
          <w:numId w:val="193"/>
        </w:numPr>
        <w:spacing w:after="80"/>
        <w:ind w:left="1440"/>
        <w:jc w:val="both"/>
        <w:rPr>
          <w:rFonts w:ascii="Arial" w:hAnsi="Arial"/>
          <w:sz w:val="20"/>
          <w:szCs w:val="20"/>
        </w:rPr>
      </w:pPr>
      <w:r w:rsidRPr="00BF2050">
        <w:rPr>
          <w:rFonts w:ascii="Arial" w:hAnsi="Arial"/>
          <w:sz w:val="20"/>
          <w:szCs w:val="20"/>
        </w:rPr>
        <w:t>Describe how organizations can create and tailor playbooks to specific security processes and incident response plans.</w:t>
      </w:r>
    </w:p>
    <w:p w14:paraId="6331BA3E" w14:textId="03082478" w:rsidR="00BF2050" w:rsidRPr="00BF2050" w:rsidRDefault="00BF2050" w:rsidP="00763D35">
      <w:pPr>
        <w:numPr>
          <w:ilvl w:val="0"/>
          <w:numId w:val="189"/>
        </w:numPr>
        <w:jc w:val="both"/>
        <w:rPr>
          <w:rFonts w:ascii="Arial" w:hAnsi="Arial"/>
          <w:b/>
          <w:bCs/>
          <w:sz w:val="20"/>
          <w:szCs w:val="20"/>
        </w:rPr>
      </w:pPr>
      <w:r w:rsidRPr="00BF2050">
        <w:rPr>
          <w:rFonts w:ascii="Arial" w:hAnsi="Arial"/>
          <w:b/>
          <w:bCs/>
          <w:sz w:val="20"/>
          <w:szCs w:val="20"/>
        </w:rPr>
        <w:t xml:space="preserve">Machine Learning (ML) and </w:t>
      </w:r>
      <w:r w:rsidR="00B850D6">
        <w:rPr>
          <w:rFonts w:ascii="Arial" w:hAnsi="Arial"/>
          <w:b/>
          <w:bCs/>
          <w:sz w:val="20"/>
          <w:szCs w:val="20"/>
        </w:rPr>
        <w:t>Artificial Intelligence (“</w:t>
      </w:r>
      <w:r w:rsidRPr="00BF2050">
        <w:rPr>
          <w:rFonts w:ascii="Arial" w:hAnsi="Arial"/>
          <w:b/>
          <w:bCs/>
          <w:sz w:val="20"/>
          <w:szCs w:val="20"/>
        </w:rPr>
        <w:t>AI</w:t>
      </w:r>
      <w:r w:rsidR="00B850D6">
        <w:rPr>
          <w:rFonts w:ascii="Arial" w:hAnsi="Arial"/>
          <w:b/>
          <w:bCs/>
          <w:sz w:val="20"/>
          <w:szCs w:val="20"/>
        </w:rPr>
        <w:t>”)</w:t>
      </w:r>
      <w:r w:rsidRPr="00BF2050">
        <w:rPr>
          <w:rFonts w:ascii="Arial" w:hAnsi="Arial"/>
          <w:b/>
          <w:bCs/>
          <w:sz w:val="20"/>
          <w:szCs w:val="20"/>
        </w:rPr>
        <w:t xml:space="preserve"> Capabilities: </w:t>
      </w:r>
    </w:p>
    <w:p w14:paraId="05C2B684" w14:textId="1101B5FF" w:rsidR="00BF2050" w:rsidRPr="00BF2050" w:rsidRDefault="00BF2050" w:rsidP="00382610">
      <w:pPr>
        <w:numPr>
          <w:ilvl w:val="0"/>
          <w:numId w:val="348"/>
        </w:numPr>
        <w:spacing w:before="80"/>
        <w:ind w:left="1440"/>
        <w:jc w:val="both"/>
        <w:rPr>
          <w:rFonts w:ascii="Arial" w:hAnsi="Arial"/>
          <w:sz w:val="20"/>
          <w:szCs w:val="20"/>
        </w:rPr>
      </w:pPr>
      <w:r w:rsidRPr="00BF2050">
        <w:rPr>
          <w:rFonts w:ascii="Arial" w:hAnsi="Arial"/>
          <w:sz w:val="20"/>
          <w:szCs w:val="20"/>
        </w:rPr>
        <w:t>Describe the SOAR solution’s machine learning</w:t>
      </w:r>
      <w:r w:rsidR="002E368E">
        <w:rPr>
          <w:rFonts w:ascii="Arial" w:hAnsi="Arial"/>
          <w:sz w:val="20"/>
          <w:szCs w:val="20"/>
        </w:rPr>
        <w:t xml:space="preserve"> (“ML”)</w:t>
      </w:r>
      <w:r w:rsidRPr="00BF2050">
        <w:rPr>
          <w:rFonts w:ascii="Arial" w:hAnsi="Arial"/>
          <w:sz w:val="20"/>
          <w:szCs w:val="20"/>
        </w:rPr>
        <w:t xml:space="preserve"> and AI capabilities.  </w:t>
      </w:r>
    </w:p>
    <w:p w14:paraId="19E09F33" w14:textId="77777777" w:rsidR="00BF2050" w:rsidRPr="00BF2050" w:rsidRDefault="00BF2050" w:rsidP="00382610">
      <w:pPr>
        <w:numPr>
          <w:ilvl w:val="0"/>
          <w:numId w:val="348"/>
        </w:numPr>
        <w:ind w:left="1440"/>
        <w:jc w:val="both"/>
        <w:rPr>
          <w:rFonts w:ascii="Arial" w:hAnsi="Arial"/>
          <w:sz w:val="20"/>
          <w:szCs w:val="20"/>
        </w:rPr>
      </w:pPr>
      <w:r w:rsidRPr="00BF2050">
        <w:rPr>
          <w:rFonts w:ascii="Arial" w:hAnsi="Arial"/>
          <w:sz w:val="20"/>
          <w:szCs w:val="20"/>
        </w:rPr>
        <w:t>Describe how machine learning and AI technologies enhance threat detection, decision-making, and response actions.</w:t>
      </w:r>
    </w:p>
    <w:p w14:paraId="594838AC" w14:textId="77777777" w:rsidR="00BF2050" w:rsidRPr="00BF2050" w:rsidRDefault="00BF2050" w:rsidP="00382610">
      <w:pPr>
        <w:numPr>
          <w:ilvl w:val="0"/>
          <w:numId w:val="348"/>
        </w:numPr>
        <w:ind w:left="1440"/>
        <w:jc w:val="both"/>
        <w:rPr>
          <w:rFonts w:ascii="Arial" w:hAnsi="Arial"/>
          <w:sz w:val="20"/>
          <w:szCs w:val="20"/>
        </w:rPr>
      </w:pPr>
      <w:r w:rsidRPr="00BF2050">
        <w:rPr>
          <w:rFonts w:ascii="Arial" w:hAnsi="Arial"/>
          <w:sz w:val="20"/>
          <w:szCs w:val="20"/>
        </w:rPr>
        <w:t>Describe the training process for AI and ML capabilities, including customer data used for training sets.</w:t>
      </w:r>
    </w:p>
    <w:p w14:paraId="42B313D2" w14:textId="77777777" w:rsidR="00BF2050" w:rsidRPr="00BF2050" w:rsidRDefault="00BF2050" w:rsidP="00763D35">
      <w:pPr>
        <w:numPr>
          <w:ilvl w:val="0"/>
          <w:numId w:val="126"/>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6B0C4A5C" w14:textId="4F882F32" w:rsidR="00BF2050" w:rsidRPr="00926E5A" w:rsidRDefault="00BF2050" w:rsidP="00926E5A">
      <w:pPr>
        <w:pStyle w:val="ListParagraph"/>
        <w:numPr>
          <w:ilvl w:val="0"/>
          <w:numId w:val="349"/>
        </w:numPr>
        <w:spacing w:before="80"/>
        <w:jc w:val="both"/>
        <w:rPr>
          <w:rFonts w:ascii="Arial" w:hAnsi="Arial" w:cs="Arial"/>
          <w:b/>
          <w:bCs/>
          <w:color w:val="000000"/>
          <w:sz w:val="20"/>
          <w:szCs w:val="20"/>
        </w:rPr>
      </w:pPr>
      <w:r w:rsidRPr="00926E5A">
        <w:rPr>
          <w:rFonts w:ascii="Arial" w:hAnsi="Arial" w:cs="Arial"/>
          <w:color w:val="000000"/>
          <w:sz w:val="20"/>
          <w:szCs w:val="20"/>
        </w:rPr>
        <w:lastRenderedPageBreak/>
        <w:t>Describe where the products can be implemented e.g. at the endpoint, network based, and/or cloud based.</w:t>
      </w:r>
    </w:p>
    <w:p w14:paraId="518D9AEA" w14:textId="25B212A7" w:rsidR="00BF2050" w:rsidRDefault="00BF2050" w:rsidP="00926E5A">
      <w:pPr>
        <w:pStyle w:val="ListParagraph"/>
        <w:numPr>
          <w:ilvl w:val="0"/>
          <w:numId w:val="349"/>
        </w:numPr>
        <w:spacing w:before="80"/>
        <w:jc w:val="both"/>
        <w:rPr>
          <w:rFonts w:ascii="Arial" w:hAnsi="Arial" w:cs="Arial"/>
          <w:color w:val="000000"/>
          <w:sz w:val="20"/>
          <w:szCs w:val="20"/>
        </w:rPr>
      </w:pPr>
      <w:r w:rsidRPr="00926E5A">
        <w:rPr>
          <w:rFonts w:ascii="Arial" w:hAnsi="Arial" w:cs="Arial"/>
          <w:color w:val="000000"/>
          <w:sz w:val="20"/>
          <w:szCs w:val="20"/>
        </w:rPr>
        <w:t xml:space="preserve">Describe how your products or services can adapt to and grow with the needs of the State of North Carolina.  </w:t>
      </w:r>
    </w:p>
    <w:p w14:paraId="6033161B" w14:textId="79BADCBD" w:rsidR="00DC0599" w:rsidRPr="00EC54E2" w:rsidRDefault="00DC0599" w:rsidP="001E1B3B">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673535">
        <w:rPr>
          <w:rFonts w:ascii="Arial" w:hAnsi="Arial" w:cs="Arial"/>
          <w:kern w:val="2"/>
          <w:sz w:val="20"/>
          <w:szCs w:val="20"/>
          <w14:ligatures w14:val="standardContextual"/>
        </w:rPr>
        <w:t>D</w:t>
      </w:r>
      <w:r w:rsidR="00673535" w:rsidRPr="003C3C4D">
        <w:rPr>
          <w:rFonts w:ascii="Arial" w:hAnsi="Arial" w:cs="Arial"/>
          <w:kern w:val="2"/>
          <w:sz w:val="20"/>
          <w:szCs w:val="20"/>
          <w14:ligatures w14:val="standardContextual"/>
        </w:rPr>
        <w:t>escribe or diagram, both the Network Architecture and Technology Stack</w:t>
      </w:r>
      <w:r w:rsidR="00673535">
        <w:rPr>
          <w:rFonts w:ascii="Arial" w:hAnsi="Arial" w:cs="Arial"/>
          <w:kern w:val="2"/>
          <w:sz w:val="20"/>
          <w:szCs w:val="20"/>
          <w14:ligatures w14:val="standardContextual"/>
        </w:rPr>
        <w:t xml:space="preserve"> f</w:t>
      </w:r>
      <w:r w:rsidR="00673535" w:rsidRPr="003C3C4D">
        <w:rPr>
          <w:rFonts w:ascii="Arial" w:hAnsi="Arial" w:cs="Arial"/>
          <w:kern w:val="2"/>
          <w:sz w:val="20"/>
          <w:szCs w:val="20"/>
          <w14:ligatures w14:val="standardContextual"/>
        </w:rPr>
        <w:t>or offered Software or SaaS products.</w:t>
      </w:r>
    </w:p>
    <w:p w14:paraId="22E3FCD3" w14:textId="77777777" w:rsidR="00DC0599" w:rsidRPr="00EC54E2" w:rsidRDefault="00DC0599" w:rsidP="001E1B3B">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401EDEE1" w14:textId="77777777" w:rsidR="001E1B3B" w:rsidRPr="00C121CC" w:rsidRDefault="00DC0599" w:rsidP="001E1B3B">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1E1B3B" w:rsidRPr="008971B1">
        <w:rPr>
          <w:rFonts w:ascii="Arial" w:eastAsia="Arial" w:hAnsi="Arial" w:cs="Arial"/>
          <w:sz w:val="20"/>
          <w:szCs w:val="20"/>
        </w:rPr>
        <w:t xml:space="preserve">Describe how </w:t>
      </w:r>
      <w:r w:rsidR="001E1B3B">
        <w:rPr>
          <w:rFonts w:ascii="Arial" w:eastAsia="Arial" w:hAnsi="Arial" w:cs="Arial"/>
          <w:sz w:val="20"/>
          <w:szCs w:val="20"/>
        </w:rPr>
        <w:t>offered</w:t>
      </w:r>
      <w:r w:rsidR="001E1B3B" w:rsidRPr="008971B1">
        <w:rPr>
          <w:rFonts w:ascii="Arial" w:eastAsia="Arial" w:hAnsi="Arial" w:cs="Arial"/>
          <w:sz w:val="20"/>
          <w:szCs w:val="20"/>
        </w:rPr>
        <w:t xml:space="preserve"> SaaS products comply with the following industry accessibility standards: a) </w:t>
      </w:r>
      <w:r w:rsidR="001E1B3B" w:rsidRPr="00843938">
        <w:rPr>
          <w:rFonts w:ascii="Arial" w:eastAsia="Arial" w:hAnsi="Arial" w:cs="Arial"/>
          <w:b/>
          <w:bCs/>
          <w:sz w:val="20"/>
          <w:szCs w:val="20"/>
        </w:rPr>
        <w:t xml:space="preserve">W3C Web Accessibility Initiative - Web Content Accessibility Guidelines (WCAG) 2.1: </w:t>
      </w:r>
      <w:hyperlink r:id="rId56" w:history="1">
        <w:r w:rsidR="001E1B3B" w:rsidRPr="00843938">
          <w:rPr>
            <w:rStyle w:val="Hyperlink"/>
            <w:rFonts w:ascii="Arial" w:eastAsia="Calibri" w:hAnsi="Arial" w:cs="Arial"/>
            <w:b/>
            <w:bCs/>
            <w:color w:val="auto"/>
            <w:sz w:val="20"/>
            <w:szCs w:val="20"/>
          </w:rPr>
          <w:t>https://www.w3.org/TR/WCAG21/</w:t>
        </w:r>
      </w:hyperlink>
      <w:r w:rsidR="001E1B3B" w:rsidRPr="008971B1">
        <w:rPr>
          <w:rStyle w:val="Hyperlink"/>
          <w:rFonts w:ascii="Arial" w:eastAsia="Calibri" w:hAnsi="Arial" w:cs="Arial"/>
          <w:color w:val="auto"/>
          <w:sz w:val="20"/>
          <w:szCs w:val="20"/>
        </w:rPr>
        <w:t xml:space="preserve">; b) </w:t>
      </w:r>
      <w:r w:rsidR="001E1B3B" w:rsidRPr="008971B1">
        <w:rPr>
          <w:rFonts w:ascii="Arial" w:eastAsia="Arial" w:hAnsi="Arial" w:cs="Arial"/>
          <w:sz w:val="20"/>
          <w:szCs w:val="20"/>
        </w:rPr>
        <w:t xml:space="preserve">Section 508: </w:t>
      </w:r>
      <w:hyperlink r:id="rId57" w:history="1">
        <w:r w:rsidR="001E1B3B" w:rsidRPr="00AB7B4F">
          <w:rPr>
            <w:rStyle w:val="Hyperlink"/>
            <w:rFonts w:ascii="Arial" w:eastAsia="Calibri" w:hAnsi="Arial" w:cs="Arial"/>
            <w:b/>
            <w:bCs/>
            <w:color w:val="auto"/>
            <w:sz w:val="20"/>
            <w:szCs w:val="20"/>
          </w:rPr>
          <w:t>https://www.section508.gov/</w:t>
        </w:r>
      </w:hyperlink>
      <w:r w:rsidR="001E1B3B" w:rsidRPr="008971B1">
        <w:rPr>
          <w:rStyle w:val="Hyperlink"/>
          <w:rFonts w:ascii="Arial" w:eastAsia="Calibri" w:hAnsi="Arial" w:cs="Arial"/>
          <w:color w:val="auto"/>
          <w:sz w:val="20"/>
          <w:szCs w:val="20"/>
        </w:rPr>
        <w:t xml:space="preserve">; and c) </w:t>
      </w:r>
      <w:r w:rsidR="001E1B3B" w:rsidRPr="008971B1">
        <w:rPr>
          <w:rFonts w:ascii="Arial" w:eastAsia="Arial" w:hAnsi="Arial" w:cs="Arial"/>
          <w:sz w:val="20"/>
          <w:szCs w:val="20"/>
        </w:rPr>
        <w:t xml:space="preserve">Voluntary Product Accessibility Template (VPAT®): </w:t>
      </w:r>
      <w:hyperlink r:id="rId58" w:history="1">
        <w:r w:rsidR="001E1B3B" w:rsidRPr="00AB7B4F">
          <w:rPr>
            <w:rStyle w:val="Hyperlink"/>
            <w:rFonts w:ascii="Arial" w:eastAsia="Calibri" w:hAnsi="Arial" w:cs="Arial"/>
            <w:b/>
            <w:bCs/>
            <w:color w:val="auto"/>
            <w:sz w:val="20"/>
            <w:szCs w:val="20"/>
          </w:rPr>
          <w:t>https://www.itic.org/policy/accessibility/vpat</w:t>
        </w:r>
      </w:hyperlink>
    </w:p>
    <w:p w14:paraId="264047DC" w14:textId="77777777" w:rsidR="001E1B3B" w:rsidRPr="001E1B3B" w:rsidRDefault="001E1B3B" w:rsidP="001E1B3B">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407CE7A3" w14:textId="2AB61494" w:rsidR="00BF2050" w:rsidRPr="00BF2050" w:rsidRDefault="00BF2050" w:rsidP="00763D35">
      <w:pPr>
        <w:numPr>
          <w:ilvl w:val="0"/>
          <w:numId w:val="126"/>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12CF2FE2" w14:textId="44EA8F27" w:rsidR="00BF2050" w:rsidRPr="00926E5A" w:rsidRDefault="00BF2050" w:rsidP="00926E5A">
      <w:pPr>
        <w:pStyle w:val="ListParagraph"/>
        <w:numPr>
          <w:ilvl w:val="0"/>
          <w:numId w:val="350"/>
        </w:numPr>
        <w:jc w:val="both"/>
        <w:rPr>
          <w:rFonts w:ascii="Arial" w:eastAsia="Aptos" w:hAnsi="Arial"/>
          <w:iCs/>
          <w:sz w:val="20"/>
          <w:szCs w:val="20"/>
          <w14:ligatures w14:val="standardContextual"/>
        </w:rPr>
      </w:pPr>
      <w:r w:rsidRPr="00926E5A">
        <w:rPr>
          <w:rFonts w:ascii="Arial" w:eastAsia="Aptos" w:hAnsi="Arial"/>
          <w:iCs/>
          <w:sz w:val="20"/>
          <w:szCs w:val="20"/>
          <w14:ligatures w14:val="standardContextual"/>
        </w:rPr>
        <w:t xml:space="preserve">Summarize vendor’s experience providing the specified category products or services. </w:t>
      </w:r>
    </w:p>
    <w:p w14:paraId="316CB882" w14:textId="02841393" w:rsidR="00BF2050" w:rsidRPr="00926E5A" w:rsidRDefault="00BF2050" w:rsidP="00926E5A">
      <w:pPr>
        <w:pStyle w:val="ListParagraph"/>
        <w:numPr>
          <w:ilvl w:val="0"/>
          <w:numId w:val="350"/>
        </w:numPr>
        <w:spacing w:before="80"/>
        <w:jc w:val="both"/>
        <w:rPr>
          <w:rFonts w:ascii="Arial" w:hAnsi="Arial"/>
          <w:sz w:val="20"/>
          <w:szCs w:val="20"/>
        </w:rPr>
      </w:pPr>
      <w:r w:rsidRPr="00926E5A">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32EF310A" w14:textId="77777777" w:rsidR="00BF2050" w:rsidRPr="00BF2050" w:rsidRDefault="00BF2050" w:rsidP="00763D35">
      <w:pPr>
        <w:numPr>
          <w:ilvl w:val="0"/>
          <w:numId w:val="126"/>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1D390FFF" w14:textId="67A1BF79" w:rsidR="00BF2050" w:rsidRPr="001B46F1" w:rsidRDefault="00BF2050" w:rsidP="001B46F1">
      <w:pPr>
        <w:pStyle w:val="ListParagraph"/>
        <w:numPr>
          <w:ilvl w:val="0"/>
          <w:numId w:val="351"/>
        </w:numPr>
        <w:spacing w:before="80"/>
        <w:jc w:val="both"/>
        <w:rPr>
          <w:rFonts w:ascii="Arial" w:hAnsi="Arial"/>
          <w:iCs/>
          <w:color w:val="000000"/>
          <w:sz w:val="20"/>
          <w:szCs w:val="20"/>
        </w:rPr>
      </w:pPr>
      <w:r w:rsidRPr="001B46F1">
        <w:rPr>
          <w:rFonts w:ascii="Arial" w:hAnsi="Arial"/>
          <w:iCs/>
          <w:color w:val="000000"/>
          <w:sz w:val="20"/>
          <w:szCs w:val="20"/>
        </w:rPr>
        <w:t>Describe the ongoing support, maintenance, warranty and any training services provided to ensure effective and sustained use of your products or services.</w:t>
      </w:r>
    </w:p>
    <w:p w14:paraId="3127686E" w14:textId="77777777" w:rsidR="00BF2050" w:rsidRPr="00BF2050" w:rsidRDefault="00BF2050" w:rsidP="00BF2050">
      <w:pPr>
        <w:jc w:val="both"/>
        <w:rPr>
          <w:rFonts w:ascii="Arial" w:hAnsi="Arial"/>
          <w:sz w:val="20"/>
          <w:szCs w:val="20"/>
        </w:rPr>
      </w:pPr>
    </w:p>
    <w:p w14:paraId="4FDDFFAE" w14:textId="77777777" w:rsidR="00BF2050" w:rsidRPr="00BF2050" w:rsidRDefault="00BF2050" w:rsidP="00763D35">
      <w:pPr>
        <w:numPr>
          <w:ilvl w:val="0"/>
          <w:numId w:val="107"/>
        </w:numPr>
        <w:contextualSpacing/>
        <w:jc w:val="both"/>
        <w:rPr>
          <w:rFonts w:ascii="Arial" w:hAnsi="Arial"/>
          <w:b/>
          <w:bCs/>
          <w:sz w:val="20"/>
          <w:szCs w:val="20"/>
        </w:rPr>
      </w:pPr>
      <w:r w:rsidRPr="00BF2050">
        <w:rPr>
          <w:rFonts w:ascii="Arial" w:hAnsi="Arial"/>
          <w:b/>
          <w:bCs/>
          <w:sz w:val="20"/>
          <w:szCs w:val="20"/>
        </w:rPr>
        <w:t xml:space="preserve">BREACH AND ATTACK SIMULATION (BAS) SOLUTIONS: </w:t>
      </w:r>
    </w:p>
    <w:p w14:paraId="12A68723" w14:textId="77777777" w:rsidR="00BF2050" w:rsidRPr="00BF2050" w:rsidRDefault="00BF2050" w:rsidP="00BF2050">
      <w:pPr>
        <w:spacing w:before="80" w:after="80"/>
        <w:ind w:left="806" w:hanging="446"/>
        <w:jc w:val="both"/>
        <w:rPr>
          <w:rFonts w:ascii="Arial" w:hAnsi="Arial"/>
          <w:b/>
          <w:bCs/>
          <w:sz w:val="20"/>
          <w:szCs w:val="20"/>
        </w:rPr>
      </w:pPr>
      <w:r w:rsidRPr="00BF2050">
        <w:rPr>
          <w:rFonts w:ascii="Arial" w:hAnsi="Arial"/>
          <w:b/>
          <w:bCs/>
          <w:sz w:val="20"/>
          <w:szCs w:val="20"/>
        </w:rPr>
        <w:t>SCOPE OF WORK</w:t>
      </w:r>
    </w:p>
    <w:p w14:paraId="199B03C9" w14:textId="77777777" w:rsidR="00BF2050" w:rsidRPr="00BF2050" w:rsidRDefault="00BF2050" w:rsidP="00BF2050">
      <w:pPr>
        <w:ind w:left="360"/>
        <w:jc w:val="both"/>
        <w:rPr>
          <w:rFonts w:ascii="Arial" w:hAnsi="Arial"/>
          <w:iCs/>
          <w:sz w:val="20"/>
          <w:szCs w:val="20"/>
        </w:rPr>
      </w:pPr>
      <w:r w:rsidRPr="00BF2050">
        <w:rPr>
          <w:rFonts w:ascii="Arial" w:hAnsi="Arial"/>
          <w:iCs/>
          <w:sz w:val="20"/>
          <w:szCs w:val="20"/>
        </w:rPr>
        <w:t>Enhance security posture through continuous testing, validation, and improvement of security defenses using Breach and Attack Simulation (BAS) tools.</w:t>
      </w:r>
    </w:p>
    <w:p w14:paraId="6AED0717"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2235EBBA"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09A1077B" w14:textId="77777777" w:rsidR="00BF2050" w:rsidRPr="00BF2050" w:rsidRDefault="00BF2050" w:rsidP="00763D35">
      <w:pPr>
        <w:numPr>
          <w:ilvl w:val="0"/>
          <w:numId w:val="266"/>
        </w:numPr>
        <w:spacing w:before="80" w:after="80"/>
        <w:jc w:val="both"/>
        <w:rPr>
          <w:rFonts w:ascii="Arial" w:hAnsi="Arial"/>
          <w:b/>
          <w:bCs/>
          <w:sz w:val="20"/>
          <w:szCs w:val="20"/>
        </w:rPr>
      </w:pPr>
      <w:r w:rsidRPr="00BF2050">
        <w:rPr>
          <w:rFonts w:ascii="Arial" w:hAnsi="Arial"/>
          <w:b/>
          <w:bCs/>
          <w:sz w:val="20"/>
          <w:szCs w:val="20"/>
        </w:rPr>
        <w:t>Overview:</w:t>
      </w:r>
    </w:p>
    <w:p w14:paraId="01A8A30C" w14:textId="1B3C024E" w:rsidR="00BF2050" w:rsidRPr="001B46F1" w:rsidRDefault="00BF2050" w:rsidP="001B46F1">
      <w:pPr>
        <w:pStyle w:val="ListParagraph"/>
        <w:numPr>
          <w:ilvl w:val="0"/>
          <w:numId w:val="352"/>
        </w:numPr>
        <w:rPr>
          <w:rFonts w:ascii="Arial" w:hAnsi="Arial"/>
          <w:iCs/>
          <w:sz w:val="20"/>
          <w:szCs w:val="20"/>
        </w:rPr>
      </w:pPr>
      <w:r w:rsidRPr="001B46F1">
        <w:rPr>
          <w:rFonts w:ascii="Arial" w:hAnsi="Arial" w:cs="Arial"/>
          <w:iCs/>
          <w:color w:val="000000"/>
          <w:sz w:val="20"/>
          <w:szCs w:val="20"/>
        </w:rPr>
        <w:t>Describe the product offering with a focus on how your product addresses the scope of work.</w:t>
      </w:r>
    </w:p>
    <w:p w14:paraId="3D83C107" w14:textId="77777777" w:rsidR="00BF2050" w:rsidRPr="00BF2050" w:rsidRDefault="00BF2050" w:rsidP="00763D35">
      <w:pPr>
        <w:numPr>
          <w:ilvl w:val="0"/>
          <w:numId w:val="266"/>
        </w:numPr>
        <w:spacing w:before="80" w:after="80"/>
        <w:jc w:val="both"/>
        <w:rPr>
          <w:rFonts w:ascii="Arial" w:hAnsi="Arial"/>
          <w:b/>
          <w:bCs/>
          <w:sz w:val="20"/>
          <w:szCs w:val="20"/>
        </w:rPr>
      </w:pPr>
      <w:r w:rsidRPr="00BF2050">
        <w:rPr>
          <w:rFonts w:ascii="Arial" w:hAnsi="Arial"/>
          <w:b/>
          <w:bCs/>
          <w:sz w:val="20"/>
          <w:szCs w:val="20"/>
        </w:rPr>
        <w:t>Technical Qualifications:</w:t>
      </w:r>
    </w:p>
    <w:p w14:paraId="0290EFD5" w14:textId="77777777" w:rsidR="00BF2050" w:rsidRPr="00BF2050" w:rsidRDefault="00BF2050" w:rsidP="00763D35">
      <w:pPr>
        <w:numPr>
          <w:ilvl w:val="0"/>
          <w:numId w:val="265"/>
        </w:numPr>
        <w:spacing w:before="80" w:after="80"/>
        <w:jc w:val="both"/>
        <w:rPr>
          <w:rFonts w:ascii="Arial" w:hAnsi="Arial"/>
          <w:b/>
          <w:bCs/>
          <w:sz w:val="20"/>
          <w:szCs w:val="20"/>
        </w:rPr>
      </w:pPr>
      <w:r w:rsidRPr="00BF2050">
        <w:rPr>
          <w:rFonts w:ascii="Arial" w:hAnsi="Arial"/>
          <w:b/>
          <w:bCs/>
          <w:sz w:val="20"/>
          <w:szCs w:val="20"/>
        </w:rPr>
        <w:t xml:space="preserve">Simulation Capabilities: </w:t>
      </w:r>
    </w:p>
    <w:p w14:paraId="0D4D657F" w14:textId="77777777" w:rsidR="00BF2050" w:rsidRPr="00BF2050" w:rsidRDefault="00BF2050" w:rsidP="0030715C">
      <w:pPr>
        <w:numPr>
          <w:ilvl w:val="0"/>
          <w:numId w:val="353"/>
        </w:numPr>
        <w:ind w:left="1440"/>
        <w:jc w:val="both"/>
        <w:rPr>
          <w:rFonts w:ascii="Arial" w:hAnsi="Arial"/>
          <w:sz w:val="20"/>
          <w:szCs w:val="20"/>
        </w:rPr>
      </w:pPr>
      <w:r w:rsidRPr="00BF2050">
        <w:rPr>
          <w:rFonts w:ascii="Arial" w:hAnsi="Arial"/>
          <w:sz w:val="20"/>
          <w:szCs w:val="20"/>
        </w:rPr>
        <w:t>Describe the range and complexity of attack scenarios that your BAS tool can simulate, including common tactics, techniques, and procedures (TTPs) used by threat actors.</w:t>
      </w:r>
    </w:p>
    <w:p w14:paraId="6D3B6592" w14:textId="77777777" w:rsidR="00BF2050" w:rsidRPr="00BF2050" w:rsidRDefault="00BF2050" w:rsidP="0030715C">
      <w:pPr>
        <w:numPr>
          <w:ilvl w:val="0"/>
          <w:numId w:val="353"/>
        </w:numPr>
        <w:ind w:left="1440"/>
        <w:jc w:val="both"/>
        <w:rPr>
          <w:rFonts w:ascii="Arial" w:hAnsi="Arial"/>
          <w:sz w:val="20"/>
          <w:szCs w:val="20"/>
        </w:rPr>
      </w:pPr>
      <w:r w:rsidRPr="00BF2050">
        <w:rPr>
          <w:rFonts w:ascii="Arial" w:hAnsi="Arial"/>
          <w:sz w:val="20"/>
          <w:szCs w:val="20"/>
        </w:rPr>
        <w:t>Describe how the BAS tool continuously updates its attack simulations to reflect the latest threat landscape.</w:t>
      </w:r>
    </w:p>
    <w:p w14:paraId="1AB477DC" w14:textId="77777777" w:rsidR="00BF2050" w:rsidRPr="00BF2050" w:rsidRDefault="00BF2050" w:rsidP="0030715C">
      <w:pPr>
        <w:numPr>
          <w:ilvl w:val="0"/>
          <w:numId w:val="353"/>
        </w:numPr>
        <w:spacing w:after="80"/>
        <w:ind w:left="1440"/>
        <w:jc w:val="both"/>
        <w:rPr>
          <w:rFonts w:ascii="Arial" w:hAnsi="Arial"/>
          <w:sz w:val="20"/>
          <w:szCs w:val="20"/>
        </w:rPr>
      </w:pPr>
      <w:r w:rsidRPr="00BF2050">
        <w:rPr>
          <w:rFonts w:ascii="Arial" w:hAnsi="Arial"/>
          <w:sz w:val="20"/>
          <w:szCs w:val="20"/>
        </w:rPr>
        <w:t>Describe the customized options available for tailoring simulations to specific organizational environments and threat profiles.</w:t>
      </w:r>
    </w:p>
    <w:p w14:paraId="1866F7C9" w14:textId="77777777" w:rsidR="00BF2050" w:rsidRPr="00BF2050" w:rsidRDefault="00BF2050" w:rsidP="00763D35">
      <w:pPr>
        <w:numPr>
          <w:ilvl w:val="0"/>
          <w:numId w:val="265"/>
        </w:numPr>
        <w:spacing w:before="80" w:after="80"/>
        <w:jc w:val="both"/>
        <w:rPr>
          <w:rFonts w:ascii="Arial" w:hAnsi="Arial"/>
          <w:b/>
          <w:bCs/>
          <w:sz w:val="20"/>
          <w:szCs w:val="20"/>
        </w:rPr>
      </w:pPr>
      <w:r w:rsidRPr="00BF2050">
        <w:rPr>
          <w:rFonts w:ascii="Arial" w:hAnsi="Arial"/>
          <w:b/>
          <w:bCs/>
          <w:sz w:val="20"/>
          <w:szCs w:val="20"/>
        </w:rPr>
        <w:t xml:space="preserve">Continuous Testing and Validation: </w:t>
      </w:r>
    </w:p>
    <w:p w14:paraId="413C8AB9" w14:textId="77777777" w:rsidR="00BF2050" w:rsidRPr="00BF2050" w:rsidRDefault="00BF2050" w:rsidP="0030715C">
      <w:pPr>
        <w:numPr>
          <w:ilvl w:val="0"/>
          <w:numId w:val="354"/>
        </w:numPr>
        <w:ind w:left="1440"/>
        <w:jc w:val="both"/>
        <w:rPr>
          <w:rFonts w:ascii="Arial" w:hAnsi="Arial"/>
          <w:sz w:val="20"/>
          <w:szCs w:val="20"/>
        </w:rPr>
      </w:pPr>
      <w:r w:rsidRPr="00BF2050">
        <w:rPr>
          <w:rFonts w:ascii="Arial" w:hAnsi="Arial"/>
          <w:sz w:val="20"/>
          <w:szCs w:val="20"/>
        </w:rPr>
        <w:t>Describe the continuous testing capabilities of the BAS tool, including frequency and automation of simulations.</w:t>
      </w:r>
    </w:p>
    <w:p w14:paraId="4AA2B798" w14:textId="77777777" w:rsidR="00BF2050" w:rsidRPr="00BF2050" w:rsidRDefault="00BF2050" w:rsidP="0030715C">
      <w:pPr>
        <w:numPr>
          <w:ilvl w:val="0"/>
          <w:numId w:val="354"/>
        </w:numPr>
        <w:ind w:left="1440"/>
        <w:jc w:val="both"/>
        <w:rPr>
          <w:rFonts w:ascii="Arial" w:hAnsi="Arial"/>
          <w:sz w:val="20"/>
          <w:szCs w:val="20"/>
        </w:rPr>
      </w:pPr>
      <w:r w:rsidRPr="00BF2050">
        <w:rPr>
          <w:rFonts w:ascii="Arial" w:hAnsi="Arial"/>
          <w:sz w:val="20"/>
          <w:szCs w:val="20"/>
        </w:rPr>
        <w:t>Describe how the BAS tool validates the effectiveness of security controls and provides actionable insights for improvement.</w:t>
      </w:r>
    </w:p>
    <w:p w14:paraId="5F6A1AA2" w14:textId="77777777" w:rsidR="00BF2050" w:rsidRPr="00BF2050" w:rsidRDefault="00BF2050" w:rsidP="0030715C">
      <w:pPr>
        <w:numPr>
          <w:ilvl w:val="0"/>
          <w:numId w:val="354"/>
        </w:numPr>
        <w:spacing w:after="80"/>
        <w:ind w:left="1440"/>
        <w:jc w:val="both"/>
        <w:rPr>
          <w:rFonts w:ascii="Arial" w:hAnsi="Arial"/>
          <w:sz w:val="20"/>
          <w:szCs w:val="20"/>
        </w:rPr>
      </w:pPr>
      <w:r w:rsidRPr="00BF2050">
        <w:rPr>
          <w:rFonts w:ascii="Arial" w:hAnsi="Arial"/>
          <w:sz w:val="20"/>
          <w:szCs w:val="20"/>
        </w:rPr>
        <w:t>Describe the reporting and visualization features that help organizations track and measure security posture over time.</w:t>
      </w:r>
    </w:p>
    <w:p w14:paraId="048C9F95" w14:textId="77777777" w:rsidR="00BF2050" w:rsidRPr="00BF2050" w:rsidRDefault="00BF2050" w:rsidP="00763D35">
      <w:pPr>
        <w:numPr>
          <w:ilvl w:val="0"/>
          <w:numId w:val="265"/>
        </w:numPr>
        <w:spacing w:before="80" w:after="80"/>
        <w:jc w:val="both"/>
        <w:rPr>
          <w:rFonts w:ascii="Arial" w:hAnsi="Arial"/>
          <w:b/>
          <w:bCs/>
          <w:sz w:val="20"/>
          <w:szCs w:val="20"/>
        </w:rPr>
      </w:pPr>
      <w:r w:rsidRPr="00BF2050">
        <w:rPr>
          <w:rFonts w:ascii="Arial" w:hAnsi="Arial"/>
          <w:b/>
          <w:bCs/>
          <w:sz w:val="20"/>
          <w:szCs w:val="20"/>
        </w:rPr>
        <w:t xml:space="preserve">Integration and Compatibility: </w:t>
      </w:r>
    </w:p>
    <w:p w14:paraId="21D2CBBB" w14:textId="77777777" w:rsidR="00BF2050" w:rsidRPr="00BF2050" w:rsidRDefault="00BF2050" w:rsidP="0030715C">
      <w:pPr>
        <w:numPr>
          <w:ilvl w:val="0"/>
          <w:numId w:val="355"/>
        </w:numPr>
        <w:ind w:left="1440"/>
        <w:jc w:val="both"/>
        <w:rPr>
          <w:rFonts w:ascii="Arial" w:hAnsi="Arial"/>
          <w:sz w:val="20"/>
          <w:szCs w:val="20"/>
        </w:rPr>
      </w:pPr>
      <w:r w:rsidRPr="00BF2050">
        <w:rPr>
          <w:rFonts w:ascii="Arial" w:hAnsi="Arial"/>
          <w:sz w:val="20"/>
          <w:szCs w:val="20"/>
        </w:rPr>
        <w:t>Describe how your BAS tool integrates with existing security infrastructure, including SIEM systems, endpoint protection platforms, and network security tools.</w:t>
      </w:r>
    </w:p>
    <w:p w14:paraId="2EDE8C0B" w14:textId="77777777" w:rsidR="00BF2050" w:rsidRPr="00BF2050" w:rsidRDefault="00BF2050" w:rsidP="0030715C">
      <w:pPr>
        <w:numPr>
          <w:ilvl w:val="0"/>
          <w:numId w:val="355"/>
        </w:numPr>
        <w:ind w:left="1440"/>
        <w:jc w:val="both"/>
        <w:rPr>
          <w:rFonts w:ascii="Arial" w:hAnsi="Arial"/>
          <w:sz w:val="20"/>
          <w:szCs w:val="20"/>
        </w:rPr>
      </w:pPr>
      <w:r w:rsidRPr="00BF2050">
        <w:rPr>
          <w:rFonts w:ascii="Arial" w:hAnsi="Arial"/>
          <w:sz w:val="20"/>
          <w:szCs w:val="20"/>
        </w:rPr>
        <w:lastRenderedPageBreak/>
        <w:t>Describe how the BAS tool supports deployment in various environments, including on-premises, cloud, and hybrid setups.</w:t>
      </w:r>
    </w:p>
    <w:p w14:paraId="2AAF43EF" w14:textId="77777777" w:rsidR="00BF2050" w:rsidRPr="00BF2050" w:rsidRDefault="00BF2050" w:rsidP="0030715C">
      <w:pPr>
        <w:numPr>
          <w:ilvl w:val="0"/>
          <w:numId w:val="355"/>
        </w:numPr>
        <w:spacing w:after="80"/>
        <w:ind w:left="1440"/>
        <w:jc w:val="both"/>
        <w:rPr>
          <w:rFonts w:ascii="Arial" w:hAnsi="Arial"/>
          <w:sz w:val="20"/>
          <w:szCs w:val="20"/>
        </w:rPr>
      </w:pPr>
      <w:r w:rsidRPr="00BF2050">
        <w:rPr>
          <w:rFonts w:ascii="Arial" w:hAnsi="Arial"/>
          <w:sz w:val="20"/>
          <w:szCs w:val="20"/>
        </w:rPr>
        <w:t>Describe the BAS tool’s compatibility with different operating systems, applications, and network architectures.</w:t>
      </w:r>
    </w:p>
    <w:p w14:paraId="20CDFBAC" w14:textId="77777777" w:rsidR="00BF2050" w:rsidRPr="00BF2050" w:rsidRDefault="00BF2050" w:rsidP="00763D35">
      <w:pPr>
        <w:numPr>
          <w:ilvl w:val="0"/>
          <w:numId w:val="265"/>
        </w:numPr>
        <w:jc w:val="both"/>
        <w:rPr>
          <w:rFonts w:ascii="Arial" w:hAnsi="Arial"/>
          <w:b/>
          <w:bCs/>
          <w:sz w:val="20"/>
          <w:szCs w:val="20"/>
        </w:rPr>
      </w:pPr>
      <w:r w:rsidRPr="00BF2050">
        <w:rPr>
          <w:rFonts w:ascii="Arial" w:hAnsi="Arial"/>
          <w:b/>
          <w:bCs/>
          <w:sz w:val="20"/>
          <w:szCs w:val="20"/>
        </w:rPr>
        <w:t xml:space="preserve">System Impact and Performance: </w:t>
      </w:r>
    </w:p>
    <w:p w14:paraId="193CB2C7" w14:textId="77777777" w:rsidR="00BF2050" w:rsidRPr="00BF2050" w:rsidRDefault="00BF2050" w:rsidP="00013B79">
      <w:pPr>
        <w:numPr>
          <w:ilvl w:val="0"/>
          <w:numId w:val="362"/>
        </w:numPr>
        <w:ind w:left="1440"/>
        <w:jc w:val="both"/>
        <w:rPr>
          <w:rFonts w:ascii="Arial" w:hAnsi="Arial"/>
          <w:sz w:val="20"/>
          <w:szCs w:val="20"/>
        </w:rPr>
      </w:pPr>
      <w:r w:rsidRPr="00BF2050">
        <w:rPr>
          <w:rFonts w:ascii="Arial" w:hAnsi="Arial"/>
          <w:sz w:val="20"/>
          <w:szCs w:val="20"/>
        </w:rPr>
        <w:t>Describe the standard system resource consumption when running BAS simulations.</w:t>
      </w:r>
    </w:p>
    <w:p w14:paraId="48A34619" w14:textId="77777777" w:rsidR="00BF2050" w:rsidRPr="00BF2050" w:rsidRDefault="00BF2050" w:rsidP="00013B79">
      <w:pPr>
        <w:numPr>
          <w:ilvl w:val="0"/>
          <w:numId w:val="362"/>
        </w:numPr>
        <w:ind w:left="1440"/>
        <w:jc w:val="both"/>
        <w:rPr>
          <w:rFonts w:ascii="Arial" w:hAnsi="Arial"/>
          <w:sz w:val="20"/>
          <w:szCs w:val="20"/>
        </w:rPr>
      </w:pPr>
      <w:r w:rsidRPr="00BF2050">
        <w:rPr>
          <w:rFonts w:ascii="Arial" w:hAnsi="Arial"/>
          <w:sz w:val="20"/>
          <w:szCs w:val="20"/>
        </w:rPr>
        <w:t>Describe the BAS tool’s metrics on CPU, memory, and network bandwidth usage during simulation activities.</w:t>
      </w:r>
    </w:p>
    <w:p w14:paraId="3AC503B3" w14:textId="77777777" w:rsidR="00BF2050" w:rsidRPr="00BF2050" w:rsidRDefault="00BF2050" w:rsidP="00013B79">
      <w:pPr>
        <w:numPr>
          <w:ilvl w:val="0"/>
          <w:numId w:val="362"/>
        </w:numPr>
        <w:ind w:left="1440"/>
        <w:jc w:val="both"/>
        <w:rPr>
          <w:rFonts w:ascii="Arial" w:hAnsi="Arial"/>
          <w:sz w:val="20"/>
          <w:szCs w:val="20"/>
        </w:rPr>
      </w:pPr>
      <w:r w:rsidRPr="00BF2050">
        <w:rPr>
          <w:rFonts w:ascii="Arial" w:hAnsi="Arial"/>
          <w:sz w:val="20"/>
          <w:szCs w:val="20"/>
        </w:rPr>
        <w:t>Describe how the BAS tool ensures minimal impact on production systems and business operations while conducting simulations.</w:t>
      </w:r>
    </w:p>
    <w:p w14:paraId="332BC2F8" w14:textId="77777777" w:rsidR="00BF2050" w:rsidRPr="00BF2050" w:rsidRDefault="00BF2050" w:rsidP="00763D35">
      <w:pPr>
        <w:numPr>
          <w:ilvl w:val="0"/>
          <w:numId w:val="265"/>
        </w:numPr>
        <w:spacing w:before="80" w:after="80"/>
        <w:jc w:val="both"/>
        <w:rPr>
          <w:rFonts w:ascii="Arial" w:hAnsi="Arial"/>
          <w:b/>
          <w:bCs/>
          <w:sz w:val="20"/>
          <w:szCs w:val="20"/>
        </w:rPr>
      </w:pPr>
      <w:r w:rsidRPr="00BF2050">
        <w:rPr>
          <w:rFonts w:ascii="Arial" w:hAnsi="Arial"/>
          <w:b/>
          <w:bCs/>
          <w:sz w:val="20"/>
          <w:szCs w:val="20"/>
        </w:rPr>
        <w:t xml:space="preserve">Update Frequency and Process: </w:t>
      </w:r>
    </w:p>
    <w:p w14:paraId="30E36EE0" w14:textId="77777777" w:rsidR="00BF2050" w:rsidRPr="00BF2050" w:rsidRDefault="00BF2050" w:rsidP="00013B79">
      <w:pPr>
        <w:numPr>
          <w:ilvl w:val="0"/>
          <w:numId w:val="361"/>
        </w:numPr>
        <w:ind w:left="1440"/>
        <w:jc w:val="both"/>
        <w:rPr>
          <w:rFonts w:ascii="Arial" w:hAnsi="Arial"/>
          <w:sz w:val="20"/>
          <w:szCs w:val="20"/>
        </w:rPr>
      </w:pPr>
      <w:r w:rsidRPr="00BF2050">
        <w:rPr>
          <w:rFonts w:ascii="Arial" w:hAnsi="Arial"/>
          <w:sz w:val="20"/>
          <w:szCs w:val="20"/>
        </w:rPr>
        <w:t>Describe the tool’s frequency of updates for attack scenarios, threat intelligence, and software components.</w:t>
      </w:r>
    </w:p>
    <w:p w14:paraId="2021457E" w14:textId="77777777" w:rsidR="00BF2050" w:rsidRPr="00BF2050" w:rsidRDefault="00BF2050" w:rsidP="00013B79">
      <w:pPr>
        <w:numPr>
          <w:ilvl w:val="0"/>
          <w:numId w:val="361"/>
        </w:numPr>
        <w:ind w:left="1440"/>
        <w:jc w:val="both"/>
        <w:rPr>
          <w:rFonts w:ascii="Arial" w:hAnsi="Arial"/>
          <w:sz w:val="20"/>
          <w:szCs w:val="20"/>
        </w:rPr>
      </w:pPr>
      <w:r w:rsidRPr="00BF2050">
        <w:rPr>
          <w:rFonts w:ascii="Arial" w:hAnsi="Arial"/>
          <w:sz w:val="20"/>
          <w:szCs w:val="20"/>
        </w:rPr>
        <w:t>Describe the tool’s process for pushing updates to the BAS tool and ensuring synchronization with the latest threat data.</w:t>
      </w:r>
    </w:p>
    <w:p w14:paraId="3773BC81" w14:textId="77777777" w:rsidR="00BF2050" w:rsidRPr="00BF2050" w:rsidRDefault="00BF2050" w:rsidP="00013B79">
      <w:pPr>
        <w:numPr>
          <w:ilvl w:val="0"/>
          <w:numId w:val="361"/>
        </w:numPr>
        <w:spacing w:after="80"/>
        <w:ind w:left="1440"/>
        <w:jc w:val="both"/>
        <w:rPr>
          <w:rFonts w:ascii="Arial" w:hAnsi="Arial"/>
          <w:sz w:val="20"/>
          <w:szCs w:val="20"/>
        </w:rPr>
      </w:pPr>
      <w:r w:rsidRPr="00BF2050">
        <w:rPr>
          <w:rFonts w:ascii="Arial" w:hAnsi="Arial"/>
          <w:sz w:val="20"/>
          <w:szCs w:val="20"/>
        </w:rPr>
        <w:t>Describe the tool’s average time from threat identification to deployment of new simulation scenarios.</w:t>
      </w:r>
    </w:p>
    <w:p w14:paraId="6E137082" w14:textId="77777777" w:rsidR="00BF2050" w:rsidRPr="00BF2050" w:rsidRDefault="00BF2050" w:rsidP="00763D35">
      <w:pPr>
        <w:numPr>
          <w:ilvl w:val="0"/>
          <w:numId w:val="265"/>
        </w:numPr>
        <w:spacing w:before="80" w:after="80"/>
        <w:jc w:val="both"/>
        <w:rPr>
          <w:rFonts w:ascii="Arial" w:hAnsi="Arial"/>
          <w:b/>
          <w:bCs/>
          <w:sz w:val="20"/>
          <w:szCs w:val="20"/>
        </w:rPr>
      </w:pPr>
      <w:r w:rsidRPr="00BF2050">
        <w:rPr>
          <w:rFonts w:ascii="Arial" w:hAnsi="Arial"/>
          <w:b/>
          <w:bCs/>
          <w:sz w:val="20"/>
          <w:szCs w:val="20"/>
        </w:rPr>
        <w:t xml:space="preserve">Scalability and Flexibility: </w:t>
      </w:r>
    </w:p>
    <w:p w14:paraId="7AD02EA6" w14:textId="494B5A94" w:rsidR="00BF2050" w:rsidRPr="00BF2050" w:rsidRDefault="00BF2050" w:rsidP="00013B79">
      <w:pPr>
        <w:numPr>
          <w:ilvl w:val="0"/>
          <w:numId w:val="360"/>
        </w:numPr>
        <w:ind w:left="1440"/>
        <w:jc w:val="both"/>
        <w:rPr>
          <w:rFonts w:ascii="Arial" w:hAnsi="Arial"/>
          <w:sz w:val="20"/>
          <w:szCs w:val="20"/>
        </w:rPr>
      </w:pPr>
      <w:r w:rsidRPr="00BF2050">
        <w:rPr>
          <w:rFonts w:ascii="Arial" w:hAnsi="Arial"/>
          <w:sz w:val="20"/>
          <w:szCs w:val="20"/>
        </w:rPr>
        <w:t xml:space="preserve">Describe how the BAS tool </w:t>
      </w:r>
      <w:proofErr w:type="gramStart"/>
      <w:r w:rsidRPr="00BF2050">
        <w:rPr>
          <w:rFonts w:ascii="Arial" w:hAnsi="Arial"/>
          <w:sz w:val="20"/>
          <w:szCs w:val="20"/>
        </w:rPr>
        <w:t>scales to</w:t>
      </w:r>
      <w:proofErr w:type="gramEnd"/>
      <w:r w:rsidRPr="00BF2050">
        <w:rPr>
          <w:rFonts w:ascii="Arial" w:hAnsi="Arial"/>
          <w:sz w:val="20"/>
          <w:szCs w:val="20"/>
        </w:rPr>
        <w:t xml:space="preserve"> accommodate different sizes of organizations.</w:t>
      </w:r>
    </w:p>
    <w:p w14:paraId="1F9A8739" w14:textId="77777777" w:rsidR="00BF2050" w:rsidRPr="00BF2050" w:rsidRDefault="00BF2050" w:rsidP="00013B79">
      <w:pPr>
        <w:numPr>
          <w:ilvl w:val="0"/>
          <w:numId w:val="360"/>
        </w:numPr>
        <w:ind w:left="1440"/>
        <w:jc w:val="both"/>
        <w:rPr>
          <w:rFonts w:ascii="Arial" w:hAnsi="Arial"/>
          <w:sz w:val="20"/>
          <w:szCs w:val="20"/>
        </w:rPr>
      </w:pPr>
      <w:r w:rsidRPr="00BF2050">
        <w:rPr>
          <w:rFonts w:ascii="Arial" w:hAnsi="Arial"/>
          <w:sz w:val="20"/>
          <w:szCs w:val="20"/>
        </w:rPr>
        <w:t>Describe the tool’s deployment options, on-premises, cloud, hybrid.</w:t>
      </w:r>
    </w:p>
    <w:p w14:paraId="0642655C" w14:textId="77777777" w:rsidR="00BF2050" w:rsidRPr="00BF2050" w:rsidRDefault="00BF2050" w:rsidP="00013B79">
      <w:pPr>
        <w:numPr>
          <w:ilvl w:val="0"/>
          <w:numId w:val="360"/>
        </w:numPr>
        <w:ind w:left="1440"/>
        <w:jc w:val="both"/>
        <w:rPr>
          <w:rFonts w:ascii="Arial" w:hAnsi="Arial"/>
          <w:sz w:val="20"/>
          <w:szCs w:val="20"/>
        </w:rPr>
      </w:pPr>
      <w:r w:rsidRPr="00BF2050">
        <w:rPr>
          <w:rFonts w:ascii="Arial" w:hAnsi="Arial"/>
          <w:sz w:val="20"/>
          <w:szCs w:val="20"/>
        </w:rPr>
        <w:t>Describe how each tool option supports scalability.</w:t>
      </w:r>
    </w:p>
    <w:p w14:paraId="3C37311F" w14:textId="77777777" w:rsidR="00BF2050" w:rsidRPr="00BF2050" w:rsidRDefault="00BF2050" w:rsidP="00013B79">
      <w:pPr>
        <w:numPr>
          <w:ilvl w:val="0"/>
          <w:numId w:val="360"/>
        </w:numPr>
        <w:ind w:left="1440"/>
        <w:jc w:val="both"/>
        <w:rPr>
          <w:rFonts w:ascii="Arial" w:hAnsi="Arial"/>
          <w:sz w:val="20"/>
          <w:szCs w:val="20"/>
        </w:rPr>
      </w:pPr>
      <w:r w:rsidRPr="00BF2050">
        <w:rPr>
          <w:rFonts w:ascii="Arial" w:hAnsi="Arial"/>
          <w:sz w:val="20"/>
          <w:szCs w:val="20"/>
        </w:rPr>
        <w:t>Describe the tools customization and flexibility of the tool to meet specific security requirements and policies of different organizations.</w:t>
      </w:r>
    </w:p>
    <w:p w14:paraId="2C643CAB" w14:textId="77777777" w:rsidR="00BF2050" w:rsidRPr="00BF2050" w:rsidRDefault="00BF2050" w:rsidP="00763D35">
      <w:pPr>
        <w:numPr>
          <w:ilvl w:val="0"/>
          <w:numId w:val="265"/>
        </w:numPr>
        <w:spacing w:before="80" w:after="80"/>
        <w:jc w:val="both"/>
        <w:rPr>
          <w:rFonts w:ascii="Arial" w:hAnsi="Arial"/>
          <w:b/>
          <w:bCs/>
          <w:sz w:val="20"/>
          <w:szCs w:val="20"/>
        </w:rPr>
      </w:pPr>
      <w:r w:rsidRPr="00BF2050">
        <w:rPr>
          <w:rFonts w:ascii="Arial" w:hAnsi="Arial"/>
          <w:b/>
          <w:bCs/>
          <w:sz w:val="20"/>
          <w:szCs w:val="20"/>
        </w:rPr>
        <w:t xml:space="preserve">Reporting: </w:t>
      </w:r>
    </w:p>
    <w:p w14:paraId="1C782DC3" w14:textId="77777777" w:rsidR="00BF2050" w:rsidRPr="00BF2050" w:rsidRDefault="00BF2050" w:rsidP="00013B79">
      <w:pPr>
        <w:numPr>
          <w:ilvl w:val="0"/>
          <w:numId w:val="359"/>
        </w:numPr>
        <w:ind w:left="1440"/>
        <w:jc w:val="both"/>
        <w:rPr>
          <w:rFonts w:ascii="Arial" w:hAnsi="Arial"/>
          <w:sz w:val="20"/>
          <w:szCs w:val="20"/>
        </w:rPr>
      </w:pPr>
      <w:r w:rsidRPr="00BF2050">
        <w:rPr>
          <w:rFonts w:ascii="Arial" w:hAnsi="Arial"/>
          <w:sz w:val="20"/>
          <w:szCs w:val="20"/>
        </w:rPr>
        <w:t>Describe the tool’s reporting capabilities, including the types of reports and how the reports assist in demonstrating compliance and security posture.</w:t>
      </w:r>
    </w:p>
    <w:p w14:paraId="498049D0" w14:textId="4DA6E987" w:rsidR="00BF2050" w:rsidRPr="00BF2050" w:rsidRDefault="00BF2050" w:rsidP="00013B79">
      <w:pPr>
        <w:numPr>
          <w:ilvl w:val="0"/>
          <w:numId w:val="359"/>
        </w:numPr>
        <w:spacing w:after="80"/>
        <w:ind w:left="1440"/>
        <w:jc w:val="both"/>
        <w:rPr>
          <w:rFonts w:ascii="Arial" w:hAnsi="Arial"/>
          <w:sz w:val="20"/>
          <w:szCs w:val="20"/>
        </w:rPr>
      </w:pPr>
      <w:r w:rsidRPr="00BF2050">
        <w:rPr>
          <w:rFonts w:ascii="Arial" w:hAnsi="Arial"/>
          <w:sz w:val="20"/>
          <w:szCs w:val="20"/>
        </w:rPr>
        <w:t>Describe the customizable reporting options and dashboard views</w:t>
      </w:r>
      <w:r w:rsidR="00BB09C4">
        <w:rPr>
          <w:rFonts w:ascii="Arial" w:hAnsi="Arial"/>
          <w:sz w:val="20"/>
          <w:szCs w:val="20"/>
        </w:rPr>
        <w:t>, including</w:t>
      </w:r>
      <w:r w:rsidRPr="00BF2050">
        <w:rPr>
          <w:rFonts w:ascii="Arial" w:hAnsi="Arial"/>
          <w:sz w:val="20"/>
          <w:szCs w:val="20"/>
        </w:rPr>
        <w:t xml:space="preserve"> </w:t>
      </w:r>
      <w:r w:rsidR="00F53BEF">
        <w:rPr>
          <w:rFonts w:ascii="Arial" w:hAnsi="Arial"/>
          <w:sz w:val="20"/>
          <w:szCs w:val="20"/>
        </w:rPr>
        <w:t>screenshots of different dashboards</w:t>
      </w:r>
      <w:r w:rsidR="00CC553B">
        <w:rPr>
          <w:rFonts w:ascii="Arial" w:hAnsi="Arial"/>
          <w:sz w:val="20"/>
          <w:szCs w:val="20"/>
        </w:rPr>
        <w:t xml:space="preserve"> to illustrate the descriptions</w:t>
      </w:r>
      <w:r w:rsidRPr="00BF2050">
        <w:rPr>
          <w:rFonts w:ascii="Arial" w:hAnsi="Arial"/>
          <w:sz w:val="20"/>
          <w:szCs w:val="20"/>
        </w:rPr>
        <w:t>.</w:t>
      </w:r>
    </w:p>
    <w:p w14:paraId="599C7E56" w14:textId="77777777" w:rsidR="00BF2050" w:rsidRPr="00BF2050" w:rsidRDefault="00BF2050" w:rsidP="00763D35">
      <w:pPr>
        <w:numPr>
          <w:ilvl w:val="0"/>
          <w:numId w:val="266"/>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63A797E9" w14:textId="0BA62EF4" w:rsidR="00BF2050" w:rsidRPr="00013B79" w:rsidRDefault="00BF2050" w:rsidP="00013B79">
      <w:pPr>
        <w:pStyle w:val="ListParagraph"/>
        <w:numPr>
          <w:ilvl w:val="0"/>
          <w:numId w:val="356"/>
        </w:numPr>
        <w:spacing w:before="80"/>
        <w:jc w:val="both"/>
        <w:rPr>
          <w:rFonts w:ascii="Arial" w:hAnsi="Arial" w:cs="Arial"/>
          <w:b/>
          <w:bCs/>
          <w:color w:val="000000"/>
          <w:sz w:val="20"/>
          <w:szCs w:val="20"/>
        </w:rPr>
      </w:pPr>
      <w:r w:rsidRPr="00013B79">
        <w:rPr>
          <w:rFonts w:ascii="Arial" w:hAnsi="Arial" w:cs="Arial"/>
          <w:color w:val="000000"/>
          <w:sz w:val="20"/>
          <w:szCs w:val="20"/>
        </w:rPr>
        <w:t>Describe where the products can be implemented e.g. at the endpoint, network based, and/or cloud based.</w:t>
      </w:r>
    </w:p>
    <w:p w14:paraId="2F7BAA59" w14:textId="020F0B5C" w:rsidR="00BF2050" w:rsidRDefault="00BF2050" w:rsidP="00013B79">
      <w:pPr>
        <w:pStyle w:val="ListParagraph"/>
        <w:numPr>
          <w:ilvl w:val="0"/>
          <w:numId w:val="356"/>
        </w:numPr>
        <w:spacing w:before="80"/>
        <w:jc w:val="both"/>
        <w:rPr>
          <w:rFonts w:ascii="Arial" w:hAnsi="Arial" w:cs="Arial"/>
          <w:color w:val="000000"/>
          <w:sz w:val="20"/>
          <w:szCs w:val="20"/>
        </w:rPr>
      </w:pPr>
      <w:r w:rsidRPr="00013B79">
        <w:rPr>
          <w:rFonts w:ascii="Arial" w:hAnsi="Arial" w:cs="Arial"/>
          <w:color w:val="000000"/>
          <w:sz w:val="20"/>
          <w:szCs w:val="20"/>
        </w:rPr>
        <w:t xml:space="preserve">Describe how your products or services can adapt to and grow with the needs of the State of North Carolina.  </w:t>
      </w:r>
    </w:p>
    <w:p w14:paraId="1C041667" w14:textId="102754FA" w:rsidR="002573C3" w:rsidRPr="00EC54E2" w:rsidRDefault="002573C3" w:rsidP="00C4459A">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673535">
        <w:rPr>
          <w:rFonts w:ascii="Arial" w:hAnsi="Arial" w:cs="Arial"/>
          <w:kern w:val="2"/>
          <w:sz w:val="20"/>
          <w:szCs w:val="20"/>
          <w14:ligatures w14:val="standardContextual"/>
        </w:rPr>
        <w:t>D</w:t>
      </w:r>
      <w:r w:rsidR="00673535" w:rsidRPr="003C3C4D">
        <w:rPr>
          <w:rFonts w:ascii="Arial" w:hAnsi="Arial" w:cs="Arial"/>
          <w:kern w:val="2"/>
          <w:sz w:val="20"/>
          <w:szCs w:val="20"/>
          <w14:ligatures w14:val="standardContextual"/>
        </w:rPr>
        <w:t>escribe or diagram, both the Network Architecture and Technology Stack</w:t>
      </w:r>
      <w:r w:rsidR="00673535">
        <w:rPr>
          <w:rFonts w:ascii="Arial" w:hAnsi="Arial" w:cs="Arial"/>
          <w:kern w:val="2"/>
          <w:sz w:val="20"/>
          <w:szCs w:val="20"/>
          <w14:ligatures w14:val="standardContextual"/>
        </w:rPr>
        <w:t xml:space="preserve"> f</w:t>
      </w:r>
      <w:r w:rsidR="00673535" w:rsidRPr="003C3C4D">
        <w:rPr>
          <w:rFonts w:ascii="Arial" w:hAnsi="Arial" w:cs="Arial"/>
          <w:kern w:val="2"/>
          <w:sz w:val="20"/>
          <w:szCs w:val="20"/>
          <w14:ligatures w14:val="standardContextual"/>
        </w:rPr>
        <w:t>or offered Software or SaaS products.</w:t>
      </w:r>
    </w:p>
    <w:p w14:paraId="63DC2384" w14:textId="77777777" w:rsidR="002573C3" w:rsidRPr="00EC54E2" w:rsidRDefault="002573C3" w:rsidP="00C4459A">
      <w:pPr>
        <w:spacing w:before="80" w:after="80"/>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3BF4DDD8" w14:textId="77777777" w:rsidR="00C4459A" w:rsidRPr="00C121CC" w:rsidRDefault="002573C3" w:rsidP="00C4459A">
      <w:pPr>
        <w:spacing w:after="120"/>
        <w:ind w:left="1080" w:hanging="360"/>
        <w:rPr>
          <w:rFonts w:ascii="Arial" w:hAnsi="Arial" w:cs="Arial"/>
          <w:sz w:val="20"/>
          <w:szCs w:val="20"/>
        </w:rPr>
      </w:pPr>
      <w:r w:rsidRPr="00EC54E2">
        <w:rPr>
          <w:rFonts w:ascii="Arial" w:hAnsi="Arial" w:cs="Arial"/>
          <w:color w:val="000000"/>
          <w:sz w:val="20"/>
          <w:szCs w:val="20"/>
        </w:rPr>
        <w:t>5.</w:t>
      </w:r>
      <w:r w:rsidRPr="00EC54E2">
        <w:rPr>
          <w:rFonts w:ascii="Arial" w:hAnsi="Arial" w:cs="Arial"/>
          <w:sz w:val="20"/>
          <w:szCs w:val="20"/>
        </w:rPr>
        <w:tab/>
      </w:r>
      <w:r w:rsidR="00C4459A" w:rsidRPr="008971B1">
        <w:rPr>
          <w:rFonts w:ascii="Arial" w:eastAsia="Arial" w:hAnsi="Arial" w:cs="Arial"/>
          <w:sz w:val="20"/>
          <w:szCs w:val="20"/>
        </w:rPr>
        <w:t xml:space="preserve">Describe how </w:t>
      </w:r>
      <w:r w:rsidR="00C4459A">
        <w:rPr>
          <w:rFonts w:ascii="Arial" w:eastAsia="Arial" w:hAnsi="Arial" w:cs="Arial"/>
          <w:sz w:val="20"/>
          <w:szCs w:val="20"/>
        </w:rPr>
        <w:t>offered</w:t>
      </w:r>
      <w:r w:rsidR="00C4459A" w:rsidRPr="008971B1">
        <w:rPr>
          <w:rFonts w:ascii="Arial" w:eastAsia="Arial" w:hAnsi="Arial" w:cs="Arial"/>
          <w:sz w:val="20"/>
          <w:szCs w:val="20"/>
        </w:rPr>
        <w:t xml:space="preserve"> SaaS products comply with the following industry accessibility standards: a) </w:t>
      </w:r>
      <w:r w:rsidR="00C4459A" w:rsidRPr="00843938">
        <w:rPr>
          <w:rFonts w:ascii="Arial" w:eastAsia="Arial" w:hAnsi="Arial" w:cs="Arial"/>
          <w:b/>
          <w:bCs/>
          <w:sz w:val="20"/>
          <w:szCs w:val="20"/>
        </w:rPr>
        <w:t xml:space="preserve">W3C Web Accessibility Initiative - Web Content Accessibility Guidelines (WCAG) 2.1: </w:t>
      </w:r>
      <w:hyperlink r:id="rId59" w:history="1">
        <w:r w:rsidR="00C4459A" w:rsidRPr="00843938">
          <w:rPr>
            <w:rStyle w:val="Hyperlink"/>
            <w:rFonts w:ascii="Arial" w:eastAsia="Calibri" w:hAnsi="Arial" w:cs="Arial"/>
            <w:b/>
            <w:bCs/>
            <w:color w:val="auto"/>
            <w:sz w:val="20"/>
            <w:szCs w:val="20"/>
          </w:rPr>
          <w:t>https://www.w3.org/TR/WCAG21/</w:t>
        </w:r>
      </w:hyperlink>
      <w:r w:rsidR="00C4459A" w:rsidRPr="008971B1">
        <w:rPr>
          <w:rStyle w:val="Hyperlink"/>
          <w:rFonts w:ascii="Arial" w:eastAsia="Calibri" w:hAnsi="Arial" w:cs="Arial"/>
          <w:color w:val="auto"/>
          <w:sz w:val="20"/>
          <w:szCs w:val="20"/>
        </w:rPr>
        <w:t xml:space="preserve">; b) </w:t>
      </w:r>
      <w:r w:rsidR="00C4459A" w:rsidRPr="008971B1">
        <w:rPr>
          <w:rFonts w:ascii="Arial" w:eastAsia="Arial" w:hAnsi="Arial" w:cs="Arial"/>
          <w:sz w:val="20"/>
          <w:szCs w:val="20"/>
        </w:rPr>
        <w:t xml:space="preserve">Section 508: </w:t>
      </w:r>
      <w:hyperlink r:id="rId60" w:history="1">
        <w:r w:rsidR="00C4459A" w:rsidRPr="00AB7B4F">
          <w:rPr>
            <w:rStyle w:val="Hyperlink"/>
            <w:rFonts w:ascii="Arial" w:eastAsia="Calibri" w:hAnsi="Arial" w:cs="Arial"/>
            <w:b/>
            <w:bCs/>
            <w:color w:val="auto"/>
            <w:sz w:val="20"/>
            <w:szCs w:val="20"/>
          </w:rPr>
          <w:t>https://www.section508.gov/</w:t>
        </w:r>
      </w:hyperlink>
      <w:r w:rsidR="00C4459A" w:rsidRPr="008971B1">
        <w:rPr>
          <w:rStyle w:val="Hyperlink"/>
          <w:rFonts w:ascii="Arial" w:eastAsia="Calibri" w:hAnsi="Arial" w:cs="Arial"/>
          <w:color w:val="auto"/>
          <w:sz w:val="20"/>
          <w:szCs w:val="20"/>
        </w:rPr>
        <w:t xml:space="preserve">; and c) </w:t>
      </w:r>
      <w:r w:rsidR="00C4459A" w:rsidRPr="008971B1">
        <w:rPr>
          <w:rFonts w:ascii="Arial" w:eastAsia="Arial" w:hAnsi="Arial" w:cs="Arial"/>
          <w:sz w:val="20"/>
          <w:szCs w:val="20"/>
        </w:rPr>
        <w:t xml:space="preserve">Voluntary Product Accessibility Template (VPAT®): </w:t>
      </w:r>
      <w:hyperlink r:id="rId61" w:history="1">
        <w:r w:rsidR="00C4459A" w:rsidRPr="00AB7B4F">
          <w:rPr>
            <w:rStyle w:val="Hyperlink"/>
            <w:rFonts w:ascii="Arial" w:eastAsia="Calibri" w:hAnsi="Arial" w:cs="Arial"/>
            <w:b/>
            <w:bCs/>
            <w:color w:val="auto"/>
            <w:sz w:val="20"/>
            <w:szCs w:val="20"/>
          </w:rPr>
          <w:t>https://www.itic.org/policy/accessibility/vpat</w:t>
        </w:r>
      </w:hyperlink>
    </w:p>
    <w:p w14:paraId="034DC437" w14:textId="3BEF6D14" w:rsidR="002573C3" w:rsidRPr="00013B79" w:rsidRDefault="00C4459A" w:rsidP="00C4459A">
      <w:pPr>
        <w:spacing w:after="120"/>
        <w:ind w:left="1080"/>
        <w:jc w:val="both"/>
        <w:rPr>
          <w:rFonts w:ascii="Arial" w:hAnsi="Arial" w:cs="Arial"/>
          <w:color w:val="000000"/>
          <w:sz w:val="20"/>
          <w:szCs w:val="20"/>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3642F6F8" w14:textId="77777777" w:rsidR="00BF2050" w:rsidRPr="00BF2050" w:rsidRDefault="00BF2050" w:rsidP="00763D35">
      <w:pPr>
        <w:numPr>
          <w:ilvl w:val="0"/>
          <w:numId w:val="266"/>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42094B61" w14:textId="21E02BFC" w:rsidR="00BF2050" w:rsidRPr="00013B79" w:rsidRDefault="00BF2050" w:rsidP="00013B79">
      <w:pPr>
        <w:pStyle w:val="ListParagraph"/>
        <w:numPr>
          <w:ilvl w:val="0"/>
          <w:numId w:val="357"/>
        </w:numPr>
        <w:jc w:val="both"/>
        <w:rPr>
          <w:rFonts w:ascii="Arial" w:eastAsia="Aptos" w:hAnsi="Arial"/>
          <w:iCs/>
          <w:sz w:val="20"/>
          <w:szCs w:val="20"/>
          <w14:ligatures w14:val="standardContextual"/>
        </w:rPr>
      </w:pPr>
      <w:r w:rsidRPr="00013B79">
        <w:rPr>
          <w:rFonts w:ascii="Arial" w:eastAsia="Aptos" w:hAnsi="Arial"/>
          <w:iCs/>
          <w:sz w:val="20"/>
          <w:szCs w:val="20"/>
          <w14:ligatures w14:val="standardContextual"/>
        </w:rPr>
        <w:t xml:space="preserve">Summarize vendor’s experience providing the specified category products or services. </w:t>
      </w:r>
    </w:p>
    <w:p w14:paraId="799DA66C" w14:textId="05D98FB4" w:rsidR="00BF2050" w:rsidRPr="00013B79" w:rsidRDefault="00BF2050" w:rsidP="00013B79">
      <w:pPr>
        <w:pStyle w:val="ListParagraph"/>
        <w:numPr>
          <w:ilvl w:val="0"/>
          <w:numId w:val="357"/>
        </w:numPr>
        <w:spacing w:before="80"/>
        <w:jc w:val="both"/>
        <w:rPr>
          <w:rFonts w:ascii="Arial" w:hAnsi="Arial"/>
          <w:sz w:val="20"/>
          <w:szCs w:val="20"/>
        </w:rPr>
      </w:pPr>
      <w:r w:rsidRPr="00013B79">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30066370" w14:textId="77777777" w:rsidR="00BF2050" w:rsidRPr="00BF2050" w:rsidRDefault="00BF2050" w:rsidP="00763D35">
      <w:pPr>
        <w:numPr>
          <w:ilvl w:val="0"/>
          <w:numId w:val="266"/>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0021903D" w14:textId="6625B9AE" w:rsidR="00BF2050" w:rsidRPr="00013B79" w:rsidRDefault="00BF2050" w:rsidP="00013B79">
      <w:pPr>
        <w:pStyle w:val="ListParagraph"/>
        <w:numPr>
          <w:ilvl w:val="0"/>
          <w:numId w:val="358"/>
        </w:numPr>
        <w:spacing w:before="80"/>
        <w:jc w:val="both"/>
        <w:rPr>
          <w:rFonts w:ascii="Arial" w:hAnsi="Arial"/>
          <w:iCs/>
          <w:color w:val="000000"/>
          <w:sz w:val="20"/>
          <w:szCs w:val="20"/>
        </w:rPr>
      </w:pPr>
      <w:r w:rsidRPr="00013B79">
        <w:rPr>
          <w:rFonts w:ascii="Arial" w:hAnsi="Arial"/>
          <w:iCs/>
          <w:color w:val="000000"/>
          <w:sz w:val="20"/>
          <w:szCs w:val="20"/>
        </w:rPr>
        <w:t>Describe the ongoing support, maintenance, warranty and any training services provided to ensure effective and sustained use of your products or services.</w:t>
      </w:r>
    </w:p>
    <w:p w14:paraId="22A731C1" w14:textId="77777777" w:rsidR="00BF2050" w:rsidRPr="00BF2050" w:rsidRDefault="00BF2050" w:rsidP="00BF2050">
      <w:pPr>
        <w:jc w:val="both"/>
        <w:rPr>
          <w:rFonts w:ascii="Arial" w:hAnsi="Arial"/>
          <w:sz w:val="20"/>
          <w:szCs w:val="20"/>
        </w:rPr>
      </w:pPr>
    </w:p>
    <w:p w14:paraId="032C786F" w14:textId="77777777" w:rsidR="00BF2050" w:rsidRPr="00BF2050" w:rsidRDefault="00BF2050" w:rsidP="00763D35">
      <w:pPr>
        <w:numPr>
          <w:ilvl w:val="0"/>
          <w:numId w:val="107"/>
        </w:numPr>
        <w:contextualSpacing/>
        <w:jc w:val="both"/>
        <w:rPr>
          <w:rFonts w:ascii="Arial" w:hAnsi="Arial"/>
          <w:b/>
          <w:bCs/>
          <w:sz w:val="20"/>
          <w:szCs w:val="20"/>
        </w:rPr>
      </w:pPr>
      <w:r w:rsidRPr="00BF2050">
        <w:rPr>
          <w:rFonts w:ascii="Arial" w:hAnsi="Arial"/>
          <w:b/>
          <w:bCs/>
          <w:sz w:val="20"/>
          <w:szCs w:val="20"/>
        </w:rPr>
        <w:t xml:space="preserve">VULNERABILITY MANAGEMENT SOLUTIONS: </w:t>
      </w:r>
    </w:p>
    <w:p w14:paraId="5C14E87B" w14:textId="77777777" w:rsidR="00BF2050" w:rsidRPr="00BF2050" w:rsidRDefault="00BF2050" w:rsidP="00BF2050">
      <w:pPr>
        <w:spacing w:before="80" w:after="80"/>
        <w:ind w:left="806" w:hanging="446"/>
        <w:jc w:val="both"/>
        <w:rPr>
          <w:rFonts w:ascii="Arial" w:hAnsi="Arial"/>
          <w:b/>
          <w:bCs/>
          <w:sz w:val="20"/>
          <w:szCs w:val="20"/>
        </w:rPr>
      </w:pPr>
      <w:r w:rsidRPr="00BF2050">
        <w:rPr>
          <w:rFonts w:ascii="Arial" w:hAnsi="Arial"/>
          <w:b/>
          <w:bCs/>
          <w:sz w:val="20"/>
          <w:szCs w:val="20"/>
        </w:rPr>
        <w:t>SCOPE OF WORK</w:t>
      </w:r>
    </w:p>
    <w:p w14:paraId="29278C55" w14:textId="77777777" w:rsidR="00BF2050" w:rsidRPr="00BF2050" w:rsidRDefault="00BF2050" w:rsidP="00BF2050">
      <w:pPr>
        <w:ind w:left="360"/>
        <w:jc w:val="both"/>
        <w:rPr>
          <w:rFonts w:ascii="Arial" w:hAnsi="Arial"/>
          <w:iCs/>
          <w:sz w:val="20"/>
          <w:szCs w:val="20"/>
        </w:rPr>
      </w:pPr>
      <w:r w:rsidRPr="00BF2050">
        <w:rPr>
          <w:rFonts w:ascii="Arial" w:hAnsi="Arial"/>
          <w:iCs/>
          <w:sz w:val="20"/>
          <w:szCs w:val="20"/>
        </w:rPr>
        <w:t>Provide comprehensive identification, assessment, prioritization, and remediation of vulnerabilities across the entire IT environment using advanced Vulnerability Management tools.</w:t>
      </w:r>
    </w:p>
    <w:p w14:paraId="6D3F5498"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319D4281"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790D2F4B" w14:textId="77777777" w:rsidR="00BF2050" w:rsidRPr="00BF2050" w:rsidRDefault="00BF2050" w:rsidP="00763D35">
      <w:pPr>
        <w:numPr>
          <w:ilvl w:val="0"/>
          <w:numId w:val="267"/>
        </w:numPr>
        <w:spacing w:before="80" w:after="80"/>
        <w:jc w:val="both"/>
        <w:rPr>
          <w:rFonts w:ascii="Arial" w:hAnsi="Arial"/>
          <w:b/>
          <w:bCs/>
          <w:sz w:val="20"/>
          <w:szCs w:val="20"/>
        </w:rPr>
      </w:pPr>
      <w:r w:rsidRPr="00BF2050">
        <w:rPr>
          <w:rFonts w:ascii="Arial" w:hAnsi="Arial"/>
          <w:b/>
          <w:bCs/>
          <w:sz w:val="20"/>
          <w:szCs w:val="20"/>
        </w:rPr>
        <w:t>Overview:</w:t>
      </w:r>
    </w:p>
    <w:p w14:paraId="09DC47AF" w14:textId="62DAF5DB" w:rsidR="00BF2050" w:rsidRPr="00A4101D" w:rsidRDefault="00BF2050" w:rsidP="00A4101D">
      <w:pPr>
        <w:pStyle w:val="ListParagraph"/>
        <w:numPr>
          <w:ilvl w:val="0"/>
          <w:numId w:val="363"/>
        </w:numPr>
        <w:rPr>
          <w:rFonts w:ascii="Arial" w:hAnsi="Arial"/>
          <w:iCs/>
          <w:sz w:val="20"/>
          <w:szCs w:val="20"/>
        </w:rPr>
      </w:pPr>
      <w:r w:rsidRPr="00A4101D">
        <w:rPr>
          <w:rFonts w:ascii="Arial" w:hAnsi="Arial" w:cs="Arial"/>
          <w:iCs/>
          <w:color w:val="000000"/>
          <w:sz w:val="20"/>
          <w:szCs w:val="20"/>
        </w:rPr>
        <w:t>Describe the service offering with a focus on how your product addresses the scope of work.</w:t>
      </w:r>
    </w:p>
    <w:p w14:paraId="62B6CCBA" w14:textId="77777777" w:rsidR="00BF2050" w:rsidRPr="00BF2050" w:rsidRDefault="00BF2050" w:rsidP="00763D35">
      <w:pPr>
        <w:numPr>
          <w:ilvl w:val="0"/>
          <w:numId w:val="267"/>
        </w:numPr>
        <w:spacing w:before="80" w:after="80"/>
        <w:jc w:val="both"/>
        <w:rPr>
          <w:rFonts w:ascii="Arial" w:hAnsi="Arial"/>
          <w:b/>
          <w:bCs/>
          <w:sz w:val="20"/>
          <w:szCs w:val="20"/>
        </w:rPr>
      </w:pPr>
      <w:r w:rsidRPr="00BF2050">
        <w:rPr>
          <w:rFonts w:ascii="Arial" w:hAnsi="Arial"/>
          <w:b/>
          <w:bCs/>
          <w:sz w:val="20"/>
          <w:szCs w:val="20"/>
        </w:rPr>
        <w:t>Technical Qualifications:</w:t>
      </w:r>
    </w:p>
    <w:p w14:paraId="19D8F8B4" w14:textId="77777777" w:rsidR="00BF2050" w:rsidRPr="00BF2050" w:rsidRDefault="00BF2050" w:rsidP="00763D35">
      <w:pPr>
        <w:numPr>
          <w:ilvl w:val="0"/>
          <w:numId w:val="270"/>
        </w:numPr>
        <w:spacing w:before="80" w:after="80"/>
        <w:jc w:val="both"/>
        <w:rPr>
          <w:rFonts w:ascii="Arial" w:hAnsi="Arial"/>
          <w:b/>
          <w:bCs/>
          <w:sz w:val="20"/>
          <w:szCs w:val="20"/>
        </w:rPr>
      </w:pPr>
      <w:r w:rsidRPr="00BF2050">
        <w:rPr>
          <w:rFonts w:ascii="Arial" w:hAnsi="Arial"/>
          <w:b/>
          <w:bCs/>
          <w:sz w:val="20"/>
          <w:szCs w:val="20"/>
        </w:rPr>
        <w:t xml:space="preserve">Vulnerability Detection and Assessment: </w:t>
      </w:r>
    </w:p>
    <w:p w14:paraId="33C9D1E8" w14:textId="77777777" w:rsidR="00BF2050" w:rsidRPr="00BF2050" w:rsidRDefault="00BF2050" w:rsidP="00A4101D">
      <w:pPr>
        <w:numPr>
          <w:ilvl w:val="0"/>
          <w:numId w:val="364"/>
        </w:numPr>
        <w:ind w:left="1440"/>
        <w:jc w:val="both"/>
        <w:rPr>
          <w:rFonts w:ascii="Arial" w:hAnsi="Arial"/>
          <w:sz w:val="20"/>
          <w:szCs w:val="20"/>
        </w:rPr>
      </w:pPr>
      <w:r w:rsidRPr="00BF2050">
        <w:rPr>
          <w:rFonts w:ascii="Arial" w:hAnsi="Arial"/>
          <w:sz w:val="20"/>
          <w:szCs w:val="20"/>
        </w:rPr>
        <w:t>Describe the methods used to detect and assess vulnerabilities across various assets, including servers, endpoints, networks, and applications.</w:t>
      </w:r>
    </w:p>
    <w:p w14:paraId="608673D1" w14:textId="77777777" w:rsidR="00BF2050" w:rsidRPr="00BF2050" w:rsidRDefault="00BF2050" w:rsidP="00A4101D">
      <w:pPr>
        <w:numPr>
          <w:ilvl w:val="0"/>
          <w:numId w:val="364"/>
        </w:numPr>
        <w:spacing w:after="80"/>
        <w:ind w:left="1440"/>
        <w:jc w:val="both"/>
        <w:rPr>
          <w:rFonts w:ascii="Arial" w:hAnsi="Arial"/>
          <w:sz w:val="20"/>
          <w:szCs w:val="20"/>
        </w:rPr>
      </w:pPr>
      <w:r w:rsidRPr="00BF2050">
        <w:rPr>
          <w:rFonts w:ascii="Arial" w:hAnsi="Arial"/>
          <w:sz w:val="20"/>
          <w:szCs w:val="20"/>
        </w:rPr>
        <w:t>Describe how your solution identifies and categorizes vulnerabilities, provide details on the use of threat intelligence and vulnerability databases (e.g., CVE, NVD).</w:t>
      </w:r>
    </w:p>
    <w:p w14:paraId="2115FE28" w14:textId="77777777" w:rsidR="00BF2050" w:rsidRPr="00BF2050" w:rsidRDefault="00BF2050" w:rsidP="00763D35">
      <w:pPr>
        <w:numPr>
          <w:ilvl w:val="0"/>
          <w:numId w:val="270"/>
        </w:numPr>
        <w:spacing w:before="80" w:after="80"/>
        <w:jc w:val="both"/>
        <w:rPr>
          <w:rFonts w:ascii="Arial" w:hAnsi="Arial"/>
          <w:b/>
          <w:bCs/>
          <w:sz w:val="20"/>
          <w:szCs w:val="20"/>
        </w:rPr>
      </w:pPr>
      <w:r w:rsidRPr="00BF2050">
        <w:rPr>
          <w:rFonts w:ascii="Arial" w:hAnsi="Arial"/>
          <w:b/>
          <w:bCs/>
          <w:sz w:val="20"/>
          <w:szCs w:val="20"/>
        </w:rPr>
        <w:t xml:space="preserve">Risk Prioritization and Management: </w:t>
      </w:r>
    </w:p>
    <w:p w14:paraId="63C40737" w14:textId="77777777" w:rsidR="00BF2050" w:rsidRPr="00BF2050" w:rsidRDefault="00BF2050" w:rsidP="00A4101D">
      <w:pPr>
        <w:numPr>
          <w:ilvl w:val="0"/>
          <w:numId w:val="365"/>
        </w:numPr>
        <w:ind w:left="1440"/>
        <w:jc w:val="both"/>
        <w:rPr>
          <w:rFonts w:ascii="Arial" w:hAnsi="Arial"/>
          <w:sz w:val="20"/>
          <w:szCs w:val="20"/>
        </w:rPr>
      </w:pPr>
      <w:r w:rsidRPr="00BF2050">
        <w:rPr>
          <w:rFonts w:ascii="Arial" w:hAnsi="Arial"/>
          <w:sz w:val="20"/>
          <w:szCs w:val="20"/>
        </w:rPr>
        <w:t>Describe how your solution prioritizes vulnerabilities based on risk, including factors such as exploitability, impact, and asset criticality.</w:t>
      </w:r>
    </w:p>
    <w:p w14:paraId="7255BC24" w14:textId="77777777" w:rsidR="00BF2050" w:rsidRPr="00BF2050" w:rsidRDefault="00BF2050" w:rsidP="00A4101D">
      <w:pPr>
        <w:numPr>
          <w:ilvl w:val="0"/>
          <w:numId w:val="365"/>
        </w:numPr>
        <w:spacing w:after="80"/>
        <w:ind w:left="1440"/>
        <w:jc w:val="both"/>
        <w:rPr>
          <w:rFonts w:ascii="Arial" w:hAnsi="Arial"/>
          <w:sz w:val="20"/>
          <w:szCs w:val="20"/>
        </w:rPr>
      </w:pPr>
      <w:r w:rsidRPr="00BF2050">
        <w:rPr>
          <w:rFonts w:ascii="Arial" w:hAnsi="Arial"/>
          <w:sz w:val="20"/>
          <w:szCs w:val="20"/>
        </w:rPr>
        <w:t>Describe the algorithms or methodologies used to assess and rank vulnerabilities.</w:t>
      </w:r>
    </w:p>
    <w:p w14:paraId="5E1FB83F" w14:textId="77777777" w:rsidR="00BF2050" w:rsidRPr="00BF2050" w:rsidRDefault="00BF2050" w:rsidP="00763D35">
      <w:pPr>
        <w:numPr>
          <w:ilvl w:val="0"/>
          <w:numId w:val="270"/>
        </w:numPr>
        <w:spacing w:before="80" w:after="80"/>
        <w:jc w:val="both"/>
        <w:rPr>
          <w:rFonts w:ascii="Arial" w:hAnsi="Arial"/>
          <w:b/>
          <w:bCs/>
          <w:sz w:val="20"/>
          <w:szCs w:val="20"/>
        </w:rPr>
      </w:pPr>
      <w:r w:rsidRPr="00BF2050">
        <w:rPr>
          <w:rFonts w:ascii="Arial" w:hAnsi="Arial"/>
          <w:b/>
          <w:bCs/>
          <w:sz w:val="20"/>
          <w:szCs w:val="20"/>
        </w:rPr>
        <w:t xml:space="preserve">Remediation and Mitigation: </w:t>
      </w:r>
    </w:p>
    <w:p w14:paraId="01EC3CCE" w14:textId="77777777" w:rsidR="00BF2050" w:rsidRPr="00BF2050" w:rsidRDefault="00BF2050" w:rsidP="007E17DB">
      <w:pPr>
        <w:numPr>
          <w:ilvl w:val="0"/>
          <w:numId w:val="366"/>
        </w:numPr>
        <w:ind w:left="1440"/>
        <w:jc w:val="both"/>
        <w:rPr>
          <w:rFonts w:ascii="Arial" w:hAnsi="Arial"/>
          <w:sz w:val="20"/>
          <w:szCs w:val="20"/>
        </w:rPr>
      </w:pPr>
      <w:r w:rsidRPr="00BF2050">
        <w:rPr>
          <w:rFonts w:ascii="Arial" w:hAnsi="Arial"/>
          <w:sz w:val="20"/>
          <w:szCs w:val="20"/>
        </w:rPr>
        <w:t>Describe the remediation guidance and support provided by the solution, including automated and manual remediation options.</w:t>
      </w:r>
    </w:p>
    <w:p w14:paraId="5EE55E3C" w14:textId="77777777" w:rsidR="00BF2050" w:rsidRPr="00BF2050" w:rsidRDefault="00BF2050" w:rsidP="007E17DB">
      <w:pPr>
        <w:numPr>
          <w:ilvl w:val="0"/>
          <w:numId w:val="366"/>
        </w:numPr>
        <w:spacing w:after="80"/>
        <w:ind w:left="1440"/>
        <w:jc w:val="both"/>
        <w:rPr>
          <w:rFonts w:ascii="Arial" w:hAnsi="Arial"/>
          <w:sz w:val="20"/>
          <w:szCs w:val="20"/>
        </w:rPr>
      </w:pPr>
      <w:r w:rsidRPr="00BF2050">
        <w:rPr>
          <w:rFonts w:ascii="Arial" w:hAnsi="Arial"/>
          <w:sz w:val="20"/>
          <w:szCs w:val="20"/>
        </w:rPr>
        <w:t>Describe the solution’s integration with patch management systems and other security tools to streamline the remediation process.</w:t>
      </w:r>
    </w:p>
    <w:p w14:paraId="205D14DE" w14:textId="77777777" w:rsidR="00BF2050" w:rsidRPr="00BF2050" w:rsidRDefault="00BF2050" w:rsidP="00763D35">
      <w:pPr>
        <w:numPr>
          <w:ilvl w:val="0"/>
          <w:numId w:val="270"/>
        </w:numPr>
        <w:spacing w:before="80" w:after="80"/>
        <w:jc w:val="both"/>
        <w:rPr>
          <w:rFonts w:ascii="Arial" w:hAnsi="Arial"/>
          <w:b/>
          <w:bCs/>
          <w:sz w:val="20"/>
          <w:szCs w:val="20"/>
        </w:rPr>
      </w:pPr>
      <w:r w:rsidRPr="00BF2050">
        <w:rPr>
          <w:rFonts w:ascii="Arial" w:hAnsi="Arial"/>
          <w:b/>
          <w:bCs/>
          <w:sz w:val="20"/>
          <w:szCs w:val="20"/>
        </w:rPr>
        <w:t xml:space="preserve">Continuous Monitoring and Reporting: </w:t>
      </w:r>
    </w:p>
    <w:p w14:paraId="2DF656CD" w14:textId="77777777" w:rsidR="00BF2050" w:rsidRPr="00BF2050" w:rsidRDefault="00BF2050" w:rsidP="007E17DB">
      <w:pPr>
        <w:numPr>
          <w:ilvl w:val="0"/>
          <w:numId w:val="367"/>
        </w:numPr>
        <w:ind w:left="1440"/>
        <w:jc w:val="both"/>
        <w:rPr>
          <w:rFonts w:ascii="Arial" w:hAnsi="Arial"/>
          <w:sz w:val="20"/>
          <w:szCs w:val="20"/>
        </w:rPr>
      </w:pPr>
      <w:r w:rsidRPr="00BF2050">
        <w:rPr>
          <w:rFonts w:ascii="Arial" w:hAnsi="Arial"/>
          <w:sz w:val="20"/>
          <w:szCs w:val="20"/>
        </w:rPr>
        <w:t>Describe the continuous monitoring capabilities of the Vulnerability Management tool, including the frequency and scope of scans.</w:t>
      </w:r>
    </w:p>
    <w:p w14:paraId="5E6CBB41" w14:textId="77777777" w:rsidR="00BF2050" w:rsidRPr="00BF2050" w:rsidRDefault="00BF2050" w:rsidP="007E17DB">
      <w:pPr>
        <w:numPr>
          <w:ilvl w:val="0"/>
          <w:numId w:val="367"/>
        </w:numPr>
        <w:spacing w:after="80"/>
        <w:ind w:left="1440"/>
        <w:jc w:val="both"/>
        <w:rPr>
          <w:rFonts w:ascii="Arial" w:hAnsi="Arial"/>
          <w:sz w:val="20"/>
          <w:szCs w:val="20"/>
        </w:rPr>
      </w:pPr>
      <w:r w:rsidRPr="00BF2050">
        <w:rPr>
          <w:rFonts w:ascii="Arial" w:hAnsi="Arial"/>
          <w:sz w:val="20"/>
          <w:szCs w:val="20"/>
        </w:rPr>
        <w:t>Describe the reporting features, including customizable reports and dashboards that provide visibility into the organization’s vulnerability landscape.</w:t>
      </w:r>
    </w:p>
    <w:p w14:paraId="0C58A314" w14:textId="77777777" w:rsidR="00BF2050" w:rsidRPr="00BF2050" w:rsidRDefault="00BF2050" w:rsidP="00763D35">
      <w:pPr>
        <w:numPr>
          <w:ilvl w:val="0"/>
          <w:numId w:val="270"/>
        </w:numPr>
        <w:jc w:val="both"/>
        <w:rPr>
          <w:rFonts w:ascii="Arial" w:hAnsi="Arial"/>
          <w:b/>
          <w:bCs/>
          <w:sz w:val="20"/>
          <w:szCs w:val="20"/>
        </w:rPr>
      </w:pPr>
      <w:r w:rsidRPr="00BF2050">
        <w:rPr>
          <w:rFonts w:ascii="Arial" w:hAnsi="Arial"/>
          <w:b/>
          <w:bCs/>
          <w:sz w:val="20"/>
          <w:szCs w:val="20"/>
        </w:rPr>
        <w:t xml:space="preserve">Integration and Compatibility: </w:t>
      </w:r>
    </w:p>
    <w:p w14:paraId="3F74F069" w14:textId="77777777" w:rsidR="00BF2050" w:rsidRPr="00BF2050" w:rsidRDefault="00BF2050" w:rsidP="007E17DB">
      <w:pPr>
        <w:numPr>
          <w:ilvl w:val="0"/>
          <w:numId w:val="368"/>
        </w:numPr>
        <w:ind w:left="1440"/>
        <w:jc w:val="both"/>
        <w:rPr>
          <w:rFonts w:ascii="Arial" w:hAnsi="Arial"/>
          <w:sz w:val="20"/>
          <w:szCs w:val="20"/>
        </w:rPr>
      </w:pPr>
      <w:r w:rsidRPr="00BF2050">
        <w:rPr>
          <w:rFonts w:ascii="Arial" w:hAnsi="Arial"/>
          <w:sz w:val="20"/>
          <w:szCs w:val="20"/>
        </w:rPr>
        <w:t>Describe the continuous monitoring ability of the Vulnerability Management tool, including the frequency and scope of scans.</w:t>
      </w:r>
    </w:p>
    <w:p w14:paraId="0437C430" w14:textId="77777777" w:rsidR="00BF2050" w:rsidRPr="00BF2050" w:rsidRDefault="00BF2050" w:rsidP="007E17DB">
      <w:pPr>
        <w:numPr>
          <w:ilvl w:val="0"/>
          <w:numId w:val="368"/>
        </w:numPr>
        <w:spacing w:after="80"/>
        <w:ind w:left="1440"/>
        <w:jc w:val="both"/>
        <w:rPr>
          <w:rFonts w:ascii="Arial" w:hAnsi="Arial"/>
          <w:sz w:val="20"/>
          <w:szCs w:val="20"/>
        </w:rPr>
      </w:pPr>
      <w:r w:rsidRPr="00BF2050">
        <w:rPr>
          <w:rFonts w:ascii="Arial" w:hAnsi="Arial"/>
          <w:sz w:val="20"/>
          <w:szCs w:val="20"/>
        </w:rPr>
        <w:t>Describe the reporting features, including customizable reports and dashboards that provide visibility into the organization’s vulnerability landscape.</w:t>
      </w:r>
    </w:p>
    <w:p w14:paraId="6A6E2952" w14:textId="77777777" w:rsidR="00BF2050" w:rsidRPr="00BF2050" w:rsidRDefault="00BF2050" w:rsidP="00763D35">
      <w:pPr>
        <w:numPr>
          <w:ilvl w:val="0"/>
          <w:numId w:val="270"/>
        </w:numPr>
        <w:spacing w:before="80" w:after="80"/>
        <w:jc w:val="both"/>
        <w:rPr>
          <w:rFonts w:ascii="Arial" w:hAnsi="Arial"/>
          <w:b/>
          <w:bCs/>
          <w:sz w:val="20"/>
          <w:szCs w:val="20"/>
        </w:rPr>
      </w:pPr>
      <w:r w:rsidRPr="00BF2050">
        <w:rPr>
          <w:rFonts w:ascii="Arial" w:hAnsi="Arial"/>
          <w:b/>
          <w:bCs/>
          <w:sz w:val="20"/>
          <w:szCs w:val="20"/>
        </w:rPr>
        <w:t xml:space="preserve">Scalability and Flexibility: </w:t>
      </w:r>
    </w:p>
    <w:p w14:paraId="1F341E5C" w14:textId="77777777" w:rsidR="00BF2050" w:rsidRPr="00BF2050" w:rsidRDefault="00BF2050" w:rsidP="007E17DB">
      <w:pPr>
        <w:numPr>
          <w:ilvl w:val="0"/>
          <w:numId w:val="369"/>
        </w:numPr>
        <w:ind w:left="1440"/>
        <w:jc w:val="both"/>
        <w:rPr>
          <w:rFonts w:ascii="Arial" w:hAnsi="Arial"/>
          <w:sz w:val="20"/>
          <w:szCs w:val="20"/>
        </w:rPr>
      </w:pPr>
      <w:r w:rsidRPr="00BF2050">
        <w:rPr>
          <w:rFonts w:ascii="Arial" w:hAnsi="Arial"/>
          <w:sz w:val="20"/>
          <w:szCs w:val="20"/>
        </w:rPr>
        <w:t>Describe how the Vulnerability Management solution scales to accommodate different sizes of organizations, from small businesses to large enterprises.</w:t>
      </w:r>
    </w:p>
    <w:p w14:paraId="2D7D74A8" w14:textId="77777777" w:rsidR="00BF2050" w:rsidRPr="00BF2050" w:rsidRDefault="00BF2050" w:rsidP="007E17DB">
      <w:pPr>
        <w:numPr>
          <w:ilvl w:val="0"/>
          <w:numId w:val="369"/>
        </w:numPr>
        <w:ind w:left="1440"/>
        <w:jc w:val="both"/>
        <w:rPr>
          <w:rFonts w:ascii="Arial" w:hAnsi="Arial"/>
          <w:sz w:val="20"/>
          <w:szCs w:val="20"/>
        </w:rPr>
      </w:pPr>
      <w:r w:rsidRPr="00BF2050">
        <w:rPr>
          <w:rFonts w:ascii="Arial" w:hAnsi="Arial"/>
          <w:sz w:val="20"/>
          <w:szCs w:val="20"/>
        </w:rPr>
        <w:t>Describe the deployment options available, on-premises, cloud, hybrid, and how each option supports scalability.</w:t>
      </w:r>
    </w:p>
    <w:p w14:paraId="40F12494" w14:textId="77777777" w:rsidR="00BF2050" w:rsidRPr="00BF2050" w:rsidRDefault="00BF2050" w:rsidP="00763D35">
      <w:pPr>
        <w:numPr>
          <w:ilvl w:val="0"/>
          <w:numId w:val="268"/>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7E15098B" w14:textId="364F3257" w:rsidR="00BF2050" w:rsidRPr="007E17DB" w:rsidRDefault="00BF2050" w:rsidP="007E17DB">
      <w:pPr>
        <w:pStyle w:val="ListParagraph"/>
        <w:numPr>
          <w:ilvl w:val="0"/>
          <w:numId w:val="370"/>
        </w:numPr>
        <w:spacing w:before="80"/>
        <w:jc w:val="both"/>
        <w:rPr>
          <w:rFonts w:ascii="Arial" w:hAnsi="Arial" w:cs="Arial"/>
          <w:b/>
          <w:bCs/>
          <w:color w:val="000000"/>
          <w:sz w:val="20"/>
          <w:szCs w:val="20"/>
        </w:rPr>
      </w:pPr>
      <w:r w:rsidRPr="007E17DB">
        <w:rPr>
          <w:rFonts w:ascii="Arial" w:hAnsi="Arial" w:cs="Arial"/>
          <w:color w:val="000000"/>
          <w:sz w:val="20"/>
          <w:szCs w:val="20"/>
        </w:rPr>
        <w:t>Describe where the products can be implemented e.g. at the endpoint, network based, and/or cloud based.</w:t>
      </w:r>
    </w:p>
    <w:p w14:paraId="081C1A27" w14:textId="00A5A527" w:rsidR="00BF2050" w:rsidRDefault="00BF2050" w:rsidP="007E17DB">
      <w:pPr>
        <w:pStyle w:val="ListParagraph"/>
        <w:numPr>
          <w:ilvl w:val="0"/>
          <w:numId w:val="370"/>
        </w:numPr>
        <w:spacing w:before="80"/>
        <w:jc w:val="both"/>
        <w:rPr>
          <w:rFonts w:ascii="Arial" w:hAnsi="Arial" w:cs="Arial"/>
          <w:color w:val="000000"/>
          <w:sz w:val="20"/>
          <w:szCs w:val="20"/>
        </w:rPr>
      </w:pPr>
      <w:r w:rsidRPr="007E17DB">
        <w:rPr>
          <w:rFonts w:ascii="Arial" w:hAnsi="Arial" w:cs="Arial"/>
          <w:color w:val="000000"/>
          <w:sz w:val="20"/>
          <w:szCs w:val="20"/>
        </w:rPr>
        <w:t xml:space="preserve">Describe how your products or services can adapt to and grow with the needs of the State of North Carolina.  </w:t>
      </w:r>
    </w:p>
    <w:p w14:paraId="63D8648E" w14:textId="451CC613" w:rsidR="002573C3" w:rsidRPr="00EC54E2" w:rsidRDefault="002573C3" w:rsidP="002573C3">
      <w:pPr>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673535">
        <w:rPr>
          <w:rFonts w:ascii="Arial" w:hAnsi="Arial" w:cs="Arial"/>
          <w:kern w:val="2"/>
          <w:sz w:val="20"/>
          <w:szCs w:val="20"/>
          <w14:ligatures w14:val="standardContextual"/>
        </w:rPr>
        <w:t>D</w:t>
      </w:r>
      <w:r w:rsidR="00673535" w:rsidRPr="003C3C4D">
        <w:rPr>
          <w:rFonts w:ascii="Arial" w:hAnsi="Arial" w:cs="Arial"/>
          <w:kern w:val="2"/>
          <w:sz w:val="20"/>
          <w:szCs w:val="20"/>
          <w14:ligatures w14:val="standardContextual"/>
        </w:rPr>
        <w:t>escribe or diagram, both the Network Architecture and Technology Stack</w:t>
      </w:r>
      <w:r w:rsidR="00673535">
        <w:rPr>
          <w:rFonts w:ascii="Arial" w:hAnsi="Arial" w:cs="Arial"/>
          <w:kern w:val="2"/>
          <w:sz w:val="20"/>
          <w:szCs w:val="20"/>
          <w14:ligatures w14:val="standardContextual"/>
        </w:rPr>
        <w:t xml:space="preserve"> f</w:t>
      </w:r>
      <w:r w:rsidR="00673535" w:rsidRPr="003C3C4D">
        <w:rPr>
          <w:rFonts w:ascii="Arial" w:hAnsi="Arial" w:cs="Arial"/>
          <w:kern w:val="2"/>
          <w:sz w:val="20"/>
          <w:szCs w:val="20"/>
          <w14:ligatures w14:val="standardContextual"/>
        </w:rPr>
        <w:t>or offered Software or SaaS products.</w:t>
      </w:r>
    </w:p>
    <w:p w14:paraId="7F968CB9" w14:textId="77777777" w:rsidR="002573C3" w:rsidRPr="00EC54E2" w:rsidRDefault="002573C3" w:rsidP="002573C3">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79E791DD" w14:textId="77777777" w:rsidR="00C4459A" w:rsidRPr="00C121CC" w:rsidRDefault="002573C3" w:rsidP="00C4459A">
      <w:pPr>
        <w:spacing w:after="120"/>
        <w:ind w:left="1080" w:hanging="360"/>
        <w:rPr>
          <w:rFonts w:ascii="Arial" w:hAnsi="Arial" w:cs="Arial"/>
          <w:sz w:val="20"/>
          <w:szCs w:val="20"/>
        </w:rPr>
      </w:pPr>
      <w:r w:rsidRPr="00EC54E2">
        <w:rPr>
          <w:rFonts w:ascii="Arial" w:hAnsi="Arial" w:cs="Arial"/>
          <w:color w:val="000000"/>
          <w:sz w:val="20"/>
          <w:szCs w:val="20"/>
        </w:rPr>
        <w:lastRenderedPageBreak/>
        <w:t>5.</w:t>
      </w:r>
      <w:r w:rsidRPr="00EC54E2">
        <w:rPr>
          <w:rFonts w:ascii="Arial" w:hAnsi="Arial" w:cs="Arial"/>
          <w:sz w:val="20"/>
          <w:szCs w:val="20"/>
        </w:rPr>
        <w:tab/>
      </w:r>
      <w:r w:rsidR="00C4459A" w:rsidRPr="008971B1">
        <w:rPr>
          <w:rFonts w:ascii="Arial" w:eastAsia="Arial" w:hAnsi="Arial" w:cs="Arial"/>
          <w:sz w:val="20"/>
          <w:szCs w:val="20"/>
        </w:rPr>
        <w:t xml:space="preserve">Describe how </w:t>
      </w:r>
      <w:r w:rsidR="00C4459A">
        <w:rPr>
          <w:rFonts w:ascii="Arial" w:eastAsia="Arial" w:hAnsi="Arial" w:cs="Arial"/>
          <w:sz w:val="20"/>
          <w:szCs w:val="20"/>
        </w:rPr>
        <w:t>offered</w:t>
      </w:r>
      <w:r w:rsidR="00C4459A" w:rsidRPr="008971B1">
        <w:rPr>
          <w:rFonts w:ascii="Arial" w:eastAsia="Arial" w:hAnsi="Arial" w:cs="Arial"/>
          <w:sz w:val="20"/>
          <w:szCs w:val="20"/>
        </w:rPr>
        <w:t xml:space="preserve"> SaaS products comply with the following industry accessibility standards: a) </w:t>
      </w:r>
      <w:r w:rsidR="00C4459A" w:rsidRPr="00843938">
        <w:rPr>
          <w:rFonts w:ascii="Arial" w:eastAsia="Arial" w:hAnsi="Arial" w:cs="Arial"/>
          <w:b/>
          <w:bCs/>
          <w:sz w:val="20"/>
          <w:szCs w:val="20"/>
        </w:rPr>
        <w:t xml:space="preserve">W3C Web Accessibility Initiative - Web Content Accessibility Guidelines (WCAG) 2.1: </w:t>
      </w:r>
      <w:hyperlink r:id="rId62" w:history="1">
        <w:r w:rsidR="00C4459A" w:rsidRPr="00843938">
          <w:rPr>
            <w:rStyle w:val="Hyperlink"/>
            <w:rFonts w:ascii="Arial" w:eastAsia="Calibri" w:hAnsi="Arial" w:cs="Arial"/>
            <w:b/>
            <w:bCs/>
            <w:color w:val="auto"/>
            <w:sz w:val="20"/>
            <w:szCs w:val="20"/>
          </w:rPr>
          <w:t>https://www.w3.org/TR/WCAG21/</w:t>
        </w:r>
      </w:hyperlink>
      <w:r w:rsidR="00C4459A" w:rsidRPr="008971B1">
        <w:rPr>
          <w:rStyle w:val="Hyperlink"/>
          <w:rFonts w:ascii="Arial" w:eastAsia="Calibri" w:hAnsi="Arial" w:cs="Arial"/>
          <w:color w:val="auto"/>
          <w:sz w:val="20"/>
          <w:szCs w:val="20"/>
        </w:rPr>
        <w:t xml:space="preserve">; b) </w:t>
      </w:r>
      <w:r w:rsidR="00C4459A" w:rsidRPr="008971B1">
        <w:rPr>
          <w:rFonts w:ascii="Arial" w:eastAsia="Arial" w:hAnsi="Arial" w:cs="Arial"/>
          <w:sz w:val="20"/>
          <w:szCs w:val="20"/>
        </w:rPr>
        <w:t xml:space="preserve">Section 508: </w:t>
      </w:r>
      <w:hyperlink r:id="rId63" w:history="1">
        <w:r w:rsidR="00C4459A" w:rsidRPr="00AB7B4F">
          <w:rPr>
            <w:rStyle w:val="Hyperlink"/>
            <w:rFonts w:ascii="Arial" w:eastAsia="Calibri" w:hAnsi="Arial" w:cs="Arial"/>
            <w:b/>
            <w:bCs/>
            <w:color w:val="auto"/>
            <w:sz w:val="20"/>
            <w:szCs w:val="20"/>
          </w:rPr>
          <w:t>https://www.section508.gov/</w:t>
        </w:r>
      </w:hyperlink>
      <w:r w:rsidR="00C4459A" w:rsidRPr="008971B1">
        <w:rPr>
          <w:rStyle w:val="Hyperlink"/>
          <w:rFonts w:ascii="Arial" w:eastAsia="Calibri" w:hAnsi="Arial" w:cs="Arial"/>
          <w:color w:val="auto"/>
          <w:sz w:val="20"/>
          <w:szCs w:val="20"/>
        </w:rPr>
        <w:t xml:space="preserve">; and c) </w:t>
      </w:r>
      <w:r w:rsidR="00C4459A" w:rsidRPr="008971B1">
        <w:rPr>
          <w:rFonts w:ascii="Arial" w:eastAsia="Arial" w:hAnsi="Arial" w:cs="Arial"/>
          <w:sz w:val="20"/>
          <w:szCs w:val="20"/>
        </w:rPr>
        <w:t xml:space="preserve">Voluntary Product Accessibility Template (VPAT®): </w:t>
      </w:r>
      <w:hyperlink r:id="rId64" w:history="1">
        <w:r w:rsidR="00C4459A" w:rsidRPr="00AB7B4F">
          <w:rPr>
            <w:rStyle w:val="Hyperlink"/>
            <w:rFonts w:ascii="Arial" w:eastAsia="Calibri" w:hAnsi="Arial" w:cs="Arial"/>
            <w:b/>
            <w:bCs/>
            <w:color w:val="auto"/>
            <w:sz w:val="20"/>
            <w:szCs w:val="20"/>
          </w:rPr>
          <w:t>https://www.itic.org/policy/accessibility/vpat</w:t>
        </w:r>
      </w:hyperlink>
    </w:p>
    <w:p w14:paraId="163B1A2C" w14:textId="77777777" w:rsidR="00C4459A" w:rsidRPr="00C4459A" w:rsidRDefault="00C4459A" w:rsidP="00C4459A">
      <w:pPr>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3923F900" w14:textId="5F7B3F5F" w:rsidR="00BF2050" w:rsidRPr="00BF2050" w:rsidRDefault="00BF2050" w:rsidP="00763D35">
      <w:pPr>
        <w:numPr>
          <w:ilvl w:val="0"/>
          <w:numId w:val="268"/>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w:t>
      </w:r>
    </w:p>
    <w:p w14:paraId="34143CA2" w14:textId="51B9AAE1" w:rsidR="00BF2050" w:rsidRPr="007E17DB" w:rsidRDefault="00BF2050" w:rsidP="007E17DB">
      <w:pPr>
        <w:pStyle w:val="ListParagraph"/>
        <w:numPr>
          <w:ilvl w:val="0"/>
          <w:numId w:val="371"/>
        </w:numPr>
        <w:jc w:val="both"/>
        <w:rPr>
          <w:rFonts w:ascii="Arial" w:eastAsia="Aptos" w:hAnsi="Arial"/>
          <w:iCs/>
          <w:sz w:val="20"/>
          <w:szCs w:val="20"/>
          <w14:ligatures w14:val="standardContextual"/>
        </w:rPr>
      </w:pPr>
      <w:r w:rsidRPr="007E17DB">
        <w:rPr>
          <w:rFonts w:ascii="Arial" w:eastAsia="Aptos" w:hAnsi="Arial"/>
          <w:iCs/>
          <w:sz w:val="20"/>
          <w:szCs w:val="20"/>
          <w14:ligatures w14:val="standardContextual"/>
        </w:rPr>
        <w:t xml:space="preserve">Summarize vendor’s experience providing the specified category products or services. </w:t>
      </w:r>
    </w:p>
    <w:p w14:paraId="0766DF35" w14:textId="68407327" w:rsidR="00BF2050" w:rsidRPr="007E17DB" w:rsidRDefault="00BF2050" w:rsidP="007E17DB">
      <w:pPr>
        <w:pStyle w:val="ListParagraph"/>
        <w:numPr>
          <w:ilvl w:val="0"/>
          <w:numId w:val="371"/>
        </w:numPr>
        <w:spacing w:before="80"/>
        <w:jc w:val="both"/>
        <w:rPr>
          <w:rFonts w:ascii="Arial" w:hAnsi="Arial"/>
          <w:sz w:val="20"/>
          <w:szCs w:val="20"/>
        </w:rPr>
      </w:pPr>
      <w:r w:rsidRPr="007E17DB">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108DAB41" w14:textId="77777777" w:rsidR="00BF2050" w:rsidRPr="00BF2050" w:rsidRDefault="00BF2050" w:rsidP="00763D35">
      <w:pPr>
        <w:numPr>
          <w:ilvl w:val="0"/>
          <w:numId w:val="268"/>
        </w:numPr>
        <w:spacing w:before="80" w:after="80"/>
        <w:jc w:val="both"/>
        <w:rPr>
          <w:rFonts w:ascii="Arial" w:hAnsi="Arial"/>
          <w:iCs/>
          <w:color w:val="000000"/>
          <w:sz w:val="20"/>
          <w:szCs w:val="20"/>
        </w:rPr>
      </w:pPr>
      <w:r w:rsidRPr="00BF2050">
        <w:rPr>
          <w:rFonts w:ascii="Arial" w:hAnsi="Arial"/>
          <w:b/>
          <w:bCs/>
          <w:iCs/>
          <w:color w:val="000000"/>
          <w:sz w:val="20"/>
          <w:szCs w:val="20"/>
        </w:rPr>
        <w:t>Support and Maintenance:</w:t>
      </w:r>
      <w:r w:rsidRPr="00BF2050">
        <w:rPr>
          <w:rFonts w:ascii="Arial" w:hAnsi="Arial"/>
          <w:iCs/>
          <w:color w:val="000000"/>
          <w:sz w:val="20"/>
          <w:szCs w:val="20"/>
        </w:rPr>
        <w:t xml:space="preserve"> </w:t>
      </w:r>
    </w:p>
    <w:p w14:paraId="25EF9C87" w14:textId="70E7E58C" w:rsidR="00BF2050" w:rsidRPr="007E17DB" w:rsidRDefault="00BF2050" w:rsidP="007E17DB">
      <w:pPr>
        <w:pStyle w:val="ListParagraph"/>
        <w:numPr>
          <w:ilvl w:val="0"/>
          <w:numId w:val="372"/>
        </w:numPr>
        <w:spacing w:before="80"/>
        <w:jc w:val="both"/>
        <w:rPr>
          <w:rFonts w:ascii="Arial" w:hAnsi="Arial"/>
          <w:iCs/>
          <w:color w:val="000000"/>
          <w:sz w:val="20"/>
          <w:szCs w:val="20"/>
        </w:rPr>
      </w:pPr>
      <w:r w:rsidRPr="007E17DB">
        <w:rPr>
          <w:rFonts w:ascii="Arial" w:hAnsi="Arial"/>
          <w:iCs/>
          <w:color w:val="000000"/>
          <w:sz w:val="20"/>
          <w:szCs w:val="20"/>
        </w:rPr>
        <w:t>Describe the ongoing support, maintenance, warranty and any training services provided to ensure effective and sustained use of your products or services.</w:t>
      </w:r>
    </w:p>
    <w:p w14:paraId="7454BE8E" w14:textId="77777777" w:rsidR="00BF2050" w:rsidRPr="00BF2050" w:rsidRDefault="00BF2050" w:rsidP="00BF2050">
      <w:pPr>
        <w:jc w:val="both"/>
        <w:rPr>
          <w:rFonts w:ascii="Arial" w:hAnsi="Arial"/>
          <w:sz w:val="20"/>
          <w:szCs w:val="20"/>
        </w:rPr>
      </w:pPr>
    </w:p>
    <w:p w14:paraId="721F53C8" w14:textId="77777777" w:rsidR="00BF2050" w:rsidRPr="00BF2050" w:rsidRDefault="00BF2050" w:rsidP="00BF2050">
      <w:pPr>
        <w:jc w:val="both"/>
        <w:rPr>
          <w:rFonts w:ascii="Arial" w:hAnsi="Arial"/>
          <w:sz w:val="20"/>
          <w:szCs w:val="20"/>
        </w:rPr>
      </w:pPr>
    </w:p>
    <w:p w14:paraId="36DE05C9" w14:textId="77777777" w:rsidR="00BF2050" w:rsidRPr="00BF2050" w:rsidRDefault="00BF2050" w:rsidP="00BF2050">
      <w:pPr>
        <w:jc w:val="both"/>
        <w:rPr>
          <w:rFonts w:ascii="Arial" w:hAnsi="Arial"/>
          <w:b/>
          <w:bCs/>
          <w:sz w:val="22"/>
        </w:rPr>
      </w:pPr>
      <w:r w:rsidRPr="00BF2050">
        <w:rPr>
          <w:rFonts w:ascii="Arial" w:hAnsi="Arial" w:cs="Arial"/>
          <w:b/>
          <w:bCs/>
          <w:iCs/>
          <w:sz w:val="22"/>
        </w:rPr>
        <w:t>CATEGORY D:</w:t>
      </w:r>
      <w:r w:rsidRPr="00BF2050">
        <w:rPr>
          <w:rFonts w:ascii="Arial" w:hAnsi="Arial" w:cs="Arial"/>
          <w:b/>
          <w:bCs/>
          <w:i/>
          <w:sz w:val="22"/>
        </w:rPr>
        <w:t xml:space="preserve"> </w:t>
      </w:r>
      <w:r w:rsidRPr="00BF2050">
        <w:rPr>
          <w:rFonts w:ascii="Arial" w:hAnsi="Arial"/>
          <w:b/>
          <w:bCs/>
          <w:sz w:val="22"/>
        </w:rPr>
        <w:t>EMAIL SECURITY PRODUCTS</w:t>
      </w:r>
    </w:p>
    <w:p w14:paraId="7E90B9AC" w14:textId="77777777" w:rsidR="00BF2050" w:rsidRPr="00BF2050" w:rsidRDefault="00BF2050" w:rsidP="00BF2050">
      <w:pPr>
        <w:spacing w:before="120"/>
        <w:ind w:left="360"/>
        <w:jc w:val="both"/>
        <w:rPr>
          <w:rFonts w:ascii="Arial" w:hAnsi="Arial"/>
          <w:b/>
          <w:bCs/>
          <w:sz w:val="20"/>
          <w:szCs w:val="20"/>
        </w:rPr>
      </w:pPr>
      <w:r w:rsidRPr="00BF2050">
        <w:rPr>
          <w:rFonts w:ascii="Arial" w:hAnsi="Arial"/>
          <w:b/>
          <w:bCs/>
          <w:sz w:val="20"/>
          <w:szCs w:val="20"/>
        </w:rPr>
        <w:t>1.</w:t>
      </w:r>
      <w:r w:rsidRPr="00BF2050">
        <w:rPr>
          <w:rFonts w:ascii="Arial" w:hAnsi="Arial"/>
          <w:b/>
          <w:bCs/>
          <w:sz w:val="20"/>
          <w:szCs w:val="20"/>
        </w:rPr>
        <w:tab/>
        <w:t xml:space="preserve">EMAIL SECURITY SOFTWARE SOLUTIONS AND APPLIANCES: </w:t>
      </w:r>
    </w:p>
    <w:p w14:paraId="112FEA88" w14:textId="77777777" w:rsidR="00BF2050" w:rsidRPr="00BF2050" w:rsidRDefault="00BF2050" w:rsidP="00BF2050">
      <w:pPr>
        <w:spacing w:before="80" w:after="80"/>
        <w:ind w:left="360"/>
        <w:jc w:val="both"/>
        <w:rPr>
          <w:rFonts w:ascii="Arial" w:hAnsi="Arial"/>
          <w:b/>
          <w:bCs/>
          <w:sz w:val="20"/>
          <w:szCs w:val="20"/>
        </w:rPr>
      </w:pPr>
      <w:r w:rsidRPr="00BF2050">
        <w:rPr>
          <w:rFonts w:ascii="Arial" w:hAnsi="Arial"/>
          <w:b/>
          <w:bCs/>
          <w:sz w:val="20"/>
          <w:szCs w:val="20"/>
        </w:rPr>
        <w:t>SCOPE OF WORK</w:t>
      </w:r>
    </w:p>
    <w:p w14:paraId="76451E5F" w14:textId="77777777" w:rsidR="00BF2050" w:rsidRPr="00BF2050" w:rsidRDefault="00BF2050" w:rsidP="00BF2050">
      <w:pPr>
        <w:ind w:left="360"/>
        <w:jc w:val="both"/>
        <w:rPr>
          <w:rFonts w:ascii="Arial" w:hAnsi="Arial"/>
          <w:sz w:val="20"/>
          <w:szCs w:val="20"/>
        </w:rPr>
      </w:pPr>
      <w:r w:rsidRPr="00BF2050">
        <w:rPr>
          <w:rFonts w:ascii="Arial" w:hAnsi="Arial"/>
          <w:sz w:val="20"/>
          <w:szCs w:val="20"/>
        </w:rPr>
        <w:t>Protect email communications from threats such as spam, phishing, and malware, often including content filtering and encryption capabilities.</w:t>
      </w:r>
    </w:p>
    <w:p w14:paraId="54AB20D7"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4417BB89"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5D825208" w14:textId="77777777" w:rsidR="00BF2050" w:rsidRPr="0062768B" w:rsidRDefault="00BF2050" w:rsidP="00763D35">
      <w:pPr>
        <w:numPr>
          <w:ilvl w:val="0"/>
          <w:numId w:val="91"/>
        </w:numPr>
        <w:spacing w:before="80" w:after="80"/>
        <w:jc w:val="both"/>
        <w:rPr>
          <w:rFonts w:ascii="Arial" w:hAnsi="Arial"/>
          <w:b/>
          <w:bCs/>
          <w:sz w:val="20"/>
          <w:szCs w:val="20"/>
        </w:rPr>
      </w:pPr>
      <w:r w:rsidRPr="0062768B">
        <w:rPr>
          <w:rFonts w:ascii="Arial" w:hAnsi="Arial"/>
          <w:b/>
          <w:bCs/>
          <w:sz w:val="20"/>
          <w:szCs w:val="20"/>
        </w:rPr>
        <w:t>Overview:</w:t>
      </w:r>
    </w:p>
    <w:p w14:paraId="6B91DFE2" w14:textId="627CE2D4" w:rsidR="00BF2050" w:rsidRPr="007E17DB" w:rsidRDefault="00BF2050" w:rsidP="007E17DB">
      <w:pPr>
        <w:pStyle w:val="ListParagraph"/>
        <w:numPr>
          <w:ilvl w:val="0"/>
          <w:numId w:val="373"/>
        </w:numPr>
        <w:rPr>
          <w:rFonts w:ascii="Arial" w:hAnsi="Arial"/>
          <w:sz w:val="20"/>
          <w:szCs w:val="20"/>
        </w:rPr>
      </w:pPr>
      <w:r w:rsidRPr="007E17DB">
        <w:rPr>
          <w:rFonts w:ascii="Arial" w:hAnsi="Arial" w:cs="Arial"/>
          <w:iCs/>
          <w:color w:val="000000"/>
          <w:sz w:val="20"/>
          <w:szCs w:val="20"/>
        </w:rPr>
        <w:t>Describe the service offering with a focus on how your product or services address the scope of work.</w:t>
      </w:r>
    </w:p>
    <w:p w14:paraId="5646DF48" w14:textId="77777777" w:rsidR="00BF2050" w:rsidRPr="0062768B" w:rsidRDefault="00BF2050" w:rsidP="00763D35">
      <w:pPr>
        <w:numPr>
          <w:ilvl w:val="0"/>
          <w:numId w:val="91"/>
        </w:numPr>
        <w:spacing w:before="80" w:after="80"/>
        <w:jc w:val="both"/>
        <w:rPr>
          <w:rFonts w:ascii="Arial" w:hAnsi="Arial"/>
          <w:b/>
          <w:bCs/>
          <w:sz w:val="20"/>
          <w:szCs w:val="20"/>
        </w:rPr>
      </w:pPr>
      <w:r w:rsidRPr="0062768B">
        <w:rPr>
          <w:rFonts w:ascii="Arial" w:hAnsi="Arial" w:cs="Arial"/>
          <w:b/>
          <w:bCs/>
          <w:iCs/>
          <w:color w:val="000000"/>
          <w:sz w:val="20"/>
          <w:szCs w:val="20"/>
        </w:rPr>
        <w:t>Technical</w:t>
      </w:r>
      <w:r w:rsidRPr="0062768B">
        <w:rPr>
          <w:rFonts w:ascii="Arial" w:hAnsi="Arial"/>
          <w:b/>
          <w:bCs/>
          <w:iCs/>
          <w:sz w:val="20"/>
          <w:szCs w:val="20"/>
        </w:rPr>
        <w:t xml:space="preserve"> </w:t>
      </w:r>
      <w:r w:rsidRPr="0062768B">
        <w:rPr>
          <w:rFonts w:ascii="Arial" w:hAnsi="Arial"/>
          <w:b/>
          <w:bCs/>
          <w:sz w:val="20"/>
          <w:szCs w:val="20"/>
        </w:rPr>
        <w:t>Qualifications:</w:t>
      </w:r>
    </w:p>
    <w:p w14:paraId="77F0A27F" w14:textId="77777777" w:rsidR="00BF2050" w:rsidRPr="00BF2050" w:rsidRDefault="00BF2050" w:rsidP="00763D35">
      <w:pPr>
        <w:numPr>
          <w:ilvl w:val="0"/>
          <w:numId w:val="108"/>
        </w:numPr>
        <w:spacing w:before="80" w:after="80"/>
        <w:ind w:left="1080"/>
        <w:jc w:val="both"/>
        <w:rPr>
          <w:rFonts w:ascii="Arial" w:hAnsi="Arial"/>
          <w:b/>
          <w:bCs/>
          <w:sz w:val="20"/>
          <w:szCs w:val="20"/>
        </w:rPr>
      </w:pPr>
      <w:r w:rsidRPr="00BF2050">
        <w:rPr>
          <w:rFonts w:ascii="Arial" w:hAnsi="Arial"/>
          <w:b/>
          <w:bCs/>
          <w:sz w:val="20"/>
          <w:szCs w:val="20"/>
        </w:rPr>
        <w:t xml:space="preserve">Threat Detection and Prevention: </w:t>
      </w:r>
    </w:p>
    <w:p w14:paraId="6596DE11" w14:textId="77777777" w:rsidR="00BF2050" w:rsidRPr="00BF2050" w:rsidRDefault="00BF2050" w:rsidP="0062768B">
      <w:pPr>
        <w:numPr>
          <w:ilvl w:val="0"/>
          <w:numId w:val="198"/>
        </w:numPr>
        <w:ind w:left="1440"/>
        <w:jc w:val="both"/>
        <w:rPr>
          <w:rFonts w:ascii="Arial" w:hAnsi="Arial"/>
          <w:sz w:val="20"/>
          <w:szCs w:val="20"/>
        </w:rPr>
      </w:pPr>
      <w:r w:rsidRPr="00BF2050">
        <w:rPr>
          <w:rFonts w:ascii="Arial" w:hAnsi="Arial"/>
          <w:sz w:val="20"/>
          <w:szCs w:val="20"/>
        </w:rPr>
        <w:t xml:space="preserve">Describe the methods your email security solution uses to detect and prevent threats such as spam, phishing, and malware. </w:t>
      </w:r>
    </w:p>
    <w:p w14:paraId="67D21CCC" w14:textId="77777777" w:rsidR="00BF2050" w:rsidRPr="00BF2050" w:rsidRDefault="00BF2050" w:rsidP="00714E30">
      <w:pPr>
        <w:numPr>
          <w:ilvl w:val="0"/>
          <w:numId w:val="198"/>
        </w:numPr>
        <w:ind w:left="1440"/>
        <w:jc w:val="both"/>
        <w:rPr>
          <w:rFonts w:ascii="Arial" w:hAnsi="Arial"/>
          <w:sz w:val="20"/>
          <w:szCs w:val="20"/>
        </w:rPr>
      </w:pPr>
      <w:r w:rsidRPr="00BF2050">
        <w:rPr>
          <w:rFonts w:ascii="Arial" w:hAnsi="Arial"/>
          <w:sz w:val="20"/>
          <w:szCs w:val="20"/>
        </w:rPr>
        <w:t>Describe how your software stays current with evolving email-based attack techniques.</w:t>
      </w:r>
    </w:p>
    <w:p w14:paraId="02A7AA29" w14:textId="77777777" w:rsidR="00BF2050" w:rsidRPr="00BF2050" w:rsidRDefault="00BF2050" w:rsidP="00714E30">
      <w:pPr>
        <w:numPr>
          <w:ilvl w:val="0"/>
          <w:numId w:val="198"/>
        </w:numPr>
        <w:ind w:left="1440"/>
        <w:jc w:val="both"/>
        <w:rPr>
          <w:rFonts w:ascii="Arial" w:hAnsi="Arial"/>
          <w:sz w:val="20"/>
          <w:szCs w:val="20"/>
        </w:rPr>
      </w:pPr>
      <w:r w:rsidRPr="00BF2050">
        <w:rPr>
          <w:rFonts w:ascii="Arial" w:hAnsi="Arial"/>
          <w:sz w:val="20"/>
          <w:szCs w:val="20"/>
        </w:rPr>
        <w:t>Describe the software’s accuracy rate for threat detection.</w:t>
      </w:r>
    </w:p>
    <w:p w14:paraId="75379785" w14:textId="77777777" w:rsidR="00BF2050" w:rsidRPr="00BF2050" w:rsidRDefault="00BF2050" w:rsidP="00714E30">
      <w:pPr>
        <w:numPr>
          <w:ilvl w:val="0"/>
          <w:numId w:val="198"/>
        </w:numPr>
        <w:ind w:left="1440"/>
        <w:jc w:val="both"/>
        <w:rPr>
          <w:rFonts w:ascii="Arial" w:hAnsi="Arial"/>
          <w:sz w:val="20"/>
          <w:szCs w:val="20"/>
        </w:rPr>
      </w:pPr>
      <w:r w:rsidRPr="00BF2050">
        <w:rPr>
          <w:rFonts w:ascii="Arial" w:hAnsi="Arial"/>
          <w:sz w:val="20"/>
          <w:szCs w:val="20"/>
        </w:rPr>
        <w:t>Describe how the solution handles user flags for suspicious email.</w:t>
      </w:r>
    </w:p>
    <w:p w14:paraId="70BCC519" w14:textId="77777777" w:rsidR="00BF2050" w:rsidRPr="00BF2050" w:rsidRDefault="00BF2050" w:rsidP="00714E30">
      <w:pPr>
        <w:numPr>
          <w:ilvl w:val="0"/>
          <w:numId w:val="198"/>
        </w:numPr>
        <w:ind w:left="1440"/>
        <w:jc w:val="both"/>
        <w:rPr>
          <w:rFonts w:ascii="Arial" w:hAnsi="Arial"/>
          <w:sz w:val="20"/>
          <w:szCs w:val="20"/>
        </w:rPr>
      </w:pPr>
      <w:r w:rsidRPr="00BF2050">
        <w:rPr>
          <w:rFonts w:ascii="Arial" w:hAnsi="Arial"/>
          <w:sz w:val="20"/>
          <w:szCs w:val="20"/>
        </w:rPr>
        <w:t>Describe how the product incorporates and leverages email authentication protocols such as DKIM, DMARC, and SPF.</w:t>
      </w:r>
    </w:p>
    <w:p w14:paraId="14E243B3" w14:textId="77777777" w:rsidR="00BF2050" w:rsidRPr="00BF2050" w:rsidRDefault="00BF2050" w:rsidP="00763D35">
      <w:pPr>
        <w:numPr>
          <w:ilvl w:val="0"/>
          <w:numId w:val="108"/>
        </w:numPr>
        <w:spacing w:before="80" w:after="80"/>
        <w:ind w:left="1080"/>
        <w:jc w:val="both"/>
        <w:rPr>
          <w:rFonts w:ascii="Arial" w:hAnsi="Arial"/>
          <w:b/>
          <w:bCs/>
          <w:sz w:val="20"/>
          <w:szCs w:val="20"/>
        </w:rPr>
      </w:pPr>
      <w:r w:rsidRPr="00BF2050">
        <w:rPr>
          <w:rFonts w:ascii="Arial" w:hAnsi="Arial"/>
          <w:b/>
          <w:bCs/>
          <w:sz w:val="20"/>
          <w:szCs w:val="20"/>
        </w:rPr>
        <w:t xml:space="preserve">Content Filtering and Data Protection: </w:t>
      </w:r>
    </w:p>
    <w:p w14:paraId="474BE7FE" w14:textId="77777777" w:rsidR="00BF2050" w:rsidRPr="00BF2050" w:rsidRDefault="00BF2050" w:rsidP="0062768B">
      <w:pPr>
        <w:numPr>
          <w:ilvl w:val="0"/>
          <w:numId w:val="199"/>
        </w:numPr>
        <w:ind w:left="1440"/>
        <w:jc w:val="both"/>
        <w:rPr>
          <w:rFonts w:ascii="Arial" w:hAnsi="Arial"/>
          <w:sz w:val="20"/>
          <w:szCs w:val="20"/>
        </w:rPr>
      </w:pPr>
      <w:r w:rsidRPr="00BF2050">
        <w:rPr>
          <w:rFonts w:ascii="Arial" w:hAnsi="Arial"/>
          <w:sz w:val="20"/>
          <w:szCs w:val="20"/>
        </w:rPr>
        <w:t xml:space="preserve">Describe the content filtering capabilities of your software. </w:t>
      </w:r>
    </w:p>
    <w:p w14:paraId="460FDD6E" w14:textId="77777777" w:rsidR="00BF2050" w:rsidRPr="00BF2050" w:rsidRDefault="00BF2050" w:rsidP="00714E30">
      <w:pPr>
        <w:numPr>
          <w:ilvl w:val="0"/>
          <w:numId w:val="199"/>
        </w:numPr>
        <w:ind w:left="1440"/>
        <w:jc w:val="both"/>
        <w:rPr>
          <w:rFonts w:ascii="Arial" w:hAnsi="Arial"/>
          <w:sz w:val="20"/>
          <w:szCs w:val="20"/>
        </w:rPr>
      </w:pPr>
      <w:r w:rsidRPr="00BF2050">
        <w:rPr>
          <w:rFonts w:ascii="Arial" w:hAnsi="Arial"/>
          <w:sz w:val="20"/>
          <w:szCs w:val="20"/>
        </w:rPr>
        <w:t xml:space="preserve">Describe how the software enforces data protection policies. </w:t>
      </w:r>
    </w:p>
    <w:p w14:paraId="69AE9CD9" w14:textId="77777777" w:rsidR="00BF2050" w:rsidRPr="00BF2050" w:rsidRDefault="00BF2050" w:rsidP="00714E30">
      <w:pPr>
        <w:numPr>
          <w:ilvl w:val="0"/>
          <w:numId w:val="199"/>
        </w:numPr>
        <w:ind w:left="1440"/>
        <w:jc w:val="both"/>
        <w:rPr>
          <w:rFonts w:ascii="Arial" w:hAnsi="Arial"/>
          <w:sz w:val="20"/>
          <w:szCs w:val="20"/>
        </w:rPr>
      </w:pPr>
      <w:r w:rsidRPr="00BF2050">
        <w:rPr>
          <w:rFonts w:ascii="Arial" w:hAnsi="Arial"/>
          <w:sz w:val="20"/>
          <w:szCs w:val="20"/>
        </w:rPr>
        <w:t xml:space="preserve">Describe the measures used to prevent data exfiltration via email. </w:t>
      </w:r>
    </w:p>
    <w:p w14:paraId="6AC43381" w14:textId="77777777" w:rsidR="00BF2050" w:rsidRPr="00BF2050" w:rsidRDefault="00BF2050" w:rsidP="00714E30">
      <w:pPr>
        <w:numPr>
          <w:ilvl w:val="0"/>
          <w:numId w:val="199"/>
        </w:numPr>
        <w:spacing w:after="80"/>
        <w:ind w:left="1440"/>
        <w:jc w:val="both"/>
        <w:rPr>
          <w:rFonts w:ascii="Arial" w:hAnsi="Arial"/>
          <w:sz w:val="20"/>
          <w:szCs w:val="20"/>
        </w:rPr>
      </w:pPr>
      <w:r w:rsidRPr="00BF2050">
        <w:rPr>
          <w:rFonts w:ascii="Arial" w:hAnsi="Arial"/>
          <w:sz w:val="20"/>
          <w:szCs w:val="20"/>
        </w:rPr>
        <w:t>Describe the encryption features that protect email data both in transit and at rest.</w:t>
      </w:r>
    </w:p>
    <w:p w14:paraId="03F8D3AD" w14:textId="77777777" w:rsidR="00BF2050" w:rsidRPr="00BF2050" w:rsidRDefault="00BF2050" w:rsidP="00763D35">
      <w:pPr>
        <w:numPr>
          <w:ilvl w:val="0"/>
          <w:numId w:val="108"/>
        </w:numPr>
        <w:spacing w:before="80" w:after="80"/>
        <w:ind w:left="1080"/>
        <w:jc w:val="both"/>
        <w:rPr>
          <w:rFonts w:ascii="Arial" w:hAnsi="Arial"/>
          <w:b/>
          <w:bCs/>
          <w:sz w:val="20"/>
          <w:szCs w:val="20"/>
        </w:rPr>
      </w:pPr>
      <w:r w:rsidRPr="00BF2050">
        <w:rPr>
          <w:rFonts w:ascii="Arial" w:hAnsi="Arial"/>
          <w:b/>
          <w:bCs/>
          <w:sz w:val="20"/>
          <w:szCs w:val="20"/>
        </w:rPr>
        <w:t xml:space="preserve">Integration with Existing Email Infrastructure: </w:t>
      </w:r>
    </w:p>
    <w:p w14:paraId="7BDD5867" w14:textId="77777777" w:rsidR="00BF2050" w:rsidRPr="00BF2050" w:rsidRDefault="00BF2050" w:rsidP="0062768B">
      <w:pPr>
        <w:numPr>
          <w:ilvl w:val="0"/>
          <w:numId w:val="200"/>
        </w:numPr>
        <w:spacing w:before="80" w:after="80"/>
        <w:ind w:left="1440"/>
        <w:jc w:val="both"/>
        <w:rPr>
          <w:rFonts w:ascii="Arial" w:hAnsi="Arial"/>
          <w:sz w:val="20"/>
          <w:szCs w:val="20"/>
        </w:rPr>
      </w:pPr>
      <w:r w:rsidRPr="00BF2050">
        <w:rPr>
          <w:rFonts w:ascii="Arial" w:hAnsi="Arial"/>
          <w:sz w:val="20"/>
          <w:szCs w:val="20"/>
        </w:rPr>
        <w:t xml:space="preserve">Describe how the email security solution integrates with the state's existing email infrastructure, including on-premises and cloud-based email systems. </w:t>
      </w:r>
    </w:p>
    <w:p w14:paraId="75956F56" w14:textId="77777777" w:rsidR="00BF2050" w:rsidRPr="00BF2050" w:rsidRDefault="00BF2050" w:rsidP="00763D35">
      <w:pPr>
        <w:numPr>
          <w:ilvl w:val="0"/>
          <w:numId w:val="108"/>
        </w:numPr>
        <w:spacing w:before="80" w:after="80"/>
        <w:ind w:left="1080"/>
        <w:jc w:val="both"/>
        <w:rPr>
          <w:rFonts w:ascii="Arial" w:hAnsi="Arial"/>
          <w:b/>
          <w:bCs/>
          <w:sz w:val="20"/>
          <w:szCs w:val="20"/>
        </w:rPr>
      </w:pPr>
      <w:r w:rsidRPr="00BF2050">
        <w:rPr>
          <w:rFonts w:ascii="Arial" w:hAnsi="Arial"/>
          <w:b/>
          <w:bCs/>
          <w:sz w:val="20"/>
          <w:szCs w:val="20"/>
        </w:rPr>
        <w:t xml:space="preserve">Incident Response and Remediation: </w:t>
      </w:r>
    </w:p>
    <w:p w14:paraId="00DD2344" w14:textId="77777777" w:rsidR="00BF2050" w:rsidRPr="00BF2050" w:rsidRDefault="00BF2050" w:rsidP="00B80689">
      <w:pPr>
        <w:numPr>
          <w:ilvl w:val="0"/>
          <w:numId w:val="374"/>
        </w:numPr>
        <w:ind w:left="1440"/>
        <w:jc w:val="both"/>
        <w:rPr>
          <w:rFonts w:ascii="Arial" w:hAnsi="Arial"/>
          <w:sz w:val="20"/>
          <w:szCs w:val="20"/>
        </w:rPr>
      </w:pPr>
      <w:r w:rsidRPr="00BF2050">
        <w:rPr>
          <w:rFonts w:ascii="Arial" w:hAnsi="Arial"/>
          <w:sz w:val="20"/>
          <w:szCs w:val="20"/>
        </w:rPr>
        <w:t xml:space="preserve">Describe the incident response capabilities of your email security software. </w:t>
      </w:r>
    </w:p>
    <w:p w14:paraId="3E9EA645" w14:textId="77777777" w:rsidR="00BF2050" w:rsidRPr="00BF2050" w:rsidRDefault="00BF2050" w:rsidP="00B80689">
      <w:pPr>
        <w:numPr>
          <w:ilvl w:val="0"/>
          <w:numId w:val="374"/>
        </w:numPr>
        <w:ind w:left="1440"/>
        <w:jc w:val="both"/>
        <w:rPr>
          <w:rFonts w:ascii="Arial" w:hAnsi="Arial"/>
          <w:sz w:val="20"/>
          <w:szCs w:val="20"/>
        </w:rPr>
      </w:pPr>
      <w:r w:rsidRPr="00BF2050">
        <w:rPr>
          <w:rFonts w:ascii="Arial" w:hAnsi="Arial"/>
          <w:sz w:val="20"/>
          <w:szCs w:val="20"/>
        </w:rPr>
        <w:t xml:space="preserve">Describe how the software handles the detection of security incidents. </w:t>
      </w:r>
    </w:p>
    <w:p w14:paraId="675D723E" w14:textId="77777777" w:rsidR="00BF2050" w:rsidRPr="00BF2050" w:rsidRDefault="00BF2050" w:rsidP="00B80689">
      <w:pPr>
        <w:numPr>
          <w:ilvl w:val="0"/>
          <w:numId w:val="374"/>
        </w:numPr>
        <w:spacing w:after="80"/>
        <w:ind w:left="1440"/>
        <w:jc w:val="both"/>
        <w:rPr>
          <w:rFonts w:ascii="Arial" w:hAnsi="Arial"/>
          <w:sz w:val="20"/>
          <w:szCs w:val="20"/>
        </w:rPr>
      </w:pPr>
      <w:r w:rsidRPr="00BF2050">
        <w:rPr>
          <w:rFonts w:ascii="Arial" w:hAnsi="Arial"/>
          <w:sz w:val="20"/>
          <w:szCs w:val="20"/>
        </w:rPr>
        <w:t>Describe the tools available for end users to investigate and remediate issues.</w:t>
      </w:r>
    </w:p>
    <w:p w14:paraId="06F49D47" w14:textId="77777777" w:rsidR="00BF2050" w:rsidRPr="00BF2050" w:rsidRDefault="00BF2050" w:rsidP="00763D35">
      <w:pPr>
        <w:numPr>
          <w:ilvl w:val="0"/>
          <w:numId w:val="108"/>
        </w:numPr>
        <w:spacing w:after="80"/>
        <w:ind w:left="1080"/>
        <w:jc w:val="both"/>
        <w:rPr>
          <w:rFonts w:ascii="Arial" w:hAnsi="Arial"/>
          <w:b/>
          <w:bCs/>
          <w:sz w:val="20"/>
          <w:szCs w:val="20"/>
        </w:rPr>
      </w:pPr>
      <w:r w:rsidRPr="00BF2050">
        <w:rPr>
          <w:rFonts w:ascii="Arial" w:hAnsi="Arial"/>
          <w:b/>
          <w:bCs/>
          <w:sz w:val="20"/>
          <w:szCs w:val="20"/>
        </w:rPr>
        <w:t xml:space="preserve">Reporting and Analytics: </w:t>
      </w:r>
    </w:p>
    <w:p w14:paraId="71425DB8" w14:textId="77777777" w:rsidR="00BF2050" w:rsidRPr="00BF2050" w:rsidRDefault="00BF2050" w:rsidP="00763D35">
      <w:pPr>
        <w:numPr>
          <w:ilvl w:val="0"/>
          <w:numId w:val="201"/>
        </w:numPr>
        <w:spacing w:before="80"/>
        <w:ind w:left="1440"/>
        <w:jc w:val="both"/>
        <w:rPr>
          <w:rFonts w:ascii="Arial" w:hAnsi="Arial"/>
          <w:sz w:val="20"/>
          <w:szCs w:val="20"/>
        </w:rPr>
      </w:pPr>
      <w:r w:rsidRPr="00BF2050">
        <w:rPr>
          <w:rFonts w:ascii="Arial" w:hAnsi="Arial"/>
          <w:sz w:val="20"/>
          <w:szCs w:val="20"/>
        </w:rPr>
        <w:t xml:space="preserve">Describe the reporting and analytics features of your email security solution. </w:t>
      </w:r>
    </w:p>
    <w:p w14:paraId="1A124D23" w14:textId="77777777" w:rsidR="00BF2050" w:rsidRPr="00BF2050" w:rsidRDefault="00BF2050" w:rsidP="00763D35">
      <w:pPr>
        <w:numPr>
          <w:ilvl w:val="0"/>
          <w:numId w:val="201"/>
        </w:numPr>
        <w:ind w:left="1440"/>
        <w:jc w:val="both"/>
        <w:rPr>
          <w:rFonts w:ascii="Arial" w:hAnsi="Arial"/>
          <w:sz w:val="20"/>
          <w:szCs w:val="20"/>
        </w:rPr>
      </w:pPr>
      <w:r w:rsidRPr="00BF2050">
        <w:rPr>
          <w:rFonts w:ascii="Arial" w:hAnsi="Arial"/>
          <w:sz w:val="20"/>
          <w:szCs w:val="20"/>
        </w:rPr>
        <w:lastRenderedPageBreak/>
        <w:t>Describe how the software provides insight into email traffic patterns, detected threats, and policy enforcement effectiveness.</w:t>
      </w:r>
    </w:p>
    <w:p w14:paraId="17461F00" w14:textId="77777777" w:rsidR="00645459" w:rsidRPr="00645459" w:rsidRDefault="00645459" w:rsidP="00763D35">
      <w:pPr>
        <w:numPr>
          <w:ilvl w:val="0"/>
          <w:numId w:val="91"/>
        </w:numPr>
        <w:spacing w:before="80" w:after="80"/>
        <w:jc w:val="both"/>
        <w:rPr>
          <w:rFonts w:ascii="Arial" w:hAnsi="Arial" w:cs="Arial"/>
          <w:b/>
          <w:bCs/>
          <w:color w:val="000000"/>
          <w:sz w:val="20"/>
          <w:szCs w:val="20"/>
        </w:rPr>
      </w:pPr>
      <w:r w:rsidRPr="00714E30">
        <w:rPr>
          <w:rFonts w:ascii="Arial" w:hAnsi="Arial" w:cs="Arial"/>
          <w:b/>
          <w:bCs/>
          <w:color w:val="000000"/>
          <w:sz w:val="20"/>
          <w:szCs w:val="20"/>
        </w:rPr>
        <w:t>Capability:</w:t>
      </w:r>
      <w:r w:rsidRPr="00714E30">
        <w:rPr>
          <w:rFonts w:ascii="Arial" w:hAnsi="Arial" w:cs="Arial"/>
          <w:color w:val="000000"/>
          <w:sz w:val="20"/>
          <w:szCs w:val="20"/>
        </w:rPr>
        <w:t xml:space="preserve"> </w:t>
      </w:r>
    </w:p>
    <w:p w14:paraId="4B2603C4" w14:textId="5F39D70C" w:rsidR="00BF2050" w:rsidRPr="00645459" w:rsidRDefault="00BF2050" w:rsidP="00645459">
      <w:pPr>
        <w:pStyle w:val="ListParagraph"/>
        <w:numPr>
          <w:ilvl w:val="0"/>
          <w:numId w:val="375"/>
        </w:numPr>
        <w:spacing w:before="80" w:after="80"/>
        <w:jc w:val="both"/>
        <w:rPr>
          <w:rFonts w:ascii="Arial" w:hAnsi="Arial" w:cs="Arial"/>
          <w:b/>
          <w:bCs/>
          <w:color w:val="000000"/>
          <w:sz w:val="20"/>
          <w:szCs w:val="20"/>
        </w:rPr>
      </w:pPr>
      <w:r w:rsidRPr="00645459">
        <w:rPr>
          <w:rFonts w:ascii="Arial" w:hAnsi="Arial" w:cs="Arial"/>
          <w:sz w:val="20"/>
          <w:szCs w:val="20"/>
        </w:rPr>
        <w:t xml:space="preserve">Describe the solution's ability to support e-discovery and other investigation or legal requests. </w:t>
      </w:r>
    </w:p>
    <w:p w14:paraId="0C6B5E0F" w14:textId="5F6A392A" w:rsidR="00BF2050" w:rsidRPr="00645459" w:rsidRDefault="00BF2050" w:rsidP="00645459">
      <w:pPr>
        <w:pStyle w:val="ListParagraph"/>
        <w:numPr>
          <w:ilvl w:val="0"/>
          <w:numId w:val="375"/>
        </w:numPr>
        <w:spacing w:before="80"/>
        <w:jc w:val="both"/>
        <w:rPr>
          <w:rFonts w:ascii="Arial" w:hAnsi="Arial" w:cs="Arial"/>
          <w:b/>
          <w:bCs/>
          <w:color w:val="000000"/>
          <w:sz w:val="20"/>
          <w:szCs w:val="20"/>
        </w:rPr>
      </w:pPr>
      <w:r w:rsidRPr="00645459">
        <w:rPr>
          <w:rFonts w:ascii="Arial" w:hAnsi="Arial" w:cs="Arial"/>
          <w:color w:val="000000"/>
          <w:sz w:val="20"/>
          <w:szCs w:val="20"/>
        </w:rPr>
        <w:t>Describe where the products can be implemented e.g. at the endpoint, network based, and/or cloud based.</w:t>
      </w:r>
    </w:p>
    <w:p w14:paraId="0E040F7D" w14:textId="1816D8B2" w:rsidR="00BF2050" w:rsidRDefault="00BF2050" w:rsidP="00C4459A">
      <w:pPr>
        <w:pStyle w:val="ListParagraph"/>
        <w:numPr>
          <w:ilvl w:val="0"/>
          <w:numId w:val="375"/>
        </w:numPr>
        <w:spacing w:before="80" w:after="80"/>
        <w:jc w:val="both"/>
        <w:rPr>
          <w:rFonts w:ascii="Arial" w:hAnsi="Arial" w:cs="Arial"/>
          <w:color w:val="000000"/>
          <w:sz w:val="20"/>
          <w:szCs w:val="20"/>
        </w:rPr>
      </w:pPr>
      <w:r w:rsidRPr="00645459">
        <w:rPr>
          <w:rFonts w:ascii="Arial" w:hAnsi="Arial" w:cs="Arial"/>
          <w:color w:val="000000"/>
          <w:sz w:val="20"/>
          <w:szCs w:val="20"/>
        </w:rPr>
        <w:t xml:space="preserve">Describe how your products or services can adapt to and grow with the needs of the State of North Carolina.  </w:t>
      </w:r>
    </w:p>
    <w:p w14:paraId="500FBE9A" w14:textId="5E19F160" w:rsidR="00533113" w:rsidRPr="00EC54E2" w:rsidRDefault="00533113" w:rsidP="00C4459A">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4.</w:t>
      </w:r>
      <w:r>
        <w:rPr>
          <w:rFonts w:ascii="Arial" w:hAnsi="Arial" w:cs="Arial"/>
          <w:color w:val="000000"/>
          <w:sz w:val="20"/>
          <w:szCs w:val="20"/>
        </w:rPr>
        <w:tab/>
      </w:r>
      <w:r w:rsidR="00673535">
        <w:rPr>
          <w:rFonts w:ascii="Arial" w:hAnsi="Arial" w:cs="Arial"/>
          <w:kern w:val="2"/>
          <w:sz w:val="20"/>
          <w:szCs w:val="20"/>
          <w14:ligatures w14:val="standardContextual"/>
        </w:rPr>
        <w:t>D</w:t>
      </w:r>
      <w:r w:rsidR="00673535" w:rsidRPr="003C3C4D">
        <w:rPr>
          <w:rFonts w:ascii="Arial" w:hAnsi="Arial" w:cs="Arial"/>
          <w:kern w:val="2"/>
          <w:sz w:val="20"/>
          <w:szCs w:val="20"/>
          <w14:ligatures w14:val="standardContextual"/>
        </w:rPr>
        <w:t>escribe or diagram both the Network Architecture and Technology Stack</w:t>
      </w:r>
      <w:r w:rsidR="00673535">
        <w:rPr>
          <w:rFonts w:ascii="Arial" w:hAnsi="Arial" w:cs="Arial"/>
          <w:kern w:val="2"/>
          <w:sz w:val="20"/>
          <w:szCs w:val="20"/>
          <w14:ligatures w14:val="standardContextual"/>
        </w:rPr>
        <w:t xml:space="preserve"> f</w:t>
      </w:r>
      <w:r w:rsidR="00673535" w:rsidRPr="003C3C4D">
        <w:rPr>
          <w:rFonts w:ascii="Arial" w:hAnsi="Arial" w:cs="Arial"/>
          <w:kern w:val="2"/>
          <w:sz w:val="20"/>
          <w:szCs w:val="20"/>
          <w14:ligatures w14:val="standardContextual"/>
        </w:rPr>
        <w:t>or offered Software or SaaS products.</w:t>
      </w:r>
    </w:p>
    <w:p w14:paraId="070FF6A3" w14:textId="0C199CB1" w:rsidR="00533113" w:rsidRPr="00EC54E2" w:rsidRDefault="00533113" w:rsidP="00C4459A">
      <w:pPr>
        <w:spacing w:before="80" w:after="80"/>
        <w:ind w:left="1080" w:hanging="360"/>
        <w:jc w:val="both"/>
        <w:textAlignment w:val="baseline"/>
        <w:rPr>
          <w:rFonts w:ascii="Arial" w:hAnsi="Arial" w:cs="Arial"/>
          <w:sz w:val="20"/>
          <w:szCs w:val="20"/>
        </w:rPr>
      </w:pPr>
      <w:r>
        <w:rPr>
          <w:rFonts w:ascii="Arial" w:hAnsi="Arial" w:cs="Arial"/>
          <w:color w:val="000000"/>
          <w:sz w:val="20"/>
          <w:szCs w:val="20"/>
        </w:rPr>
        <w:t>5</w:t>
      </w:r>
      <w:r w:rsidRPr="00EC54E2">
        <w:rPr>
          <w:rFonts w:ascii="Arial" w:hAnsi="Arial" w:cs="Arial"/>
          <w:color w:val="000000"/>
          <w:sz w:val="20"/>
          <w:szCs w:val="20"/>
        </w:rPr>
        <w:t>.</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20A5BD87" w14:textId="77777777" w:rsidR="00C4459A" w:rsidRPr="00C121CC" w:rsidRDefault="00533113" w:rsidP="00C4459A">
      <w:pPr>
        <w:spacing w:after="120"/>
        <w:ind w:left="1080" w:hanging="360"/>
        <w:rPr>
          <w:rFonts w:ascii="Arial" w:hAnsi="Arial" w:cs="Arial"/>
          <w:sz w:val="20"/>
          <w:szCs w:val="20"/>
        </w:rPr>
      </w:pPr>
      <w:r>
        <w:rPr>
          <w:rFonts w:ascii="Arial" w:hAnsi="Arial" w:cs="Arial"/>
          <w:color w:val="000000"/>
          <w:sz w:val="20"/>
          <w:szCs w:val="20"/>
        </w:rPr>
        <w:t>6</w:t>
      </w:r>
      <w:r w:rsidRPr="00EC54E2">
        <w:rPr>
          <w:rFonts w:ascii="Arial" w:hAnsi="Arial" w:cs="Arial"/>
          <w:color w:val="000000"/>
          <w:sz w:val="20"/>
          <w:szCs w:val="20"/>
        </w:rPr>
        <w:t>.</w:t>
      </w:r>
      <w:r w:rsidRPr="00EC54E2">
        <w:rPr>
          <w:rFonts w:ascii="Arial" w:hAnsi="Arial" w:cs="Arial"/>
          <w:sz w:val="20"/>
          <w:szCs w:val="20"/>
        </w:rPr>
        <w:tab/>
      </w:r>
      <w:r w:rsidR="00C4459A" w:rsidRPr="008971B1">
        <w:rPr>
          <w:rFonts w:ascii="Arial" w:eastAsia="Arial" w:hAnsi="Arial" w:cs="Arial"/>
          <w:sz w:val="20"/>
          <w:szCs w:val="20"/>
        </w:rPr>
        <w:t xml:space="preserve">Describe how </w:t>
      </w:r>
      <w:r w:rsidR="00C4459A">
        <w:rPr>
          <w:rFonts w:ascii="Arial" w:eastAsia="Arial" w:hAnsi="Arial" w:cs="Arial"/>
          <w:sz w:val="20"/>
          <w:szCs w:val="20"/>
        </w:rPr>
        <w:t>offered</w:t>
      </w:r>
      <w:r w:rsidR="00C4459A" w:rsidRPr="008971B1">
        <w:rPr>
          <w:rFonts w:ascii="Arial" w:eastAsia="Arial" w:hAnsi="Arial" w:cs="Arial"/>
          <w:sz w:val="20"/>
          <w:szCs w:val="20"/>
        </w:rPr>
        <w:t xml:space="preserve"> SaaS products comply with the following industry accessibility standards: a) </w:t>
      </w:r>
      <w:r w:rsidR="00C4459A" w:rsidRPr="00843938">
        <w:rPr>
          <w:rFonts w:ascii="Arial" w:eastAsia="Arial" w:hAnsi="Arial" w:cs="Arial"/>
          <w:b/>
          <w:bCs/>
          <w:sz w:val="20"/>
          <w:szCs w:val="20"/>
        </w:rPr>
        <w:t xml:space="preserve">W3C Web Accessibility Initiative - Web Content Accessibility Guidelines (WCAG) 2.1: </w:t>
      </w:r>
      <w:hyperlink r:id="rId65" w:history="1">
        <w:r w:rsidR="00C4459A" w:rsidRPr="00843938">
          <w:rPr>
            <w:rStyle w:val="Hyperlink"/>
            <w:rFonts w:ascii="Arial" w:eastAsia="Calibri" w:hAnsi="Arial" w:cs="Arial"/>
            <w:b/>
            <w:bCs/>
            <w:color w:val="auto"/>
            <w:sz w:val="20"/>
            <w:szCs w:val="20"/>
          </w:rPr>
          <w:t>https://www.w3.org/TR/WCAG21/</w:t>
        </w:r>
      </w:hyperlink>
      <w:r w:rsidR="00C4459A" w:rsidRPr="008971B1">
        <w:rPr>
          <w:rStyle w:val="Hyperlink"/>
          <w:rFonts w:ascii="Arial" w:eastAsia="Calibri" w:hAnsi="Arial" w:cs="Arial"/>
          <w:color w:val="auto"/>
          <w:sz w:val="20"/>
          <w:szCs w:val="20"/>
        </w:rPr>
        <w:t xml:space="preserve">; b) </w:t>
      </w:r>
      <w:r w:rsidR="00C4459A" w:rsidRPr="008971B1">
        <w:rPr>
          <w:rFonts w:ascii="Arial" w:eastAsia="Arial" w:hAnsi="Arial" w:cs="Arial"/>
          <w:sz w:val="20"/>
          <w:szCs w:val="20"/>
        </w:rPr>
        <w:t xml:space="preserve">Section 508: </w:t>
      </w:r>
      <w:hyperlink r:id="rId66" w:history="1">
        <w:r w:rsidR="00C4459A" w:rsidRPr="00AB7B4F">
          <w:rPr>
            <w:rStyle w:val="Hyperlink"/>
            <w:rFonts w:ascii="Arial" w:eastAsia="Calibri" w:hAnsi="Arial" w:cs="Arial"/>
            <w:b/>
            <w:bCs/>
            <w:color w:val="auto"/>
            <w:sz w:val="20"/>
            <w:szCs w:val="20"/>
          </w:rPr>
          <w:t>https://www.section508.gov/</w:t>
        </w:r>
      </w:hyperlink>
      <w:r w:rsidR="00C4459A" w:rsidRPr="008971B1">
        <w:rPr>
          <w:rStyle w:val="Hyperlink"/>
          <w:rFonts w:ascii="Arial" w:eastAsia="Calibri" w:hAnsi="Arial" w:cs="Arial"/>
          <w:color w:val="auto"/>
          <w:sz w:val="20"/>
          <w:szCs w:val="20"/>
        </w:rPr>
        <w:t xml:space="preserve">; and c) </w:t>
      </w:r>
      <w:r w:rsidR="00C4459A" w:rsidRPr="008971B1">
        <w:rPr>
          <w:rFonts w:ascii="Arial" w:eastAsia="Arial" w:hAnsi="Arial" w:cs="Arial"/>
          <w:sz w:val="20"/>
          <w:szCs w:val="20"/>
        </w:rPr>
        <w:t xml:space="preserve">Voluntary Product Accessibility Template (VPAT®): </w:t>
      </w:r>
      <w:hyperlink r:id="rId67" w:history="1">
        <w:r w:rsidR="00C4459A" w:rsidRPr="00AB7B4F">
          <w:rPr>
            <w:rStyle w:val="Hyperlink"/>
            <w:rFonts w:ascii="Arial" w:eastAsia="Calibri" w:hAnsi="Arial" w:cs="Arial"/>
            <w:b/>
            <w:bCs/>
            <w:color w:val="auto"/>
            <w:sz w:val="20"/>
            <w:szCs w:val="20"/>
          </w:rPr>
          <w:t>https://www.itic.org/policy/accessibility/vpat</w:t>
        </w:r>
      </w:hyperlink>
    </w:p>
    <w:p w14:paraId="43BA7B3F" w14:textId="77777777" w:rsidR="00C4459A" w:rsidRPr="00C4459A" w:rsidRDefault="00C4459A" w:rsidP="00C4459A">
      <w:pPr>
        <w:pStyle w:val="ListParagraph"/>
        <w:spacing w:before="80" w:after="80"/>
        <w:ind w:left="1080"/>
        <w:jc w:val="both"/>
        <w:rPr>
          <w:rFonts w:ascii="Arial" w:eastAsia="Aptos" w:hAnsi="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4CD2DE10" w14:textId="74ED03DF" w:rsidR="00BF2050" w:rsidRPr="00645459" w:rsidRDefault="00BF2050" w:rsidP="00645459">
      <w:pPr>
        <w:pStyle w:val="ListParagraph"/>
        <w:numPr>
          <w:ilvl w:val="0"/>
          <w:numId w:val="91"/>
        </w:numPr>
        <w:spacing w:before="80" w:after="80"/>
        <w:jc w:val="both"/>
        <w:rPr>
          <w:rFonts w:ascii="Arial" w:eastAsia="Aptos" w:hAnsi="Arial"/>
          <w:b/>
          <w:bCs/>
          <w:iCs/>
          <w:sz w:val="20"/>
          <w:szCs w:val="20"/>
          <w14:ligatures w14:val="standardContextual"/>
        </w:rPr>
      </w:pPr>
      <w:r w:rsidRPr="00645459">
        <w:rPr>
          <w:rFonts w:ascii="Arial" w:eastAsia="Aptos" w:hAnsi="Arial"/>
          <w:b/>
          <w:bCs/>
          <w:iCs/>
          <w:sz w:val="20"/>
          <w:szCs w:val="20"/>
          <w14:ligatures w14:val="standardContextual"/>
        </w:rPr>
        <w:t xml:space="preserve">Experience: </w:t>
      </w:r>
    </w:p>
    <w:p w14:paraId="509DF9BB" w14:textId="7F8F9F70" w:rsidR="00BF2050" w:rsidRPr="00645459" w:rsidRDefault="00BF2050" w:rsidP="00645459">
      <w:pPr>
        <w:pStyle w:val="ListParagraph"/>
        <w:numPr>
          <w:ilvl w:val="0"/>
          <w:numId w:val="376"/>
        </w:numPr>
        <w:jc w:val="both"/>
        <w:rPr>
          <w:rFonts w:ascii="Arial" w:eastAsia="Aptos" w:hAnsi="Arial"/>
          <w:iCs/>
          <w:sz w:val="20"/>
          <w:szCs w:val="20"/>
          <w14:ligatures w14:val="standardContextual"/>
        </w:rPr>
      </w:pPr>
      <w:r w:rsidRPr="00645459">
        <w:rPr>
          <w:rFonts w:ascii="Arial" w:eastAsia="Aptos" w:hAnsi="Arial"/>
          <w:iCs/>
          <w:sz w:val="20"/>
          <w:szCs w:val="20"/>
          <w14:ligatures w14:val="standardContextual"/>
        </w:rPr>
        <w:t xml:space="preserve">Summarize vendor’s experience providing the specified category products or services. </w:t>
      </w:r>
    </w:p>
    <w:p w14:paraId="578266AE" w14:textId="47010F4D" w:rsidR="00BF2050" w:rsidRPr="00645459" w:rsidRDefault="00BF2050" w:rsidP="00645459">
      <w:pPr>
        <w:pStyle w:val="ListParagraph"/>
        <w:numPr>
          <w:ilvl w:val="0"/>
          <w:numId w:val="376"/>
        </w:numPr>
        <w:spacing w:before="80"/>
        <w:jc w:val="both"/>
        <w:rPr>
          <w:rFonts w:ascii="Arial" w:hAnsi="Arial"/>
          <w:sz w:val="20"/>
          <w:szCs w:val="20"/>
        </w:rPr>
      </w:pPr>
      <w:r w:rsidRPr="00645459">
        <w:rPr>
          <w:rFonts w:ascii="Arial" w:eastAsia="Aptos" w:hAnsi="Arial"/>
          <w:iCs/>
          <w:sz w:val="20"/>
          <w:szCs w:val="20"/>
          <w14:ligatures w14:val="standardContextual"/>
        </w:rPr>
        <w:t>Include any external recognition or awards received in the past two years that indicate vendor’s marketplace position relative to its competitors.</w:t>
      </w:r>
    </w:p>
    <w:p w14:paraId="40AA02B1" w14:textId="77777777" w:rsidR="00BF2050" w:rsidRPr="00BF2050" w:rsidRDefault="00BF2050" w:rsidP="00645459">
      <w:pPr>
        <w:numPr>
          <w:ilvl w:val="0"/>
          <w:numId w:val="91"/>
        </w:numPr>
        <w:spacing w:before="80" w:after="8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55362634" w14:textId="40CF61E1" w:rsidR="00BF2050" w:rsidRPr="00645459" w:rsidRDefault="00BF2050" w:rsidP="00645459">
      <w:pPr>
        <w:pStyle w:val="ListParagraph"/>
        <w:numPr>
          <w:ilvl w:val="0"/>
          <w:numId w:val="377"/>
        </w:numPr>
        <w:spacing w:before="80"/>
        <w:jc w:val="both"/>
        <w:rPr>
          <w:rFonts w:ascii="Arial" w:hAnsi="Arial"/>
          <w:iCs/>
          <w:color w:val="000000"/>
          <w:sz w:val="20"/>
          <w:szCs w:val="20"/>
        </w:rPr>
      </w:pPr>
      <w:r w:rsidRPr="00645459">
        <w:rPr>
          <w:rFonts w:ascii="Arial" w:hAnsi="Arial"/>
          <w:iCs/>
          <w:color w:val="000000"/>
          <w:sz w:val="20"/>
          <w:szCs w:val="20"/>
        </w:rPr>
        <w:t>Describe the ongoing support, maintenance, warranty and any training services provided to ensure effective and sustained use of your products or services.</w:t>
      </w:r>
    </w:p>
    <w:p w14:paraId="196473EE" w14:textId="77777777" w:rsidR="00BF2050" w:rsidRPr="00BF2050" w:rsidRDefault="00BF2050" w:rsidP="00BF2050">
      <w:pPr>
        <w:jc w:val="both"/>
        <w:rPr>
          <w:rFonts w:ascii="Arial" w:hAnsi="Arial"/>
          <w:iCs/>
          <w:color w:val="000000"/>
          <w:sz w:val="20"/>
          <w:szCs w:val="20"/>
        </w:rPr>
      </w:pPr>
    </w:p>
    <w:p w14:paraId="3DC03F89" w14:textId="77777777" w:rsidR="00BF2050" w:rsidRPr="00BF2050" w:rsidRDefault="00BF2050" w:rsidP="00BF2050">
      <w:pPr>
        <w:ind w:left="360" w:hanging="360"/>
        <w:jc w:val="both"/>
        <w:rPr>
          <w:rFonts w:ascii="Arial" w:hAnsi="Arial"/>
          <w:sz w:val="22"/>
        </w:rPr>
      </w:pPr>
    </w:p>
    <w:p w14:paraId="13524EF4" w14:textId="77777777" w:rsidR="00BF2050" w:rsidRPr="00BF2050" w:rsidRDefault="00BF2050" w:rsidP="00BF2050">
      <w:pPr>
        <w:jc w:val="both"/>
        <w:rPr>
          <w:rFonts w:ascii="Arial" w:hAnsi="Arial"/>
          <w:b/>
          <w:bCs/>
          <w:sz w:val="22"/>
        </w:rPr>
      </w:pPr>
      <w:r w:rsidRPr="00BF2050">
        <w:rPr>
          <w:rFonts w:ascii="Arial" w:hAnsi="Arial" w:cs="Arial"/>
          <w:b/>
          <w:bCs/>
          <w:iCs/>
          <w:sz w:val="22"/>
        </w:rPr>
        <w:t>CATEGORY E:</w:t>
      </w:r>
      <w:r w:rsidRPr="00BF2050">
        <w:rPr>
          <w:rFonts w:ascii="Arial" w:hAnsi="Arial" w:cs="Arial"/>
          <w:b/>
          <w:bCs/>
          <w:i/>
          <w:sz w:val="22"/>
        </w:rPr>
        <w:t xml:space="preserve"> </w:t>
      </w:r>
      <w:r w:rsidRPr="00BF2050">
        <w:rPr>
          <w:rFonts w:ascii="Arial" w:hAnsi="Arial"/>
          <w:b/>
          <w:bCs/>
          <w:sz w:val="22"/>
        </w:rPr>
        <w:t>SOFTWARE DEVELOPMENT SECURITY PRODUCTS</w:t>
      </w:r>
    </w:p>
    <w:p w14:paraId="57AB947F" w14:textId="77777777" w:rsidR="00BF2050" w:rsidRPr="00BF2050" w:rsidRDefault="00BF2050" w:rsidP="00763D35">
      <w:pPr>
        <w:numPr>
          <w:ilvl w:val="0"/>
          <w:numId w:val="103"/>
        </w:numPr>
        <w:spacing w:before="120"/>
        <w:ind w:left="720"/>
        <w:jc w:val="both"/>
        <w:rPr>
          <w:rFonts w:ascii="Arial" w:hAnsi="Arial"/>
          <w:b/>
          <w:bCs/>
          <w:sz w:val="20"/>
          <w:szCs w:val="20"/>
        </w:rPr>
      </w:pPr>
      <w:r w:rsidRPr="00BF2050">
        <w:rPr>
          <w:rFonts w:ascii="Arial" w:hAnsi="Arial"/>
          <w:b/>
          <w:bCs/>
          <w:sz w:val="20"/>
          <w:szCs w:val="20"/>
        </w:rPr>
        <w:t xml:space="preserve">APPLICATION, CODE, AND SOFTWARE DEVELOPMENT SECURITY TESTING TOOLS: </w:t>
      </w:r>
    </w:p>
    <w:p w14:paraId="6C6CAC44" w14:textId="77777777" w:rsidR="00BF2050" w:rsidRPr="00BF2050" w:rsidRDefault="00BF2050" w:rsidP="00BF2050">
      <w:pPr>
        <w:spacing w:before="80" w:after="80"/>
        <w:ind w:left="1080" w:hanging="720"/>
        <w:jc w:val="both"/>
        <w:rPr>
          <w:rFonts w:ascii="Arial" w:hAnsi="Arial"/>
          <w:b/>
          <w:bCs/>
          <w:sz w:val="20"/>
          <w:szCs w:val="20"/>
        </w:rPr>
      </w:pPr>
      <w:r w:rsidRPr="00BF2050">
        <w:rPr>
          <w:rFonts w:ascii="Arial" w:hAnsi="Arial"/>
          <w:b/>
          <w:bCs/>
          <w:sz w:val="20"/>
          <w:szCs w:val="20"/>
        </w:rPr>
        <w:t>SCOPE OF WORK</w:t>
      </w:r>
    </w:p>
    <w:p w14:paraId="2019AEA2" w14:textId="3598032C" w:rsidR="00BF2050" w:rsidRPr="00BF2050" w:rsidRDefault="00BF2050" w:rsidP="00BF2050">
      <w:pPr>
        <w:ind w:left="360"/>
        <w:jc w:val="both"/>
        <w:rPr>
          <w:rFonts w:ascii="Arial" w:hAnsi="Arial"/>
          <w:sz w:val="20"/>
          <w:szCs w:val="20"/>
        </w:rPr>
      </w:pPr>
      <w:r w:rsidRPr="00BF2050">
        <w:rPr>
          <w:rFonts w:ascii="Arial" w:hAnsi="Arial"/>
          <w:sz w:val="20"/>
          <w:szCs w:val="20"/>
        </w:rPr>
        <w:t>Full-spectrum software security tools: scanning application code for vulnerabilities, static application security testing (SAST), dynamic application security testing (DAST), and interactive application security testing (IAST) tools</w:t>
      </w:r>
      <w:r w:rsidRPr="00BF2050">
        <w:rPr>
          <w:rFonts w:ascii="Arial" w:hAnsi="Arial"/>
          <w:sz w:val="22"/>
        </w:rPr>
        <w:t xml:space="preserve">; </w:t>
      </w:r>
      <w:r w:rsidR="00757A24">
        <w:rPr>
          <w:rFonts w:ascii="Arial" w:hAnsi="Arial"/>
          <w:sz w:val="22"/>
        </w:rPr>
        <w:t>R</w:t>
      </w:r>
      <w:r w:rsidRPr="00BF2050">
        <w:rPr>
          <w:rFonts w:ascii="Arial" w:hAnsi="Arial"/>
          <w:sz w:val="20"/>
          <w:szCs w:val="20"/>
        </w:rPr>
        <w:t>eviewing source code for security flaws</w:t>
      </w:r>
      <w:r w:rsidR="00757A24">
        <w:rPr>
          <w:rFonts w:ascii="Arial" w:hAnsi="Arial"/>
          <w:sz w:val="20"/>
          <w:szCs w:val="20"/>
        </w:rPr>
        <w:t>,</w:t>
      </w:r>
      <w:r w:rsidRPr="00BF2050">
        <w:rPr>
          <w:rFonts w:ascii="Arial" w:hAnsi="Arial"/>
          <w:sz w:val="20"/>
          <w:szCs w:val="20"/>
        </w:rPr>
        <w:t xml:space="preserve"> ensur</w:t>
      </w:r>
      <w:r w:rsidR="006E0526">
        <w:rPr>
          <w:rFonts w:ascii="Arial" w:hAnsi="Arial"/>
          <w:sz w:val="20"/>
          <w:szCs w:val="20"/>
        </w:rPr>
        <w:t>ing</w:t>
      </w:r>
      <w:r w:rsidRPr="00BF2050">
        <w:rPr>
          <w:rFonts w:ascii="Arial" w:hAnsi="Arial"/>
          <w:sz w:val="20"/>
          <w:szCs w:val="20"/>
        </w:rPr>
        <w:t xml:space="preserve"> adherence to secure coding standards</w:t>
      </w:r>
      <w:r w:rsidR="00724DE9">
        <w:rPr>
          <w:rFonts w:ascii="Arial" w:hAnsi="Arial"/>
          <w:sz w:val="20"/>
          <w:szCs w:val="20"/>
        </w:rPr>
        <w:t>,</w:t>
      </w:r>
      <w:r w:rsidRPr="00BF2050">
        <w:rPr>
          <w:rFonts w:ascii="Arial" w:hAnsi="Arial"/>
          <w:sz w:val="20"/>
          <w:szCs w:val="20"/>
        </w:rPr>
        <w:t xml:space="preserve"> identifying open-source components within codebases and check</w:t>
      </w:r>
      <w:r w:rsidR="00724DE9">
        <w:rPr>
          <w:rFonts w:ascii="Arial" w:hAnsi="Arial"/>
          <w:sz w:val="20"/>
          <w:szCs w:val="20"/>
        </w:rPr>
        <w:t>ing</w:t>
      </w:r>
      <w:r w:rsidRPr="00BF2050">
        <w:rPr>
          <w:rFonts w:ascii="Arial" w:hAnsi="Arial"/>
          <w:sz w:val="20"/>
          <w:szCs w:val="20"/>
        </w:rPr>
        <w:t xml:space="preserve"> for known vulnerabilities and licensing issues.</w:t>
      </w:r>
    </w:p>
    <w:p w14:paraId="144D2F22"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7015DA41"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1162E494" w14:textId="77777777" w:rsidR="00BF2050" w:rsidRPr="00714E30" w:rsidRDefault="00BF2050" w:rsidP="00763D35">
      <w:pPr>
        <w:numPr>
          <w:ilvl w:val="0"/>
          <w:numId w:val="90"/>
        </w:numPr>
        <w:spacing w:before="80" w:after="80"/>
        <w:jc w:val="both"/>
        <w:rPr>
          <w:rFonts w:ascii="Arial" w:hAnsi="Arial"/>
          <w:b/>
          <w:bCs/>
          <w:sz w:val="20"/>
          <w:szCs w:val="20"/>
        </w:rPr>
      </w:pPr>
      <w:r w:rsidRPr="00714E30">
        <w:rPr>
          <w:rFonts w:ascii="Arial" w:hAnsi="Arial"/>
          <w:b/>
          <w:bCs/>
          <w:sz w:val="20"/>
          <w:szCs w:val="20"/>
        </w:rPr>
        <w:t>Overview:</w:t>
      </w:r>
    </w:p>
    <w:p w14:paraId="19E7CA13" w14:textId="77777777" w:rsidR="00BF2050" w:rsidRPr="00BF2050" w:rsidRDefault="00BF2050" w:rsidP="00BF2050">
      <w:pPr>
        <w:ind w:left="720"/>
        <w:rPr>
          <w:rFonts w:ascii="Arial" w:hAnsi="Arial"/>
          <w:sz w:val="20"/>
          <w:szCs w:val="20"/>
        </w:rPr>
      </w:pPr>
      <w:r w:rsidRPr="00BF2050">
        <w:rPr>
          <w:rFonts w:ascii="Arial" w:hAnsi="Arial" w:cs="Arial"/>
          <w:iCs/>
          <w:color w:val="000000"/>
          <w:sz w:val="20"/>
          <w:szCs w:val="20"/>
        </w:rPr>
        <w:t>Describe the service offering with a focus on how your product or services address the scope of work.</w:t>
      </w:r>
    </w:p>
    <w:p w14:paraId="6C3FF93E" w14:textId="77777777" w:rsidR="00BF2050" w:rsidRPr="00714E30" w:rsidRDefault="00BF2050" w:rsidP="00763D35">
      <w:pPr>
        <w:numPr>
          <w:ilvl w:val="0"/>
          <w:numId w:val="90"/>
        </w:numPr>
        <w:spacing w:before="80" w:after="80"/>
        <w:jc w:val="both"/>
        <w:rPr>
          <w:rFonts w:ascii="Arial" w:hAnsi="Arial"/>
          <w:b/>
          <w:bCs/>
          <w:sz w:val="20"/>
          <w:szCs w:val="20"/>
        </w:rPr>
      </w:pPr>
      <w:r w:rsidRPr="00714E30">
        <w:rPr>
          <w:rFonts w:ascii="Arial" w:hAnsi="Arial"/>
          <w:b/>
          <w:bCs/>
          <w:sz w:val="20"/>
          <w:szCs w:val="20"/>
        </w:rPr>
        <w:t>Technical Qualifications:</w:t>
      </w:r>
    </w:p>
    <w:p w14:paraId="6D499E28" w14:textId="77777777" w:rsidR="00BF2050" w:rsidRPr="00BF2050" w:rsidRDefault="00BF2050" w:rsidP="00763D35">
      <w:pPr>
        <w:numPr>
          <w:ilvl w:val="0"/>
          <w:numId w:val="205"/>
        </w:numPr>
        <w:spacing w:before="80" w:after="80"/>
        <w:jc w:val="both"/>
        <w:rPr>
          <w:rFonts w:ascii="Arial" w:hAnsi="Arial"/>
          <w:b/>
          <w:bCs/>
          <w:sz w:val="20"/>
          <w:szCs w:val="20"/>
        </w:rPr>
      </w:pPr>
      <w:r w:rsidRPr="00BF2050">
        <w:rPr>
          <w:rFonts w:ascii="Arial" w:hAnsi="Arial"/>
          <w:b/>
          <w:bCs/>
          <w:sz w:val="20"/>
          <w:szCs w:val="20"/>
        </w:rPr>
        <w:t xml:space="preserve">Testing Capabilities and Methodologies: </w:t>
      </w:r>
    </w:p>
    <w:p w14:paraId="3C454E41" w14:textId="77777777" w:rsidR="00BF2050" w:rsidRPr="00BF2050" w:rsidRDefault="00BF2050" w:rsidP="00714E30">
      <w:pPr>
        <w:numPr>
          <w:ilvl w:val="0"/>
          <w:numId w:val="209"/>
        </w:numPr>
        <w:ind w:left="1440"/>
        <w:jc w:val="both"/>
        <w:rPr>
          <w:rFonts w:ascii="Arial" w:hAnsi="Arial"/>
          <w:sz w:val="20"/>
          <w:szCs w:val="20"/>
        </w:rPr>
      </w:pPr>
      <w:r w:rsidRPr="00BF2050">
        <w:rPr>
          <w:rFonts w:ascii="Arial" w:hAnsi="Arial"/>
          <w:sz w:val="20"/>
          <w:szCs w:val="20"/>
        </w:rPr>
        <w:t xml:space="preserve">Describe the Application Security Testing Tools’ methods, including SAST, DAST, and IAST. </w:t>
      </w:r>
    </w:p>
    <w:p w14:paraId="49D7F8D7" w14:textId="77777777" w:rsidR="00BF2050" w:rsidRPr="00BF2050" w:rsidRDefault="00BF2050" w:rsidP="00000D70">
      <w:pPr>
        <w:numPr>
          <w:ilvl w:val="0"/>
          <w:numId w:val="209"/>
        </w:numPr>
        <w:ind w:left="1440"/>
        <w:jc w:val="both"/>
        <w:rPr>
          <w:rFonts w:ascii="Arial" w:hAnsi="Arial"/>
          <w:sz w:val="20"/>
          <w:szCs w:val="20"/>
        </w:rPr>
      </w:pPr>
      <w:r w:rsidRPr="00BF2050">
        <w:rPr>
          <w:rFonts w:ascii="Arial" w:hAnsi="Arial"/>
          <w:sz w:val="20"/>
          <w:szCs w:val="20"/>
        </w:rPr>
        <w:t xml:space="preserve">Describe how the tools identify vulnerabilities. </w:t>
      </w:r>
    </w:p>
    <w:p w14:paraId="7D723927" w14:textId="77777777" w:rsidR="00BF2050" w:rsidRPr="00BF2050" w:rsidRDefault="00BF2050" w:rsidP="005E485C">
      <w:pPr>
        <w:numPr>
          <w:ilvl w:val="0"/>
          <w:numId w:val="209"/>
        </w:numPr>
        <w:ind w:left="1440"/>
        <w:jc w:val="both"/>
        <w:rPr>
          <w:rFonts w:ascii="Arial" w:hAnsi="Arial"/>
          <w:sz w:val="20"/>
          <w:szCs w:val="20"/>
        </w:rPr>
      </w:pPr>
      <w:r w:rsidRPr="00BF2050">
        <w:rPr>
          <w:rFonts w:ascii="Arial" w:hAnsi="Arial"/>
          <w:sz w:val="20"/>
          <w:szCs w:val="20"/>
        </w:rPr>
        <w:t>Describe the security flaws that the application can detect.</w:t>
      </w:r>
    </w:p>
    <w:p w14:paraId="22078056" w14:textId="77777777" w:rsidR="00BF2050" w:rsidRPr="00BF2050" w:rsidRDefault="00BF2050" w:rsidP="005E485C">
      <w:pPr>
        <w:numPr>
          <w:ilvl w:val="0"/>
          <w:numId w:val="209"/>
        </w:numPr>
        <w:ind w:left="1440"/>
        <w:jc w:val="both"/>
        <w:rPr>
          <w:rFonts w:ascii="Arial" w:hAnsi="Arial"/>
          <w:sz w:val="20"/>
          <w:szCs w:val="20"/>
        </w:rPr>
      </w:pPr>
      <w:r w:rsidRPr="00BF2050">
        <w:rPr>
          <w:rFonts w:ascii="Arial" w:hAnsi="Arial"/>
          <w:sz w:val="20"/>
          <w:szCs w:val="20"/>
        </w:rPr>
        <w:t>Describe the operating systems that the tool is designed to work with.</w:t>
      </w:r>
    </w:p>
    <w:p w14:paraId="14D31DC4" w14:textId="77777777" w:rsidR="00BF2050" w:rsidRPr="00BF2050" w:rsidRDefault="00BF2050" w:rsidP="005E485C">
      <w:pPr>
        <w:numPr>
          <w:ilvl w:val="0"/>
          <w:numId w:val="209"/>
        </w:numPr>
        <w:ind w:left="1440"/>
        <w:jc w:val="both"/>
        <w:rPr>
          <w:rFonts w:ascii="Arial" w:hAnsi="Arial"/>
          <w:sz w:val="20"/>
          <w:szCs w:val="20"/>
        </w:rPr>
      </w:pPr>
      <w:r w:rsidRPr="00BF2050">
        <w:rPr>
          <w:rFonts w:ascii="Arial" w:hAnsi="Arial"/>
          <w:sz w:val="20"/>
          <w:szCs w:val="20"/>
        </w:rPr>
        <w:t xml:space="preserve">Describe how the platform automates the detection of security flaws. </w:t>
      </w:r>
    </w:p>
    <w:p w14:paraId="0229965D" w14:textId="77777777" w:rsidR="00BF2050" w:rsidRPr="00BF2050" w:rsidRDefault="00BF2050" w:rsidP="005E485C">
      <w:pPr>
        <w:numPr>
          <w:ilvl w:val="0"/>
          <w:numId w:val="209"/>
        </w:numPr>
        <w:ind w:left="1440"/>
        <w:jc w:val="both"/>
        <w:rPr>
          <w:rFonts w:ascii="Arial" w:hAnsi="Arial"/>
          <w:sz w:val="20"/>
          <w:szCs w:val="20"/>
        </w:rPr>
      </w:pPr>
      <w:r w:rsidRPr="00BF2050">
        <w:rPr>
          <w:rFonts w:ascii="Arial" w:hAnsi="Arial"/>
          <w:sz w:val="20"/>
          <w:szCs w:val="20"/>
        </w:rPr>
        <w:t xml:space="preserve">Describe the types of vulnerabilities that the platform can identify. </w:t>
      </w:r>
    </w:p>
    <w:p w14:paraId="107A1D11" w14:textId="77777777" w:rsidR="00BF2050" w:rsidRPr="00BF2050" w:rsidRDefault="00BF2050" w:rsidP="005E485C">
      <w:pPr>
        <w:numPr>
          <w:ilvl w:val="0"/>
          <w:numId w:val="209"/>
        </w:numPr>
        <w:ind w:left="1440"/>
        <w:jc w:val="both"/>
        <w:rPr>
          <w:rFonts w:ascii="Arial" w:hAnsi="Arial"/>
          <w:sz w:val="20"/>
          <w:szCs w:val="20"/>
        </w:rPr>
      </w:pPr>
      <w:r w:rsidRPr="00BF2050">
        <w:rPr>
          <w:rFonts w:ascii="Arial" w:hAnsi="Arial"/>
          <w:sz w:val="20"/>
          <w:szCs w:val="20"/>
        </w:rPr>
        <w:t>Describe the programming languages and frameworks supported by the platform.</w:t>
      </w:r>
    </w:p>
    <w:p w14:paraId="19B52144" w14:textId="77777777" w:rsidR="00000D70" w:rsidRDefault="00BF2050" w:rsidP="00FA1A31">
      <w:pPr>
        <w:numPr>
          <w:ilvl w:val="0"/>
          <w:numId w:val="209"/>
        </w:numPr>
        <w:ind w:left="1440"/>
        <w:jc w:val="both"/>
        <w:rPr>
          <w:rFonts w:ascii="Arial" w:hAnsi="Arial" w:cs="Arial"/>
          <w:sz w:val="20"/>
          <w:szCs w:val="20"/>
        </w:rPr>
      </w:pPr>
      <w:r w:rsidRPr="00BF2050">
        <w:rPr>
          <w:rFonts w:ascii="Arial" w:hAnsi="Arial" w:cs="Arial"/>
          <w:sz w:val="20"/>
          <w:szCs w:val="20"/>
        </w:rPr>
        <w:lastRenderedPageBreak/>
        <w:t xml:space="preserve">Describe how the Software Component Analysis (SCA) tool detects and identifies open-source components within a codebase, </w:t>
      </w:r>
    </w:p>
    <w:p w14:paraId="02983781" w14:textId="5C516CB4" w:rsidR="00000D70" w:rsidRDefault="00000D70" w:rsidP="00FA1A31">
      <w:pPr>
        <w:numPr>
          <w:ilvl w:val="0"/>
          <w:numId w:val="209"/>
        </w:numPr>
        <w:ind w:left="1440"/>
        <w:jc w:val="both"/>
        <w:rPr>
          <w:rFonts w:ascii="Arial" w:hAnsi="Arial" w:cs="Arial"/>
          <w:sz w:val="20"/>
          <w:szCs w:val="20"/>
        </w:rPr>
      </w:pPr>
      <w:r>
        <w:rPr>
          <w:rFonts w:ascii="Arial" w:hAnsi="Arial" w:cs="Arial"/>
          <w:sz w:val="20"/>
          <w:szCs w:val="20"/>
        </w:rPr>
        <w:t xml:space="preserve">Describe how the SCA </w:t>
      </w:r>
      <w:r w:rsidR="00BF2050" w:rsidRPr="00BF2050">
        <w:rPr>
          <w:rFonts w:ascii="Arial" w:hAnsi="Arial" w:cs="Arial"/>
          <w:sz w:val="20"/>
          <w:szCs w:val="20"/>
        </w:rPr>
        <w:t>checks for known vulnerabilities</w:t>
      </w:r>
      <w:r>
        <w:rPr>
          <w:rFonts w:ascii="Arial" w:hAnsi="Arial" w:cs="Arial"/>
          <w:sz w:val="20"/>
          <w:szCs w:val="20"/>
        </w:rPr>
        <w:t>.</w:t>
      </w:r>
    </w:p>
    <w:p w14:paraId="37B9E042" w14:textId="32D12A24" w:rsidR="00BF2050" w:rsidRPr="00BF2050" w:rsidRDefault="00000D70" w:rsidP="00000D70">
      <w:pPr>
        <w:numPr>
          <w:ilvl w:val="0"/>
          <w:numId w:val="209"/>
        </w:numPr>
        <w:ind w:left="1440"/>
        <w:jc w:val="both"/>
        <w:rPr>
          <w:rFonts w:ascii="Arial" w:hAnsi="Arial" w:cs="Arial"/>
          <w:sz w:val="20"/>
          <w:szCs w:val="20"/>
        </w:rPr>
      </w:pPr>
      <w:r>
        <w:rPr>
          <w:rFonts w:ascii="Arial" w:hAnsi="Arial" w:cs="Arial"/>
          <w:sz w:val="20"/>
          <w:szCs w:val="20"/>
        </w:rPr>
        <w:t>Describe</w:t>
      </w:r>
      <w:r w:rsidR="00BF2050" w:rsidRPr="00BF2050">
        <w:rPr>
          <w:rFonts w:ascii="Arial" w:hAnsi="Arial" w:cs="Arial"/>
          <w:sz w:val="20"/>
          <w:szCs w:val="20"/>
        </w:rPr>
        <w:t xml:space="preserve"> how </w:t>
      </w:r>
      <w:r>
        <w:rPr>
          <w:rFonts w:ascii="Arial" w:hAnsi="Arial" w:cs="Arial"/>
          <w:sz w:val="20"/>
          <w:szCs w:val="20"/>
        </w:rPr>
        <w:t>the SCA</w:t>
      </w:r>
      <w:r w:rsidR="00BF2050" w:rsidRPr="00BF2050">
        <w:rPr>
          <w:rFonts w:ascii="Arial" w:hAnsi="Arial" w:cs="Arial"/>
          <w:sz w:val="20"/>
          <w:szCs w:val="20"/>
        </w:rPr>
        <w:t xml:space="preserve"> tracks new vulnerabilities.</w:t>
      </w:r>
    </w:p>
    <w:p w14:paraId="70DD0E9A" w14:textId="77777777" w:rsidR="00BF2050" w:rsidRPr="00BF2050" w:rsidRDefault="00BF2050" w:rsidP="00000D70">
      <w:pPr>
        <w:numPr>
          <w:ilvl w:val="0"/>
          <w:numId w:val="209"/>
        </w:numPr>
        <w:ind w:left="1440"/>
        <w:jc w:val="both"/>
        <w:rPr>
          <w:rFonts w:ascii="Arial" w:hAnsi="Arial" w:cs="Arial"/>
          <w:sz w:val="20"/>
          <w:szCs w:val="20"/>
        </w:rPr>
      </w:pPr>
      <w:r w:rsidRPr="00BF2050">
        <w:rPr>
          <w:rFonts w:ascii="Arial" w:hAnsi="Arial" w:cs="Arial"/>
          <w:sz w:val="20"/>
          <w:szCs w:val="20"/>
        </w:rPr>
        <w:t>Describe the ability to generate software bill of materials.</w:t>
      </w:r>
    </w:p>
    <w:p w14:paraId="6B8626D9" w14:textId="77777777" w:rsidR="00BF2050" w:rsidRPr="00BF2050" w:rsidRDefault="00BF2050" w:rsidP="00763D35">
      <w:pPr>
        <w:numPr>
          <w:ilvl w:val="0"/>
          <w:numId w:val="205"/>
        </w:numPr>
        <w:spacing w:before="80" w:after="80"/>
        <w:jc w:val="both"/>
        <w:rPr>
          <w:rFonts w:ascii="Arial" w:hAnsi="Arial"/>
          <w:b/>
          <w:bCs/>
          <w:sz w:val="20"/>
          <w:szCs w:val="20"/>
        </w:rPr>
      </w:pPr>
      <w:r w:rsidRPr="00BF2050">
        <w:rPr>
          <w:rFonts w:ascii="Arial" w:hAnsi="Arial"/>
          <w:b/>
          <w:bCs/>
          <w:sz w:val="20"/>
          <w:szCs w:val="20"/>
        </w:rPr>
        <w:t xml:space="preserve">Accuracy and False Positive Management: </w:t>
      </w:r>
    </w:p>
    <w:p w14:paraId="148D4B3F" w14:textId="77777777" w:rsidR="00BF2050" w:rsidRPr="00BF2050" w:rsidRDefault="00BF2050" w:rsidP="00000D70">
      <w:pPr>
        <w:numPr>
          <w:ilvl w:val="0"/>
          <w:numId w:val="208"/>
        </w:numPr>
        <w:spacing w:before="80"/>
        <w:ind w:left="1440"/>
        <w:jc w:val="both"/>
        <w:rPr>
          <w:rFonts w:ascii="Arial" w:hAnsi="Arial"/>
          <w:sz w:val="20"/>
          <w:szCs w:val="20"/>
        </w:rPr>
      </w:pPr>
      <w:r w:rsidRPr="00BF2050">
        <w:rPr>
          <w:rFonts w:ascii="Arial" w:hAnsi="Arial"/>
          <w:sz w:val="20"/>
          <w:szCs w:val="20"/>
        </w:rPr>
        <w:t xml:space="preserve">Describe the accuracy rate of your application security testing tools. </w:t>
      </w:r>
    </w:p>
    <w:p w14:paraId="0B8C5F78" w14:textId="77777777" w:rsidR="00BF2050" w:rsidRPr="00BF2050" w:rsidRDefault="00BF2050" w:rsidP="00000D70">
      <w:pPr>
        <w:numPr>
          <w:ilvl w:val="0"/>
          <w:numId w:val="208"/>
        </w:numPr>
        <w:ind w:left="1440"/>
        <w:jc w:val="both"/>
        <w:rPr>
          <w:rFonts w:ascii="Arial" w:hAnsi="Arial"/>
          <w:sz w:val="20"/>
          <w:szCs w:val="20"/>
        </w:rPr>
      </w:pPr>
      <w:r w:rsidRPr="00BF2050">
        <w:rPr>
          <w:rFonts w:ascii="Arial" w:hAnsi="Arial"/>
          <w:sz w:val="20"/>
          <w:szCs w:val="20"/>
        </w:rPr>
        <w:t xml:space="preserve">Describe how the tools minimize false positives. </w:t>
      </w:r>
    </w:p>
    <w:p w14:paraId="23373F2F" w14:textId="77777777" w:rsidR="00BF2050" w:rsidRPr="00BF2050" w:rsidRDefault="00BF2050" w:rsidP="00000D70">
      <w:pPr>
        <w:numPr>
          <w:ilvl w:val="0"/>
          <w:numId w:val="208"/>
        </w:numPr>
        <w:spacing w:after="80"/>
        <w:ind w:left="1440"/>
        <w:jc w:val="both"/>
        <w:rPr>
          <w:rFonts w:ascii="Arial" w:hAnsi="Arial"/>
          <w:sz w:val="20"/>
          <w:szCs w:val="20"/>
        </w:rPr>
      </w:pPr>
      <w:r w:rsidRPr="00BF2050">
        <w:rPr>
          <w:rFonts w:ascii="Arial" w:hAnsi="Arial"/>
          <w:sz w:val="20"/>
          <w:szCs w:val="20"/>
        </w:rPr>
        <w:t>Describe the processes for validating findings and refining the testing algorithms.</w:t>
      </w:r>
    </w:p>
    <w:p w14:paraId="197FB795" w14:textId="77777777" w:rsidR="00BF2050" w:rsidRPr="00BF2050" w:rsidRDefault="00BF2050" w:rsidP="00763D35">
      <w:pPr>
        <w:numPr>
          <w:ilvl w:val="0"/>
          <w:numId w:val="205"/>
        </w:numPr>
        <w:spacing w:before="80" w:after="80"/>
        <w:jc w:val="both"/>
        <w:rPr>
          <w:rFonts w:ascii="Arial" w:hAnsi="Arial"/>
          <w:b/>
          <w:bCs/>
          <w:sz w:val="20"/>
          <w:szCs w:val="20"/>
        </w:rPr>
      </w:pPr>
      <w:r w:rsidRPr="00BF2050">
        <w:rPr>
          <w:rFonts w:ascii="Arial" w:hAnsi="Arial"/>
          <w:b/>
          <w:bCs/>
          <w:sz w:val="20"/>
          <w:szCs w:val="20"/>
        </w:rPr>
        <w:t xml:space="preserve">Reporting and Remediation Guidance: </w:t>
      </w:r>
    </w:p>
    <w:p w14:paraId="53B289DF" w14:textId="77777777" w:rsidR="00BF2050" w:rsidRPr="00BF2050" w:rsidRDefault="00BF2050" w:rsidP="00000D70">
      <w:pPr>
        <w:numPr>
          <w:ilvl w:val="0"/>
          <w:numId w:val="207"/>
        </w:numPr>
        <w:spacing w:before="80"/>
        <w:ind w:left="1440"/>
        <w:jc w:val="both"/>
        <w:rPr>
          <w:rFonts w:ascii="Arial" w:hAnsi="Arial"/>
          <w:sz w:val="20"/>
          <w:szCs w:val="20"/>
        </w:rPr>
      </w:pPr>
      <w:r w:rsidRPr="00BF2050">
        <w:rPr>
          <w:rFonts w:ascii="Arial" w:hAnsi="Arial"/>
          <w:sz w:val="20"/>
          <w:szCs w:val="20"/>
        </w:rPr>
        <w:t xml:space="preserve">Describe the reporting capabilities of the tools. </w:t>
      </w:r>
    </w:p>
    <w:p w14:paraId="03601971" w14:textId="77777777" w:rsidR="00BF2050" w:rsidRPr="00BF2050" w:rsidRDefault="00BF2050" w:rsidP="00000D70">
      <w:pPr>
        <w:numPr>
          <w:ilvl w:val="0"/>
          <w:numId w:val="207"/>
        </w:numPr>
        <w:ind w:left="1440"/>
        <w:jc w:val="both"/>
        <w:rPr>
          <w:rFonts w:ascii="Arial" w:hAnsi="Arial"/>
          <w:sz w:val="20"/>
          <w:szCs w:val="20"/>
        </w:rPr>
      </w:pPr>
      <w:r w:rsidRPr="00BF2050">
        <w:rPr>
          <w:rFonts w:ascii="Arial" w:hAnsi="Arial"/>
          <w:sz w:val="20"/>
          <w:szCs w:val="20"/>
        </w:rPr>
        <w:t xml:space="preserve">Describe how the tools </w:t>
      </w:r>
      <w:proofErr w:type="gramStart"/>
      <w:r w:rsidRPr="00BF2050">
        <w:rPr>
          <w:rFonts w:ascii="Arial" w:hAnsi="Arial"/>
          <w:sz w:val="20"/>
          <w:szCs w:val="20"/>
        </w:rPr>
        <w:t>presents</w:t>
      </w:r>
      <w:proofErr w:type="gramEnd"/>
      <w:r w:rsidRPr="00BF2050">
        <w:rPr>
          <w:rFonts w:ascii="Arial" w:hAnsi="Arial"/>
          <w:sz w:val="20"/>
          <w:szCs w:val="20"/>
        </w:rPr>
        <w:t xml:space="preserve"> vulnerability findings. </w:t>
      </w:r>
    </w:p>
    <w:p w14:paraId="18BCA6F8" w14:textId="77777777" w:rsidR="00BF2050" w:rsidRPr="00BF2050" w:rsidRDefault="00BF2050" w:rsidP="00000D70">
      <w:pPr>
        <w:numPr>
          <w:ilvl w:val="0"/>
          <w:numId w:val="207"/>
        </w:numPr>
        <w:ind w:left="1440"/>
        <w:jc w:val="both"/>
        <w:rPr>
          <w:rFonts w:ascii="Arial" w:hAnsi="Arial"/>
          <w:sz w:val="20"/>
          <w:szCs w:val="20"/>
        </w:rPr>
      </w:pPr>
      <w:r w:rsidRPr="00BF2050">
        <w:rPr>
          <w:rFonts w:ascii="Arial" w:hAnsi="Arial"/>
          <w:sz w:val="20"/>
          <w:szCs w:val="20"/>
        </w:rPr>
        <w:t xml:space="preserve">Describe the remediation guidance offered by the tools. </w:t>
      </w:r>
    </w:p>
    <w:p w14:paraId="185E444C" w14:textId="77777777" w:rsidR="00BF2050" w:rsidRPr="00BF2050" w:rsidRDefault="00BF2050" w:rsidP="00000D70">
      <w:pPr>
        <w:numPr>
          <w:ilvl w:val="0"/>
          <w:numId w:val="207"/>
        </w:numPr>
        <w:spacing w:after="80"/>
        <w:ind w:left="1440"/>
        <w:jc w:val="both"/>
        <w:rPr>
          <w:rFonts w:ascii="Arial" w:hAnsi="Arial"/>
          <w:sz w:val="20"/>
          <w:szCs w:val="20"/>
        </w:rPr>
      </w:pPr>
      <w:r w:rsidRPr="00BF2050">
        <w:rPr>
          <w:rFonts w:ascii="Arial" w:hAnsi="Arial"/>
          <w:sz w:val="20"/>
          <w:szCs w:val="20"/>
        </w:rPr>
        <w:t>Describe the integration with issue tracking systems or collaboration platforms.</w:t>
      </w:r>
    </w:p>
    <w:p w14:paraId="736EE708" w14:textId="77777777" w:rsidR="00BF2050" w:rsidRPr="00BF2050" w:rsidRDefault="00BF2050" w:rsidP="00000D70">
      <w:pPr>
        <w:spacing w:after="80"/>
        <w:ind w:left="1080" w:hanging="360"/>
        <w:jc w:val="both"/>
        <w:rPr>
          <w:rFonts w:ascii="Arial" w:hAnsi="Arial"/>
          <w:b/>
          <w:bCs/>
          <w:sz w:val="20"/>
          <w:szCs w:val="20"/>
        </w:rPr>
      </w:pPr>
      <w:r w:rsidRPr="00BF2050">
        <w:rPr>
          <w:rFonts w:ascii="Arial" w:hAnsi="Arial"/>
          <w:b/>
          <w:bCs/>
          <w:sz w:val="20"/>
          <w:szCs w:val="20"/>
        </w:rPr>
        <w:t>4.</w:t>
      </w:r>
      <w:r w:rsidRPr="00BF2050">
        <w:rPr>
          <w:rFonts w:ascii="Arial" w:hAnsi="Arial"/>
          <w:b/>
          <w:bCs/>
          <w:sz w:val="20"/>
          <w:szCs w:val="20"/>
        </w:rPr>
        <w:tab/>
        <w:t xml:space="preserve">Compliance and Standards: </w:t>
      </w:r>
    </w:p>
    <w:p w14:paraId="00A20C6E" w14:textId="7AB3312A" w:rsidR="00BF2050" w:rsidRPr="00BF2050" w:rsidRDefault="00BF2050" w:rsidP="00000D70">
      <w:pPr>
        <w:numPr>
          <w:ilvl w:val="0"/>
          <w:numId w:val="206"/>
        </w:numPr>
        <w:ind w:left="1440"/>
        <w:jc w:val="both"/>
        <w:rPr>
          <w:rFonts w:ascii="Arial" w:hAnsi="Arial"/>
          <w:sz w:val="20"/>
          <w:szCs w:val="20"/>
        </w:rPr>
      </w:pPr>
      <w:r w:rsidRPr="00BF2050">
        <w:rPr>
          <w:rFonts w:ascii="Arial" w:hAnsi="Arial"/>
          <w:sz w:val="20"/>
          <w:szCs w:val="20"/>
        </w:rPr>
        <w:t>Describe how the Application Security Testing Tools support compliance with</w:t>
      </w:r>
      <w:r w:rsidR="00DA3189">
        <w:rPr>
          <w:rFonts w:ascii="Arial" w:hAnsi="Arial"/>
          <w:sz w:val="20"/>
          <w:szCs w:val="20"/>
        </w:rPr>
        <w:t xml:space="preserve"> </w:t>
      </w:r>
      <w:r w:rsidR="00DA3189" w:rsidRPr="00DA3189">
        <w:rPr>
          <w:rFonts w:ascii="Arial" w:hAnsi="Arial"/>
          <w:sz w:val="20"/>
          <w:szCs w:val="20"/>
        </w:rPr>
        <w:t>Open Worldwide Application Security Project</w:t>
      </w:r>
      <w:r w:rsidRPr="00BF2050">
        <w:rPr>
          <w:rFonts w:ascii="Arial" w:hAnsi="Arial"/>
          <w:sz w:val="20"/>
          <w:szCs w:val="20"/>
        </w:rPr>
        <w:t xml:space="preserve"> </w:t>
      </w:r>
      <w:r w:rsidR="006E5128">
        <w:rPr>
          <w:rFonts w:ascii="Arial" w:hAnsi="Arial"/>
          <w:sz w:val="20"/>
          <w:szCs w:val="20"/>
        </w:rPr>
        <w:t>(</w:t>
      </w:r>
      <w:r w:rsidRPr="00BF2050">
        <w:rPr>
          <w:rFonts w:ascii="Arial" w:hAnsi="Arial"/>
          <w:sz w:val="20"/>
          <w:szCs w:val="20"/>
        </w:rPr>
        <w:t>OWASP</w:t>
      </w:r>
      <w:r w:rsidR="006E5128">
        <w:rPr>
          <w:rFonts w:ascii="Arial" w:hAnsi="Arial"/>
          <w:sz w:val="20"/>
          <w:szCs w:val="20"/>
        </w:rPr>
        <w:t>)</w:t>
      </w:r>
      <w:r w:rsidRPr="00BF2050">
        <w:rPr>
          <w:rFonts w:ascii="Arial" w:hAnsi="Arial"/>
          <w:sz w:val="20"/>
          <w:szCs w:val="20"/>
        </w:rPr>
        <w:t xml:space="preserve"> Top 10, </w:t>
      </w:r>
      <w:r w:rsidR="006E5128" w:rsidRPr="006E5128">
        <w:rPr>
          <w:rFonts w:ascii="Arial" w:hAnsi="Arial"/>
          <w:sz w:val="20"/>
          <w:szCs w:val="20"/>
        </w:rPr>
        <w:t>Common Weakness Enumeration</w:t>
      </w:r>
      <w:r w:rsidR="00EE6FAC">
        <w:rPr>
          <w:rFonts w:ascii="Arial" w:hAnsi="Arial"/>
          <w:sz w:val="20"/>
          <w:szCs w:val="20"/>
        </w:rPr>
        <w:t xml:space="preserve"> (</w:t>
      </w:r>
      <w:r w:rsidRPr="00BF2050">
        <w:rPr>
          <w:rFonts w:ascii="Arial" w:hAnsi="Arial"/>
          <w:sz w:val="20"/>
          <w:szCs w:val="20"/>
        </w:rPr>
        <w:t>CWE</w:t>
      </w:r>
      <w:proofErr w:type="gramStart"/>
      <w:r w:rsidR="00EE6FAC">
        <w:rPr>
          <w:rFonts w:ascii="Arial" w:hAnsi="Arial"/>
          <w:sz w:val="20"/>
          <w:szCs w:val="20"/>
        </w:rPr>
        <w:t>)</w:t>
      </w:r>
      <w:r w:rsidR="00C036AC">
        <w:rPr>
          <w:rFonts w:ascii="Arial" w:hAnsi="Arial"/>
          <w:sz w:val="20"/>
          <w:szCs w:val="20"/>
        </w:rPr>
        <w:t>,</w:t>
      </w:r>
      <w:r w:rsidRPr="00BF2050">
        <w:rPr>
          <w:rFonts w:ascii="Arial" w:hAnsi="Arial"/>
          <w:sz w:val="20"/>
          <w:szCs w:val="20"/>
        </w:rPr>
        <w:t>SANS</w:t>
      </w:r>
      <w:proofErr w:type="gramEnd"/>
      <w:r w:rsidR="00EE6FAC">
        <w:rPr>
          <w:rFonts w:ascii="Arial" w:hAnsi="Arial"/>
          <w:sz w:val="20"/>
          <w:szCs w:val="20"/>
        </w:rPr>
        <w:t xml:space="preserve"> Institute</w:t>
      </w:r>
      <w:r w:rsidRPr="00BF2050">
        <w:rPr>
          <w:rFonts w:ascii="Arial" w:hAnsi="Arial"/>
          <w:sz w:val="20"/>
          <w:szCs w:val="20"/>
        </w:rPr>
        <w:t xml:space="preserve"> Top 25, and PCI DSS security standards and frameworks. </w:t>
      </w:r>
    </w:p>
    <w:p w14:paraId="63C38870" w14:textId="0F670767" w:rsidR="00BF2050" w:rsidRPr="00BF2050" w:rsidRDefault="00BF2050" w:rsidP="00000D70">
      <w:pPr>
        <w:numPr>
          <w:ilvl w:val="0"/>
          <w:numId w:val="206"/>
        </w:numPr>
        <w:ind w:left="1440"/>
        <w:jc w:val="both"/>
        <w:rPr>
          <w:rFonts w:ascii="Arial" w:hAnsi="Arial"/>
          <w:sz w:val="20"/>
          <w:szCs w:val="20"/>
        </w:rPr>
      </w:pPr>
      <w:r w:rsidRPr="00BF2050">
        <w:rPr>
          <w:rFonts w:ascii="Arial" w:hAnsi="Arial"/>
          <w:sz w:val="20"/>
          <w:szCs w:val="20"/>
        </w:rPr>
        <w:t>Describe how the secure code review platform ensures adherence to OWASP and</w:t>
      </w:r>
      <w:r w:rsidR="00D13792">
        <w:rPr>
          <w:rFonts w:ascii="Arial" w:hAnsi="Arial"/>
          <w:sz w:val="20"/>
          <w:szCs w:val="20"/>
        </w:rPr>
        <w:t xml:space="preserve"> </w:t>
      </w:r>
      <w:r w:rsidR="00D13792" w:rsidRPr="00D13792">
        <w:rPr>
          <w:rFonts w:ascii="Arial" w:hAnsi="Arial"/>
          <w:sz w:val="20"/>
          <w:szCs w:val="20"/>
        </w:rPr>
        <w:t>Computer Emergency Response Team</w:t>
      </w:r>
      <w:r w:rsidRPr="00BF2050">
        <w:rPr>
          <w:rFonts w:ascii="Arial" w:hAnsi="Arial"/>
          <w:sz w:val="20"/>
          <w:szCs w:val="20"/>
        </w:rPr>
        <w:t xml:space="preserve"> </w:t>
      </w:r>
      <w:r w:rsidR="00D13792">
        <w:rPr>
          <w:rFonts w:ascii="Arial" w:hAnsi="Arial"/>
          <w:sz w:val="20"/>
          <w:szCs w:val="20"/>
        </w:rPr>
        <w:t>(</w:t>
      </w:r>
      <w:r w:rsidRPr="00BF2050">
        <w:rPr>
          <w:rFonts w:ascii="Arial" w:hAnsi="Arial"/>
          <w:sz w:val="20"/>
          <w:szCs w:val="20"/>
        </w:rPr>
        <w:t>CERT</w:t>
      </w:r>
      <w:r w:rsidR="00D13792">
        <w:rPr>
          <w:rFonts w:ascii="Arial" w:hAnsi="Arial"/>
          <w:sz w:val="20"/>
          <w:szCs w:val="20"/>
        </w:rPr>
        <w:t>)</w:t>
      </w:r>
      <w:r w:rsidRPr="00BF2050">
        <w:rPr>
          <w:rFonts w:ascii="Arial" w:hAnsi="Arial"/>
          <w:sz w:val="20"/>
          <w:szCs w:val="20"/>
        </w:rPr>
        <w:t xml:space="preserve"> secure coding standards as well as custom organizational standards. </w:t>
      </w:r>
    </w:p>
    <w:p w14:paraId="5F561E88" w14:textId="77777777" w:rsidR="00BF2050" w:rsidRPr="00BF2050" w:rsidRDefault="00BF2050" w:rsidP="00000D70">
      <w:pPr>
        <w:numPr>
          <w:ilvl w:val="0"/>
          <w:numId w:val="206"/>
        </w:numPr>
        <w:ind w:left="1440"/>
        <w:jc w:val="both"/>
        <w:rPr>
          <w:rFonts w:ascii="Arial" w:hAnsi="Arial"/>
          <w:sz w:val="20"/>
          <w:szCs w:val="20"/>
        </w:rPr>
      </w:pPr>
      <w:r w:rsidRPr="00BF2050">
        <w:rPr>
          <w:rFonts w:ascii="Arial" w:hAnsi="Arial"/>
          <w:sz w:val="20"/>
          <w:szCs w:val="20"/>
        </w:rPr>
        <w:t>Describe how the platform can be configured to enforce specific security policies and compliance requirements.</w:t>
      </w:r>
    </w:p>
    <w:p w14:paraId="05DE37A7" w14:textId="77777777" w:rsidR="00BF2050" w:rsidRPr="00BF2050" w:rsidRDefault="00BF2050" w:rsidP="008124D6">
      <w:pPr>
        <w:numPr>
          <w:ilvl w:val="0"/>
          <w:numId w:val="264"/>
        </w:numPr>
        <w:spacing w:after="80"/>
        <w:jc w:val="both"/>
        <w:rPr>
          <w:rFonts w:ascii="Arial" w:hAnsi="Arial"/>
          <w:b/>
          <w:bCs/>
          <w:sz w:val="20"/>
          <w:szCs w:val="20"/>
        </w:rPr>
      </w:pPr>
      <w:r w:rsidRPr="00BF2050">
        <w:rPr>
          <w:rFonts w:ascii="Arial" w:hAnsi="Arial"/>
          <w:b/>
          <w:bCs/>
          <w:sz w:val="20"/>
          <w:szCs w:val="20"/>
        </w:rPr>
        <w:t>Collaboration and Integration</w:t>
      </w:r>
    </w:p>
    <w:p w14:paraId="3909B8E4" w14:textId="77777777" w:rsidR="00BF2050" w:rsidRPr="00BF2050" w:rsidRDefault="00BF2050" w:rsidP="009545B5">
      <w:pPr>
        <w:numPr>
          <w:ilvl w:val="0"/>
          <w:numId w:val="381"/>
        </w:numPr>
        <w:ind w:left="1440"/>
        <w:jc w:val="both"/>
        <w:rPr>
          <w:rFonts w:ascii="Arial" w:hAnsi="Arial"/>
          <w:sz w:val="20"/>
          <w:szCs w:val="20"/>
        </w:rPr>
      </w:pPr>
      <w:r w:rsidRPr="00BF2050">
        <w:rPr>
          <w:rFonts w:ascii="Arial" w:hAnsi="Arial"/>
          <w:sz w:val="20"/>
          <w:szCs w:val="20"/>
        </w:rPr>
        <w:t xml:space="preserve">Describe the collaboration features of your platform. </w:t>
      </w:r>
    </w:p>
    <w:p w14:paraId="4506D7A6" w14:textId="77777777" w:rsidR="00BF2050" w:rsidRPr="00BF2050" w:rsidRDefault="00BF2050" w:rsidP="009545B5">
      <w:pPr>
        <w:numPr>
          <w:ilvl w:val="0"/>
          <w:numId w:val="381"/>
        </w:numPr>
        <w:ind w:left="1440"/>
        <w:jc w:val="both"/>
        <w:rPr>
          <w:rFonts w:ascii="Arial" w:hAnsi="Arial"/>
          <w:sz w:val="20"/>
          <w:szCs w:val="20"/>
        </w:rPr>
      </w:pPr>
      <w:r w:rsidRPr="00BF2050">
        <w:rPr>
          <w:rFonts w:ascii="Arial" w:hAnsi="Arial"/>
          <w:sz w:val="20"/>
          <w:szCs w:val="20"/>
        </w:rPr>
        <w:t xml:space="preserve">Describe how the platform supports peer reviews, annotations, and discussions within the code review process. </w:t>
      </w:r>
    </w:p>
    <w:p w14:paraId="328BC675" w14:textId="77777777" w:rsidR="00BF2050" w:rsidRPr="00BF2050" w:rsidRDefault="00BF2050" w:rsidP="009545B5">
      <w:pPr>
        <w:numPr>
          <w:ilvl w:val="0"/>
          <w:numId w:val="381"/>
        </w:numPr>
        <w:ind w:left="1440"/>
        <w:jc w:val="both"/>
        <w:rPr>
          <w:rFonts w:ascii="Arial" w:hAnsi="Arial"/>
          <w:sz w:val="20"/>
          <w:szCs w:val="20"/>
        </w:rPr>
      </w:pPr>
      <w:r w:rsidRPr="00BF2050">
        <w:rPr>
          <w:rFonts w:ascii="Arial" w:hAnsi="Arial"/>
          <w:sz w:val="20"/>
          <w:szCs w:val="20"/>
        </w:rPr>
        <w:t>Describe how the platform tracks decisions and code changes made by different team members.</w:t>
      </w:r>
    </w:p>
    <w:p w14:paraId="37495776" w14:textId="77777777" w:rsidR="00BF2050" w:rsidRPr="00BF2050" w:rsidRDefault="00BF2050" w:rsidP="009545B5">
      <w:pPr>
        <w:numPr>
          <w:ilvl w:val="0"/>
          <w:numId w:val="381"/>
        </w:numPr>
        <w:ind w:left="1440"/>
        <w:jc w:val="both"/>
        <w:rPr>
          <w:rFonts w:ascii="Arial" w:hAnsi="Arial"/>
          <w:sz w:val="20"/>
          <w:szCs w:val="20"/>
        </w:rPr>
      </w:pPr>
      <w:r w:rsidRPr="00BF2050">
        <w:rPr>
          <w:rFonts w:ascii="Arial" w:hAnsi="Arial"/>
          <w:sz w:val="20"/>
          <w:szCs w:val="20"/>
        </w:rPr>
        <w:t>Describe how the platform integrates with integrated development environments (IDEs) and other developer tools.</w:t>
      </w:r>
    </w:p>
    <w:p w14:paraId="13AD255C" w14:textId="77777777" w:rsidR="00BF2050" w:rsidRPr="00BF2050" w:rsidRDefault="00BF2050" w:rsidP="009545B5">
      <w:pPr>
        <w:numPr>
          <w:ilvl w:val="0"/>
          <w:numId w:val="381"/>
        </w:numPr>
        <w:ind w:left="1440"/>
        <w:jc w:val="both"/>
        <w:rPr>
          <w:rFonts w:ascii="Arial" w:hAnsi="Arial"/>
          <w:sz w:val="20"/>
          <w:szCs w:val="20"/>
        </w:rPr>
      </w:pPr>
      <w:r w:rsidRPr="00BF2050">
        <w:rPr>
          <w:rFonts w:ascii="Arial" w:hAnsi="Arial"/>
          <w:sz w:val="20"/>
          <w:szCs w:val="20"/>
        </w:rPr>
        <w:t>Describe how the tool integrates with source code repositories, and which are supported.</w:t>
      </w:r>
    </w:p>
    <w:p w14:paraId="747EE594" w14:textId="3F6A6E3C" w:rsidR="00BF2050" w:rsidRPr="00BF2050" w:rsidRDefault="00BF2050" w:rsidP="009545B5">
      <w:pPr>
        <w:numPr>
          <w:ilvl w:val="0"/>
          <w:numId w:val="381"/>
        </w:numPr>
        <w:ind w:left="1440"/>
        <w:jc w:val="both"/>
        <w:rPr>
          <w:rFonts w:ascii="Arial" w:hAnsi="Arial"/>
          <w:sz w:val="20"/>
          <w:szCs w:val="20"/>
        </w:rPr>
      </w:pPr>
      <w:r w:rsidRPr="00BF2050">
        <w:rPr>
          <w:rFonts w:ascii="Arial" w:hAnsi="Arial"/>
          <w:sz w:val="20"/>
          <w:szCs w:val="20"/>
        </w:rPr>
        <w:t>Describe how the tool supports</w:t>
      </w:r>
      <w:r w:rsidR="005C7743">
        <w:rPr>
          <w:rFonts w:ascii="Arial" w:hAnsi="Arial"/>
          <w:sz w:val="20"/>
          <w:szCs w:val="20"/>
        </w:rPr>
        <w:t xml:space="preserve"> </w:t>
      </w:r>
      <w:r w:rsidR="00C001AD">
        <w:rPr>
          <w:rFonts w:ascii="Arial" w:hAnsi="Arial"/>
          <w:sz w:val="20"/>
          <w:szCs w:val="20"/>
        </w:rPr>
        <w:t>Single Sign On</w:t>
      </w:r>
      <w:r w:rsidR="00C001AD" w:rsidRPr="00BF2050">
        <w:rPr>
          <w:rFonts w:ascii="Arial" w:hAnsi="Arial"/>
          <w:sz w:val="20"/>
          <w:szCs w:val="20"/>
        </w:rPr>
        <w:t xml:space="preserve"> </w:t>
      </w:r>
      <w:r w:rsidR="005C7743">
        <w:rPr>
          <w:rFonts w:ascii="Arial" w:hAnsi="Arial"/>
          <w:sz w:val="20"/>
          <w:szCs w:val="20"/>
        </w:rPr>
        <w:t>(</w:t>
      </w:r>
      <w:r w:rsidRPr="00BF2050">
        <w:rPr>
          <w:rFonts w:ascii="Arial" w:hAnsi="Arial"/>
          <w:sz w:val="20"/>
          <w:szCs w:val="20"/>
        </w:rPr>
        <w:t>SSO</w:t>
      </w:r>
      <w:r w:rsidR="005C7743">
        <w:rPr>
          <w:rFonts w:ascii="Arial" w:hAnsi="Arial"/>
          <w:sz w:val="20"/>
          <w:szCs w:val="20"/>
        </w:rPr>
        <w:t>)</w:t>
      </w:r>
      <w:r w:rsidRPr="00BF2050">
        <w:rPr>
          <w:rFonts w:ascii="Arial" w:hAnsi="Arial"/>
          <w:sz w:val="20"/>
          <w:szCs w:val="20"/>
        </w:rPr>
        <w:t xml:space="preserve"> capabilities.</w:t>
      </w:r>
    </w:p>
    <w:p w14:paraId="433A5095" w14:textId="77777777" w:rsidR="00BF2050" w:rsidRPr="00BF2050" w:rsidRDefault="00BF2050" w:rsidP="00763D35">
      <w:pPr>
        <w:numPr>
          <w:ilvl w:val="0"/>
          <w:numId w:val="264"/>
        </w:numPr>
        <w:spacing w:before="80" w:after="80"/>
        <w:jc w:val="both"/>
        <w:rPr>
          <w:rFonts w:ascii="Arial" w:hAnsi="Arial" w:cs="Arial"/>
          <w:b/>
          <w:bCs/>
          <w:sz w:val="20"/>
          <w:szCs w:val="20"/>
        </w:rPr>
      </w:pPr>
      <w:r w:rsidRPr="00BF2050">
        <w:rPr>
          <w:rFonts w:ascii="Arial" w:hAnsi="Arial" w:cs="Arial"/>
          <w:b/>
          <w:bCs/>
          <w:sz w:val="20"/>
          <w:szCs w:val="20"/>
        </w:rPr>
        <w:t xml:space="preserve">License Compliance Management: </w:t>
      </w:r>
    </w:p>
    <w:p w14:paraId="2F323AAC" w14:textId="77777777" w:rsidR="00BF2050" w:rsidRPr="00BF2050" w:rsidRDefault="00BF2050" w:rsidP="00763D35">
      <w:pPr>
        <w:numPr>
          <w:ilvl w:val="0"/>
          <w:numId w:val="213"/>
        </w:numPr>
        <w:spacing w:before="80"/>
        <w:ind w:left="1440"/>
        <w:jc w:val="both"/>
        <w:rPr>
          <w:rFonts w:ascii="Arial" w:hAnsi="Arial" w:cs="Arial"/>
          <w:sz w:val="20"/>
          <w:szCs w:val="20"/>
        </w:rPr>
      </w:pPr>
      <w:r w:rsidRPr="00BF2050">
        <w:rPr>
          <w:rFonts w:ascii="Arial" w:hAnsi="Arial" w:cs="Arial"/>
          <w:sz w:val="20"/>
          <w:szCs w:val="20"/>
        </w:rPr>
        <w:t xml:space="preserve">Describe how the SCA tool manages licensing issues associated with open-source components. </w:t>
      </w:r>
    </w:p>
    <w:p w14:paraId="3501AA75" w14:textId="77777777" w:rsidR="00BF2050" w:rsidRPr="00BF2050" w:rsidRDefault="00BF2050" w:rsidP="00763D35">
      <w:pPr>
        <w:numPr>
          <w:ilvl w:val="0"/>
          <w:numId w:val="213"/>
        </w:numPr>
        <w:spacing w:after="80"/>
        <w:ind w:left="1440"/>
        <w:jc w:val="both"/>
        <w:rPr>
          <w:rFonts w:ascii="Arial" w:hAnsi="Arial" w:cs="Arial"/>
          <w:sz w:val="20"/>
          <w:szCs w:val="20"/>
        </w:rPr>
      </w:pPr>
      <w:r w:rsidRPr="00BF2050">
        <w:rPr>
          <w:rFonts w:ascii="Arial" w:hAnsi="Arial" w:cs="Arial"/>
          <w:sz w:val="20"/>
          <w:szCs w:val="20"/>
        </w:rPr>
        <w:t>Describe how the SCA tool identifies licensing conflicts and ensures compliance with open-source licenses (commercial, GPL, MIT, etc.).</w:t>
      </w:r>
    </w:p>
    <w:p w14:paraId="1BF51968" w14:textId="77777777" w:rsidR="00BF2050" w:rsidRPr="00BF2050" w:rsidRDefault="00BF2050" w:rsidP="00763D35">
      <w:pPr>
        <w:numPr>
          <w:ilvl w:val="0"/>
          <w:numId w:val="264"/>
        </w:numPr>
        <w:jc w:val="both"/>
        <w:rPr>
          <w:rFonts w:ascii="Arial" w:hAnsi="Arial" w:cs="Arial"/>
          <w:b/>
          <w:bCs/>
          <w:sz w:val="20"/>
          <w:szCs w:val="20"/>
        </w:rPr>
      </w:pPr>
      <w:r w:rsidRPr="00BF2050">
        <w:rPr>
          <w:rFonts w:ascii="Arial" w:hAnsi="Arial" w:cs="Arial"/>
          <w:b/>
          <w:bCs/>
          <w:sz w:val="20"/>
          <w:szCs w:val="20"/>
        </w:rPr>
        <w:t xml:space="preserve">Remediation and Mitigation Guidance: </w:t>
      </w:r>
    </w:p>
    <w:p w14:paraId="24DC6886" w14:textId="77777777" w:rsidR="00BF2050" w:rsidRPr="00BF2050" w:rsidRDefault="00BF2050" w:rsidP="00763D35">
      <w:pPr>
        <w:numPr>
          <w:ilvl w:val="0"/>
          <w:numId w:val="214"/>
        </w:numPr>
        <w:spacing w:before="80"/>
        <w:ind w:left="1440"/>
        <w:jc w:val="both"/>
        <w:rPr>
          <w:rFonts w:ascii="Arial" w:hAnsi="Arial" w:cs="Arial"/>
          <w:sz w:val="20"/>
          <w:szCs w:val="20"/>
        </w:rPr>
      </w:pPr>
      <w:r w:rsidRPr="00BF2050">
        <w:rPr>
          <w:rFonts w:ascii="Arial" w:hAnsi="Arial" w:cs="Arial"/>
          <w:sz w:val="20"/>
          <w:szCs w:val="20"/>
        </w:rPr>
        <w:t xml:space="preserve">Describe the remediation and mitigation guidance the SCA tool provides when vulnerabilities or licensing issues are identified. </w:t>
      </w:r>
    </w:p>
    <w:p w14:paraId="36A2A9EF" w14:textId="77777777" w:rsidR="00BF2050" w:rsidRPr="00BF2050" w:rsidRDefault="00BF2050" w:rsidP="00763D35">
      <w:pPr>
        <w:numPr>
          <w:ilvl w:val="0"/>
          <w:numId w:val="214"/>
        </w:numPr>
        <w:ind w:left="1440"/>
        <w:jc w:val="both"/>
        <w:rPr>
          <w:rFonts w:ascii="Arial" w:hAnsi="Arial" w:cs="Arial"/>
          <w:sz w:val="20"/>
          <w:szCs w:val="20"/>
        </w:rPr>
      </w:pPr>
      <w:r w:rsidRPr="00BF2050">
        <w:rPr>
          <w:rFonts w:ascii="Arial" w:hAnsi="Arial" w:cs="Arial"/>
          <w:sz w:val="20"/>
          <w:szCs w:val="20"/>
        </w:rPr>
        <w:t xml:space="preserve">Describe the recommendations for alternative libraries or versions. </w:t>
      </w:r>
    </w:p>
    <w:p w14:paraId="195DF3B8" w14:textId="77777777" w:rsidR="00BF2050" w:rsidRPr="00BF2050" w:rsidRDefault="00BF2050" w:rsidP="00763D35">
      <w:pPr>
        <w:numPr>
          <w:ilvl w:val="0"/>
          <w:numId w:val="214"/>
        </w:numPr>
        <w:ind w:left="1440"/>
        <w:jc w:val="both"/>
        <w:rPr>
          <w:rFonts w:ascii="Arial" w:hAnsi="Arial" w:cs="Arial"/>
          <w:sz w:val="20"/>
          <w:szCs w:val="20"/>
        </w:rPr>
      </w:pPr>
      <w:r w:rsidRPr="00BF2050">
        <w:rPr>
          <w:rFonts w:ascii="Arial" w:hAnsi="Arial" w:cs="Arial"/>
          <w:sz w:val="20"/>
          <w:szCs w:val="20"/>
        </w:rPr>
        <w:t>Describe how the tool mitigates risks when software is updated.</w:t>
      </w:r>
    </w:p>
    <w:p w14:paraId="445B8EAB" w14:textId="77777777" w:rsidR="00BF2050" w:rsidRPr="00BF2050" w:rsidRDefault="00BF2050" w:rsidP="00763D35">
      <w:pPr>
        <w:numPr>
          <w:ilvl w:val="0"/>
          <w:numId w:val="90"/>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077D1223" w14:textId="55B453E4" w:rsidR="00BF2050" w:rsidRPr="00912F3D" w:rsidRDefault="00BF2050" w:rsidP="00912F3D">
      <w:pPr>
        <w:pStyle w:val="ListParagraph"/>
        <w:numPr>
          <w:ilvl w:val="0"/>
          <w:numId w:val="378"/>
        </w:numPr>
        <w:spacing w:before="80"/>
        <w:jc w:val="both"/>
        <w:rPr>
          <w:rFonts w:ascii="Arial" w:hAnsi="Arial" w:cs="Arial"/>
          <w:b/>
          <w:bCs/>
          <w:color w:val="000000"/>
          <w:sz w:val="20"/>
          <w:szCs w:val="20"/>
        </w:rPr>
      </w:pPr>
      <w:r w:rsidRPr="00912F3D">
        <w:rPr>
          <w:rFonts w:ascii="Arial" w:hAnsi="Arial" w:cs="Arial"/>
          <w:color w:val="000000"/>
          <w:sz w:val="20"/>
          <w:szCs w:val="20"/>
        </w:rPr>
        <w:t>Describe where the products can be implemented e.g. at the endpoint, network based, and/or cloud based.</w:t>
      </w:r>
    </w:p>
    <w:p w14:paraId="642D7E49" w14:textId="36C2EF01" w:rsidR="00BF2050" w:rsidRDefault="00BF2050" w:rsidP="00912F3D">
      <w:pPr>
        <w:pStyle w:val="ListParagraph"/>
        <w:numPr>
          <w:ilvl w:val="0"/>
          <w:numId w:val="378"/>
        </w:numPr>
        <w:spacing w:before="80"/>
        <w:jc w:val="both"/>
        <w:rPr>
          <w:rFonts w:ascii="Arial" w:hAnsi="Arial" w:cs="Arial"/>
          <w:color w:val="000000"/>
          <w:sz w:val="20"/>
          <w:szCs w:val="20"/>
        </w:rPr>
      </w:pPr>
      <w:r w:rsidRPr="00912F3D">
        <w:rPr>
          <w:rFonts w:ascii="Arial" w:hAnsi="Arial" w:cs="Arial"/>
          <w:color w:val="000000"/>
          <w:sz w:val="20"/>
          <w:szCs w:val="20"/>
        </w:rPr>
        <w:t xml:space="preserve">Describe how your products or services can adapt to and grow with the needs of the State of North Carolina.  </w:t>
      </w:r>
    </w:p>
    <w:p w14:paraId="1B930DB3" w14:textId="5BF0E4DE" w:rsidR="00582CAF" w:rsidRPr="00EC54E2" w:rsidRDefault="00582CAF" w:rsidP="00C4459A">
      <w:pPr>
        <w:spacing w:before="80" w:after="80"/>
        <w:ind w:left="1080" w:hanging="360"/>
        <w:jc w:val="both"/>
        <w:rPr>
          <w:rFonts w:ascii="Arial" w:hAnsi="Arial" w:cs="Arial"/>
          <w:kern w:val="2"/>
          <w:sz w:val="20"/>
          <w:szCs w:val="20"/>
          <w14:ligatures w14:val="standardContextual"/>
        </w:rPr>
      </w:pPr>
      <w:r>
        <w:rPr>
          <w:rFonts w:ascii="Arial" w:hAnsi="Arial" w:cs="Arial"/>
          <w:color w:val="000000"/>
          <w:sz w:val="20"/>
          <w:szCs w:val="20"/>
        </w:rPr>
        <w:t>3.</w:t>
      </w:r>
      <w:r>
        <w:rPr>
          <w:rFonts w:ascii="Arial" w:hAnsi="Arial" w:cs="Arial"/>
          <w:color w:val="000000"/>
          <w:sz w:val="20"/>
          <w:szCs w:val="20"/>
        </w:rPr>
        <w:tab/>
      </w:r>
      <w:r w:rsidR="00673535">
        <w:rPr>
          <w:rFonts w:ascii="Arial" w:hAnsi="Arial" w:cs="Arial"/>
          <w:kern w:val="2"/>
          <w:sz w:val="20"/>
          <w:szCs w:val="20"/>
          <w14:ligatures w14:val="standardContextual"/>
        </w:rPr>
        <w:t>D</w:t>
      </w:r>
      <w:r w:rsidR="00673535" w:rsidRPr="003C3C4D">
        <w:rPr>
          <w:rFonts w:ascii="Arial" w:hAnsi="Arial" w:cs="Arial"/>
          <w:kern w:val="2"/>
          <w:sz w:val="20"/>
          <w:szCs w:val="20"/>
          <w14:ligatures w14:val="standardContextual"/>
        </w:rPr>
        <w:t>escribe or diagram, both the Network Architecture and Technology Stack</w:t>
      </w:r>
      <w:r w:rsidR="00673535">
        <w:rPr>
          <w:rFonts w:ascii="Arial" w:hAnsi="Arial" w:cs="Arial"/>
          <w:kern w:val="2"/>
          <w:sz w:val="20"/>
          <w:szCs w:val="20"/>
          <w14:ligatures w14:val="standardContextual"/>
        </w:rPr>
        <w:t xml:space="preserve"> f</w:t>
      </w:r>
      <w:r w:rsidR="00673535" w:rsidRPr="003C3C4D">
        <w:rPr>
          <w:rFonts w:ascii="Arial" w:hAnsi="Arial" w:cs="Arial"/>
          <w:kern w:val="2"/>
          <w:sz w:val="20"/>
          <w:szCs w:val="20"/>
          <w14:ligatures w14:val="standardContextual"/>
        </w:rPr>
        <w:t>or offered Software or SaaS products.</w:t>
      </w:r>
    </w:p>
    <w:p w14:paraId="738145DF" w14:textId="77777777" w:rsidR="00582CAF" w:rsidRPr="00EC54E2" w:rsidRDefault="00582CAF" w:rsidP="00C4459A">
      <w:pPr>
        <w:spacing w:before="80" w:after="80"/>
        <w:ind w:left="1080" w:hanging="360"/>
        <w:jc w:val="both"/>
        <w:textAlignment w:val="baseline"/>
        <w:rPr>
          <w:rFonts w:ascii="Arial" w:hAnsi="Arial" w:cs="Arial"/>
          <w:sz w:val="20"/>
          <w:szCs w:val="20"/>
        </w:rPr>
      </w:pPr>
      <w:bookmarkStart w:id="25" w:name="_Hlk170305990"/>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bookmarkEnd w:id="25"/>
    <w:p w14:paraId="2BCCF407" w14:textId="77777777" w:rsidR="004C2F97" w:rsidRPr="00C121CC" w:rsidRDefault="00582CAF" w:rsidP="004C2F97">
      <w:pPr>
        <w:spacing w:after="120"/>
        <w:ind w:left="1080" w:hanging="360"/>
        <w:rPr>
          <w:rFonts w:ascii="Arial" w:hAnsi="Arial" w:cs="Arial"/>
          <w:sz w:val="20"/>
          <w:szCs w:val="20"/>
        </w:rPr>
      </w:pPr>
      <w:r w:rsidRPr="00EC54E2">
        <w:rPr>
          <w:rFonts w:ascii="Arial" w:hAnsi="Arial" w:cs="Arial"/>
          <w:color w:val="000000"/>
          <w:sz w:val="20"/>
          <w:szCs w:val="20"/>
        </w:rPr>
        <w:lastRenderedPageBreak/>
        <w:t>5.</w:t>
      </w:r>
      <w:r w:rsidRPr="00EC54E2">
        <w:rPr>
          <w:rFonts w:ascii="Arial" w:hAnsi="Arial" w:cs="Arial"/>
          <w:sz w:val="20"/>
          <w:szCs w:val="20"/>
        </w:rPr>
        <w:tab/>
      </w:r>
      <w:r w:rsidR="004C2F97" w:rsidRPr="008971B1">
        <w:rPr>
          <w:rFonts w:ascii="Arial" w:eastAsia="Arial" w:hAnsi="Arial" w:cs="Arial"/>
          <w:sz w:val="20"/>
          <w:szCs w:val="20"/>
        </w:rPr>
        <w:t xml:space="preserve">Describe how </w:t>
      </w:r>
      <w:r w:rsidR="004C2F97">
        <w:rPr>
          <w:rFonts w:ascii="Arial" w:eastAsia="Arial" w:hAnsi="Arial" w:cs="Arial"/>
          <w:sz w:val="20"/>
          <w:szCs w:val="20"/>
        </w:rPr>
        <w:t>offered</w:t>
      </w:r>
      <w:r w:rsidR="004C2F97" w:rsidRPr="008971B1">
        <w:rPr>
          <w:rFonts w:ascii="Arial" w:eastAsia="Arial" w:hAnsi="Arial" w:cs="Arial"/>
          <w:sz w:val="20"/>
          <w:szCs w:val="20"/>
        </w:rPr>
        <w:t xml:space="preserve"> SaaS products comply with the following industry accessibility standards: a) </w:t>
      </w:r>
      <w:r w:rsidR="004C2F97" w:rsidRPr="00843938">
        <w:rPr>
          <w:rFonts w:ascii="Arial" w:eastAsia="Arial" w:hAnsi="Arial" w:cs="Arial"/>
          <w:b/>
          <w:bCs/>
          <w:sz w:val="20"/>
          <w:szCs w:val="20"/>
        </w:rPr>
        <w:t xml:space="preserve">W3C Web Accessibility Initiative - Web Content Accessibility Guidelines (WCAG) 2.1: </w:t>
      </w:r>
      <w:hyperlink r:id="rId68" w:history="1">
        <w:r w:rsidR="004C2F97" w:rsidRPr="00843938">
          <w:rPr>
            <w:rStyle w:val="Hyperlink"/>
            <w:rFonts w:ascii="Arial" w:eastAsia="Calibri" w:hAnsi="Arial" w:cs="Arial"/>
            <w:b/>
            <w:bCs/>
            <w:color w:val="auto"/>
            <w:sz w:val="20"/>
            <w:szCs w:val="20"/>
          </w:rPr>
          <w:t>https://www.w3.org/TR/WCAG21/</w:t>
        </w:r>
      </w:hyperlink>
      <w:r w:rsidR="004C2F97" w:rsidRPr="008971B1">
        <w:rPr>
          <w:rStyle w:val="Hyperlink"/>
          <w:rFonts w:ascii="Arial" w:eastAsia="Calibri" w:hAnsi="Arial" w:cs="Arial"/>
          <w:color w:val="auto"/>
          <w:sz w:val="20"/>
          <w:szCs w:val="20"/>
        </w:rPr>
        <w:t xml:space="preserve">; b) </w:t>
      </w:r>
      <w:r w:rsidR="004C2F97" w:rsidRPr="008971B1">
        <w:rPr>
          <w:rFonts w:ascii="Arial" w:eastAsia="Arial" w:hAnsi="Arial" w:cs="Arial"/>
          <w:sz w:val="20"/>
          <w:szCs w:val="20"/>
        </w:rPr>
        <w:t xml:space="preserve">Section 508: </w:t>
      </w:r>
      <w:hyperlink r:id="rId69" w:history="1">
        <w:r w:rsidR="004C2F97" w:rsidRPr="00AB7B4F">
          <w:rPr>
            <w:rStyle w:val="Hyperlink"/>
            <w:rFonts w:ascii="Arial" w:eastAsia="Calibri" w:hAnsi="Arial" w:cs="Arial"/>
            <w:b/>
            <w:bCs/>
            <w:color w:val="auto"/>
            <w:sz w:val="20"/>
            <w:szCs w:val="20"/>
          </w:rPr>
          <w:t>https://www.section508.gov/</w:t>
        </w:r>
      </w:hyperlink>
      <w:r w:rsidR="004C2F97" w:rsidRPr="008971B1">
        <w:rPr>
          <w:rStyle w:val="Hyperlink"/>
          <w:rFonts w:ascii="Arial" w:eastAsia="Calibri" w:hAnsi="Arial" w:cs="Arial"/>
          <w:color w:val="auto"/>
          <w:sz w:val="20"/>
          <w:szCs w:val="20"/>
        </w:rPr>
        <w:t xml:space="preserve">; and c) </w:t>
      </w:r>
      <w:r w:rsidR="004C2F97" w:rsidRPr="008971B1">
        <w:rPr>
          <w:rFonts w:ascii="Arial" w:eastAsia="Arial" w:hAnsi="Arial" w:cs="Arial"/>
          <w:sz w:val="20"/>
          <w:szCs w:val="20"/>
        </w:rPr>
        <w:t xml:space="preserve">Voluntary Product Accessibility Template (VPAT®): </w:t>
      </w:r>
      <w:hyperlink r:id="rId70" w:history="1">
        <w:r w:rsidR="004C2F97" w:rsidRPr="00AB7B4F">
          <w:rPr>
            <w:rStyle w:val="Hyperlink"/>
            <w:rFonts w:ascii="Arial" w:eastAsia="Calibri" w:hAnsi="Arial" w:cs="Arial"/>
            <w:b/>
            <w:bCs/>
            <w:color w:val="auto"/>
            <w:sz w:val="20"/>
            <w:szCs w:val="20"/>
          </w:rPr>
          <w:t>https://www.itic.org/policy/accessibility/vpat</w:t>
        </w:r>
      </w:hyperlink>
    </w:p>
    <w:p w14:paraId="64E8FA35" w14:textId="77777777" w:rsidR="004C2F97" w:rsidRPr="004C2F97" w:rsidRDefault="004C2F97" w:rsidP="004C2F97">
      <w:pPr>
        <w:spacing w:before="80" w:after="80"/>
        <w:ind w:left="1080"/>
        <w:jc w:val="both"/>
        <w:rPr>
          <w:rFonts w:ascii="Arial" w:eastAsia="Aptos" w:hAnsi="Arial" w:cs="Arial"/>
          <w:b/>
          <w:bCs/>
          <w:iCs/>
          <w:sz w:val="20"/>
          <w:szCs w:val="20"/>
          <w14:ligatures w14:val="standardContextual"/>
        </w:rPr>
      </w:pPr>
      <w:r>
        <w:rPr>
          <w:rFonts w:ascii="Arial" w:eastAsia="Arial" w:hAnsi="Arial" w:cs="Arial"/>
          <w:sz w:val="20"/>
          <w:szCs w:val="20"/>
        </w:rPr>
        <w:t>Describe</w:t>
      </w:r>
      <w:r w:rsidRPr="008971B1">
        <w:rPr>
          <w:rFonts w:ascii="Arial" w:eastAsia="Arial" w:hAnsi="Arial" w:cs="Arial"/>
          <w:sz w:val="20"/>
          <w:szCs w:val="20"/>
        </w:rPr>
        <w:t xml:space="preserve"> how the proposed solution is digitally accessible or if not fully accessible, </w:t>
      </w:r>
      <w:r>
        <w:rPr>
          <w:rFonts w:ascii="Arial" w:eastAsia="Arial" w:hAnsi="Arial" w:cs="Arial"/>
          <w:sz w:val="20"/>
          <w:szCs w:val="20"/>
        </w:rPr>
        <w:t>describe</w:t>
      </w:r>
      <w:r w:rsidRPr="008971B1">
        <w:rPr>
          <w:rFonts w:ascii="Arial" w:eastAsia="Arial" w:hAnsi="Arial" w:cs="Arial"/>
          <w:sz w:val="20"/>
          <w:szCs w:val="20"/>
        </w:rPr>
        <w:t xml:space="preserve"> the roadmap with timeline for remediation.</w:t>
      </w:r>
    </w:p>
    <w:p w14:paraId="4052B1DA" w14:textId="53C5C37A" w:rsidR="00BF2050" w:rsidRPr="00BF2050" w:rsidRDefault="00BF2050" w:rsidP="00763D35">
      <w:pPr>
        <w:numPr>
          <w:ilvl w:val="0"/>
          <w:numId w:val="90"/>
        </w:numPr>
        <w:spacing w:before="80" w:after="80"/>
        <w:jc w:val="both"/>
        <w:rPr>
          <w:rFonts w:ascii="Arial" w:eastAsia="Aptos" w:hAnsi="Arial" w:cs="Arial"/>
          <w:b/>
          <w:bCs/>
          <w:iCs/>
          <w:sz w:val="20"/>
          <w:szCs w:val="20"/>
          <w14:ligatures w14:val="standardContextual"/>
        </w:rPr>
      </w:pPr>
      <w:r w:rsidRPr="00BF2050">
        <w:rPr>
          <w:rFonts w:ascii="Arial" w:eastAsia="Aptos" w:hAnsi="Arial" w:cs="Arial"/>
          <w:b/>
          <w:bCs/>
          <w:iCs/>
          <w:sz w:val="20"/>
          <w:szCs w:val="20"/>
          <w14:ligatures w14:val="standardContextual"/>
        </w:rPr>
        <w:t xml:space="preserve">Experience: </w:t>
      </w:r>
    </w:p>
    <w:p w14:paraId="3F7DD149" w14:textId="76DC23DE" w:rsidR="00BF2050" w:rsidRPr="00912F3D" w:rsidRDefault="00BF2050" w:rsidP="00912F3D">
      <w:pPr>
        <w:pStyle w:val="ListParagraph"/>
        <w:numPr>
          <w:ilvl w:val="0"/>
          <w:numId w:val="379"/>
        </w:numPr>
        <w:jc w:val="both"/>
        <w:rPr>
          <w:rFonts w:ascii="Arial" w:eastAsia="Aptos" w:hAnsi="Arial" w:cs="Arial"/>
          <w:iCs/>
          <w:sz w:val="20"/>
          <w:szCs w:val="20"/>
          <w14:ligatures w14:val="standardContextual"/>
        </w:rPr>
      </w:pPr>
      <w:r w:rsidRPr="00912F3D">
        <w:rPr>
          <w:rFonts w:ascii="Arial" w:eastAsia="Aptos" w:hAnsi="Arial" w:cs="Arial"/>
          <w:iCs/>
          <w:sz w:val="20"/>
          <w:szCs w:val="20"/>
          <w14:ligatures w14:val="standardContextual"/>
        </w:rPr>
        <w:t xml:space="preserve">Summarize vendor’s experience providing the specified category products or services. </w:t>
      </w:r>
    </w:p>
    <w:p w14:paraId="58D2B63C" w14:textId="72BE6F2B" w:rsidR="00BF2050" w:rsidRPr="00912F3D" w:rsidRDefault="00BF2050" w:rsidP="00912F3D">
      <w:pPr>
        <w:pStyle w:val="ListParagraph"/>
        <w:numPr>
          <w:ilvl w:val="0"/>
          <w:numId w:val="379"/>
        </w:numPr>
        <w:spacing w:before="80"/>
        <w:jc w:val="both"/>
        <w:rPr>
          <w:rFonts w:ascii="Arial" w:hAnsi="Arial" w:cs="Arial"/>
          <w:sz w:val="20"/>
          <w:szCs w:val="20"/>
        </w:rPr>
      </w:pPr>
      <w:r w:rsidRPr="00912F3D">
        <w:rPr>
          <w:rFonts w:ascii="Arial" w:eastAsia="Aptos" w:hAnsi="Arial" w:cs="Arial"/>
          <w:iCs/>
          <w:sz w:val="20"/>
          <w:szCs w:val="20"/>
          <w14:ligatures w14:val="standardContextual"/>
        </w:rPr>
        <w:t>Include any external recognition or awards received in the past two years that indicate vendor’s marketplace position relative to its competitors.</w:t>
      </w:r>
    </w:p>
    <w:p w14:paraId="26A5F809" w14:textId="77777777" w:rsidR="00BF2050" w:rsidRPr="00BF2050" w:rsidRDefault="00BF2050" w:rsidP="00763D35">
      <w:pPr>
        <w:numPr>
          <w:ilvl w:val="0"/>
          <w:numId w:val="90"/>
        </w:numPr>
        <w:spacing w:before="80" w:after="80"/>
        <w:jc w:val="both"/>
        <w:rPr>
          <w:rFonts w:ascii="Arial" w:hAnsi="Arial" w:cs="Arial"/>
          <w:b/>
          <w:bCs/>
          <w:iCs/>
          <w:color w:val="000000"/>
          <w:sz w:val="20"/>
          <w:szCs w:val="20"/>
        </w:rPr>
      </w:pPr>
      <w:r w:rsidRPr="00BF2050">
        <w:rPr>
          <w:rFonts w:ascii="Arial" w:hAnsi="Arial" w:cs="Arial"/>
          <w:b/>
          <w:bCs/>
          <w:iCs/>
          <w:color w:val="000000"/>
          <w:sz w:val="20"/>
          <w:szCs w:val="20"/>
        </w:rPr>
        <w:t xml:space="preserve">Support and Maintenance: </w:t>
      </w:r>
    </w:p>
    <w:p w14:paraId="48293BC0" w14:textId="4D0FDDD3" w:rsidR="00BF2050" w:rsidRPr="00912F3D" w:rsidRDefault="00BF2050" w:rsidP="00912F3D">
      <w:pPr>
        <w:pStyle w:val="ListParagraph"/>
        <w:numPr>
          <w:ilvl w:val="0"/>
          <w:numId w:val="380"/>
        </w:numPr>
        <w:spacing w:before="80"/>
        <w:jc w:val="both"/>
        <w:rPr>
          <w:rFonts w:ascii="Arial" w:hAnsi="Arial" w:cs="Arial"/>
          <w:iCs/>
          <w:color w:val="000000"/>
          <w:sz w:val="20"/>
          <w:szCs w:val="20"/>
        </w:rPr>
      </w:pPr>
      <w:r w:rsidRPr="00912F3D">
        <w:rPr>
          <w:rFonts w:ascii="Arial" w:hAnsi="Arial" w:cs="Arial"/>
          <w:iCs/>
          <w:color w:val="000000"/>
          <w:sz w:val="20"/>
          <w:szCs w:val="20"/>
        </w:rPr>
        <w:t>Describe the ongoing support, maintenance, warranty and any training services provided to ensure effective and sustained use of your products or services.</w:t>
      </w:r>
    </w:p>
    <w:p w14:paraId="70E5FD5A" w14:textId="77777777" w:rsidR="00BF2050" w:rsidRPr="00BF2050" w:rsidRDefault="00BF2050" w:rsidP="00BF2050">
      <w:pPr>
        <w:ind w:left="360"/>
        <w:jc w:val="both"/>
        <w:rPr>
          <w:rFonts w:ascii="Arial" w:hAnsi="Arial" w:cs="Arial"/>
          <w:sz w:val="20"/>
          <w:szCs w:val="20"/>
        </w:rPr>
      </w:pPr>
    </w:p>
    <w:p w14:paraId="42356646" w14:textId="77777777" w:rsidR="00BF2050" w:rsidRPr="00BF2050" w:rsidRDefault="00BF2050" w:rsidP="00BF2050">
      <w:pPr>
        <w:shd w:val="clear" w:color="auto" w:fill="FFFFFF"/>
        <w:ind w:left="360"/>
        <w:rPr>
          <w:rFonts w:ascii="Arial" w:hAnsi="Arial" w:cs="Arial"/>
          <w:sz w:val="20"/>
          <w:szCs w:val="20"/>
        </w:rPr>
      </w:pPr>
    </w:p>
    <w:p w14:paraId="15A15995" w14:textId="77777777" w:rsidR="00BF2050" w:rsidRPr="00BF2050" w:rsidRDefault="00BF2050" w:rsidP="00BF2050">
      <w:pPr>
        <w:jc w:val="both"/>
        <w:rPr>
          <w:rFonts w:ascii="Arial" w:hAnsi="Arial" w:cs="Arial"/>
          <w:b/>
          <w:bCs/>
          <w:iCs/>
          <w:sz w:val="22"/>
        </w:rPr>
      </w:pPr>
      <w:r w:rsidRPr="00BF2050">
        <w:rPr>
          <w:rFonts w:ascii="Arial" w:hAnsi="Arial" w:cs="Arial"/>
          <w:b/>
          <w:bCs/>
          <w:iCs/>
          <w:sz w:val="22"/>
        </w:rPr>
        <w:t>CATEGORY F:</w:t>
      </w:r>
      <w:r w:rsidRPr="00BF2050">
        <w:rPr>
          <w:rFonts w:ascii="Arial" w:hAnsi="Arial" w:cs="Arial"/>
          <w:b/>
          <w:bCs/>
          <w:i/>
          <w:sz w:val="22"/>
        </w:rPr>
        <w:t xml:space="preserve"> </w:t>
      </w:r>
      <w:r w:rsidRPr="00BF2050">
        <w:rPr>
          <w:rFonts w:ascii="Arial" w:hAnsi="Arial" w:cs="Arial"/>
          <w:b/>
          <w:bCs/>
          <w:iCs/>
          <w:sz w:val="22"/>
        </w:rPr>
        <w:t>SECURITY ASSESSMENT, TESTING AND CONSULTING SERVICES</w:t>
      </w:r>
    </w:p>
    <w:p w14:paraId="69F66DE9" w14:textId="77777777" w:rsidR="00BF2050" w:rsidRPr="00BF2050" w:rsidRDefault="00BF2050" w:rsidP="00763D35">
      <w:pPr>
        <w:numPr>
          <w:ilvl w:val="0"/>
          <w:numId w:val="104"/>
        </w:numPr>
        <w:spacing w:before="80"/>
        <w:ind w:left="720"/>
        <w:jc w:val="both"/>
        <w:rPr>
          <w:rFonts w:ascii="Arial" w:hAnsi="Arial"/>
          <w:b/>
          <w:bCs/>
          <w:sz w:val="20"/>
          <w:szCs w:val="20"/>
        </w:rPr>
      </w:pPr>
      <w:r w:rsidRPr="00BF2050">
        <w:rPr>
          <w:rFonts w:ascii="Arial" w:hAnsi="Arial"/>
          <w:b/>
          <w:bCs/>
          <w:sz w:val="20"/>
          <w:szCs w:val="20"/>
        </w:rPr>
        <w:t xml:space="preserve">SECURITY PROGRAM ASSESSMENT AND CONSULTING SERVICES: </w:t>
      </w:r>
    </w:p>
    <w:p w14:paraId="2DE37A1C" w14:textId="77777777" w:rsidR="00BF2050" w:rsidRPr="00BF2050" w:rsidRDefault="00BF2050" w:rsidP="00BF2050">
      <w:pPr>
        <w:spacing w:before="80" w:after="80"/>
        <w:ind w:left="1080" w:hanging="720"/>
        <w:jc w:val="both"/>
        <w:rPr>
          <w:rFonts w:ascii="Arial" w:hAnsi="Arial"/>
          <w:b/>
          <w:bCs/>
          <w:sz w:val="20"/>
          <w:szCs w:val="20"/>
        </w:rPr>
      </w:pPr>
      <w:r w:rsidRPr="00BF2050">
        <w:rPr>
          <w:rFonts w:ascii="Arial" w:hAnsi="Arial"/>
          <w:b/>
          <w:bCs/>
          <w:sz w:val="20"/>
          <w:szCs w:val="20"/>
        </w:rPr>
        <w:t>SCOPE OF WORK</w:t>
      </w:r>
    </w:p>
    <w:p w14:paraId="0AD03E52" w14:textId="77777777" w:rsidR="00BF2050" w:rsidRPr="00BE4013" w:rsidRDefault="00BF2050" w:rsidP="00BF2050">
      <w:pPr>
        <w:spacing w:before="80" w:after="80"/>
        <w:ind w:firstLine="360"/>
        <w:jc w:val="both"/>
        <w:rPr>
          <w:rFonts w:ascii="Arial" w:hAnsi="Arial"/>
          <w:sz w:val="20"/>
          <w:szCs w:val="20"/>
        </w:rPr>
      </w:pPr>
      <w:r w:rsidRPr="00BE4013">
        <w:rPr>
          <w:rFonts w:ascii="Arial" w:hAnsi="Arial"/>
          <w:sz w:val="20"/>
          <w:szCs w:val="20"/>
        </w:rPr>
        <w:t>Evaluate and improve the effectiveness of an organization's overall security posture.</w:t>
      </w:r>
    </w:p>
    <w:p w14:paraId="71F38177"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25BA9C7B"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0311E40B" w14:textId="77777777" w:rsidR="00BF2050" w:rsidRPr="00BF2050" w:rsidRDefault="00BF2050" w:rsidP="00763D35">
      <w:pPr>
        <w:numPr>
          <w:ilvl w:val="0"/>
          <w:numId w:val="92"/>
        </w:numPr>
        <w:spacing w:before="80" w:after="80"/>
        <w:jc w:val="both"/>
        <w:rPr>
          <w:rFonts w:ascii="Arial" w:hAnsi="Arial"/>
          <w:b/>
          <w:bCs/>
          <w:sz w:val="20"/>
          <w:szCs w:val="20"/>
        </w:rPr>
      </w:pPr>
      <w:r w:rsidRPr="00BF2050">
        <w:rPr>
          <w:rFonts w:ascii="Arial" w:hAnsi="Arial"/>
          <w:b/>
          <w:bCs/>
          <w:sz w:val="20"/>
          <w:szCs w:val="20"/>
        </w:rPr>
        <w:t>Overview:</w:t>
      </w:r>
    </w:p>
    <w:p w14:paraId="606626CD" w14:textId="77CE8D86" w:rsidR="00BF2050" w:rsidRPr="009545B5" w:rsidRDefault="00BF2050" w:rsidP="009545B5">
      <w:pPr>
        <w:pStyle w:val="ListParagraph"/>
        <w:numPr>
          <w:ilvl w:val="0"/>
          <w:numId w:val="382"/>
        </w:numPr>
        <w:rPr>
          <w:rFonts w:ascii="Arial" w:hAnsi="Arial"/>
          <w:sz w:val="20"/>
          <w:szCs w:val="20"/>
        </w:rPr>
      </w:pPr>
      <w:r w:rsidRPr="009545B5">
        <w:rPr>
          <w:rFonts w:ascii="Arial" w:hAnsi="Arial" w:cs="Arial"/>
          <w:color w:val="000000"/>
          <w:sz w:val="20"/>
          <w:szCs w:val="20"/>
        </w:rPr>
        <w:t>Describe the service offering with a focus on how your product or services address the scope of work.</w:t>
      </w:r>
    </w:p>
    <w:p w14:paraId="49EB7824" w14:textId="77777777" w:rsidR="00BF2050" w:rsidRPr="00BF2050" w:rsidRDefault="00BF2050" w:rsidP="00763D35">
      <w:pPr>
        <w:numPr>
          <w:ilvl w:val="0"/>
          <w:numId w:val="92"/>
        </w:numPr>
        <w:spacing w:before="80" w:after="80"/>
        <w:jc w:val="both"/>
        <w:rPr>
          <w:rFonts w:ascii="Arial" w:hAnsi="Arial"/>
          <w:b/>
          <w:bCs/>
          <w:sz w:val="20"/>
          <w:szCs w:val="20"/>
        </w:rPr>
      </w:pPr>
      <w:r w:rsidRPr="00BF2050">
        <w:rPr>
          <w:rFonts w:ascii="Arial" w:hAnsi="Arial"/>
          <w:b/>
          <w:bCs/>
          <w:sz w:val="20"/>
          <w:szCs w:val="20"/>
        </w:rPr>
        <w:t>Technical Qualifications:</w:t>
      </w:r>
    </w:p>
    <w:p w14:paraId="696CDC9C" w14:textId="77777777" w:rsidR="00BF2050" w:rsidRPr="00BF2050" w:rsidRDefault="00BF2050" w:rsidP="00763D35">
      <w:pPr>
        <w:numPr>
          <w:ilvl w:val="0"/>
          <w:numId w:val="142"/>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Assessment Methodology: </w:t>
      </w:r>
    </w:p>
    <w:p w14:paraId="10583D38" w14:textId="77777777" w:rsidR="00BF2050" w:rsidRPr="00BF2050" w:rsidRDefault="00BF2050" w:rsidP="00763D35">
      <w:pPr>
        <w:numPr>
          <w:ilvl w:val="0"/>
          <w:numId w:val="143"/>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service method used to conduct security program assessments.</w:t>
      </w:r>
    </w:p>
    <w:p w14:paraId="24313A14" w14:textId="77777777" w:rsidR="00BF2050" w:rsidRPr="00BF2050" w:rsidRDefault="00BF2050" w:rsidP="00763D35">
      <w:pPr>
        <w:numPr>
          <w:ilvl w:val="0"/>
          <w:numId w:val="143"/>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evaluation of the current effectiveness of an organization's security posture. </w:t>
      </w:r>
    </w:p>
    <w:p w14:paraId="0F8DD59A" w14:textId="77777777" w:rsidR="00BF2050" w:rsidRPr="00BF2050" w:rsidRDefault="00BF2050" w:rsidP="00763D35">
      <w:pPr>
        <w:numPr>
          <w:ilvl w:val="0"/>
          <w:numId w:val="143"/>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frameworks or standards used for your assessments (e.g., NIST, ISO, CIS).</w:t>
      </w:r>
    </w:p>
    <w:p w14:paraId="4F484199" w14:textId="77777777" w:rsidR="00BF2050" w:rsidRPr="00BF2050" w:rsidRDefault="00BF2050" w:rsidP="00A45418">
      <w:pPr>
        <w:numPr>
          <w:ilvl w:val="0"/>
          <w:numId w:val="143"/>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tools used to conduct the assessments and any clean up methodology used to remove the tools from the system.</w:t>
      </w:r>
    </w:p>
    <w:p w14:paraId="22095D74" w14:textId="77777777" w:rsidR="00BF2050" w:rsidRPr="00BF2050" w:rsidRDefault="00BF2050" w:rsidP="00763D35">
      <w:pPr>
        <w:numPr>
          <w:ilvl w:val="0"/>
          <w:numId w:val="142"/>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Scope and Depth of Assessments: </w:t>
      </w:r>
    </w:p>
    <w:p w14:paraId="5C5300EF" w14:textId="77777777" w:rsidR="00BF2050" w:rsidRPr="00BF2050" w:rsidRDefault="00BF2050" w:rsidP="00763D35">
      <w:pPr>
        <w:numPr>
          <w:ilvl w:val="0"/>
          <w:numId w:val="144"/>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scope and depth of your security program assessments. </w:t>
      </w:r>
    </w:p>
    <w:p w14:paraId="7757A9D6" w14:textId="77777777" w:rsidR="00BF2050" w:rsidRPr="00BF2050" w:rsidRDefault="00BF2050" w:rsidP="00763D35">
      <w:pPr>
        <w:numPr>
          <w:ilvl w:val="0"/>
          <w:numId w:val="144"/>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program areas covered by the assessment (e.g., policies, procedures, technical controls, incident response, training). </w:t>
      </w:r>
    </w:p>
    <w:p w14:paraId="791B6ED9" w14:textId="77777777" w:rsidR="00BF2050" w:rsidRPr="00BF2050" w:rsidRDefault="00BF2050" w:rsidP="00763D35">
      <w:pPr>
        <w:numPr>
          <w:ilvl w:val="0"/>
          <w:numId w:val="144"/>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assessments are comprehensive.</w:t>
      </w:r>
    </w:p>
    <w:p w14:paraId="2C7881A1" w14:textId="77777777" w:rsidR="00BF2050" w:rsidRPr="00BF2050" w:rsidRDefault="00BF2050" w:rsidP="00763D35">
      <w:pPr>
        <w:numPr>
          <w:ilvl w:val="0"/>
          <w:numId w:val="142"/>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Risk Identification and Analysis: </w:t>
      </w:r>
    </w:p>
    <w:p w14:paraId="2611CEA3" w14:textId="77777777" w:rsidR="00BF2050" w:rsidRPr="00BF2050" w:rsidRDefault="00BF2050" w:rsidP="00763D35">
      <w:pPr>
        <w:numPr>
          <w:ilvl w:val="0"/>
          <w:numId w:val="145"/>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w:t>
      </w:r>
      <w:r w:rsidRPr="00BF2050">
        <w:rPr>
          <w:rFonts w:ascii="Arial" w:eastAsia="Aptos" w:hAnsi="Arial" w:cs="Arial"/>
          <w:color w:val="000000"/>
          <w:kern w:val="2"/>
          <w:sz w:val="20"/>
          <w:szCs w:val="20"/>
          <w14:ligatures w14:val="standardContextual"/>
        </w:rPr>
        <w:t>the</w:t>
      </w:r>
      <w:r w:rsidRPr="00BF2050">
        <w:rPr>
          <w:rFonts w:ascii="Arial" w:eastAsia="Aptos" w:hAnsi="Arial" w:cs="Arial"/>
          <w:kern w:val="2"/>
          <w:sz w:val="20"/>
          <w:szCs w:val="20"/>
          <w14:ligatures w14:val="standardContextual"/>
        </w:rPr>
        <w:t xml:space="preserve"> service identifies and analyzes risks within an organization's security program. </w:t>
      </w:r>
    </w:p>
    <w:p w14:paraId="14311231" w14:textId="77777777" w:rsidR="00BF2050" w:rsidRPr="00BF2050" w:rsidRDefault="00BF2050" w:rsidP="00763D35">
      <w:pPr>
        <w:numPr>
          <w:ilvl w:val="0"/>
          <w:numId w:val="145"/>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risks are prioritized.</w:t>
      </w:r>
    </w:p>
    <w:p w14:paraId="3993A683" w14:textId="77777777" w:rsidR="00BF2050" w:rsidRPr="00BF2050" w:rsidRDefault="00BF2050" w:rsidP="00763D35">
      <w:pPr>
        <w:numPr>
          <w:ilvl w:val="0"/>
          <w:numId w:val="145"/>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criteria used to assess the potential risk impact.</w:t>
      </w:r>
    </w:p>
    <w:p w14:paraId="7067B8B8" w14:textId="77777777" w:rsidR="00BF2050" w:rsidRPr="00BF2050" w:rsidRDefault="00BF2050" w:rsidP="00763D35">
      <w:pPr>
        <w:numPr>
          <w:ilvl w:val="0"/>
          <w:numId w:val="142"/>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Recommendations and Roadmap Development:</w:t>
      </w:r>
    </w:p>
    <w:p w14:paraId="56264F79" w14:textId="77777777" w:rsidR="00BF2050" w:rsidRPr="00BF2050" w:rsidRDefault="00BF2050" w:rsidP="00BF6C81">
      <w:pPr>
        <w:numPr>
          <w:ilvl w:val="0"/>
          <w:numId w:val="14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you provide recommendations and develop roadmaps for improving an organization’s security posture. </w:t>
      </w:r>
    </w:p>
    <w:p w14:paraId="16C3ACB3" w14:textId="77777777" w:rsidR="00BF2050" w:rsidRPr="00BF2050" w:rsidRDefault="00BF2050" w:rsidP="005E485C">
      <w:pPr>
        <w:numPr>
          <w:ilvl w:val="0"/>
          <w:numId w:val="146"/>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recommendations are actionable, prioritized, and aligned with an organization's business objectives.</w:t>
      </w:r>
    </w:p>
    <w:p w14:paraId="6BC51D66" w14:textId="77777777" w:rsidR="00BF2050" w:rsidRPr="00BF2050" w:rsidRDefault="00BF2050" w:rsidP="00763D35">
      <w:pPr>
        <w:numPr>
          <w:ilvl w:val="0"/>
          <w:numId w:val="142"/>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Stakeholder Engagement and Communication: </w:t>
      </w:r>
    </w:p>
    <w:p w14:paraId="0405D21C" w14:textId="77777777" w:rsidR="00BF2050" w:rsidRPr="00BF2050" w:rsidRDefault="00BF2050" w:rsidP="00BF6C81">
      <w:pPr>
        <w:numPr>
          <w:ilvl w:val="0"/>
          <w:numId w:val="14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approach to engaging stakeholders during the assessment process. </w:t>
      </w:r>
    </w:p>
    <w:p w14:paraId="6E5A3FFB" w14:textId="77777777" w:rsidR="00BF2050" w:rsidRPr="00BF2050" w:rsidRDefault="00BF2050" w:rsidP="005E485C">
      <w:pPr>
        <w:numPr>
          <w:ilvl w:val="0"/>
          <w:numId w:val="147"/>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findings and recommendations are communicated to both technical and non-technical stakeholders.</w:t>
      </w:r>
    </w:p>
    <w:p w14:paraId="175568C9" w14:textId="77777777" w:rsidR="00BF2050" w:rsidRPr="00BF2050" w:rsidRDefault="00BF2050" w:rsidP="00763D35">
      <w:pPr>
        <w:numPr>
          <w:ilvl w:val="0"/>
          <w:numId w:val="92"/>
        </w:numPr>
        <w:spacing w:before="80" w:after="80"/>
        <w:jc w:val="both"/>
        <w:rPr>
          <w:rFonts w:ascii="Arial" w:hAnsi="Arial" w:cs="Arial"/>
          <w:b/>
          <w:bCs/>
          <w:color w:val="000000"/>
          <w:sz w:val="20"/>
          <w:szCs w:val="20"/>
        </w:rPr>
      </w:pPr>
      <w:r w:rsidRPr="00BF2050">
        <w:rPr>
          <w:rFonts w:ascii="Arial" w:hAnsi="Arial" w:cs="Arial"/>
          <w:b/>
          <w:bCs/>
          <w:color w:val="000000"/>
          <w:sz w:val="20"/>
          <w:szCs w:val="20"/>
        </w:rPr>
        <w:lastRenderedPageBreak/>
        <w:t>Capability:</w:t>
      </w:r>
      <w:r w:rsidRPr="00BF2050">
        <w:rPr>
          <w:rFonts w:ascii="Arial" w:hAnsi="Arial" w:cs="Arial"/>
          <w:color w:val="000000"/>
          <w:sz w:val="20"/>
          <w:szCs w:val="20"/>
        </w:rPr>
        <w:t xml:space="preserve"> </w:t>
      </w:r>
    </w:p>
    <w:p w14:paraId="42A1B060" w14:textId="720E7CD9" w:rsidR="00BF2050" w:rsidRPr="00090F2C" w:rsidRDefault="00BF2050" w:rsidP="0039425C">
      <w:pPr>
        <w:pStyle w:val="ListParagraph"/>
        <w:numPr>
          <w:ilvl w:val="0"/>
          <w:numId w:val="383"/>
        </w:numPr>
        <w:spacing w:before="80"/>
        <w:jc w:val="both"/>
        <w:rPr>
          <w:rFonts w:ascii="Arial" w:hAnsi="Arial" w:cs="Arial"/>
          <w:b/>
          <w:bCs/>
          <w:color w:val="000000"/>
          <w:sz w:val="20"/>
          <w:szCs w:val="20"/>
        </w:rPr>
      </w:pPr>
      <w:r w:rsidRPr="00090F2C">
        <w:rPr>
          <w:rFonts w:ascii="Arial" w:hAnsi="Arial" w:cs="Arial"/>
          <w:color w:val="000000"/>
          <w:sz w:val="20"/>
          <w:szCs w:val="20"/>
        </w:rPr>
        <w:t>Describe where the services will be implemented e.g. at the endpoint, network based, and/or cloud based.</w:t>
      </w:r>
    </w:p>
    <w:p w14:paraId="4FF8260B" w14:textId="20570C71" w:rsidR="00BF2050" w:rsidRPr="0039425C" w:rsidRDefault="00BF2050" w:rsidP="0039425C">
      <w:pPr>
        <w:pStyle w:val="ListParagraph"/>
        <w:numPr>
          <w:ilvl w:val="0"/>
          <w:numId w:val="383"/>
        </w:numPr>
        <w:spacing w:before="80"/>
        <w:jc w:val="both"/>
        <w:rPr>
          <w:rFonts w:ascii="Arial" w:hAnsi="Arial" w:cs="Arial"/>
          <w:color w:val="000000"/>
          <w:sz w:val="20"/>
          <w:szCs w:val="20"/>
        </w:rPr>
      </w:pPr>
      <w:r w:rsidRPr="0039425C">
        <w:rPr>
          <w:rFonts w:ascii="Arial" w:hAnsi="Arial" w:cs="Arial"/>
          <w:color w:val="000000"/>
          <w:sz w:val="20"/>
          <w:szCs w:val="20"/>
        </w:rPr>
        <w:t xml:space="preserve">Describe the scalability, interoperability, customization, and integration capabilities of your services. </w:t>
      </w:r>
    </w:p>
    <w:p w14:paraId="7DD865A9" w14:textId="6A5039C5" w:rsidR="00BF2050" w:rsidRDefault="00BF2050" w:rsidP="0039425C">
      <w:pPr>
        <w:pStyle w:val="ListParagraph"/>
        <w:numPr>
          <w:ilvl w:val="0"/>
          <w:numId w:val="383"/>
        </w:numPr>
        <w:spacing w:before="80"/>
        <w:jc w:val="both"/>
        <w:rPr>
          <w:rFonts w:ascii="Arial" w:hAnsi="Arial" w:cs="Arial"/>
          <w:color w:val="000000"/>
          <w:sz w:val="20"/>
          <w:szCs w:val="20"/>
        </w:rPr>
      </w:pPr>
      <w:r w:rsidRPr="0039425C">
        <w:rPr>
          <w:rFonts w:ascii="Arial" w:hAnsi="Arial" w:cs="Arial"/>
          <w:color w:val="000000"/>
          <w:sz w:val="20"/>
          <w:szCs w:val="20"/>
        </w:rPr>
        <w:t xml:space="preserve">Describe how your services can adapt to and grow with the needs of the State of North Carolina.  </w:t>
      </w:r>
    </w:p>
    <w:p w14:paraId="7A1E6E77" w14:textId="77777777" w:rsidR="008B5EB8" w:rsidRPr="00EC54E2" w:rsidRDefault="008B5EB8" w:rsidP="008B5EB8">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71C0F349" w14:textId="77777777" w:rsidR="00BF2050" w:rsidRPr="00BF2050" w:rsidRDefault="00BF2050" w:rsidP="00763D35">
      <w:pPr>
        <w:numPr>
          <w:ilvl w:val="0"/>
          <w:numId w:val="92"/>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19A82D5E" w14:textId="1C94BF6E" w:rsidR="00456D2A" w:rsidRPr="00AB3484" w:rsidRDefault="00AC51B9" w:rsidP="009F4C42">
      <w:pPr>
        <w:pStyle w:val="ListParagraph"/>
        <w:numPr>
          <w:ilvl w:val="0"/>
          <w:numId w:val="384"/>
        </w:numPr>
        <w:jc w:val="both"/>
        <w:rPr>
          <w:rFonts w:ascii="Arial" w:hAnsi="Arial" w:cs="Arial"/>
          <w:sz w:val="20"/>
          <w:szCs w:val="20"/>
        </w:rPr>
      </w:pPr>
      <w:r w:rsidRPr="00AB3484">
        <w:rPr>
          <w:rFonts w:ascii="Arial" w:hAnsi="Arial" w:cs="Arial"/>
          <w:sz w:val="20"/>
          <w:szCs w:val="20"/>
        </w:rPr>
        <w:t xml:space="preserve">Describe the position </w:t>
      </w:r>
      <w:r w:rsidR="00A52B8D" w:rsidRPr="00AB3484">
        <w:rPr>
          <w:rFonts w:ascii="Arial" w:hAnsi="Arial" w:cs="Arial"/>
          <w:sz w:val="20"/>
          <w:szCs w:val="20"/>
        </w:rPr>
        <w:t>title</w:t>
      </w:r>
      <w:r w:rsidRPr="00AB3484">
        <w:rPr>
          <w:rFonts w:ascii="Arial" w:hAnsi="Arial" w:cs="Arial"/>
          <w:sz w:val="20"/>
          <w:szCs w:val="20"/>
        </w:rPr>
        <w:t xml:space="preserve">, experience, certifications and educational requirements for </w:t>
      </w:r>
      <w:r w:rsidR="00C72F7D" w:rsidRPr="00AB3484">
        <w:rPr>
          <w:rFonts w:ascii="Arial" w:hAnsi="Arial" w:cs="Arial"/>
          <w:sz w:val="20"/>
          <w:szCs w:val="20"/>
        </w:rPr>
        <w:t xml:space="preserve">the </w:t>
      </w:r>
      <w:r w:rsidRPr="00AB3484">
        <w:rPr>
          <w:rFonts w:ascii="Arial" w:hAnsi="Arial" w:cs="Arial"/>
          <w:sz w:val="20"/>
          <w:szCs w:val="20"/>
        </w:rPr>
        <w:t>vendor’s technical/professional staff who will be assigned to perform the services.</w:t>
      </w:r>
      <w:r w:rsidR="00BF2050" w:rsidRPr="00AB3484">
        <w:rPr>
          <w:rFonts w:ascii="Arial" w:eastAsia="Aptos" w:hAnsi="Arial" w:cs="Arial"/>
          <w:iCs/>
          <w:sz w:val="20"/>
          <w:szCs w:val="20"/>
          <w14:ligatures w14:val="standardContextual"/>
        </w:rPr>
        <w:t xml:space="preserve">  </w:t>
      </w:r>
      <w:r w:rsidR="008D03C4" w:rsidRPr="00AB3484">
        <w:rPr>
          <w:rFonts w:ascii="Arial" w:eastAsia="Aptos" w:hAnsi="Arial" w:cs="Arial"/>
          <w:iCs/>
          <w:sz w:val="20"/>
          <w:szCs w:val="20"/>
          <w14:ligatures w14:val="standardContextual"/>
        </w:rPr>
        <w:t xml:space="preserve">Resumes clearly demonstrating </w:t>
      </w:r>
      <w:r w:rsidR="00FA7005" w:rsidRPr="00AB3484">
        <w:rPr>
          <w:rFonts w:ascii="Arial" w:eastAsia="Aptos" w:hAnsi="Arial" w:cs="Arial"/>
          <w:iCs/>
          <w:sz w:val="20"/>
          <w:szCs w:val="20"/>
          <w14:ligatures w14:val="standardContextual"/>
        </w:rPr>
        <w:t>staff</w:t>
      </w:r>
      <w:r w:rsidR="008D03C4" w:rsidRPr="00AB3484">
        <w:rPr>
          <w:rFonts w:ascii="Arial" w:eastAsia="Aptos" w:hAnsi="Arial" w:cs="Arial"/>
          <w:iCs/>
          <w:sz w:val="20"/>
          <w:szCs w:val="20"/>
          <w14:ligatures w14:val="standardContextual"/>
        </w:rPr>
        <w:t xml:space="preserve"> qualifications to perform the services specified in the category </w:t>
      </w:r>
      <w:r w:rsidR="0052264B" w:rsidRPr="00AB3484">
        <w:rPr>
          <w:rFonts w:ascii="Arial" w:eastAsia="Aptos" w:hAnsi="Arial" w:cs="Arial"/>
          <w:iCs/>
          <w:sz w:val="20"/>
          <w:szCs w:val="20"/>
          <w14:ligatures w14:val="standardContextual"/>
        </w:rPr>
        <w:t>will be required</w:t>
      </w:r>
      <w:r w:rsidR="002C6A64" w:rsidRPr="00AB3484">
        <w:rPr>
          <w:rFonts w:ascii="Arial" w:eastAsia="Aptos" w:hAnsi="Arial" w:cs="Arial"/>
          <w:iCs/>
          <w:sz w:val="20"/>
          <w:szCs w:val="20"/>
          <w14:ligatures w14:val="standardContextual"/>
        </w:rPr>
        <w:t xml:space="preserve"> with each </w:t>
      </w:r>
      <w:r w:rsidR="008D03C4" w:rsidRPr="00AB3484">
        <w:rPr>
          <w:rFonts w:ascii="Arial" w:eastAsia="Aptos" w:hAnsi="Arial" w:cs="Arial"/>
          <w:iCs/>
          <w:sz w:val="20"/>
          <w:szCs w:val="20"/>
          <w14:ligatures w14:val="standardContextual"/>
        </w:rPr>
        <w:t>S</w:t>
      </w:r>
      <w:r w:rsidR="002C6A64" w:rsidRPr="00AB3484">
        <w:rPr>
          <w:rFonts w:ascii="Arial" w:eastAsia="Aptos" w:hAnsi="Arial" w:cs="Arial"/>
          <w:iCs/>
          <w:sz w:val="20"/>
          <w:szCs w:val="20"/>
          <w14:ligatures w14:val="standardContextual"/>
        </w:rPr>
        <w:t>tatement of Work (S</w:t>
      </w:r>
      <w:r w:rsidR="008D03C4" w:rsidRPr="00AB3484">
        <w:rPr>
          <w:rFonts w:ascii="Arial" w:eastAsia="Aptos" w:hAnsi="Arial" w:cs="Arial"/>
          <w:iCs/>
          <w:sz w:val="20"/>
          <w:szCs w:val="20"/>
          <w14:ligatures w14:val="standardContextual"/>
        </w:rPr>
        <w:t>OW</w:t>
      </w:r>
      <w:r w:rsidR="00423090" w:rsidRPr="00AB3484">
        <w:rPr>
          <w:rFonts w:ascii="Arial" w:eastAsia="Aptos" w:hAnsi="Arial" w:cs="Arial"/>
          <w:iCs/>
          <w:sz w:val="20"/>
          <w:szCs w:val="20"/>
          <w14:ligatures w14:val="standardContextual"/>
        </w:rPr>
        <w:t>).</w:t>
      </w:r>
    </w:p>
    <w:p w14:paraId="6F9DB55F" w14:textId="416C5D63" w:rsidR="003F5115" w:rsidRDefault="00FA7005" w:rsidP="003F5115">
      <w:pPr>
        <w:pStyle w:val="ListParagraph"/>
        <w:numPr>
          <w:ilvl w:val="0"/>
          <w:numId w:val="384"/>
        </w:numPr>
        <w:spacing w:before="80" w:after="80"/>
        <w:jc w:val="both"/>
        <w:rPr>
          <w:rFonts w:ascii="Arial" w:eastAsia="Aptos" w:hAnsi="Arial"/>
          <w:iCs/>
          <w:sz w:val="20"/>
          <w:szCs w:val="20"/>
          <w14:ligatures w14:val="standardContextual"/>
        </w:rPr>
      </w:pPr>
      <w:r w:rsidRPr="00EB433C">
        <w:rPr>
          <w:rFonts w:ascii="Arial" w:eastAsia="Aptos" w:hAnsi="Arial"/>
          <w:iCs/>
          <w:sz w:val="20"/>
          <w:szCs w:val="20"/>
          <w14:ligatures w14:val="standardContextual"/>
        </w:rPr>
        <w:t>Describe the</w:t>
      </w:r>
      <w:r w:rsidR="00BF2050" w:rsidRPr="00EB433C">
        <w:rPr>
          <w:rFonts w:ascii="Arial" w:eastAsia="Aptos" w:hAnsi="Arial"/>
          <w:iCs/>
          <w:sz w:val="20"/>
          <w:szCs w:val="20"/>
          <w14:ligatures w14:val="standardContextual"/>
        </w:rPr>
        <w:t xml:space="preserve"> vendor’s qualifications to perform the services specified in the category.</w:t>
      </w:r>
      <w:r w:rsidR="00CE5B13" w:rsidRPr="00EB433C">
        <w:rPr>
          <w:rFonts w:ascii="Arial" w:eastAsia="Aptos" w:hAnsi="Arial"/>
          <w:iCs/>
          <w:sz w:val="20"/>
          <w:szCs w:val="20"/>
          <w14:ligatures w14:val="standardContextual"/>
        </w:rPr>
        <w:t xml:space="preserve"> </w:t>
      </w:r>
    </w:p>
    <w:p w14:paraId="10639156" w14:textId="1092DFDD" w:rsidR="00BF2050" w:rsidRPr="00EB433C" w:rsidRDefault="00BF2050" w:rsidP="003F5115">
      <w:pPr>
        <w:pStyle w:val="ListParagraph"/>
        <w:numPr>
          <w:ilvl w:val="0"/>
          <w:numId w:val="92"/>
        </w:numPr>
        <w:spacing w:before="80" w:after="80"/>
        <w:jc w:val="both"/>
        <w:rPr>
          <w:rFonts w:ascii="Arial" w:hAnsi="Arial"/>
          <w:b/>
          <w:bCs/>
          <w:iCs/>
          <w:color w:val="000000"/>
          <w:sz w:val="20"/>
          <w:szCs w:val="20"/>
        </w:rPr>
      </w:pPr>
      <w:r w:rsidRPr="00EB433C">
        <w:rPr>
          <w:rFonts w:ascii="Arial" w:hAnsi="Arial"/>
          <w:b/>
          <w:bCs/>
          <w:iCs/>
          <w:color w:val="000000"/>
          <w:sz w:val="20"/>
          <w:szCs w:val="20"/>
        </w:rPr>
        <w:t xml:space="preserve">Support and Maintenance: </w:t>
      </w:r>
    </w:p>
    <w:p w14:paraId="56CB5B9E" w14:textId="0CC56BD6" w:rsidR="00BF2050" w:rsidRPr="00A8755F" w:rsidRDefault="00BF2050" w:rsidP="00A8755F">
      <w:pPr>
        <w:pStyle w:val="ListParagraph"/>
        <w:numPr>
          <w:ilvl w:val="0"/>
          <w:numId w:val="385"/>
        </w:numPr>
        <w:spacing w:before="80"/>
        <w:jc w:val="both"/>
        <w:rPr>
          <w:rFonts w:ascii="Arial" w:hAnsi="Arial"/>
          <w:iCs/>
          <w:color w:val="000000"/>
          <w:sz w:val="20"/>
          <w:szCs w:val="20"/>
        </w:rPr>
      </w:pPr>
      <w:r w:rsidRPr="00A8755F">
        <w:rPr>
          <w:rFonts w:ascii="Arial" w:hAnsi="Arial"/>
          <w:iCs/>
          <w:color w:val="000000"/>
          <w:sz w:val="20"/>
          <w:szCs w:val="20"/>
        </w:rPr>
        <w:t>Describe the ongoing support, warranty and any training services provided to ensure effective and sustained use of your services.</w:t>
      </w:r>
    </w:p>
    <w:p w14:paraId="5286B243" w14:textId="77777777" w:rsidR="00BF2050" w:rsidRPr="00BF2050" w:rsidRDefault="00BF2050" w:rsidP="00BF2050">
      <w:pPr>
        <w:rPr>
          <w:rFonts w:ascii="Arial" w:hAnsi="Arial" w:cs="Arial"/>
          <w:color w:val="000000"/>
          <w:sz w:val="20"/>
          <w:szCs w:val="20"/>
        </w:rPr>
      </w:pPr>
      <w:r w:rsidRPr="00BF2050">
        <w:rPr>
          <w:rFonts w:ascii="Arial" w:hAnsi="Arial" w:cs="Arial"/>
          <w:color w:val="000000"/>
          <w:sz w:val="20"/>
          <w:szCs w:val="20"/>
        </w:rPr>
        <w:tab/>
      </w:r>
    </w:p>
    <w:p w14:paraId="14718378" w14:textId="77777777" w:rsidR="00BF2050" w:rsidRPr="00BF2050" w:rsidRDefault="00BF2050" w:rsidP="00763D35">
      <w:pPr>
        <w:numPr>
          <w:ilvl w:val="0"/>
          <w:numId w:val="104"/>
        </w:numPr>
        <w:ind w:left="720"/>
        <w:jc w:val="both"/>
        <w:rPr>
          <w:rFonts w:ascii="Arial" w:hAnsi="Arial" w:cs="Arial"/>
          <w:b/>
          <w:bCs/>
          <w:sz w:val="20"/>
          <w:szCs w:val="20"/>
        </w:rPr>
      </w:pPr>
      <w:r w:rsidRPr="00BF2050">
        <w:rPr>
          <w:rFonts w:ascii="Arial" w:hAnsi="Arial" w:cs="Arial"/>
          <w:b/>
          <w:bCs/>
          <w:sz w:val="20"/>
          <w:szCs w:val="20"/>
        </w:rPr>
        <w:t xml:space="preserve">APPLICATION RISK ASSESSMENT AND CONSULTING SERVICES: </w:t>
      </w:r>
    </w:p>
    <w:p w14:paraId="61CD3EE0" w14:textId="77777777" w:rsidR="00BF2050" w:rsidRPr="00BF2050" w:rsidRDefault="00BF2050" w:rsidP="001B620A">
      <w:pPr>
        <w:spacing w:before="80"/>
        <w:ind w:left="1080" w:hanging="720"/>
        <w:jc w:val="both"/>
        <w:rPr>
          <w:rFonts w:ascii="Arial" w:hAnsi="Arial"/>
          <w:b/>
          <w:bCs/>
          <w:sz w:val="20"/>
          <w:szCs w:val="20"/>
        </w:rPr>
      </w:pPr>
      <w:r w:rsidRPr="00BF2050">
        <w:rPr>
          <w:rFonts w:ascii="Arial" w:hAnsi="Arial"/>
          <w:b/>
          <w:bCs/>
          <w:sz w:val="20"/>
          <w:szCs w:val="20"/>
        </w:rPr>
        <w:t>SCOPE OF WORK</w:t>
      </w:r>
    </w:p>
    <w:p w14:paraId="19F1FEA1" w14:textId="77777777" w:rsidR="00BF2050" w:rsidRPr="00BF2050" w:rsidRDefault="00BF2050" w:rsidP="00BF2050">
      <w:pPr>
        <w:spacing w:before="80" w:after="80"/>
        <w:ind w:firstLine="360"/>
        <w:jc w:val="both"/>
        <w:rPr>
          <w:rFonts w:ascii="Arial" w:hAnsi="Arial"/>
          <w:sz w:val="20"/>
          <w:szCs w:val="20"/>
        </w:rPr>
      </w:pPr>
      <w:r w:rsidRPr="00BF2050">
        <w:rPr>
          <w:rFonts w:ascii="Arial" w:hAnsi="Arial"/>
          <w:sz w:val="20"/>
          <w:szCs w:val="20"/>
        </w:rPr>
        <w:t>Identify and mitigate potential risks in software applications.</w:t>
      </w:r>
    </w:p>
    <w:p w14:paraId="73C22580"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7A25967C"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0F0AFDF9" w14:textId="77777777" w:rsidR="00BF2050" w:rsidRPr="00BF2050" w:rsidRDefault="00BF2050" w:rsidP="00763D35">
      <w:pPr>
        <w:numPr>
          <w:ilvl w:val="0"/>
          <w:numId w:val="94"/>
        </w:numPr>
        <w:spacing w:before="80" w:after="80"/>
        <w:jc w:val="both"/>
        <w:rPr>
          <w:rFonts w:ascii="Arial" w:hAnsi="Arial" w:cs="Arial"/>
          <w:b/>
          <w:bCs/>
          <w:sz w:val="20"/>
          <w:szCs w:val="20"/>
        </w:rPr>
      </w:pPr>
      <w:r w:rsidRPr="00BF2050">
        <w:rPr>
          <w:rFonts w:ascii="Arial" w:hAnsi="Arial" w:cs="Arial"/>
          <w:b/>
          <w:bCs/>
          <w:sz w:val="20"/>
          <w:szCs w:val="20"/>
        </w:rPr>
        <w:t>Overview:</w:t>
      </w:r>
    </w:p>
    <w:p w14:paraId="33BDF4BA" w14:textId="77777777" w:rsidR="00BF2050" w:rsidRPr="00BF2050" w:rsidRDefault="00BF2050" w:rsidP="00BF2050">
      <w:pPr>
        <w:ind w:left="720"/>
        <w:rPr>
          <w:rFonts w:ascii="Arial" w:hAnsi="Arial" w:cs="Arial"/>
          <w:sz w:val="20"/>
          <w:szCs w:val="20"/>
        </w:rPr>
      </w:pPr>
      <w:r w:rsidRPr="00BF2050">
        <w:rPr>
          <w:rFonts w:ascii="Arial" w:hAnsi="Arial" w:cs="Arial"/>
          <w:color w:val="000000"/>
          <w:sz w:val="20"/>
          <w:szCs w:val="20"/>
        </w:rPr>
        <w:t>Describe the service offering with a focus on how your product or services address the scope of work.</w:t>
      </w:r>
    </w:p>
    <w:p w14:paraId="1962510D" w14:textId="77777777" w:rsidR="00BF2050" w:rsidRPr="00BF2050" w:rsidRDefault="00BF2050" w:rsidP="00763D35">
      <w:pPr>
        <w:numPr>
          <w:ilvl w:val="0"/>
          <w:numId w:val="94"/>
        </w:numPr>
        <w:spacing w:before="80" w:after="80"/>
        <w:jc w:val="both"/>
        <w:rPr>
          <w:rFonts w:ascii="Arial" w:hAnsi="Arial" w:cs="Arial"/>
          <w:b/>
          <w:bCs/>
          <w:sz w:val="20"/>
          <w:szCs w:val="20"/>
        </w:rPr>
      </w:pPr>
      <w:r w:rsidRPr="00BF2050">
        <w:rPr>
          <w:rFonts w:ascii="Arial" w:hAnsi="Arial" w:cs="Arial"/>
          <w:b/>
          <w:bCs/>
          <w:sz w:val="20"/>
          <w:szCs w:val="20"/>
        </w:rPr>
        <w:t>Technical Qualifications:</w:t>
      </w:r>
    </w:p>
    <w:p w14:paraId="6BCC0C27" w14:textId="77777777" w:rsidR="00BF2050" w:rsidRPr="00BF2050" w:rsidRDefault="00BF2050" w:rsidP="00763D35">
      <w:pPr>
        <w:numPr>
          <w:ilvl w:val="0"/>
          <w:numId w:val="148"/>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Assessment Scope and Techniques: </w:t>
      </w:r>
    </w:p>
    <w:p w14:paraId="0DFB295C" w14:textId="77777777" w:rsidR="00BF2050" w:rsidRPr="00BF2050" w:rsidRDefault="00BF2050" w:rsidP="00763D35">
      <w:pPr>
        <w:numPr>
          <w:ilvl w:val="0"/>
          <w:numId w:val="149"/>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scope of the application risk assessment services.</w:t>
      </w:r>
    </w:p>
    <w:p w14:paraId="776E6531" w14:textId="77777777" w:rsidR="00BF2050" w:rsidRPr="00BF2050" w:rsidRDefault="00BF2050" w:rsidP="00763D35">
      <w:pPr>
        <w:numPr>
          <w:ilvl w:val="0"/>
          <w:numId w:val="149"/>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techniques used to identify and assess risks in both web-based and client-server applications.</w:t>
      </w:r>
    </w:p>
    <w:p w14:paraId="612D0089" w14:textId="77777777" w:rsidR="00BF2050" w:rsidRPr="00BF2050" w:rsidRDefault="00BF2050" w:rsidP="00763D35">
      <w:pPr>
        <w:numPr>
          <w:ilvl w:val="0"/>
          <w:numId w:val="148"/>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Vulnerability Identification and Prioritization: </w:t>
      </w:r>
    </w:p>
    <w:p w14:paraId="167A6BCD" w14:textId="77777777" w:rsidR="00BF2050" w:rsidRPr="00BF2050" w:rsidRDefault="00BF2050" w:rsidP="00763D35">
      <w:pPr>
        <w:numPr>
          <w:ilvl w:val="0"/>
          <w:numId w:val="15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w:t>
      </w:r>
      <w:r w:rsidRPr="00BF2050">
        <w:rPr>
          <w:rFonts w:ascii="Arial" w:eastAsia="Aptos" w:hAnsi="Arial" w:cs="Arial"/>
          <w:color w:val="000000"/>
          <w:kern w:val="2"/>
          <w:sz w:val="20"/>
          <w:szCs w:val="20"/>
          <w14:ligatures w14:val="standardContextual"/>
        </w:rPr>
        <w:t>the</w:t>
      </w:r>
      <w:r w:rsidRPr="00BF2050">
        <w:rPr>
          <w:rFonts w:ascii="Arial" w:eastAsia="Aptos" w:hAnsi="Arial" w:cs="Arial"/>
          <w:kern w:val="2"/>
          <w:sz w:val="20"/>
          <w:szCs w:val="20"/>
          <w14:ligatures w14:val="standardContextual"/>
        </w:rPr>
        <w:t xml:space="preserve"> service identifies vulnerabilities within applications. </w:t>
      </w:r>
    </w:p>
    <w:p w14:paraId="71865DC1" w14:textId="77777777" w:rsidR="00BF2050" w:rsidRPr="00BF2050" w:rsidRDefault="00BF2050" w:rsidP="00763D35">
      <w:pPr>
        <w:numPr>
          <w:ilvl w:val="0"/>
          <w:numId w:val="150"/>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vulnerabilities are prioritized based on their severity and potential impact on the organization.</w:t>
      </w:r>
    </w:p>
    <w:p w14:paraId="4AC79D7D" w14:textId="77777777" w:rsidR="00BF2050" w:rsidRPr="00BF2050" w:rsidRDefault="00BF2050" w:rsidP="00763D35">
      <w:pPr>
        <w:numPr>
          <w:ilvl w:val="0"/>
          <w:numId w:val="148"/>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Secure Coding Practices and Review: </w:t>
      </w:r>
    </w:p>
    <w:p w14:paraId="66F19F4C" w14:textId="77777777" w:rsidR="00BF2050" w:rsidRPr="00BF2050" w:rsidRDefault="00BF2050" w:rsidP="00763D35">
      <w:pPr>
        <w:numPr>
          <w:ilvl w:val="0"/>
          <w:numId w:val="151"/>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w:t>
      </w:r>
      <w:r w:rsidRPr="00BF2050">
        <w:rPr>
          <w:rFonts w:ascii="Arial" w:eastAsia="Aptos" w:hAnsi="Arial" w:cs="Arial"/>
          <w:color w:val="000000"/>
          <w:kern w:val="2"/>
          <w:sz w:val="20"/>
          <w:szCs w:val="20"/>
          <w14:ligatures w14:val="standardContextual"/>
        </w:rPr>
        <w:t>the</w:t>
      </w:r>
      <w:r w:rsidRPr="00BF2050">
        <w:rPr>
          <w:rFonts w:ascii="Arial" w:eastAsia="Aptos" w:hAnsi="Arial" w:cs="Arial"/>
          <w:kern w:val="2"/>
          <w:sz w:val="20"/>
          <w:szCs w:val="20"/>
          <w14:ligatures w14:val="standardContextual"/>
        </w:rPr>
        <w:t xml:space="preserve"> service evaluates the application's adherence to secure coding practices. </w:t>
      </w:r>
    </w:p>
    <w:p w14:paraId="5E790D1C" w14:textId="77777777" w:rsidR="00BF2050" w:rsidRPr="00BF2050" w:rsidRDefault="00BF2050" w:rsidP="00763D35">
      <w:pPr>
        <w:numPr>
          <w:ilvl w:val="0"/>
          <w:numId w:val="151"/>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code reviews are performed. </w:t>
      </w:r>
    </w:p>
    <w:p w14:paraId="64F8D797" w14:textId="77777777" w:rsidR="00BF2050" w:rsidRPr="00BF2050" w:rsidRDefault="00BF2050" w:rsidP="00763D35">
      <w:pPr>
        <w:numPr>
          <w:ilvl w:val="0"/>
          <w:numId w:val="151"/>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developers follow best practices to mitigate security risks.</w:t>
      </w:r>
    </w:p>
    <w:p w14:paraId="3973B5B1" w14:textId="77777777" w:rsidR="00BF2050" w:rsidRPr="00BF2050" w:rsidRDefault="00BF2050" w:rsidP="00763D35">
      <w:pPr>
        <w:numPr>
          <w:ilvl w:val="0"/>
          <w:numId w:val="148"/>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Compliance with Security Standards: </w:t>
      </w:r>
    </w:p>
    <w:p w14:paraId="270E081E" w14:textId="77777777" w:rsidR="00BF2050" w:rsidRPr="00BF2050" w:rsidRDefault="00BF2050" w:rsidP="00763D35">
      <w:pPr>
        <w:numPr>
          <w:ilvl w:val="0"/>
          <w:numId w:val="152"/>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w:t>
      </w:r>
      <w:r w:rsidRPr="00BF2050">
        <w:rPr>
          <w:rFonts w:ascii="Arial" w:eastAsia="Aptos" w:hAnsi="Arial" w:cs="Arial"/>
          <w:color w:val="000000"/>
          <w:kern w:val="2"/>
          <w:sz w:val="20"/>
          <w:szCs w:val="20"/>
          <w14:ligatures w14:val="standardContextual"/>
        </w:rPr>
        <w:t>the</w:t>
      </w:r>
      <w:r w:rsidRPr="00BF2050">
        <w:rPr>
          <w:rFonts w:ascii="Arial" w:eastAsia="Aptos" w:hAnsi="Arial" w:cs="Arial"/>
          <w:kern w:val="2"/>
          <w:sz w:val="20"/>
          <w:szCs w:val="20"/>
          <w14:ligatures w14:val="standardContextual"/>
        </w:rPr>
        <w:t xml:space="preserve"> service ensures that applications comply with applicable security standards and regulations (e.g., OWASP Top 10, PCI DSS, HIPAA).</w:t>
      </w:r>
    </w:p>
    <w:p w14:paraId="605A1EF1" w14:textId="77777777" w:rsidR="00BF2050" w:rsidRPr="00BF2050" w:rsidRDefault="00BF2050" w:rsidP="00763D35">
      <w:pPr>
        <w:numPr>
          <w:ilvl w:val="0"/>
          <w:numId w:val="94"/>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7C61FEA8" w14:textId="10360B05" w:rsidR="00BF2050" w:rsidRPr="001C0241" w:rsidRDefault="00BF2050" w:rsidP="00AF1472">
      <w:pPr>
        <w:pStyle w:val="ListParagraph"/>
        <w:numPr>
          <w:ilvl w:val="0"/>
          <w:numId w:val="386"/>
        </w:numPr>
        <w:spacing w:before="80"/>
        <w:jc w:val="both"/>
        <w:rPr>
          <w:rFonts w:ascii="Arial" w:hAnsi="Arial" w:cs="Arial"/>
          <w:b/>
          <w:bCs/>
          <w:color w:val="000000"/>
          <w:sz w:val="20"/>
          <w:szCs w:val="20"/>
        </w:rPr>
      </w:pPr>
      <w:r w:rsidRPr="001C0241">
        <w:rPr>
          <w:rFonts w:ascii="Arial" w:hAnsi="Arial" w:cs="Arial"/>
          <w:color w:val="000000"/>
          <w:sz w:val="20"/>
          <w:szCs w:val="20"/>
        </w:rPr>
        <w:t>Describe where the services will be implemented e.g. at the endpoint, network based, and/or cloud based.</w:t>
      </w:r>
    </w:p>
    <w:p w14:paraId="56735D94" w14:textId="0CE970A7" w:rsidR="00BF2050" w:rsidRPr="00AF1472" w:rsidRDefault="00BF2050" w:rsidP="00AF1472">
      <w:pPr>
        <w:pStyle w:val="ListParagraph"/>
        <w:numPr>
          <w:ilvl w:val="0"/>
          <w:numId w:val="386"/>
        </w:numPr>
        <w:spacing w:before="80"/>
        <w:jc w:val="both"/>
        <w:rPr>
          <w:rFonts w:ascii="Arial" w:hAnsi="Arial" w:cs="Arial"/>
          <w:color w:val="000000"/>
          <w:sz w:val="20"/>
          <w:szCs w:val="20"/>
        </w:rPr>
      </w:pPr>
      <w:r w:rsidRPr="00AF1472">
        <w:rPr>
          <w:rFonts w:ascii="Arial" w:hAnsi="Arial" w:cs="Arial"/>
          <w:color w:val="000000"/>
          <w:sz w:val="20"/>
          <w:szCs w:val="20"/>
        </w:rPr>
        <w:t xml:space="preserve">Describe the scalability, interoperability, customization, and integration capabilities of your services. </w:t>
      </w:r>
    </w:p>
    <w:p w14:paraId="22D9DBFF" w14:textId="2E77A554" w:rsidR="00BF2050" w:rsidRDefault="00BF2050" w:rsidP="00AF1472">
      <w:pPr>
        <w:pStyle w:val="ListParagraph"/>
        <w:numPr>
          <w:ilvl w:val="0"/>
          <w:numId w:val="386"/>
        </w:numPr>
        <w:spacing w:before="80"/>
        <w:jc w:val="both"/>
        <w:rPr>
          <w:rFonts w:ascii="Arial" w:hAnsi="Arial" w:cs="Arial"/>
          <w:color w:val="000000"/>
          <w:sz w:val="20"/>
          <w:szCs w:val="20"/>
        </w:rPr>
      </w:pPr>
      <w:r w:rsidRPr="00AF1472">
        <w:rPr>
          <w:rFonts w:ascii="Arial" w:hAnsi="Arial" w:cs="Arial"/>
          <w:color w:val="000000"/>
          <w:sz w:val="20"/>
          <w:szCs w:val="20"/>
        </w:rPr>
        <w:t xml:space="preserve">Describe how your services can adapt to and grow with the needs of the State of North Carolina.  </w:t>
      </w:r>
    </w:p>
    <w:p w14:paraId="0EB26F29" w14:textId="77777777" w:rsidR="00007A01" w:rsidRPr="00EC54E2" w:rsidRDefault="00007A01" w:rsidP="00007A01">
      <w:pPr>
        <w:ind w:left="1080" w:hanging="360"/>
        <w:jc w:val="both"/>
        <w:textAlignment w:val="baseline"/>
        <w:rPr>
          <w:rFonts w:ascii="Arial" w:hAnsi="Arial" w:cs="Arial"/>
          <w:sz w:val="20"/>
          <w:szCs w:val="20"/>
        </w:rPr>
      </w:pPr>
      <w:r w:rsidRPr="00EC54E2">
        <w:rPr>
          <w:rFonts w:ascii="Arial" w:hAnsi="Arial" w:cs="Arial"/>
          <w:color w:val="000000"/>
          <w:sz w:val="20"/>
          <w:szCs w:val="20"/>
        </w:rPr>
        <w:lastRenderedPageBreak/>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1AD98853" w14:textId="77777777" w:rsidR="00BF2050" w:rsidRPr="00BF2050" w:rsidRDefault="00BF2050" w:rsidP="00763D35">
      <w:pPr>
        <w:numPr>
          <w:ilvl w:val="0"/>
          <w:numId w:val="94"/>
        </w:numPr>
        <w:spacing w:before="80" w:after="80"/>
        <w:jc w:val="both"/>
        <w:rPr>
          <w:rFonts w:ascii="Arial" w:eastAsia="Aptos" w:hAnsi="Arial" w:cs="Arial"/>
          <w:b/>
          <w:bCs/>
          <w:iCs/>
          <w:sz w:val="20"/>
          <w:szCs w:val="20"/>
          <w14:ligatures w14:val="standardContextual"/>
        </w:rPr>
      </w:pPr>
      <w:r w:rsidRPr="00BF2050">
        <w:rPr>
          <w:rFonts w:ascii="Arial" w:eastAsia="Aptos" w:hAnsi="Arial" w:cs="Arial"/>
          <w:b/>
          <w:bCs/>
          <w:iCs/>
          <w:sz w:val="20"/>
          <w:szCs w:val="20"/>
          <w14:ligatures w14:val="standardContextual"/>
        </w:rPr>
        <w:t xml:space="preserve">Experience and Key Personnel: </w:t>
      </w:r>
    </w:p>
    <w:p w14:paraId="1BBDDA9C" w14:textId="2A3E1BDC" w:rsidR="00016658" w:rsidRPr="00EC08FF" w:rsidRDefault="00E81AF3" w:rsidP="009575C2">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00016658"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sidR="00016658">
        <w:rPr>
          <w:rFonts w:ascii="Arial" w:hAnsi="Arial" w:cs="Arial"/>
          <w:sz w:val="20"/>
          <w:szCs w:val="20"/>
        </w:rPr>
        <w:t xml:space="preserve">category </w:t>
      </w:r>
      <w:r w:rsidR="00016658" w:rsidRPr="00EC08FF">
        <w:rPr>
          <w:rFonts w:ascii="Arial" w:hAnsi="Arial" w:cs="Arial"/>
          <w:sz w:val="20"/>
          <w:szCs w:val="20"/>
        </w:rPr>
        <w:t>services</w:t>
      </w:r>
      <w:r w:rsidR="00016658"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5D784313" w14:textId="00D1AC44" w:rsidR="00016658" w:rsidRPr="00EC08FF" w:rsidRDefault="00E81AF3" w:rsidP="009575C2">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00016658" w:rsidRPr="00EC08FF">
        <w:rPr>
          <w:rFonts w:ascii="Arial" w:eastAsia="Aptos" w:hAnsi="Arial"/>
          <w:iCs/>
          <w:sz w:val="20"/>
          <w:szCs w:val="20"/>
        </w:rPr>
        <w:t xml:space="preserve">Describe the vendor’s qualifications to perform the services specified in the category. </w:t>
      </w:r>
    </w:p>
    <w:p w14:paraId="58780572" w14:textId="77777777" w:rsidR="00BF2050" w:rsidRPr="00BF2050" w:rsidRDefault="00BF2050" w:rsidP="00763D35">
      <w:pPr>
        <w:numPr>
          <w:ilvl w:val="0"/>
          <w:numId w:val="94"/>
        </w:numPr>
        <w:spacing w:before="80" w:after="80"/>
        <w:jc w:val="both"/>
        <w:rPr>
          <w:rFonts w:ascii="Arial" w:hAnsi="Arial" w:cs="Arial"/>
          <w:b/>
          <w:bCs/>
          <w:iCs/>
          <w:color w:val="000000"/>
          <w:sz w:val="20"/>
          <w:szCs w:val="20"/>
        </w:rPr>
      </w:pPr>
      <w:r w:rsidRPr="00BF2050">
        <w:rPr>
          <w:rFonts w:ascii="Arial" w:hAnsi="Arial" w:cs="Arial"/>
          <w:b/>
          <w:bCs/>
          <w:iCs/>
          <w:color w:val="000000"/>
          <w:sz w:val="20"/>
          <w:szCs w:val="20"/>
        </w:rPr>
        <w:t xml:space="preserve">Support and Maintenance: </w:t>
      </w:r>
    </w:p>
    <w:p w14:paraId="0F75DA55" w14:textId="125A8C6C" w:rsidR="00BF2050" w:rsidRPr="00AF1472" w:rsidRDefault="00BF2050" w:rsidP="00AF1472">
      <w:pPr>
        <w:pStyle w:val="ListParagraph"/>
        <w:numPr>
          <w:ilvl w:val="0"/>
          <w:numId w:val="388"/>
        </w:numPr>
        <w:spacing w:before="80"/>
        <w:jc w:val="both"/>
        <w:rPr>
          <w:rFonts w:ascii="Arial" w:hAnsi="Arial" w:cs="Arial"/>
          <w:iCs/>
          <w:color w:val="000000"/>
          <w:sz w:val="20"/>
          <w:szCs w:val="20"/>
        </w:rPr>
      </w:pPr>
      <w:r w:rsidRPr="00AF1472">
        <w:rPr>
          <w:rFonts w:ascii="Arial" w:hAnsi="Arial" w:cs="Arial"/>
          <w:iCs/>
          <w:color w:val="000000"/>
          <w:sz w:val="20"/>
          <w:szCs w:val="20"/>
        </w:rPr>
        <w:t>Describe the ongoing support, warranty and any training services provided to ensure effective and sustained use of your services.</w:t>
      </w:r>
    </w:p>
    <w:p w14:paraId="3745A248" w14:textId="77777777" w:rsidR="00BF2050" w:rsidRPr="00BF2050" w:rsidRDefault="00BF2050" w:rsidP="00BF2050">
      <w:pPr>
        <w:ind w:left="720"/>
        <w:jc w:val="both"/>
        <w:rPr>
          <w:rFonts w:ascii="Arial" w:hAnsi="Arial"/>
          <w:iCs/>
          <w:color w:val="000000"/>
          <w:sz w:val="20"/>
          <w:szCs w:val="20"/>
        </w:rPr>
      </w:pPr>
    </w:p>
    <w:p w14:paraId="056F6EDD" w14:textId="77777777" w:rsidR="00BF2050" w:rsidRPr="00BF2050" w:rsidRDefault="00BF2050" w:rsidP="00763D35">
      <w:pPr>
        <w:numPr>
          <w:ilvl w:val="0"/>
          <w:numId w:val="153"/>
        </w:numPr>
        <w:contextualSpacing/>
        <w:rPr>
          <w:rFonts w:ascii="Arial" w:hAnsi="Arial"/>
          <w:b/>
          <w:bCs/>
          <w:sz w:val="20"/>
          <w:szCs w:val="20"/>
        </w:rPr>
      </w:pPr>
      <w:r w:rsidRPr="00BF2050">
        <w:rPr>
          <w:rFonts w:ascii="Arial" w:hAnsi="Arial" w:cs="Arial"/>
          <w:b/>
          <w:bCs/>
          <w:sz w:val="20"/>
          <w:szCs w:val="20"/>
        </w:rPr>
        <w:t>PENETRATION TEST AND EMAIL SECURITY ASSESSMENT AND CONSULTING SERVICES</w:t>
      </w:r>
      <w:r w:rsidRPr="00BF2050">
        <w:rPr>
          <w:rFonts w:ascii="Arial" w:hAnsi="Arial"/>
          <w:b/>
          <w:bCs/>
          <w:sz w:val="20"/>
          <w:szCs w:val="20"/>
        </w:rPr>
        <w:t xml:space="preserve">: </w:t>
      </w:r>
    </w:p>
    <w:p w14:paraId="1EFCCB6F" w14:textId="77777777" w:rsidR="00BF2050" w:rsidRPr="00BF2050" w:rsidRDefault="00BF2050" w:rsidP="0028786B">
      <w:pPr>
        <w:spacing w:before="80"/>
        <w:ind w:left="1080" w:hanging="720"/>
        <w:jc w:val="both"/>
        <w:rPr>
          <w:rFonts w:ascii="Arial" w:hAnsi="Arial"/>
          <w:b/>
          <w:bCs/>
          <w:sz w:val="20"/>
          <w:szCs w:val="20"/>
        </w:rPr>
      </w:pPr>
      <w:r w:rsidRPr="00BF2050">
        <w:rPr>
          <w:rFonts w:ascii="Arial" w:hAnsi="Arial"/>
          <w:b/>
          <w:bCs/>
          <w:sz w:val="20"/>
          <w:szCs w:val="20"/>
        </w:rPr>
        <w:t>SCOPE OF WORK</w:t>
      </w:r>
    </w:p>
    <w:p w14:paraId="63152F2C" w14:textId="77777777" w:rsidR="00BF2050" w:rsidRPr="00BF2050" w:rsidRDefault="00BF2050" w:rsidP="00BF2050">
      <w:pPr>
        <w:spacing w:before="80" w:after="80"/>
        <w:ind w:left="360"/>
        <w:jc w:val="both"/>
        <w:rPr>
          <w:rFonts w:ascii="Arial" w:hAnsi="Arial"/>
          <w:sz w:val="20"/>
          <w:szCs w:val="20"/>
        </w:rPr>
      </w:pPr>
      <w:r w:rsidRPr="00BF2050">
        <w:rPr>
          <w:rFonts w:ascii="Arial" w:hAnsi="Arial"/>
          <w:sz w:val="20"/>
          <w:szCs w:val="20"/>
        </w:rPr>
        <w:t>Simulate cyber-attacks to identify and address security vulnerabilities and evaluate and improve the security of email systems to protect against threats.</w:t>
      </w:r>
    </w:p>
    <w:p w14:paraId="3EBFA09F"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5881D458"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07BC12FB" w14:textId="77777777" w:rsidR="00BF2050" w:rsidRPr="00BF2050" w:rsidRDefault="00BF2050" w:rsidP="00763D35">
      <w:pPr>
        <w:numPr>
          <w:ilvl w:val="0"/>
          <w:numId w:val="93"/>
        </w:numPr>
        <w:spacing w:before="80" w:after="80"/>
        <w:jc w:val="both"/>
        <w:rPr>
          <w:rFonts w:ascii="Arial" w:hAnsi="Arial" w:cs="Arial"/>
          <w:b/>
          <w:bCs/>
          <w:sz w:val="20"/>
          <w:szCs w:val="20"/>
        </w:rPr>
      </w:pPr>
      <w:r w:rsidRPr="00BF2050">
        <w:rPr>
          <w:rFonts w:ascii="Arial" w:hAnsi="Arial" w:cs="Arial"/>
          <w:b/>
          <w:bCs/>
          <w:sz w:val="20"/>
          <w:szCs w:val="20"/>
        </w:rPr>
        <w:t>Overview:</w:t>
      </w:r>
    </w:p>
    <w:p w14:paraId="5530E6F2" w14:textId="249C5CE9" w:rsidR="00BF2050" w:rsidRPr="00AF1472" w:rsidRDefault="00BF2050" w:rsidP="00AF1472">
      <w:pPr>
        <w:pStyle w:val="ListParagraph"/>
        <w:numPr>
          <w:ilvl w:val="0"/>
          <w:numId w:val="389"/>
        </w:numPr>
        <w:rPr>
          <w:rFonts w:ascii="Arial" w:hAnsi="Arial" w:cs="Arial"/>
          <w:sz w:val="20"/>
          <w:szCs w:val="20"/>
        </w:rPr>
      </w:pPr>
      <w:r w:rsidRPr="00AF1472">
        <w:rPr>
          <w:rFonts w:ascii="Arial" w:hAnsi="Arial" w:cs="Arial"/>
          <w:color w:val="000000"/>
          <w:sz w:val="20"/>
          <w:szCs w:val="20"/>
        </w:rPr>
        <w:t>Describe the service offering with a focus on how your product or services address the scope of work.</w:t>
      </w:r>
    </w:p>
    <w:p w14:paraId="5018C1DB" w14:textId="77777777" w:rsidR="00BF2050" w:rsidRPr="00BF2050" w:rsidRDefault="00BF2050" w:rsidP="00763D35">
      <w:pPr>
        <w:numPr>
          <w:ilvl w:val="0"/>
          <w:numId w:val="93"/>
        </w:numPr>
        <w:spacing w:before="80" w:after="80"/>
        <w:jc w:val="both"/>
        <w:rPr>
          <w:rFonts w:ascii="Arial" w:hAnsi="Arial" w:cs="Arial"/>
          <w:b/>
          <w:bCs/>
          <w:sz w:val="20"/>
          <w:szCs w:val="20"/>
        </w:rPr>
      </w:pPr>
      <w:r w:rsidRPr="00BF2050">
        <w:rPr>
          <w:rFonts w:ascii="Arial" w:hAnsi="Arial" w:cs="Arial"/>
          <w:b/>
          <w:bCs/>
          <w:sz w:val="20"/>
          <w:szCs w:val="20"/>
        </w:rPr>
        <w:t>Technical Qualifications:</w:t>
      </w:r>
    </w:p>
    <w:p w14:paraId="60D1D6A2" w14:textId="77777777" w:rsidR="00BF2050" w:rsidRPr="00BF2050" w:rsidRDefault="00BF2050" w:rsidP="00763D35">
      <w:pPr>
        <w:numPr>
          <w:ilvl w:val="0"/>
          <w:numId w:val="154"/>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Testing Methodologies and Scope: </w:t>
      </w:r>
    </w:p>
    <w:p w14:paraId="6D23EA27" w14:textId="77777777" w:rsidR="00BF2050" w:rsidRPr="00BF2050" w:rsidRDefault="00BF2050" w:rsidP="00AF1472">
      <w:pPr>
        <w:numPr>
          <w:ilvl w:val="0"/>
          <w:numId w:val="390"/>
        </w:numPr>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penetration testing methods employed (e.g., black box, white box, grey box). </w:t>
      </w:r>
    </w:p>
    <w:p w14:paraId="15DACA30" w14:textId="77777777" w:rsidR="00BF2050" w:rsidRPr="00BF2050" w:rsidRDefault="00BF2050" w:rsidP="00AF1472">
      <w:pPr>
        <w:numPr>
          <w:ilvl w:val="0"/>
          <w:numId w:val="39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scope of your penetration tests. </w:t>
      </w:r>
    </w:p>
    <w:p w14:paraId="058B5C32" w14:textId="77777777" w:rsidR="00BF2050" w:rsidRPr="00BF2050" w:rsidRDefault="00BF2050" w:rsidP="00AF1472">
      <w:pPr>
        <w:numPr>
          <w:ilvl w:val="0"/>
          <w:numId w:val="39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variety of intrusion vectors that you are capable of testing (including social engineering, spear phishing, media, watering holes, network vulnerabilities, web application attacks, physical security breaches, wireless security, insider threats, and supply chain attacks).</w:t>
      </w:r>
    </w:p>
    <w:p w14:paraId="4E5CABF3" w14:textId="77777777" w:rsidR="00BF2050" w:rsidRPr="00BF2050" w:rsidRDefault="00BF2050" w:rsidP="00AF1472">
      <w:pPr>
        <w:numPr>
          <w:ilvl w:val="0"/>
          <w:numId w:val="39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determine the boundaries of the testing environment.</w:t>
      </w:r>
    </w:p>
    <w:p w14:paraId="543D758C" w14:textId="77777777" w:rsidR="00BF2050" w:rsidRPr="00BF2050" w:rsidRDefault="00BF2050" w:rsidP="00AF1472">
      <w:pPr>
        <w:numPr>
          <w:ilvl w:val="0"/>
          <w:numId w:val="39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methods used to evaluate the security of email systems.</w:t>
      </w:r>
    </w:p>
    <w:p w14:paraId="54D367C1" w14:textId="77777777" w:rsidR="00BF2050" w:rsidRPr="00BF2050" w:rsidRDefault="00BF2050" w:rsidP="00AF1472">
      <w:pPr>
        <w:numPr>
          <w:ilvl w:val="0"/>
          <w:numId w:val="39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identification of potential email vulnerabilities and threats.</w:t>
      </w:r>
    </w:p>
    <w:p w14:paraId="4D404688" w14:textId="77777777" w:rsidR="00BF2050" w:rsidRPr="00BF2050" w:rsidRDefault="00BF2050" w:rsidP="00AF1472">
      <w:pPr>
        <w:numPr>
          <w:ilvl w:val="0"/>
          <w:numId w:val="39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pen testing methods your team is capable of employing. </w:t>
      </w:r>
    </w:p>
    <w:p w14:paraId="35DEAD11" w14:textId="77777777" w:rsidR="00BF2050" w:rsidRPr="00BF2050" w:rsidRDefault="00BF2050" w:rsidP="00AF1472">
      <w:pPr>
        <w:numPr>
          <w:ilvl w:val="0"/>
          <w:numId w:val="39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your capabilities in performing tests of varying scopes. </w:t>
      </w:r>
    </w:p>
    <w:p w14:paraId="3AA240F7" w14:textId="77777777" w:rsidR="00BF2050" w:rsidRPr="00BF2050" w:rsidRDefault="00BF2050" w:rsidP="00AF1472">
      <w:pPr>
        <w:numPr>
          <w:ilvl w:val="0"/>
          <w:numId w:val="39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your process (e.g., step 1: scope, step 2: develop plan to conduct assessment, step 3: validate plan, step 4: execute, step 5: clean up, step 6: report, step: 7 training and remediation support). </w:t>
      </w:r>
    </w:p>
    <w:p w14:paraId="7DA30AC2" w14:textId="77777777" w:rsidR="00BF2050" w:rsidRPr="00BF2050" w:rsidRDefault="00BF2050" w:rsidP="00763D35">
      <w:pPr>
        <w:numPr>
          <w:ilvl w:val="0"/>
          <w:numId w:val="154"/>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Compliance with Legal and Ethical Standards: </w:t>
      </w:r>
    </w:p>
    <w:p w14:paraId="72E0BC2B" w14:textId="6459AF90" w:rsidR="00BF2050" w:rsidRPr="00BF2050" w:rsidRDefault="00BF2050" w:rsidP="00763D35">
      <w:pPr>
        <w:numPr>
          <w:ilvl w:val="0"/>
          <w:numId w:val="155"/>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w:t>
      </w:r>
      <w:r w:rsidRPr="00BF2050">
        <w:rPr>
          <w:rFonts w:ascii="Arial" w:eastAsia="Aptos" w:hAnsi="Arial" w:cs="Arial"/>
          <w:color w:val="000000"/>
          <w:kern w:val="2"/>
          <w:sz w:val="20"/>
          <w:szCs w:val="20"/>
          <w14:ligatures w14:val="standardContextual"/>
        </w:rPr>
        <w:t>the</w:t>
      </w:r>
      <w:r w:rsidRPr="00BF2050">
        <w:rPr>
          <w:rFonts w:ascii="Arial" w:eastAsia="Aptos" w:hAnsi="Arial" w:cs="Arial"/>
          <w:kern w:val="2"/>
          <w:sz w:val="20"/>
          <w:szCs w:val="20"/>
          <w14:ligatures w14:val="standardContextual"/>
        </w:rPr>
        <w:t xml:space="preserve"> penetration testing services </w:t>
      </w:r>
      <w:r w:rsidR="007848E4" w:rsidRPr="007848E4">
        <w:rPr>
          <w:rFonts w:ascii="Arial" w:eastAsia="Aptos" w:hAnsi="Arial" w:cs="Arial"/>
          <w:kern w:val="2"/>
          <w:sz w:val="20"/>
          <w:szCs w:val="20"/>
          <w14:ligatures w14:val="standardContextual"/>
        </w:rPr>
        <w:t>are designed to detect activities that violate</w:t>
      </w:r>
      <w:r w:rsidRPr="00BF2050">
        <w:rPr>
          <w:rFonts w:ascii="Arial" w:eastAsia="Aptos" w:hAnsi="Arial" w:cs="Arial"/>
          <w:kern w:val="2"/>
          <w:sz w:val="20"/>
          <w:szCs w:val="20"/>
          <w14:ligatures w14:val="standardContextual"/>
        </w:rPr>
        <w:t xml:space="preserve"> </w:t>
      </w:r>
      <w:r w:rsidR="00F851D7">
        <w:rPr>
          <w:rFonts w:ascii="Arial" w:eastAsia="Aptos" w:hAnsi="Arial" w:cs="Arial"/>
          <w:kern w:val="2"/>
          <w:sz w:val="20"/>
          <w:szCs w:val="20"/>
          <w14:ligatures w14:val="standardContextual"/>
        </w:rPr>
        <w:t xml:space="preserve">(i) </w:t>
      </w:r>
      <w:r w:rsidRPr="00BF2050">
        <w:rPr>
          <w:rFonts w:ascii="Arial" w:eastAsia="Aptos" w:hAnsi="Arial" w:cs="Arial"/>
          <w:kern w:val="2"/>
          <w:sz w:val="20"/>
          <w:szCs w:val="20"/>
          <w14:ligatures w14:val="standardContextual"/>
        </w:rPr>
        <w:t>NCGS §14-454</w:t>
      </w:r>
      <w:r w:rsidR="00F851D7">
        <w:rPr>
          <w:rFonts w:ascii="Arial" w:eastAsia="Aptos" w:hAnsi="Arial" w:cs="Arial"/>
          <w:kern w:val="2"/>
          <w:sz w:val="20"/>
          <w:szCs w:val="20"/>
          <w14:ligatures w14:val="standardContextual"/>
        </w:rPr>
        <w:t>, Accessing Computers</w:t>
      </w:r>
      <w:r w:rsidR="00C65A57">
        <w:rPr>
          <w:rFonts w:ascii="Arial" w:eastAsia="Aptos" w:hAnsi="Arial" w:cs="Arial"/>
          <w:kern w:val="2"/>
          <w:sz w:val="20"/>
          <w:szCs w:val="20"/>
          <w14:ligatures w14:val="standardContextual"/>
        </w:rPr>
        <w:t>;</w:t>
      </w:r>
      <w:r w:rsidRPr="00BF2050">
        <w:rPr>
          <w:rFonts w:ascii="Arial" w:eastAsia="Aptos" w:hAnsi="Arial" w:cs="Arial"/>
          <w:kern w:val="2"/>
          <w:sz w:val="20"/>
          <w:szCs w:val="20"/>
          <w14:ligatures w14:val="standardContextual"/>
        </w:rPr>
        <w:t xml:space="preserve"> </w:t>
      </w:r>
      <w:r w:rsidR="00C65A57">
        <w:rPr>
          <w:rFonts w:ascii="Arial" w:eastAsia="Aptos" w:hAnsi="Arial" w:cs="Arial"/>
          <w:kern w:val="2"/>
          <w:sz w:val="20"/>
          <w:szCs w:val="20"/>
          <w14:ligatures w14:val="standardContextual"/>
        </w:rPr>
        <w:t xml:space="preserve">(ii) </w:t>
      </w:r>
      <w:r w:rsidRPr="00BF2050">
        <w:rPr>
          <w:rFonts w:ascii="Arial" w:eastAsia="Aptos" w:hAnsi="Arial" w:cs="Arial"/>
          <w:kern w:val="2"/>
          <w:sz w:val="20"/>
          <w:szCs w:val="20"/>
          <w14:ligatures w14:val="standardContextual"/>
        </w:rPr>
        <w:t>the Computer Fraud and Abuse Act</w:t>
      </w:r>
      <w:r w:rsidR="00C65A57">
        <w:rPr>
          <w:rFonts w:ascii="Arial" w:eastAsia="Aptos" w:hAnsi="Arial" w:cs="Arial"/>
          <w:kern w:val="2"/>
          <w:sz w:val="20"/>
          <w:szCs w:val="20"/>
          <w14:ligatures w14:val="standardContextual"/>
        </w:rPr>
        <w:t>;</w:t>
      </w:r>
      <w:r w:rsidRPr="00BF2050">
        <w:rPr>
          <w:rFonts w:ascii="Arial" w:eastAsia="Aptos" w:hAnsi="Arial" w:cs="Arial"/>
          <w:kern w:val="2"/>
          <w:sz w:val="20"/>
          <w:szCs w:val="20"/>
          <w14:ligatures w14:val="standardContextual"/>
        </w:rPr>
        <w:t xml:space="preserve"> and </w:t>
      </w:r>
      <w:r w:rsidR="00C65A57">
        <w:rPr>
          <w:rFonts w:ascii="Arial" w:eastAsia="Aptos" w:hAnsi="Arial" w:cs="Arial"/>
          <w:kern w:val="2"/>
          <w:sz w:val="20"/>
          <w:szCs w:val="20"/>
          <w14:ligatures w14:val="standardContextual"/>
        </w:rPr>
        <w:t xml:space="preserve">(iii) </w:t>
      </w:r>
      <w:r w:rsidRPr="00BF2050">
        <w:rPr>
          <w:rFonts w:ascii="Arial" w:eastAsia="Aptos" w:hAnsi="Arial" w:cs="Arial"/>
          <w:kern w:val="2"/>
          <w:sz w:val="20"/>
          <w:szCs w:val="20"/>
          <w14:ligatures w14:val="standardContextual"/>
        </w:rPr>
        <w:t xml:space="preserve">the Electronic Communications Privacy Act (ECPA). </w:t>
      </w:r>
    </w:p>
    <w:p w14:paraId="329FBC07" w14:textId="77777777" w:rsidR="00BF2050" w:rsidRPr="00BF2050" w:rsidRDefault="00BF2050" w:rsidP="00763D35">
      <w:pPr>
        <w:numPr>
          <w:ilvl w:val="0"/>
          <w:numId w:val="155"/>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testing is conducted without disrupting an organization's normal business activities.</w:t>
      </w:r>
    </w:p>
    <w:p w14:paraId="34FD1C81" w14:textId="77777777" w:rsidR="00BF2050" w:rsidRPr="00BF2050" w:rsidRDefault="00BF2050" w:rsidP="00763D35">
      <w:pPr>
        <w:numPr>
          <w:ilvl w:val="0"/>
          <w:numId w:val="154"/>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Reporting and Debriefing: </w:t>
      </w:r>
    </w:p>
    <w:p w14:paraId="6D3B5109" w14:textId="77777777" w:rsidR="00BF2050" w:rsidRPr="00BF2050" w:rsidRDefault="00BF2050" w:rsidP="00763D35">
      <w:pPr>
        <w:numPr>
          <w:ilvl w:val="0"/>
          <w:numId w:val="15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types of reports provided following a penetration test. </w:t>
      </w:r>
    </w:p>
    <w:p w14:paraId="17A0ADC0" w14:textId="77777777" w:rsidR="00BF2050" w:rsidRPr="00BF2050" w:rsidRDefault="00BF2050" w:rsidP="00763D35">
      <w:pPr>
        <w:numPr>
          <w:ilvl w:val="0"/>
          <w:numId w:val="15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debrief an organization on your penetration testing findings.</w:t>
      </w:r>
    </w:p>
    <w:p w14:paraId="0A364C63" w14:textId="77777777" w:rsidR="00BF2050" w:rsidRPr="00BF2050" w:rsidRDefault="00BF2050" w:rsidP="00763D35">
      <w:pPr>
        <w:numPr>
          <w:ilvl w:val="0"/>
          <w:numId w:val="15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process of recommending remediation strategies for any discovered vulnerabilities.</w:t>
      </w:r>
    </w:p>
    <w:p w14:paraId="601D16D4" w14:textId="77777777" w:rsidR="00BF2050" w:rsidRPr="00BF2050" w:rsidRDefault="00BF2050" w:rsidP="00763D35">
      <w:pPr>
        <w:numPr>
          <w:ilvl w:val="0"/>
          <w:numId w:val="15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assessment of an organization's capabilities to detect and prevent email-based threats, such as phishing, malware, and spam.</w:t>
      </w:r>
    </w:p>
    <w:p w14:paraId="5701AAF1" w14:textId="77777777" w:rsidR="00BF2050" w:rsidRPr="00BF2050" w:rsidRDefault="00BF2050" w:rsidP="00763D35">
      <w:pPr>
        <w:numPr>
          <w:ilvl w:val="0"/>
          <w:numId w:val="15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best practices and technologies recommended for threat detection and prevention.</w:t>
      </w:r>
    </w:p>
    <w:p w14:paraId="7607B6EA" w14:textId="77777777" w:rsidR="00BF2050" w:rsidRPr="00BF2050" w:rsidRDefault="00BF2050" w:rsidP="007366D9">
      <w:pPr>
        <w:numPr>
          <w:ilvl w:val="0"/>
          <w:numId w:val="154"/>
        </w:numPr>
        <w:spacing w:before="80"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lastRenderedPageBreak/>
        <w:t xml:space="preserve">Tools and Technologies Used: </w:t>
      </w:r>
    </w:p>
    <w:p w14:paraId="21012745" w14:textId="77777777" w:rsidR="00BF2050" w:rsidRPr="00BF2050" w:rsidRDefault="00BF2050" w:rsidP="00763D35">
      <w:pPr>
        <w:numPr>
          <w:ilvl w:val="0"/>
          <w:numId w:val="15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tools and technologies used during penetration testing. </w:t>
      </w:r>
    </w:p>
    <w:p w14:paraId="444C4A13" w14:textId="77777777" w:rsidR="00BF2050" w:rsidRPr="00BF2050" w:rsidRDefault="00BF2050" w:rsidP="00763D35">
      <w:pPr>
        <w:numPr>
          <w:ilvl w:val="0"/>
          <w:numId w:val="15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stay current with the latest penetration testing tools and techniques.</w:t>
      </w:r>
    </w:p>
    <w:p w14:paraId="3DC283BC" w14:textId="77777777" w:rsidR="00BF2050" w:rsidRPr="00BF2050" w:rsidRDefault="00BF2050" w:rsidP="00763D35">
      <w:pPr>
        <w:numPr>
          <w:ilvl w:val="0"/>
          <w:numId w:val="15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email authentication protocols (e.g., SPF, DKIM, DMARC) and encryption methods are correctly configured and effective.</w:t>
      </w:r>
    </w:p>
    <w:p w14:paraId="6A448C0D" w14:textId="77777777" w:rsidR="00BF2050" w:rsidRPr="00BF2050" w:rsidRDefault="00BF2050" w:rsidP="007366D9">
      <w:pPr>
        <w:numPr>
          <w:ilvl w:val="0"/>
          <w:numId w:val="157"/>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sensitive information is protected and that content filtering rules are adequate.</w:t>
      </w:r>
    </w:p>
    <w:p w14:paraId="62BDB6DF" w14:textId="77777777" w:rsidR="00BF2050" w:rsidRPr="00BF2050" w:rsidRDefault="00BF2050" w:rsidP="00763D35">
      <w:pPr>
        <w:numPr>
          <w:ilvl w:val="0"/>
          <w:numId w:val="154"/>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Client Collaboration and Communication: </w:t>
      </w:r>
    </w:p>
    <w:p w14:paraId="231D7549" w14:textId="77777777" w:rsidR="00BF2050" w:rsidRPr="00BF2050" w:rsidRDefault="00BF2050" w:rsidP="00763D35">
      <w:pPr>
        <w:numPr>
          <w:ilvl w:val="0"/>
          <w:numId w:val="158"/>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approach to client collaboration and communication throughout the penetration testing and email security assessment processes. </w:t>
      </w:r>
    </w:p>
    <w:p w14:paraId="3C29370E" w14:textId="77777777" w:rsidR="00BF2050" w:rsidRPr="00BF2050" w:rsidRDefault="00BF2050" w:rsidP="00763D35">
      <w:pPr>
        <w:numPr>
          <w:ilvl w:val="0"/>
          <w:numId w:val="158"/>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involvement of clients in planning, execution, and post-testing activities.</w:t>
      </w:r>
    </w:p>
    <w:p w14:paraId="1431DD25" w14:textId="77777777" w:rsidR="00BF2050" w:rsidRPr="00BF2050" w:rsidRDefault="00BF2050" w:rsidP="00763D35">
      <w:pPr>
        <w:numPr>
          <w:ilvl w:val="0"/>
          <w:numId w:val="93"/>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57FD8BBD" w14:textId="506EA843" w:rsidR="00BF2050" w:rsidRPr="00E91A2A" w:rsidRDefault="00BF2050" w:rsidP="000736A9">
      <w:pPr>
        <w:pStyle w:val="ListParagraph"/>
        <w:numPr>
          <w:ilvl w:val="0"/>
          <w:numId w:val="391"/>
        </w:numPr>
        <w:spacing w:before="80"/>
        <w:jc w:val="both"/>
        <w:rPr>
          <w:rFonts w:ascii="Arial" w:hAnsi="Arial" w:cs="Arial"/>
          <w:b/>
          <w:bCs/>
          <w:color w:val="000000"/>
          <w:sz w:val="20"/>
          <w:szCs w:val="20"/>
        </w:rPr>
      </w:pPr>
      <w:r w:rsidRPr="00E91A2A">
        <w:rPr>
          <w:rFonts w:ascii="Arial" w:hAnsi="Arial" w:cs="Arial"/>
          <w:color w:val="000000"/>
          <w:sz w:val="20"/>
          <w:szCs w:val="20"/>
        </w:rPr>
        <w:t>Describe where the services will be implemented e.g. at the endpoint, network based, and/or cloud based.</w:t>
      </w:r>
    </w:p>
    <w:p w14:paraId="34E6AD73" w14:textId="57E93B49" w:rsidR="00BF2050" w:rsidRPr="00BF2050" w:rsidRDefault="000736A9" w:rsidP="000736A9">
      <w:pPr>
        <w:spacing w:before="80"/>
        <w:ind w:left="720"/>
        <w:jc w:val="both"/>
        <w:rPr>
          <w:rFonts w:ascii="Arial" w:hAnsi="Arial" w:cs="Arial"/>
          <w:color w:val="000000"/>
          <w:sz w:val="20"/>
          <w:szCs w:val="20"/>
        </w:rPr>
      </w:pPr>
      <w:r>
        <w:rPr>
          <w:rFonts w:ascii="Arial" w:hAnsi="Arial" w:cs="Arial"/>
          <w:color w:val="000000"/>
          <w:sz w:val="20"/>
          <w:szCs w:val="20"/>
        </w:rPr>
        <w:t xml:space="preserve">2. </w:t>
      </w:r>
      <w:r w:rsidR="00BF2050" w:rsidRPr="00BF2050">
        <w:rPr>
          <w:rFonts w:ascii="Arial" w:hAnsi="Arial" w:cs="Arial"/>
          <w:color w:val="000000"/>
          <w:sz w:val="20"/>
          <w:szCs w:val="20"/>
        </w:rPr>
        <w:t xml:space="preserve">Describe the scalability, interoperability, customization, and integration capabilities of your services. </w:t>
      </w:r>
    </w:p>
    <w:p w14:paraId="1098DBD0" w14:textId="25F43C83" w:rsidR="00BF2050" w:rsidRDefault="000736A9" w:rsidP="00BF2050">
      <w:pPr>
        <w:spacing w:before="80"/>
        <w:ind w:left="720"/>
        <w:jc w:val="both"/>
        <w:rPr>
          <w:rFonts w:ascii="Arial" w:hAnsi="Arial" w:cs="Arial"/>
          <w:color w:val="000000"/>
          <w:sz w:val="20"/>
          <w:szCs w:val="20"/>
        </w:rPr>
      </w:pPr>
      <w:r>
        <w:rPr>
          <w:rFonts w:ascii="Arial" w:hAnsi="Arial" w:cs="Arial"/>
          <w:color w:val="000000"/>
          <w:sz w:val="20"/>
          <w:szCs w:val="20"/>
        </w:rPr>
        <w:t xml:space="preserve">3. </w:t>
      </w:r>
      <w:r w:rsidR="00BF2050" w:rsidRPr="00BF2050">
        <w:rPr>
          <w:rFonts w:ascii="Arial" w:hAnsi="Arial" w:cs="Arial"/>
          <w:color w:val="000000"/>
          <w:sz w:val="20"/>
          <w:szCs w:val="20"/>
        </w:rPr>
        <w:t xml:space="preserve">Describe how your services can adapt to and grow with the needs of the State of North Carolina.  </w:t>
      </w:r>
    </w:p>
    <w:p w14:paraId="6F09BAA0" w14:textId="77777777" w:rsidR="00007A01" w:rsidRPr="00EC54E2" w:rsidRDefault="00007A01" w:rsidP="00007A01">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53357588" w14:textId="77777777" w:rsidR="00BF2050" w:rsidRPr="00BF2050" w:rsidRDefault="00BF2050" w:rsidP="00763D35">
      <w:pPr>
        <w:numPr>
          <w:ilvl w:val="0"/>
          <w:numId w:val="93"/>
        </w:numPr>
        <w:spacing w:before="80" w:after="80"/>
        <w:jc w:val="both"/>
        <w:rPr>
          <w:rFonts w:ascii="Arial" w:eastAsia="Aptos" w:hAnsi="Arial" w:cs="Arial"/>
          <w:b/>
          <w:bCs/>
          <w:iCs/>
          <w:sz w:val="20"/>
          <w:szCs w:val="20"/>
          <w14:ligatures w14:val="standardContextual"/>
        </w:rPr>
      </w:pPr>
      <w:r w:rsidRPr="00BF2050">
        <w:rPr>
          <w:rFonts w:ascii="Arial" w:eastAsia="Aptos" w:hAnsi="Arial" w:cs="Arial"/>
          <w:b/>
          <w:bCs/>
          <w:iCs/>
          <w:sz w:val="20"/>
          <w:szCs w:val="20"/>
          <w14:ligatures w14:val="standardContextual"/>
        </w:rPr>
        <w:t xml:space="preserve">Experience and Key Personnel: </w:t>
      </w:r>
    </w:p>
    <w:p w14:paraId="5A44C8F0" w14:textId="77777777" w:rsidR="009575C2" w:rsidRPr="00EC08FF" w:rsidRDefault="009575C2" w:rsidP="009575C2">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1BDD7848" w14:textId="77777777" w:rsidR="009575C2" w:rsidRPr="00EC08FF" w:rsidRDefault="009575C2" w:rsidP="009575C2">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vendor’s qualifications to perform the services specified in the category. </w:t>
      </w:r>
    </w:p>
    <w:p w14:paraId="7BFCB1CA" w14:textId="77777777" w:rsidR="00BF2050" w:rsidRPr="00BF2050" w:rsidRDefault="00BF2050" w:rsidP="00763D35">
      <w:pPr>
        <w:numPr>
          <w:ilvl w:val="0"/>
          <w:numId w:val="93"/>
        </w:numPr>
        <w:spacing w:before="80" w:after="80"/>
        <w:jc w:val="both"/>
        <w:rPr>
          <w:rFonts w:ascii="Arial" w:hAnsi="Arial" w:cs="Arial"/>
          <w:b/>
          <w:bCs/>
          <w:iCs/>
          <w:color w:val="000000"/>
          <w:sz w:val="20"/>
          <w:szCs w:val="20"/>
        </w:rPr>
      </w:pPr>
      <w:r w:rsidRPr="00BF2050">
        <w:rPr>
          <w:rFonts w:ascii="Arial" w:hAnsi="Arial" w:cs="Arial"/>
          <w:b/>
          <w:bCs/>
          <w:iCs/>
          <w:color w:val="000000"/>
          <w:sz w:val="20"/>
          <w:szCs w:val="20"/>
        </w:rPr>
        <w:t xml:space="preserve">Support and Maintenance: </w:t>
      </w:r>
    </w:p>
    <w:p w14:paraId="283D8613" w14:textId="534B15CC" w:rsidR="00BF2050" w:rsidRPr="005C5E39" w:rsidRDefault="00BF2050" w:rsidP="005C5E39">
      <w:pPr>
        <w:pStyle w:val="ListParagraph"/>
        <w:numPr>
          <w:ilvl w:val="0"/>
          <w:numId w:val="393"/>
        </w:numPr>
        <w:spacing w:before="80"/>
        <w:jc w:val="both"/>
        <w:rPr>
          <w:rFonts w:ascii="Arial" w:hAnsi="Arial" w:cs="Arial"/>
          <w:iCs/>
          <w:color w:val="000000"/>
          <w:sz w:val="20"/>
          <w:szCs w:val="20"/>
        </w:rPr>
      </w:pPr>
      <w:r w:rsidRPr="005C5E39">
        <w:rPr>
          <w:rFonts w:ascii="Arial" w:hAnsi="Arial" w:cs="Arial"/>
          <w:iCs/>
          <w:color w:val="000000"/>
          <w:sz w:val="20"/>
          <w:szCs w:val="20"/>
        </w:rPr>
        <w:t>Describe the ongoing support, warranty and any training services provided to ensure effective and sustained use of your services.</w:t>
      </w:r>
    </w:p>
    <w:p w14:paraId="5B4D4BC3" w14:textId="77777777" w:rsidR="00BF2050" w:rsidRPr="00BF2050" w:rsidRDefault="00BF2050" w:rsidP="00BF2050">
      <w:pPr>
        <w:ind w:firstLine="360"/>
        <w:jc w:val="both"/>
        <w:rPr>
          <w:rFonts w:ascii="Arial" w:hAnsi="Arial"/>
          <w:iCs/>
          <w:color w:val="000000"/>
          <w:sz w:val="20"/>
          <w:szCs w:val="20"/>
        </w:rPr>
      </w:pPr>
    </w:p>
    <w:p w14:paraId="3F604EE8" w14:textId="77777777" w:rsidR="00BF2050" w:rsidRPr="00BF2050" w:rsidRDefault="00BF2050" w:rsidP="00763D35">
      <w:pPr>
        <w:numPr>
          <w:ilvl w:val="0"/>
          <w:numId w:val="153"/>
        </w:numPr>
        <w:contextualSpacing/>
        <w:jc w:val="both"/>
        <w:rPr>
          <w:rFonts w:ascii="Arial" w:hAnsi="Arial"/>
          <w:b/>
          <w:bCs/>
          <w:sz w:val="20"/>
          <w:szCs w:val="20"/>
        </w:rPr>
      </w:pPr>
      <w:r w:rsidRPr="00BF2050">
        <w:rPr>
          <w:rFonts w:ascii="Arial" w:hAnsi="Arial" w:cs="Arial"/>
          <w:b/>
          <w:bCs/>
          <w:sz w:val="20"/>
          <w:szCs w:val="20"/>
        </w:rPr>
        <w:t>SECURITY INCIDENT READINESS ASSESSMENT AND CONSULTING SERVICES</w:t>
      </w:r>
      <w:r w:rsidRPr="00BF2050">
        <w:rPr>
          <w:rFonts w:ascii="Arial" w:hAnsi="Arial"/>
          <w:b/>
          <w:bCs/>
          <w:sz w:val="20"/>
          <w:szCs w:val="20"/>
        </w:rPr>
        <w:t xml:space="preserve">: </w:t>
      </w:r>
    </w:p>
    <w:p w14:paraId="6CBFF6AA" w14:textId="77777777" w:rsidR="00BF2050" w:rsidRPr="00BF2050" w:rsidRDefault="00BF2050" w:rsidP="001C0354">
      <w:pPr>
        <w:spacing w:before="80"/>
        <w:ind w:left="1080" w:hanging="720"/>
        <w:jc w:val="both"/>
        <w:rPr>
          <w:rFonts w:ascii="Arial" w:hAnsi="Arial"/>
          <w:b/>
          <w:bCs/>
          <w:sz w:val="20"/>
          <w:szCs w:val="20"/>
        </w:rPr>
      </w:pPr>
      <w:r w:rsidRPr="00BF2050">
        <w:rPr>
          <w:rFonts w:ascii="Arial" w:hAnsi="Arial"/>
          <w:b/>
          <w:bCs/>
          <w:sz w:val="20"/>
          <w:szCs w:val="20"/>
        </w:rPr>
        <w:t>SCOPE OF WORK</w:t>
      </w:r>
    </w:p>
    <w:p w14:paraId="1B66D68A" w14:textId="52390C77" w:rsidR="00BF2050" w:rsidRPr="00BF2050" w:rsidRDefault="00BF2050" w:rsidP="00BF2050">
      <w:pPr>
        <w:spacing w:before="80" w:after="80"/>
        <w:ind w:left="360"/>
        <w:jc w:val="both"/>
        <w:rPr>
          <w:rFonts w:ascii="Arial" w:hAnsi="Arial"/>
          <w:sz w:val="20"/>
          <w:szCs w:val="20"/>
        </w:rPr>
      </w:pPr>
      <w:r w:rsidRPr="00BF2050">
        <w:rPr>
          <w:rFonts w:ascii="Arial" w:hAnsi="Arial"/>
          <w:sz w:val="20"/>
          <w:szCs w:val="20"/>
        </w:rPr>
        <w:t xml:space="preserve">Assess an organization's preparedness for handling and responding to security incidents, including conducting </w:t>
      </w:r>
      <w:r w:rsidR="00721004" w:rsidRPr="00BF2050">
        <w:rPr>
          <w:rFonts w:ascii="Arial" w:hAnsi="Arial"/>
          <w:sz w:val="20"/>
          <w:szCs w:val="20"/>
        </w:rPr>
        <w:t>Table-Top Exercises</w:t>
      </w:r>
      <w:r w:rsidRPr="00BF2050">
        <w:rPr>
          <w:rFonts w:ascii="Arial" w:hAnsi="Arial"/>
          <w:sz w:val="20"/>
          <w:szCs w:val="20"/>
        </w:rPr>
        <w:t xml:space="preserve"> (TTX).</w:t>
      </w:r>
    </w:p>
    <w:p w14:paraId="53412C7F"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0654DF1A"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00FFAF8E" w14:textId="77777777" w:rsidR="00BF2050" w:rsidRPr="00BF2050" w:rsidRDefault="00BF2050" w:rsidP="00763D35">
      <w:pPr>
        <w:numPr>
          <w:ilvl w:val="0"/>
          <w:numId w:val="95"/>
        </w:numPr>
        <w:spacing w:before="80" w:after="80"/>
        <w:jc w:val="both"/>
        <w:rPr>
          <w:rFonts w:ascii="Arial" w:hAnsi="Arial"/>
          <w:b/>
          <w:bCs/>
          <w:sz w:val="20"/>
          <w:szCs w:val="20"/>
        </w:rPr>
      </w:pPr>
      <w:r w:rsidRPr="00BF2050">
        <w:rPr>
          <w:rFonts w:ascii="Arial" w:hAnsi="Arial"/>
          <w:b/>
          <w:bCs/>
          <w:sz w:val="20"/>
          <w:szCs w:val="20"/>
        </w:rPr>
        <w:t>Overview:</w:t>
      </w:r>
    </w:p>
    <w:p w14:paraId="6BFE9C85" w14:textId="59918B28" w:rsidR="00BF2050" w:rsidRPr="005C5E39" w:rsidRDefault="00BF2050" w:rsidP="005C5E39">
      <w:pPr>
        <w:pStyle w:val="ListParagraph"/>
        <w:numPr>
          <w:ilvl w:val="0"/>
          <w:numId w:val="394"/>
        </w:numPr>
        <w:rPr>
          <w:rFonts w:ascii="Arial" w:hAnsi="Arial"/>
          <w:sz w:val="20"/>
          <w:szCs w:val="20"/>
        </w:rPr>
      </w:pPr>
      <w:r w:rsidRPr="005C5E39">
        <w:rPr>
          <w:rFonts w:ascii="Arial" w:hAnsi="Arial" w:cs="Arial"/>
          <w:color w:val="000000"/>
          <w:sz w:val="20"/>
          <w:szCs w:val="20"/>
        </w:rPr>
        <w:t>Describe the service offering with a focus on how your product or services address the scope of work.</w:t>
      </w:r>
    </w:p>
    <w:p w14:paraId="21C79487" w14:textId="77777777" w:rsidR="00BF2050" w:rsidRPr="00BF2050" w:rsidRDefault="00BF2050" w:rsidP="00763D35">
      <w:pPr>
        <w:numPr>
          <w:ilvl w:val="0"/>
          <w:numId w:val="95"/>
        </w:numPr>
        <w:spacing w:before="80" w:after="80"/>
        <w:jc w:val="both"/>
        <w:rPr>
          <w:rFonts w:ascii="Arial" w:hAnsi="Arial"/>
          <w:b/>
          <w:bCs/>
          <w:sz w:val="20"/>
          <w:szCs w:val="20"/>
        </w:rPr>
      </w:pPr>
      <w:r w:rsidRPr="00BF2050">
        <w:rPr>
          <w:rFonts w:ascii="Arial" w:hAnsi="Arial"/>
          <w:b/>
          <w:bCs/>
          <w:sz w:val="20"/>
          <w:szCs w:val="20"/>
        </w:rPr>
        <w:t>Technical Qualifications:</w:t>
      </w:r>
    </w:p>
    <w:p w14:paraId="0099C7F4" w14:textId="77777777" w:rsidR="00BF2050" w:rsidRPr="00BF2050" w:rsidRDefault="00BF2050" w:rsidP="00763D35">
      <w:pPr>
        <w:numPr>
          <w:ilvl w:val="0"/>
          <w:numId w:val="160"/>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Readiness Assessment Framework: </w:t>
      </w:r>
    </w:p>
    <w:p w14:paraId="26988501" w14:textId="77777777" w:rsidR="00BF2050" w:rsidRPr="00BF2050" w:rsidRDefault="00BF2050" w:rsidP="00763D35">
      <w:pPr>
        <w:numPr>
          <w:ilvl w:val="0"/>
          <w:numId w:val="215"/>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framework or methods used to assess an organization's incident response readiness. </w:t>
      </w:r>
    </w:p>
    <w:p w14:paraId="44333508" w14:textId="77777777" w:rsidR="00BF2050" w:rsidRPr="00BF2050" w:rsidRDefault="00BF2050" w:rsidP="00763D35">
      <w:pPr>
        <w:numPr>
          <w:ilvl w:val="0"/>
          <w:numId w:val="215"/>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evaluation of the current state of an organization's incident response plan, procedures, and capabilities.</w:t>
      </w:r>
    </w:p>
    <w:p w14:paraId="7B8645B0" w14:textId="77777777" w:rsidR="00BF2050" w:rsidRPr="00BF2050" w:rsidRDefault="00BF2050" w:rsidP="00763D35">
      <w:pPr>
        <w:numPr>
          <w:ilvl w:val="0"/>
          <w:numId w:val="160"/>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Tools and Resources: </w:t>
      </w:r>
    </w:p>
    <w:p w14:paraId="692C67EC" w14:textId="77777777" w:rsidR="00BF2050" w:rsidRPr="00BF2050" w:rsidRDefault="00BF2050" w:rsidP="00763D35">
      <w:pPr>
        <w:numPr>
          <w:ilvl w:val="0"/>
          <w:numId w:val="21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software or tools used in the assessment process.</w:t>
      </w:r>
    </w:p>
    <w:p w14:paraId="679BB3A8" w14:textId="77777777" w:rsidR="00BF2050" w:rsidRPr="00BF2050" w:rsidRDefault="00BF2050" w:rsidP="00763D35">
      <w:pPr>
        <w:numPr>
          <w:ilvl w:val="0"/>
          <w:numId w:val="21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evaluation of the tools and resources available to the incident response team. </w:t>
      </w:r>
    </w:p>
    <w:p w14:paraId="5B481596" w14:textId="123CFF48" w:rsidR="00BF2050" w:rsidRPr="00BF2050" w:rsidRDefault="00BF2050" w:rsidP="00763D35">
      <w:pPr>
        <w:numPr>
          <w:ilvl w:val="0"/>
          <w:numId w:val="216"/>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determination of whether the tools and resources are adequate for effectively detecting, analyzing, and mitigating incidents</w:t>
      </w:r>
      <w:r w:rsidR="00AD2505">
        <w:rPr>
          <w:rFonts w:ascii="Arial" w:eastAsia="Aptos" w:hAnsi="Arial" w:cs="Arial"/>
          <w:kern w:val="2"/>
          <w:sz w:val="20"/>
          <w:szCs w:val="20"/>
          <w14:ligatures w14:val="standardContextual"/>
        </w:rPr>
        <w:t>.</w:t>
      </w:r>
    </w:p>
    <w:p w14:paraId="7771085C" w14:textId="77777777" w:rsidR="00BF2050" w:rsidRPr="00BF2050" w:rsidRDefault="00BF2050" w:rsidP="00763D35">
      <w:pPr>
        <w:numPr>
          <w:ilvl w:val="0"/>
          <w:numId w:val="160"/>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lastRenderedPageBreak/>
        <w:t xml:space="preserve">Metrics and Measurement: </w:t>
      </w:r>
    </w:p>
    <w:p w14:paraId="465AAEB4" w14:textId="77777777" w:rsidR="00BF2050" w:rsidRPr="00BF2050" w:rsidRDefault="00BF2050" w:rsidP="00763D35">
      <w:pPr>
        <w:numPr>
          <w:ilvl w:val="0"/>
          <w:numId w:val="21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Discuss the metrics and measurement criteria used to assess incident readiness. </w:t>
      </w:r>
    </w:p>
    <w:p w14:paraId="1FECFDD8" w14:textId="77777777" w:rsidR="00BF2050" w:rsidRPr="00BF2050" w:rsidRDefault="00BF2050" w:rsidP="00763D35">
      <w:pPr>
        <w:numPr>
          <w:ilvl w:val="0"/>
          <w:numId w:val="217"/>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an organization's ability to respond to and recover from security incidents is measured.</w:t>
      </w:r>
    </w:p>
    <w:p w14:paraId="61D301C3" w14:textId="77777777" w:rsidR="00BF2050" w:rsidRPr="00BF2050" w:rsidRDefault="00BF2050" w:rsidP="00763D35">
      <w:pPr>
        <w:numPr>
          <w:ilvl w:val="0"/>
          <w:numId w:val="160"/>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Compliance and Best Practices: </w:t>
      </w:r>
    </w:p>
    <w:p w14:paraId="76F77BD0" w14:textId="77777777" w:rsidR="00BF2050" w:rsidRPr="00BF2050" w:rsidRDefault="00BF2050" w:rsidP="00AD2505">
      <w:pPr>
        <w:numPr>
          <w:ilvl w:val="0"/>
          <w:numId w:val="395"/>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w:t>
      </w:r>
      <w:r w:rsidRPr="00BF2050">
        <w:rPr>
          <w:rFonts w:ascii="Arial" w:eastAsia="Aptos" w:hAnsi="Arial" w:cs="Arial"/>
          <w:color w:val="000000"/>
          <w:kern w:val="2"/>
          <w:sz w:val="20"/>
          <w:szCs w:val="20"/>
          <w14:ligatures w14:val="standardContextual"/>
        </w:rPr>
        <w:t>the</w:t>
      </w:r>
      <w:r w:rsidRPr="00BF2050">
        <w:rPr>
          <w:rFonts w:ascii="Arial" w:eastAsia="Aptos" w:hAnsi="Arial" w:cs="Arial"/>
          <w:kern w:val="2"/>
          <w:sz w:val="20"/>
          <w:szCs w:val="20"/>
          <w14:ligatures w14:val="standardContextual"/>
        </w:rPr>
        <w:t xml:space="preserve"> service ensures that an organization's incident response practices are compliant with NIST SP 800-61 and ISO/IEC 27035 best practices.</w:t>
      </w:r>
    </w:p>
    <w:p w14:paraId="0F55E2EF" w14:textId="77777777" w:rsidR="00BF2050" w:rsidRPr="00BF2050" w:rsidRDefault="00BF2050" w:rsidP="00763D35">
      <w:pPr>
        <w:numPr>
          <w:ilvl w:val="0"/>
          <w:numId w:val="95"/>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6CEFB4C7" w14:textId="6AB7D0B7" w:rsidR="00BF2050" w:rsidRPr="00B9728E" w:rsidRDefault="00BF2050" w:rsidP="00AD2505">
      <w:pPr>
        <w:pStyle w:val="ListParagraph"/>
        <w:numPr>
          <w:ilvl w:val="0"/>
          <w:numId w:val="396"/>
        </w:numPr>
        <w:spacing w:before="80"/>
        <w:jc w:val="both"/>
        <w:rPr>
          <w:rFonts w:ascii="Arial" w:hAnsi="Arial" w:cs="Arial"/>
          <w:color w:val="000000"/>
          <w:sz w:val="20"/>
          <w:szCs w:val="20"/>
        </w:rPr>
      </w:pPr>
      <w:r w:rsidRPr="00B9728E">
        <w:rPr>
          <w:rFonts w:ascii="Arial" w:hAnsi="Arial" w:cs="Arial"/>
          <w:color w:val="000000"/>
          <w:sz w:val="20"/>
          <w:szCs w:val="20"/>
        </w:rPr>
        <w:t>Describe where the services will be implemented e.g. at the endpoint, network based, and/or cloud based.</w:t>
      </w:r>
    </w:p>
    <w:p w14:paraId="42F71AD9" w14:textId="7B52466F" w:rsidR="00BF2050" w:rsidRPr="00AD2505" w:rsidRDefault="00BF2050" w:rsidP="00AD2505">
      <w:pPr>
        <w:pStyle w:val="ListParagraph"/>
        <w:numPr>
          <w:ilvl w:val="0"/>
          <w:numId w:val="396"/>
        </w:numPr>
        <w:spacing w:before="80"/>
        <w:jc w:val="both"/>
        <w:rPr>
          <w:rFonts w:ascii="Arial" w:hAnsi="Arial" w:cs="Arial"/>
          <w:color w:val="000000"/>
          <w:sz w:val="20"/>
          <w:szCs w:val="20"/>
        </w:rPr>
      </w:pPr>
      <w:r w:rsidRPr="00AD2505">
        <w:rPr>
          <w:rFonts w:ascii="Arial" w:hAnsi="Arial" w:cs="Arial"/>
          <w:color w:val="000000"/>
          <w:sz w:val="20"/>
          <w:szCs w:val="20"/>
        </w:rPr>
        <w:t xml:space="preserve">Describe the scalability, interoperability, customization, and integration capabilities of your services. </w:t>
      </w:r>
    </w:p>
    <w:p w14:paraId="1CCDC7AF" w14:textId="73FD8CDE" w:rsidR="00BF2050" w:rsidRDefault="00BF2050" w:rsidP="00AD2505">
      <w:pPr>
        <w:pStyle w:val="ListParagraph"/>
        <w:numPr>
          <w:ilvl w:val="0"/>
          <w:numId w:val="396"/>
        </w:numPr>
        <w:spacing w:before="80"/>
        <w:jc w:val="both"/>
        <w:rPr>
          <w:rFonts w:ascii="Arial" w:hAnsi="Arial" w:cs="Arial"/>
          <w:color w:val="000000"/>
          <w:sz w:val="20"/>
          <w:szCs w:val="20"/>
        </w:rPr>
      </w:pPr>
      <w:r w:rsidRPr="00AD2505">
        <w:rPr>
          <w:rFonts w:ascii="Arial" w:hAnsi="Arial" w:cs="Arial"/>
          <w:color w:val="000000"/>
          <w:sz w:val="20"/>
          <w:szCs w:val="20"/>
        </w:rPr>
        <w:t xml:space="preserve">Describe how your services can adapt to and grow with the needs of the State of North Carolina.  </w:t>
      </w:r>
    </w:p>
    <w:p w14:paraId="1AF9EE9F" w14:textId="77777777" w:rsidR="00007A01" w:rsidRPr="00EC54E2" w:rsidRDefault="00007A01" w:rsidP="00007A01">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1D7237AE" w14:textId="77777777" w:rsidR="00BF2050" w:rsidRPr="00BF2050" w:rsidRDefault="00BF2050" w:rsidP="00763D35">
      <w:pPr>
        <w:numPr>
          <w:ilvl w:val="0"/>
          <w:numId w:val="95"/>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1E6FD0CF" w14:textId="77777777" w:rsidR="009575C2" w:rsidRPr="00EC08FF" w:rsidRDefault="009575C2" w:rsidP="009575C2">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42AA5E2E" w14:textId="77777777" w:rsidR="009575C2" w:rsidRPr="00EC08FF" w:rsidRDefault="009575C2" w:rsidP="009575C2">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vendor’s qualifications to perform the services specified in the category. </w:t>
      </w:r>
    </w:p>
    <w:p w14:paraId="333716A1" w14:textId="77777777" w:rsidR="00BF2050" w:rsidRPr="00BF2050" w:rsidRDefault="00BF2050" w:rsidP="00763D35">
      <w:pPr>
        <w:numPr>
          <w:ilvl w:val="0"/>
          <w:numId w:val="95"/>
        </w:numPr>
        <w:spacing w:before="80" w:after="8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636BEAD7" w14:textId="6C8DE4BB" w:rsidR="00BF2050" w:rsidRPr="004B7E96" w:rsidRDefault="00BF2050" w:rsidP="004B7E96">
      <w:pPr>
        <w:pStyle w:val="ListParagraph"/>
        <w:numPr>
          <w:ilvl w:val="0"/>
          <w:numId w:val="398"/>
        </w:numPr>
        <w:spacing w:before="80"/>
        <w:jc w:val="both"/>
        <w:rPr>
          <w:rFonts w:ascii="Arial" w:hAnsi="Arial"/>
          <w:iCs/>
          <w:color w:val="000000"/>
          <w:sz w:val="20"/>
          <w:szCs w:val="20"/>
        </w:rPr>
      </w:pPr>
      <w:r w:rsidRPr="004B7E96">
        <w:rPr>
          <w:rFonts w:ascii="Arial" w:hAnsi="Arial"/>
          <w:iCs/>
          <w:color w:val="000000"/>
          <w:sz w:val="20"/>
          <w:szCs w:val="20"/>
        </w:rPr>
        <w:t>Describe the ongoing support, warranty and any training services provided to ensure effective and sustained use of your services.</w:t>
      </w:r>
    </w:p>
    <w:p w14:paraId="3E1D1777" w14:textId="77777777" w:rsidR="00BF2050" w:rsidRPr="00BF2050" w:rsidRDefault="00BF2050" w:rsidP="00BF2050">
      <w:pPr>
        <w:rPr>
          <w:rFonts w:ascii="Arial" w:hAnsi="Arial" w:cs="Arial"/>
          <w:color w:val="000000"/>
          <w:sz w:val="20"/>
          <w:szCs w:val="20"/>
        </w:rPr>
      </w:pPr>
    </w:p>
    <w:p w14:paraId="7D1A1681" w14:textId="77777777" w:rsidR="00BF2050" w:rsidRPr="00BF2050" w:rsidRDefault="00BF2050" w:rsidP="00763D35">
      <w:pPr>
        <w:numPr>
          <w:ilvl w:val="0"/>
          <w:numId w:val="153"/>
        </w:numPr>
        <w:jc w:val="both"/>
        <w:rPr>
          <w:rFonts w:ascii="Arial" w:hAnsi="Arial"/>
          <w:b/>
          <w:bCs/>
          <w:sz w:val="20"/>
          <w:szCs w:val="20"/>
        </w:rPr>
      </w:pPr>
      <w:r w:rsidRPr="00BF2050">
        <w:rPr>
          <w:rFonts w:ascii="Arial" w:hAnsi="Arial" w:cs="Arial"/>
          <w:b/>
          <w:bCs/>
          <w:sz w:val="20"/>
          <w:szCs w:val="20"/>
        </w:rPr>
        <w:t>INTERNAL VULNERABILITY ASSESSMENT AND CONSULTING SERVICES</w:t>
      </w:r>
      <w:r w:rsidRPr="00BF2050">
        <w:rPr>
          <w:rFonts w:ascii="Arial" w:hAnsi="Arial"/>
          <w:b/>
          <w:bCs/>
          <w:sz w:val="20"/>
          <w:szCs w:val="20"/>
        </w:rPr>
        <w:t xml:space="preserve">: </w:t>
      </w:r>
    </w:p>
    <w:p w14:paraId="6CDE50BE" w14:textId="77777777" w:rsidR="00BF2050" w:rsidRPr="00BF2050" w:rsidRDefault="00BF2050" w:rsidP="001C0354">
      <w:pPr>
        <w:spacing w:before="80"/>
        <w:ind w:left="1080" w:hanging="720"/>
        <w:jc w:val="both"/>
        <w:rPr>
          <w:rFonts w:ascii="Arial" w:hAnsi="Arial"/>
          <w:b/>
          <w:bCs/>
          <w:sz w:val="20"/>
          <w:szCs w:val="20"/>
        </w:rPr>
      </w:pPr>
      <w:r w:rsidRPr="00BF2050">
        <w:rPr>
          <w:rFonts w:ascii="Arial" w:hAnsi="Arial"/>
          <w:b/>
          <w:bCs/>
          <w:sz w:val="20"/>
          <w:szCs w:val="20"/>
        </w:rPr>
        <w:t>SCOPE OF WORK</w:t>
      </w:r>
    </w:p>
    <w:p w14:paraId="27CC68DC" w14:textId="77777777" w:rsidR="00BF2050" w:rsidRPr="00BF2050" w:rsidRDefault="00BF2050" w:rsidP="00BF2050">
      <w:pPr>
        <w:spacing w:before="80" w:after="80"/>
        <w:ind w:left="720" w:hanging="360"/>
        <w:jc w:val="both"/>
        <w:rPr>
          <w:rFonts w:ascii="Arial" w:hAnsi="Arial" w:cs="Arial"/>
          <w:b/>
          <w:bCs/>
          <w:sz w:val="20"/>
          <w:szCs w:val="20"/>
        </w:rPr>
      </w:pPr>
      <w:r w:rsidRPr="00BF2050">
        <w:rPr>
          <w:rFonts w:ascii="Arial" w:hAnsi="Arial" w:cs="Arial"/>
          <w:sz w:val="20"/>
          <w:szCs w:val="20"/>
        </w:rPr>
        <w:t>Scan and analyze internal systems for vulnerabilities and recommend remediation strategies.</w:t>
      </w:r>
    </w:p>
    <w:p w14:paraId="67DF7FAF"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04324C85"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18AE4C08" w14:textId="77777777" w:rsidR="00BF2050" w:rsidRPr="00BF2050" w:rsidRDefault="00BF2050" w:rsidP="00763D35">
      <w:pPr>
        <w:numPr>
          <w:ilvl w:val="0"/>
          <w:numId w:val="98"/>
        </w:numPr>
        <w:spacing w:before="80" w:after="80"/>
        <w:jc w:val="both"/>
        <w:rPr>
          <w:rFonts w:ascii="Arial" w:hAnsi="Arial" w:cs="Arial"/>
          <w:b/>
          <w:bCs/>
          <w:sz w:val="20"/>
          <w:szCs w:val="20"/>
        </w:rPr>
      </w:pPr>
      <w:r w:rsidRPr="00BF2050">
        <w:rPr>
          <w:rFonts w:ascii="Arial" w:hAnsi="Arial" w:cs="Arial"/>
          <w:b/>
          <w:bCs/>
          <w:sz w:val="20"/>
          <w:szCs w:val="20"/>
        </w:rPr>
        <w:t>Overview:</w:t>
      </w:r>
    </w:p>
    <w:p w14:paraId="71A78DD8" w14:textId="15443BFD" w:rsidR="00BF2050" w:rsidRPr="004B7E96" w:rsidRDefault="00BF2050" w:rsidP="004B7E96">
      <w:pPr>
        <w:pStyle w:val="ListParagraph"/>
        <w:numPr>
          <w:ilvl w:val="0"/>
          <w:numId w:val="399"/>
        </w:numPr>
        <w:rPr>
          <w:rFonts w:ascii="Arial" w:hAnsi="Arial" w:cs="Arial"/>
          <w:sz w:val="20"/>
          <w:szCs w:val="20"/>
        </w:rPr>
      </w:pPr>
      <w:r w:rsidRPr="004B7E96">
        <w:rPr>
          <w:rFonts w:ascii="Arial" w:hAnsi="Arial" w:cs="Arial"/>
          <w:color w:val="000000"/>
          <w:sz w:val="20"/>
          <w:szCs w:val="20"/>
        </w:rPr>
        <w:t>Describe the service offering with a focus on how your product or services address the scope of work.</w:t>
      </w:r>
    </w:p>
    <w:p w14:paraId="43F9877D" w14:textId="77777777" w:rsidR="00BF2050" w:rsidRPr="00BF2050" w:rsidRDefault="00BF2050" w:rsidP="00763D35">
      <w:pPr>
        <w:numPr>
          <w:ilvl w:val="0"/>
          <w:numId w:val="98"/>
        </w:numPr>
        <w:spacing w:before="80" w:after="80"/>
        <w:jc w:val="both"/>
        <w:rPr>
          <w:rFonts w:ascii="Arial" w:hAnsi="Arial" w:cs="Arial"/>
          <w:b/>
          <w:bCs/>
          <w:sz w:val="20"/>
          <w:szCs w:val="20"/>
        </w:rPr>
      </w:pPr>
      <w:r w:rsidRPr="00BF2050">
        <w:rPr>
          <w:rFonts w:ascii="Arial" w:hAnsi="Arial" w:cs="Arial"/>
          <w:b/>
          <w:bCs/>
          <w:sz w:val="20"/>
          <w:szCs w:val="20"/>
        </w:rPr>
        <w:t>Technical Qualifications:</w:t>
      </w:r>
    </w:p>
    <w:p w14:paraId="56CF8F2A" w14:textId="77777777" w:rsidR="00BF2050" w:rsidRPr="00BF2050" w:rsidRDefault="00BF2050" w:rsidP="00763D35">
      <w:pPr>
        <w:numPr>
          <w:ilvl w:val="0"/>
          <w:numId w:val="159"/>
        </w:numPr>
        <w:spacing w:after="80"/>
        <w:ind w:left="1080"/>
        <w:jc w:val="both"/>
        <w:rPr>
          <w:rFonts w:ascii="Arial" w:eastAsia="Aptos" w:hAnsi="Arial" w:cs="Arial"/>
          <w:b/>
          <w:bCs/>
          <w:kern w:val="2"/>
          <w:sz w:val="20"/>
          <w:szCs w:val="20"/>
          <w14:ligatures w14:val="standardContextual"/>
        </w:rPr>
      </w:pPr>
      <w:r w:rsidRPr="00BF2050">
        <w:rPr>
          <w:rFonts w:ascii="Arial" w:eastAsia="Calibri" w:hAnsi="Arial" w:cs="Arial"/>
          <w:b/>
          <w:bCs/>
          <w:kern w:val="2"/>
          <w:sz w:val="20"/>
          <w:szCs w:val="20"/>
          <w14:ligatures w14:val="standardContextual"/>
        </w:rPr>
        <w:t xml:space="preserve">Assessment Scope and Methodology: </w:t>
      </w:r>
    </w:p>
    <w:p w14:paraId="73B42668" w14:textId="77777777" w:rsidR="00BF2050" w:rsidRPr="00BF2050" w:rsidRDefault="00BF2050" w:rsidP="004B7E96">
      <w:pPr>
        <w:numPr>
          <w:ilvl w:val="0"/>
          <w:numId w:val="400"/>
        </w:numPr>
        <w:ind w:left="1440"/>
        <w:jc w:val="both"/>
        <w:rPr>
          <w:rFonts w:ascii="Arial" w:eastAsia="Calibri" w:hAnsi="Arial" w:cs="Arial"/>
          <w:kern w:val="2"/>
          <w:sz w:val="20"/>
          <w:szCs w:val="20"/>
          <w14:ligatures w14:val="standardContextual"/>
        </w:rPr>
      </w:pPr>
      <w:r w:rsidRPr="00BF2050">
        <w:rPr>
          <w:rFonts w:ascii="Arial" w:eastAsia="Calibri" w:hAnsi="Arial" w:cs="Arial"/>
          <w:kern w:val="2"/>
          <w:sz w:val="20"/>
          <w:szCs w:val="20"/>
          <w14:ligatures w14:val="standardContextual"/>
        </w:rPr>
        <w:t xml:space="preserve">Describe the scope of your internal vulnerability assessment services. </w:t>
      </w:r>
    </w:p>
    <w:p w14:paraId="6132500D" w14:textId="77777777" w:rsidR="00BF2050" w:rsidRPr="00BF2050" w:rsidRDefault="00BF2050" w:rsidP="004B7E96">
      <w:pPr>
        <w:numPr>
          <w:ilvl w:val="0"/>
          <w:numId w:val="400"/>
        </w:numPr>
        <w:ind w:left="1440"/>
        <w:jc w:val="both"/>
        <w:rPr>
          <w:rFonts w:ascii="Arial" w:eastAsia="Aptos" w:hAnsi="Arial" w:cs="Arial"/>
          <w:kern w:val="2"/>
          <w:sz w:val="20"/>
          <w:szCs w:val="20"/>
          <w14:ligatures w14:val="standardContextual"/>
        </w:rPr>
      </w:pPr>
      <w:r w:rsidRPr="00BF2050">
        <w:rPr>
          <w:rFonts w:ascii="Arial" w:eastAsia="Calibri" w:hAnsi="Arial" w:cs="Arial"/>
          <w:kern w:val="2"/>
          <w:sz w:val="20"/>
          <w:szCs w:val="20"/>
          <w14:ligatures w14:val="standardContextual"/>
        </w:rPr>
        <w:t>Describe the methods used to identify vulnerabilities within the internal network.</w:t>
      </w:r>
    </w:p>
    <w:p w14:paraId="6235EEB1" w14:textId="77777777" w:rsidR="00BF2050" w:rsidRPr="00BF2050" w:rsidRDefault="00BF2050" w:rsidP="004B7E96">
      <w:pPr>
        <w:numPr>
          <w:ilvl w:val="0"/>
          <w:numId w:val="400"/>
        </w:numPr>
        <w:spacing w:after="80"/>
        <w:ind w:left="1440"/>
        <w:jc w:val="both"/>
        <w:rPr>
          <w:rFonts w:ascii="Arial" w:eastAsia="Aptos" w:hAnsi="Arial" w:cs="Arial"/>
          <w:kern w:val="2"/>
          <w:sz w:val="20"/>
          <w:szCs w:val="20"/>
          <w14:ligatures w14:val="standardContextual"/>
        </w:rPr>
      </w:pPr>
      <w:r w:rsidRPr="00BF2050">
        <w:rPr>
          <w:rFonts w:ascii="Arial" w:eastAsia="Calibri" w:hAnsi="Arial" w:cs="Arial"/>
          <w:kern w:val="2"/>
          <w:sz w:val="20"/>
          <w:szCs w:val="20"/>
          <w14:ligatures w14:val="standardContextual"/>
        </w:rPr>
        <w:t>Describe how you ensure all critical assets are covered.</w:t>
      </w:r>
    </w:p>
    <w:p w14:paraId="4A12F2B0" w14:textId="77777777" w:rsidR="00BF2050" w:rsidRPr="00BF2050" w:rsidRDefault="00BF2050" w:rsidP="00763D35">
      <w:pPr>
        <w:numPr>
          <w:ilvl w:val="0"/>
          <w:numId w:val="159"/>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Vulnerability Scanning Tools and Techniques: </w:t>
      </w:r>
    </w:p>
    <w:p w14:paraId="53F5237A" w14:textId="77777777" w:rsidR="00BF2050" w:rsidRPr="00BF2050" w:rsidRDefault="00BF2050" w:rsidP="00763D35">
      <w:pPr>
        <w:numPr>
          <w:ilvl w:val="0"/>
          <w:numId w:val="218"/>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tools and techniques employed for vulnerability scanning. </w:t>
      </w:r>
    </w:p>
    <w:p w14:paraId="7E5EDB7B" w14:textId="77777777" w:rsidR="00BF2050" w:rsidRPr="00BF2050" w:rsidRDefault="00BF2050" w:rsidP="00763D35">
      <w:pPr>
        <w:numPr>
          <w:ilvl w:val="0"/>
          <w:numId w:val="218"/>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the tools are current with the latest vulnerability signatures and scanning capabilities.</w:t>
      </w:r>
    </w:p>
    <w:p w14:paraId="1816E78F" w14:textId="77777777" w:rsidR="00BF2050" w:rsidRPr="00BF2050" w:rsidRDefault="00BF2050" w:rsidP="00763D35">
      <w:pPr>
        <w:numPr>
          <w:ilvl w:val="0"/>
          <w:numId w:val="159"/>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Remediation Strategies and Guidance: </w:t>
      </w:r>
    </w:p>
    <w:p w14:paraId="41BE25C0" w14:textId="77777777" w:rsidR="00BF2050" w:rsidRPr="00BF2050" w:rsidRDefault="00BF2050" w:rsidP="00763D35">
      <w:pPr>
        <w:numPr>
          <w:ilvl w:val="0"/>
          <w:numId w:val="221"/>
        </w:numPr>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remediation strategies and guidance provided by your service. </w:t>
      </w:r>
    </w:p>
    <w:p w14:paraId="36BB178F" w14:textId="77777777" w:rsidR="00BF2050" w:rsidRPr="00BF2050" w:rsidRDefault="00BF2050" w:rsidP="00763D35">
      <w:pPr>
        <w:numPr>
          <w:ilvl w:val="0"/>
          <w:numId w:val="221"/>
        </w:numPr>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assist an organization in developing a plan to address identified vulnerabilities effectively.</w:t>
      </w:r>
    </w:p>
    <w:p w14:paraId="42839680" w14:textId="77777777" w:rsidR="00BF2050" w:rsidRPr="00BF2050" w:rsidRDefault="00BF2050" w:rsidP="00763D35">
      <w:pPr>
        <w:numPr>
          <w:ilvl w:val="0"/>
          <w:numId w:val="159"/>
        </w:numPr>
        <w:spacing w:before="80"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Reporting and Documentation: </w:t>
      </w:r>
    </w:p>
    <w:p w14:paraId="4D318643" w14:textId="276AAA44" w:rsidR="00BF2050" w:rsidRPr="00BF2050" w:rsidRDefault="00BF2050" w:rsidP="00763D35">
      <w:pPr>
        <w:numPr>
          <w:ilvl w:val="0"/>
          <w:numId w:val="219"/>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lastRenderedPageBreak/>
        <w:t xml:space="preserve">Describe the types of reports and </w:t>
      </w:r>
      <w:r w:rsidR="00E27D3B" w:rsidRPr="00BF2050">
        <w:rPr>
          <w:rFonts w:ascii="Arial" w:eastAsia="Aptos" w:hAnsi="Arial" w:cs="Arial"/>
          <w:kern w:val="2"/>
          <w:sz w:val="20"/>
          <w:szCs w:val="20"/>
          <w14:ligatures w14:val="standardContextual"/>
        </w:rPr>
        <w:t xml:space="preserve">documents </w:t>
      </w:r>
      <w:r w:rsidR="00E27D3B">
        <w:rPr>
          <w:rFonts w:ascii="Arial" w:eastAsia="Aptos" w:hAnsi="Arial" w:cs="Arial"/>
          <w:kern w:val="2"/>
          <w:sz w:val="20"/>
          <w:szCs w:val="20"/>
          <w14:ligatures w14:val="standardContextual"/>
        </w:rPr>
        <w:t xml:space="preserve">that </w:t>
      </w:r>
      <w:r w:rsidR="00EE13CB">
        <w:rPr>
          <w:rFonts w:ascii="Arial" w:eastAsia="Aptos" w:hAnsi="Arial" w:cs="Arial"/>
          <w:kern w:val="2"/>
          <w:sz w:val="20"/>
          <w:szCs w:val="20"/>
          <w14:ligatures w14:val="standardContextual"/>
        </w:rPr>
        <w:t>Vendor</w:t>
      </w:r>
      <w:r w:rsidRPr="00BF2050">
        <w:rPr>
          <w:rFonts w:ascii="Arial" w:eastAsia="Aptos" w:hAnsi="Arial" w:cs="Arial"/>
          <w:kern w:val="2"/>
          <w:sz w:val="20"/>
          <w:szCs w:val="20"/>
          <w14:ligatures w14:val="standardContextual"/>
        </w:rPr>
        <w:t xml:space="preserve"> provide</w:t>
      </w:r>
      <w:r w:rsidR="00EE13CB">
        <w:rPr>
          <w:rFonts w:ascii="Arial" w:eastAsia="Aptos" w:hAnsi="Arial" w:cs="Arial"/>
          <w:kern w:val="2"/>
          <w:sz w:val="20"/>
          <w:szCs w:val="20"/>
          <w14:ligatures w14:val="standardContextual"/>
        </w:rPr>
        <w:t>s</w:t>
      </w:r>
      <w:r w:rsidRPr="00BF2050">
        <w:rPr>
          <w:rFonts w:ascii="Arial" w:eastAsia="Aptos" w:hAnsi="Arial" w:cs="Arial"/>
          <w:kern w:val="2"/>
          <w:sz w:val="20"/>
          <w:szCs w:val="20"/>
          <w14:ligatures w14:val="standardContextual"/>
        </w:rPr>
        <w:t xml:space="preserve"> following an internal vulnerability assessment. </w:t>
      </w:r>
    </w:p>
    <w:p w14:paraId="7FF8A967" w14:textId="0D74A996" w:rsidR="00BF2050" w:rsidRPr="00BF2050" w:rsidRDefault="00BF2050" w:rsidP="00763D35">
      <w:pPr>
        <w:numPr>
          <w:ilvl w:val="0"/>
          <w:numId w:val="219"/>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w:t>
      </w:r>
      <w:r w:rsidR="007F410F">
        <w:rPr>
          <w:rFonts w:ascii="Arial" w:eastAsia="Aptos" w:hAnsi="Arial" w:cs="Arial"/>
          <w:kern w:val="2"/>
          <w:sz w:val="20"/>
          <w:szCs w:val="20"/>
          <w14:ligatures w14:val="standardContextual"/>
        </w:rPr>
        <w:t>how you communicate</w:t>
      </w:r>
      <w:r w:rsidRPr="00BF2050">
        <w:rPr>
          <w:rFonts w:ascii="Arial" w:eastAsia="Aptos" w:hAnsi="Arial" w:cs="Arial"/>
          <w:kern w:val="2"/>
          <w:sz w:val="20"/>
          <w:szCs w:val="20"/>
          <w14:ligatures w14:val="standardContextual"/>
        </w:rPr>
        <w:t xml:space="preserve"> findings and recommendations to both technical staff and executive leadership.</w:t>
      </w:r>
    </w:p>
    <w:p w14:paraId="0187D84C" w14:textId="77777777" w:rsidR="00BF2050" w:rsidRPr="00BF2050" w:rsidRDefault="00BF2050" w:rsidP="00763D35">
      <w:pPr>
        <w:numPr>
          <w:ilvl w:val="0"/>
          <w:numId w:val="98"/>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53818319" w14:textId="6CD81609" w:rsidR="00BF2050" w:rsidRPr="00B9728E" w:rsidRDefault="00BF2050" w:rsidP="007F410F">
      <w:pPr>
        <w:pStyle w:val="ListParagraph"/>
        <w:numPr>
          <w:ilvl w:val="0"/>
          <w:numId w:val="401"/>
        </w:numPr>
        <w:spacing w:before="80"/>
        <w:jc w:val="both"/>
        <w:rPr>
          <w:rFonts w:ascii="Arial" w:hAnsi="Arial" w:cs="Arial"/>
          <w:b/>
          <w:bCs/>
          <w:color w:val="000000"/>
          <w:sz w:val="20"/>
          <w:szCs w:val="20"/>
        </w:rPr>
      </w:pPr>
      <w:r w:rsidRPr="00B9728E">
        <w:rPr>
          <w:rFonts w:ascii="Arial" w:hAnsi="Arial" w:cs="Arial"/>
          <w:color w:val="000000"/>
          <w:sz w:val="20"/>
          <w:szCs w:val="20"/>
        </w:rPr>
        <w:t>Describe where the services will be implemented e.g. at the endpoint, network based, and/or cloud based.</w:t>
      </w:r>
    </w:p>
    <w:p w14:paraId="2A8F255C" w14:textId="09AE1A46" w:rsidR="00BF2050" w:rsidRPr="007F410F" w:rsidRDefault="00BF2050" w:rsidP="007F410F">
      <w:pPr>
        <w:pStyle w:val="ListParagraph"/>
        <w:numPr>
          <w:ilvl w:val="0"/>
          <w:numId w:val="401"/>
        </w:numPr>
        <w:spacing w:before="80"/>
        <w:jc w:val="both"/>
        <w:rPr>
          <w:rFonts w:ascii="Arial" w:hAnsi="Arial" w:cs="Arial"/>
          <w:color w:val="000000"/>
          <w:sz w:val="20"/>
          <w:szCs w:val="20"/>
        </w:rPr>
      </w:pPr>
      <w:r w:rsidRPr="007F410F">
        <w:rPr>
          <w:rFonts w:ascii="Arial" w:hAnsi="Arial" w:cs="Arial"/>
          <w:color w:val="000000"/>
          <w:sz w:val="20"/>
          <w:szCs w:val="20"/>
        </w:rPr>
        <w:t xml:space="preserve">Describe the scalability, interoperability, customization, and integration capabilities of your services. </w:t>
      </w:r>
    </w:p>
    <w:p w14:paraId="5099001B" w14:textId="5CDBBC10" w:rsidR="00BF2050" w:rsidRDefault="00BF2050" w:rsidP="007F410F">
      <w:pPr>
        <w:pStyle w:val="ListParagraph"/>
        <w:numPr>
          <w:ilvl w:val="0"/>
          <w:numId w:val="401"/>
        </w:numPr>
        <w:spacing w:before="80"/>
        <w:jc w:val="both"/>
        <w:rPr>
          <w:rFonts w:ascii="Arial" w:hAnsi="Arial" w:cs="Arial"/>
          <w:color w:val="000000"/>
          <w:sz w:val="20"/>
          <w:szCs w:val="20"/>
        </w:rPr>
      </w:pPr>
      <w:r w:rsidRPr="007F410F">
        <w:rPr>
          <w:rFonts w:ascii="Arial" w:hAnsi="Arial" w:cs="Arial"/>
          <w:color w:val="000000"/>
          <w:sz w:val="20"/>
          <w:szCs w:val="20"/>
        </w:rPr>
        <w:t xml:space="preserve">Describe how your services can adapt to and grow with the needs of the State of North Carolina.  </w:t>
      </w:r>
    </w:p>
    <w:p w14:paraId="4B1E3C0E" w14:textId="77777777" w:rsidR="00EA5A5B" w:rsidRPr="00EC54E2" w:rsidRDefault="00EA5A5B" w:rsidP="00EA5A5B">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18A5E2CE" w14:textId="77777777" w:rsidR="00BF2050" w:rsidRPr="00BF2050" w:rsidRDefault="00BF2050" w:rsidP="00763D35">
      <w:pPr>
        <w:numPr>
          <w:ilvl w:val="0"/>
          <w:numId w:val="98"/>
        </w:numPr>
        <w:spacing w:before="80" w:after="80"/>
        <w:jc w:val="both"/>
        <w:rPr>
          <w:rFonts w:ascii="Arial" w:eastAsia="Aptos" w:hAnsi="Arial" w:cs="Arial"/>
          <w:b/>
          <w:bCs/>
          <w:iCs/>
          <w:sz w:val="20"/>
          <w:szCs w:val="20"/>
          <w14:ligatures w14:val="standardContextual"/>
        </w:rPr>
      </w:pPr>
      <w:r w:rsidRPr="00BF2050">
        <w:rPr>
          <w:rFonts w:ascii="Arial" w:eastAsia="Aptos" w:hAnsi="Arial" w:cs="Arial"/>
          <w:b/>
          <w:bCs/>
          <w:iCs/>
          <w:sz w:val="20"/>
          <w:szCs w:val="20"/>
          <w14:ligatures w14:val="standardContextual"/>
        </w:rPr>
        <w:t xml:space="preserve">Experience and Key Personnel: </w:t>
      </w:r>
    </w:p>
    <w:p w14:paraId="5FA6CA5E" w14:textId="77777777" w:rsidR="005D10C8" w:rsidRPr="00EC08FF" w:rsidRDefault="005D10C8" w:rsidP="005D10C8">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1CAE6519" w14:textId="77777777" w:rsidR="005D10C8" w:rsidRPr="00EC08FF" w:rsidRDefault="005D10C8" w:rsidP="005D10C8">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vendor’s qualifications to perform the services specified in the category. </w:t>
      </w:r>
    </w:p>
    <w:p w14:paraId="6107B25D" w14:textId="77777777" w:rsidR="00BF2050" w:rsidRPr="00BF2050" w:rsidRDefault="00BF2050" w:rsidP="00763D35">
      <w:pPr>
        <w:numPr>
          <w:ilvl w:val="0"/>
          <w:numId w:val="98"/>
        </w:numPr>
        <w:spacing w:before="80" w:after="80"/>
        <w:jc w:val="both"/>
        <w:rPr>
          <w:rFonts w:ascii="Arial" w:hAnsi="Arial" w:cs="Arial"/>
          <w:b/>
          <w:bCs/>
          <w:iCs/>
          <w:color w:val="000000"/>
          <w:sz w:val="20"/>
          <w:szCs w:val="20"/>
        </w:rPr>
      </w:pPr>
      <w:r w:rsidRPr="00BF2050">
        <w:rPr>
          <w:rFonts w:ascii="Arial" w:hAnsi="Arial" w:cs="Arial"/>
          <w:b/>
          <w:bCs/>
          <w:iCs/>
          <w:color w:val="000000"/>
          <w:sz w:val="20"/>
          <w:szCs w:val="20"/>
        </w:rPr>
        <w:t xml:space="preserve">Support and Maintenance: </w:t>
      </w:r>
    </w:p>
    <w:p w14:paraId="7F528022" w14:textId="422FE3A4" w:rsidR="00BF2050" w:rsidRPr="005176A1" w:rsidRDefault="00BF2050" w:rsidP="005176A1">
      <w:pPr>
        <w:pStyle w:val="ListParagraph"/>
        <w:numPr>
          <w:ilvl w:val="0"/>
          <w:numId w:val="403"/>
        </w:numPr>
        <w:spacing w:before="80"/>
        <w:jc w:val="both"/>
        <w:rPr>
          <w:rFonts w:ascii="Arial" w:hAnsi="Arial" w:cs="Arial"/>
          <w:iCs/>
          <w:color w:val="000000"/>
          <w:sz w:val="20"/>
          <w:szCs w:val="20"/>
        </w:rPr>
      </w:pPr>
      <w:r w:rsidRPr="005176A1">
        <w:rPr>
          <w:rFonts w:ascii="Arial" w:hAnsi="Arial" w:cs="Arial"/>
          <w:iCs/>
          <w:color w:val="000000"/>
          <w:sz w:val="20"/>
          <w:szCs w:val="20"/>
        </w:rPr>
        <w:t>Describe the ongoing support, warranty and any training services provided to ensure effective and sustained use of your services.</w:t>
      </w:r>
    </w:p>
    <w:p w14:paraId="1B0A9D34" w14:textId="77777777" w:rsidR="00BF2050" w:rsidRPr="00BF2050" w:rsidRDefault="00BF2050" w:rsidP="00BF2050">
      <w:pPr>
        <w:ind w:left="720"/>
        <w:jc w:val="both"/>
        <w:rPr>
          <w:rFonts w:ascii="Arial" w:hAnsi="Arial"/>
          <w:iCs/>
          <w:color w:val="000000"/>
          <w:sz w:val="20"/>
          <w:szCs w:val="20"/>
        </w:rPr>
      </w:pPr>
    </w:p>
    <w:p w14:paraId="013D8952" w14:textId="77777777" w:rsidR="00BF2050" w:rsidRPr="00BF2050" w:rsidRDefault="00BF2050" w:rsidP="00BF2050">
      <w:pPr>
        <w:ind w:left="720" w:hanging="360"/>
        <w:jc w:val="both"/>
        <w:rPr>
          <w:rFonts w:ascii="Arial" w:hAnsi="Arial"/>
          <w:b/>
          <w:bCs/>
          <w:sz w:val="20"/>
          <w:szCs w:val="20"/>
        </w:rPr>
      </w:pPr>
      <w:r w:rsidRPr="00BF2050">
        <w:rPr>
          <w:rFonts w:ascii="Arial" w:hAnsi="Arial"/>
          <w:b/>
          <w:bCs/>
          <w:sz w:val="20"/>
          <w:szCs w:val="20"/>
        </w:rPr>
        <w:t>6.</w:t>
      </w:r>
      <w:r w:rsidRPr="00BF2050">
        <w:rPr>
          <w:rFonts w:ascii="Arial" w:hAnsi="Arial"/>
          <w:b/>
          <w:bCs/>
          <w:sz w:val="20"/>
          <w:szCs w:val="20"/>
        </w:rPr>
        <w:tab/>
        <w:t>NETWORK ARCHITECTURE ASSESSMENT AND CONSULTING SERVICES:</w:t>
      </w:r>
    </w:p>
    <w:p w14:paraId="30C9AF76" w14:textId="77777777" w:rsidR="00BF2050" w:rsidRPr="00BF2050" w:rsidRDefault="00BF2050" w:rsidP="00BF2050">
      <w:pPr>
        <w:spacing w:before="80" w:after="80"/>
        <w:ind w:left="360"/>
        <w:jc w:val="both"/>
        <w:rPr>
          <w:rFonts w:ascii="Arial" w:hAnsi="Arial"/>
          <w:b/>
          <w:bCs/>
          <w:sz w:val="20"/>
          <w:szCs w:val="20"/>
        </w:rPr>
      </w:pPr>
      <w:r w:rsidRPr="00BF2050">
        <w:rPr>
          <w:rFonts w:ascii="Arial" w:hAnsi="Arial"/>
          <w:b/>
          <w:bCs/>
          <w:sz w:val="20"/>
          <w:szCs w:val="20"/>
        </w:rPr>
        <w:t>SCOPE OF WORK</w:t>
      </w:r>
    </w:p>
    <w:p w14:paraId="445CFCD6" w14:textId="77777777" w:rsidR="00BF2050" w:rsidRPr="00BF2050" w:rsidRDefault="00BF2050" w:rsidP="00BF2050">
      <w:pPr>
        <w:ind w:left="360"/>
        <w:jc w:val="both"/>
        <w:rPr>
          <w:rFonts w:ascii="Arial" w:hAnsi="Arial"/>
          <w:sz w:val="20"/>
          <w:szCs w:val="20"/>
        </w:rPr>
      </w:pPr>
      <w:r w:rsidRPr="00BF2050">
        <w:rPr>
          <w:rFonts w:ascii="Arial" w:hAnsi="Arial"/>
          <w:sz w:val="20"/>
          <w:szCs w:val="20"/>
        </w:rPr>
        <w:t>Evaluate network designs, including wireless, for potential vulnerabilities and compliance with best practices.</w:t>
      </w:r>
    </w:p>
    <w:p w14:paraId="3E5C8136"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7DD5C024" w14:textId="77777777" w:rsidR="00BF2050" w:rsidRPr="00BF2050" w:rsidRDefault="00BF2050" w:rsidP="00BF2050">
      <w:pPr>
        <w:ind w:left="720" w:hanging="360"/>
        <w:jc w:val="both"/>
        <w:rPr>
          <w:rFonts w:ascii="Arial" w:hAnsi="Arial"/>
          <w:i/>
          <w:iCs/>
          <w:sz w:val="22"/>
        </w:rPr>
      </w:pPr>
      <w:r w:rsidRPr="00BF2050">
        <w:rPr>
          <w:rFonts w:ascii="Arial" w:hAnsi="Arial"/>
          <w:i/>
          <w:iCs/>
          <w:sz w:val="22"/>
        </w:rPr>
        <w:t>Vendors are to submit proposals that provide:</w:t>
      </w:r>
    </w:p>
    <w:p w14:paraId="0C3928E1" w14:textId="77777777" w:rsidR="00BF2050" w:rsidRPr="001C0354" w:rsidRDefault="00BF2050" w:rsidP="00763D35">
      <w:pPr>
        <w:numPr>
          <w:ilvl w:val="0"/>
          <w:numId w:val="271"/>
        </w:numPr>
        <w:spacing w:before="80" w:after="80"/>
        <w:jc w:val="both"/>
        <w:rPr>
          <w:rFonts w:ascii="Arial" w:hAnsi="Arial"/>
          <w:b/>
          <w:bCs/>
          <w:sz w:val="20"/>
          <w:szCs w:val="20"/>
        </w:rPr>
      </w:pPr>
      <w:r w:rsidRPr="001C0354">
        <w:rPr>
          <w:rFonts w:ascii="Arial" w:hAnsi="Arial"/>
          <w:b/>
          <w:bCs/>
          <w:sz w:val="20"/>
          <w:szCs w:val="20"/>
        </w:rPr>
        <w:t xml:space="preserve">Overview: </w:t>
      </w:r>
    </w:p>
    <w:p w14:paraId="07E206B3" w14:textId="77777777" w:rsidR="00BF2050" w:rsidRPr="00BF2050" w:rsidRDefault="00BF2050" w:rsidP="00BF2050">
      <w:pPr>
        <w:ind w:left="720"/>
        <w:rPr>
          <w:rFonts w:ascii="Arial" w:hAnsi="Arial"/>
          <w:iCs/>
          <w:sz w:val="20"/>
          <w:szCs w:val="20"/>
        </w:rPr>
      </w:pPr>
      <w:r w:rsidRPr="00BF2050">
        <w:rPr>
          <w:rFonts w:ascii="Arial" w:hAnsi="Arial" w:cs="Arial"/>
          <w:iCs/>
          <w:color w:val="000000"/>
          <w:sz w:val="20"/>
          <w:szCs w:val="20"/>
        </w:rPr>
        <w:t>Describe the service offering with a focus on how your services address the scope of work.</w:t>
      </w:r>
    </w:p>
    <w:p w14:paraId="0527B508" w14:textId="77777777" w:rsidR="00BF2050" w:rsidRPr="00BF2050" w:rsidRDefault="00BF2050" w:rsidP="00763D35">
      <w:pPr>
        <w:numPr>
          <w:ilvl w:val="0"/>
          <w:numId w:val="271"/>
        </w:numPr>
        <w:spacing w:before="80" w:after="80"/>
        <w:jc w:val="both"/>
        <w:rPr>
          <w:rFonts w:ascii="Arial" w:hAnsi="Arial"/>
          <w:b/>
          <w:bCs/>
          <w:sz w:val="20"/>
          <w:szCs w:val="20"/>
        </w:rPr>
      </w:pPr>
      <w:r w:rsidRPr="00BF2050">
        <w:rPr>
          <w:rFonts w:ascii="Arial" w:hAnsi="Arial" w:cs="Arial"/>
          <w:b/>
          <w:bCs/>
          <w:iCs/>
          <w:color w:val="000000"/>
          <w:sz w:val="20"/>
          <w:szCs w:val="20"/>
        </w:rPr>
        <w:t>Technical Qualifications</w:t>
      </w:r>
      <w:r w:rsidRPr="00BF2050">
        <w:rPr>
          <w:rFonts w:ascii="Arial" w:hAnsi="Arial"/>
          <w:b/>
          <w:bCs/>
          <w:sz w:val="20"/>
          <w:szCs w:val="20"/>
        </w:rPr>
        <w:t>:</w:t>
      </w:r>
    </w:p>
    <w:p w14:paraId="5F58A9A1" w14:textId="77777777" w:rsidR="00BF2050" w:rsidRPr="00BF2050" w:rsidRDefault="00BF2050" w:rsidP="00763D35">
      <w:pPr>
        <w:numPr>
          <w:ilvl w:val="0"/>
          <w:numId w:val="163"/>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Assessment Methodology: </w:t>
      </w:r>
    </w:p>
    <w:p w14:paraId="67706864" w14:textId="77777777" w:rsidR="00BF2050" w:rsidRPr="00BF2050" w:rsidRDefault="00BF2050" w:rsidP="00763D35">
      <w:pPr>
        <w:numPr>
          <w:ilvl w:val="0"/>
          <w:numId w:val="22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methods used to conduct network architecture assessments. </w:t>
      </w:r>
    </w:p>
    <w:p w14:paraId="5E61BB8A" w14:textId="77777777" w:rsidR="00BF2050" w:rsidRPr="00BF2050" w:rsidRDefault="00BF2050" w:rsidP="00763D35">
      <w:pPr>
        <w:numPr>
          <w:ilvl w:val="0"/>
          <w:numId w:val="22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methods used to conduct wireless network assessments. </w:t>
      </w:r>
    </w:p>
    <w:p w14:paraId="66647698" w14:textId="61DE33FA" w:rsidR="00BF2050" w:rsidRPr="00BF2050" w:rsidRDefault="00BF2050" w:rsidP="00763D35">
      <w:pPr>
        <w:numPr>
          <w:ilvl w:val="0"/>
          <w:numId w:val="220"/>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w:t>
      </w:r>
      <w:r w:rsidR="005176A1">
        <w:rPr>
          <w:rFonts w:ascii="Arial" w:eastAsia="Aptos" w:hAnsi="Arial" w:cs="Arial"/>
          <w:kern w:val="2"/>
          <w:sz w:val="20"/>
          <w:szCs w:val="20"/>
          <w14:ligatures w14:val="standardContextual"/>
        </w:rPr>
        <w:t>how you evaluate</w:t>
      </w:r>
      <w:r w:rsidRPr="00BF2050">
        <w:rPr>
          <w:rFonts w:ascii="Arial" w:eastAsia="Aptos" w:hAnsi="Arial" w:cs="Arial"/>
          <w:kern w:val="2"/>
          <w:sz w:val="20"/>
          <w:szCs w:val="20"/>
          <w14:ligatures w14:val="standardContextual"/>
        </w:rPr>
        <w:t xml:space="preserve"> the current network design for potential vulnerabilities and compliance with best practices.</w:t>
      </w:r>
    </w:p>
    <w:p w14:paraId="3726A0C7" w14:textId="77777777" w:rsidR="00BF2050" w:rsidRPr="00BF2050" w:rsidRDefault="00BF2050" w:rsidP="00763D35">
      <w:pPr>
        <w:numPr>
          <w:ilvl w:val="0"/>
          <w:numId w:val="163"/>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Best Practices and Frameworks: </w:t>
      </w:r>
    </w:p>
    <w:p w14:paraId="5FF2B9EC" w14:textId="77777777" w:rsidR="00BF2050" w:rsidRPr="00BF2050" w:rsidRDefault="00BF2050" w:rsidP="00763D35">
      <w:pPr>
        <w:numPr>
          <w:ilvl w:val="0"/>
          <w:numId w:val="222"/>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best practices and frameworks (e.g., NIST, CIS, ISO/IEC) referenced when assessing network architecture. </w:t>
      </w:r>
    </w:p>
    <w:p w14:paraId="7DD38572" w14:textId="4D200435" w:rsidR="00BF2050" w:rsidRPr="00BF2050" w:rsidRDefault="00BF2050" w:rsidP="00763D35">
      <w:pPr>
        <w:numPr>
          <w:ilvl w:val="0"/>
          <w:numId w:val="222"/>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you ensure that the network aligns with the standards adopted by the organization (e.g., </w:t>
      </w:r>
      <w:r w:rsidR="001F779E">
        <w:rPr>
          <w:rFonts w:ascii="Arial" w:eastAsia="Aptos" w:hAnsi="Arial" w:cs="Arial"/>
          <w:kern w:val="2"/>
          <w:sz w:val="20"/>
          <w:szCs w:val="20"/>
          <w14:ligatures w14:val="standardContextual"/>
        </w:rPr>
        <w:t>NI</w:t>
      </w:r>
      <w:r w:rsidR="001F779E" w:rsidRPr="00BF2050">
        <w:rPr>
          <w:rFonts w:ascii="Arial" w:eastAsia="Aptos" w:hAnsi="Arial" w:cs="Arial"/>
          <w:kern w:val="2"/>
          <w:sz w:val="20"/>
          <w:szCs w:val="20"/>
          <w14:ligatures w14:val="standardContextual"/>
        </w:rPr>
        <w:t>ST</w:t>
      </w:r>
      <w:r w:rsidRPr="00BF2050">
        <w:rPr>
          <w:rFonts w:ascii="Arial" w:eastAsia="Aptos" w:hAnsi="Arial" w:cs="Arial"/>
          <w:kern w:val="2"/>
          <w:sz w:val="20"/>
          <w:szCs w:val="20"/>
          <w14:ligatures w14:val="standardContextual"/>
        </w:rPr>
        <w:t>, CIS, ISO/IEC).</w:t>
      </w:r>
    </w:p>
    <w:p w14:paraId="36B36A24" w14:textId="77777777" w:rsidR="00BF2050" w:rsidRPr="00BF2050" w:rsidRDefault="00BF2050" w:rsidP="00763D35">
      <w:pPr>
        <w:numPr>
          <w:ilvl w:val="0"/>
          <w:numId w:val="163"/>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Risk Identification and Analysis: </w:t>
      </w:r>
    </w:p>
    <w:p w14:paraId="1BFBA725" w14:textId="77777777" w:rsidR="00BF2050" w:rsidRPr="00BF2050" w:rsidRDefault="00BF2050" w:rsidP="00763D35">
      <w:pPr>
        <w:numPr>
          <w:ilvl w:val="0"/>
          <w:numId w:val="223"/>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identification and analysis of risks within the network architecture, including specific wireless network attacks such as unauthorized access and rogue access points.</w:t>
      </w:r>
    </w:p>
    <w:p w14:paraId="2047F589" w14:textId="77777777" w:rsidR="00BF2050" w:rsidRPr="00BF2050" w:rsidRDefault="00BF2050" w:rsidP="00763D35">
      <w:pPr>
        <w:numPr>
          <w:ilvl w:val="0"/>
          <w:numId w:val="223"/>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these risks are prioritized based on their potential impact on an organization's operations and security posture.</w:t>
      </w:r>
    </w:p>
    <w:p w14:paraId="03A33A00" w14:textId="77777777" w:rsidR="00BF2050" w:rsidRPr="00BF2050" w:rsidRDefault="00BF2050" w:rsidP="00763D35">
      <w:pPr>
        <w:numPr>
          <w:ilvl w:val="0"/>
          <w:numId w:val="223"/>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evaluation of the effectiveness of encryption and authentication protocols used in the wireless network.</w:t>
      </w:r>
    </w:p>
    <w:p w14:paraId="27F4D271" w14:textId="77777777" w:rsidR="00BF2050" w:rsidRPr="00BF2050" w:rsidRDefault="00BF2050" w:rsidP="00763D35">
      <w:pPr>
        <w:numPr>
          <w:ilvl w:val="0"/>
          <w:numId w:val="163"/>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Segmentation and Access Control: </w:t>
      </w:r>
    </w:p>
    <w:p w14:paraId="7639F49E" w14:textId="77777777" w:rsidR="00BF2050" w:rsidRPr="00BF2050" w:rsidRDefault="00BF2050" w:rsidP="00763D35">
      <w:pPr>
        <w:numPr>
          <w:ilvl w:val="0"/>
          <w:numId w:val="224"/>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lastRenderedPageBreak/>
        <w:t xml:space="preserve">Describe the evaluation of network segmentation and access control strategies. </w:t>
      </w:r>
    </w:p>
    <w:p w14:paraId="286A3AC0" w14:textId="77777777" w:rsidR="00BF2050" w:rsidRPr="00BF2050" w:rsidRDefault="00BF2050" w:rsidP="00763D35">
      <w:pPr>
        <w:numPr>
          <w:ilvl w:val="0"/>
          <w:numId w:val="224"/>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assessment of the effectiveness of these controls in limiting the potential spread of a breach.</w:t>
      </w:r>
    </w:p>
    <w:p w14:paraId="0E5C9A37" w14:textId="77777777" w:rsidR="00BF2050" w:rsidRPr="00BF2050" w:rsidRDefault="00BF2050" w:rsidP="00763D35">
      <w:pPr>
        <w:numPr>
          <w:ilvl w:val="0"/>
          <w:numId w:val="224"/>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segmentation is effectively isolating sensitive data and systems from general user access.</w:t>
      </w:r>
    </w:p>
    <w:p w14:paraId="1194E7E1" w14:textId="77777777" w:rsidR="00BF2050" w:rsidRPr="00BF2050" w:rsidRDefault="00BF2050" w:rsidP="00763D35">
      <w:pPr>
        <w:numPr>
          <w:ilvl w:val="0"/>
          <w:numId w:val="163"/>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Security Device and Control Review: </w:t>
      </w:r>
    </w:p>
    <w:p w14:paraId="1890698C" w14:textId="77777777" w:rsidR="00BF2050" w:rsidRPr="00BF2050" w:rsidRDefault="00BF2050" w:rsidP="006A77B1">
      <w:pPr>
        <w:numPr>
          <w:ilvl w:val="0"/>
          <w:numId w:val="404"/>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review of the configuration and effectiveness of security devices and controls within the network (e.g., firewalls, intrusion detection/prevention systems, VPNs).</w:t>
      </w:r>
    </w:p>
    <w:p w14:paraId="772DEC48" w14:textId="77777777" w:rsidR="00BF2050" w:rsidRPr="00BF2050" w:rsidRDefault="00BF2050" w:rsidP="00763D35">
      <w:pPr>
        <w:numPr>
          <w:ilvl w:val="0"/>
          <w:numId w:val="163"/>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Architecture Types:</w:t>
      </w:r>
    </w:p>
    <w:p w14:paraId="37CE90D9" w14:textId="77777777" w:rsidR="00BF2050" w:rsidRPr="00BF2050" w:rsidRDefault="00BF2050" w:rsidP="006A77B1">
      <w:pPr>
        <w:numPr>
          <w:ilvl w:val="0"/>
          <w:numId w:val="405"/>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your ability to assess operational technology network environments. </w:t>
      </w:r>
    </w:p>
    <w:p w14:paraId="0A97B711" w14:textId="77777777" w:rsidR="00BF2050" w:rsidRPr="00BF2050" w:rsidRDefault="00BF2050" w:rsidP="006A77B1">
      <w:pPr>
        <w:numPr>
          <w:ilvl w:val="0"/>
          <w:numId w:val="405"/>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your ability to assess wireless network environments.</w:t>
      </w:r>
    </w:p>
    <w:p w14:paraId="7956BFAB" w14:textId="77777777" w:rsidR="00BF2050" w:rsidRPr="00BF2050" w:rsidRDefault="00BF2050" w:rsidP="00763D35">
      <w:pPr>
        <w:numPr>
          <w:ilvl w:val="0"/>
          <w:numId w:val="163"/>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Physical Security for Wireless Network Assessments:</w:t>
      </w:r>
    </w:p>
    <w:p w14:paraId="100401AE" w14:textId="77777777" w:rsidR="00BF2050" w:rsidRPr="00BF2050" w:rsidRDefault="00BF2050" w:rsidP="006A77B1">
      <w:pPr>
        <w:numPr>
          <w:ilvl w:val="0"/>
          <w:numId w:val="40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physical security considerations are addressed in your wireless network assessments. </w:t>
      </w:r>
    </w:p>
    <w:p w14:paraId="04C11BC0" w14:textId="77777777" w:rsidR="00BF2050" w:rsidRPr="00BF2050" w:rsidRDefault="00BF2050" w:rsidP="006A77B1">
      <w:pPr>
        <w:numPr>
          <w:ilvl w:val="0"/>
          <w:numId w:val="40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evaluate the risks associated with the physical placement of wireless infrastructure.</w:t>
      </w:r>
    </w:p>
    <w:p w14:paraId="7F523650" w14:textId="77777777" w:rsidR="00BF2050" w:rsidRPr="00BF2050" w:rsidRDefault="00BF2050" w:rsidP="00763D35">
      <w:pPr>
        <w:numPr>
          <w:ilvl w:val="0"/>
          <w:numId w:val="255"/>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0FFAA9A8" w14:textId="777BCE8D" w:rsidR="00BF2050" w:rsidRPr="006F7BA2" w:rsidRDefault="00BF2050" w:rsidP="006A77B1">
      <w:pPr>
        <w:pStyle w:val="ListParagraph"/>
        <w:numPr>
          <w:ilvl w:val="0"/>
          <w:numId w:val="407"/>
        </w:numPr>
        <w:spacing w:before="80"/>
        <w:jc w:val="both"/>
        <w:rPr>
          <w:rFonts w:ascii="Arial" w:hAnsi="Arial" w:cs="Arial"/>
          <w:b/>
          <w:bCs/>
          <w:color w:val="000000"/>
          <w:sz w:val="20"/>
          <w:szCs w:val="20"/>
        </w:rPr>
      </w:pPr>
      <w:r w:rsidRPr="006F7BA2">
        <w:rPr>
          <w:rFonts w:ascii="Arial" w:hAnsi="Arial" w:cs="Arial"/>
          <w:color w:val="000000"/>
          <w:sz w:val="20"/>
          <w:szCs w:val="20"/>
        </w:rPr>
        <w:t>Describe where the services will be implemented e.g. at the endpoint, network based, and/or cloud based.</w:t>
      </w:r>
    </w:p>
    <w:p w14:paraId="1E4B389F" w14:textId="43AE0663" w:rsidR="00BF2050" w:rsidRPr="006A77B1" w:rsidRDefault="00BF2050" w:rsidP="006A77B1">
      <w:pPr>
        <w:pStyle w:val="ListParagraph"/>
        <w:numPr>
          <w:ilvl w:val="0"/>
          <w:numId w:val="407"/>
        </w:numPr>
        <w:spacing w:before="80"/>
        <w:jc w:val="both"/>
        <w:rPr>
          <w:rFonts w:ascii="Arial" w:hAnsi="Arial" w:cs="Arial"/>
          <w:color w:val="000000"/>
          <w:sz w:val="20"/>
          <w:szCs w:val="20"/>
        </w:rPr>
      </w:pPr>
      <w:r w:rsidRPr="006A77B1">
        <w:rPr>
          <w:rFonts w:ascii="Arial" w:hAnsi="Arial" w:cs="Arial"/>
          <w:color w:val="000000"/>
          <w:sz w:val="20"/>
          <w:szCs w:val="20"/>
        </w:rPr>
        <w:t xml:space="preserve">Describe the scalability, interoperability, customization, and integration capabilities of your services. </w:t>
      </w:r>
    </w:p>
    <w:p w14:paraId="46C7F424" w14:textId="1D695D62" w:rsidR="00BF2050" w:rsidRDefault="00BF2050" w:rsidP="006A77B1">
      <w:pPr>
        <w:pStyle w:val="ListParagraph"/>
        <w:numPr>
          <w:ilvl w:val="0"/>
          <w:numId w:val="407"/>
        </w:numPr>
        <w:spacing w:before="80"/>
        <w:jc w:val="both"/>
        <w:rPr>
          <w:rFonts w:ascii="Arial" w:hAnsi="Arial" w:cs="Arial"/>
          <w:color w:val="000000"/>
          <w:sz w:val="20"/>
          <w:szCs w:val="20"/>
        </w:rPr>
      </w:pPr>
      <w:r w:rsidRPr="006A77B1">
        <w:rPr>
          <w:rFonts w:ascii="Arial" w:hAnsi="Arial" w:cs="Arial"/>
          <w:color w:val="000000"/>
          <w:sz w:val="20"/>
          <w:szCs w:val="20"/>
        </w:rPr>
        <w:t xml:space="preserve">Describe how your services can adapt to and grow with the needs of the State of North Carolina.  </w:t>
      </w:r>
    </w:p>
    <w:p w14:paraId="1A379B5D" w14:textId="77777777" w:rsidR="00EA5A5B" w:rsidRPr="00EC54E2" w:rsidRDefault="00EA5A5B" w:rsidP="00EA5A5B">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7FEDF4BF" w14:textId="77777777" w:rsidR="00BF2050" w:rsidRPr="00BF2050" w:rsidRDefault="00BF2050" w:rsidP="00763D35">
      <w:pPr>
        <w:numPr>
          <w:ilvl w:val="0"/>
          <w:numId w:val="255"/>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06E9AE58" w14:textId="77777777" w:rsidR="005D10C8" w:rsidRPr="00EC08FF" w:rsidRDefault="005D10C8" w:rsidP="005D10C8">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4DD22B6D" w14:textId="77777777" w:rsidR="005D10C8" w:rsidRPr="00EC08FF" w:rsidRDefault="005D10C8" w:rsidP="005D10C8">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vendor’s qualifications to perform the services specified in the category. </w:t>
      </w:r>
    </w:p>
    <w:p w14:paraId="51EEA85D" w14:textId="77777777" w:rsidR="00BF2050" w:rsidRPr="00BF2050" w:rsidRDefault="00BF2050" w:rsidP="00763D35">
      <w:pPr>
        <w:numPr>
          <w:ilvl w:val="0"/>
          <w:numId w:val="255"/>
        </w:numPr>
        <w:spacing w:before="80" w:after="8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4BBDD273" w14:textId="313E39EC" w:rsidR="00BF2050" w:rsidRPr="006A77B1" w:rsidRDefault="00BF2050" w:rsidP="006A77B1">
      <w:pPr>
        <w:pStyle w:val="ListParagraph"/>
        <w:numPr>
          <w:ilvl w:val="0"/>
          <w:numId w:val="409"/>
        </w:numPr>
        <w:spacing w:before="80"/>
        <w:jc w:val="both"/>
        <w:rPr>
          <w:rFonts w:ascii="Arial" w:hAnsi="Arial"/>
          <w:iCs/>
          <w:color w:val="000000"/>
          <w:sz w:val="20"/>
          <w:szCs w:val="20"/>
        </w:rPr>
      </w:pPr>
      <w:r w:rsidRPr="006A77B1">
        <w:rPr>
          <w:rFonts w:ascii="Arial" w:hAnsi="Arial"/>
          <w:iCs/>
          <w:color w:val="000000"/>
          <w:sz w:val="20"/>
          <w:szCs w:val="20"/>
        </w:rPr>
        <w:t>Describe the ongoing support, warranty and any training services provided to ensure effective and sustained use of your services.</w:t>
      </w:r>
    </w:p>
    <w:p w14:paraId="3507D04C" w14:textId="77777777" w:rsidR="00BF2050" w:rsidRPr="00BF2050" w:rsidRDefault="00BF2050" w:rsidP="00BF2050">
      <w:pPr>
        <w:jc w:val="both"/>
        <w:rPr>
          <w:rFonts w:ascii="Arial" w:hAnsi="Arial"/>
          <w:sz w:val="20"/>
          <w:szCs w:val="20"/>
        </w:rPr>
      </w:pPr>
    </w:p>
    <w:p w14:paraId="07CEC5F6" w14:textId="77777777" w:rsidR="00BF2050" w:rsidRPr="00BF2050" w:rsidRDefault="00BF2050" w:rsidP="00763D35">
      <w:pPr>
        <w:numPr>
          <w:ilvl w:val="0"/>
          <w:numId w:val="278"/>
        </w:numPr>
        <w:spacing w:after="80"/>
        <w:ind w:left="360" w:firstLine="0"/>
        <w:jc w:val="both"/>
        <w:rPr>
          <w:rFonts w:ascii="Arial" w:hAnsi="Arial" w:cs="Arial"/>
          <w:b/>
          <w:bCs/>
          <w:iCs/>
          <w:color w:val="000000"/>
          <w:sz w:val="20"/>
          <w:szCs w:val="20"/>
        </w:rPr>
      </w:pPr>
      <w:r w:rsidRPr="00BF2050">
        <w:rPr>
          <w:rFonts w:ascii="Arial" w:hAnsi="Arial" w:cs="Arial"/>
          <w:b/>
          <w:bCs/>
          <w:iCs/>
          <w:color w:val="000000"/>
          <w:sz w:val="20"/>
          <w:szCs w:val="20"/>
        </w:rPr>
        <w:t xml:space="preserve">CYBERSECURITY USER TRAINING AND AWARENESS PROGRAMS: </w:t>
      </w:r>
    </w:p>
    <w:p w14:paraId="228D1362" w14:textId="77777777" w:rsidR="00BF2050" w:rsidRPr="00BF2050" w:rsidRDefault="00BF2050" w:rsidP="00BF2050">
      <w:pPr>
        <w:spacing w:before="80" w:after="80"/>
        <w:ind w:left="806" w:hanging="446"/>
        <w:jc w:val="both"/>
        <w:rPr>
          <w:rFonts w:ascii="Arial" w:hAnsi="Arial" w:cs="Arial"/>
          <w:b/>
          <w:bCs/>
          <w:sz w:val="20"/>
          <w:szCs w:val="20"/>
        </w:rPr>
      </w:pPr>
      <w:r w:rsidRPr="00BF2050">
        <w:rPr>
          <w:rFonts w:ascii="Arial" w:hAnsi="Arial" w:cs="Arial"/>
          <w:b/>
          <w:bCs/>
          <w:sz w:val="20"/>
          <w:szCs w:val="20"/>
        </w:rPr>
        <w:t>SCOPE OF WORK</w:t>
      </w:r>
    </w:p>
    <w:p w14:paraId="192D661A" w14:textId="77777777" w:rsidR="00BF2050" w:rsidRPr="00BF2050" w:rsidRDefault="00BF2050" w:rsidP="00BF2050">
      <w:pPr>
        <w:spacing w:before="80" w:after="80"/>
        <w:ind w:left="360"/>
        <w:jc w:val="both"/>
        <w:rPr>
          <w:rFonts w:ascii="Arial" w:hAnsi="Arial" w:cs="Arial"/>
          <w:sz w:val="20"/>
          <w:szCs w:val="20"/>
        </w:rPr>
      </w:pPr>
      <w:r w:rsidRPr="00BF2050">
        <w:rPr>
          <w:rFonts w:ascii="Arial" w:hAnsi="Arial" w:cs="Arial"/>
          <w:sz w:val="20"/>
          <w:szCs w:val="20"/>
        </w:rPr>
        <w:t xml:space="preserve">Provide insights into current threats and help organizations develop proactive defense strategies. </w:t>
      </w:r>
    </w:p>
    <w:p w14:paraId="7DB2C291" w14:textId="77777777" w:rsidR="00BF2050" w:rsidRPr="00BF2050" w:rsidRDefault="00BF2050" w:rsidP="00BF2050">
      <w:pPr>
        <w:spacing w:before="80" w:after="80"/>
        <w:ind w:left="360"/>
        <w:jc w:val="both"/>
        <w:rPr>
          <w:rFonts w:ascii="Arial" w:hAnsi="Arial" w:cs="Arial"/>
          <w:b/>
          <w:bCs/>
          <w:sz w:val="20"/>
          <w:szCs w:val="20"/>
        </w:rPr>
      </w:pPr>
      <w:r w:rsidRPr="00BF2050">
        <w:rPr>
          <w:rFonts w:ascii="Arial" w:hAnsi="Arial" w:cs="Arial"/>
          <w:b/>
          <w:bCs/>
          <w:sz w:val="20"/>
          <w:szCs w:val="20"/>
        </w:rPr>
        <w:t>SPECIFICATIONS:</w:t>
      </w:r>
    </w:p>
    <w:p w14:paraId="4DDF2DAF" w14:textId="77777777" w:rsidR="00BF2050" w:rsidRPr="00BF2050" w:rsidRDefault="00BF2050" w:rsidP="00BF2050">
      <w:pPr>
        <w:spacing w:before="80" w:after="80"/>
        <w:ind w:left="360"/>
        <w:jc w:val="both"/>
        <w:rPr>
          <w:rFonts w:ascii="Arial" w:hAnsi="Arial" w:cs="Arial"/>
          <w:iCs/>
          <w:color w:val="000000"/>
          <w:sz w:val="20"/>
          <w:szCs w:val="20"/>
        </w:rPr>
      </w:pPr>
      <w:r w:rsidRPr="00BF2050">
        <w:rPr>
          <w:rFonts w:ascii="Arial" w:hAnsi="Arial" w:cs="Arial"/>
          <w:iCs/>
          <w:color w:val="000000"/>
          <w:sz w:val="20"/>
          <w:szCs w:val="20"/>
        </w:rPr>
        <w:t>Educate users on identifying and responding to cyber security threats.</w:t>
      </w:r>
    </w:p>
    <w:p w14:paraId="05E879E7" w14:textId="77777777" w:rsidR="00BF2050" w:rsidRPr="00BF2050" w:rsidRDefault="00BF2050" w:rsidP="00763D35">
      <w:pPr>
        <w:numPr>
          <w:ilvl w:val="0"/>
          <w:numId w:val="203"/>
        </w:numPr>
        <w:spacing w:before="80" w:after="80"/>
        <w:jc w:val="both"/>
        <w:rPr>
          <w:rFonts w:ascii="Arial" w:hAnsi="Arial" w:cs="Arial"/>
          <w:b/>
          <w:bCs/>
          <w:sz w:val="20"/>
          <w:szCs w:val="20"/>
        </w:rPr>
      </w:pPr>
      <w:r w:rsidRPr="00BF2050">
        <w:rPr>
          <w:rFonts w:ascii="Arial" w:hAnsi="Arial" w:cs="Arial"/>
          <w:b/>
          <w:bCs/>
          <w:sz w:val="20"/>
          <w:szCs w:val="20"/>
        </w:rPr>
        <w:t xml:space="preserve">Overview: </w:t>
      </w:r>
    </w:p>
    <w:p w14:paraId="429958E7" w14:textId="2FB5362B" w:rsidR="00BF2050" w:rsidRPr="006A77B1" w:rsidRDefault="00BF2050" w:rsidP="006A77B1">
      <w:pPr>
        <w:pStyle w:val="ListParagraph"/>
        <w:numPr>
          <w:ilvl w:val="0"/>
          <w:numId w:val="410"/>
        </w:numPr>
        <w:rPr>
          <w:rFonts w:ascii="Arial" w:hAnsi="Arial" w:cs="Arial"/>
          <w:iCs/>
          <w:sz w:val="20"/>
          <w:szCs w:val="20"/>
        </w:rPr>
      </w:pPr>
      <w:r w:rsidRPr="006A77B1">
        <w:rPr>
          <w:rFonts w:ascii="Arial" w:hAnsi="Arial" w:cs="Arial"/>
          <w:iCs/>
          <w:color w:val="000000"/>
          <w:sz w:val="20"/>
          <w:szCs w:val="20"/>
        </w:rPr>
        <w:t>Describe the service offering with a focus on how your product or services address the scope of work.</w:t>
      </w:r>
    </w:p>
    <w:p w14:paraId="0FF4626C" w14:textId="77777777" w:rsidR="00BF2050" w:rsidRPr="00BF2050" w:rsidRDefault="00BF2050" w:rsidP="00763D35">
      <w:pPr>
        <w:numPr>
          <w:ilvl w:val="0"/>
          <w:numId w:val="203"/>
        </w:numPr>
        <w:spacing w:before="80" w:after="80"/>
        <w:jc w:val="both"/>
        <w:rPr>
          <w:rFonts w:ascii="Arial" w:hAnsi="Arial" w:cs="Arial"/>
          <w:b/>
          <w:bCs/>
          <w:sz w:val="20"/>
          <w:szCs w:val="20"/>
        </w:rPr>
      </w:pPr>
      <w:r w:rsidRPr="00BF2050">
        <w:rPr>
          <w:rFonts w:ascii="Arial" w:hAnsi="Arial" w:cs="Arial"/>
          <w:b/>
          <w:bCs/>
          <w:iCs/>
          <w:color w:val="000000"/>
          <w:sz w:val="20"/>
          <w:szCs w:val="20"/>
        </w:rPr>
        <w:t>Technical Qualifications</w:t>
      </w:r>
      <w:r w:rsidRPr="00BF2050">
        <w:rPr>
          <w:rFonts w:ascii="Arial" w:hAnsi="Arial" w:cs="Arial"/>
          <w:b/>
          <w:bCs/>
          <w:sz w:val="20"/>
          <w:szCs w:val="20"/>
        </w:rPr>
        <w:t>:</w:t>
      </w:r>
    </w:p>
    <w:p w14:paraId="2D708E2B" w14:textId="77777777" w:rsidR="00BF2050" w:rsidRPr="00BF2050" w:rsidRDefault="00BF2050" w:rsidP="00763D35">
      <w:pPr>
        <w:numPr>
          <w:ilvl w:val="0"/>
          <w:numId w:val="226"/>
        </w:numPr>
        <w:spacing w:after="80"/>
        <w:jc w:val="both"/>
        <w:rPr>
          <w:rFonts w:ascii="Arial" w:hAnsi="Arial" w:cs="Arial"/>
          <w:b/>
          <w:bCs/>
          <w:sz w:val="20"/>
          <w:szCs w:val="20"/>
        </w:rPr>
      </w:pPr>
      <w:r w:rsidRPr="00BF2050">
        <w:rPr>
          <w:rFonts w:ascii="Arial" w:hAnsi="Arial" w:cs="Arial"/>
          <w:b/>
          <w:bCs/>
          <w:sz w:val="20"/>
          <w:szCs w:val="20"/>
        </w:rPr>
        <w:t xml:space="preserve">Program Content and Structure: </w:t>
      </w:r>
    </w:p>
    <w:p w14:paraId="520AE5A8" w14:textId="77777777" w:rsidR="00BF2050" w:rsidRPr="00BF2050" w:rsidRDefault="00BF2050" w:rsidP="00763D35">
      <w:pPr>
        <w:numPr>
          <w:ilvl w:val="0"/>
          <w:numId w:val="227"/>
        </w:numPr>
        <w:ind w:left="1440"/>
        <w:jc w:val="both"/>
        <w:rPr>
          <w:rFonts w:ascii="Arial" w:hAnsi="Arial" w:cs="Arial"/>
          <w:sz w:val="20"/>
          <w:szCs w:val="20"/>
        </w:rPr>
      </w:pPr>
      <w:r w:rsidRPr="00BF2050">
        <w:rPr>
          <w:rFonts w:ascii="Arial" w:hAnsi="Arial" w:cs="Arial"/>
          <w:sz w:val="20"/>
          <w:szCs w:val="20"/>
        </w:rPr>
        <w:t xml:space="preserve">Describe the content and structure of your cyber security training and awareness programs. </w:t>
      </w:r>
    </w:p>
    <w:p w14:paraId="0719364D" w14:textId="77777777" w:rsidR="00BF2050" w:rsidRPr="00BF2050" w:rsidRDefault="00BF2050" w:rsidP="00763D35">
      <w:pPr>
        <w:numPr>
          <w:ilvl w:val="0"/>
          <w:numId w:val="227"/>
        </w:numPr>
        <w:ind w:left="1440"/>
        <w:jc w:val="both"/>
        <w:rPr>
          <w:rFonts w:ascii="Arial" w:hAnsi="Arial" w:cs="Arial"/>
          <w:sz w:val="20"/>
          <w:szCs w:val="20"/>
        </w:rPr>
      </w:pPr>
      <w:r w:rsidRPr="00BF2050">
        <w:rPr>
          <w:rFonts w:ascii="Arial" w:hAnsi="Arial" w:cs="Arial"/>
          <w:sz w:val="20"/>
          <w:szCs w:val="20"/>
        </w:rPr>
        <w:t>Describe the topics covered in the training.</w:t>
      </w:r>
    </w:p>
    <w:p w14:paraId="6D44DA66" w14:textId="77777777" w:rsidR="00BF2050" w:rsidRPr="00BF2050" w:rsidRDefault="00BF2050" w:rsidP="00763D35">
      <w:pPr>
        <w:numPr>
          <w:ilvl w:val="0"/>
          <w:numId w:val="227"/>
        </w:numPr>
        <w:ind w:left="1440"/>
        <w:jc w:val="both"/>
        <w:rPr>
          <w:rFonts w:ascii="Arial" w:hAnsi="Arial" w:cs="Arial"/>
          <w:sz w:val="20"/>
          <w:szCs w:val="20"/>
        </w:rPr>
      </w:pPr>
      <w:r w:rsidRPr="00BF2050">
        <w:rPr>
          <w:rFonts w:ascii="Arial" w:hAnsi="Arial" w:cs="Arial"/>
          <w:sz w:val="20"/>
          <w:szCs w:val="20"/>
        </w:rPr>
        <w:t>Describe how you ensure that the material is relevant and current with the latest email threat landscape.</w:t>
      </w:r>
    </w:p>
    <w:p w14:paraId="057B5E43" w14:textId="77777777" w:rsidR="00BF2050" w:rsidRPr="00BF2050" w:rsidRDefault="00BF2050" w:rsidP="00763D35">
      <w:pPr>
        <w:numPr>
          <w:ilvl w:val="0"/>
          <w:numId w:val="226"/>
        </w:numPr>
        <w:spacing w:before="80" w:after="80"/>
        <w:jc w:val="both"/>
        <w:rPr>
          <w:rFonts w:ascii="Arial" w:hAnsi="Arial" w:cs="Arial"/>
          <w:b/>
          <w:bCs/>
          <w:sz w:val="20"/>
          <w:szCs w:val="20"/>
        </w:rPr>
      </w:pPr>
      <w:r w:rsidRPr="00BF2050">
        <w:rPr>
          <w:rFonts w:ascii="Arial" w:hAnsi="Arial" w:cs="Arial"/>
          <w:b/>
          <w:bCs/>
          <w:sz w:val="20"/>
          <w:szCs w:val="20"/>
        </w:rPr>
        <w:t xml:space="preserve">Customization to Organization's Needs: </w:t>
      </w:r>
    </w:p>
    <w:p w14:paraId="68DBF6B2" w14:textId="77777777" w:rsidR="00BF2050" w:rsidRPr="00BF2050" w:rsidRDefault="00BF2050" w:rsidP="00763D35">
      <w:pPr>
        <w:numPr>
          <w:ilvl w:val="0"/>
          <w:numId w:val="228"/>
        </w:numPr>
        <w:ind w:left="1440"/>
        <w:jc w:val="both"/>
        <w:rPr>
          <w:rFonts w:ascii="Arial" w:hAnsi="Arial" w:cs="Arial"/>
          <w:sz w:val="20"/>
          <w:szCs w:val="20"/>
        </w:rPr>
      </w:pPr>
      <w:r w:rsidRPr="00BF2050">
        <w:rPr>
          <w:rFonts w:ascii="Arial" w:hAnsi="Arial" w:cs="Arial"/>
          <w:sz w:val="20"/>
          <w:szCs w:val="20"/>
        </w:rPr>
        <w:t xml:space="preserve">Describe how training programs are customized to the specific needs and risks of an organization. </w:t>
      </w:r>
    </w:p>
    <w:p w14:paraId="5993FA02" w14:textId="77777777" w:rsidR="00BF2050" w:rsidRPr="00BF2050" w:rsidRDefault="00BF2050" w:rsidP="00763D35">
      <w:pPr>
        <w:numPr>
          <w:ilvl w:val="0"/>
          <w:numId w:val="228"/>
        </w:numPr>
        <w:ind w:left="1440"/>
        <w:jc w:val="both"/>
        <w:rPr>
          <w:rFonts w:ascii="Arial" w:hAnsi="Arial" w:cs="Arial"/>
          <w:sz w:val="20"/>
          <w:szCs w:val="20"/>
        </w:rPr>
      </w:pPr>
      <w:r w:rsidRPr="00BF2050">
        <w:rPr>
          <w:rFonts w:ascii="Arial" w:hAnsi="Arial" w:cs="Arial"/>
          <w:sz w:val="20"/>
          <w:szCs w:val="20"/>
        </w:rPr>
        <w:t>Describe the assessment of an organization's unique vulnerabilities to tailor the training content.</w:t>
      </w:r>
    </w:p>
    <w:p w14:paraId="1CEAF56C" w14:textId="77777777" w:rsidR="00BF2050" w:rsidRPr="00BF2050" w:rsidRDefault="00BF2050" w:rsidP="00763D35">
      <w:pPr>
        <w:numPr>
          <w:ilvl w:val="0"/>
          <w:numId w:val="226"/>
        </w:numPr>
        <w:spacing w:before="80" w:after="80"/>
        <w:jc w:val="both"/>
        <w:rPr>
          <w:rFonts w:ascii="Arial" w:hAnsi="Arial" w:cs="Arial"/>
          <w:b/>
          <w:bCs/>
          <w:sz w:val="20"/>
          <w:szCs w:val="20"/>
        </w:rPr>
      </w:pPr>
      <w:r w:rsidRPr="00BF2050">
        <w:rPr>
          <w:rFonts w:ascii="Arial" w:hAnsi="Arial" w:cs="Arial"/>
          <w:b/>
          <w:bCs/>
          <w:sz w:val="20"/>
          <w:szCs w:val="20"/>
        </w:rPr>
        <w:lastRenderedPageBreak/>
        <w:t xml:space="preserve">Engagement and Interactivity: </w:t>
      </w:r>
    </w:p>
    <w:p w14:paraId="7CD5E9C7" w14:textId="77777777" w:rsidR="00BF2050" w:rsidRPr="00BF2050" w:rsidRDefault="00BF2050" w:rsidP="00763D35">
      <w:pPr>
        <w:numPr>
          <w:ilvl w:val="0"/>
          <w:numId w:val="229"/>
        </w:numPr>
        <w:ind w:left="1440"/>
        <w:jc w:val="both"/>
        <w:rPr>
          <w:rFonts w:ascii="Arial" w:hAnsi="Arial" w:cs="Arial"/>
          <w:sz w:val="20"/>
          <w:szCs w:val="20"/>
        </w:rPr>
      </w:pPr>
      <w:r w:rsidRPr="00BF2050">
        <w:rPr>
          <w:rFonts w:ascii="Arial" w:hAnsi="Arial" w:cs="Arial"/>
          <w:sz w:val="20"/>
          <w:szCs w:val="20"/>
        </w:rPr>
        <w:t xml:space="preserve">Describe the methods used to engage users and to ensure interactivity during the training. </w:t>
      </w:r>
    </w:p>
    <w:p w14:paraId="35766451" w14:textId="77777777" w:rsidR="00BF2050" w:rsidRPr="00BF2050" w:rsidRDefault="00BF2050" w:rsidP="00763D35">
      <w:pPr>
        <w:numPr>
          <w:ilvl w:val="0"/>
          <w:numId w:val="229"/>
        </w:numPr>
        <w:ind w:left="1440"/>
        <w:jc w:val="both"/>
        <w:rPr>
          <w:rFonts w:ascii="Arial" w:hAnsi="Arial" w:cs="Arial"/>
          <w:sz w:val="20"/>
          <w:szCs w:val="20"/>
        </w:rPr>
      </w:pPr>
      <w:r w:rsidRPr="00BF2050">
        <w:rPr>
          <w:rFonts w:ascii="Arial" w:hAnsi="Arial" w:cs="Arial"/>
          <w:sz w:val="20"/>
          <w:szCs w:val="20"/>
        </w:rPr>
        <w:t>Describe how you make the training engaging and memorable to maximize retention of the information.</w:t>
      </w:r>
    </w:p>
    <w:p w14:paraId="19F335FE" w14:textId="77777777" w:rsidR="00BF2050" w:rsidRPr="00BF2050" w:rsidRDefault="00BF2050" w:rsidP="00763D35">
      <w:pPr>
        <w:numPr>
          <w:ilvl w:val="0"/>
          <w:numId w:val="226"/>
        </w:numPr>
        <w:spacing w:before="80" w:after="80"/>
        <w:jc w:val="both"/>
        <w:rPr>
          <w:rFonts w:ascii="Arial" w:hAnsi="Arial" w:cs="Arial"/>
          <w:b/>
          <w:bCs/>
          <w:sz w:val="20"/>
          <w:szCs w:val="20"/>
        </w:rPr>
      </w:pPr>
      <w:r w:rsidRPr="00BF2050">
        <w:rPr>
          <w:rFonts w:ascii="Arial" w:hAnsi="Arial" w:cs="Arial"/>
          <w:b/>
          <w:bCs/>
          <w:sz w:val="20"/>
          <w:szCs w:val="20"/>
        </w:rPr>
        <w:t xml:space="preserve">Delivery Methods: </w:t>
      </w:r>
    </w:p>
    <w:p w14:paraId="226B1E74" w14:textId="77777777" w:rsidR="00BF2050" w:rsidRPr="00BF2050" w:rsidRDefault="00BF2050" w:rsidP="00CE3754">
      <w:pPr>
        <w:numPr>
          <w:ilvl w:val="0"/>
          <w:numId w:val="411"/>
        </w:numPr>
        <w:ind w:left="1440"/>
        <w:jc w:val="both"/>
        <w:rPr>
          <w:rFonts w:ascii="Arial" w:hAnsi="Arial" w:cs="Arial"/>
          <w:sz w:val="20"/>
          <w:szCs w:val="20"/>
        </w:rPr>
      </w:pPr>
      <w:r w:rsidRPr="00BF2050">
        <w:rPr>
          <w:rFonts w:ascii="Arial" w:hAnsi="Arial" w:cs="Arial"/>
          <w:sz w:val="20"/>
          <w:szCs w:val="20"/>
        </w:rPr>
        <w:t xml:space="preserve">Describe the various delivery methods available for your training programs (e.g., in-person sessions, webinars, e-learning modules). </w:t>
      </w:r>
    </w:p>
    <w:p w14:paraId="027BFF11" w14:textId="77777777" w:rsidR="00BF2050" w:rsidRPr="00BF2050" w:rsidRDefault="00BF2050" w:rsidP="00CE3754">
      <w:pPr>
        <w:numPr>
          <w:ilvl w:val="0"/>
          <w:numId w:val="411"/>
        </w:numPr>
        <w:ind w:left="1440"/>
        <w:jc w:val="both"/>
        <w:rPr>
          <w:rFonts w:ascii="Arial" w:hAnsi="Arial" w:cs="Arial"/>
          <w:sz w:val="20"/>
          <w:szCs w:val="20"/>
        </w:rPr>
      </w:pPr>
      <w:r w:rsidRPr="00BF2050">
        <w:rPr>
          <w:rFonts w:ascii="Arial" w:hAnsi="Arial" w:cs="Arial"/>
          <w:sz w:val="20"/>
          <w:szCs w:val="20"/>
        </w:rPr>
        <w:t>Describe how you determine the most effective delivery method for an organization.</w:t>
      </w:r>
    </w:p>
    <w:p w14:paraId="69F4E81E" w14:textId="77777777" w:rsidR="00BF2050" w:rsidRPr="00BF2050" w:rsidRDefault="00BF2050" w:rsidP="00CE3754">
      <w:pPr>
        <w:numPr>
          <w:ilvl w:val="0"/>
          <w:numId w:val="411"/>
        </w:numPr>
        <w:ind w:left="1440"/>
        <w:jc w:val="both"/>
        <w:rPr>
          <w:rFonts w:ascii="Arial" w:hAnsi="Arial" w:cs="Arial"/>
          <w:sz w:val="20"/>
          <w:szCs w:val="20"/>
        </w:rPr>
      </w:pPr>
      <w:r w:rsidRPr="00BF2050">
        <w:rPr>
          <w:rFonts w:ascii="Arial" w:hAnsi="Arial" w:cs="Arial"/>
          <w:sz w:val="20"/>
          <w:szCs w:val="20"/>
        </w:rPr>
        <w:t>Describe any gamification or other engagement-promoting methodologies used.</w:t>
      </w:r>
    </w:p>
    <w:p w14:paraId="7379C8E6" w14:textId="77777777" w:rsidR="00BF2050" w:rsidRPr="00BF2050" w:rsidRDefault="00BF2050" w:rsidP="00763D35">
      <w:pPr>
        <w:numPr>
          <w:ilvl w:val="0"/>
          <w:numId w:val="226"/>
        </w:numPr>
        <w:spacing w:before="80" w:after="80"/>
        <w:jc w:val="both"/>
        <w:rPr>
          <w:rFonts w:ascii="Arial" w:hAnsi="Arial" w:cs="Arial"/>
          <w:b/>
          <w:bCs/>
          <w:sz w:val="20"/>
          <w:szCs w:val="20"/>
        </w:rPr>
      </w:pPr>
      <w:r w:rsidRPr="00BF2050">
        <w:rPr>
          <w:rFonts w:ascii="Arial" w:hAnsi="Arial" w:cs="Arial"/>
          <w:b/>
          <w:bCs/>
          <w:sz w:val="20"/>
          <w:szCs w:val="20"/>
        </w:rPr>
        <w:t xml:space="preserve">Behavioral Change and Metrics: </w:t>
      </w:r>
    </w:p>
    <w:p w14:paraId="221D1605" w14:textId="77777777" w:rsidR="00BF2050" w:rsidRPr="00BF2050" w:rsidRDefault="00BF2050" w:rsidP="007F0C9D">
      <w:pPr>
        <w:numPr>
          <w:ilvl w:val="0"/>
          <w:numId w:val="412"/>
        </w:numPr>
        <w:ind w:left="1440"/>
        <w:jc w:val="both"/>
        <w:rPr>
          <w:rFonts w:ascii="Arial" w:hAnsi="Arial" w:cs="Arial"/>
          <w:sz w:val="20"/>
          <w:szCs w:val="20"/>
        </w:rPr>
      </w:pPr>
      <w:r w:rsidRPr="00BF2050">
        <w:rPr>
          <w:rFonts w:ascii="Arial" w:hAnsi="Arial" w:cs="Arial"/>
          <w:sz w:val="20"/>
          <w:szCs w:val="20"/>
        </w:rPr>
        <w:t xml:space="preserve">Discuss how your programs aim to change user behavior regarding email security. </w:t>
      </w:r>
    </w:p>
    <w:p w14:paraId="50E27809" w14:textId="77777777" w:rsidR="00BF2050" w:rsidRPr="00BF2050" w:rsidRDefault="00BF2050" w:rsidP="007F0C9D">
      <w:pPr>
        <w:numPr>
          <w:ilvl w:val="0"/>
          <w:numId w:val="412"/>
        </w:numPr>
        <w:ind w:left="1440"/>
        <w:jc w:val="both"/>
        <w:rPr>
          <w:rFonts w:ascii="Arial" w:hAnsi="Arial" w:cs="Arial"/>
          <w:sz w:val="20"/>
          <w:szCs w:val="20"/>
        </w:rPr>
      </w:pPr>
      <w:r w:rsidRPr="00BF2050">
        <w:rPr>
          <w:rFonts w:ascii="Arial" w:hAnsi="Arial" w:cs="Arial"/>
          <w:sz w:val="20"/>
          <w:szCs w:val="20"/>
        </w:rPr>
        <w:t>Describe the metrics used to track changes in user behavior and the program's impact on reducing email-based threats.</w:t>
      </w:r>
    </w:p>
    <w:p w14:paraId="1B23D048" w14:textId="77777777" w:rsidR="00BF2050" w:rsidRPr="00BF2050" w:rsidRDefault="00BF2050" w:rsidP="007F0C9D">
      <w:pPr>
        <w:numPr>
          <w:ilvl w:val="0"/>
          <w:numId w:val="412"/>
        </w:numPr>
        <w:ind w:left="1440"/>
        <w:jc w:val="both"/>
        <w:rPr>
          <w:rFonts w:ascii="Arial" w:hAnsi="Arial" w:cs="Arial"/>
          <w:sz w:val="20"/>
          <w:szCs w:val="20"/>
        </w:rPr>
      </w:pPr>
      <w:r w:rsidRPr="00BF2050">
        <w:rPr>
          <w:rFonts w:ascii="Arial" w:hAnsi="Arial" w:cs="Arial"/>
          <w:sz w:val="20"/>
          <w:szCs w:val="20"/>
        </w:rPr>
        <w:t>Describe your ability to construct and provide reports based on program metrics.</w:t>
      </w:r>
    </w:p>
    <w:p w14:paraId="47FA19EC" w14:textId="77777777" w:rsidR="00BF2050" w:rsidRPr="00BF2050" w:rsidRDefault="00BF2050" w:rsidP="00763D35">
      <w:pPr>
        <w:numPr>
          <w:ilvl w:val="0"/>
          <w:numId w:val="203"/>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60C13C50" w14:textId="21007456" w:rsidR="00BF2050" w:rsidRPr="006F7BA2" w:rsidRDefault="00BF2050" w:rsidP="007F0C9D">
      <w:pPr>
        <w:pStyle w:val="ListParagraph"/>
        <w:numPr>
          <w:ilvl w:val="0"/>
          <w:numId w:val="413"/>
        </w:numPr>
        <w:spacing w:before="80"/>
        <w:jc w:val="both"/>
        <w:rPr>
          <w:rFonts w:ascii="Arial" w:hAnsi="Arial" w:cs="Arial"/>
          <w:b/>
          <w:bCs/>
          <w:color w:val="000000"/>
          <w:sz w:val="20"/>
          <w:szCs w:val="20"/>
        </w:rPr>
      </w:pPr>
      <w:r w:rsidRPr="006F7BA2">
        <w:rPr>
          <w:rFonts w:ascii="Arial" w:hAnsi="Arial" w:cs="Arial"/>
          <w:color w:val="000000"/>
          <w:sz w:val="20"/>
          <w:szCs w:val="20"/>
        </w:rPr>
        <w:t>Describe where the services will be implemented e.g. at the endpoint, network based, and/or cloud based.</w:t>
      </w:r>
    </w:p>
    <w:p w14:paraId="7033B123" w14:textId="48560253" w:rsidR="00BF2050" w:rsidRPr="007F0C9D" w:rsidRDefault="00BF2050" w:rsidP="007F0C9D">
      <w:pPr>
        <w:pStyle w:val="ListParagraph"/>
        <w:numPr>
          <w:ilvl w:val="0"/>
          <w:numId w:val="413"/>
        </w:numPr>
        <w:spacing w:before="80"/>
        <w:jc w:val="both"/>
        <w:rPr>
          <w:rFonts w:ascii="Arial" w:hAnsi="Arial" w:cs="Arial"/>
          <w:color w:val="000000"/>
          <w:sz w:val="20"/>
          <w:szCs w:val="20"/>
        </w:rPr>
      </w:pPr>
      <w:r w:rsidRPr="007F0C9D">
        <w:rPr>
          <w:rFonts w:ascii="Arial" w:hAnsi="Arial" w:cs="Arial"/>
          <w:color w:val="000000"/>
          <w:sz w:val="20"/>
          <w:szCs w:val="20"/>
        </w:rPr>
        <w:t xml:space="preserve">Describe the scalability, interoperability, customization, and integration capabilities of your services. </w:t>
      </w:r>
    </w:p>
    <w:p w14:paraId="0A1F7106" w14:textId="6EDB0E5E" w:rsidR="00BF2050" w:rsidRDefault="00BF2050" w:rsidP="007F0C9D">
      <w:pPr>
        <w:pStyle w:val="ListParagraph"/>
        <w:numPr>
          <w:ilvl w:val="0"/>
          <w:numId w:val="413"/>
        </w:numPr>
        <w:spacing w:before="80"/>
        <w:jc w:val="both"/>
        <w:rPr>
          <w:rFonts w:ascii="Arial" w:hAnsi="Arial" w:cs="Arial"/>
          <w:color w:val="000000"/>
          <w:sz w:val="20"/>
          <w:szCs w:val="20"/>
        </w:rPr>
      </w:pPr>
      <w:r w:rsidRPr="007F0C9D">
        <w:rPr>
          <w:rFonts w:ascii="Arial" w:hAnsi="Arial" w:cs="Arial"/>
          <w:color w:val="000000"/>
          <w:sz w:val="20"/>
          <w:szCs w:val="20"/>
        </w:rPr>
        <w:t xml:space="preserve">Describe how your services can adapt to and grow with the needs of the State of North Carolina.  </w:t>
      </w:r>
    </w:p>
    <w:p w14:paraId="44037637" w14:textId="77777777" w:rsidR="00EA5A5B" w:rsidRPr="00EC54E2" w:rsidRDefault="00EA5A5B" w:rsidP="00EA5A5B">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733F9678" w14:textId="77777777" w:rsidR="00BF2050" w:rsidRPr="00BF2050" w:rsidRDefault="00BF2050" w:rsidP="00763D35">
      <w:pPr>
        <w:numPr>
          <w:ilvl w:val="0"/>
          <w:numId w:val="203"/>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65D86885" w14:textId="77777777" w:rsidR="005D10C8" w:rsidRPr="00EC08FF" w:rsidRDefault="005D10C8" w:rsidP="005D10C8">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3A2EB698" w14:textId="77777777" w:rsidR="005D10C8" w:rsidRPr="00EC08FF" w:rsidRDefault="005D10C8" w:rsidP="005D10C8">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vendor’s qualifications to perform the services specified in the category. </w:t>
      </w:r>
    </w:p>
    <w:p w14:paraId="64C7168B" w14:textId="77777777" w:rsidR="00BF2050" w:rsidRPr="00BF2050" w:rsidRDefault="00BF2050" w:rsidP="00763D35">
      <w:pPr>
        <w:numPr>
          <w:ilvl w:val="0"/>
          <w:numId w:val="203"/>
        </w:numPr>
        <w:spacing w:before="80" w:after="8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44B8D0D3" w14:textId="212E3DB6" w:rsidR="00BF2050" w:rsidRPr="00CE5B13" w:rsidRDefault="00BF2050" w:rsidP="00CE5B13">
      <w:pPr>
        <w:pStyle w:val="ListParagraph"/>
        <w:numPr>
          <w:ilvl w:val="0"/>
          <w:numId w:val="415"/>
        </w:numPr>
        <w:spacing w:before="80"/>
        <w:jc w:val="both"/>
        <w:rPr>
          <w:rFonts w:ascii="Arial" w:hAnsi="Arial"/>
          <w:iCs/>
          <w:color w:val="000000"/>
          <w:sz w:val="20"/>
          <w:szCs w:val="20"/>
        </w:rPr>
      </w:pPr>
      <w:r w:rsidRPr="00CE5B13">
        <w:rPr>
          <w:rFonts w:ascii="Arial" w:hAnsi="Arial"/>
          <w:iCs/>
          <w:color w:val="000000"/>
          <w:sz w:val="20"/>
          <w:szCs w:val="20"/>
        </w:rPr>
        <w:t>Describe the ongoing support, warranty and any training services provided to ensure effective and sustained use of your services.</w:t>
      </w:r>
    </w:p>
    <w:p w14:paraId="013011F0" w14:textId="77777777" w:rsidR="00BF2050" w:rsidRPr="00BF2050" w:rsidRDefault="00BF2050" w:rsidP="00BF2050">
      <w:pPr>
        <w:rPr>
          <w:rFonts w:ascii="Arial" w:hAnsi="Arial" w:cs="Arial"/>
          <w:b/>
          <w:bCs/>
          <w:color w:val="000000"/>
          <w:sz w:val="20"/>
          <w:szCs w:val="20"/>
        </w:rPr>
      </w:pPr>
      <w:r w:rsidRPr="00BF2050">
        <w:rPr>
          <w:rFonts w:ascii="Arial" w:hAnsi="Arial" w:cs="Arial"/>
          <w:color w:val="000000"/>
          <w:sz w:val="20"/>
          <w:szCs w:val="20"/>
        </w:rPr>
        <w:tab/>
      </w:r>
    </w:p>
    <w:p w14:paraId="2C2CCB27" w14:textId="77777777" w:rsidR="00BF2050" w:rsidRPr="00BF2050" w:rsidRDefault="00BF2050" w:rsidP="00763D35">
      <w:pPr>
        <w:numPr>
          <w:ilvl w:val="0"/>
          <w:numId w:val="279"/>
        </w:numPr>
        <w:ind w:left="360" w:firstLine="0"/>
        <w:contextualSpacing/>
        <w:jc w:val="both"/>
        <w:rPr>
          <w:rFonts w:ascii="Arial" w:hAnsi="Arial"/>
          <w:b/>
          <w:bCs/>
          <w:sz w:val="20"/>
          <w:szCs w:val="20"/>
        </w:rPr>
      </w:pPr>
      <w:r w:rsidRPr="00BF2050">
        <w:rPr>
          <w:rFonts w:ascii="Arial" w:hAnsi="Arial"/>
          <w:b/>
          <w:bCs/>
          <w:sz w:val="20"/>
          <w:szCs w:val="20"/>
        </w:rPr>
        <w:t xml:space="preserve">CYBERSECURITY SYSTEM IMPLEMENTATION AND INTEGRATION SERVICES: </w:t>
      </w:r>
    </w:p>
    <w:p w14:paraId="4D7A5C07" w14:textId="77777777" w:rsidR="00BF2050" w:rsidRPr="00BF2050" w:rsidRDefault="00BF2050" w:rsidP="00BF2050">
      <w:pPr>
        <w:spacing w:before="80" w:after="80"/>
        <w:ind w:left="806" w:hanging="446"/>
        <w:jc w:val="both"/>
        <w:rPr>
          <w:rFonts w:ascii="Arial" w:hAnsi="Arial"/>
          <w:b/>
          <w:bCs/>
          <w:sz w:val="20"/>
          <w:szCs w:val="20"/>
        </w:rPr>
      </w:pPr>
      <w:r w:rsidRPr="00BF2050">
        <w:rPr>
          <w:rFonts w:ascii="Arial" w:hAnsi="Arial"/>
          <w:b/>
          <w:bCs/>
          <w:sz w:val="20"/>
          <w:szCs w:val="20"/>
        </w:rPr>
        <w:t>SCOPE OF WORK</w:t>
      </w:r>
    </w:p>
    <w:p w14:paraId="6A295B1C" w14:textId="3865A7AC" w:rsidR="00BF2050" w:rsidRPr="00BF2050" w:rsidRDefault="00BF2050" w:rsidP="00BF2050">
      <w:pPr>
        <w:spacing w:before="80" w:after="80"/>
        <w:ind w:left="360"/>
        <w:jc w:val="both"/>
        <w:rPr>
          <w:rFonts w:ascii="Arial" w:hAnsi="Arial"/>
          <w:sz w:val="20"/>
          <w:szCs w:val="20"/>
        </w:rPr>
      </w:pPr>
      <w:r w:rsidRPr="00BF2050">
        <w:rPr>
          <w:rFonts w:ascii="Arial" w:hAnsi="Arial"/>
          <w:sz w:val="20"/>
          <w:szCs w:val="20"/>
        </w:rPr>
        <w:t>Deployment, configuration, and integration of comprehensive cybersecurity systems, including SIEM,</w:t>
      </w:r>
      <w:r w:rsidR="00A35465">
        <w:rPr>
          <w:rFonts w:ascii="Arial" w:hAnsi="Arial"/>
          <w:sz w:val="20"/>
          <w:szCs w:val="20"/>
        </w:rPr>
        <w:t xml:space="preserve"> </w:t>
      </w:r>
      <w:r w:rsidR="00A35465" w:rsidRPr="00A35465">
        <w:rPr>
          <w:rFonts w:ascii="Arial" w:hAnsi="Arial"/>
          <w:sz w:val="20"/>
          <w:szCs w:val="20"/>
        </w:rPr>
        <w:t xml:space="preserve">Extended Detection and </w:t>
      </w:r>
      <w:proofErr w:type="gramStart"/>
      <w:r w:rsidR="00A35465" w:rsidRPr="00A35465">
        <w:rPr>
          <w:rFonts w:ascii="Arial" w:hAnsi="Arial"/>
          <w:sz w:val="20"/>
          <w:szCs w:val="20"/>
        </w:rPr>
        <w:t>Response</w:t>
      </w:r>
      <w:r w:rsidR="00A35465">
        <w:rPr>
          <w:rFonts w:ascii="Arial" w:hAnsi="Arial"/>
          <w:sz w:val="20"/>
          <w:szCs w:val="20"/>
        </w:rPr>
        <w:t>(</w:t>
      </w:r>
      <w:proofErr w:type="gramEnd"/>
      <w:r w:rsidRPr="00BF2050">
        <w:rPr>
          <w:rFonts w:ascii="Arial" w:hAnsi="Arial"/>
          <w:sz w:val="20"/>
          <w:szCs w:val="20"/>
        </w:rPr>
        <w:t>XDR</w:t>
      </w:r>
      <w:r w:rsidR="00A35465">
        <w:rPr>
          <w:rFonts w:ascii="Arial" w:hAnsi="Arial"/>
          <w:sz w:val="20"/>
          <w:szCs w:val="20"/>
        </w:rPr>
        <w:t>)</w:t>
      </w:r>
      <w:r w:rsidRPr="00BF2050">
        <w:rPr>
          <w:rFonts w:ascii="Arial" w:hAnsi="Arial"/>
          <w:sz w:val="20"/>
          <w:szCs w:val="20"/>
        </w:rPr>
        <w:t>, Email Security, and other related solutions, to enhance real-time security monitoring, threat detection, and incident response capabilities.</w:t>
      </w:r>
    </w:p>
    <w:p w14:paraId="4F992C2B" w14:textId="77777777" w:rsidR="00BF2050" w:rsidRPr="00BF2050" w:rsidRDefault="00BF2050" w:rsidP="00BF2050">
      <w:pPr>
        <w:spacing w:before="80" w:after="80"/>
        <w:ind w:left="720" w:hanging="360"/>
        <w:jc w:val="both"/>
        <w:rPr>
          <w:rFonts w:ascii="Arial" w:hAnsi="Arial"/>
          <w:b/>
          <w:bCs/>
          <w:sz w:val="20"/>
          <w:szCs w:val="20"/>
        </w:rPr>
      </w:pPr>
      <w:r w:rsidRPr="00BF2050">
        <w:rPr>
          <w:rFonts w:ascii="Arial" w:hAnsi="Arial"/>
          <w:b/>
          <w:bCs/>
          <w:sz w:val="20"/>
          <w:szCs w:val="20"/>
        </w:rPr>
        <w:t>SPECIFICATIONS:</w:t>
      </w:r>
    </w:p>
    <w:p w14:paraId="42405625"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3935B231" w14:textId="77777777" w:rsidR="00BF2050" w:rsidRPr="00BF2050" w:rsidRDefault="00BF2050" w:rsidP="00763D35">
      <w:pPr>
        <w:numPr>
          <w:ilvl w:val="0"/>
          <w:numId w:val="204"/>
        </w:numPr>
        <w:spacing w:before="80" w:after="80"/>
        <w:jc w:val="both"/>
        <w:rPr>
          <w:rFonts w:ascii="Arial" w:hAnsi="Arial"/>
          <w:b/>
          <w:bCs/>
          <w:sz w:val="20"/>
          <w:szCs w:val="20"/>
        </w:rPr>
      </w:pPr>
      <w:r w:rsidRPr="00BF2050">
        <w:rPr>
          <w:rFonts w:ascii="Arial" w:hAnsi="Arial"/>
          <w:b/>
          <w:bCs/>
          <w:sz w:val="20"/>
          <w:szCs w:val="20"/>
        </w:rPr>
        <w:t xml:space="preserve">Overview: </w:t>
      </w:r>
    </w:p>
    <w:p w14:paraId="5C01D917" w14:textId="5E7E33F4" w:rsidR="00BF2050" w:rsidRPr="00BF2050" w:rsidRDefault="00DE1504" w:rsidP="00BF2050">
      <w:pPr>
        <w:ind w:left="720"/>
        <w:rPr>
          <w:rFonts w:ascii="Arial" w:hAnsi="Arial"/>
          <w:iCs/>
          <w:sz w:val="20"/>
          <w:szCs w:val="20"/>
        </w:rPr>
      </w:pPr>
      <w:r>
        <w:rPr>
          <w:rFonts w:ascii="Arial" w:hAnsi="Arial" w:cs="Arial"/>
          <w:iCs/>
          <w:color w:val="000000"/>
          <w:sz w:val="20"/>
          <w:szCs w:val="20"/>
        </w:rPr>
        <w:t xml:space="preserve">1. </w:t>
      </w:r>
      <w:r w:rsidR="00BF2050" w:rsidRPr="00BF2050">
        <w:rPr>
          <w:rFonts w:ascii="Arial" w:hAnsi="Arial" w:cs="Arial"/>
          <w:iCs/>
          <w:color w:val="000000"/>
          <w:sz w:val="20"/>
          <w:szCs w:val="20"/>
        </w:rPr>
        <w:t>Describe the service offering with a focus on how your product or services address the scope of work.</w:t>
      </w:r>
    </w:p>
    <w:p w14:paraId="4DF238A6" w14:textId="77777777" w:rsidR="00BF2050" w:rsidRPr="00BF2050" w:rsidRDefault="00BF2050" w:rsidP="00763D35">
      <w:pPr>
        <w:numPr>
          <w:ilvl w:val="0"/>
          <w:numId w:val="204"/>
        </w:numPr>
        <w:spacing w:before="80" w:after="80"/>
        <w:jc w:val="both"/>
        <w:rPr>
          <w:rFonts w:ascii="Arial" w:hAnsi="Arial"/>
          <w:b/>
          <w:bCs/>
          <w:sz w:val="20"/>
          <w:szCs w:val="20"/>
        </w:rPr>
      </w:pPr>
      <w:r w:rsidRPr="00BF2050">
        <w:rPr>
          <w:rFonts w:ascii="Arial" w:hAnsi="Arial" w:cs="Arial"/>
          <w:b/>
          <w:bCs/>
          <w:iCs/>
          <w:color w:val="000000"/>
          <w:sz w:val="20"/>
          <w:szCs w:val="20"/>
        </w:rPr>
        <w:t>Technical Qualifications</w:t>
      </w:r>
      <w:r w:rsidRPr="00BF2050">
        <w:rPr>
          <w:rFonts w:ascii="Arial" w:hAnsi="Arial"/>
          <w:b/>
          <w:bCs/>
          <w:sz w:val="20"/>
          <w:szCs w:val="20"/>
        </w:rPr>
        <w:t>:</w:t>
      </w:r>
    </w:p>
    <w:p w14:paraId="6074045B" w14:textId="77777777" w:rsidR="00BF2050" w:rsidRPr="00BF2050" w:rsidRDefault="00BF2050" w:rsidP="00763D35">
      <w:pPr>
        <w:numPr>
          <w:ilvl w:val="0"/>
          <w:numId w:val="202"/>
        </w:numPr>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Implementation Strategy: </w:t>
      </w:r>
    </w:p>
    <w:p w14:paraId="5DD7FEE8" w14:textId="77777777" w:rsidR="00BF2050" w:rsidRPr="00BF2050" w:rsidRDefault="00BF2050" w:rsidP="00BD0602">
      <w:pPr>
        <w:numPr>
          <w:ilvl w:val="0"/>
          <w:numId w:val="194"/>
        </w:numPr>
        <w:spacing w:before="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approach to implementing cybersecurity systems such as SIEM, XDR, Email Security Systems, etc.</w:t>
      </w:r>
    </w:p>
    <w:p w14:paraId="425B010B" w14:textId="77777777" w:rsidR="00BF2050" w:rsidRPr="00BF2050" w:rsidRDefault="00BF2050" w:rsidP="00BD0602">
      <w:pPr>
        <w:numPr>
          <w:ilvl w:val="0"/>
          <w:numId w:val="194"/>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project management methodologies used to ensure timely and successful deployment. </w:t>
      </w:r>
    </w:p>
    <w:p w14:paraId="3843D904" w14:textId="77777777" w:rsidR="00BF2050" w:rsidRPr="00BF2050" w:rsidRDefault="00BF2050" w:rsidP="00BD0602">
      <w:pPr>
        <w:numPr>
          <w:ilvl w:val="0"/>
          <w:numId w:val="202"/>
        </w:numPr>
        <w:spacing w:before="80" w:after="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Integration with Existing Systems: </w:t>
      </w:r>
    </w:p>
    <w:p w14:paraId="1DE93603" w14:textId="77777777" w:rsidR="00BF2050" w:rsidRPr="00BF2050" w:rsidRDefault="00BF2050" w:rsidP="00A47840">
      <w:pPr>
        <w:numPr>
          <w:ilvl w:val="0"/>
          <w:numId w:val="416"/>
        </w:numPr>
        <w:spacing w:before="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lastRenderedPageBreak/>
        <w:t>Describe the process for integrating cybersecurity solutions with existing security tools and IT infrastructure, including switches, firewalls, operating systems, log collection software tools, etc.</w:t>
      </w:r>
    </w:p>
    <w:p w14:paraId="16C9D67A" w14:textId="77777777" w:rsidR="00BF2050" w:rsidRPr="00BF2050" w:rsidRDefault="00BF2050" w:rsidP="00A47840">
      <w:pPr>
        <w:numPr>
          <w:ilvl w:val="0"/>
          <w:numId w:val="416"/>
        </w:numPr>
        <w:spacing w:after="80"/>
        <w:ind w:left="1440"/>
        <w:jc w:val="both"/>
        <w:rPr>
          <w:rFonts w:ascii="Arial" w:eastAsia="Aptos" w:hAnsi="Arial" w:cs="Arial"/>
          <w:b/>
          <w:bCs/>
          <w:kern w:val="2"/>
          <w:sz w:val="20"/>
          <w:szCs w:val="20"/>
          <w14:ligatures w14:val="standardContextual"/>
        </w:rPr>
      </w:pPr>
      <w:r w:rsidRPr="00BF2050">
        <w:rPr>
          <w:rFonts w:ascii="Arial" w:eastAsia="Aptos" w:hAnsi="Arial" w:cs="Arial"/>
          <w:kern w:val="2"/>
          <w:sz w:val="20"/>
          <w:szCs w:val="20"/>
          <w14:ligatures w14:val="standardContextual"/>
        </w:rPr>
        <w:t>Describe how logs and events from various sources are aggregated and normalized to provide comprehensive security insights.</w:t>
      </w:r>
    </w:p>
    <w:p w14:paraId="5835C170" w14:textId="77777777" w:rsidR="00BF2050" w:rsidRPr="00BF2050" w:rsidRDefault="00BF2050" w:rsidP="00763D35">
      <w:pPr>
        <w:numPr>
          <w:ilvl w:val="0"/>
          <w:numId w:val="202"/>
        </w:numPr>
        <w:spacing w:after="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Configuration and Customization: </w:t>
      </w:r>
    </w:p>
    <w:p w14:paraId="214ACB98" w14:textId="77777777" w:rsidR="00BF2050" w:rsidRPr="00BF2050" w:rsidRDefault="00BF2050" w:rsidP="00A47840">
      <w:pPr>
        <w:numPr>
          <w:ilvl w:val="0"/>
          <w:numId w:val="417"/>
        </w:numPr>
        <w:spacing w:before="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your process for the configuration and customization of cybersecurity systems.</w:t>
      </w:r>
    </w:p>
    <w:p w14:paraId="4D713AE5" w14:textId="77777777" w:rsidR="00BF2050" w:rsidRPr="00BF2050" w:rsidRDefault="00BF2050" w:rsidP="00A47840">
      <w:pPr>
        <w:numPr>
          <w:ilvl w:val="0"/>
          <w:numId w:val="41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correlation rules, dashboards, and alerts are set up to provide meaningful and actionable security insights.</w:t>
      </w:r>
    </w:p>
    <w:p w14:paraId="0BED3145" w14:textId="77777777" w:rsidR="00BF2050" w:rsidRPr="00BF2050" w:rsidRDefault="00BF2050" w:rsidP="00A47840">
      <w:pPr>
        <w:numPr>
          <w:ilvl w:val="0"/>
          <w:numId w:val="194"/>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customization options available to tailor the solutions to specific organizational needs.</w:t>
      </w:r>
    </w:p>
    <w:p w14:paraId="2587E1E2" w14:textId="77777777" w:rsidR="00BF2050" w:rsidRPr="00BF2050" w:rsidRDefault="00BF2050" w:rsidP="00763D35">
      <w:pPr>
        <w:numPr>
          <w:ilvl w:val="0"/>
          <w:numId w:val="202"/>
        </w:numPr>
        <w:spacing w:after="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Performance Optimization: </w:t>
      </w:r>
    </w:p>
    <w:p w14:paraId="68F16F52" w14:textId="77777777" w:rsidR="00BF2050" w:rsidRPr="00BF2050" w:rsidRDefault="00BF2050" w:rsidP="00A47840">
      <w:pPr>
        <w:numPr>
          <w:ilvl w:val="0"/>
          <w:numId w:val="42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the performance of cybersecurity solutions </w:t>
      </w:r>
      <w:proofErr w:type="gramStart"/>
      <w:r w:rsidRPr="00BF2050">
        <w:rPr>
          <w:rFonts w:ascii="Arial" w:eastAsia="Aptos" w:hAnsi="Arial" w:cs="Arial"/>
          <w:kern w:val="2"/>
          <w:sz w:val="20"/>
          <w:szCs w:val="20"/>
          <w14:ligatures w14:val="standardContextual"/>
        </w:rPr>
        <w:t>are</w:t>
      </w:r>
      <w:proofErr w:type="gramEnd"/>
      <w:r w:rsidRPr="00BF2050">
        <w:rPr>
          <w:rFonts w:ascii="Arial" w:eastAsia="Aptos" w:hAnsi="Arial" w:cs="Arial"/>
          <w:kern w:val="2"/>
          <w:sz w:val="20"/>
          <w:szCs w:val="20"/>
          <w14:ligatures w14:val="standardContextual"/>
        </w:rPr>
        <w:t xml:space="preserve"> optimized during implementation.</w:t>
      </w:r>
    </w:p>
    <w:p w14:paraId="11487CED" w14:textId="77777777" w:rsidR="00BF2050" w:rsidRPr="00BF2050" w:rsidRDefault="00BF2050" w:rsidP="00A47840">
      <w:pPr>
        <w:numPr>
          <w:ilvl w:val="0"/>
          <w:numId w:val="421"/>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integrated solutions handle large volumes of data and provide timely analysis without impacting network performance.</w:t>
      </w:r>
    </w:p>
    <w:p w14:paraId="24ED454C" w14:textId="77777777" w:rsidR="00BF2050" w:rsidRPr="00BF2050" w:rsidRDefault="00BF2050" w:rsidP="00763D35">
      <w:pPr>
        <w:numPr>
          <w:ilvl w:val="0"/>
          <w:numId w:val="202"/>
        </w:numPr>
        <w:spacing w:after="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Compliance and Reporting: </w:t>
      </w:r>
    </w:p>
    <w:p w14:paraId="3D884D1A" w14:textId="77777777" w:rsidR="00BF2050" w:rsidRPr="00BF2050" w:rsidRDefault="00BF2050" w:rsidP="00A47840">
      <w:pPr>
        <w:numPr>
          <w:ilvl w:val="0"/>
          <w:numId w:val="422"/>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configure cybersecurity systems to support relevant industry standards and best practices (e.g., NIST 800-137).</w:t>
      </w:r>
    </w:p>
    <w:p w14:paraId="3102A5C7" w14:textId="77777777" w:rsidR="00BF2050" w:rsidRPr="00BF2050" w:rsidRDefault="00BF2050" w:rsidP="00763D35">
      <w:pPr>
        <w:numPr>
          <w:ilvl w:val="0"/>
          <w:numId w:val="202"/>
        </w:numPr>
        <w:spacing w:before="80" w:after="80"/>
        <w:jc w:val="both"/>
        <w:rPr>
          <w:rFonts w:ascii="Arial" w:hAnsi="Arial" w:cs="Arial"/>
          <w:b/>
          <w:bCs/>
          <w:iCs/>
          <w:sz w:val="20"/>
          <w:szCs w:val="20"/>
        </w:rPr>
      </w:pPr>
      <w:r w:rsidRPr="00BF2050">
        <w:rPr>
          <w:rFonts w:ascii="Arial" w:hAnsi="Arial" w:cs="Arial"/>
          <w:b/>
          <w:bCs/>
          <w:iCs/>
          <w:sz w:val="20"/>
          <w:szCs w:val="20"/>
        </w:rPr>
        <w:t xml:space="preserve">Incident Response Integration: </w:t>
      </w:r>
    </w:p>
    <w:p w14:paraId="4D9E9A22" w14:textId="77777777" w:rsidR="00BF2050" w:rsidRPr="00BF2050" w:rsidRDefault="00BF2050" w:rsidP="00CA632E">
      <w:pPr>
        <w:numPr>
          <w:ilvl w:val="0"/>
          <w:numId w:val="424"/>
        </w:numPr>
        <w:spacing w:before="80"/>
        <w:ind w:left="1440"/>
        <w:jc w:val="both"/>
        <w:rPr>
          <w:rFonts w:ascii="Aptos" w:eastAsia="Aptos" w:hAnsi="Aptos" w:cs="Arial"/>
          <w:i/>
          <w:kern w:val="2"/>
          <w:sz w:val="20"/>
          <w:szCs w:val="20"/>
          <w14:ligatures w14:val="standardContextual"/>
        </w:rPr>
      </w:pPr>
      <w:r w:rsidRPr="00BF2050">
        <w:rPr>
          <w:rFonts w:ascii="Arial" w:eastAsia="Aptos" w:hAnsi="Arial" w:cs="Arial"/>
          <w:kern w:val="2"/>
          <w:sz w:val="20"/>
          <w:szCs w:val="20"/>
          <w14:ligatures w14:val="standardContextual"/>
        </w:rPr>
        <w:t>Describe the process for the integration of cybersecurity solutions with an organization's incident response processes.</w:t>
      </w:r>
    </w:p>
    <w:p w14:paraId="588BF832" w14:textId="77777777" w:rsidR="00BF2050" w:rsidRPr="00BF2050" w:rsidRDefault="00BF2050" w:rsidP="00CA632E">
      <w:pPr>
        <w:numPr>
          <w:ilvl w:val="0"/>
          <w:numId w:val="422"/>
        </w:numPr>
        <w:spacing w:after="80"/>
        <w:ind w:left="1440"/>
        <w:jc w:val="both"/>
        <w:rPr>
          <w:rFonts w:ascii="Arial" w:hAnsi="Arial" w:cs="Arial"/>
          <w:iCs/>
          <w:sz w:val="20"/>
          <w:szCs w:val="20"/>
        </w:rPr>
      </w:pPr>
      <w:r w:rsidRPr="00BF2050">
        <w:rPr>
          <w:rFonts w:ascii="Arial" w:hAnsi="Arial" w:cs="Arial"/>
          <w:iCs/>
          <w:sz w:val="20"/>
          <w:szCs w:val="20"/>
        </w:rPr>
        <w:t>Describe</w:t>
      </w:r>
      <w:r w:rsidRPr="00BF2050">
        <w:rPr>
          <w:rFonts w:ascii="Arial" w:eastAsia="Aptos" w:hAnsi="Arial" w:cs="Arial"/>
          <w:iCs/>
          <w:kern w:val="2"/>
          <w:sz w:val="20"/>
          <w:szCs w:val="20"/>
          <w14:ligatures w14:val="standardContextual"/>
        </w:rPr>
        <w:t xml:space="preserve"> </w:t>
      </w:r>
      <w:r w:rsidRPr="00BF2050">
        <w:rPr>
          <w:rFonts w:ascii="Arial" w:eastAsia="Aptos" w:hAnsi="Arial" w:cs="Arial"/>
          <w:kern w:val="2"/>
          <w:sz w:val="20"/>
          <w:szCs w:val="20"/>
          <w14:ligatures w14:val="standardContextual"/>
        </w:rPr>
        <w:t>how you configure systems to facilitate rapid detection and response to security incidents</w:t>
      </w:r>
      <w:r w:rsidRPr="00BF2050">
        <w:rPr>
          <w:rFonts w:ascii="Arial" w:hAnsi="Arial" w:cs="Arial"/>
          <w:iCs/>
          <w:sz w:val="20"/>
          <w:szCs w:val="20"/>
        </w:rPr>
        <w:t>.</w:t>
      </w:r>
    </w:p>
    <w:p w14:paraId="0CBD7AF2" w14:textId="77777777" w:rsidR="00BF2050" w:rsidRPr="00BF2050" w:rsidRDefault="00BF2050" w:rsidP="00763D35">
      <w:pPr>
        <w:numPr>
          <w:ilvl w:val="0"/>
          <w:numId w:val="202"/>
        </w:numPr>
        <w:spacing w:before="80" w:after="80"/>
        <w:jc w:val="both"/>
        <w:rPr>
          <w:rFonts w:ascii="Arial" w:hAnsi="Arial" w:cs="Arial"/>
          <w:b/>
          <w:bCs/>
          <w:iCs/>
          <w:sz w:val="20"/>
          <w:szCs w:val="20"/>
        </w:rPr>
      </w:pPr>
      <w:r w:rsidRPr="00BF2050">
        <w:rPr>
          <w:rFonts w:ascii="Arial" w:hAnsi="Arial" w:cs="Arial"/>
          <w:b/>
          <w:bCs/>
          <w:iCs/>
          <w:sz w:val="20"/>
          <w:szCs w:val="20"/>
        </w:rPr>
        <w:t xml:space="preserve">Ongoing Support and Maintenance: </w:t>
      </w:r>
    </w:p>
    <w:p w14:paraId="5C225527" w14:textId="77777777" w:rsidR="00BF2050" w:rsidRPr="00BF2050" w:rsidRDefault="00BF2050" w:rsidP="00CA632E">
      <w:pPr>
        <w:numPr>
          <w:ilvl w:val="0"/>
          <w:numId w:val="425"/>
        </w:numPr>
        <w:spacing w:before="80"/>
        <w:ind w:left="1440"/>
        <w:jc w:val="both"/>
        <w:rPr>
          <w:rFonts w:ascii="Aptos" w:eastAsia="Aptos" w:hAnsi="Aptos" w:cs="Arial"/>
          <w:i/>
          <w:kern w:val="2"/>
          <w:sz w:val="20"/>
          <w:szCs w:val="20"/>
          <w14:ligatures w14:val="standardContextual"/>
        </w:rPr>
      </w:pPr>
      <w:r w:rsidRPr="00BF2050">
        <w:rPr>
          <w:rFonts w:ascii="Arial" w:eastAsia="Aptos" w:hAnsi="Arial" w:cs="Arial"/>
          <w:kern w:val="2"/>
          <w:sz w:val="20"/>
          <w:szCs w:val="20"/>
          <w14:ligatures w14:val="standardContextual"/>
        </w:rPr>
        <w:t>Describe the ongoing support and maintenance services provided to ensure effective and sustained use of cybersecurity solutions.</w:t>
      </w:r>
    </w:p>
    <w:p w14:paraId="2C299EB3" w14:textId="77777777" w:rsidR="00BF2050" w:rsidRPr="00BF2050" w:rsidRDefault="00BF2050" w:rsidP="00763D35">
      <w:pPr>
        <w:numPr>
          <w:ilvl w:val="0"/>
          <w:numId w:val="202"/>
        </w:numPr>
        <w:spacing w:before="80" w:after="80"/>
        <w:jc w:val="both"/>
        <w:rPr>
          <w:rFonts w:ascii="Arial" w:hAnsi="Arial" w:cs="Arial"/>
          <w:b/>
          <w:bCs/>
          <w:iCs/>
          <w:sz w:val="20"/>
          <w:szCs w:val="20"/>
        </w:rPr>
      </w:pPr>
      <w:r w:rsidRPr="00BF2050">
        <w:rPr>
          <w:rFonts w:ascii="Arial" w:hAnsi="Arial" w:cs="Arial"/>
          <w:b/>
          <w:bCs/>
          <w:iCs/>
          <w:sz w:val="20"/>
          <w:szCs w:val="20"/>
        </w:rPr>
        <w:t xml:space="preserve">Training and Knowledge Transfer: </w:t>
      </w:r>
    </w:p>
    <w:p w14:paraId="53B9F139" w14:textId="77777777" w:rsidR="00BF2050" w:rsidRPr="00BF2050" w:rsidRDefault="00BF2050" w:rsidP="00CA632E">
      <w:pPr>
        <w:numPr>
          <w:ilvl w:val="0"/>
          <w:numId w:val="426"/>
        </w:numPr>
        <w:spacing w:before="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training programs available for client staff to ensure they are proficient in using and managing the implemented security systems.</w:t>
      </w:r>
    </w:p>
    <w:p w14:paraId="1F67FA64" w14:textId="77777777" w:rsidR="00BF2050" w:rsidRPr="00BF2050" w:rsidRDefault="00BF2050" w:rsidP="00CA632E">
      <w:pPr>
        <w:numPr>
          <w:ilvl w:val="0"/>
          <w:numId w:val="426"/>
        </w:numPr>
        <w:ind w:left="1440"/>
        <w:jc w:val="both"/>
        <w:rPr>
          <w:rFonts w:ascii="Aptos" w:eastAsia="Aptos" w:hAnsi="Aptos" w:cs="Arial"/>
          <w:iCs/>
          <w:kern w:val="2"/>
          <w:sz w:val="20"/>
          <w:szCs w:val="20"/>
          <w14:ligatures w14:val="standardContextual"/>
        </w:rPr>
      </w:pPr>
      <w:r w:rsidRPr="00BF2050">
        <w:rPr>
          <w:rFonts w:ascii="Arial" w:eastAsia="Aptos" w:hAnsi="Arial" w:cs="Arial"/>
          <w:kern w:val="2"/>
          <w:sz w:val="20"/>
          <w:szCs w:val="20"/>
          <w14:ligatures w14:val="standardContextual"/>
        </w:rPr>
        <w:t>Describe the knowledge transfer process to ensure clients can maintain and optimize their security systems post-deployment.</w:t>
      </w:r>
    </w:p>
    <w:p w14:paraId="72FD8A45" w14:textId="77777777" w:rsidR="00BF2050" w:rsidRPr="00BF2050" w:rsidRDefault="00BF2050" w:rsidP="00763D35">
      <w:pPr>
        <w:numPr>
          <w:ilvl w:val="0"/>
          <w:numId w:val="202"/>
        </w:numPr>
        <w:spacing w:before="80" w:after="80"/>
        <w:jc w:val="both"/>
        <w:rPr>
          <w:rFonts w:ascii="Arial" w:hAnsi="Arial" w:cs="Arial"/>
          <w:b/>
          <w:bCs/>
          <w:iCs/>
          <w:sz w:val="20"/>
          <w:szCs w:val="20"/>
        </w:rPr>
      </w:pPr>
      <w:r w:rsidRPr="00BF2050">
        <w:rPr>
          <w:rFonts w:ascii="Arial" w:hAnsi="Arial" w:cs="Arial"/>
          <w:b/>
          <w:bCs/>
          <w:iCs/>
          <w:sz w:val="20"/>
          <w:szCs w:val="20"/>
        </w:rPr>
        <w:t xml:space="preserve">Vendor and Third-Party Risk Management: </w:t>
      </w:r>
    </w:p>
    <w:p w14:paraId="03AE5EE6" w14:textId="77777777" w:rsidR="00BF2050" w:rsidRPr="00BF2050" w:rsidRDefault="00BF2050" w:rsidP="00CA632E">
      <w:pPr>
        <w:numPr>
          <w:ilvl w:val="0"/>
          <w:numId w:val="427"/>
        </w:numPr>
        <w:spacing w:before="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the solution helps manage and mitigate risks associated with vendors and third parties.</w:t>
      </w:r>
    </w:p>
    <w:p w14:paraId="537B4B56" w14:textId="77777777" w:rsidR="00BF2050" w:rsidRPr="00BF2050" w:rsidRDefault="00BF2050" w:rsidP="00CA632E">
      <w:pPr>
        <w:numPr>
          <w:ilvl w:val="0"/>
          <w:numId w:val="42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processes and tools used to assess and monitor third-party security postures.</w:t>
      </w:r>
    </w:p>
    <w:p w14:paraId="3C05FB68" w14:textId="77777777" w:rsidR="00BF2050" w:rsidRPr="00BF2050" w:rsidRDefault="00BF2050" w:rsidP="00763D35">
      <w:pPr>
        <w:numPr>
          <w:ilvl w:val="0"/>
          <w:numId w:val="256"/>
        </w:numPr>
        <w:spacing w:before="80" w:after="80"/>
        <w:ind w:left="72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4C8AA477" w14:textId="30B28E72" w:rsidR="00BF2050" w:rsidRPr="006F7BA2" w:rsidRDefault="00BF2050" w:rsidP="00CA632E">
      <w:pPr>
        <w:pStyle w:val="ListParagraph"/>
        <w:numPr>
          <w:ilvl w:val="0"/>
          <w:numId w:val="428"/>
        </w:numPr>
        <w:spacing w:before="80"/>
        <w:jc w:val="both"/>
        <w:rPr>
          <w:rFonts w:ascii="Arial" w:hAnsi="Arial" w:cs="Arial"/>
          <w:b/>
          <w:bCs/>
          <w:color w:val="000000"/>
          <w:sz w:val="20"/>
          <w:szCs w:val="20"/>
        </w:rPr>
      </w:pPr>
      <w:r w:rsidRPr="006F7BA2">
        <w:rPr>
          <w:rFonts w:ascii="Arial" w:hAnsi="Arial" w:cs="Arial"/>
          <w:color w:val="000000"/>
          <w:sz w:val="20"/>
          <w:szCs w:val="20"/>
        </w:rPr>
        <w:t>Describe where the services will be implemented e.g. at the endpoint, network based, and/or cloud based.</w:t>
      </w:r>
    </w:p>
    <w:p w14:paraId="7DD44158" w14:textId="46D46655" w:rsidR="00BF2050" w:rsidRPr="006F7BA2" w:rsidRDefault="00BF2050" w:rsidP="00CA632E">
      <w:pPr>
        <w:pStyle w:val="ListParagraph"/>
        <w:numPr>
          <w:ilvl w:val="0"/>
          <w:numId w:val="428"/>
        </w:numPr>
        <w:spacing w:before="80"/>
        <w:jc w:val="both"/>
        <w:rPr>
          <w:rFonts w:ascii="Arial" w:hAnsi="Arial" w:cs="Arial"/>
          <w:color w:val="000000"/>
          <w:sz w:val="20"/>
          <w:szCs w:val="20"/>
        </w:rPr>
      </w:pPr>
      <w:r w:rsidRPr="006F7BA2">
        <w:rPr>
          <w:rFonts w:ascii="Arial" w:hAnsi="Arial" w:cs="Arial"/>
          <w:color w:val="000000"/>
          <w:sz w:val="20"/>
          <w:szCs w:val="20"/>
        </w:rPr>
        <w:t xml:space="preserve">Describe the scalability, interoperability, customization, and integration capabilities of your services. </w:t>
      </w:r>
    </w:p>
    <w:p w14:paraId="52DBBE2F" w14:textId="425B8E17" w:rsidR="00BF2050" w:rsidRDefault="00BF2050" w:rsidP="00CA632E">
      <w:pPr>
        <w:pStyle w:val="ListParagraph"/>
        <w:numPr>
          <w:ilvl w:val="0"/>
          <w:numId w:val="428"/>
        </w:numPr>
        <w:spacing w:before="80"/>
        <w:jc w:val="both"/>
        <w:rPr>
          <w:rFonts w:ascii="Arial" w:hAnsi="Arial" w:cs="Arial"/>
          <w:color w:val="000000"/>
          <w:sz w:val="20"/>
          <w:szCs w:val="20"/>
        </w:rPr>
      </w:pPr>
      <w:r w:rsidRPr="00CA632E">
        <w:rPr>
          <w:rFonts w:ascii="Arial" w:hAnsi="Arial" w:cs="Arial"/>
          <w:color w:val="000000"/>
          <w:sz w:val="20"/>
          <w:szCs w:val="20"/>
        </w:rPr>
        <w:t xml:space="preserve">Describe how your services can adapt to and grow with the needs of the State of North Carolina.  </w:t>
      </w:r>
    </w:p>
    <w:p w14:paraId="3933FC0E" w14:textId="77777777" w:rsidR="00CD1975" w:rsidRPr="00EC54E2" w:rsidRDefault="00CD1975" w:rsidP="00CD1975">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531BFC98" w14:textId="77777777" w:rsidR="00BF2050" w:rsidRPr="00BF2050" w:rsidRDefault="00BF2050" w:rsidP="00763D35">
      <w:pPr>
        <w:numPr>
          <w:ilvl w:val="0"/>
          <w:numId w:val="256"/>
        </w:numPr>
        <w:spacing w:before="80" w:after="80"/>
        <w:ind w:left="72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0634C24C" w14:textId="77777777" w:rsidR="001E25EA" w:rsidRPr="00EC08FF" w:rsidRDefault="001E25EA" w:rsidP="001E25EA">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310E9522" w14:textId="77777777" w:rsidR="001E25EA" w:rsidRPr="00EC08FF" w:rsidRDefault="001E25EA" w:rsidP="001E25EA">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vendor’s qualifications to perform the services specified in the category. </w:t>
      </w:r>
    </w:p>
    <w:p w14:paraId="32AE5ECC" w14:textId="77777777" w:rsidR="00BF2050" w:rsidRPr="00BF2050" w:rsidRDefault="00BF2050" w:rsidP="00763D35">
      <w:pPr>
        <w:numPr>
          <w:ilvl w:val="0"/>
          <w:numId w:val="256"/>
        </w:numPr>
        <w:spacing w:before="80" w:after="80"/>
        <w:ind w:left="72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66779219" w14:textId="4E4AE0F7" w:rsidR="00BF2050" w:rsidRPr="00CA632E" w:rsidRDefault="00BF2050" w:rsidP="00CA632E">
      <w:pPr>
        <w:pStyle w:val="ListParagraph"/>
        <w:numPr>
          <w:ilvl w:val="0"/>
          <w:numId w:val="430"/>
        </w:numPr>
        <w:spacing w:before="80"/>
        <w:jc w:val="both"/>
        <w:rPr>
          <w:rFonts w:ascii="Arial" w:hAnsi="Arial"/>
          <w:iCs/>
          <w:color w:val="000000"/>
          <w:sz w:val="20"/>
          <w:szCs w:val="20"/>
        </w:rPr>
      </w:pPr>
      <w:r w:rsidRPr="00CA632E">
        <w:rPr>
          <w:rFonts w:ascii="Arial" w:hAnsi="Arial"/>
          <w:iCs/>
          <w:color w:val="000000"/>
          <w:sz w:val="20"/>
          <w:szCs w:val="20"/>
        </w:rPr>
        <w:t>Describe the ongoing support, warranty and any training services provided to ensure effective and sustained use of your services.</w:t>
      </w:r>
    </w:p>
    <w:p w14:paraId="142CA8B2" w14:textId="77777777" w:rsidR="00BF2050" w:rsidRPr="00BF2050" w:rsidRDefault="00BF2050" w:rsidP="00BF2050">
      <w:pPr>
        <w:rPr>
          <w:rFonts w:ascii="Arial" w:hAnsi="Arial" w:cs="Arial"/>
          <w:b/>
          <w:bCs/>
          <w:color w:val="000000"/>
          <w:sz w:val="20"/>
          <w:szCs w:val="20"/>
        </w:rPr>
      </w:pPr>
      <w:r w:rsidRPr="00BF2050">
        <w:rPr>
          <w:rFonts w:ascii="Arial" w:hAnsi="Arial" w:cs="Arial"/>
          <w:b/>
          <w:bCs/>
          <w:color w:val="000000"/>
          <w:sz w:val="20"/>
          <w:szCs w:val="20"/>
        </w:rPr>
        <w:lastRenderedPageBreak/>
        <w:tab/>
      </w:r>
    </w:p>
    <w:p w14:paraId="10505F74" w14:textId="77777777" w:rsidR="00BF2050" w:rsidRPr="00BF2050" w:rsidRDefault="00BF2050" w:rsidP="00763D35">
      <w:pPr>
        <w:numPr>
          <w:ilvl w:val="0"/>
          <w:numId w:val="280"/>
        </w:numPr>
        <w:ind w:left="360" w:firstLine="0"/>
        <w:jc w:val="both"/>
        <w:rPr>
          <w:rFonts w:ascii="Arial" w:hAnsi="Arial" w:cs="Arial"/>
          <w:b/>
          <w:bCs/>
          <w:sz w:val="20"/>
          <w:szCs w:val="20"/>
        </w:rPr>
      </w:pPr>
      <w:r w:rsidRPr="00BF2050">
        <w:rPr>
          <w:rFonts w:ascii="Arial" w:hAnsi="Arial" w:cs="Arial"/>
          <w:b/>
          <w:bCs/>
          <w:iCs/>
          <w:sz w:val="20"/>
          <w:szCs w:val="20"/>
        </w:rPr>
        <w:t>SECURITY INCIDENT RESPONSE CONSULTING SERVICES</w:t>
      </w:r>
      <w:r w:rsidRPr="00BF2050">
        <w:rPr>
          <w:rFonts w:ascii="Arial" w:hAnsi="Arial" w:cs="Arial"/>
          <w:b/>
          <w:bCs/>
          <w:sz w:val="20"/>
          <w:szCs w:val="20"/>
        </w:rPr>
        <w:t xml:space="preserve">: </w:t>
      </w:r>
    </w:p>
    <w:p w14:paraId="766A8DC0" w14:textId="77777777" w:rsidR="00BF2050" w:rsidRPr="00BF2050" w:rsidRDefault="00BF2050" w:rsidP="00BF2050">
      <w:pPr>
        <w:spacing w:before="80"/>
        <w:ind w:left="1080" w:hanging="720"/>
        <w:jc w:val="both"/>
        <w:rPr>
          <w:rFonts w:ascii="Arial" w:hAnsi="Arial" w:cs="Arial"/>
          <w:b/>
          <w:bCs/>
          <w:sz w:val="20"/>
          <w:szCs w:val="20"/>
        </w:rPr>
      </w:pPr>
      <w:r w:rsidRPr="00BF2050">
        <w:rPr>
          <w:rFonts w:ascii="Arial" w:hAnsi="Arial" w:cs="Arial"/>
          <w:b/>
          <w:bCs/>
          <w:sz w:val="20"/>
          <w:szCs w:val="20"/>
        </w:rPr>
        <w:t>SCOPE OF WORK</w:t>
      </w:r>
    </w:p>
    <w:p w14:paraId="70CCE9D2" w14:textId="77777777" w:rsidR="00BF2050" w:rsidRPr="00BF2050" w:rsidRDefault="00BF2050" w:rsidP="00BF2050">
      <w:pPr>
        <w:spacing w:before="80" w:after="80"/>
        <w:ind w:left="360"/>
        <w:jc w:val="both"/>
        <w:rPr>
          <w:rFonts w:ascii="Arial" w:hAnsi="Arial" w:cs="Arial"/>
          <w:sz w:val="20"/>
          <w:szCs w:val="20"/>
        </w:rPr>
      </w:pPr>
      <w:r w:rsidRPr="00BF2050">
        <w:rPr>
          <w:rFonts w:ascii="Arial" w:hAnsi="Arial" w:cs="Arial"/>
          <w:sz w:val="20"/>
          <w:szCs w:val="20"/>
        </w:rPr>
        <w:t>Provide expertise and support to organizations during and after cybersecurity incidents, including investigation, containment, and recovery.</w:t>
      </w:r>
    </w:p>
    <w:p w14:paraId="00330CDD" w14:textId="77777777" w:rsidR="00BF2050" w:rsidRPr="00BF2050" w:rsidRDefault="00BF2050" w:rsidP="00BF2050">
      <w:pPr>
        <w:spacing w:before="80" w:after="80"/>
        <w:ind w:left="360"/>
        <w:jc w:val="both"/>
        <w:rPr>
          <w:rFonts w:ascii="Arial" w:hAnsi="Arial" w:cs="Arial"/>
          <w:b/>
          <w:bCs/>
          <w:sz w:val="20"/>
          <w:szCs w:val="20"/>
        </w:rPr>
      </w:pPr>
      <w:r w:rsidRPr="00BF2050">
        <w:rPr>
          <w:rFonts w:ascii="Arial" w:hAnsi="Arial" w:cs="Arial"/>
          <w:b/>
          <w:bCs/>
          <w:sz w:val="20"/>
          <w:szCs w:val="20"/>
        </w:rPr>
        <w:t>SPECIFICATIONS:</w:t>
      </w:r>
    </w:p>
    <w:p w14:paraId="4181193B" w14:textId="77777777" w:rsidR="00BF2050" w:rsidRPr="00BF2050" w:rsidRDefault="00BF2050" w:rsidP="00BF2050">
      <w:pPr>
        <w:ind w:left="720" w:hanging="360"/>
        <w:jc w:val="both"/>
        <w:rPr>
          <w:rFonts w:ascii="Arial" w:hAnsi="Arial" w:cs="Arial"/>
          <w:i/>
          <w:iCs/>
          <w:sz w:val="20"/>
          <w:szCs w:val="20"/>
        </w:rPr>
      </w:pPr>
      <w:r w:rsidRPr="00BF2050">
        <w:rPr>
          <w:rFonts w:ascii="Arial" w:hAnsi="Arial" w:cs="Arial"/>
          <w:i/>
          <w:iCs/>
          <w:sz w:val="20"/>
          <w:szCs w:val="20"/>
        </w:rPr>
        <w:t>Vendors are to submit proposals that provide:</w:t>
      </w:r>
    </w:p>
    <w:p w14:paraId="10B1C6F4" w14:textId="77777777" w:rsidR="00BF2050" w:rsidRPr="00BF2050" w:rsidRDefault="00BF2050" w:rsidP="00763D35">
      <w:pPr>
        <w:numPr>
          <w:ilvl w:val="0"/>
          <w:numId w:val="96"/>
        </w:numPr>
        <w:spacing w:before="80" w:after="80"/>
        <w:jc w:val="both"/>
        <w:rPr>
          <w:rFonts w:ascii="Arial" w:hAnsi="Arial" w:cs="Arial"/>
          <w:b/>
          <w:bCs/>
          <w:sz w:val="20"/>
          <w:szCs w:val="20"/>
        </w:rPr>
      </w:pPr>
      <w:r w:rsidRPr="00BF2050">
        <w:rPr>
          <w:rFonts w:ascii="Arial" w:hAnsi="Arial" w:cs="Arial"/>
          <w:b/>
          <w:bCs/>
          <w:sz w:val="20"/>
          <w:szCs w:val="20"/>
        </w:rPr>
        <w:t>Overview:</w:t>
      </w:r>
    </w:p>
    <w:p w14:paraId="0F2A2A54" w14:textId="2FC477A4" w:rsidR="00BF2050" w:rsidRPr="000D7264" w:rsidRDefault="00BF2050" w:rsidP="000D7264">
      <w:pPr>
        <w:pStyle w:val="ListParagraph"/>
        <w:numPr>
          <w:ilvl w:val="0"/>
          <w:numId w:val="431"/>
        </w:numPr>
        <w:rPr>
          <w:rFonts w:ascii="Arial" w:hAnsi="Arial" w:cs="Arial"/>
          <w:sz w:val="20"/>
          <w:szCs w:val="20"/>
        </w:rPr>
      </w:pPr>
      <w:r w:rsidRPr="000D7264">
        <w:rPr>
          <w:rFonts w:ascii="Arial" w:hAnsi="Arial" w:cs="Arial"/>
          <w:color w:val="000000"/>
          <w:sz w:val="20"/>
          <w:szCs w:val="20"/>
        </w:rPr>
        <w:t>Describe the service offering with a focus on how your product or services address the scope of work.</w:t>
      </w:r>
    </w:p>
    <w:p w14:paraId="5FA68805" w14:textId="77777777" w:rsidR="00BF2050" w:rsidRPr="00BF2050" w:rsidRDefault="00BF2050" w:rsidP="00763D35">
      <w:pPr>
        <w:numPr>
          <w:ilvl w:val="0"/>
          <w:numId w:val="96"/>
        </w:numPr>
        <w:spacing w:before="80" w:after="80"/>
        <w:jc w:val="both"/>
        <w:rPr>
          <w:rFonts w:ascii="Arial" w:hAnsi="Arial" w:cs="Arial"/>
          <w:b/>
          <w:bCs/>
          <w:sz w:val="20"/>
          <w:szCs w:val="20"/>
        </w:rPr>
      </w:pPr>
      <w:r w:rsidRPr="00BF2050">
        <w:rPr>
          <w:rFonts w:ascii="Arial" w:hAnsi="Arial" w:cs="Arial"/>
          <w:b/>
          <w:bCs/>
          <w:sz w:val="20"/>
          <w:szCs w:val="20"/>
        </w:rPr>
        <w:t>Technical Qualifications:</w:t>
      </w:r>
    </w:p>
    <w:p w14:paraId="12BD07CD" w14:textId="77777777" w:rsidR="00BF2050" w:rsidRPr="00BF2050" w:rsidRDefault="00BF2050" w:rsidP="00FC2E1A">
      <w:pPr>
        <w:numPr>
          <w:ilvl w:val="0"/>
          <w:numId w:val="161"/>
        </w:numPr>
        <w:spacing w:after="80"/>
        <w:ind w:left="10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Incident Response Capabilities: </w:t>
      </w:r>
    </w:p>
    <w:p w14:paraId="78E11118" w14:textId="77777777" w:rsidR="00BF2050" w:rsidRPr="00BF2050" w:rsidRDefault="00BF2050" w:rsidP="00FC2E1A">
      <w:pPr>
        <w:numPr>
          <w:ilvl w:val="0"/>
          <w:numId w:val="230"/>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your incident response services. </w:t>
      </w:r>
    </w:p>
    <w:p w14:paraId="6D59CCD0" w14:textId="77777777" w:rsidR="00BF2050" w:rsidRPr="00BF2050" w:rsidRDefault="00BF2050" w:rsidP="00FC2E1A">
      <w:pPr>
        <w:numPr>
          <w:ilvl w:val="0"/>
          <w:numId w:val="230"/>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assist organizations in detecting, investigating, containing, eradicating, and recovering from cybersecurity incidents.</w:t>
      </w:r>
    </w:p>
    <w:p w14:paraId="29133496" w14:textId="77777777" w:rsidR="00BF2050" w:rsidRPr="00BF2050" w:rsidRDefault="00BF2050" w:rsidP="00FC2E1A">
      <w:pPr>
        <w:numPr>
          <w:ilvl w:val="0"/>
          <w:numId w:val="230"/>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your incident response methodology (i.e., the steps you take in a response).</w:t>
      </w:r>
    </w:p>
    <w:p w14:paraId="60D51D0E" w14:textId="77777777" w:rsidR="00BF2050" w:rsidRPr="00BF2050" w:rsidRDefault="00BF2050" w:rsidP="00FC2E1A">
      <w:pPr>
        <w:numPr>
          <w:ilvl w:val="0"/>
          <w:numId w:val="161"/>
        </w:numPr>
        <w:spacing w:before="80" w:after="80"/>
        <w:ind w:left="10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Response Time and Availability: </w:t>
      </w:r>
    </w:p>
    <w:p w14:paraId="6AC895A0" w14:textId="43CF21B2" w:rsidR="00BF2050" w:rsidRPr="00BF2050" w:rsidRDefault="006E0FA4" w:rsidP="00FC2E1A">
      <w:pPr>
        <w:numPr>
          <w:ilvl w:val="0"/>
          <w:numId w:val="231"/>
        </w:numPr>
        <w:ind w:left="1440"/>
        <w:rPr>
          <w:rFonts w:ascii="Arial" w:eastAsia="Aptos" w:hAnsi="Arial" w:cs="Arial"/>
          <w:kern w:val="2"/>
          <w:sz w:val="20"/>
          <w:szCs w:val="20"/>
          <w14:ligatures w14:val="standardContextual"/>
        </w:rPr>
      </w:pPr>
      <w:r w:rsidRPr="006E0FA4">
        <w:rPr>
          <w:rFonts w:ascii="Arial" w:eastAsia="Aptos" w:hAnsi="Arial" w:cs="Arial"/>
          <w:kern w:val="2"/>
          <w:sz w:val="20"/>
          <w:szCs w:val="20"/>
          <w14:ligatures w14:val="standardContextual"/>
        </w:rPr>
        <w:t xml:space="preserve">Describe your incident response times and provisions for responding to incidents at a headquarters location </w:t>
      </w:r>
      <w:r w:rsidR="00F02066">
        <w:rPr>
          <w:rFonts w:ascii="Arial" w:eastAsia="Aptos" w:hAnsi="Arial" w:cs="Arial"/>
          <w:kern w:val="2"/>
          <w:sz w:val="20"/>
          <w:szCs w:val="20"/>
          <w14:ligatures w14:val="standardContextual"/>
        </w:rPr>
        <w:t>and</w:t>
      </w:r>
      <w:r w:rsidRPr="006E0FA4">
        <w:rPr>
          <w:rFonts w:ascii="Arial" w:eastAsia="Aptos" w:hAnsi="Arial" w:cs="Arial"/>
          <w:kern w:val="2"/>
          <w:sz w:val="20"/>
          <w:szCs w:val="20"/>
          <w14:ligatures w14:val="standardContextual"/>
        </w:rPr>
        <w:t xml:space="preserve"> satellite facilit</w:t>
      </w:r>
      <w:r w:rsidR="00F02066">
        <w:rPr>
          <w:rFonts w:ascii="Arial" w:eastAsia="Aptos" w:hAnsi="Arial" w:cs="Arial"/>
          <w:kern w:val="2"/>
          <w:sz w:val="20"/>
          <w:szCs w:val="20"/>
          <w14:ligatures w14:val="standardContextual"/>
        </w:rPr>
        <w:t>ies</w:t>
      </w:r>
      <w:r w:rsidRPr="006E0FA4">
        <w:rPr>
          <w:rFonts w:ascii="Arial" w:eastAsia="Aptos" w:hAnsi="Arial" w:cs="Arial"/>
          <w:kern w:val="2"/>
          <w:sz w:val="20"/>
          <w:szCs w:val="20"/>
          <w14:ligatures w14:val="standardContextual"/>
        </w:rPr>
        <w:t>.</w:t>
      </w:r>
      <w:r w:rsidR="00BF2050" w:rsidRPr="00BF2050">
        <w:rPr>
          <w:rFonts w:ascii="Arial" w:eastAsia="Aptos" w:hAnsi="Arial" w:cs="Arial"/>
          <w:kern w:val="2"/>
          <w:sz w:val="20"/>
          <w:szCs w:val="20"/>
          <w14:ligatures w14:val="standardContextual"/>
        </w:rPr>
        <w:t xml:space="preserve"> </w:t>
      </w:r>
    </w:p>
    <w:p w14:paraId="2C20F86A" w14:textId="77777777" w:rsidR="00BF2050" w:rsidRPr="00BF2050" w:rsidRDefault="00BF2050" w:rsidP="00FC2E1A">
      <w:pPr>
        <w:numPr>
          <w:ilvl w:val="0"/>
          <w:numId w:val="231"/>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availability and rapid deployment of resources when an organization requires immediate assistance.</w:t>
      </w:r>
    </w:p>
    <w:p w14:paraId="07E6B388" w14:textId="77777777" w:rsidR="00BF2050" w:rsidRPr="00BF2050" w:rsidRDefault="00BF2050" w:rsidP="00FC2E1A">
      <w:pPr>
        <w:numPr>
          <w:ilvl w:val="0"/>
          <w:numId w:val="161"/>
        </w:numPr>
        <w:spacing w:before="80" w:after="80"/>
        <w:ind w:left="10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Forensic Analysis and Evidence Preservation: </w:t>
      </w:r>
    </w:p>
    <w:p w14:paraId="388224A6" w14:textId="77777777" w:rsidR="00BF2050" w:rsidRPr="00BF2050" w:rsidRDefault="00BF2050" w:rsidP="00FC2E1A">
      <w:pPr>
        <w:numPr>
          <w:ilvl w:val="0"/>
          <w:numId w:val="232"/>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w:t>
      </w:r>
      <w:r w:rsidRPr="00BF2050">
        <w:rPr>
          <w:rFonts w:ascii="Arial" w:eastAsia="Aptos" w:hAnsi="Arial" w:cs="Arial"/>
          <w:color w:val="000000"/>
          <w:kern w:val="2"/>
          <w:sz w:val="20"/>
          <w:szCs w:val="20"/>
          <w14:ligatures w14:val="standardContextual"/>
        </w:rPr>
        <w:t>the</w:t>
      </w:r>
      <w:r w:rsidRPr="00BF2050" w:rsidDel="00B63D5F">
        <w:rPr>
          <w:rFonts w:ascii="Arial" w:eastAsia="Aptos" w:hAnsi="Arial" w:cs="Arial"/>
          <w:kern w:val="2"/>
          <w:sz w:val="20"/>
          <w:szCs w:val="20"/>
          <w14:ligatures w14:val="standardContextual"/>
        </w:rPr>
        <w:t xml:space="preserve"> </w:t>
      </w:r>
      <w:r w:rsidRPr="00BF2050">
        <w:rPr>
          <w:rFonts w:ascii="Arial" w:eastAsia="Aptos" w:hAnsi="Arial" w:cs="Arial"/>
          <w:kern w:val="2"/>
          <w:sz w:val="20"/>
          <w:szCs w:val="20"/>
          <w14:ligatures w14:val="standardContextual"/>
        </w:rPr>
        <w:t xml:space="preserve">service’s forensic analysis and evidence preservation capabilities. </w:t>
      </w:r>
    </w:p>
    <w:p w14:paraId="73C4CFA4" w14:textId="77777777" w:rsidR="00BF2050" w:rsidRPr="00BF2050" w:rsidRDefault="00BF2050" w:rsidP="00FC2E1A">
      <w:pPr>
        <w:numPr>
          <w:ilvl w:val="0"/>
          <w:numId w:val="232"/>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critical data is collected and handled in a manner that supports potential legal actions.</w:t>
      </w:r>
    </w:p>
    <w:p w14:paraId="605EB086" w14:textId="77777777" w:rsidR="00BF2050" w:rsidRPr="00BF2050" w:rsidRDefault="00BF2050" w:rsidP="00FC2E1A">
      <w:pPr>
        <w:numPr>
          <w:ilvl w:val="0"/>
          <w:numId w:val="161"/>
        </w:numPr>
        <w:spacing w:before="80" w:after="80"/>
        <w:ind w:left="10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Communication and Coordination: </w:t>
      </w:r>
    </w:p>
    <w:p w14:paraId="2BA6FEE4" w14:textId="77777777" w:rsidR="00BF2050" w:rsidRPr="00BF2050" w:rsidRDefault="00BF2050" w:rsidP="00FC2E1A">
      <w:pPr>
        <w:numPr>
          <w:ilvl w:val="0"/>
          <w:numId w:val="233"/>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w:t>
      </w:r>
      <w:r w:rsidRPr="00BF2050">
        <w:rPr>
          <w:rFonts w:ascii="Arial" w:eastAsia="Aptos" w:hAnsi="Arial" w:cs="Arial"/>
          <w:color w:val="000000"/>
          <w:kern w:val="2"/>
          <w:sz w:val="20"/>
          <w:szCs w:val="20"/>
          <w14:ligatures w14:val="standardContextual"/>
        </w:rPr>
        <w:t>the</w:t>
      </w:r>
      <w:r w:rsidRPr="00BF2050">
        <w:rPr>
          <w:rFonts w:ascii="Arial" w:eastAsia="Aptos" w:hAnsi="Arial" w:cs="Arial"/>
          <w:kern w:val="2"/>
          <w:sz w:val="20"/>
          <w:szCs w:val="20"/>
          <w14:ligatures w14:val="standardContextual"/>
        </w:rPr>
        <w:t xml:space="preserve"> approach to communication and coordination during an incident response. </w:t>
      </w:r>
    </w:p>
    <w:p w14:paraId="408D2E1F" w14:textId="77777777" w:rsidR="00BF2050" w:rsidRPr="00BF2050" w:rsidRDefault="00BF2050" w:rsidP="00FC2E1A">
      <w:pPr>
        <w:numPr>
          <w:ilvl w:val="0"/>
          <w:numId w:val="233"/>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interaction with an organization's internal teams, external stakeholders, and law enforcement if required.</w:t>
      </w:r>
    </w:p>
    <w:p w14:paraId="032F2512" w14:textId="77777777" w:rsidR="00BF2050" w:rsidRPr="00BF2050" w:rsidRDefault="00BF2050" w:rsidP="00FC2E1A">
      <w:pPr>
        <w:numPr>
          <w:ilvl w:val="0"/>
          <w:numId w:val="161"/>
        </w:numPr>
        <w:spacing w:before="80" w:after="80"/>
        <w:ind w:left="10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Post-Incident Reporting and Debriefing: </w:t>
      </w:r>
    </w:p>
    <w:p w14:paraId="42ADD3CB" w14:textId="77777777" w:rsidR="00BF2050" w:rsidRPr="00BF2050" w:rsidRDefault="00BF2050" w:rsidP="00FC2E1A">
      <w:pPr>
        <w:numPr>
          <w:ilvl w:val="0"/>
          <w:numId w:val="234"/>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w:t>
      </w:r>
      <w:r w:rsidRPr="00BF2050">
        <w:rPr>
          <w:rFonts w:ascii="Arial" w:eastAsia="Aptos" w:hAnsi="Arial" w:cs="Arial"/>
          <w:color w:val="000000"/>
          <w:kern w:val="2"/>
          <w:sz w:val="20"/>
          <w:szCs w:val="20"/>
          <w14:ligatures w14:val="standardContextual"/>
        </w:rPr>
        <w:t>the</w:t>
      </w:r>
      <w:r w:rsidRPr="00BF2050">
        <w:rPr>
          <w:rFonts w:ascii="Arial" w:eastAsia="Aptos" w:hAnsi="Arial" w:cs="Arial"/>
          <w:kern w:val="2"/>
          <w:sz w:val="20"/>
          <w:szCs w:val="20"/>
          <w14:ligatures w14:val="standardContextual"/>
        </w:rPr>
        <w:t xml:space="preserve"> post-incident reporting and debriefing process. </w:t>
      </w:r>
    </w:p>
    <w:p w14:paraId="21A2EBB1" w14:textId="77777777" w:rsidR="00BF2050" w:rsidRPr="00BF2050" w:rsidRDefault="00BF2050" w:rsidP="00FC2E1A">
      <w:pPr>
        <w:numPr>
          <w:ilvl w:val="0"/>
          <w:numId w:val="234"/>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types of reports and documentation provided. </w:t>
      </w:r>
    </w:p>
    <w:p w14:paraId="0238A0B9" w14:textId="77777777" w:rsidR="00BF2050" w:rsidRPr="00BF2050" w:rsidRDefault="00BF2050" w:rsidP="00FC2E1A">
      <w:pPr>
        <w:numPr>
          <w:ilvl w:val="0"/>
          <w:numId w:val="234"/>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facilitate lessons learned and improvement of incident response plans.</w:t>
      </w:r>
    </w:p>
    <w:p w14:paraId="517A8E41" w14:textId="77777777" w:rsidR="00BF2050" w:rsidRPr="00BF2050" w:rsidRDefault="00BF2050" w:rsidP="00FC2E1A">
      <w:pPr>
        <w:numPr>
          <w:ilvl w:val="0"/>
          <w:numId w:val="161"/>
        </w:numPr>
        <w:spacing w:before="80" w:after="80"/>
        <w:ind w:left="1080"/>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Remediation and Recovery Support: </w:t>
      </w:r>
    </w:p>
    <w:p w14:paraId="65B04488" w14:textId="77777777" w:rsidR="00BF2050" w:rsidRPr="00BF2050" w:rsidRDefault="00BF2050" w:rsidP="00FC2E1A">
      <w:pPr>
        <w:numPr>
          <w:ilvl w:val="0"/>
          <w:numId w:val="235"/>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w:t>
      </w:r>
      <w:r w:rsidRPr="00BF2050">
        <w:rPr>
          <w:rFonts w:ascii="Arial" w:eastAsia="Aptos" w:hAnsi="Arial" w:cs="Arial"/>
          <w:color w:val="000000"/>
          <w:kern w:val="2"/>
          <w:sz w:val="20"/>
          <w:szCs w:val="20"/>
          <w14:ligatures w14:val="standardContextual"/>
        </w:rPr>
        <w:t>the</w:t>
      </w:r>
      <w:r w:rsidRPr="00BF2050" w:rsidDel="00387671">
        <w:rPr>
          <w:rFonts w:ascii="Arial" w:eastAsia="Aptos" w:hAnsi="Arial" w:cs="Arial"/>
          <w:kern w:val="2"/>
          <w:sz w:val="20"/>
          <w:szCs w:val="20"/>
          <w14:ligatures w14:val="standardContextual"/>
        </w:rPr>
        <w:t xml:space="preserve"> </w:t>
      </w:r>
      <w:r w:rsidRPr="00BF2050">
        <w:rPr>
          <w:rFonts w:ascii="Arial" w:eastAsia="Aptos" w:hAnsi="Arial" w:cs="Arial"/>
          <w:kern w:val="2"/>
          <w:sz w:val="20"/>
          <w:szCs w:val="20"/>
          <w14:ligatures w14:val="standardContextual"/>
        </w:rPr>
        <w:t xml:space="preserve">assistance with remediation and recovery efforts. </w:t>
      </w:r>
    </w:p>
    <w:p w14:paraId="3641FBFC" w14:textId="77777777" w:rsidR="00BF2050" w:rsidRPr="00BF2050" w:rsidRDefault="00BF2050" w:rsidP="00FC2E1A">
      <w:pPr>
        <w:numPr>
          <w:ilvl w:val="0"/>
          <w:numId w:val="235"/>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strategies recommended for restoring systems and operations.</w:t>
      </w:r>
    </w:p>
    <w:p w14:paraId="1C6CBF93" w14:textId="77777777" w:rsidR="00BF2050" w:rsidRPr="00BF2050" w:rsidRDefault="00BF2050" w:rsidP="00FC2E1A">
      <w:pPr>
        <w:numPr>
          <w:ilvl w:val="0"/>
          <w:numId w:val="235"/>
        </w:numPr>
        <w:ind w:left="1440"/>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assist in the prevention of future incidents.</w:t>
      </w:r>
    </w:p>
    <w:p w14:paraId="12FE39C1" w14:textId="77777777" w:rsidR="00BF2050" w:rsidRPr="00BF2050" w:rsidRDefault="00BF2050" w:rsidP="00FC2E1A">
      <w:pPr>
        <w:numPr>
          <w:ilvl w:val="0"/>
          <w:numId w:val="96"/>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3DFA624D" w14:textId="1E094D7A" w:rsidR="00BF2050" w:rsidRPr="00A94641" w:rsidRDefault="00BF2050" w:rsidP="00EF5845">
      <w:pPr>
        <w:pStyle w:val="ListParagraph"/>
        <w:numPr>
          <w:ilvl w:val="0"/>
          <w:numId w:val="432"/>
        </w:numPr>
        <w:spacing w:before="80"/>
        <w:jc w:val="both"/>
        <w:rPr>
          <w:rFonts w:ascii="Arial" w:hAnsi="Arial" w:cs="Arial"/>
          <w:b/>
          <w:bCs/>
          <w:color w:val="000000"/>
          <w:sz w:val="20"/>
          <w:szCs w:val="20"/>
        </w:rPr>
      </w:pPr>
      <w:r w:rsidRPr="00A94641">
        <w:rPr>
          <w:rFonts w:ascii="Arial" w:hAnsi="Arial" w:cs="Arial"/>
          <w:color w:val="000000"/>
          <w:sz w:val="20"/>
          <w:szCs w:val="20"/>
        </w:rPr>
        <w:t>Describe where the services will be implemented e.g. at the endpoint, network based, and/or cloud based.</w:t>
      </w:r>
    </w:p>
    <w:p w14:paraId="4999FEDC" w14:textId="733440A9" w:rsidR="00BF2050" w:rsidRPr="00EF5845" w:rsidRDefault="00BF2050" w:rsidP="00EF5845">
      <w:pPr>
        <w:pStyle w:val="ListParagraph"/>
        <w:numPr>
          <w:ilvl w:val="0"/>
          <w:numId w:val="432"/>
        </w:numPr>
        <w:spacing w:before="80"/>
        <w:jc w:val="both"/>
        <w:rPr>
          <w:rFonts w:ascii="Arial" w:hAnsi="Arial" w:cs="Arial"/>
          <w:color w:val="000000"/>
          <w:sz w:val="20"/>
          <w:szCs w:val="20"/>
        </w:rPr>
      </w:pPr>
      <w:r w:rsidRPr="00EF5845">
        <w:rPr>
          <w:rFonts w:ascii="Arial" w:hAnsi="Arial" w:cs="Arial"/>
          <w:color w:val="000000"/>
          <w:sz w:val="20"/>
          <w:szCs w:val="20"/>
        </w:rPr>
        <w:t xml:space="preserve">Describe the scalability, interoperability, customization, and integration capabilities of your services. </w:t>
      </w:r>
    </w:p>
    <w:p w14:paraId="33D3246D" w14:textId="0169AD6E" w:rsidR="00BF2050" w:rsidRDefault="00BF2050" w:rsidP="00EF5845">
      <w:pPr>
        <w:pStyle w:val="ListParagraph"/>
        <w:numPr>
          <w:ilvl w:val="0"/>
          <w:numId w:val="432"/>
        </w:numPr>
        <w:spacing w:before="80"/>
        <w:jc w:val="both"/>
        <w:rPr>
          <w:rFonts w:ascii="Arial" w:hAnsi="Arial" w:cs="Arial"/>
          <w:color w:val="000000"/>
          <w:sz w:val="20"/>
          <w:szCs w:val="20"/>
        </w:rPr>
      </w:pPr>
      <w:r w:rsidRPr="00EF5845">
        <w:rPr>
          <w:rFonts w:ascii="Arial" w:hAnsi="Arial" w:cs="Arial"/>
          <w:color w:val="000000"/>
          <w:sz w:val="20"/>
          <w:szCs w:val="20"/>
        </w:rPr>
        <w:t xml:space="preserve">Describe how your services can adapt to and grow with the needs of the State of North Carolina.  </w:t>
      </w:r>
    </w:p>
    <w:p w14:paraId="05576AD3" w14:textId="77777777" w:rsidR="00CD1975" w:rsidRPr="00EC54E2" w:rsidRDefault="00CD1975" w:rsidP="00CD1975">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46292FA8" w14:textId="77777777" w:rsidR="00BF2050" w:rsidRPr="00BF2050" w:rsidRDefault="00BF2050" w:rsidP="00FC2E1A">
      <w:pPr>
        <w:numPr>
          <w:ilvl w:val="0"/>
          <w:numId w:val="96"/>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674EB746" w14:textId="77777777" w:rsidR="001E25EA" w:rsidRPr="00EC08FF" w:rsidRDefault="001E25EA" w:rsidP="001E25EA">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xml:space="preserve">.  Resumes clearly </w:t>
      </w:r>
      <w:r w:rsidRPr="00EC08FF">
        <w:rPr>
          <w:rFonts w:ascii="Arial" w:eastAsia="Aptos" w:hAnsi="Arial" w:cs="Arial"/>
          <w:iCs/>
          <w:sz w:val="20"/>
          <w:szCs w:val="20"/>
        </w:rPr>
        <w:lastRenderedPageBreak/>
        <w:t>demonstrating staff qualifications to perform the services specified in the category will be required with each Statement of Work (SOW).</w:t>
      </w:r>
    </w:p>
    <w:p w14:paraId="51D9DA6F" w14:textId="77777777" w:rsidR="001E25EA" w:rsidRPr="00EC08FF" w:rsidRDefault="001E25EA" w:rsidP="001E25EA">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vendor’s qualifications to perform the services specified in the category. </w:t>
      </w:r>
    </w:p>
    <w:p w14:paraId="2AF6FCAE" w14:textId="77777777" w:rsidR="00BF2050" w:rsidRPr="00BF2050" w:rsidRDefault="00BF2050" w:rsidP="00FC2E1A">
      <w:pPr>
        <w:numPr>
          <w:ilvl w:val="0"/>
          <w:numId w:val="96"/>
        </w:numPr>
        <w:spacing w:before="80" w:after="8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40D183EF" w14:textId="2C6B0628" w:rsidR="00EE4EAD" w:rsidRPr="00EF5845" w:rsidRDefault="00BF2050" w:rsidP="00EF5845">
      <w:pPr>
        <w:pStyle w:val="ListParagraph"/>
        <w:numPr>
          <w:ilvl w:val="0"/>
          <w:numId w:val="434"/>
        </w:numPr>
        <w:jc w:val="both"/>
        <w:rPr>
          <w:rFonts w:ascii="Arial" w:hAnsi="Arial"/>
          <w:iCs/>
          <w:color w:val="000000"/>
          <w:sz w:val="20"/>
          <w:szCs w:val="20"/>
        </w:rPr>
      </w:pPr>
      <w:r w:rsidRPr="00EF5845">
        <w:rPr>
          <w:rFonts w:ascii="Arial" w:hAnsi="Arial"/>
          <w:iCs/>
          <w:color w:val="000000"/>
          <w:sz w:val="20"/>
          <w:szCs w:val="20"/>
        </w:rPr>
        <w:t>Describe the ongoing support, warranty and any training services provided to ensure effective and sustained use of your services.</w:t>
      </w:r>
    </w:p>
    <w:p w14:paraId="014F7212" w14:textId="77777777" w:rsidR="00E6486C" w:rsidRPr="00FC2E1A" w:rsidRDefault="00E6486C" w:rsidP="00FC2E1A">
      <w:pPr>
        <w:ind w:left="720"/>
        <w:jc w:val="both"/>
        <w:rPr>
          <w:rFonts w:ascii="Arial" w:hAnsi="Arial" w:cs="Arial"/>
          <w:b/>
          <w:bCs/>
          <w:sz w:val="20"/>
          <w:szCs w:val="20"/>
        </w:rPr>
      </w:pPr>
    </w:p>
    <w:p w14:paraId="60485741" w14:textId="4FDC2FAE" w:rsidR="00BF2050" w:rsidRPr="00BF2050" w:rsidRDefault="00BF2050" w:rsidP="00763D35">
      <w:pPr>
        <w:numPr>
          <w:ilvl w:val="0"/>
          <w:numId w:val="280"/>
        </w:numPr>
        <w:ind w:left="720" w:hanging="450"/>
        <w:jc w:val="both"/>
        <w:rPr>
          <w:rFonts w:ascii="Arial" w:hAnsi="Arial" w:cs="Arial"/>
          <w:b/>
          <w:bCs/>
          <w:sz w:val="20"/>
          <w:szCs w:val="20"/>
        </w:rPr>
      </w:pPr>
      <w:r w:rsidRPr="00BF2050">
        <w:rPr>
          <w:rFonts w:ascii="Arial" w:hAnsi="Arial" w:cs="Arial"/>
          <w:b/>
          <w:bCs/>
          <w:iCs/>
          <w:sz w:val="20"/>
          <w:szCs w:val="20"/>
        </w:rPr>
        <w:t>SECURITY OPERATIONS CENTER AS A SERVICE (</w:t>
      </w:r>
      <w:proofErr w:type="spellStart"/>
      <w:r w:rsidRPr="00BF2050">
        <w:rPr>
          <w:rFonts w:ascii="Arial" w:hAnsi="Arial" w:cs="Arial"/>
          <w:b/>
          <w:bCs/>
          <w:iCs/>
          <w:sz w:val="20"/>
          <w:szCs w:val="20"/>
        </w:rPr>
        <w:t>SOCaaS</w:t>
      </w:r>
      <w:proofErr w:type="spellEnd"/>
      <w:r w:rsidRPr="00BF2050">
        <w:rPr>
          <w:rFonts w:ascii="Arial" w:hAnsi="Arial" w:cs="Arial"/>
          <w:b/>
          <w:bCs/>
          <w:iCs/>
          <w:sz w:val="20"/>
          <w:szCs w:val="20"/>
        </w:rPr>
        <w:t>)</w:t>
      </w:r>
      <w:r w:rsidRPr="00BF2050">
        <w:rPr>
          <w:rFonts w:ascii="Arial" w:hAnsi="Arial" w:cs="Arial"/>
          <w:b/>
          <w:bCs/>
          <w:sz w:val="20"/>
          <w:szCs w:val="20"/>
        </w:rPr>
        <w:t xml:space="preserve">: </w:t>
      </w:r>
    </w:p>
    <w:p w14:paraId="524853B8" w14:textId="77777777" w:rsidR="00BF2050" w:rsidRPr="00BF2050" w:rsidRDefault="00BF2050" w:rsidP="00BF2050">
      <w:pPr>
        <w:spacing w:before="80" w:after="80"/>
        <w:ind w:left="1080" w:hanging="720"/>
        <w:jc w:val="both"/>
        <w:rPr>
          <w:rFonts w:ascii="Arial" w:hAnsi="Arial" w:cs="Arial"/>
          <w:b/>
          <w:bCs/>
          <w:sz w:val="20"/>
          <w:szCs w:val="20"/>
        </w:rPr>
      </w:pPr>
      <w:r w:rsidRPr="00BF2050">
        <w:rPr>
          <w:rFonts w:ascii="Arial" w:hAnsi="Arial" w:cs="Arial"/>
          <w:b/>
          <w:bCs/>
          <w:sz w:val="20"/>
          <w:szCs w:val="20"/>
        </w:rPr>
        <w:t>SCOPE OF WORK</w:t>
      </w:r>
    </w:p>
    <w:p w14:paraId="3BC0A464" w14:textId="77777777" w:rsidR="00BF2050" w:rsidRPr="00BF2050" w:rsidRDefault="00BF2050" w:rsidP="00BF2050">
      <w:pPr>
        <w:spacing w:before="80" w:after="80"/>
        <w:ind w:left="360"/>
        <w:jc w:val="both"/>
        <w:rPr>
          <w:rFonts w:ascii="Arial" w:hAnsi="Arial" w:cs="Arial"/>
          <w:sz w:val="20"/>
          <w:szCs w:val="20"/>
        </w:rPr>
      </w:pPr>
      <w:r w:rsidRPr="00BF2050">
        <w:rPr>
          <w:rFonts w:ascii="Arial" w:hAnsi="Arial" w:cs="Arial"/>
          <w:sz w:val="20"/>
          <w:szCs w:val="20"/>
        </w:rPr>
        <w:t>Provide comprehensive security operations services, including the management and operation of Security Operations Center as a Service (</w:t>
      </w:r>
      <w:proofErr w:type="spellStart"/>
      <w:r w:rsidRPr="00BF2050">
        <w:rPr>
          <w:rFonts w:ascii="Arial" w:hAnsi="Arial" w:cs="Arial"/>
          <w:sz w:val="20"/>
          <w:szCs w:val="20"/>
        </w:rPr>
        <w:t>SOCaaS</w:t>
      </w:r>
      <w:proofErr w:type="spellEnd"/>
      <w:r w:rsidRPr="00BF2050">
        <w:rPr>
          <w:rFonts w:ascii="Arial" w:hAnsi="Arial" w:cs="Arial"/>
          <w:sz w:val="20"/>
          <w:szCs w:val="20"/>
        </w:rPr>
        <w:t>), continuous monitoring, threat detection, incident response, and overall enhancement of an organization's security posture.</w:t>
      </w:r>
    </w:p>
    <w:p w14:paraId="686F7567" w14:textId="77777777" w:rsidR="00BF2050" w:rsidRPr="00BF2050" w:rsidRDefault="00BF2050" w:rsidP="00BF2050">
      <w:pPr>
        <w:spacing w:before="80" w:after="80"/>
        <w:ind w:left="360"/>
        <w:jc w:val="both"/>
        <w:rPr>
          <w:rFonts w:ascii="Arial" w:hAnsi="Arial" w:cs="Arial"/>
          <w:b/>
          <w:bCs/>
          <w:sz w:val="20"/>
          <w:szCs w:val="20"/>
        </w:rPr>
      </w:pPr>
      <w:r w:rsidRPr="00BF2050">
        <w:rPr>
          <w:rFonts w:ascii="Arial" w:hAnsi="Arial" w:cs="Arial"/>
          <w:b/>
          <w:bCs/>
          <w:sz w:val="20"/>
          <w:szCs w:val="20"/>
        </w:rPr>
        <w:t>SPECIFICATIONS:</w:t>
      </w:r>
    </w:p>
    <w:p w14:paraId="16F7F1E6" w14:textId="77777777" w:rsidR="00BF2050" w:rsidRPr="00BF2050" w:rsidRDefault="00BF2050" w:rsidP="00BF2050">
      <w:pPr>
        <w:ind w:left="720" w:hanging="360"/>
        <w:jc w:val="both"/>
        <w:rPr>
          <w:rFonts w:ascii="Arial" w:hAnsi="Arial" w:cs="Arial"/>
          <w:i/>
          <w:iCs/>
          <w:sz w:val="20"/>
          <w:szCs w:val="20"/>
        </w:rPr>
      </w:pPr>
      <w:r w:rsidRPr="00BF2050">
        <w:rPr>
          <w:rFonts w:ascii="Arial" w:hAnsi="Arial" w:cs="Arial"/>
          <w:i/>
          <w:iCs/>
          <w:sz w:val="20"/>
          <w:szCs w:val="20"/>
        </w:rPr>
        <w:t>Vendors are to submit proposals that provide:</w:t>
      </w:r>
    </w:p>
    <w:p w14:paraId="4107B33C" w14:textId="77777777" w:rsidR="00BF2050" w:rsidRPr="00BF2050" w:rsidRDefault="00BF2050" w:rsidP="00763D35">
      <w:pPr>
        <w:numPr>
          <w:ilvl w:val="0"/>
          <w:numId w:val="275"/>
        </w:numPr>
        <w:spacing w:before="80" w:after="80"/>
        <w:jc w:val="both"/>
        <w:rPr>
          <w:rFonts w:ascii="Arial" w:hAnsi="Arial" w:cs="Arial"/>
          <w:b/>
          <w:bCs/>
          <w:sz w:val="20"/>
          <w:szCs w:val="20"/>
        </w:rPr>
      </w:pPr>
      <w:r w:rsidRPr="00BF2050">
        <w:rPr>
          <w:rFonts w:ascii="Arial" w:hAnsi="Arial" w:cs="Arial"/>
          <w:b/>
          <w:bCs/>
          <w:sz w:val="20"/>
          <w:szCs w:val="20"/>
        </w:rPr>
        <w:t>Overview:</w:t>
      </w:r>
    </w:p>
    <w:p w14:paraId="5F73E4DA" w14:textId="0DDE3992" w:rsidR="00BF2050" w:rsidRPr="00D6142C" w:rsidRDefault="00BF2050" w:rsidP="00D6142C">
      <w:pPr>
        <w:pStyle w:val="ListParagraph"/>
        <w:numPr>
          <w:ilvl w:val="0"/>
          <w:numId w:val="435"/>
        </w:numPr>
        <w:rPr>
          <w:rFonts w:ascii="Arial" w:hAnsi="Arial" w:cs="Arial"/>
          <w:sz w:val="20"/>
          <w:szCs w:val="20"/>
        </w:rPr>
      </w:pPr>
      <w:r w:rsidRPr="00D6142C">
        <w:rPr>
          <w:rFonts w:ascii="Arial" w:hAnsi="Arial" w:cs="Arial"/>
          <w:color w:val="000000"/>
          <w:sz w:val="20"/>
          <w:szCs w:val="20"/>
        </w:rPr>
        <w:t>Describe the service offering with a focus on how your product or services address the scope of work.</w:t>
      </w:r>
    </w:p>
    <w:p w14:paraId="7C1F7A26" w14:textId="77777777" w:rsidR="00BF2050" w:rsidRPr="00BF2050" w:rsidRDefault="00BF2050" w:rsidP="00763D35">
      <w:pPr>
        <w:numPr>
          <w:ilvl w:val="0"/>
          <w:numId w:val="275"/>
        </w:numPr>
        <w:spacing w:before="80" w:after="80"/>
        <w:jc w:val="both"/>
        <w:rPr>
          <w:rFonts w:ascii="Arial" w:hAnsi="Arial" w:cs="Arial"/>
          <w:b/>
          <w:bCs/>
          <w:sz w:val="20"/>
          <w:szCs w:val="20"/>
        </w:rPr>
      </w:pPr>
      <w:r w:rsidRPr="00BF2050">
        <w:rPr>
          <w:rFonts w:ascii="Arial" w:hAnsi="Arial" w:cs="Arial"/>
          <w:b/>
          <w:bCs/>
          <w:sz w:val="20"/>
          <w:szCs w:val="20"/>
        </w:rPr>
        <w:t>Technical Qualifications:</w:t>
      </w:r>
    </w:p>
    <w:p w14:paraId="5E9E06C7" w14:textId="77777777" w:rsidR="00BF2050" w:rsidRPr="00BF2050" w:rsidRDefault="00BF2050" w:rsidP="00763D35">
      <w:pPr>
        <w:numPr>
          <w:ilvl w:val="0"/>
          <w:numId w:val="272"/>
        </w:numPr>
        <w:spacing w:after="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Security Operations Center as a Service (</w:t>
      </w:r>
      <w:proofErr w:type="spellStart"/>
      <w:r w:rsidRPr="00BF2050">
        <w:rPr>
          <w:rFonts w:ascii="Arial" w:eastAsia="Aptos" w:hAnsi="Arial" w:cs="Arial"/>
          <w:b/>
          <w:bCs/>
          <w:kern w:val="2"/>
          <w:sz w:val="20"/>
          <w:szCs w:val="20"/>
          <w14:ligatures w14:val="standardContextual"/>
        </w:rPr>
        <w:t>SOCaaS</w:t>
      </w:r>
      <w:proofErr w:type="spellEnd"/>
      <w:r w:rsidRPr="00BF2050">
        <w:rPr>
          <w:rFonts w:ascii="Arial" w:eastAsia="Aptos" w:hAnsi="Arial" w:cs="Arial"/>
          <w:b/>
          <w:bCs/>
          <w:kern w:val="2"/>
          <w:sz w:val="20"/>
          <w:szCs w:val="20"/>
          <w14:ligatures w14:val="standardContextual"/>
        </w:rPr>
        <w:t xml:space="preserve">): </w:t>
      </w:r>
    </w:p>
    <w:p w14:paraId="6F76ED9C" w14:textId="77777777" w:rsidR="00BF2050" w:rsidRPr="00BF2050" w:rsidRDefault="00BF2050" w:rsidP="00D6142C">
      <w:pPr>
        <w:numPr>
          <w:ilvl w:val="0"/>
          <w:numId w:val="43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your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 xml:space="preserve"> services.</w:t>
      </w:r>
    </w:p>
    <w:p w14:paraId="40867A66" w14:textId="77777777" w:rsidR="00BF2050" w:rsidRPr="00BF2050" w:rsidRDefault="00BF2050" w:rsidP="00D6142C">
      <w:pPr>
        <w:numPr>
          <w:ilvl w:val="0"/>
          <w:numId w:val="43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you establish, manage, and operate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 including the technology stack, staffing, and processes involved.</w:t>
      </w:r>
    </w:p>
    <w:p w14:paraId="0212774C" w14:textId="77777777" w:rsidR="00BF2050" w:rsidRPr="00BF2050" w:rsidRDefault="00BF2050" w:rsidP="00D6142C">
      <w:pPr>
        <w:numPr>
          <w:ilvl w:val="0"/>
          <w:numId w:val="436"/>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continuous monitoring capabilities provided by your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w:t>
      </w:r>
    </w:p>
    <w:p w14:paraId="197742BA" w14:textId="77777777" w:rsidR="00BF2050" w:rsidRPr="00BF2050" w:rsidRDefault="00BF2050" w:rsidP="00763D35">
      <w:pPr>
        <w:numPr>
          <w:ilvl w:val="0"/>
          <w:numId w:val="272"/>
        </w:numPr>
        <w:spacing w:before="80" w:after="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Threat Detection and Analysis: </w:t>
      </w:r>
    </w:p>
    <w:p w14:paraId="0F47A22E" w14:textId="77777777" w:rsidR="00BF2050" w:rsidRPr="00BF2050" w:rsidRDefault="00BF2050" w:rsidP="00B500B7">
      <w:pPr>
        <w:numPr>
          <w:ilvl w:val="0"/>
          <w:numId w:val="43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methodologies and tools used for threat detection and analysis.</w:t>
      </w:r>
    </w:p>
    <w:p w14:paraId="4A258990" w14:textId="77777777" w:rsidR="00BF2050" w:rsidRPr="00BF2050" w:rsidRDefault="00BF2050" w:rsidP="00B500B7">
      <w:pPr>
        <w:numPr>
          <w:ilvl w:val="0"/>
          <w:numId w:val="43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leverage threat intelligence to identify and mitigate threats in real-time.</w:t>
      </w:r>
    </w:p>
    <w:p w14:paraId="1D1B44C3" w14:textId="77777777" w:rsidR="00BF2050" w:rsidRPr="00BF2050" w:rsidRDefault="00BF2050" w:rsidP="00B500B7">
      <w:pPr>
        <w:numPr>
          <w:ilvl w:val="0"/>
          <w:numId w:val="437"/>
        </w:numPr>
        <w:ind w:left="1440"/>
        <w:jc w:val="both"/>
        <w:rPr>
          <w:rFonts w:ascii="Arial" w:eastAsia="Aptos" w:hAnsi="Arial" w:cs="Arial"/>
          <w:b/>
          <w:bCs/>
          <w:kern w:val="2"/>
          <w:sz w:val="20"/>
          <w:szCs w:val="20"/>
          <w14:ligatures w14:val="standardContextual"/>
        </w:rPr>
      </w:pPr>
      <w:r w:rsidRPr="00BF2050">
        <w:rPr>
          <w:rFonts w:ascii="Arial" w:eastAsia="Aptos" w:hAnsi="Arial" w:cs="Arial"/>
          <w:kern w:val="2"/>
          <w:sz w:val="20"/>
          <w:szCs w:val="20"/>
          <w14:ligatures w14:val="standardContextual"/>
        </w:rPr>
        <w:t>Describe your process for analyzing security events and correlating data from various sources to detect potential threats.</w:t>
      </w:r>
    </w:p>
    <w:p w14:paraId="3A29B273" w14:textId="77777777" w:rsidR="00BF2050" w:rsidRPr="00BF2050" w:rsidRDefault="00BF2050" w:rsidP="00763D35">
      <w:pPr>
        <w:numPr>
          <w:ilvl w:val="0"/>
          <w:numId w:val="272"/>
        </w:numPr>
        <w:spacing w:before="80" w:after="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Incident Response Capabilities: </w:t>
      </w:r>
    </w:p>
    <w:p w14:paraId="6CAFB5CC" w14:textId="77777777" w:rsidR="00BF2050" w:rsidRPr="00BF2050" w:rsidRDefault="00BF2050" w:rsidP="00463DF8">
      <w:pPr>
        <w:numPr>
          <w:ilvl w:val="0"/>
          <w:numId w:val="438"/>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incident response services within the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 xml:space="preserve"> framework.</w:t>
      </w:r>
    </w:p>
    <w:p w14:paraId="2BDE5303" w14:textId="77777777" w:rsidR="00BF2050" w:rsidRPr="00BF2050" w:rsidRDefault="00BF2050" w:rsidP="00463DF8">
      <w:pPr>
        <w:numPr>
          <w:ilvl w:val="0"/>
          <w:numId w:val="438"/>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assist organizations in detecting, investigating, containing, eradicating, and recovering from cybersecurity incidents.</w:t>
      </w:r>
    </w:p>
    <w:p w14:paraId="0B237655" w14:textId="77777777" w:rsidR="00BF2050" w:rsidRPr="00BF2050" w:rsidRDefault="00BF2050" w:rsidP="00463DF8">
      <w:pPr>
        <w:numPr>
          <w:ilvl w:val="0"/>
          <w:numId w:val="438"/>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processes and technologies used to facilitate rapid incident response.</w:t>
      </w:r>
    </w:p>
    <w:p w14:paraId="6A7F3EFE" w14:textId="77777777" w:rsidR="00BF2050" w:rsidRPr="00BF2050" w:rsidRDefault="00BF2050" w:rsidP="00763D35">
      <w:pPr>
        <w:numPr>
          <w:ilvl w:val="0"/>
          <w:numId w:val="272"/>
        </w:numPr>
        <w:spacing w:before="80" w:after="80"/>
        <w:ind w:left="1440" w:hanging="72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Compliance and Reporting: </w:t>
      </w:r>
    </w:p>
    <w:p w14:paraId="2EA0853E" w14:textId="54EDBB6B" w:rsidR="00BF2050" w:rsidRPr="00BF2050" w:rsidRDefault="00BF2050" w:rsidP="00770A07">
      <w:pPr>
        <w:numPr>
          <w:ilvl w:val="0"/>
          <w:numId w:val="439"/>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the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 xml:space="preserve"> assists organizations with regulation and standards</w:t>
      </w:r>
      <w:proofErr w:type="gramStart"/>
      <w:r w:rsidRPr="00BF2050">
        <w:rPr>
          <w:rFonts w:ascii="Arial" w:eastAsia="Aptos" w:hAnsi="Arial" w:cs="Arial"/>
          <w:kern w:val="2"/>
          <w:sz w:val="20"/>
          <w:szCs w:val="20"/>
          <w14:ligatures w14:val="standardContextual"/>
        </w:rPr>
        <w:t>,</w:t>
      </w:r>
      <w:r w:rsidR="009D2E0E" w:rsidRPr="00BF2050" w:rsidDel="009D2E0E">
        <w:rPr>
          <w:rFonts w:ascii="Arial" w:eastAsia="Aptos" w:hAnsi="Arial" w:cs="Arial"/>
          <w:kern w:val="2"/>
          <w:sz w:val="20"/>
          <w:szCs w:val="20"/>
          <w14:ligatures w14:val="standardContextual"/>
        </w:rPr>
        <w:t xml:space="preserve"> </w:t>
      </w:r>
      <w:r w:rsidRPr="00BF2050">
        <w:rPr>
          <w:rFonts w:ascii="Arial" w:eastAsia="Aptos" w:hAnsi="Arial" w:cs="Arial"/>
          <w:kern w:val="2"/>
          <w:sz w:val="20"/>
          <w:szCs w:val="20"/>
          <w14:ligatures w14:val="standardContextual"/>
        </w:rPr>
        <w:t>,</w:t>
      </w:r>
      <w:proofErr w:type="gramEnd"/>
      <w:r w:rsidRPr="00BF2050">
        <w:rPr>
          <w:rFonts w:ascii="Arial" w:eastAsia="Aptos" w:hAnsi="Arial" w:cs="Arial"/>
          <w:kern w:val="2"/>
          <w:sz w:val="20"/>
          <w:szCs w:val="20"/>
          <w14:ligatures w14:val="standardContextual"/>
        </w:rPr>
        <w:t xml:space="preserve"> compliance</w:t>
      </w:r>
      <w:r w:rsidR="009D2E0E">
        <w:rPr>
          <w:rFonts w:ascii="Arial" w:eastAsia="Aptos" w:hAnsi="Arial" w:cs="Arial"/>
          <w:kern w:val="2"/>
          <w:sz w:val="20"/>
          <w:szCs w:val="20"/>
          <w14:ligatures w14:val="standardContextual"/>
        </w:rPr>
        <w:t xml:space="preserve">, including </w:t>
      </w:r>
      <w:r w:rsidR="009D2E0E" w:rsidRPr="00BF2050">
        <w:rPr>
          <w:rFonts w:ascii="Arial" w:eastAsia="Aptos" w:hAnsi="Arial" w:cs="Arial"/>
          <w:kern w:val="2"/>
          <w:sz w:val="20"/>
          <w:szCs w:val="20"/>
          <w14:ligatures w14:val="standardContextual"/>
        </w:rPr>
        <w:t>PCI DSS, HIPAA</w:t>
      </w:r>
      <w:r w:rsidRPr="00BF2050">
        <w:rPr>
          <w:rFonts w:ascii="Arial" w:eastAsia="Aptos" w:hAnsi="Arial" w:cs="Arial"/>
          <w:kern w:val="2"/>
          <w:sz w:val="20"/>
          <w:szCs w:val="20"/>
          <w14:ligatures w14:val="standardContextual"/>
        </w:rPr>
        <w:t>.</w:t>
      </w:r>
    </w:p>
    <w:p w14:paraId="5F2475BC" w14:textId="77777777" w:rsidR="00BF2050" w:rsidRPr="00BF2050" w:rsidRDefault="00BF2050" w:rsidP="00770A07">
      <w:pPr>
        <w:numPr>
          <w:ilvl w:val="0"/>
          <w:numId w:val="439"/>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reports and dashboards provided to clients.</w:t>
      </w:r>
    </w:p>
    <w:p w14:paraId="14C5A1D0" w14:textId="77777777" w:rsidR="00BF2050" w:rsidRPr="00BF2050" w:rsidRDefault="00BF2050" w:rsidP="00763D35">
      <w:pPr>
        <w:numPr>
          <w:ilvl w:val="0"/>
          <w:numId w:val="272"/>
        </w:numPr>
        <w:spacing w:before="80" w:after="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Integration and Customization: </w:t>
      </w:r>
    </w:p>
    <w:p w14:paraId="7CDD6D58" w14:textId="313609F8" w:rsidR="00BF2050" w:rsidRPr="00BF2050" w:rsidRDefault="00BF2050" w:rsidP="00063CC9">
      <w:pPr>
        <w:numPr>
          <w:ilvl w:val="0"/>
          <w:numId w:val="44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the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 xml:space="preserve"> integrates with existing security infrastructure and tools, such as SIEM,</w:t>
      </w:r>
      <w:r w:rsidR="00E851A8" w:rsidRPr="00E851A8">
        <w:t xml:space="preserve"> </w:t>
      </w:r>
      <w:r w:rsidR="00E851A8" w:rsidRPr="00E851A8">
        <w:rPr>
          <w:rFonts w:ascii="Arial" w:eastAsia="Aptos" w:hAnsi="Arial" w:cs="Arial"/>
          <w:kern w:val="2"/>
          <w:sz w:val="20"/>
          <w:szCs w:val="20"/>
          <w14:ligatures w14:val="standardContextual"/>
        </w:rPr>
        <w:t xml:space="preserve">Endpoint Detection </w:t>
      </w:r>
      <w:r w:rsidR="007B1625">
        <w:rPr>
          <w:rFonts w:ascii="Arial" w:eastAsia="Aptos" w:hAnsi="Arial" w:cs="Arial"/>
          <w:kern w:val="2"/>
          <w:sz w:val="20"/>
          <w:szCs w:val="20"/>
          <w14:ligatures w14:val="standardContextual"/>
        </w:rPr>
        <w:t>a</w:t>
      </w:r>
      <w:r w:rsidR="007B1625" w:rsidRPr="00E851A8">
        <w:rPr>
          <w:rFonts w:ascii="Arial" w:eastAsia="Aptos" w:hAnsi="Arial" w:cs="Arial"/>
          <w:kern w:val="2"/>
          <w:sz w:val="20"/>
          <w:szCs w:val="20"/>
          <w14:ligatures w14:val="standardContextual"/>
        </w:rPr>
        <w:t xml:space="preserve">nd </w:t>
      </w:r>
      <w:r w:rsidR="00E851A8" w:rsidRPr="00E851A8">
        <w:rPr>
          <w:rFonts w:ascii="Arial" w:eastAsia="Aptos" w:hAnsi="Arial" w:cs="Arial"/>
          <w:kern w:val="2"/>
          <w:sz w:val="20"/>
          <w:szCs w:val="20"/>
          <w14:ligatures w14:val="standardContextual"/>
        </w:rPr>
        <w:t>Response</w:t>
      </w:r>
      <w:r w:rsidR="007B1625">
        <w:rPr>
          <w:rFonts w:ascii="Arial" w:eastAsia="Aptos" w:hAnsi="Arial" w:cs="Arial"/>
          <w:kern w:val="2"/>
          <w:sz w:val="20"/>
          <w:szCs w:val="20"/>
          <w14:ligatures w14:val="standardContextual"/>
        </w:rPr>
        <w:t xml:space="preserve"> (</w:t>
      </w:r>
      <w:r w:rsidR="007B1625" w:rsidRPr="00BF2050">
        <w:rPr>
          <w:rFonts w:ascii="Arial" w:eastAsia="Aptos" w:hAnsi="Arial" w:cs="Arial"/>
          <w:kern w:val="2"/>
          <w:sz w:val="20"/>
          <w:szCs w:val="20"/>
          <w14:ligatures w14:val="standardContextual"/>
        </w:rPr>
        <w:t>EDR</w:t>
      </w:r>
      <w:r w:rsidR="00E851A8">
        <w:rPr>
          <w:rFonts w:ascii="Arial" w:eastAsia="Aptos" w:hAnsi="Arial" w:cs="Arial"/>
          <w:kern w:val="2"/>
          <w:sz w:val="20"/>
          <w:szCs w:val="20"/>
          <w14:ligatures w14:val="standardContextual"/>
        </w:rPr>
        <w:t>)</w:t>
      </w:r>
      <w:r w:rsidRPr="00BF2050">
        <w:rPr>
          <w:rFonts w:ascii="Arial" w:eastAsia="Aptos" w:hAnsi="Arial" w:cs="Arial"/>
          <w:kern w:val="2"/>
          <w:sz w:val="20"/>
          <w:szCs w:val="20"/>
          <w14:ligatures w14:val="standardContextual"/>
        </w:rPr>
        <w:t>, XDR, and other cybersecurity solutions.</w:t>
      </w:r>
    </w:p>
    <w:p w14:paraId="55B8BF6E" w14:textId="77777777" w:rsidR="00BF2050" w:rsidRPr="00BF2050" w:rsidRDefault="00BF2050" w:rsidP="003525FE">
      <w:pPr>
        <w:numPr>
          <w:ilvl w:val="0"/>
          <w:numId w:val="44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customization options available to tailor the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 xml:space="preserve"> to specific organizational needs and security requirements.</w:t>
      </w:r>
    </w:p>
    <w:p w14:paraId="2B94BF8C" w14:textId="77777777" w:rsidR="00BF2050" w:rsidRPr="00BF2050" w:rsidRDefault="00BF2050" w:rsidP="00763D35">
      <w:pPr>
        <w:numPr>
          <w:ilvl w:val="0"/>
          <w:numId w:val="272"/>
        </w:numPr>
        <w:spacing w:before="80" w:after="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24/7 Monitoring and Support: </w:t>
      </w:r>
    </w:p>
    <w:p w14:paraId="04851682" w14:textId="77777777" w:rsidR="00BF2050" w:rsidRPr="00BF2050" w:rsidRDefault="00BF2050" w:rsidP="00063CC9">
      <w:pPr>
        <w:numPr>
          <w:ilvl w:val="0"/>
          <w:numId w:val="441"/>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24/7 monitoring and support services provided by the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w:t>
      </w:r>
    </w:p>
    <w:p w14:paraId="00BD38FF" w14:textId="77777777" w:rsidR="00BF2050" w:rsidRPr="00BF2050" w:rsidRDefault="00BF2050" w:rsidP="003525FE">
      <w:pPr>
        <w:numPr>
          <w:ilvl w:val="0"/>
          <w:numId w:val="441"/>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process to ensure continuous coverage and rapid response to security incidents.</w:t>
      </w:r>
    </w:p>
    <w:p w14:paraId="764031DA" w14:textId="77777777" w:rsidR="00BF2050" w:rsidRPr="00BF2050" w:rsidRDefault="00BF2050" w:rsidP="003525FE">
      <w:pPr>
        <w:numPr>
          <w:ilvl w:val="0"/>
          <w:numId w:val="441"/>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service level agreements (SLAs) related to response times and support availability.</w:t>
      </w:r>
    </w:p>
    <w:p w14:paraId="17C56046" w14:textId="77777777" w:rsidR="00BF2050" w:rsidRPr="00BF2050" w:rsidRDefault="00BF2050" w:rsidP="00763D35">
      <w:pPr>
        <w:numPr>
          <w:ilvl w:val="0"/>
          <w:numId w:val="272"/>
        </w:numPr>
        <w:spacing w:before="80" w:after="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Threat Hunting and Proactive Measures: </w:t>
      </w:r>
    </w:p>
    <w:p w14:paraId="0A0B27FD" w14:textId="77777777" w:rsidR="00BF2050" w:rsidRPr="00BF2050" w:rsidRDefault="00BF2050" w:rsidP="003525FE">
      <w:pPr>
        <w:numPr>
          <w:ilvl w:val="0"/>
          <w:numId w:val="442"/>
        </w:numPr>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threat hunting capabilities and how they are integrated into your SOC services.</w:t>
      </w:r>
    </w:p>
    <w:p w14:paraId="6909BE1E" w14:textId="77777777" w:rsidR="00BF2050" w:rsidRPr="00BF2050" w:rsidRDefault="00BF2050" w:rsidP="003525FE">
      <w:pPr>
        <w:numPr>
          <w:ilvl w:val="0"/>
          <w:numId w:val="442"/>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proactive measures taken to identify and mitigate threats before they impact the organization.</w:t>
      </w:r>
    </w:p>
    <w:p w14:paraId="35CF815B" w14:textId="77777777" w:rsidR="00BF2050" w:rsidRPr="00BF2050" w:rsidRDefault="00BF2050" w:rsidP="003525FE">
      <w:pPr>
        <w:numPr>
          <w:ilvl w:val="0"/>
          <w:numId w:val="442"/>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lastRenderedPageBreak/>
        <w:t>Describe the use of advanced analytics, machine learning, and other technologies in threat hunting.</w:t>
      </w:r>
    </w:p>
    <w:p w14:paraId="74A24E95" w14:textId="77777777" w:rsidR="00BF2050" w:rsidRPr="00BF2050" w:rsidRDefault="00BF2050" w:rsidP="00763D35">
      <w:pPr>
        <w:numPr>
          <w:ilvl w:val="0"/>
          <w:numId w:val="272"/>
        </w:numPr>
        <w:spacing w:before="80" w:after="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Training and Knowledge Transfer: </w:t>
      </w:r>
    </w:p>
    <w:p w14:paraId="11AD91C2" w14:textId="77777777" w:rsidR="00BF2050" w:rsidRPr="00BF2050" w:rsidRDefault="00BF2050" w:rsidP="00063CC9">
      <w:pPr>
        <w:numPr>
          <w:ilvl w:val="0"/>
          <w:numId w:val="443"/>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training programs available for client staff to ensure they are proficient in working with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 xml:space="preserve"> services.</w:t>
      </w:r>
    </w:p>
    <w:p w14:paraId="4ABD7B0B" w14:textId="77777777" w:rsidR="00BF2050" w:rsidRPr="00BF2050" w:rsidRDefault="00BF2050" w:rsidP="003525FE">
      <w:pPr>
        <w:numPr>
          <w:ilvl w:val="0"/>
          <w:numId w:val="443"/>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your knowledge transfer process to ensure clients can maintain and optimize their security operations post-deployment.</w:t>
      </w:r>
    </w:p>
    <w:p w14:paraId="62263E58" w14:textId="77777777" w:rsidR="00BF2050" w:rsidRPr="00BF2050" w:rsidRDefault="00BF2050" w:rsidP="00763D35">
      <w:pPr>
        <w:numPr>
          <w:ilvl w:val="0"/>
          <w:numId w:val="272"/>
        </w:numPr>
        <w:spacing w:before="80" w:after="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Scalability and Flexibility: </w:t>
      </w:r>
    </w:p>
    <w:p w14:paraId="70329EA4" w14:textId="77777777" w:rsidR="00BF2050" w:rsidRPr="00BF2050" w:rsidRDefault="00BF2050" w:rsidP="00063CC9">
      <w:pPr>
        <w:numPr>
          <w:ilvl w:val="0"/>
          <w:numId w:val="444"/>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how the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 xml:space="preserve"> scales to accommodate organizations of different sizes, from small public entities to large agencies.</w:t>
      </w:r>
    </w:p>
    <w:p w14:paraId="60FCF043" w14:textId="77777777" w:rsidR="00BF2050" w:rsidRPr="00BF2050" w:rsidRDefault="00BF2050" w:rsidP="003525FE">
      <w:pPr>
        <w:numPr>
          <w:ilvl w:val="0"/>
          <w:numId w:val="444"/>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the deployment options available, on-premises, cloud, hybrid, and how each option supports scalability and flexibility.</w:t>
      </w:r>
    </w:p>
    <w:p w14:paraId="629A2FC0" w14:textId="77777777" w:rsidR="00BF2050" w:rsidRPr="00BF2050" w:rsidRDefault="00BF2050" w:rsidP="003525FE">
      <w:pPr>
        <w:numPr>
          <w:ilvl w:val="0"/>
          <w:numId w:val="444"/>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w:t>
      </w:r>
      <w:proofErr w:type="spellStart"/>
      <w:r w:rsidRPr="00BF2050">
        <w:rPr>
          <w:rFonts w:ascii="Arial" w:eastAsia="Aptos" w:hAnsi="Arial" w:cs="Arial"/>
          <w:kern w:val="2"/>
          <w:sz w:val="20"/>
          <w:szCs w:val="20"/>
          <w14:ligatures w14:val="standardContextual"/>
        </w:rPr>
        <w:t>SOCaaS</w:t>
      </w:r>
      <w:proofErr w:type="spellEnd"/>
      <w:r w:rsidRPr="00BF2050">
        <w:rPr>
          <w:rFonts w:ascii="Arial" w:eastAsia="Aptos" w:hAnsi="Arial" w:cs="Arial"/>
          <w:kern w:val="2"/>
          <w:sz w:val="20"/>
          <w:szCs w:val="20"/>
          <w14:ligatures w14:val="standardContextual"/>
        </w:rPr>
        <w:t>’ ability to adapt and grow with the evolving security needs of the organization.</w:t>
      </w:r>
    </w:p>
    <w:p w14:paraId="5026CACA" w14:textId="77777777" w:rsidR="00BF2050" w:rsidRPr="00BF2050" w:rsidRDefault="00BF2050" w:rsidP="00763D35">
      <w:pPr>
        <w:numPr>
          <w:ilvl w:val="0"/>
          <w:numId w:val="275"/>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7B3E92C0" w14:textId="749D767E" w:rsidR="00BF2050" w:rsidRPr="005E3A49" w:rsidRDefault="00BF2050" w:rsidP="008653B3">
      <w:pPr>
        <w:pStyle w:val="ListParagraph"/>
        <w:numPr>
          <w:ilvl w:val="0"/>
          <w:numId w:val="445"/>
        </w:numPr>
        <w:spacing w:before="80"/>
        <w:jc w:val="both"/>
        <w:rPr>
          <w:rFonts w:ascii="Arial" w:hAnsi="Arial" w:cs="Arial"/>
          <w:b/>
          <w:bCs/>
          <w:color w:val="000000"/>
          <w:sz w:val="20"/>
          <w:szCs w:val="20"/>
        </w:rPr>
      </w:pPr>
      <w:r w:rsidRPr="005E3A49">
        <w:rPr>
          <w:rFonts w:ascii="Arial" w:hAnsi="Arial" w:cs="Arial"/>
          <w:color w:val="000000"/>
          <w:sz w:val="20"/>
          <w:szCs w:val="20"/>
        </w:rPr>
        <w:t>Describe where the services will be implemented e.g. at the endpoint, network based, and/or cloud based.</w:t>
      </w:r>
    </w:p>
    <w:p w14:paraId="2A90DB1E" w14:textId="7FF0D381" w:rsidR="00BF2050" w:rsidRPr="008653B3" w:rsidRDefault="00BF2050" w:rsidP="008653B3">
      <w:pPr>
        <w:pStyle w:val="ListParagraph"/>
        <w:numPr>
          <w:ilvl w:val="0"/>
          <w:numId w:val="445"/>
        </w:numPr>
        <w:spacing w:before="80"/>
        <w:jc w:val="both"/>
        <w:rPr>
          <w:rFonts w:ascii="Arial" w:hAnsi="Arial" w:cs="Arial"/>
          <w:color w:val="000000"/>
          <w:sz w:val="20"/>
          <w:szCs w:val="20"/>
        </w:rPr>
      </w:pPr>
      <w:r w:rsidRPr="008653B3">
        <w:rPr>
          <w:rFonts w:ascii="Arial" w:hAnsi="Arial" w:cs="Arial"/>
          <w:color w:val="000000"/>
          <w:sz w:val="20"/>
          <w:szCs w:val="20"/>
        </w:rPr>
        <w:t xml:space="preserve">Describe the scalability, interoperability, customization, and integration capabilities of your services. </w:t>
      </w:r>
    </w:p>
    <w:p w14:paraId="1232E20C" w14:textId="6C31E8B6" w:rsidR="00BF2050" w:rsidRDefault="00BF2050" w:rsidP="008653B3">
      <w:pPr>
        <w:pStyle w:val="ListParagraph"/>
        <w:numPr>
          <w:ilvl w:val="0"/>
          <w:numId w:val="445"/>
        </w:numPr>
        <w:spacing w:before="80"/>
        <w:jc w:val="both"/>
        <w:rPr>
          <w:rFonts w:ascii="Arial" w:hAnsi="Arial" w:cs="Arial"/>
          <w:color w:val="000000"/>
          <w:sz w:val="20"/>
          <w:szCs w:val="20"/>
        </w:rPr>
      </w:pPr>
      <w:r w:rsidRPr="008653B3">
        <w:rPr>
          <w:rFonts w:ascii="Arial" w:hAnsi="Arial" w:cs="Arial"/>
          <w:color w:val="000000"/>
          <w:sz w:val="20"/>
          <w:szCs w:val="20"/>
        </w:rPr>
        <w:t xml:space="preserve">Describe how your services can adapt to and grow with the needs of the State of North Carolina.  </w:t>
      </w:r>
    </w:p>
    <w:p w14:paraId="799EEFD8" w14:textId="77777777" w:rsidR="004F5BE4" w:rsidRPr="00EC54E2" w:rsidRDefault="004F5BE4" w:rsidP="004F5BE4">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45169929" w14:textId="77777777" w:rsidR="00BF2050" w:rsidRPr="00BF2050" w:rsidRDefault="00BF2050" w:rsidP="00763D35">
      <w:pPr>
        <w:numPr>
          <w:ilvl w:val="0"/>
          <w:numId w:val="275"/>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2CA3F5BE" w14:textId="77777777" w:rsidR="0058428F" w:rsidRPr="00EC08FF" w:rsidRDefault="0058428F" w:rsidP="0058428F">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29173598" w14:textId="77777777" w:rsidR="0058428F" w:rsidRPr="00EC08FF" w:rsidRDefault="0058428F" w:rsidP="0058428F">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vendor’s qualifications to perform the services specified in the category. </w:t>
      </w:r>
    </w:p>
    <w:p w14:paraId="58569AE1" w14:textId="77777777" w:rsidR="00BF2050" w:rsidRPr="00BF2050" w:rsidRDefault="00BF2050" w:rsidP="00763D35">
      <w:pPr>
        <w:numPr>
          <w:ilvl w:val="0"/>
          <w:numId w:val="275"/>
        </w:numPr>
        <w:spacing w:before="80" w:after="8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0D809AF5" w14:textId="1B8FBD76" w:rsidR="00BF2050" w:rsidRPr="008653B3" w:rsidRDefault="00BF2050" w:rsidP="008653B3">
      <w:pPr>
        <w:pStyle w:val="ListParagraph"/>
        <w:numPr>
          <w:ilvl w:val="0"/>
          <w:numId w:val="447"/>
        </w:numPr>
        <w:spacing w:before="80"/>
        <w:jc w:val="both"/>
        <w:rPr>
          <w:rFonts w:ascii="Arial" w:hAnsi="Arial"/>
          <w:iCs/>
          <w:color w:val="000000"/>
          <w:sz w:val="20"/>
          <w:szCs w:val="20"/>
        </w:rPr>
      </w:pPr>
      <w:r w:rsidRPr="008653B3">
        <w:rPr>
          <w:rFonts w:ascii="Arial" w:hAnsi="Arial"/>
          <w:iCs/>
          <w:color w:val="000000"/>
          <w:sz w:val="20"/>
          <w:szCs w:val="20"/>
        </w:rPr>
        <w:t>Describe the ongoing support, warranty and any training services provided to ensure effective and sustained use of your services.</w:t>
      </w:r>
    </w:p>
    <w:p w14:paraId="19C56E17" w14:textId="77777777" w:rsidR="00BF2050" w:rsidRPr="00BF2050" w:rsidRDefault="00BF2050" w:rsidP="00BF2050">
      <w:pPr>
        <w:jc w:val="both"/>
        <w:rPr>
          <w:rFonts w:ascii="Arial" w:hAnsi="Arial" w:cs="Arial"/>
          <w:color w:val="000000"/>
          <w:sz w:val="20"/>
          <w:szCs w:val="20"/>
        </w:rPr>
      </w:pPr>
    </w:p>
    <w:p w14:paraId="461D2DF7" w14:textId="77777777" w:rsidR="00BF2050" w:rsidRPr="00BF2050" w:rsidRDefault="00BF2050" w:rsidP="00BF2050">
      <w:pPr>
        <w:ind w:left="720" w:hanging="450"/>
        <w:jc w:val="both"/>
        <w:rPr>
          <w:rFonts w:ascii="Arial" w:hAnsi="Arial"/>
          <w:b/>
          <w:bCs/>
          <w:sz w:val="20"/>
          <w:szCs w:val="20"/>
        </w:rPr>
      </w:pPr>
      <w:r w:rsidRPr="00BF2050">
        <w:rPr>
          <w:rFonts w:ascii="Arial" w:hAnsi="Arial"/>
          <w:b/>
          <w:bCs/>
          <w:sz w:val="20"/>
          <w:szCs w:val="20"/>
        </w:rPr>
        <w:t>11.</w:t>
      </w:r>
      <w:r w:rsidRPr="00BF2050">
        <w:rPr>
          <w:rFonts w:ascii="Arial" w:hAnsi="Arial"/>
          <w:b/>
          <w:bCs/>
          <w:sz w:val="20"/>
          <w:szCs w:val="20"/>
        </w:rPr>
        <w:tab/>
        <w:t>SECURITY POLICY DEVELOPMENT AND COMPLIANCE CONSULTING SERVICES</w:t>
      </w:r>
    </w:p>
    <w:p w14:paraId="68792CC0" w14:textId="77777777" w:rsidR="00BF2050" w:rsidRPr="00BF2050" w:rsidRDefault="00BF2050" w:rsidP="00E40D9D">
      <w:pPr>
        <w:spacing w:before="80"/>
        <w:ind w:left="1080" w:hanging="720"/>
        <w:jc w:val="both"/>
        <w:rPr>
          <w:rFonts w:ascii="Arial" w:hAnsi="Arial"/>
          <w:b/>
          <w:bCs/>
          <w:sz w:val="20"/>
          <w:szCs w:val="20"/>
        </w:rPr>
      </w:pPr>
      <w:r w:rsidRPr="00BF2050">
        <w:rPr>
          <w:rFonts w:ascii="Arial" w:hAnsi="Arial"/>
          <w:b/>
          <w:bCs/>
          <w:sz w:val="20"/>
          <w:szCs w:val="20"/>
        </w:rPr>
        <w:t>SCOPE OF WORK</w:t>
      </w:r>
    </w:p>
    <w:p w14:paraId="0BB6C1A8" w14:textId="77777777" w:rsidR="00BF2050" w:rsidRPr="00BF2050" w:rsidRDefault="00BF2050" w:rsidP="00BF2050">
      <w:pPr>
        <w:spacing w:before="80" w:after="80"/>
        <w:ind w:left="360"/>
        <w:jc w:val="both"/>
        <w:rPr>
          <w:rFonts w:ascii="Arial" w:hAnsi="Arial"/>
          <w:sz w:val="20"/>
          <w:szCs w:val="20"/>
        </w:rPr>
      </w:pPr>
      <w:r w:rsidRPr="00BF2050">
        <w:rPr>
          <w:rFonts w:ascii="Arial" w:hAnsi="Arial"/>
          <w:sz w:val="20"/>
          <w:szCs w:val="20"/>
        </w:rPr>
        <w:t>Assist with creating and implementing security policies that comply with regulatory requirements.</w:t>
      </w:r>
    </w:p>
    <w:p w14:paraId="7D2FFFD4" w14:textId="77777777" w:rsidR="00BF2050" w:rsidRPr="00BF2050" w:rsidRDefault="00BF2050" w:rsidP="00BF2050">
      <w:pPr>
        <w:spacing w:before="80" w:after="80"/>
        <w:ind w:left="720" w:hanging="360"/>
        <w:jc w:val="both"/>
        <w:rPr>
          <w:rFonts w:ascii="Arial" w:hAnsi="Arial" w:cs="Arial"/>
          <w:b/>
          <w:bCs/>
          <w:sz w:val="20"/>
          <w:szCs w:val="20"/>
        </w:rPr>
      </w:pPr>
      <w:r w:rsidRPr="00BF2050">
        <w:rPr>
          <w:rFonts w:ascii="Arial" w:hAnsi="Arial" w:cs="Arial"/>
          <w:b/>
          <w:bCs/>
          <w:sz w:val="20"/>
          <w:szCs w:val="20"/>
        </w:rPr>
        <w:t>SPECIFICATIONS:</w:t>
      </w:r>
    </w:p>
    <w:p w14:paraId="357651E4" w14:textId="77777777" w:rsidR="00BF2050" w:rsidRPr="00BF2050" w:rsidRDefault="00BF2050" w:rsidP="00BF2050">
      <w:pPr>
        <w:ind w:left="720" w:hanging="360"/>
        <w:jc w:val="both"/>
        <w:rPr>
          <w:rFonts w:ascii="Arial" w:hAnsi="Arial" w:cs="Arial"/>
          <w:i/>
          <w:iCs/>
          <w:sz w:val="20"/>
          <w:szCs w:val="20"/>
        </w:rPr>
      </w:pPr>
      <w:r w:rsidRPr="00BF2050">
        <w:rPr>
          <w:rFonts w:ascii="Arial" w:hAnsi="Arial" w:cs="Arial"/>
          <w:i/>
          <w:iCs/>
          <w:sz w:val="20"/>
          <w:szCs w:val="20"/>
        </w:rPr>
        <w:t>Vendors are to submit proposals that provide:</w:t>
      </w:r>
    </w:p>
    <w:p w14:paraId="173064A2" w14:textId="77777777" w:rsidR="00BF2050" w:rsidRPr="00BF2050" w:rsidRDefault="00BF2050" w:rsidP="00763D35">
      <w:pPr>
        <w:numPr>
          <w:ilvl w:val="0"/>
          <w:numId w:val="97"/>
        </w:numPr>
        <w:spacing w:before="80" w:after="80"/>
        <w:jc w:val="both"/>
        <w:rPr>
          <w:rFonts w:ascii="Arial" w:hAnsi="Arial" w:cs="Arial"/>
          <w:b/>
          <w:bCs/>
          <w:sz w:val="20"/>
          <w:szCs w:val="20"/>
        </w:rPr>
      </w:pPr>
      <w:r w:rsidRPr="00BF2050">
        <w:rPr>
          <w:rFonts w:ascii="Arial" w:hAnsi="Arial" w:cs="Arial"/>
          <w:b/>
          <w:bCs/>
          <w:sz w:val="20"/>
          <w:szCs w:val="20"/>
        </w:rPr>
        <w:t>Overview:</w:t>
      </w:r>
    </w:p>
    <w:p w14:paraId="3691554C" w14:textId="44291375" w:rsidR="00BF2050" w:rsidRPr="00FC2E7B" w:rsidRDefault="00BF2050" w:rsidP="00FC2E7B">
      <w:pPr>
        <w:pStyle w:val="ListParagraph"/>
        <w:numPr>
          <w:ilvl w:val="0"/>
          <w:numId w:val="448"/>
        </w:numPr>
        <w:rPr>
          <w:rFonts w:ascii="Arial" w:hAnsi="Arial" w:cs="Arial"/>
          <w:sz w:val="20"/>
          <w:szCs w:val="20"/>
        </w:rPr>
      </w:pPr>
      <w:r w:rsidRPr="00FC2E7B">
        <w:rPr>
          <w:rFonts w:ascii="Arial" w:hAnsi="Arial" w:cs="Arial"/>
          <w:color w:val="000000"/>
          <w:sz w:val="20"/>
          <w:szCs w:val="20"/>
        </w:rPr>
        <w:t>Describe the service offering with a focus on how your product or services address the scope of work.</w:t>
      </w:r>
    </w:p>
    <w:p w14:paraId="0082122A" w14:textId="77777777" w:rsidR="00BF2050" w:rsidRPr="00BF2050" w:rsidRDefault="00BF2050" w:rsidP="00763D35">
      <w:pPr>
        <w:numPr>
          <w:ilvl w:val="0"/>
          <w:numId w:val="97"/>
        </w:numPr>
        <w:spacing w:before="80" w:after="80"/>
        <w:jc w:val="both"/>
        <w:rPr>
          <w:rFonts w:ascii="Arial" w:hAnsi="Arial" w:cs="Arial"/>
          <w:b/>
          <w:bCs/>
          <w:sz w:val="20"/>
          <w:szCs w:val="20"/>
        </w:rPr>
      </w:pPr>
      <w:r w:rsidRPr="00BF2050">
        <w:rPr>
          <w:rFonts w:ascii="Arial" w:hAnsi="Arial" w:cs="Arial"/>
          <w:b/>
          <w:bCs/>
          <w:sz w:val="20"/>
          <w:szCs w:val="20"/>
        </w:rPr>
        <w:t>Technical Qualifications:</w:t>
      </w:r>
    </w:p>
    <w:p w14:paraId="18FF88A9" w14:textId="77777777" w:rsidR="00BF2050" w:rsidRPr="00BF2050" w:rsidRDefault="00BF2050" w:rsidP="00763D35">
      <w:pPr>
        <w:numPr>
          <w:ilvl w:val="0"/>
          <w:numId w:val="162"/>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Policy Development Expertise: </w:t>
      </w:r>
    </w:p>
    <w:p w14:paraId="1E2A861A" w14:textId="77777777" w:rsidR="00BF2050" w:rsidRPr="00BF2050" w:rsidRDefault="00BF2050" w:rsidP="00763D35">
      <w:pPr>
        <w:numPr>
          <w:ilvl w:val="0"/>
          <w:numId w:val="248"/>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your expertise in developing security policies. </w:t>
      </w:r>
    </w:p>
    <w:p w14:paraId="60675618" w14:textId="77777777" w:rsidR="00BF2050" w:rsidRPr="00BF2050" w:rsidRDefault="00BF2050" w:rsidP="007B29E4">
      <w:pPr>
        <w:numPr>
          <w:ilvl w:val="0"/>
          <w:numId w:val="248"/>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the policies are comprehensive, clear, and aligned with an organization's business objectives and risk profile.</w:t>
      </w:r>
    </w:p>
    <w:p w14:paraId="775EB337" w14:textId="77777777" w:rsidR="00BF2050" w:rsidRPr="00BF2050" w:rsidRDefault="00BF2050" w:rsidP="00763D35">
      <w:pPr>
        <w:numPr>
          <w:ilvl w:val="0"/>
          <w:numId w:val="162"/>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Compliance Assessment and Gap Analysis:</w:t>
      </w:r>
    </w:p>
    <w:p w14:paraId="070E3B12" w14:textId="77777777" w:rsidR="00BF2050" w:rsidRPr="00BF2050" w:rsidRDefault="00BF2050" w:rsidP="007B29E4">
      <w:pPr>
        <w:numPr>
          <w:ilvl w:val="0"/>
          <w:numId w:val="45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approach to conducting compliance assessments and gap analyses. </w:t>
      </w:r>
    </w:p>
    <w:p w14:paraId="47FCDF34" w14:textId="77777777" w:rsidR="00BF2050" w:rsidRPr="00BF2050" w:rsidRDefault="00BF2050" w:rsidP="006D5E6B">
      <w:pPr>
        <w:numPr>
          <w:ilvl w:val="0"/>
          <w:numId w:val="450"/>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areas where an organization may not meet regulatory requirements are identified.</w:t>
      </w:r>
    </w:p>
    <w:p w14:paraId="4B0BBA89" w14:textId="77777777" w:rsidR="00BF2050" w:rsidRPr="00BF2050" w:rsidRDefault="00BF2050" w:rsidP="00763D35">
      <w:pPr>
        <w:numPr>
          <w:ilvl w:val="0"/>
          <w:numId w:val="162"/>
        </w:numPr>
        <w:spacing w:before="80"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Regulatory Compliance: </w:t>
      </w:r>
    </w:p>
    <w:p w14:paraId="1C000226" w14:textId="77777777" w:rsidR="00BF2050" w:rsidRPr="00BF2050" w:rsidRDefault="00BF2050" w:rsidP="00763D35">
      <w:pPr>
        <w:numPr>
          <w:ilvl w:val="0"/>
          <w:numId w:val="237"/>
        </w:numPr>
        <w:spacing w:before="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your expertise in cybersecurity regulatory compliance.</w:t>
      </w:r>
    </w:p>
    <w:p w14:paraId="475F2041" w14:textId="77777777" w:rsidR="00BF2050" w:rsidRPr="00BF2050" w:rsidRDefault="00BF2050" w:rsidP="00763D35">
      <w:pPr>
        <w:numPr>
          <w:ilvl w:val="0"/>
          <w:numId w:val="23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lastRenderedPageBreak/>
        <w:t>Describe how an organization is assisted in complying with relevant cybersecurity regulations and standards (e.g.,</w:t>
      </w:r>
      <w:r w:rsidRPr="00BF2050">
        <w:rPr>
          <w:rFonts w:ascii="Arial" w:hAnsi="Arial" w:cs="Arial"/>
          <w:sz w:val="20"/>
          <w:szCs w:val="20"/>
        </w:rPr>
        <w:t xml:space="preserve"> </w:t>
      </w:r>
      <w:r w:rsidRPr="00BF2050">
        <w:rPr>
          <w:rFonts w:ascii="Arial" w:eastAsia="Aptos" w:hAnsi="Arial" w:cs="Arial"/>
          <w:kern w:val="2"/>
          <w:sz w:val="20"/>
          <w:szCs w:val="20"/>
          <w14:ligatures w14:val="standardContextual"/>
        </w:rPr>
        <w:t xml:space="preserve">HIPAA, NIST, ISO/IEC 27001). </w:t>
      </w:r>
    </w:p>
    <w:p w14:paraId="27653D26" w14:textId="77777777" w:rsidR="00BF2050" w:rsidRPr="00BF2050" w:rsidRDefault="00BF2050" w:rsidP="00763D35">
      <w:pPr>
        <w:numPr>
          <w:ilvl w:val="0"/>
          <w:numId w:val="23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stay current with evolving regulatory requirements.</w:t>
      </w:r>
    </w:p>
    <w:p w14:paraId="71E7A4FB" w14:textId="77777777" w:rsidR="00BF2050" w:rsidRPr="00BF2050" w:rsidRDefault="00BF2050" w:rsidP="00763D35">
      <w:pPr>
        <w:numPr>
          <w:ilvl w:val="0"/>
          <w:numId w:val="23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documentation and reporting provided to demonstrate compliance with regulations. </w:t>
      </w:r>
    </w:p>
    <w:p w14:paraId="5EB12AA4" w14:textId="77777777" w:rsidR="00BF2050" w:rsidRPr="00BF2050" w:rsidRDefault="00BF2050" w:rsidP="00763D35">
      <w:pPr>
        <w:numPr>
          <w:ilvl w:val="0"/>
          <w:numId w:val="237"/>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that documentation is thorough and audit ready.</w:t>
      </w:r>
    </w:p>
    <w:p w14:paraId="4DBDC05A" w14:textId="77777777" w:rsidR="00BF2050" w:rsidRPr="00BF2050" w:rsidRDefault="00BF2050" w:rsidP="00763D35">
      <w:pPr>
        <w:numPr>
          <w:ilvl w:val="0"/>
          <w:numId w:val="162"/>
        </w:numPr>
        <w:spacing w:before="80"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Stakeholder Engagement: </w:t>
      </w:r>
    </w:p>
    <w:p w14:paraId="03891052" w14:textId="77777777" w:rsidR="00BF2050" w:rsidRPr="00BF2050" w:rsidRDefault="00BF2050" w:rsidP="00763D35">
      <w:pPr>
        <w:numPr>
          <w:ilvl w:val="0"/>
          <w:numId w:val="238"/>
        </w:numPr>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approach to engaging stakeholders in the policy development and compliance process. </w:t>
      </w:r>
    </w:p>
    <w:p w14:paraId="3C43C22D" w14:textId="77777777" w:rsidR="00BF2050" w:rsidRPr="00BF2050" w:rsidRDefault="00BF2050" w:rsidP="00763D35">
      <w:pPr>
        <w:numPr>
          <w:ilvl w:val="0"/>
          <w:numId w:val="238"/>
        </w:numPr>
        <w:spacing w:after="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Describe how you ensure buy-in from various departments and levels within the organization.</w:t>
      </w:r>
    </w:p>
    <w:p w14:paraId="0E7D0E85" w14:textId="77777777" w:rsidR="00BF2050" w:rsidRPr="00BF2050" w:rsidRDefault="00BF2050" w:rsidP="00763D35">
      <w:pPr>
        <w:numPr>
          <w:ilvl w:val="0"/>
          <w:numId w:val="162"/>
        </w:numPr>
        <w:spacing w:after="80"/>
        <w:ind w:left="1080"/>
        <w:jc w:val="both"/>
        <w:rPr>
          <w:rFonts w:ascii="Arial" w:eastAsia="Aptos" w:hAnsi="Arial" w:cs="Arial"/>
          <w:b/>
          <w:bCs/>
          <w:kern w:val="2"/>
          <w:sz w:val="20"/>
          <w:szCs w:val="20"/>
          <w14:ligatures w14:val="standardContextual"/>
        </w:rPr>
      </w:pPr>
      <w:r w:rsidRPr="00BF2050">
        <w:rPr>
          <w:rFonts w:ascii="Arial" w:eastAsia="Aptos" w:hAnsi="Arial" w:cs="Arial"/>
          <w:b/>
          <w:bCs/>
          <w:kern w:val="2"/>
          <w:sz w:val="20"/>
          <w:szCs w:val="20"/>
          <w14:ligatures w14:val="standardContextual"/>
        </w:rPr>
        <w:t xml:space="preserve">Customization of Security Policies: </w:t>
      </w:r>
    </w:p>
    <w:p w14:paraId="6EA2B372" w14:textId="77777777" w:rsidR="00BF2050" w:rsidRPr="00BF2050" w:rsidRDefault="00BF2050" w:rsidP="007B29E4">
      <w:pPr>
        <w:numPr>
          <w:ilvl w:val="0"/>
          <w:numId w:val="451"/>
        </w:numPr>
        <w:spacing w:before="80"/>
        <w:ind w:left="1440"/>
        <w:jc w:val="both"/>
        <w:rPr>
          <w:rFonts w:ascii="Arial" w:eastAsia="Aptos" w:hAnsi="Arial" w:cs="Arial"/>
          <w:kern w:val="2"/>
          <w:sz w:val="20"/>
          <w:szCs w:val="20"/>
          <w14:ligatures w14:val="standardContextual"/>
        </w:rPr>
      </w:pPr>
      <w:r w:rsidRPr="00BF2050">
        <w:rPr>
          <w:rFonts w:ascii="Arial" w:eastAsia="Aptos" w:hAnsi="Arial" w:cs="Arial"/>
          <w:kern w:val="2"/>
          <w:sz w:val="20"/>
          <w:szCs w:val="20"/>
          <w14:ligatures w14:val="standardContextual"/>
        </w:rPr>
        <w:t xml:space="preserve">Describe the customization of security policies to fit the specific needs and context of an organization. </w:t>
      </w:r>
    </w:p>
    <w:p w14:paraId="72CAFFEB" w14:textId="77777777" w:rsidR="00BF2050" w:rsidRPr="00BF2050" w:rsidRDefault="00BF2050" w:rsidP="00763D35">
      <w:pPr>
        <w:numPr>
          <w:ilvl w:val="0"/>
          <w:numId w:val="97"/>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70C8BC99" w14:textId="25FA2687" w:rsidR="00BF2050" w:rsidRPr="008E76E9" w:rsidRDefault="00BF2050" w:rsidP="00063CC9">
      <w:pPr>
        <w:pStyle w:val="ListParagraph"/>
        <w:numPr>
          <w:ilvl w:val="0"/>
          <w:numId w:val="452"/>
        </w:numPr>
        <w:spacing w:before="80"/>
        <w:jc w:val="both"/>
        <w:rPr>
          <w:rFonts w:ascii="Arial" w:hAnsi="Arial" w:cs="Arial"/>
          <w:b/>
          <w:bCs/>
          <w:color w:val="000000"/>
          <w:sz w:val="20"/>
          <w:szCs w:val="20"/>
        </w:rPr>
      </w:pPr>
      <w:r w:rsidRPr="008E76E9">
        <w:rPr>
          <w:rFonts w:ascii="Arial" w:hAnsi="Arial" w:cs="Arial"/>
          <w:color w:val="000000"/>
          <w:sz w:val="20"/>
          <w:szCs w:val="20"/>
        </w:rPr>
        <w:t>Describe where the services will be implemented e.g. at the endpoint, network based, and/or cloud based.</w:t>
      </w:r>
    </w:p>
    <w:p w14:paraId="5FF83EE1" w14:textId="24C3859C" w:rsidR="00BF2050" w:rsidRPr="00063CC9" w:rsidRDefault="00BF2050" w:rsidP="00063CC9">
      <w:pPr>
        <w:pStyle w:val="ListParagraph"/>
        <w:numPr>
          <w:ilvl w:val="0"/>
          <w:numId w:val="452"/>
        </w:numPr>
        <w:spacing w:before="80"/>
        <w:jc w:val="both"/>
        <w:rPr>
          <w:rFonts w:ascii="Arial" w:hAnsi="Arial" w:cs="Arial"/>
          <w:color w:val="000000"/>
          <w:sz w:val="20"/>
          <w:szCs w:val="20"/>
        </w:rPr>
      </w:pPr>
      <w:r w:rsidRPr="00063CC9">
        <w:rPr>
          <w:rFonts w:ascii="Arial" w:hAnsi="Arial" w:cs="Arial"/>
          <w:color w:val="000000"/>
          <w:sz w:val="20"/>
          <w:szCs w:val="20"/>
        </w:rPr>
        <w:t xml:space="preserve">Describe the scalability, interoperability, customization, and integration capabilities of your services. </w:t>
      </w:r>
    </w:p>
    <w:p w14:paraId="51911CF9" w14:textId="7070D3EE" w:rsidR="00BF2050" w:rsidRDefault="00BF2050" w:rsidP="00063CC9">
      <w:pPr>
        <w:pStyle w:val="ListParagraph"/>
        <w:numPr>
          <w:ilvl w:val="0"/>
          <w:numId w:val="452"/>
        </w:numPr>
        <w:spacing w:before="80"/>
        <w:jc w:val="both"/>
        <w:rPr>
          <w:rFonts w:ascii="Arial" w:hAnsi="Arial" w:cs="Arial"/>
          <w:color w:val="000000"/>
          <w:sz w:val="20"/>
          <w:szCs w:val="20"/>
        </w:rPr>
      </w:pPr>
      <w:r w:rsidRPr="00063CC9">
        <w:rPr>
          <w:rFonts w:ascii="Arial" w:hAnsi="Arial" w:cs="Arial"/>
          <w:color w:val="000000"/>
          <w:sz w:val="20"/>
          <w:szCs w:val="20"/>
        </w:rPr>
        <w:t xml:space="preserve">Describe how your services can adapt to and grow with the needs of the State of North Carolina.  </w:t>
      </w:r>
    </w:p>
    <w:p w14:paraId="1A12403E" w14:textId="77777777" w:rsidR="00362670" w:rsidRPr="00EC54E2" w:rsidRDefault="00362670" w:rsidP="00362670">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47115120" w14:textId="77777777" w:rsidR="00BF2050" w:rsidRPr="00BF2050" w:rsidRDefault="00BF2050" w:rsidP="00763D35">
      <w:pPr>
        <w:numPr>
          <w:ilvl w:val="0"/>
          <w:numId w:val="97"/>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12ECC871" w14:textId="77777777" w:rsidR="0058428F" w:rsidRPr="00EC08FF" w:rsidRDefault="0058428F" w:rsidP="0058428F">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20D26594" w14:textId="4476B51C" w:rsidR="0058428F" w:rsidRPr="00EC08FF" w:rsidRDefault="0058428F" w:rsidP="0058428F">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w:t>
      </w:r>
      <w:r w:rsidR="00E851A8">
        <w:rPr>
          <w:rFonts w:ascii="Arial" w:eastAsia="Aptos" w:hAnsi="Arial"/>
          <w:iCs/>
          <w:sz w:val="20"/>
          <w:szCs w:val="20"/>
        </w:rPr>
        <w:t>V</w:t>
      </w:r>
      <w:r w:rsidRPr="00EC08FF">
        <w:rPr>
          <w:rFonts w:ascii="Arial" w:eastAsia="Aptos" w:hAnsi="Arial"/>
          <w:iCs/>
          <w:sz w:val="20"/>
          <w:szCs w:val="20"/>
        </w:rPr>
        <w:t xml:space="preserve">endor’s qualifications to perform the services specified in the category. </w:t>
      </w:r>
    </w:p>
    <w:p w14:paraId="14E0E018" w14:textId="77777777" w:rsidR="00BF2050" w:rsidRPr="00BF2050" w:rsidRDefault="00BF2050" w:rsidP="00763D35">
      <w:pPr>
        <w:numPr>
          <w:ilvl w:val="0"/>
          <w:numId w:val="97"/>
        </w:numPr>
        <w:spacing w:before="80" w:after="8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1201AD19" w14:textId="24768AEE" w:rsidR="00BF2050" w:rsidRPr="00063CC9" w:rsidRDefault="00BF2050" w:rsidP="00063CC9">
      <w:pPr>
        <w:pStyle w:val="ListParagraph"/>
        <w:numPr>
          <w:ilvl w:val="0"/>
          <w:numId w:val="454"/>
        </w:numPr>
        <w:spacing w:before="80"/>
        <w:jc w:val="both"/>
        <w:rPr>
          <w:rFonts w:ascii="Arial" w:hAnsi="Arial"/>
          <w:iCs/>
          <w:color w:val="000000"/>
          <w:sz w:val="20"/>
          <w:szCs w:val="20"/>
        </w:rPr>
      </w:pPr>
      <w:r w:rsidRPr="00063CC9">
        <w:rPr>
          <w:rFonts w:ascii="Arial" w:hAnsi="Arial"/>
          <w:iCs/>
          <w:color w:val="000000"/>
          <w:sz w:val="20"/>
          <w:szCs w:val="20"/>
        </w:rPr>
        <w:t>Describe the ongoing support, warranty and any training services provided to ensure effective and sustained use of your services.</w:t>
      </w:r>
    </w:p>
    <w:p w14:paraId="171658A0" w14:textId="77777777" w:rsidR="00157F36" w:rsidRPr="00BF2050" w:rsidRDefault="00157F36" w:rsidP="00E8267E">
      <w:pPr>
        <w:rPr>
          <w:sz w:val="20"/>
          <w:szCs w:val="20"/>
        </w:rPr>
      </w:pPr>
    </w:p>
    <w:p w14:paraId="53E0A0D2" w14:textId="77777777" w:rsidR="00BF2050" w:rsidRPr="00BF2050" w:rsidRDefault="00BF2050" w:rsidP="00763D35">
      <w:pPr>
        <w:numPr>
          <w:ilvl w:val="0"/>
          <w:numId w:val="281"/>
        </w:numPr>
        <w:ind w:left="270" w:firstLine="0"/>
        <w:jc w:val="both"/>
        <w:rPr>
          <w:rFonts w:ascii="Arial" w:hAnsi="Arial"/>
          <w:b/>
          <w:bCs/>
          <w:sz w:val="20"/>
          <w:szCs w:val="20"/>
        </w:rPr>
      </w:pPr>
      <w:r w:rsidRPr="00BF2050">
        <w:rPr>
          <w:rFonts w:ascii="Arial" w:hAnsi="Arial"/>
          <w:b/>
          <w:bCs/>
          <w:sz w:val="20"/>
          <w:szCs w:val="20"/>
        </w:rPr>
        <w:t xml:space="preserve">SECURE SOFTWARE DEVELOPMENT CONSULTING SERVICES: </w:t>
      </w:r>
    </w:p>
    <w:p w14:paraId="6B866B02" w14:textId="77777777" w:rsidR="00BF2050" w:rsidRPr="00BF2050" w:rsidRDefault="00BF2050" w:rsidP="00BF2050">
      <w:pPr>
        <w:spacing w:before="80" w:after="80"/>
        <w:ind w:left="806" w:hanging="446"/>
        <w:jc w:val="both"/>
        <w:rPr>
          <w:rFonts w:ascii="Arial" w:hAnsi="Arial"/>
          <w:b/>
          <w:bCs/>
          <w:sz w:val="20"/>
          <w:szCs w:val="20"/>
        </w:rPr>
      </w:pPr>
      <w:r w:rsidRPr="00BF2050">
        <w:rPr>
          <w:rFonts w:ascii="Arial" w:hAnsi="Arial"/>
          <w:b/>
          <w:bCs/>
          <w:sz w:val="20"/>
          <w:szCs w:val="20"/>
        </w:rPr>
        <w:t>SCOPE OF WORK</w:t>
      </w:r>
    </w:p>
    <w:p w14:paraId="1EC419F3" w14:textId="77777777" w:rsidR="00BF2050" w:rsidRPr="00BF2050" w:rsidRDefault="00BF2050" w:rsidP="00BF2050">
      <w:pPr>
        <w:spacing w:before="80" w:after="80"/>
        <w:ind w:left="360"/>
        <w:jc w:val="both"/>
        <w:rPr>
          <w:rFonts w:ascii="Arial" w:hAnsi="Arial"/>
          <w:sz w:val="20"/>
          <w:szCs w:val="20"/>
        </w:rPr>
      </w:pPr>
      <w:r w:rsidRPr="00BF2050">
        <w:rPr>
          <w:rFonts w:ascii="Arial" w:hAnsi="Arial"/>
          <w:sz w:val="20"/>
          <w:szCs w:val="20"/>
        </w:rPr>
        <w:t>Integrate security into the Software Development Life Cycle (SDLC), including threat modeling and secure design, testing of applications to identify vulnerabilities, and conducting thorough reviews of application source code to identify security issues.</w:t>
      </w:r>
    </w:p>
    <w:p w14:paraId="64243A3E" w14:textId="77777777" w:rsidR="00BF2050" w:rsidRPr="00BF2050" w:rsidRDefault="00BF2050" w:rsidP="00BF2050">
      <w:pPr>
        <w:spacing w:before="80" w:after="80"/>
        <w:ind w:left="360"/>
        <w:jc w:val="both"/>
        <w:rPr>
          <w:rFonts w:ascii="Arial" w:hAnsi="Arial"/>
          <w:b/>
          <w:bCs/>
          <w:sz w:val="20"/>
          <w:szCs w:val="20"/>
        </w:rPr>
      </w:pPr>
      <w:r w:rsidRPr="00BF2050">
        <w:rPr>
          <w:rFonts w:ascii="Arial" w:hAnsi="Arial"/>
          <w:b/>
          <w:bCs/>
          <w:sz w:val="20"/>
          <w:szCs w:val="20"/>
        </w:rPr>
        <w:t>SPECIFICATIONS:</w:t>
      </w:r>
    </w:p>
    <w:p w14:paraId="5CDB5ADA"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66394079" w14:textId="77777777" w:rsidR="00BF2050" w:rsidRPr="00BF2050" w:rsidRDefault="00BF2050" w:rsidP="00763D35">
      <w:pPr>
        <w:numPr>
          <w:ilvl w:val="0"/>
          <w:numId w:val="210"/>
        </w:numPr>
        <w:spacing w:before="80" w:after="80"/>
        <w:jc w:val="both"/>
        <w:rPr>
          <w:rFonts w:ascii="Arial" w:hAnsi="Arial"/>
          <w:b/>
          <w:bCs/>
          <w:sz w:val="20"/>
          <w:szCs w:val="20"/>
        </w:rPr>
      </w:pPr>
      <w:r w:rsidRPr="00BF2050">
        <w:rPr>
          <w:rFonts w:ascii="Arial" w:hAnsi="Arial"/>
          <w:b/>
          <w:bCs/>
          <w:sz w:val="20"/>
          <w:szCs w:val="20"/>
        </w:rPr>
        <w:t xml:space="preserve">Overview: </w:t>
      </w:r>
    </w:p>
    <w:p w14:paraId="3D6B55A6" w14:textId="18F3AD35" w:rsidR="00BF2050" w:rsidRPr="00063CC9" w:rsidRDefault="00BF2050" w:rsidP="00063CC9">
      <w:pPr>
        <w:pStyle w:val="ListParagraph"/>
        <w:numPr>
          <w:ilvl w:val="0"/>
          <w:numId w:val="455"/>
        </w:numPr>
        <w:rPr>
          <w:rFonts w:ascii="Arial" w:hAnsi="Arial"/>
          <w:iCs/>
          <w:sz w:val="20"/>
          <w:szCs w:val="20"/>
        </w:rPr>
      </w:pPr>
      <w:r w:rsidRPr="00063CC9">
        <w:rPr>
          <w:rFonts w:ascii="Arial" w:hAnsi="Arial" w:cs="Arial"/>
          <w:iCs/>
          <w:color w:val="000000"/>
          <w:sz w:val="20"/>
          <w:szCs w:val="20"/>
        </w:rPr>
        <w:t>Describe the service offering with a focus on how your product or services address the scope of work.</w:t>
      </w:r>
    </w:p>
    <w:p w14:paraId="59C1862A" w14:textId="77777777" w:rsidR="00BF2050" w:rsidRPr="00BF2050" w:rsidRDefault="00BF2050" w:rsidP="00763D35">
      <w:pPr>
        <w:numPr>
          <w:ilvl w:val="0"/>
          <w:numId w:val="210"/>
        </w:numPr>
        <w:spacing w:before="80" w:after="80"/>
        <w:jc w:val="both"/>
        <w:rPr>
          <w:rFonts w:ascii="Arial" w:hAnsi="Arial"/>
          <w:b/>
          <w:bCs/>
          <w:sz w:val="20"/>
          <w:szCs w:val="20"/>
        </w:rPr>
      </w:pPr>
      <w:r w:rsidRPr="00BF2050">
        <w:rPr>
          <w:rFonts w:ascii="Arial" w:hAnsi="Arial" w:cs="Arial"/>
          <w:b/>
          <w:bCs/>
          <w:iCs/>
          <w:color w:val="000000"/>
          <w:sz w:val="20"/>
          <w:szCs w:val="20"/>
        </w:rPr>
        <w:t>Technical Qualifications</w:t>
      </w:r>
      <w:r w:rsidRPr="00BF2050">
        <w:rPr>
          <w:rFonts w:ascii="Arial" w:hAnsi="Arial"/>
          <w:b/>
          <w:bCs/>
          <w:sz w:val="20"/>
          <w:szCs w:val="20"/>
        </w:rPr>
        <w:t>:</w:t>
      </w:r>
    </w:p>
    <w:p w14:paraId="7044D052" w14:textId="77777777" w:rsidR="00BF2050" w:rsidRPr="00BF2050" w:rsidRDefault="00BF2050" w:rsidP="00763D35">
      <w:pPr>
        <w:numPr>
          <w:ilvl w:val="0"/>
          <w:numId w:val="240"/>
        </w:numPr>
        <w:spacing w:after="80"/>
        <w:jc w:val="both"/>
        <w:rPr>
          <w:rFonts w:ascii="Arial" w:hAnsi="Arial"/>
          <w:b/>
          <w:bCs/>
          <w:sz w:val="20"/>
          <w:szCs w:val="20"/>
        </w:rPr>
      </w:pPr>
      <w:r w:rsidRPr="00BF2050">
        <w:rPr>
          <w:rFonts w:ascii="Arial" w:hAnsi="Arial"/>
          <w:b/>
          <w:bCs/>
          <w:sz w:val="20"/>
          <w:szCs w:val="20"/>
        </w:rPr>
        <w:t xml:space="preserve">Integration with SDLC: </w:t>
      </w:r>
    </w:p>
    <w:p w14:paraId="1AF8DC8B" w14:textId="77777777" w:rsidR="00BF2050" w:rsidRPr="00BF2050" w:rsidRDefault="00BF2050" w:rsidP="00763D35">
      <w:pPr>
        <w:numPr>
          <w:ilvl w:val="0"/>
          <w:numId w:val="241"/>
        </w:numPr>
        <w:ind w:left="1440"/>
        <w:jc w:val="both"/>
        <w:rPr>
          <w:rFonts w:ascii="Arial" w:hAnsi="Arial"/>
          <w:sz w:val="20"/>
          <w:szCs w:val="20"/>
        </w:rPr>
      </w:pPr>
      <w:r w:rsidRPr="00BF2050">
        <w:rPr>
          <w:rFonts w:ascii="Arial" w:hAnsi="Arial"/>
          <w:sz w:val="20"/>
          <w:szCs w:val="20"/>
        </w:rPr>
        <w:t>Describe how you ensure that security is a consideration from initial design through development, testing, deployment, and maintenance.</w:t>
      </w:r>
    </w:p>
    <w:p w14:paraId="5831729F" w14:textId="77777777" w:rsidR="00BF2050" w:rsidRPr="00BF2050" w:rsidRDefault="00BF2050" w:rsidP="00763D35">
      <w:pPr>
        <w:numPr>
          <w:ilvl w:val="0"/>
          <w:numId w:val="241"/>
        </w:numPr>
        <w:ind w:left="1440"/>
        <w:jc w:val="both"/>
        <w:rPr>
          <w:rFonts w:ascii="Arial" w:hAnsi="Arial"/>
          <w:sz w:val="20"/>
          <w:szCs w:val="20"/>
        </w:rPr>
      </w:pPr>
      <w:r w:rsidRPr="00BF2050">
        <w:rPr>
          <w:rFonts w:ascii="Arial" w:hAnsi="Arial"/>
          <w:sz w:val="20"/>
          <w:szCs w:val="20"/>
        </w:rPr>
        <w:t>Describe the testing methodologies for application security, secure code reviews, and software development security.</w:t>
      </w:r>
    </w:p>
    <w:p w14:paraId="7C072B74" w14:textId="77777777" w:rsidR="00BF2050" w:rsidRPr="00BF2050" w:rsidRDefault="00BF2050" w:rsidP="00763D35">
      <w:pPr>
        <w:numPr>
          <w:ilvl w:val="0"/>
          <w:numId w:val="241"/>
        </w:numPr>
        <w:ind w:left="1440"/>
        <w:jc w:val="both"/>
        <w:rPr>
          <w:rFonts w:ascii="Arial" w:hAnsi="Arial"/>
          <w:sz w:val="20"/>
          <w:szCs w:val="20"/>
        </w:rPr>
      </w:pPr>
      <w:r w:rsidRPr="00BF2050">
        <w:rPr>
          <w:rFonts w:ascii="Arial" w:hAnsi="Arial"/>
          <w:sz w:val="20"/>
          <w:szCs w:val="20"/>
        </w:rPr>
        <w:t>Describe how you determine which methods to use based on the application's characteristics.</w:t>
      </w:r>
    </w:p>
    <w:p w14:paraId="3A1AFE59" w14:textId="77777777" w:rsidR="00BF2050" w:rsidRPr="00BF2050" w:rsidRDefault="00BF2050" w:rsidP="00763D35">
      <w:pPr>
        <w:numPr>
          <w:ilvl w:val="0"/>
          <w:numId w:val="240"/>
        </w:numPr>
        <w:spacing w:before="80" w:after="80"/>
        <w:jc w:val="both"/>
        <w:rPr>
          <w:rFonts w:ascii="Arial" w:hAnsi="Arial"/>
          <w:b/>
          <w:bCs/>
          <w:sz w:val="20"/>
          <w:szCs w:val="20"/>
        </w:rPr>
      </w:pPr>
      <w:r w:rsidRPr="00BF2050">
        <w:rPr>
          <w:rFonts w:ascii="Arial" w:hAnsi="Arial"/>
          <w:b/>
          <w:bCs/>
          <w:sz w:val="20"/>
          <w:szCs w:val="20"/>
        </w:rPr>
        <w:t xml:space="preserve">Threat Modeling and Risk Assessment: </w:t>
      </w:r>
    </w:p>
    <w:p w14:paraId="389C63E4" w14:textId="77777777" w:rsidR="00BF2050" w:rsidRPr="00BF2050" w:rsidRDefault="00BF2050" w:rsidP="00763D35">
      <w:pPr>
        <w:numPr>
          <w:ilvl w:val="0"/>
          <w:numId w:val="242"/>
        </w:numPr>
        <w:ind w:left="1440"/>
        <w:jc w:val="both"/>
        <w:rPr>
          <w:rFonts w:ascii="Arial" w:hAnsi="Arial"/>
          <w:sz w:val="20"/>
          <w:szCs w:val="20"/>
        </w:rPr>
      </w:pPr>
      <w:r w:rsidRPr="00BF2050">
        <w:rPr>
          <w:rFonts w:ascii="Arial" w:hAnsi="Arial"/>
          <w:sz w:val="20"/>
          <w:szCs w:val="20"/>
        </w:rPr>
        <w:t xml:space="preserve">Describe the approach to threat modeling and risk assessment within the SDLC. </w:t>
      </w:r>
    </w:p>
    <w:p w14:paraId="62B0E736" w14:textId="77777777" w:rsidR="00BF2050" w:rsidRPr="00BF2050" w:rsidRDefault="00BF2050" w:rsidP="00763D35">
      <w:pPr>
        <w:numPr>
          <w:ilvl w:val="0"/>
          <w:numId w:val="242"/>
        </w:numPr>
        <w:ind w:left="1440"/>
        <w:jc w:val="both"/>
        <w:rPr>
          <w:rFonts w:ascii="Arial" w:hAnsi="Arial"/>
          <w:sz w:val="20"/>
          <w:szCs w:val="20"/>
        </w:rPr>
      </w:pPr>
      <w:r w:rsidRPr="00BF2050">
        <w:rPr>
          <w:rFonts w:ascii="Arial" w:hAnsi="Arial"/>
          <w:sz w:val="20"/>
          <w:szCs w:val="20"/>
        </w:rPr>
        <w:t>Describe how you identify potential threats and vulnerabilities early in the development process.</w:t>
      </w:r>
    </w:p>
    <w:p w14:paraId="37A2E41A" w14:textId="77777777" w:rsidR="00BF2050" w:rsidRPr="00BF2050" w:rsidRDefault="00BF2050" w:rsidP="00763D35">
      <w:pPr>
        <w:numPr>
          <w:ilvl w:val="0"/>
          <w:numId w:val="240"/>
        </w:numPr>
        <w:spacing w:before="80" w:after="80"/>
        <w:jc w:val="both"/>
        <w:rPr>
          <w:rFonts w:ascii="Arial" w:hAnsi="Arial"/>
          <w:b/>
          <w:bCs/>
          <w:sz w:val="20"/>
          <w:szCs w:val="20"/>
        </w:rPr>
      </w:pPr>
      <w:r w:rsidRPr="00BF2050">
        <w:rPr>
          <w:rFonts w:ascii="Arial" w:hAnsi="Arial"/>
          <w:b/>
          <w:bCs/>
          <w:sz w:val="20"/>
          <w:szCs w:val="20"/>
        </w:rPr>
        <w:lastRenderedPageBreak/>
        <w:t xml:space="preserve">Tools and Techniques: </w:t>
      </w:r>
    </w:p>
    <w:p w14:paraId="7F1578FB" w14:textId="3E8989CD" w:rsidR="00BF2050" w:rsidRPr="00BF2050" w:rsidRDefault="00BF2050" w:rsidP="00763D35">
      <w:pPr>
        <w:numPr>
          <w:ilvl w:val="0"/>
          <w:numId w:val="247"/>
        </w:numPr>
        <w:ind w:left="1440"/>
        <w:jc w:val="both"/>
        <w:rPr>
          <w:rFonts w:ascii="Arial" w:hAnsi="Arial"/>
          <w:sz w:val="20"/>
          <w:szCs w:val="20"/>
        </w:rPr>
      </w:pPr>
      <w:r w:rsidRPr="00BF2050">
        <w:rPr>
          <w:rFonts w:ascii="Arial" w:hAnsi="Arial"/>
          <w:sz w:val="20"/>
          <w:szCs w:val="20"/>
        </w:rPr>
        <w:t xml:space="preserve">Describe the tools and techniques used in software development, secure coding, or software vulnerability testing services. </w:t>
      </w:r>
    </w:p>
    <w:p w14:paraId="75CF3695" w14:textId="77777777" w:rsidR="00BF2050" w:rsidRPr="00BF2050" w:rsidRDefault="00BF2050" w:rsidP="00763D35">
      <w:pPr>
        <w:numPr>
          <w:ilvl w:val="0"/>
          <w:numId w:val="247"/>
        </w:numPr>
        <w:ind w:left="1440"/>
        <w:jc w:val="both"/>
        <w:rPr>
          <w:rFonts w:ascii="Arial" w:hAnsi="Arial"/>
          <w:sz w:val="20"/>
          <w:szCs w:val="20"/>
        </w:rPr>
      </w:pPr>
      <w:r w:rsidRPr="00BF2050">
        <w:rPr>
          <w:rFonts w:ascii="Arial" w:hAnsi="Arial"/>
          <w:sz w:val="20"/>
          <w:szCs w:val="20"/>
        </w:rPr>
        <w:t>Describe how you balance automated tools with manual expertise to ensure comprehensive coverage.</w:t>
      </w:r>
    </w:p>
    <w:p w14:paraId="296DE6A5" w14:textId="77777777" w:rsidR="00BF2050" w:rsidRPr="00BF2050" w:rsidRDefault="00BF2050" w:rsidP="00763D35">
      <w:pPr>
        <w:numPr>
          <w:ilvl w:val="0"/>
          <w:numId w:val="240"/>
        </w:numPr>
        <w:spacing w:before="80" w:after="80"/>
        <w:jc w:val="both"/>
        <w:rPr>
          <w:rFonts w:ascii="Arial" w:hAnsi="Arial" w:cs="Arial"/>
          <w:b/>
          <w:bCs/>
          <w:sz w:val="20"/>
          <w:szCs w:val="20"/>
        </w:rPr>
      </w:pPr>
      <w:r w:rsidRPr="00BF2050">
        <w:rPr>
          <w:rFonts w:ascii="Arial" w:hAnsi="Arial" w:cs="Arial"/>
          <w:b/>
          <w:bCs/>
          <w:sz w:val="20"/>
          <w:szCs w:val="20"/>
        </w:rPr>
        <w:t xml:space="preserve">Vulnerability Identification and Analysis: </w:t>
      </w:r>
    </w:p>
    <w:p w14:paraId="78360CCC" w14:textId="77777777" w:rsidR="00BF2050" w:rsidRPr="00BF2050" w:rsidRDefault="00BF2050" w:rsidP="00763D35">
      <w:pPr>
        <w:numPr>
          <w:ilvl w:val="0"/>
          <w:numId w:val="246"/>
        </w:numPr>
        <w:ind w:left="1440"/>
        <w:jc w:val="both"/>
        <w:rPr>
          <w:rFonts w:ascii="Arial" w:hAnsi="Arial" w:cs="Arial"/>
          <w:sz w:val="20"/>
          <w:szCs w:val="20"/>
        </w:rPr>
      </w:pPr>
      <w:r w:rsidRPr="00BF2050">
        <w:rPr>
          <w:rFonts w:ascii="Arial" w:hAnsi="Arial" w:cs="Arial"/>
          <w:sz w:val="20"/>
          <w:szCs w:val="20"/>
        </w:rPr>
        <w:t xml:space="preserve">Describe how the service identifies and analyzes vulnerabilities within applications. </w:t>
      </w:r>
    </w:p>
    <w:p w14:paraId="4C95EB8A" w14:textId="77777777" w:rsidR="00BF2050" w:rsidRPr="00BF2050" w:rsidRDefault="00BF2050" w:rsidP="00763D35">
      <w:pPr>
        <w:numPr>
          <w:ilvl w:val="0"/>
          <w:numId w:val="246"/>
        </w:numPr>
        <w:ind w:left="1440"/>
        <w:jc w:val="both"/>
        <w:rPr>
          <w:rFonts w:ascii="Arial" w:hAnsi="Arial" w:cs="Arial"/>
          <w:sz w:val="20"/>
          <w:szCs w:val="20"/>
        </w:rPr>
      </w:pPr>
      <w:r w:rsidRPr="00BF2050">
        <w:rPr>
          <w:rFonts w:ascii="Arial" w:hAnsi="Arial" w:cs="Arial"/>
          <w:sz w:val="20"/>
          <w:szCs w:val="20"/>
        </w:rPr>
        <w:t xml:space="preserve">Describe classification of the severity of vulnerabilities. </w:t>
      </w:r>
    </w:p>
    <w:p w14:paraId="2E79E9AC" w14:textId="77777777" w:rsidR="00BF2050" w:rsidRPr="00BF2050" w:rsidRDefault="00BF2050" w:rsidP="00763D35">
      <w:pPr>
        <w:numPr>
          <w:ilvl w:val="0"/>
          <w:numId w:val="246"/>
        </w:numPr>
        <w:ind w:left="1440"/>
        <w:jc w:val="both"/>
        <w:rPr>
          <w:rFonts w:ascii="Arial" w:hAnsi="Arial" w:cs="Arial"/>
          <w:sz w:val="20"/>
          <w:szCs w:val="20"/>
        </w:rPr>
      </w:pPr>
      <w:r w:rsidRPr="00BF2050">
        <w:rPr>
          <w:rFonts w:ascii="Arial" w:hAnsi="Arial" w:cs="Arial"/>
          <w:sz w:val="20"/>
          <w:szCs w:val="20"/>
        </w:rPr>
        <w:t>Describe the standards used for assessment (e.g., OWASP Top 10, CWE/SANS Top 25).</w:t>
      </w:r>
    </w:p>
    <w:p w14:paraId="16062B7A" w14:textId="77777777" w:rsidR="00BF2050" w:rsidRPr="00BF2050" w:rsidRDefault="00BF2050" w:rsidP="00763D35">
      <w:pPr>
        <w:numPr>
          <w:ilvl w:val="0"/>
          <w:numId w:val="240"/>
        </w:numPr>
        <w:spacing w:before="80" w:after="80"/>
        <w:jc w:val="both"/>
        <w:rPr>
          <w:rFonts w:ascii="Arial" w:hAnsi="Arial"/>
          <w:b/>
          <w:bCs/>
          <w:sz w:val="20"/>
          <w:szCs w:val="20"/>
        </w:rPr>
      </w:pPr>
      <w:r w:rsidRPr="00BF2050">
        <w:rPr>
          <w:rFonts w:ascii="Arial" w:hAnsi="Arial"/>
          <w:b/>
          <w:bCs/>
          <w:sz w:val="20"/>
          <w:szCs w:val="20"/>
        </w:rPr>
        <w:t xml:space="preserve">Secure Coding Practices: </w:t>
      </w:r>
    </w:p>
    <w:p w14:paraId="05BE9F72" w14:textId="77777777" w:rsidR="00BF2050" w:rsidRPr="00BF2050" w:rsidRDefault="00BF2050" w:rsidP="00763D35">
      <w:pPr>
        <w:numPr>
          <w:ilvl w:val="0"/>
          <w:numId w:val="243"/>
        </w:numPr>
        <w:ind w:left="1440"/>
        <w:jc w:val="both"/>
        <w:rPr>
          <w:rFonts w:ascii="Arial" w:hAnsi="Arial"/>
          <w:sz w:val="20"/>
          <w:szCs w:val="20"/>
        </w:rPr>
      </w:pPr>
      <w:r w:rsidRPr="00BF2050">
        <w:rPr>
          <w:rFonts w:ascii="Arial" w:hAnsi="Arial"/>
          <w:sz w:val="20"/>
          <w:szCs w:val="20"/>
        </w:rPr>
        <w:t xml:space="preserve">Describe the promotion and implementation of secure coding practices. </w:t>
      </w:r>
    </w:p>
    <w:p w14:paraId="7CF78DC2" w14:textId="77777777" w:rsidR="00BF2050" w:rsidRPr="00BF2050" w:rsidRDefault="00BF2050" w:rsidP="00763D35">
      <w:pPr>
        <w:numPr>
          <w:ilvl w:val="0"/>
          <w:numId w:val="243"/>
        </w:numPr>
        <w:ind w:left="1440"/>
        <w:jc w:val="both"/>
        <w:rPr>
          <w:rFonts w:ascii="Arial" w:hAnsi="Arial"/>
          <w:sz w:val="20"/>
          <w:szCs w:val="20"/>
        </w:rPr>
      </w:pPr>
      <w:r w:rsidRPr="00BF2050">
        <w:rPr>
          <w:rFonts w:ascii="Arial" w:hAnsi="Arial"/>
          <w:sz w:val="20"/>
          <w:szCs w:val="20"/>
        </w:rPr>
        <w:t>Describe the training and resources provided to development teams to enhance their understanding of security issues.</w:t>
      </w:r>
    </w:p>
    <w:p w14:paraId="40065844" w14:textId="77777777" w:rsidR="00BF2050" w:rsidRPr="00BF2050" w:rsidRDefault="00BF2050" w:rsidP="00763D35">
      <w:pPr>
        <w:numPr>
          <w:ilvl w:val="0"/>
          <w:numId w:val="240"/>
        </w:numPr>
        <w:spacing w:before="80" w:after="80"/>
        <w:jc w:val="both"/>
        <w:rPr>
          <w:rFonts w:ascii="Arial" w:hAnsi="Arial"/>
          <w:b/>
          <w:bCs/>
          <w:sz w:val="20"/>
          <w:szCs w:val="20"/>
        </w:rPr>
      </w:pPr>
      <w:r w:rsidRPr="00BF2050">
        <w:rPr>
          <w:rFonts w:ascii="Arial" w:hAnsi="Arial"/>
          <w:b/>
          <w:bCs/>
          <w:sz w:val="20"/>
          <w:szCs w:val="20"/>
        </w:rPr>
        <w:t xml:space="preserve">Security Testing and Validation: </w:t>
      </w:r>
    </w:p>
    <w:p w14:paraId="4E750E3B" w14:textId="77777777" w:rsidR="00BF2050" w:rsidRPr="00BF2050" w:rsidRDefault="00BF2050" w:rsidP="00763D35">
      <w:pPr>
        <w:numPr>
          <w:ilvl w:val="0"/>
          <w:numId w:val="244"/>
        </w:numPr>
        <w:ind w:left="1440"/>
        <w:jc w:val="both"/>
        <w:rPr>
          <w:rFonts w:ascii="Arial" w:hAnsi="Arial"/>
          <w:sz w:val="20"/>
          <w:szCs w:val="20"/>
        </w:rPr>
      </w:pPr>
      <w:r w:rsidRPr="00BF2050">
        <w:rPr>
          <w:rFonts w:ascii="Arial" w:hAnsi="Arial"/>
          <w:sz w:val="20"/>
          <w:szCs w:val="20"/>
        </w:rPr>
        <w:t xml:space="preserve">Describe the security testing and validation strategies that your service recommends. </w:t>
      </w:r>
    </w:p>
    <w:p w14:paraId="7BAFCBFD" w14:textId="77777777" w:rsidR="00BF2050" w:rsidRPr="00BF2050" w:rsidRDefault="00BF2050" w:rsidP="00763D35">
      <w:pPr>
        <w:numPr>
          <w:ilvl w:val="0"/>
          <w:numId w:val="244"/>
        </w:numPr>
        <w:ind w:left="1440"/>
        <w:jc w:val="both"/>
        <w:rPr>
          <w:rFonts w:ascii="Arial" w:hAnsi="Arial"/>
          <w:sz w:val="20"/>
          <w:szCs w:val="20"/>
        </w:rPr>
      </w:pPr>
      <w:r w:rsidRPr="00BF2050">
        <w:rPr>
          <w:rFonts w:ascii="Arial" w:hAnsi="Arial"/>
          <w:sz w:val="20"/>
          <w:szCs w:val="20"/>
        </w:rPr>
        <w:t>Describe how you ensure that security testing is thorough and effective at identifying vulnerabilities.</w:t>
      </w:r>
    </w:p>
    <w:p w14:paraId="2231B1F5" w14:textId="77777777" w:rsidR="00BF2050" w:rsidRPr="00BF2050" w:rsidRDefault="00BF2050" w:rsidP="00763D35">
      <w:pPr>
        <w:numPr>
          <w:ilvl w:val="0"/>
          <w:numId w:val="240"/>
        </w:numPr>
        <w:spacing w:before="80" w:after="80"/>
        <w:jc w:val="both"/>
        <w:rPr>
          <w:rFonts w:ascii="Arial" w:hAnsi="Arial" w:cs="Arial"/>
          <w:b/>
          <w:bCs/>
          <w:sz w:val="20"/>
          <w:szCs w:val="20"/>
        </w:rPr>
      </w:pPr>
      <w:r w:rsidRPr="00BF2050">
        <w:rPr>
          <w:rFonts w:ascii="Arial" w:hAnsi="Arial" w:cs="Arial"/>
          <w:b/>
          <w:bCs/>
          <w:sz w:val="20"/>
          <w:szCs w:val="20"/>
        </w:rPr>
        <w:t xml:space="preserve">Secure Architecture and Design Consulting: </w:t>
      </w:r>
    </w:p>
    <w:p w14:paraId="6784C005" w14:textId="77777777" w:rsidR="00BF2050" w:rsidRPr="00BF2050" w:rsidRDefault="00BF2050" w:rsidP="00763D35">
      <w:pPr>
        <w:numPr>
          <w:ilvl w:val="0"/>
          <w:numId w:val="245"/>
        </w:numPr>
        <w:ind w:left="1350" w:hanging="270"/>
        <w:jc w:val="both"/>
        <w:rPr>
          <w:rFonts w:ascii="Arial" w:hAnsi="Arial" w:cs="Arial"/>
          <w:sz w:val="20"/>
          <w:szCs w:val="20"/>
        </w:rPr>
      </w:pPr>
      <w:r w:rsidRPr="00BF2050">
        <w:rPr>
          <w:rFonts w:ascii="Arial" w:hAnsi="Arial" w:cs="Arial"/>
          <w:sz w:val="20"/>
          <w:szCs w:val="20"/>
        </w:rPr>
        <w:t xml:space="preserve">Describe assistance with secure architecture and design. </w:t>
      </w:r>
    </w:p>
    <w:p w14:paraId="6AC76C9C" w14:textId="77777777" w:rsidR="00BF2050" w:rsidRPr="00BF2050" w:rsidRDefault="00BF2050" w:rsidP="00763D35">
      <w:pPr>
        <w:numPr>
          <w:ilvl w:val="0"/>
          <w:numId w:val="245"/>
        </w:numPr>
        <w:ind w:left="1350" w:hanging="270"/>
        <w:jc w:val="both"/>
        <w:rPr>
          <w:rFonts w:ascii="Arial" w:hAnsi="Arial" w:cs="Arial"/>
          <w:sz w:val="20"/>
          <w:szCs w:val="20"/>
        </w:rPr>
      </w:pPr>
      <w:r w:rsidRPr="00BF2050">
        <w:rPr>
          <w:rFonts w:ascii="Arial" w:hAnsi="Arial" w:cs="Arial"/>
          <w:sz w:val="20"/>
          <w:szCs w:val="20"/>
        </w:rPr>
        <w:t>Describe how you ensure that security is built into the architecture of software applications.</w:t>
      </w:r>
    </w:p>
    <w:p w14:paraId="7F9E92FB" w14:textId="77777777" w:rsidR="00BF2050" w:rsidRPr="00BF2050" w:rsidRDefault="00BF2050" w:rsidP="00763D35">
      <w:pPr>
        <w:numPr>
          <w:ilvl w:val="0"/>
          <w:numId w:val="240"/>
        </w:numPr>
        <w:spacing w:before="80" w:after="80"/>
        <w:jc w:val="both"/>
        <w:rPr>
          <w:rFonts w:ascii="Arial" w:hAnsi="Arial" w:cs="Arial"/>
          <w:b/>
          <w:bCs/>
          <w:sz w:val="20"/>
          <w:szCs w:val="20"/>
        </w:rPr>
      </w:pPr>
      <w:r w:rsidRPr="00BF2050">
        <w:rPr>
          <w:rFonts w:ascii="Arial" w:hAnsi="Arial" w:cs="Arial"/>
          <w:b/>
          <w:bCs/>
          <w:sz w:val="20"/>
          <w:szCs w:val="20"/>
        </w:rPr>
        <w:t xml:space="preserve">Remediation Support: </w:t>
      </w:r>
    </w:p>
    <w:p w14:paraId="0179A032" w14:textId="77777777" w:rsidR="00BF2050" w:rsidRPr="00BF2050" w:rsidRDefault="00BF2050" w:rsidP="00BD5937">
      <w:pPr>
        <w:numPr>
          <w:ilvl w:val="0"/>
          <w:numId w:val="456"/>
        </w:numPr>
        <w:ind w:left="1440"/>
        <w:jc w:val="both"/>
        <w:rPr>
          <w:rFonts w:ascii="Arial" w:hAnsi="Arial" w:cs="Arial"/>
          <w:sz w:val="20"/>
          <w:szCs w:val="20"/>
        </w:rPr>
      </w:pPr>
      <w:r w:rsidRPr="00BF2050">
        <w:rPr>
          <w:rFonts w:ascii="Arial" w:hAnsi="Arial" w:cs="Arial"/>
          <w:sz w:val="20"/>
          <w:szCs w:val="20"/>
        </w:rPr>
        <w:t xml:space="preserve">Describe the provision of remediation support. </w:t>
      </w:r>
    </w:p>
    <w:p w14:paraId="32035F21" w14:textId="77777777" w:rsidR="00BF2050" w:rsidRPr="00BF2050" w:rsidRDefault="00BF2050" w:rsidP="00BD5937">
      <w:pPr>
        <w:numPr>
          <w:ilvl w:val="0"/>
          <w:numId w:val="456"/>
        </w:numPr>
        <w:ind w:left="1350" w:hanging="270"/>
        <w:jc w:val="both"/>
        <w:rPr>
          <w:rFonts w:ascii="Arial" w:hAnsi="Arial" w:cs="Arial"/>
          <w:sz w:val="20"/>
          <w:szCs w:val="20"/>
        </w:rPr>
      </w:pPr>
      <w:r w:rsidRPr="00BF2050">
        <w:rPr>
          <w:rFonts w:ascii="Arial" w:hAnsi="Arial" w:cs="Arial"/>
          <w:sz w:val="20"/>
          <w:szCs w:val="20"/>
        </w:rPr>
        <w:t>Describe assistance provided to developers to understand vulnerabilities and to implement effective remediation strategies.</w:t>
      </w:r>
    </w:p>
    <w:p w14:paraId="46653AF9" w14:textId="77777777" w:rsidR="00BF2050" w:rsidRPr="00BF2050" w:rsidRDefault="00BF2050" w:rsidP="00763D35">
      <w:pPr>
        <w:numPr>
          <w:ilvl w:val="0"/>
          <w:numId w:val="210"/>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34943A76" w14:textId="0B03F5DC" w:rsidR="00BF2050" w:rsidRPr="008E76E9" w:rsidRDefault="00BF2050" w:rsidP="00BD5937">
      <w:pPr>
        <w:pStyle w:val="ListParagraph"/>
        <w:numPr>
          <w:ilvl w:val="0"/>
          <w:numId w:val="457"/>
        </w:numPr>
        <w:spacing w:before="80"/>
        <w:jc w:val="both"/>
        <w:rPr>
          <w:rFonts w:ascii="Arial" w:hAnsi="Arial" w:cs="Arial"/>
          <w:b/>
          <w:bCs/>
          <w:color w:val="000000"/>
          <w:sz w:val="20"/>
          <w:szCs w:val="20"/>
        </w:rPr>
      </w:pPr>
      <w:r w:rsidRPr="008E76E9">
        <w:rPr>
          <w:rFonts w:ascii="Arial" w:hAnsi="Arial" w:cs="Arial"/>
          <w:color w:val="000000"/>
          <w:sz w:val="20"/>
          <w:szCs w:val="20"/>
        </w:rPr>
        <w:t>Describe where the services will be implemented e.g. at the endpoint, network based, and/or cloud based.</w:t>
      </w:r>
    </w:p>
    <w:p w14:paraId="3593947D" w14:textId="4FE82D13" w:rsidR="00BF2050" w:rsidRPr="00BD5937" w:rsidRDefault="00BF2050" w:rsidP="00BD5937">
      <w:pPr>
        <w:pStyle w:val="ListParagraph"/>
        <w:numPr>
          <w:ilvl w:val="0"/>
          <w:numId w:val="457"/>
        </w:numPr>
        <w:spacing w:before="80"/>
        <w:jc w:val="both"/>
        <w:rPr>
          <w:rFonts w:ascii="Arial" w:hAnsi="Arial" w:cs="Arial"/>
          <w:color w:val="000000"/>
          <w:sz w:val="20"/>
          <w:szCs w:val="20"/>
        </w:rPr>
      </w:pPr>
      <w:r w:rsidRPr="00BD5937">
        <w:rPr>
          <w:rFonts w:ascii="Arial" w:hAnsi="Arial" w:cs="Arial"/>
          <w:color w:val="000000"/>
          <w:sz w:val="20"/>
          <w:szCs w:val="20"/>
        </w:rPr>
        <w:t xml:space="preserve">Describe the scalability, interoperability, customization, and integration capabilities of your services. </w:t>
      </w:r>
    </w:p>
    <w:p w14:paraId="79B44E28" w14:textId="77E6421F" w:rsidR="00BF2050" w:rsidRDefault="00BF2050" w:rsidP="00BD5937">
      <w:pPr>
        <w:pStyle w:val="ListParagraph"/>
        <w:numPr>
          <w:ilvl w:val="0"/>
          <w:numId w:val="457"/>
        </w:numPr>
        <w:spacing w:before="80"/>
        <w:jc w:val="both"/>
        <w:rPr>
          <w:rFonts w:ascii="Arial" w:hAnsi="Arial" w:cs="Arial"/>
          <w:color w:val="000000"/>
          <w:sz w:val="20"/>
          <w:szCs w:val="20"/>
        </w:rPr>
      </w:pPr>
      <w:r w:rsidRPr="00BD5937">
        <w:rPr>
          <w:rFonts w:ascii="Arial" w:hAnsi="Arial" w:cs="Arial"/>
          <w:color w:val="000000"/>
          <w:sz w:val="20"/>
          <w:szCs w:val="20"/>
        </w:rPr>
        <w:t xml:space="preserve">Describe how your services can adapt to and grow with the needs of the State of North Carolina.  </w:t>
      </w:r>
    </w:p>
    <w:p w14:paraId="0D66C393" w14:textId="77777777" w:rsidR="00362670" w:rsidRPr="00EC54E2" w:rsidRDefault="00362670" w:rsidP="00362670">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15275111" w14:textId="77777777" w:rsidR="00BF2050" w:rsidRPr="00BF2050" w:rsidRDefault="00BF2050" w:rsidP="00763D35">
      <w:pPr>
        <w:numPr>
          <w:ilvl w:val="0"/>
          <w:numId w:val="210"/>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6D4E6286" w14:textId="77777777" w:rsidR="0058428F" w:rsidRPr="00EC08FF" w:rsidRDefault="0058428F" w:rsidP="0058428F">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7326AC7B" w14:textId="70DF461F" w:rsidR="0058428F" w:rsidRPr="00EC08FF" w:rsidRDefault="0058428F" w:rsidP="0058428F">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w:t>
      </w:r>
      <w:r w:rsidR="00E851A8">
        <w:rPr>
          <w:rFonts w:ascii="Arial" w:eastAsia="Aptos" w:hAnsi="Arial"/>
          <w:iCs/>
          <w:sz w:val="20"/>
          <w:szCs w:val="20"/>
        </w:rPr>
        <w:t>V</w:t>
      </w:r>
      <w:r w:rsidRPr="00EC08FF">
        <w:rPr>
          <w:rFonts w:ascii="Arial" w:eastAsia="Aptos" w:hAnsi="Arial"/>
          <w:iCs/>
          <w:sz w:val="20"/>
          <w:szCs w:val="20"/>
        </w:rPr>
        <w:t xml:space="preserve">endor’s qualifications to perform the services specified in the category. </w:t>
      </w:r>
    </w:p>
    <w:p w14:paraId="44145B95" w14:textId="77777777" w:rsidR="00BF2050" w:rsidRPr="00BF2050" w:rsidRDefault="00BF2050" w:rsidP="00763D35">
      <w:pPr>
        <w:numPr>
          <w:ilvl w:val="0"/>
          <w:numId w:val="210"/>
        </w:numPr>
        <w:spacing w:before="80" w:after="8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5C0A3D1E" w14:textId="4BE41406" w:rsidR="00BF2050" w:rsidRPr="00BD5937" w:rsidRDefault="00BF2050" w:rsidP="00BD5937">
      <w:pPr>
        <w:pStyle w:val="ListParagraph"/>
        <w:numPr>
          <w:ilvl w:val="0"/>
          <w:numId w:val="459"/>
        </w:numPr>
        <w:spacing w:before="80"/>
        <w:jc w:val="both"/>
        <w:rPr>
          <w:rFonts w:ascii="Arial" w:hAnsi="Arial"/>
          <w:iCs/>
          <w:color w:val="000000"/>
          <w:sz w:val="20"/>
          <w:szCs w:val="20"/>
        </w:rPr>
      </w:pPr>
      <w:r w:rsidRPr="00BD5937">
        <w:rPr>
          <w:rFonts w:ascii="Arial" w:hAnsi="Arial"/>
          <w:iCs/>
          <w:color w:val="000000"/>
          <w:sz w:val="20"/>
          <w:szCs w:val="20"/>
        </w:rPr>
        <w:t>Describe the ongoing support, warranty and any training services provided to ensure effective and sustained use of your services.</w:t>
      </w:r>
    </w:p>
    <w:p w14:paraId="0FD78783" w14:textId="77777777" w:rsidR="00BF2050" w:rsidRPr="00BF2050" w:rsidRDefault="00BF2050" w:rsidP="00BF2050">
      <w:pPr>
        <w:ind w:left="720"/>
        <w:jc w:val="both"/>
        <w:rPr>
          <w:rFonts w:ascii="Arial" w:hAnsi="Arial" w:cs="Arial"/>
          <w:color w:val="000000"/>
          <w:sz w:val="20"/>
          <w:szCs w:val="20"/>
        </w:rPr>
      </w:pPr>
    </w:p>
    <w:p w14:paraId="5A76575F" w14:textId="77777777" w:rsidR="00BF2050" w:rsidRPr="00BF2050" w:rsidRDefault="00BF2050" w:rsidP="00763D35">
      <w:pPr>
        <w:numPr>
          <w:ilvl w:val="0"/>
          <w:numId w:val="281"/>
        </w:numPr>
        <w:ind w:left="270" w:firstLine="0"/>
        <w:jc w:val="both"/>
        <w:rPr>
          <w:rFonts w:ascii="Arial" w:hAnsi="Arial" w:cs="Arial"/>
          <w:b/>
          <w:bCs/>
          <w:sz w:val="20"/>
          <w:szCs w:val="20"/>
        </w:rPr>
      </w:pPr>
      <w:r w:rsidRPr="00BF2050">
        <w:rPr>
          <w:rFonts w:ascii="Arial" w:hAnsi="Arial" w:cs="Arial"/>
          <w:b/>
          <w:bCs/>
          <w:sz w:val="20"/>
          <w:szCs w:val="20"/>
        </w:rPr>
        <w:t xml:space="preserve">SECURE DEVOPS (DEVSECOPS) INTEGRATION SERVICES: </w:t>
      </w:r>
    </w:p>
    <w:p w14:paraId="0902CCDA" w14:textId="77777777" w:rsidR="00BF2050" w:rsidRPr="00BF2050" w:rsidRDefault="00BF2050" w:rsidP="00BF2050">
      <w:pPr>
        <w:spacing w:before="80" w:after="80"/>
        <w:ind w:left="806" w:hanging="446"/>
        <w:jc w:val="both"/>
        <w:rPr>
          <w:rFonts w:ascii="Arial" w:hAnsi="Arial" w:cs="Arial"/>
          <w:b/>
          <w:bCs/>
          <w:sz w:val="20"/>
          <w:szCs w:val="20"/>
        </w:rPr>
      </w:pPr>
      <w:r w:rsidRPr="00BF2050">
        <w:rPr>
          <w:rFonts w:ascii="Arial" w:hAnsi="Arial" w:cs="Arial"/>
          <w:b/>
          <w:bCs/>
          <w:sz w:val="20"/>
          <w:szCs w:val="20"/>
        </w:rPr>
        <w:t>SCOPE OF WORK</w:t>
      </w:r>
    </w:p>
    <w:p w14:paraId="4B798BE7" w14:textId="77777777" w:rsidR="00BF2050" w:rsidRPr="00BF2050" w:rsidRDefault="00BF2050" w:rsidP="00BF2050">
      <w:pPr>
        <w:ind w:left="810" w:hanging="450"/>
        <w:jc w:val="both"/>
        <w:rPr>
          <w:rFonts w:ascii="Arial" w:hAnsi="Arial" w:cs="Arial"/>
          <w:sz w:val="20"/>
          <w:szCs w:val="20"/>
        </w:rPr>
      </w:pPr>
      <w:r w:rsidRPr="00BF2050">
        <w:rPr>
          <w:rFonts w:ascii="Arial" w:hAnsi="Arial" w:cs="Arial"/>
          <w:sz w:val="20"/>
          <w:szCs w:val="20"/>
        </w:rPr>
        <w:t>Integrate security practices into DevOps workflows to enhance the security of development processes.</w:t>
      </w:r>
    </w:p>
    <w:p w14:paraId="10F90C6A" w14:textId="77777777" w:rsidR="00BF2050" w:rsidRPr="00BF2050" w:rsidRDefault="00BF2050" w:rsidP="00BF2050">
      <w:pPr>
        <w:spacing w:before="80" w:after="80"/>
        <w:ind w:left="360"/>
        <w:jc w:val="both"/>
        <w:rPr>
          <w:rFonts w:ascii="Arial" w:hAnsi="Arial" w:cs="Arial"/>
          <w:b/>
          <w:bCs/>
          <w:sz w:val="20"/>
          <w:szCs w:val="20"/>
        </w:rPr>
      </w:pPr>
      <w:r w:rsidRPr="00BF2050">
        <w:rPr>
          <w:rFonts w:ascii="Arial" w:hAnsi="Arial" w:cs="Arial"/>
          <w:b/>
          <w:bCs/>
          <w:sz w:val="20"/>
          <w:szCs w:val="20"/>
        </w:rPr>
        <w:t>SPECIFICATIONS:</w:t>
      </w:r>
    </w:p>
    <w:p w14:paraId="3D5DFCC6" w14:textId="77777777" w:rsidR="00BF2050" w:rsidRPr="00BF2050" w:rsidRDefault="00BF2050" w:rsidP="00BF2050">
      <w:pPr>
        <w:ind w:left="720" w:hanging="360"/>
        <w:jc w:val="both"/>
        <w:rPr>
          <w:rFonts w:ascii="Arial" w:hAnsi="Arial"/>
          <w:i/>
          <w:iCs/>
          <w:sz w:val="20"/>
          <w:szCs w:val="20"/>
        </w:rPr>
      </w:pPr>
      <w:r w:rsidRPr="00BF2050">
        <w:rPr>
          <w:rFonts w:ascii="Arial" w:hAnsi="Arial"/>
          <w:i/>
          <w:iCs/>
          <w:sz w:val="20"/>
          <w:szCs w:val="20"/>
        </w:rPr>
        <w:t>Vendors are to submit proposals that provide:</w:t>
      </w:r>
    </w:p>
    <w:p w14:paraId="59B70F98" w14:textId="77777777" w:rsidR="00BF2050" w:rsidRPr="00BF2050" w:rsidRDefault="00BF2050" w:rsidP="00763D35">
      <w:pPr>
        <w:numPr>
          <w:ilvl w:val="0"/>
          <w:numId w:val="211"/>
        </w:numPr>
        <w:spacing w:before="80" w:after="80"/>
        <w:jc w:val="both"/>
        <w:rPr>
          <w:rFonts w:ascii="Arial" w:hAnsi="Arial" w:cs="Arial"/>
          <w:b/>
          <w:bCs/>
          <w:sz w:val="20"/>
          <w:szCs w:val="20"/>
        </w:rPr>
      </w:pPr>
      <w:r w:rsidRPr="00BF2050">
        <w:rPr>
          <w:rFonts w:ascii="Arial" w:hAnsi="Arial" w:cs="Arial"/>
          <w:b/>
          <w:bCs/>
          <w:sz w:val="20"/>
          <w:szCs w:val="20"/>
        </w:rPr>
        <w:t xml:space="preserve">Overview: </w:t>
      </w:r>
    </w:p>
    <w:p w14:paraId="5EDE27FD" w14:textId="22F133FC" w:rsidR="00BF2050" w:rsidRPr="00BD5937" w:rsidRDefault="00BF2050" w:rsidP="00BD5937">
      <w:pPr>
        <w:pStyle w:val="ListParagraph"/>
        <w:numPr>
          <w:ilvl w:val="0"/>
          <w:numId w:val="460"/>
        </w:numPr>
        <w:rPr>
          <w:rFonts w:ascii="Arial" w:hAnsi="Arial" w:cs="Arial"/>
          <w:iCs/>
          <w:sz w:val="20"/>
          <w:szCs w:val="20"/>
        </w:rPr>
      </w:pPr>
      <w:r w:rsidRPr="00BD5937">
        <w:rPr>
          <w:rFonts w:ascii="Arial" w:hAnsi="Arial" w:cs="Arial"/>
          <w:iCs/>
          <w:color w:val="000000"/>
          <w:sz w:val="20"/>
          <w:szCs w:val="20"/>
        </w:rPr>
        <w:t>Describe the service offering with a focus on how your product or services address the scope of work.</w:t>
      </w:r>
    </w:p>
    <w:p w14:paraId="0BB0F2B9" w14:textId="77777777" w:rsidR="00BF2050" w:rsidRPr="00BF2050" w:rsidRDefault="00BF2050" w:rsidP="00763D35">
      <w:pPr>
        <w:numPr>
          <w:ilvl w:val="0"/>
          <w:numId w:val="211"/>
        </w:numPr>
        <w:spacing w:before="80" w:after="80"/>
        <w:jc w:val="both"/>
        <w:rPr>
          <w:rFonts w:ascii="Arial" w:hAnsi="Arial" w:cs="Arial"/>
          <w:b/>
          <w:bCs/>
          <w:sz w:val="20"/>
          <w:szCs w:val="20"/>
        </w:rPr>
      </w:pPr>
      <w:r w:rsidRPr="00BF2050">
        <w:rPr>
          <w:rFonts w:ascii="Arial" w:hAnsi="Arial" w:cs="Arial"/>
          <w:b/>
          <w:bCs/>
          <w:iCs/>
          <w:color w:val="000000"/>
          <w:sz w:val="20"/>
          <w:szCs w:val="20"/>
        </w:rPr>
        <w:lastRenderedPageBreak/>
        <w:t>Technical Qualifications</w:t>
      </w:r>
      <w:r w:rsidRPr="00BF2050">
        <w:rPr>
          <w:rFonts w:ascii="Arial" w:hAnsi="Arial" w:cs="Arial"/>
          <w:b/>
          <w:bCs/>
          <w:sz w:val="20"/>
          <w:szCs w:val="20"/>
        </w:rPr>
        <w:t>:</w:t>
      </w:r>
    </w:p>
    <w:p w14:paraId="1E5C6692" w14:textId="77777777" w:rsidR="00BF2050" w:rsidRPr="00BF2050" w:rsidRDefault="00BF2050" w:rsidP="00763D35">
      <w:pPr>
        <w:numPr>
          <w:ilvl w:val="0"/>
          <w:numId w:val="249"/>
        </w:numPr>
        <w:jc w:val="both"/>
        <w:rPr>
          <w:rFonts w:ascii="Arial" w:hAnsi="Arial" w:cs="Arial"/>
          <w:b/>
          <w:bCs/>
          <w:sz w:val="20"/>
          <w:szCs w:val="20"/>
        </w:rPr>
      </w:pPr>
      <w:proofErr w:type="spellStart"/>
      <w:r w:rsidRPr="00BF2050">
        <w:rPr>
          <w:rFonts w:ascii="Arial" w:hAnsi="Arial" w:cs="Arial"/>
          <w:b/>
          <w:bCs/>
          <w:sz w:val="20"/>
          <w:szCs w:val="20"/>
        </w:rPr>
        <w:t>DevSecOps</w:t>
      </w:r>
      <w:proofErr w:type="spellEnd"/>
      <w:r w:rsidRPr="00BF2050">
        <w:rPr>
          <w:rFonts w:ascii="Arial" w:hAnsi="Arial" w:cs="Arial"/>
          <w:b/>
          <w:bCs/>
          <w:sz w:val="20"/>
          <w:szCs w:val="20"/>
        </w:rPr>
        <w:t xml:space="preserve"> Strategy and Approach: </w:t>
      </w:r>
    </w:p>
    <w:p w14:paraId="59D7ADD4" w14:textId="77777777" w:rsidR="00BF2050" w:rsidRPr="00BF2050" w:rsidRDefault="00BF2050" w:rsidP="00763D35">
      <w:pPr>
        <w:numPr>
          <w:ilvl w:val="0"/>
          <w:numId w:val="250"/>
        </w:numPr>
        <w:spacing w:before="80"/>
        <w:ind w:left="1440"/>
        <w:jc w:val="both"/>
        <w:rPr>
          <w:rFonts w:ascii="Arial" w:hAnsi="Arial" w:cs="Arial"/>
          <w:sz w:val="20"/>
          <w:szCs w:val="20"/>
        </w:rPr>
      </w:pPr>
      <w:r w:rsidRPr="00BF2050">
        <w:rPr>
          <w:rFonts w:ascii="Arial" w:hAnsi="Arial" w:cs="Arial"/>
          <w:sz w:val="20"/>
          <w:szCs w:val="20"/>
        </w:rPr>
        <w:t xml:space="preserve">Describe the strategy and approach for integrating security practices into DevOps workflows. </w:t>
      </w:r>
    </w:p>
    <w:p w14:paraId="42348019" w14:textId="77777777" w:rsidR="00BF2050" w:rsidRPr="00BF2050" w:rsidRDefault="00BF2050" w:rsidP="00763D35">
      <w:pPr>
        <w:numPr>
          <w:ilvl w:val="0"/>
          <w:numId w:val="250"/>
        </w:numPr>
        <w:spacing w:after="80"/>
        <w:ind w:left="1440"/>
        <w:jc w:val="both"/>
        <w:rPr>
          <w:rFonts w:ascii="Arial" w:hAnsi="Arial" w:cs="Arial"/>
          <w:sz w:val="20"/>
          <w:szCs w:val="20"/>
        </w:rPr>
      </w:pPr>
      <w:r w:rsidRPr="00BF2050">
        <w:rPr>
          <w:rFonts w:ascii="Arial" w:hAnsi="Arial" w:cs="Arial"/>
          <w:sz w:val="20"/>
          <w:szCs w:val="20"/>
        </w:rPr>
        <w:t>Describe how you ensure that security is a seamless part of the development and deployment process.</w:t>
      </w:r>
    </w:p>
    <w:p w14:paraId="73231000" w14:textId="3ABCFACE" w:rsidR="00BF2050" w:rsidRPr="00BF2050" w:rsidRDefault="00BF2050" w:rsidP="00763D35">
      <w:pPr>
        <w:numPr>
          <w:ilvl w:val="0"/>
          <w:numId w:val="249"/>
        </w:numPr>
        <w:jc w:val="both"/>
        <w:rPr>
          <w:rFonts w:ascii="Arial" w:hAnsi="Arial" w:cs="Arial"/>
          <w:b/>
          <w:bCs/>
          <w:sz w:val="20"/>
          <w:szCs w:val="20"/>
        </w:rPr>
      </w:pPr>
      <w:r w:rsidRPr="00BF2050">
        <w:rPr>
          <w:rFonts w:ascii="Arial" w:hAnsi="Arial" w:cs="Arial"/>
          <w:b/>
          <w:bCs/>
          <w:sz w:val="20"/>
          <w:szCs w:val="20"/>
        </w:rPr>
        <w:t>Security Automation in</w:t>
      </w:r>
      <w:r w:rsidR="00A1344B">
        <w:rPr>
          <w:rFonts w:ascii="Arial" w:hAnsi="Arial" w:cs="Arial"/>
          <w:b/>
          <w:bCs/>
          <w:sz w:val="20"/>
          <w:szCs w:val="20"/>
        </w:rPr>
        <w:t xml:space="preserve"> </w:t>
      </w:r>
      <w:r w:rsidR="00A1344B" w:rsidRPr="00A1344B">
        <w:rPr>
          <w:rFonts w:ascii="Arial" w:hAnsi="Arial" w:cs="Arial"/>
          <w:b/>
          <w:bCs/>
          <w:sz w:val="20"/>
          <w:szCs w:val="20"/>
        </w:rPr>
        <w:t>Continuous Integration / Continuous Deployment</w:t>
      </w:r>
      <w:r w:rsidRPr="00BF2050">
        <w:rPr>
          <w:rFonts w:ascii="Arial" w:hAnsi="Arial" w:cs="Arial"/>
          <w:b/>
          <w:bCs/>
          <w:sz w:val="20"/>
          <w:szCs w:val="20"/>
        </w:rPr>
        <w:t xml:space="preserve"> </w:t>
      </w:r>
      <w:r w:rsidR="00A1344B">
        <w:rPr>
          <w:rFonts w:ascii="Arial" w:hAnsi="Arial" w:cs="Arial"/>
          <w:b/>
          <w:bCs/>
          <w:sz w:val="20"/>
          <w:szCs w:val="20"/>
        </w:rPr>
        <w:t>(</w:t>
      </w:r>
      <w:r w:rsidRPr="00BF2050">
        <w:rPr>
          <w:rFonts w:ascii="Arial" w:hAnsi="Arial" w:cs="Arial"/>
          <w:b/>
          <w:bCs/>
          <w:sz w:val="20"/>
          <w:szCs w:val="20"/>
        </w:rPr>
        <w:t>CI/CD</w:t>
      </w:r>
      <w:r w:rsidR="00A1344B">
        <w:rPr>
          <w:rFonts w:ascii="Arial" w:hAnsi="Arial" w:cs="Arial"/>
          <w:b/>
          <w:bCs/>
          <w:sz w:val="20"/>
          <w:szCs w:val="20"/>
        </w:rPr>
        <w:t>)</w:t>
      </w:r>
      <w:r w:rsidRPr="00BF2050">
        <w:rPr>
          <w:rFonts w:ascii="Arial" w:hAnsi="Arial" w:cs="Arial"/>
          <w:b/>
          <w:bCs/>
          <w:sz w:val="20"/>
          <w:szCs w:val="20"/>
        </w:rPr>
        <w:t xml:space="preserve">: </w:t>
      </w:r>
    </w:p>
    <w:p w14:paraId="2329D6CC" w14:textId="77777777" w:rsidR="00BF2050" w:rsidRPr="00BF2050" w:rsidRDefault="00BF2050" w:rsidP="00763D35">
      <w:pPr>
        <w:numPr>
          <w:ilvl w:val="0"/>
          <w:numId w:val="251"/>
        </w:numPr>
        <w:spacing w:before="80"/>
        <w:jc w:val="both"/>
        <w:rPr>
          <w:rFonts w:ascii="Arial" w:hAnsi="Arial" w:cs="Arial"/>
          <w:sz w:val="20"/>
          <w:szCs w:val="20"/>
        </w:rPr>
      </w:pPr>
      <w:r w:rsidRPr="00BF2050">
        <w:rPr>
          <w:rFonts w:ascii="Arial" w:hAnsi="Arial" w:cs="Arial"/>
          <w:sz w:val="20"/>
          <w:szCs w:val="20"/>
        </w:rPr>
        <w:t xml:space="preserve">Describe the automation of security within the CI/CD pipeline. </w:t>
      </w:r>
    </w:p>
    <w:p w14:paraId="17222142" w14:textId="77777777" w:rsidR="00BF2050" w:rsidRPr="00BF2050" w:rsidRDefault="00BF2050" w:rsidP="00763D35">
      <w:pPr>
        <w:numPr>
          <w:ilvl w:val="0"/>
          <w:numId w:val="251"/>
        </w:numPr>
        <w:spacing w:after="80"/>
        <w:jc w:val="both"/>
        <w:rPr>
          <w:rFonts w:ascii="Arial" w:hAnsi="Arial" w:cs="Arial"/>
          <w:sz w:val="20"/>
          <w:szCs w:val="20"/>
        </w:rPr>
      </w:pPr>
      <w:r w:rsidRPr="00BF2050">
        <w:rPr>
          <w:rFonts w:ascii="Arial" w:hAnsi="Arial" w:cs="Arial"/>
          <w:sz w:val="20"/>
          <w:szCs w:val="20"/>
        </w:rPr>
        <w:t>Describe the tools and technologies implemented to perform security checks during code commits, builds, and deployments.</w:t>
      </w:r>
    </w:p>
    <w:p w14:paraId="1362AFF4" w14:textId="77777777" w:rsidR="00BF2050" w:rsidRPr="00BF2050" w:rsidRDefault="00BF2050" w:rsidP="00763D35">
      <w:pPr>
        <w:numPr>
          <w:ilvl w:val="0"/>
          <w:numId w:val="249"/>
        </w:numPr>
        <w:jc w:val="both"/>
        <w:rPr>
          <w:rFonts w:ascii="Arial" w:hAnsi="Arial" w:cs="Arial"/>
          <w:b/>
          <w:bCs/>
          <w:sz w:val="20"/>
          <w:szCs w:val="20"/>
        </w:rPr>
      </w:pPr>
      <w:r w:rsidRPr="00BF2050">
        <w:rPr>
          <w:rFonts w:ascii="Arial" w:hAnsi="Arial" w:cs="Arial"/>
          <w:b/>
          <w:bCs/>
          <w:sz w:val="20"/>
          <w:szCs w:val="20"/>
        </w:rPr>
        <w:t xml:space="preserve">Collaboration Between Teams: </w:t>
      </w:r>
    </w:p>
    <w:p w14:paraId="4C04E859" w14:textId="77777777" w:rsidR="00BF2050" w:rsidRPr="00BF2050" w:rsidRDefault="00BF2050" w:rsidP="006E7D91">
      <w:pPr>
        <w:numPr>
          <w:ilvl w:val="0"/>
          <w:numId w:val="461"/>
        </w:numPr>
        <w:spacing w:before="80"/>
        <w:jc w:val="both"/>
        <w:rPr>
          <w:rFonts w:ascii="Arial" w:hAnsi="Arial" w:cs="Arial"/>
          <w:sz w:val="20"/>
          <w:szCs w:val="20"/>
        </w:rPr>
      </w:pPr>
      <w:r w:rsidRPr="00BF2050">
        <w:rPr>
          <w:rFonts w:ascii="Arial" w:hAnsi="Arial" w:cs="Arial"/>
          <w:sz w:val="20"/>
          <w:szCs w:val="20"/>
        </w:rPr>
        <w:t xml:space="preserve">Describe the facilitation of collaboration between development, operations, and security teams. </w:t>
      </w:r>
    </w:p>
    <w:p w14:paraId="73528DD3" w14:textId="77777777" w:rsidR="00BF2050" w:rsidRPr="00BF2050" w:rsidRDefault="00BF2050" w:rsidP="00EA62C9">
      <w:pPr>
        <w:numPr>
          <w:ilvl w:val="0"/>
          <w:numId w:val="249"/>
        </w:numPr>
        <w:spacing w:before="80"/>
        <w:jc w:val="both"/>
        <w:rPr>
          <w:rFonts w:ascii="Arial" w:hAnsi="Arial" w:cs="Arial"/>
          <w:b/>
          <w:bCs/>
          <w:sz w:val="20"/>
          <w:szCs w:val="20"/>
        </w:rPr>
      </w:pPr>
      <w:r w:rsidRPr="00BF2050">
        <w:rPr>
          <w:rFonts w:ascii="Arial" w:hAnsi="Arial" w:cs="Arial"/>
          <w:b/>
          <w:bCs/>
          <w:sz w:val="20"/>
          <w:szCs w:val="20"/>
        </w:rPr>
        <w:t xml:space="preserve">Security Metrics and KPIs: </w:t>
      </w:r>
    </w:p>
    <w:p w14:paraId="4117BC48" w14:textId="77777777" w:rsidR="00BF2050" w:rsidRPr="00BF2050" w:rsidRDefault="00BF2050" w:rsidP="00763D35">
      <w:pPr>
        <w:numPr>
          <w:ilvl w:val="0"/>
          <w:numId w:val="253"/>
        </w:numPr>
        <w:spacing w:before="80"/>
        <w:ind w:left="1440"/>
        <w:jc w:val="both"/>
        <w:rPr>
          <w:rFonts w:ascii="Arial" w:hAnsi="Arial" w:cs="Arial"/>
          <w:sz w:val="20"/>
          <w:szCs w:val="20"/>
        </w:rPr>
      </w:pPr>
      <w:r w:rsidRPr="00BF2050">
        <w:rPr>
          <w:rFonts w:ascii="Arial" w:hAnsi="Arial" w:cs="Arial"/>
          <w:sz w:val="20"/>
          <w:szCs w:val="20"/>
        </w:rPr>
        <w:t xml:space="preserve">Describe the security metrics and key performance indicators (KPIs) established to measure the effectiveness of </w:t>
      </w:r>
      <w:proofErr w:type="spellStart"/>
      <w:r w:rsidRPr="00BF2050">
        <w:rPr>
          <w:rFonts w:ascii="Arial" w:hAnsi="Arial" w:cs="Arial"/>
          <w:sz w:val="20"/>
          <w:szCs w:val="20"/>
        </w:rPr>
        <w:t>DevSecOps</w:t>
      </w:r>
      <w:proofErr w:type="spellEnd"/>
      <w:r w:rsidRPr="00BF2050">
        <w:rPr>
          <w:rFonts w:ascii="Arial" w:hAnsi="Arial" w:cs="Arial"/>
          <w:sz w:val="20"/>
          <w:szCs w:val="20"/>
        </w:rPr>
        <w:t xml:space="preserve"> practices. </w:t>
      </w:r>
    </w:p>
    <w:p w14:paraId="469EEDE6" w14:textId="77777777" w:rsidR="00BF2050" w:rsidRPr="00BF2050" w:rsidRDefault="00BF2050" w:rsidP="00763D35">
      <w:pPr>
        <w:numPr>
          <w:ilvl w:val="0"/>
          <w:numId w:val="253"/>
        </w:numPr>
        <w:ind w:left="1440"/>
        <w:jc w:val="both"/>
        <w:rPr>
          <w:rFonts w:ascii="Arial" w:hAnsi="Arial" w:cs="Arial"/>
          <w:sz w:val="20"/>
          <w:szCs w:val="20"/>
        </w:rPr>
      </w:pPr>
      <w:r w:rsidRPr="00BF2050">
        <w:rPr>
          <w:rFonts w:ascii="Arial" w:hAnsi="Arial" w:cs="Arial"/>
          <w:sz w:val="20"/>
          <w:szCs w:val="20"/>
        </w:rPr>
        <w:t>Describe the tracking and reporting on these metrics.</w:t>
      </w:r>
    </w:p>
    <w:p w14:paraId="5A195EEE" w14:textId="77777777" w:rsidR="00BF2050" w:rsidRPr="00BF2050" w:rsidRDefault="00BF2050" w:rsidP="00763D35">
      <w:pPr>
        <w:numPr>
          <w:ilvl w:val="0"/>
          <w:numId w:val="211"/>
        </w:numPr>
        <w:spacing w:before="80" w:after="80"/>
        <w:jc w:val="both"/>
        <w:rPr>
          <w:rFonts w:ascii="Arial" w:hAnsi="Arial" w:cs="Arial"/>
          <w:b/>
          <w:bCs/>
          <w:color w:val="000000"/>
          <w:sz w:val="20"/>
          <w:szCs w:val="20"/>
        </w:rPr>
      </w:pPr>
      <w:r w:rsidRPr="00BF2050">
        <w:rPr>
          <w:rFonts w:ascii="Arial" w:hAnsi="Arial" w:cs="Arial"/>
          <w:b/>
          <w:bCs/>
          <w:color w:val="000000"/>
          <w:sz w:val="20"/>
          <w:szCs w:val="20"/>
        </w:rPr>
        <w:t>Capability:</w:t>
      </w:r>
      <w:r w:rsidRPr="00BF2050">
        <w:rPr>
          <w:rFonts w:ascii="Arial" w:hAnsi="Arial" w:cs="Arial"/>
          <w:color w:val="000000"/>
          <w:sz w:val="20"/>
          <w:szCs w:val="20"/>
        </w:rPr>
        <w:t xml:space="preserve"> </w:t>
      </w:r>
    </w:p>
    <w:p w14:paraId="1A5BAA27" w14:textId="7DB21966" w:rsidR="00BF2050" w:rsidRPr="008E76E9" w:rsidRDefault="00BF2050" w:rsidP="006E7D91">
      <w:pPr>
        <w:pStyle w:val="ListParagraph"/>
        <w:numPr>
          <w:ilvl w:val="0"/>
          <w:numId w:val="462"/>
        </w:numPr>
        <w:spacing w:before="80"/>
        <w:jc w:val="both"/>
        <w:rPr>
          <w:rFonts w:ascii="Arial" w:hAnsi="Arial" w:cs="Arial"/>
          <w:b/>
          <w:bCs/>
          <w:color w:val="000000"/>
          <w:sz w:val="20"/>
          <w:szCs w:val="20"/>
        </w:rPr>
      </w:pPr>
      <w:r w:rsidRPr="008E76E9">
        <w:rPr>
          <w:rFonts w:ascii="Arial" w:hAnsi="Arial" w:cs="Arial"/>
          <w:color w:val="000000"/>
          <w:sz w:val="20"/>
          <w:szCs w:val="20"/>
        </w:rPr>
        <w:t>Describe where the services will be implemented e.g. at the endpoint, network based, and/or cloud based.</w:t>
      </w:r>
    </w:p>
    <w:p w14:paraId="499B5DE7" w14:textId="79170B1F" w:rsidR="00BF2050" w:rsidRPr="006E7D91" w:rsidRDefault="006E7D91" w:rsidP="006E7D91">
      <w:pPr>
        <w:spacing w:before="80"/>
        <w:ind w:left="720"/>
        <w:jc w:val="both"/>
        <w:rPr>
          <w:rFonts w:ascii="Arial" w:hAnsi="Arial" w:cs="Arial"/>
          <w:color w:val="000000"/>
          <w:sz w:val="20"/>
          <w:szCs w:val="20"/>
        </w:rPr>
      </w:pPr>
      <w:r w:rsidRPr="006E7D91">
        <w:rPr>
          <w:rFonts w:ascii="Arial" w:hAnsi="Arial" w:cs="Arial"/>
          <w:color w:val="000000"/>
          <w:sz w:val="20"/>
          <w:szCs w:val="20"/>
        </w:rPr>
        <w:t>2.</w:t>
      </w:r>
      <w:r>
        <w:rPr>
          <w:rFonts w:ascii="Arial" w:hAnsi="Arial" w:cs="Arial"/>
          <w:color w:val="000000"/>
          <w:sz w:val="20"/>
          <w:szCs w:val="20"/>
        </w:rPr>
        <w:t xml:space="preserve"> </w:t>
      </w:r>
      <w:r w:rsidR="00BF2050" w:rsidRPr="006E7D91">
        <w:rPr>
          <w:rFonts w:ascii="Arial" w:hAnsi="Arial" w:cs="Arial"/>
          <w:color w:val="000000"/>
          <w:sz w:val="20"/>
          <w:szCs w:val="20"/>
        </w:rPr>
        <w:t xml:space="preserve">Describe the scalability, interoperability, customization, and integration capabilities of your services. </w:t>
      </w:r>
    </w:p>
    <w:p w14:paraId="686E488C" w14:textId="3EC49639" w:rsidR="00BF2050" w:rsidRDefault="006E7D91" w:rsidP="00BF2050">
      <w:pPr>
        <w:spacing w:before="80"/>
        <w:ind w:left="720"/>
        <w:jc w:val="both"/>
        <w:rPr>
          <w:rFonts w:ascii="Arial" w:hAnsi="Arial" w:cs="Arial"/>
          <w:color w:val="000000"/>
          <w:sz w:val="20"/>
          <w:szCs w:val="20"/>
        </w:rPr>
      </w:pPr>
      <w:r>
        <w:rPr>
          <w:rFonts w:ascii="Arial" w:hAnsi="Arial" w:cs="Arial"/>
          <w:color w:val="000000"/>
          <w:sz w:val="20"/>
          <w:szCs w:val="20"/>
        </w:rPr>
        <w:t xml:space="preserve">3. </w:t>
      </w:r>
      <w:r w:rsidR="00BF2050" w:rsidRPr="00BF2050">
        <w:rPr>
          <w:rFonts w:ascii="Arial" w:hAnsi="Arial" w:cs="Arial"/>
          <w:color w:val="000000"/>
          <w:sz w:val="20"/>
          <w:szCs w:val="20"/>
        </w:rPr>
        <w:t xml:space="preserve">Describe how your services can adapt to and grow with the needs of the State of North Carolina.  </w:t>
      </w:r>
    </w:p>
    <w:p w14:paraId="2E7A2197" w14:textId="77777777" w:rsidR="00362670" w:rsidRPr="00EC54E2" w:rsidRDefault="00362670" w:rsidP="00362670">
      <w:pPr>
        <w:ind w:left="1080" w:hanging="360"/>
        <w:jc w:val="both"/>
        <w:textAlignment w:val="baseline"/>
        <w:rPr>
          <w:rFonts w:ascii="Arial" w:hAnsi="Arial" w:cs="Arial"/>
          <w:sz w:val="20"/>
          <w:szCs w:val="20"/>
        </w:rPr>
      </w:pPr>
      <w:r w:rsidRPr="00EC54E2">
        <w:rPr>
          <w:rFonts w:ascii="Arial" w:hAnsi="Arial" w:cs="Arial"/>
          <w:color w:val="000000"/>
          <w:sz w:val="20"/>
          <w:szCs w:val="20"/>
        </w:rPr>
        <w:t>4.</w:t>
      </w:r>
      <w:r w:rsidRPr="00EC54E2">
        <w:rPr>
          <w:rFonts w:ascii="Arial" w:hAnsi="Arial" w:cs="Arial"/>
          <w:color w:val="000000"/>
          <w:sz w:val="20"/>
          <w:szCs w:val="20"/>
        </w:rPr>
        <w:tab/>
      </w:r>
      <w:r w:rsidRPr="00EC54E2">
        <w:rPr>
          <w:rFonts w:ascii="Arial" w:hAnsi="Arial" w:cs="Arial"/>
          <w:sz w:val="20"/>
          <w:szCs w:val="20"/>
        </w:rPr>
        <w:t>Describe the solution roadmap for your product</w:t>
      </w:r>
      <w:r>
        <w:rPr>
          <w:rFonts w:ascii="Arial" w:hAnsi="Arial" w:cs="Arial"/>
          <w:sz w:val="20"/>
          <w:szCs w:val="20"/>
        </w:rPr>
        <w:t xml:space="preserve"> or service</w:t>
      </w:r>
      <w:r w:rsidRPr="00EC54E2">
        <w:rPr>
          <w:rFonts w:ascii="Arial" w:hAnsi="Arial" w:cs="Arial"/>
          <w:sz w:val="20"/>
          <w:szCs w:val="20"/>
        </w:rPr>
        <w:t xml:space="preserve">. Include content on release strategies for functionality, roadmap for technical architecture, how scalability of solution is planned.  The minimum content should </w:t>
      </w:r>
      <w:proofErr w:type="gramStart"/>
      <w:r w:rsidRPr="00EC54E2">
        <w:rPr>
          <w:rFonts w:ascii="Arial" w:hAnsi="Arial" w:cs="Arial"/>
          <w:sz w:val="20"/>
          <w:szCs w:val="20"/>
        </w:rPr>
        <w:t>include:</w:t>
      </w:r>
      <w:proofErr w:type="gramEnd"/>
      <w:r w:rsidRPr="00EC54E2">
        <w:rPr>
          <w:rFonts w:ascii="Arial" w:hAnsi="Arial" w:cs="Arial"/>
          <w:sz w:val="20"/>
          <w:szCs w:val="20"/>
        </w:rPr>
        <w:t xml:space="preserve"> a) Vision for the solution; b) High-level functionality expected for each solution release into production environment; c) High-level timeline; and d) Description of how customer feedback is collected and incorporated into solution enhancements.</w:t>
      </w:r>
    </w:p>
    <w:p w14:paraId="69E216B2" w14:textId="77777777" w:rsidR="00BF2050" w:rsidRPr="00BF2050" w:rsidRDefault="00BF2050" w:rsidP="00763D35">
      <w:pPr>
        <w:numPr>
          <w:ilvl w:val="0"/>
          <w:numId w:val="211"/>
        </w:numPr>
        <w:spacing w:before="80" w:after="80"/>
        <w:jc w:val="both"/>
        <w:rPr>
          <w:rFonts w:ascii="Arial" w:eastAsia="Aptos" w:hAnsi="Arial"/>
          <w:b/>
          <w:bCs/>
          <w:iCs/>
          <w:sz w:val="20"/>
          <w:szCs w:val="20"/>
          <w14:ligatures w14:val="standardContextual"/>
        </w:rPr>
      </w:pPr>
      <w:r w:rsidRPr="00BF2050">
        <w:rPr>
          <w:rFonts w:ascii="Arial" w:eastAsia="Aptos" w:hAnsi="Arial"/>
          <w:b/>
          <w:bCs/>
          <w:iCs/>
          <w:sz w:val="20"/>
          <w:szCs w:val="20"/>
          <w14:ligatures w14:val="standardContextual"/>
        </w:rPr>
        <w:t xml:space="preserve">Experience and Key Personnel: </w:t>
      </w:r>
    </w:p>
    <w:p w14:paraId="2CEB4061" w14:textId="77777777" w:rsidR="00D06080" w:rsidRPr="00EC08FF" w:rsidRDefault="00D06080" w:rsidP="00D06080">
      <w:pPr>
        <w:tabs>
          <w:tab w:val="left" w:pos="1080"/>
        </w:tabs>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C08FF">
        <w:rPr>
          <w:rFonts w:ascii="Arial" w:hAnsi="Arial" w:cs="Arial"/>
          <w:sz w:val="20"/>
          <w:szCs w:val="20"/>
        </w:rPr>
        <w:t xml:space="preserve">Describe the position title, experience, certifications and educational requirements for the vendor’s technical/professional staff who will be assigned to perform the </w:t>
      </w:r>
      <w:r>
        <w:rPr>
          <w:rFonts w:ascii="Arial" w:hAnsi="Arial" w:cs="Arial"/>
          <w:sz w:val="20"/>
          <w:szCs w:val="20"/>
        </w:rPr>
        <w:t xml:space="preserve">category </w:t>
      </w:r>
      <w:r w:rsidRPr="00EC08FF">
        <w:rPr>
          <w:rFonts w:ascii="Arial" w:hAnsi="Arial" w:cs="Arial"/>
          <w:sz w:val="20"/>
          <w:szCs w:val="20"/>
        </w:rPr>
        <w:t>services</w:t>
      </w:r>
      <w:r w:rsidRPr="00EC08FF">
        <w:rPr>
          <w:rFonts w:ascii="Arial" w:eastAsia="Aptos" w:hAnsi="Arial" w:cs="Arial"/>
          <w:iCs/>
          <w:sz w:val="20"/>
          <w:szCs w:val="20"/>
        </w:rPr>
        <w:t>.  Resumes clearly demonstrating staff qualifications to perform the services specified in the category will be required with each Statement of Work (SOW).</w:t>
      </w:r>
    </w:p>
    <w:p w14:paraId="58118CD3" w14:textId="67FEC1C5" w:rsidR="00D06080" w:rsidRPr="00EC08FF" w:rsidRDefault="00D06080" w:rsidP="00D06080">
      <w:pPr>
        <w:pStyle w:val="ListParagraph"/>
        <w:tabs>
          <w:tab w:val="left" w:pos="1080"/>
        </w:tabs>
        <w:spacing w:after="160" w:line="259" w:lineRule="auto"/>
        <w:contextualSpacing/>
        <w:jc w:val="both"/>
        <w:rPr>
          <w:rFonts w:asciiTheme="minorHAnsi" w:eastAsiaTheme="minorHAnsi" w:hAnsiTheme="minorHAnsi" w:cstheme="minorBidi"/>
          <w:kern w:val="2"/>
          <w:sz w:val="22"/>
          <w:szCs w:val="22"/>
        </w:rPr>
      </w:pPr>
      <w:r>
        <w:rPr>
          <w:rFonts w:ascii="Arial" w:eastAsia="Aptos" w:hAnsi="Arial"/>
          <w:iCs/>
          <w:sz w:val="20"/>
          <w:szCs w:val="20"/>
        </w:rPr>
        <w:t>2.</w:t>
      </w:r>
      <w:r>
        <w:rPr>
          <w:rFonts w:ascii="Arial" w:eastAsia="Aptos" w:hAnsi="Arial"/>
          <w:iCs/>
          <w:sz w:val="20"/>
          <w:szCs w:val="20"/>
        </w:rPr>
        <w:tab/>
      </w:r>
      <w:r w:rsidRPr="00EC08FF">
        <w:rPr>
          <w:rFonts w:ascii="Arial" w:eastAsia="Aptos" w:hAnsi="Arial"/>
          <w:iCs/>
          <w:sz w:val="20"/>
          <w:szCs w:val="20"/>
        </w:rPr>
        <w:t xml:space="preserve">Describe the </w:t>
      </w:r>
      <w:r w:rsidR="000169CD">
        <w:rPr>
          <w:rFonts w:ascii="Arial" w:eastAsia="Aptos" w:hAnsi="Arial"/>
          <w:iCs/>
          <w:sz w:val="20"/>
          <w:szCs w:val="20"/>
        </w:rPr>
        <w:t>V</w:t>
      </w:r>
      <w:r w:rsidRPr="00EC08FF">
        <w:rPr>
          <w:rFonts w:ascii="Arial" w:eastAsia="Aptos" w:hAnsi="Arial"/>
          <w:iCs/>
          <w:sz w:val="20"/>
          <w:szCs w:val="20"/>
        </w:rPr>
        <w:t xml:space="preserve">endor’s qualifications to perform the services specified in the category. </w:t>
      </w:r>
    </w:p>
    <w:p w14:paraId="51D2A47A" w14:textId="77777777" w:rsidR="00BF2050" w:rsidRPr="00BF2050" w:rsidRDefault="00BF2050" w:rsidP="00763D35">
      <w:pPr>
        <w:numPr>
          <w:ilvl w:val="0"/>
          <w:numId w:val="211"/>
        </w:numPr>
        <w:spacing w:before="80" w:after="80"/>
        <w:jc w:val="both"/>
        <w:rPr>
          <w:rFonts w:ascii="Arial" w:hAnsi="Arial"/>
          <w:b/>
          <w:bCs/>
          <w:iCs/>
          <w:color w:val="000000"/>
          <w:sz w:val="20"/>
          <w:szCs w:val="20"/>
        </w:rPr>
      </w:pPr>
      <w:r w:rsidRPr="00BF2050">
        <w:rPr>
          <w:rFonts w:ascii="Arial" w:hAnsi="Arial"/>
          <w:b/>
          <w:bCs/>
          <w:iCs/>
          <w:color w:val="000000"/>
          <w:sz w:val="20"/>
          <w:szCs w:val="20"/>
        </w:rPr>
        <w:t xml:space="preserve">Support and Maintenance: </w:t>
      </w:r>
    </w:p>
    <w:p w14:paraId="18FCB975" w14:textId="000E8118" w:rsidR="00BF2050" w:rsidRPr="006E7D91" w:rsidRDefault="00BF2050" w:rsidP="006E7D91">
      <w:pPr>
        <w:pStyle w:val="ListParagraph"/>
        <w:numPr>
          <w:ilvl w:val="0"/>
          <w:numId w:val="464"/>
        </w:numPr>
        <w:spacing w:before="80" w:after="80"/>
        <w:jc w:val="both"/>
        <w:rPr>
          <w:rFonts w:ascii="Arial" w:hAnsi="Arial"/>
          <w:iCs/>
          <w:color w:val="000000"/>
          <w:sz w:val="20"/>
          <w:szCs w:val="20"/>
        </w:rPr>
      </w:pPr>
      <w:r w:rsidRPr="006E7D91">
        <w:rPr>
          <w:rFonts w:ascii="Arial" w:hAnsi="Arial"/>
          <w:iCs/>
          <w:color w:val="000000"/>
          <w:sz w:val="20"/>
          <w:szCs w:val="20"/>
        </w:rPr>
        <w:t>Describe the ongoing support, warranty and any training services provided to ensure effective and sustained use of your services.</w:t>
      </w:r>
    </w:p>
    <w:p w14:paraId="467FBF94" w14:textId="7550B11D" w:rsidR="00D34FFA" w:rsidRDefault="00D34FFA">
      <w:pPr>
        <w:rPr>
          <w:rFonts w:ascii="Arial" w:hAnsi="Arial" w:cs="Arial"/>
          <w:b/>
          <w:bCs/>
          <w:sz w:val="20"/>
          <w:szCs w:val="20"/>
        </w:rPr>
      </w:pPr>
      <w:r>
        <w:rPr>
          <w:rFonts w:ascii="Arial" w:hAnsi="Arial" w:cs="Arial"/>
          <w:b/>
          <w:bCs/>
          <w:sz w:val="20"/>
          <w:szCs w:val="20"/>
        </w:rPr>
        <w:br w:type="page"/>
      </w:r>
    </w:p>
    <w:p w14:paraId="73A466EA" w14:textId="7120CFB3" w:rsidR="00D34FFA" w:rsidRDefault="00D34FFA" w:rsidP="00D34FFA">
      <w:pPr>
        <w:pStyle w:val="Heading1"/>
        <w:numPr>
          <w:ilvl w:val="0"/>
          <w:numId w:val="0"/>
        </w:numPr>
        <w:jc w:val="both"/>
      </w:pPr>
      <w:bookmarkStart w:id="26" w:name="_Toc170737887"/>
      <w:r w:rsidRPr="00031023">
        <w:lastRenderedPageBreak/>
        <w:t>Attachment J</w:t>
      </w:r>
      <w:r>
        <w:t>:</w:t>
      </w:r>
      <w:r w:rsidRPr="00CD7061">
        <w:t xml:space="preserve"> </w:t>
      </w:r>
      <w:r w:rsidR="004269F7" w:rsidRPr="004269F7">
        <w:rPr>
          <w:rFonts w:eastAsia="Calibri" w:cs="Arial Bold"/>
          <w:b w:val="0"/>
          <w:caps w:val="0"/>
          <w:kern w:val="0"/>
          <w:szCs w:val="28"/>
          <w14:ligatures w14:val="standardContextual"/>
        </w:rPr>
        <w:t>GENERATIVE ARTIFICIAL INTELLIGENCE (GENAI)</w:t>
      </w:r>
      <w:bookmarkEnd w:id="26"/>
    </w:p>
    <w:p w14:paraId="0F48A85E" w14:textId="77777777" w:rsidR="00860585" w:rsidRPr="00A87E5E" w:rsidRDefault="00860585" w:rsidP="00870E54">
      <w:pPr>
        <w:snapToGrid w:val="0"/>
        <w:ind w:left="720" w:hanging="360"/>
        <w:jc w:val="both"/>
        <w:rPr>
          <w:rFonts w:ascii="Arial" w:eastAsia="Calibri" w:hAnsi="Arial" w:cs="Arial"/>
          <w:sz w:val="20"/>
          <w:szCs w:val="20"/>
          <w14:ligatures w14:val="standardContextual"/>
        </w:rPr>
      </w:pPr>
    </w:p>
    <w:p w14:paraId="716FE0D3" w14:textId="2115BD38" w:rsidR="00860585" w:rsidRPr="00A87E5E" w:rsidRDefault="00860585" w:rsidP="00870E54">
      <w:pPr>
        <w:snapToGrid w:val="0"/>
        <w:ind w:left="360"/>
        <w:jc w:val="both"/>
        <w:rPr>
          <w:rFonts w:ascii="Arial" w:eastAsia="Calibri" w:hAnsi="Arial" w:cs="Arial"/>
          <w:sz w:val="20"/>
          <w:szCs w:val="20"/>
          <w14:ligatures w14:val="standardContextual"/>
        </w:rPr>
      </w:pPr>
      <w:r w:rsidRPr="00A87E5E">
        <w:rPr>
          <w:rFonts w:ascii="Arial" w:eastAsia="Calibri" w:hAnsi="Arial" w:cs="Arial"/>
          <w:sz w:val="20"/>
          <w:szCs w:val="20"/>
          <w14:ligatures w14:val="standardContextual"/>
        </w:rPr>
        <w:t xml:space="preserve">For Vendor solutions incorporating or utilizing GenAI, please respond to the following </w:t>
      </w:r>
      <w:r w:rsidR="00083969">
        <w:rPr>
          <w:rFonts w:ascii="Arial" w:eastAsia="Calibri" w:hAnsi="Arial" w:cs="Arial"/>
          <w:sz w:val="20"/>
          <w:szCs w:val="20"/>
          <w14:ligatures w14:val="standardContextual"/>
        </w:rPr>
        <w:t>specifications</w:t>
      </w:r>
      <w:r w:rsidRPr="00A87E5E">
        <w:rPr>
          <w:rFonts w:ascii="Arial" w:eastAsia="Calibri" w:hAnsi="Arial" w:cs="Arial"/>
          <w:sz w:val="20"/>
          <w:szCs w:val="20"/>
          <w14:ligatures w14:val="standardContextual"/>
        </w:rPr>
        <w:t xml:space="preserve">. Vendors are requested to respond for each </w:t>
      </w:r>
      <w:r w:rsidR="0079556A">
        <w:rPr>
          <w:rFonts w:ascii="Arial" w:eastAsia="Calibri" w:hAnsi="Arial" w:cs="Arial"/>
          <w:sz w:val="20"/>
          <w:szCs w:val="20"/>
          <w14:ligatures w14:val="standardContextual"/>
        </w:rPr>
        <w:t>subc</w:t>
      </w:r>
      <w:r w:rsidRPr="00A87E5E">
        <w:rPr>
          <w:rFonts w:ascii="Arial" w:eastAsia="Calibri" w:hAnsi="Arial" w:cs="Arial"/>
          <w:sz w:val="20"/>
          <w:szCs w:val="20"/>
          <w14:ligatures w14:val="standardContextual"/>
        </w:rPr>
        <w:t xml:space="preserve">ategory for which Vendor has </w:t>
      </w:r>
      <w:r w:rsidR="0079556A">
        <w:rPr>
          <w:rFonts w:ascii="Arial" w:eastAsia="Calibri" w:hAnsi="Arial" w:cs="Arial"/>
          <w:sz w:val="20"/>
          <w:szCs w:val="20"/>
          <w14:ligatures w14:val="standardContextual"/>
        </w:rPr>
        <w:t>provided a response</w:t>
      </w:r>
      <w:r w:rsidRPr="00A87E5E">
        <w:rPr>
          <w:rFonts w:ascii="Arial" w:eastAsia="Calibri" w:hAnsi="Arial" w:cs="Arial"/>
          <w:sz w:val="20"/>
          <w:szCs w:val="20"/>
          <w14:ligatures w14:val="standardContextual"/>
        </w:rPr>
        <w:t xml:space="preserve">. </w:t>
      </w:r>
    </w:p>
    <w:p w14:paraId="6C10E291" w14:textId="77777777" w:rsidR="00860585" w:rsidRPr="00A87E5E" w:rsidRDefault="00860585" w:rsidP="00870E54">
      <w:pPr>
        <w:snapToGrid w:val="0"/>
        <w:ind w:left="360"/>
        <w:jc w:val="both"/>
        <w:rPr>
          <w:rFonts w:ascii="Arial" w:eastAsia="Calibri" w:hAnsi="Arial" w:cs="Arial"/>
          <w:sz w:val="20"/>
          <w:szCs w:val="20"/>
          <w14:ligatures w14:val="standardContextual"/>
        </w:rPr>
      </w:pPr>
    </w:p>
    <w:p w14:paraId="5ED0CA16" w14:textId="131B6B23" w:rsidR="00860585" w:rsidRPr="00A87E5E" w:rsidRDefault="000E1533" w:rsidP="00870E54">
      <w:pPr>
        <w:numPr>
          <w:ilvl w:val="0"/>
          <w:numId w:val="468"/>
        </w:numPr>
        <w:snapToGrid w:val="0"/>
        <w:contextualSpacing/>
        <w:jc w:val="both"/>
        <w:rPr>
          <w:rFonts w:ascii="Arial" w:eastAsia="Calibri" w:hAnsi="Arial" w:cs="Arial"/>
          <w:sz w:val="20"/>
          <w:szCs w:val="20"/>
          <w14:ligatures w14:val="standardContextual"/>
        </w:rPr>
      </w:pPr>
      <w:r w:rsidRPr="00A87E5E">
        <w:rPr>
          <w:rFonts w:ascii="Arial" w:eastAsia="Calibri" w:hAnsi="Arial" w:cs="Arial"/>
          <w:sz w:val="20"/>
          <w:szCs w:val="20"/>
          <w14:ligatures w14:val="standardContextual"/>
        </w:rPr>
        <w:t xml:space="preserve">Describe how </w:t>
      </w:r>
      <w:r w:rsidR="00860585" w:rsidRPr="00A87E5E">
        <w:rPr>
          <w:rFonts w:ascii="Arial" w:eastAsia="Calibri" w:hAnsi="Arial" w:cs="Arial"/>
          <w:sz w:val="20"/>
          <w:szCs w:val="20"/>
          <w14:ligatures w14:val="standardContextual"/>
        </w:rPr>
        <w:t>the Vendor’s proposed GenAI solution meet</w:t>
      </w:r>
      <w:r w:rsidRPr="00A87E5E">
        <w:rPr>
          <w:rFonts w:ascii="Arial" w:eastAsia="Calibri" w:hAnsi="Arial" w:cs="Arial"/>
          <w:sz w:val="20"/>
          <w:szCs w:val="20"/>
          <w14:ligatures w14:val="standardContextual"/>
        </w:rPr>
        <w:t>s</w:t>
      </w:r>
      <w:r w:rsidR="00860585" w:rsidRPr="00A87E5E">
        <w:rPr>
          <w:rFonts w:ascii="Arial" w:eastAsia="Calibri" w:hAnsi="Arial" w:cs="Arial"/>
          <w:sz w:val="20"/>
          <w:szCs w:val="20"/>
          <w14:ligatures w14:val="standardContextual"/>
        </w:rPr>
        <w:t xml:space="preserve"> the State’s definition of GenAI</w:t>
      </w:r>
      <w:r w:rsidR="00810EE2">
        <w:rPr>
          <w:rFonts w:ascii="Arial" w:eastAsia="Calibri" w:hAnsi="Arial" w:cs="Arial"/>
          <w:sz w:val="20"/>
          <w:szCs w:val="20"/>
          <w14:ligatures w14:val="standardContextual"/>
        </w:rPr>
        <w:t>:</w:t>
      </w:r>
      <w:r w:rsidR="00860585" w:rsidRPr="00A87E5E">
        <w:rPr>
          <w:rFonts w:ascii="Arial" w:eastAsia="Calibri" w:hAnsi="Arial" w:cs="Arial"/>
          <w:sz w:val="20"/>
          <w:szCs w:val="20"/>
          <w14:ligatures w14:val="standardContextual"/>
        </w:rPr>
        <w:t xml:space="preserve"> “A kind of artificial intelligence capable of generating new content such as code, images, music, text (Ex: ChatGPT), simulations, 3D objects, videos, and so on. It is considered an important part of AI research and development, as it has the potential to revolutionize many industries, including entertainment, art, and design. (NIST Glossary of AI Terms, March 2023)”</w:t>
      </w:r>
    </w:p>
    <w:p w14:paraId="3E864B0E" w14:textId="77777777" w:rsidR="008C6DD5" w:rsidRPr="00A87E5E" w:rsidRDefault="00860585" w:rsidP="00870E54">
      <w:pPr>
        <w:numPr>
          <w:ilvl w:val="0"/>
          <w:numId w:val="468"/>
        </w:numPr>
        <w:snapToGrid w:val="0"/>
        <w:contextualSpacing/>
        <w:jc w:val="both"/>
        <w:rPr>
          <w:rFonts w:ascii="Arial" w:eastAsia="Calibri" w:hAnsi="Arial" w:cs="Arial"/>
          <w:sz w:val="20"/>
          <w:szCs w:val="20"/>
          <w14:ligatures w14:val="standardContextual"/>
        </w:rPr>
      </w:pPr>
      <w:r w:rsidRPr="00A87E5E">
        <w:rPr>
          <w:rFonts w:ascii="Arial" w:hAnsi="Arial" w:cs="Arial"/>
          <w:sz w:val="20"/>
          <w:szCs w:val="20"/>
          <w14:ligatures w14:val="standardContextual"/>
        </w:rPr>
        <w:t xml:space="preserve">Describe the Vendor’s resources to support risk and compliance during product development. </w:t>
      </w:r>
    </w:p>
    <w:p w14:paraId="263C1E27" w14:textId="74B974FC" w:rsidR="00860585" w:rsidRPr="00A87E5E" w:rsidRDefault="008C6DD5" w:rsidP="00870E54">
      <w:pPr>
        <w:numPr>
          <w:ilvl w:val="0"/>
          <w:numId w:val="468"/>
        </w:numPr>
        <w:snapToGrid w:val="0"/>
        <w:contextualSpacing/>
        <w:jc w:val="both"/>
        <w:rPr>
          <w:rFonts w:ascii="Arial" w:eastAsia="Calibri" w:hAnsi="Arial" w:cs="Arial"/>
          <w:sz w:val="20"/>
          <w:szCs w:val="20"/>
          <w14:ligatures w14:val="standardContextual"/>
        </w:rPr>
      </w:pPr>
      <w:r w:rsidRPr="00A87E5E">
        <w:rPr>
          <w:rFonts w:ascii="Arial" w:hAnsi="Arial" w:cs="Arial"/>
          <w:sz w:val="20"/>
          <w:szCs w:val="20"/>
          <w14:ligatures w14:val="standardContextual"/>
        </w:rPr>
        <w:t xml:space="preserve">Describe how </w:t>
      </w:r>
      <w:r w:rsidR="00860585" w:rsidRPr="00A87E5E">
        <w:rPr>
          <w:rFonts w:ascii="Arial" w:hAnsi="Arial" w:cs="Arial"/>
          <w:sz w:val="20"/>
          <w:szCs w:val="20"/>
          <w14:ligatures w14:val="standardContextual"/>
        </w:rPr>
        <w:t>the Vendor handle</w:t>
      </w:r>
      <w:r w:rsidRPr="00A87E5E">
        <w:rPr>
          <w:rFonts w:ascii="Arial" w:hAnsi="Arial" w:cs="Arial"/>
          <w:sz w:val="20"/>
          <w:szCs w:val="20"/>
          <w14:ligatures w14:val="standardContextual"/>
        </w:rPr>
        <w:t>s</w:t>
      </w:r>
      <w:r w:rsidR="00860585" w:rsidRPr="00A87E5E">
        <w:rPr>
          <w:rFonts w:ascii="Arial" w:hAnsi="Arial" w:cs="Arial"/>
          <w:sz w:val="20"/>
          <w:szCs w:val="20"/>
          <w14:ligatures w14:val="standardContextual"/>
        </w:rPr>
        <w:t xml:space="preserve"> development, testing, and management of the product</w:t>
      </w:r>
      <w:r w:rsidR="009167D0" w:rsidRPr="00A87E5E">
        <w:rPr>
          <w:rFonts w:ascii="Arial" w:hAnsi="Arial" w:cs="Arial"/>
          <w:sz w:val="20"/>
          <w:szCs w:val="20"/>
          <w14:ligatures w14:val="standardContextual"/>
        </w:rPr>
        <w:t xml:space="preserve">.  </w:t>
      </w:r>
    </w:p>
    <w:p w14:paraId="4D104AB0" w14:textId="1DF28EC8" w:rsidR="009167D0" w:rsidRPr="00A87E5E" w:rsidRDefault="00860585"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how </w:t>
      </w:r>
      <w:r w:rsidR="009167D0" w:rsidRPr="00A87E5E">
        <w:rPr>
          <w:rFonts w:ascii="Arial" w:hAnsi="Arial" w:cs="Arial"/>
          <w:sz w:val="20"/>
          <w:szCs w:val="20"/>
          <w14:ligatures w14:val="standardContextual"/>
        </w:rPr>
        <w:t xml:space="preserve">the </w:t>
      </w:r>
      <w:r w:rsidRPr="00A87E5E">
        <w:rPr>
          <w:rFonts w:ascii="Arial" w:hAnsi="Arial" w:cs="Arial"/>
          <w:sz w:val="20"/>
          <w:szCs w:val="20"/>
          <w14:ligatures w14:val="standardContextual"/>
        </w:rPr>
        <w:t>Vendor’s AI is</w:t>
      </w:r>
      <w:r w:rsidR="009167D0" w:rsidRPr="00A87E5E">
        <w:rPr>
          <w:rFonts w:ascii="Arial" w:hAnsi="Arial" w:cs="Arial"/>
          <w:sz w:val="20"/>
          <w:szCs w:val="20"/>
          <w14:ligatures w14:val="standardContextual"/>
        </w:rPr>
        <w:t xml:space="preserve"> being</w:t>
      </w:r>
      <w:r w:rsidRPr="00A87E5E">
        <w:rPr>
          <w:rFonts w:ascii="Arial" w:hAnsi="Arial" w:cs="Arial"/>
          <w:sz w:val="20"/>
          <w:szCs w:val="20"/>
          <w14:ligatures w14:val="standardContextual"/>
        </w:rPr>
        <w:t xml:space="preserve"> or was trained. </w:t>
      </w:r>
    </w:p>
    <w:p w14:paraId="59B04344" w14:textId="76F7BCB7" w:rsidR="00DB2FCD" w:rsidRPr="00A87E5E" w:rsidRDefault="009167D0"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Describe w</w:t>
      </w:r>
      <w:r w:rsidR="00860585" w:rsidRPr="00A87E5E">
        <w:rPr>
          <w:rFonts w:ascii="Arial" w:hAnsi="Arial" w:cs="Arial"/>
          <w:sz w:val="20"/>
          <w:szCs w:val="20"/>
          <w14:ligatures w14:val="standardContextual"/>
        </w:rPr>
        <w:t>hat AI training and validation practices the Vendor employ</w:t>
      </w:r>
      <w:r w:rsidRPr="00A87E5E">
        <w:rPr>
          <w:rFonts w:ascii="Arial" w:hAnsi="Arial" w:cs="Arial"/>
          <w:sz w:val="20"/>
          <w:szCs w:val="20"/>
          <w14:ligatures w14:val="standardContextual"/>
        </w:rPr>
        <w:t>s</w:t>
      </w:r>
      <w:r w:rsidR="00860585" w:rsidRPr="00A87E5E">
        <w:rPr>
          <w:rFonts w:ascii="Arial" w:hAnsi="Arial" w:cs="Arial"/>
          <w:sz w:val="20"/>
          <w:szCs w:val="20"/>
          <w14:ligatures w14:val="standardContextual"/>
        </w:rPr>
        <w:t xml:space="preserve"> to meet responsible AI objectives</w:t>
      </w:r>
      <w:r w:rsidRPr="00A87E5E">
        <w:rPr>
          <w:rFonts w:ascii="Arial" w:hAnsi="Arial" w:cs="Arial"/>
          <w:sz w:val="20"/>
          <w:szCs w:val="20"/>
          <w14:ligatures w14:val="standardContextual"/>
        </w:rPr>
        <w:t xml:space="preserve">. </w:t>
      </w:r>
    </w:p>
    <w:p w14:paraId="7BEBCC74" w14:textId="190F9EE9" w:rsidR="00860585" w:rsidRPr="00A87E5E" w:rsidRDefault="00DB2FCD"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w:t>
      </w:r>
      <w:r w:rsidR="00860585" w:rsidRPr="00A87E5E">
        <w:rPr>
          <w:rFonts w:ascii="Arial" w:hAnsi="Arial" w:cs="Arial"/>
          <w:sz w:val="20"/>
          <w:szCs w:val="20"/>
          <w14:ligatures w14:val="standardContextual"/>
        </w:rPr>
        <w:t xml:space="preserve">the sources of data used in </w:t>
      </w:r>
      <w:r w:rsidR="00C40A40" w:rsidRPr="00A87E5E">
        <w:rPr>
          <w:rFonts w:ascii="Arial" w:hAnsi="Arial" w:cs="Arial"/>
          <w:sz w:val="20"/>
          <w:szCs w:val="20"/>
          <w14:ligatures w14:val="standardContextual"/>
        </w:rPr>
        <w:t xml:space="preserve">AI </w:t>
      </w:r>
      <w:r w:rsidR="00860585" w:rsidRPr="00A87E5E">
        <w:rPr>
          <w:rFonts w:ascii="Arial" w:hAnsi="Arial" w:cs="Arial"/>
          <w:sz w:val="20"/>
          <w:szCs w:val="20"/>
          <w14:ligatures w14:val="standardContextual"/>
        </w:rPr>
        <w:t>training.</w:t>
      </w:r>
    </w:p>
    <w:p w14:paraId="0CCDCEF6" w14:textId="3EBCB75E" w:rsidR="00860585" w:rsidRPr="00A87E5E" w:rsidRDefault="00C40A40"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how </w:t>
      </w:r>
      <w:r w:rsidR="00860585" w:rsidRPr="00A87E5E">
        <w:rPr>
          <w:rFonts w:ascii="Arial" w:hAnsi="Arial" w:cs="Arial"/>
          <w:sz w:val="20"/>
          <w:szCs w:val="20"/>
          <w14:ligatures w14:val="standardContextual"/>
        </w:rPr>
        <w:t>the Vendor's AI practices, training, and testing methods align with U.S. AI frameworks and guidance (e.g., The White House Blueprint for an AI Bill of Rights, NIST AI Risk Management Framework 1.0) to mitigate ethical and moral risks (e.g., bias, algorithmic discrimination protections, data privacy, safe and effective systems, notice and explanation, human alternatives, consideration, and fall back).</w:t>
      </w:r>
    </w:p>
    <w:p w14:paraId="43EB0A88" w14:textId="482859FA" w:rsidR="00F060EE" w:rsidRPr="00A87E5E" w:rsidRDefault="00D765BE"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the </w:t>
      </w:r>
      <w:r w:rsidR="00860585" w:rsidRPr="00A87E5E">
        <w:rPr>
          <w:rFonts w:ascii="Arial" w:hAnsi="Arial" w:cs="Arial"/>
          <w:sz w:val="20"/>
          <w:szCs w:val="20"/>
          <w14:ligatures w14:val="standardContextual"/>
        </w:rPr>
        <w:t xml:space="preserve">options </w:t>
      </w:r>
      <w:r w:rsidRPr="00A87E5E">
        <w:rPr>
          <w:rFonts w:ascii="Arial" w:hAnsi="Arial" w:cs="Arial"/>
          <w:sz w:val="20"/>
          <w:szCs w:val="20"/>
          <w14:ligatures w14:val="standardContextual"/>
        </w:rPr>
        <w:t xml:space="preserve">that </w:t>
      </w:r>
      <w:r w:rsidR="00860585" w:rsidRPr="00A87E5E">
        <w:rPr>
          <w:rFonts w:ascii="Arial" w:hAnsi="Arial" w:cs="Arial"/>
          <w:sz w:val="20"/>
          <w:szCs w:val="20"/>
          <w14:ligatures w14:val="standardContextual"/>
        </w:rPr>
        <w:t xml:space="preserve">users </w:t>
      </w:r>
      <w:proofErr w:type="gramStart"/>
      <w:r w:rsidR="00860585" w:rsidRPr="00A87E5E">
        <w:rPr>
          <w:rFonts w:ascii="Arial" w:hAnsi="Arial" w:cs="Arial"/>
          <w:sz w:val="20"/>
          <w:szCs w:val="20"/>
          <w14:ligatures w14:val="standardContextual"/>
        </w:rPr>
        <w:t>have to</w:t>
      </w:r>
      <w:proofErr w:type="gramEnd"/>
      <w:r w:rsidR="00860585" w:rsidRPr="00A87E5E">
        <w:rPr>
          <w:rFonts w:ascii="Arial" w:hAnsi="Arial" w:cs="Arial"/>
          <w:sz w:val="20"/>
          <w:szCs w:val="20"/>
          <w14:ligatures w14:val="standardContextual"/>
        </w:rPr>
        <w:t xml:space="preserve"> control the activation of AI capabilities within applications (or within Vendor’s proposed solution</w:t>
      </w:r>
      <w:r w:rsidR="00F060EE" w:rsidRPr="00A87E5E">
        <w:rPr>
          <w:rFonts w:ascii="Arial" w:hAnsi="Arial" w:cs="Arial"/>
          <w:sz w:val="20"/>
          <w:szCs w:val="20"/>
          <w14:ligatures w14:val="standardContextual"/>
        </w:rPr>
        <w:t>).</w:t>
      </w:r>
    </w:p>
    <w:p w14:paraId="094C51DC" w14:textId="3DBE8FC9" w:rsidR="00860585" w:rsidRPr="00A87E5E" w:rsidRDefault="00F060EE"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 </w:t>
      </w:r>
      <w:r w:rsidR="00212134" w:rsidRPr="00A87E5E">
        <w:rPr>
          <w:rFonts w:ascii="Arial" w:hAnsi="Arial" w:cs="Arial"/>
          <w:sz w:val="20"/>
          <w:szCs w:val="20"/>
          <w14:ligatures w14:val="standardContextual"/>
        </w:rPr>
        <w:t>Describe</w:t>
      </w:r>
      <w:r w:rsidR="00860585" w:rsidRPr="00A87E5E">
        <w:rPr>
          <w:rFonts w:ascii="Arial" w:hAnsi="Arial" w:cs="Arial"/>
          <w:sz w:val="20"/>
          <w:szCs w:val="20"/>
          <w14:ligatures w14:val="standardContextual"/>
        </w:rPr>
        <w:t xml:space="preserve"> the configurable settings for the user to enable or disable AI functionalities within the applications (or within Vendor’s proposed solution</w:t>
      </w:r>
      <w:r w:rsidR="00212134" w:rsidRPr="00A87E5E">
        <w:rPr>
          <w:rFonts w:ascii="Arial" w:hAnsi="Arial" w:cs="Arial"/>
          <w:sz w:val="20"/>
          <w:szCs w:val="20"/>
          <w14:ligatures w14:val="standardContextual"/>
        </w:rPr>
        <w:t xml:space="preserve">). </w:t>
      </w:r>
    </w:p>
    <w:p w14:paraId="548EC115" w14:textId="61E6F73E" w:rsidR="00860585" w:rsidRPr="00A87E5E" w:rsidRDefault="00212134"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how </w:t>
      </w:r>
      <w:r w:rsidR="00860585" w:rsidRPr="00A87E5E">
        <w:rPr>
          <w:rFonts w:ascii="Arial" w:hAnsi="Arial" w:cs="Arial"/>
          <w:sz w:val="20"/>
          <w:szCs w:val="20"/>
          <w14:ligatures w14:val="standardContextual"/>
        </w:rPr>
        <w:t>the Vendor integrate</w:t>
      </w:r>
      <w:r w:rsidR="00734191" w:rsidRPr="00A87E5E">
        <w:rPr>
          <w:rFonts w:ascii="Arial" w:hAnsi="Arial" w:cs="Arial"/>
          <w:sz w:val="20"/>
          <w:szCs w:val="20"/>
          <w14:ligatures w14:val="standardContextual"/>
        </w:rPr>
        <w:t>s</w:t>
      </w:r>
      <w:r w:rsidR="00860585" w:rsidRPr="00A87E5E">
        <w:rPr>
          <w:rFonts w:ascii="Arial" w:hAnsi="Arial" w:cs="Arial"/>
          <w:sz w:val="20"/>
          <w:szCs w:val="20"/>
          <w14:ligatures w14:val="standardContextual"/>
        </w:rPr>
        <w:t xml:space="preserve"> data governance into sourcing, managing, and overseeing training data as part of Vendor’s AI model development process</w:t>
      </w:r>
      <w:r w:rsidR="00734191" w:rsidRPr="00A87E5E">
        <w:rPr>
          <w:rFonts w:ascii="Arial" w:hAnsi="Arial" w:cs="Arial"/>
          <w:sz w:val="20"/>
          <w:szCs w:val="20"/>
          <w14:ligatures w14:val="standardContextual"/>
        </w:rPr>
        <w:t>.</w:t>
      </w:r>
    </w:p>
    <w:p w14:paraId="6305228D" w14:textId="488B54CE" w:rsidR="0040044D" w:rsidRPr="00A87E5E" w:rsidRDefault="00734191"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how </w:t>
      </w:r>
      <w:r w:rsidR="00860585" w:rsidRPr="00A87E5E">
        <w:rPr>
          <w:rFonts w:ascii="Arial" w:hAnsi="Arial" w:cs="Arial"/>
          <w:sz w:val="20"/>
          <w:szCs w:val="20"/>
          <w14:ligatures w14:val="standardContextual"/>
        </w:rPr>
        <w:t>the Vendor safeguard</w:t>
      </w:r>
      <w:r w:rsidR="0040044D" w:rsidRPr="00A87E5E">
        <w:rPr>
          <w:rFonts w:ascii="Arial" w:hAnsi="Arial" w:cs="Arial"/>
          <w:sz w:val="20"/>
          <w:szCs w:val="20"/>
          <w14:ligatures w14:val="standardContextual"/>
        </w:rPr>
        <w:t>s</w:t>
      </w:r>
      <w:r w:rsidR="00860585" w:rsidRPr="00A87E5E">
        <w:rPr>
          <w:rFonts w:ascii="Arial" w:hAnsi="Arial" w:cs="Arial"/>
          <w:sz w:val="20"/>
          <w:szCs w:val="20"/>
          <w14:ligatures w14:val="standardContextual"/>
        </w:rPr>
        <w:t xml:space="preserve"> the State’s data</w:t>
      </w:r>
      <w:r w:rsidR="0040044D" w:rsidRPr="00A87E5E">
        <w:rPr>
          <w:rFonts w:ascii="Arial" w:hAnsi="Arial" w:cs="Arial"/>
          <w:sz w:val="20"/>
          <w:szCs w:val="20"/>
          <w14:ligatures w14:val="standardContextual"/>
        </w:rPr>
        <w:t xml:space="preserve">. </w:t>
      </w:r>
    </w:p>
    <w:p w14:paraId="2A2D02A9" w14:textId="008D117A" w:rsidR="00356B99" w:rsidRPr="00A87E5E" w:rsidRDefault="0040044D"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the </w:t>
      </w:r>
      <w:r w:rsidR="00860585" w:rsidRPr="00A87E5E">
        <w:rPr>
          <w:rFonts w:ascii="Arial" w:hAnsi="Arial" w:cs="Arial"/>
          <w:sz w:val="20"/>
          <w:szCs w:val="20"/>
          <w14:ligatures w14:val="standardContextual"/>
        </w:rPr>
        <w:t>standards the Vendor follow</w:t>
      </w:r>
      <w:r w:rsidR="00356B99" w:rsidRPr="00A87E5E">
        <w:rPr>
          <w:rFonts w:ascii="Arial" w:hAnsi="Arial" w:cs="Arial"/>
          <w:sz w:val="20"/>
          <w:szCs w:val="20"/>
          <w14:ligatures w14:val="standardContextual"/>
        </w:rPr>
        <w:t>s</w:t>
      </w:r>
      <w:r w:rsidR="00860585" w:rsidRPr="00A87E5E">
        <w:rPr>
          <w:rFonts w:ascii="Arial" w:hAnsi="Arial" w:cs="Arial"/>
          <w:sz w:val="20"/>
          <w:szCs w:val="20"/>
          <w14:ligatures w14:val="standardContextual"/>
        </w:rPr>
        <w:t xml:space="preserve"> for safeguarding</w:t>
      </w:r>
      <w:r w:rsidR="00356B99" w:rsidRPr="00A87E5E">
        <w:rPr>
          <w:rFonts w:ascii="Arial" w:hAnsi="Arial" w:cs="Arial"/>
          <w:sz w:val="20"/>
          <w:szCs w:val="20"/>
          <w14:ligatures w14:val="standardContextual"/>
        </w:rPr>
        <w:t xml:space="preserve"> </w:t>
      </w:r>
      <w:r w:rsidR="00F31DA7">
        <w:rPr>
          <w:rFonts w:ascii="Arial" w:hAnsi="Arial" w:cs="Arial"/>
          <w:sz w:val="20"/>
          <w:szCs w:val="20"/>
          <w14:ligatures w14:val="standardContextual"/>
        </w:rPr>
        <w:t xml:space="preserve">The </w:t>
      </w:r>
      <w:r w:rsidR="00356B99" w:rsidRPr="00A87E5E">
        <w:rPr>
          <w:rFonts w:ascii="Arial" w:hAnsi="Arial" w:cs="Arial"/>
          <w:sz w:val="20"/>
          <w:szCs w:val="20"/>
          <w14:ligatures w14:val="standardContextual"/>
        </w:rPr>
        <w:t>State</w:t>
      </w:r>
      <w:r w:rsidR="00F31DA7">
        <w:rPr>
          <w:rFonts w:ascii="Arial" w:hAnsi="Arial" w:cs="Arial"/>
          <w:sz w:val="20"/>
          <w:szCs w:val="20"/>
          <w14:ligatures w14:val="standardContextual"/>
        </w:rPr>
        <w:t>’s</w:t>
      </w:r>
      <w:r w:rsidR="00356B99" w:rsidRPr="00A87E5E">
        <w:rPr>
          <w:rFonts w:ascii="Arial" w:hAnsi="Arial" w:cs="Arial"/>
          <w:sz w:val="20"/>
          <w:szCs w:val="20"/>
          <w14:ligatures w14:val="standardContextual"/>
        </w:rPr>
        <w:t xml:space="preserve"> data.</w:t>
      </w:r>
    </w:p>
    <w:p w14:paraId="16D99F17" w14:textId="40922868" w:rsidR="00860585" w:rsidRPr="00A87E5E" w:rsidRDefault="008A0D20"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Describe</w:t>
      </w:r>
      <w:r w:rsidR="00356B99" w:rsidRPr="00A87E5E">
        <w:rPr>
          <w:rFonts w:ascii="Arial" w:hAnsi="Arial" w:cs="Arial"/>
          <w:sz w:val="20"/>
          <w:szCs w:val="20"/>
          <w14:ligatures w14:val="standardContextual"/>
        </w:rPr>
        <w:t xml:space="preserve"> </w:t>
      </w:r>
      <w:r w:rsidRPr="00A87E5E">
        <w:rPr>
          <w:rFonts w:ascii="Arial" w:hAnsi="Arial" w:cs="Arial"/>
          <w:sz w:val="20"/>
          <w:szCs w:val="20"/>
          <w14:ligatures w14:val="standardContextual"/>
        </w:rPr>
        <w:t xml:space="preserve">how </w:t>
      </w:r>
      <w:r w:rsidR="00860585" w:rsidRPr="00A87E5E">
        <w:rPr>
          <w:rFonts w:ascii="Arial" w:hAnsi="Arial" w:cs="Arial"/>
          <w:sz w:val="20"/>
          <w:szCs w:val="20"/>
          <w14:ligatures w14:val="standardContextual"/>
        </w:rPr>
        <w:t>the Vendor operationalize</w:t>
      </w:r>
      <w:r w:rsidRPr="00A87E5E">
        <w:rPr>
          <w:rFonts w:ascii="Arial" w:hAnsi="Arial" w:cs="Arial"/>
          <w:sz w:val="20"/>
          <w:szCs w:val="20"/>
          <w14:ligatures w14:val="standardContextual"/>
        </w:rPr>
        <w:t>s</w:t>
      </w:r>
      <w:r w:rsidR="00860585" w:rsidRPr="00A87E5E">
        <w:rPr>
          <w:rFonts w:ascii="Arial" w:hAnsi="Arial" w:cs="Arial"/>
          <w:sz w:val="20"/>
          <w:szCs w:val="20"/>
          <w14:ligatures w14:val="standardContextual"/>
        </w:rPr>
        <w:t xml:space="preserve"> the standards</w:t>
      </w:r>
      <w:r w:rsidRPr="00A87E5E">
        <w:rPr>
          <w:rFonts w:ascii="Arial" w:hAnsi="Arial" w:cs="Arial"/>
          <w:sz w:val="20"/>
          <w:szCs w:val="20"/>
          <w14:ligatures w14:val="standardContextual"/>
        </w:rPr>
        <w:t xml:space="preserve">. </w:t>
      </w:r>
    </w:p>
    <w:p w14:paraId="10C370D3" w14:textId="77777777" w:rsidR="00860585" w:rsidRPr="00A87E5E" w:rsidRDefault="00860585"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Vendor’s data governance practices employed in the development and delivery of AI applications. </w:t>
      </w:r>
    </w:p>
    <w:p w14:paraId="04ABD797" w14:textId="77777777" w:rsidR="0009003B" w:rsidRPr="00A87E5E" w:rsidRDefault="00860585"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Vendor’s approach to responsible use of AI. </w:t>
      </w:r>
    </w:p>
    <w:p w14:paraId="101EAD50" w14:textId="0604DA93" w:rsidR="00860585" w:rsidRPr="00A87E5E" w:rsidRDefault="0009003B"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the </w:t>
      </w:r>
      <w:r w:rsidR="00860585" w:rsidRPr="00A87E5E">
        <w:rPr>
          <w:rFonts w:ascii="Arial" w:hAnsi="Arial" w:cs="Arial"/>
          <w:sz w:val="20"/>
          <w:szCs w:val="20"/>
          <w14:ligatures w14:val="standardContextual"/>
        </w:rPr>
        <w:t>ethical principles, guidelines, or requirements</w:t>
      </w:r>
      <w:r w:rsidRPr="00A87E5E">
        <w:rPr>
          <w:rFonts w:ascii="Arial" w:hAnsi="Arial" w:cs="Arial"/>
          <w:sz w:val="20"/>
          <w:szCs w:val="20"/>
          <w14:ligatures w14:val="standardContextual"/>
        </w:rPr>
        <w:t xml:space="preserve"> that</w:t>
      </w:r>
      <w:r w:rsidR="00860585" w:rsidRPr="00A87E5E">
        <w:rPr>
          <w:rFonts w:ascii="Arial" w:hAnsi="Arial" w:cs="Arial"/>
          <w:sz w:val="20"/>
          <w:szCs w:val="20"/>
          <w14:ligatures w14:val="standardContextual"/>
        </w:rPr>
        <w:t xml:space="preserve"> the Vendor </w:t>
      </w:r>
      <w:r w:rsidRPr="00A87E5E">
        <w:rPr>
          <w:rFonts w:ascii="Arial" w:hAnsi="Arial" w:cs="Arial"/>
          <w:sz w:val="20"/>
          <w:szCs w:val="20"/>
          <w14:ligatures w14:val="standardContextual"/>
        </w:rPr>
        <w:t xml:space="preserve">has </w:t>
      </w:r>
      <w:r w:rsidR="00860585" w:rsidRPr="00A87E5E">
        <w:rPr>
          <w:rFonts w:ascii="Arial" w:hAnsi="Arial" w:cs="Arial"/>
          <w:sz w:val="20"/>
          <w:szCs w:val="20"/>
          <w14:ligatures w14:val="standardContextual"/>
        </w:rPr>
        <w:t>adopted to ensure responsible use of AI and data governance</w:t>
      </w:r>
      <w:r w:rsidRPr="00A87E5E">
        <w:rPr>
          <w:rFonts w:ascii="Arial" w:hAnsi="Arial" w:cs="Arial"/>
          <w:sz w:val="20"/>
          <w:szCs w:val="20"/>
          <w14:ligatures w14:val="standardContextual"/>
        </w:rPr>
        <w:t xml:space="preserve">. </w:t>
      </w:r>
    </w:p>
    <w:p w14:paraId="7DF425B5" w14:textId="1194A2CA" w:rsidR="00860585" w:rsidRPr="00A87E5E" w:rsidRDefault="00D82FE3" w:rsidP="00870E54">
      <w:pPr>
        <w:numPr>
          <w:ilvl w:val="0"/>
          <w:numId w:val="468"/>
        </w:numPr>
        <w:snapToGrid w:val="0"/>
        <w:contextualSpacing/>
        <w:jc w:val="both"/>
        <w:rPr>
          <w:rFonts w:ascii="Arial" w:hAnsi="Arial" w:cs="Arial"/>
          <w:sz w:val="20"/>
          <w:szCs w:val="20"/>
          <w14:ligatures w14:val="standardContextual"/>
        </w:rPr>
      </w:pPr>
      <w:r>
        <w:rPr>
          <w:rFonts w:ascii="Arial" w:hAnsi="Arial" w:cs="Arial"/>
          <w:sz w:val="20"/>
          <w:szCs w:val="20"/>
          <w14:ligatures w14:val="standardContextual"/>
        </w:rPr>
        <w:t xml:space="preserve">Describe whether the Vendor or a third-party </w:t>
      </w:r>
      <w:r w:rsidR="00860585" w:rsidRPr="00A87E5E">
        <w:rPr>
          <w:rFonts w:ascii="Arial" w:hAnsi="Arial" w:cs="Arial"/>
          <w:sz w:val="20"/>
          <w:szCs w:val="20"/>
          <w14:ligatures w14:val="standardContextual"/>
        </w:rPr>
        <w:t xml:space="preserve">designed, developed, deployed, and/or </w:t>
      </w:r>
      <w:r w:rsidRPr="00A87E5E">
        <w:rPr>
          <w:rFonts w:ascii="Arial" w:hAnsi="Arial" w:cs="Arial"/>
          <w:sz w:val="20"/>
          <w:szCs w:val="20"/>
          <w14:ligatures w14:val="standardContextual"/>
        </w:rPr>
        <w:t>maintain</w:t>
      </w:r>
      <w:r>
        <w:rPr>
          <w:rFonts w:ascii="Arial" w:hAnsi="Arial" w:cs="Arial"/>
          <w:sz w:val="20"/>
          <w:szCs w:val="20"/>
          <w14:ligatures w14:val="standardContextual"/>
        </w:rPr>
        <w:t>s</w:t>
      </w:r>
      <w:r w:rsidRPr="00A87E5E">
        <w:rPr>
          <w:rFonts w:ascii="Arial" w:hAnsi="Arial" w:cs="Arial"/>
          <w:sz w:val="20"/>
          <w:szCs w:val="20"/>
          <w14:ligatures w14:val="standardContextual"/>
        </w:rPr>
        <w:t xml:space="preserve"> </w:t>
      </w:r>
      <w:r>
        <w:rPr>
          <w:rFonts w:ascii="Arial" w:hAnsi="Arial" w:cs="Arial"/>
          <w:sz w:val="20"/>
          <w:szCs w:val="20"/>
          <w14:ligatures w14:val="standardContextual"/>
        </w:rPr>
        <w:t xml:space="preserve">the </w:t>
      </w:r>
      <w:r w:rsidRPr="00D82FE3">
        <w:rPr>
          <w:rFonts w:ascii="Arial" w:hAnsi="Arial" w:cs="Arial"/>
          <w:sz w:val="20"/>
          <w:szCs w:val="20"/>
          <w14:ligatures w14:val="standardContextual"/>
        </w:rPr>
        <w:t>GenAI system</w:t>
      </w:r>
      <w:r>
        <w:rPr>
          <w:rFonts w:ascii="Arial" w:hAnsi="Arial" w:cs="Arial"/>
          <w:sz w:val="20"/>
          <w:szCs w:val="20"/>
          <w14:ligatures w14:val="standardContextual"/>
        </w:rPr>
        <w:t>.</w:t>
      </w:r>
      <w:r w:rsidR="00860585" w:rsidRPr="00A87E5E">
        <w:rPr>
          <w:rFonts w:ascii="Arial" w:hAnsi="Arial" w:cs="Arial"/>
          <w:sz w:val="20"/>
          <w:szCs w:val="20"/>
          <w14:ligatures w14:val="standardContextual"/>
        </w:rPr>
        <w:t xml:space="preserve"> </w:t>
      </w:r>
    </w:p>
    <w:p w14:paraId="4DC252B0" w14:textId="6981BBFA" w:rsidR="0012211C" w:rsidRPr="00A87E5E" w:rsidRDefault="0022281C"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w:t>
      </w:r>
      <w:r w:rsidR="0012211C" w:rsidRPr="00A87E5E">
        <w:rPr>
          <w:rFonts w:ascii="Arial" w:hAnsi="Arial" w:cs="Arial"/>
          <w:sz w:val="20"/>
          <w:szCs w:val="20"/>
          <w14:ligatures w14:val="standardContextual"/>
        </w:rPr>
        <w:t xml:space="preserve">the </w:t>
      </w:r>
      <w:r w:rsidR="00860585" w:rsidRPr="00A87E5E">
        <w:rPr>
          <w:rFonts w:ascii="Arial" w:hAnsi="Arial" w:cs="Arial"/>
          <w:sz w:val="20"/>
          <w:szCs w:val="20"/>
          <w14:ligatures w14:val="standardContextual"/>
        </w:rPr>
        <w:t xml:space="preserve">mechanisms </w:t>
      </w:r>
      <w:r w:rsidR="0012211C" w:rsidRPr="00A87E5E">
        <w:rPr>
          <w:rFonts w:ascii="Arial" w:hAnsi="Arial" w:cs="Arial"/>
          <w:sz w:val="20"/>
          <w:szCs w:val="20"/>
          <w14:ligatures w14:val="standardContextual"/>
        </w:rPr>
        <w:t>used</w:t>
      </w:r>
      <w:r w:rsidR="00860585" w:rsidRPr="00A87E5E">
        <w:rPr>
          <w:rFonts w:ascii="Arial" w:hAnsi="Arial" w:cs="Arial"/>
          <w:sz w:val="20"/>
          <w:szCs w:val="20"/>
          <w14:ligatures w14:val="standardContextual"/>
        </w:rPr>
        <w:t xml:space="preserve"> to test a GenAI solution residing on state infrastructure</w:t>
      </w:r>
      <w:r w:rsidR="0012211C" w:rsidRPr="00A87E5E">
        <w:rPr>
          <w:rFonts w:ascii="Arial" w:hAnsi="Arial" w:cs="Arial"/>
          <w:sz w:val="20"/>
          <w:szCs w:val="20"/>
          <w14:ligatures w14:val="standardContextual"/>
        </w:rPr>
        <w:t>.</w:t>
      </w:r>
    </w:p>
    <w:p w14:paraId="2AE28A07" w14:textId="1761E30D" w:rsidR="00860585" w:rsidRPr="00A87E5E" w:rsidRDefault="0012211C"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 </w:t>
      </w:r>
      <w:r w:rsidR="00B04745" w:rsidRPr="00A87E5E">
        <w:rPr>
          <w:rFonts w:ascii="Arial" w:hAnsi="Arial" w:cs="Arial"/>
          <w:sz w:val="20"/>
          <w:szCs w:val="20"/>
          <w14:ligatures w14:val="standardContextual"/>
        </w:rPr>
        <w:t>Describe how the</w:t>
      </w:r>
      <w:r w:rsidR="00860585" w:rsidRPr="00A87E5E">
        <w:rPr>
          <w:rFonts w:ascii="Arial" w:hAnsi="Arial" w:cs="Arial"/>
          <w:sz w:val="20"/>
          <w:szCs w:val="20"/>
          <w14:ligatures w14:val="standardContextual"/>
        </w:rPr>
        <w:t xml:space="preserve"> mechanisms </w:t>
      </w:r>
      <w:proofErr w:type="gramStart"/>
      <w:r w:rsidR="004E7E40" w:rsidRPr="00A87E5E">
        <w:rPr>
          <w:rFonts w:ascii="Arial" w:hAnsi="Arial" w:cs="Arial"/>
          <w:sz w:val="20"/>
          <w:szCs w:val="20"/>
          <w14:ligatures w14:val="standardContextual"/>
        </w:rPr>
        <w:t>tests</w:t>
      </w:r>
      <w:proofErr w:type="gramEnd"/>
      <w:r w:rsidR="004E7E40" w:rsidRPr="00A87E5E">
        <w:rPr>
          <w:rFonts w:ascii="Arial" w:hAnsi="Arial" w:cs="Arial"/>
          <w:sz w:val="20"/>
          <w:szCs w:val="20"/>
          <w14:ligatures w14:val="standardContextual"/>
        </w:rPr>
        <w:t xml:space="preserve"> </w:t>
      </w:r>
      <w:r w:rsidR="00860585" w:rsidRPr="00A87E5E">
        <w:rPr>
          <w:rFonts w:ascii="Arial" w:hAnsi="Arial" w:cs="Arial"/>
          <w:sz w:val="20"/>
          <w:szCs w:val="20"/>
          <w14:ligatures w14:val="standardContextual"/>
        </w:rPr>
        <w:t>how the AI interacts with all systems</w:t>
      </w:r>
      <w:r w:rsidR="004E7E40" w:rsidRPr="00A87E5E">
        <w:rPr>
          <w:rFonts w:ascii="Arial" w:hAnsi="Arial" w:cs="Arial"/>
          <w:sz w:val="20"/>
          <w:szCs w:val="20"/>
          <w14:ligatures w14:val="standardContextual"/>
        </w:rPr>
        <w:t xml:space="preserve">. </w:t>
      </w:r>
    </w:p>
    <w:p w14:paraId="5EF8A132" w14:textId="0A47D9B8" w:rsidR="00860585" w:rsidRPr="00A87E5E" w:rsidRDefault="009A5771"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w:t>
      </w:r>
      <w:r w:rsidR="003C5C54" w:rsidRPr="00A87E5E">
        <w:rPr>
          <w:rFonts w:ascii="Arial" w:hAnsi="Arial" w:cs="Arial"/>
          <w:sz w:val="20"/>
          <w:szCs w:val="20"/>
          <w14:ligatures w14:val="standardContextual"/>
        </w:rPr>
        <w:t>the access</w:t>
      </w:r>
      <w:r w:rsidR="00860585" w:rsidRPr="00A87E5E">
        <w:rPr>
          <w:rFonts w:ascii="Arial" w:hAnsi="Arial" w:cs="Arial"/>
          <w:sz w:val="20"/>
          <w:szCs w:val="20"/>
          <w14:ligatures w14:val="standardContextual"/>
        </w:rPr>
        <w:t xml:space="preserve"> the Vendor provide</w:t>
      </w:r>
      <w:r w:rsidR="004B6B91" w:rsidRPr="00A87E5E">
        <w:rPr>
          <w:rFonts w:ascii="Arial" w:hAnsi="Arial" w:cs="Arial"/>
          <w:sz w:val="20"/>
          <w:szCs w:val="20"/>
          <w14:ligatures w14:val="standardContextual"/>
        </w:rPr>
        <w:t>s</w:t>
      </w:r>
      <w:r w:rsidR="00860585" w:rsidRPr="00A87E5E">
        <w:rPr>
          <w:rFonts w:ascii="Arial" w:hAnsi="Arial" w:cs="Arial"/>
          <w:sz w:val="20"/>
          <w:szCs w:val="20"/>
          <w14:ligatures w14:val="standardContextual"/>
        </w:rPr>
        <w:t xml:space="preserve"> system owner</w:t>
      </w:r>
      <w:r w:rsidR="00A75688" w:rsidRPr="00A87E5E">
        <w:rPr>
          <w:rFonts w:ascii="Arial" w:hAnsi="Arial" w:cs="Arial"/>
          <w:sz w:val="20"/>
          <w:szCs w:val="20"/>
          <w14:ligatures w14:val="standardContextual"/>
        </w:rPr>
        <w:t>s</w:t>
      </w:r>
      <w:r w:rsidR="00860585" w:rsidRPr="00A87E5E">
        <w:rPr>
          <w:rFonts w:ascii="Arial" w:hAnsi="Arial" w:cs="Arial"/>
          <w:sz w:val="20"/>
          <w:szCs w:val="20"/>
          <w14:ligatures w14:val="standardContextual"/>
        </w:rPr>
        <w:t xml:space="preserve"> to the GenAI/AI</w:t>
      </w:r>
      <w:r w:rsidR="00A75688" w:rsidRPr="00A87E5E">
        <w:rPr>
          <w:rFonts w:ascii="Arial" w:hAnsi="Arial" w:cs="Arial"/>
          <w:sz w:val="20"/>
          <w:szCs w:val="20"/>
          <w14:ligatures w14:val="standardContextual"/>
        </w:rPr>
        <w:t>.</w:t>
      </w:r>
    </w:p>
    <w:p w14:paraId="3A880001" w14:textId="199269D6" w:rsidR="00860585" w:rsidRPr="00A87E5E" w:rsidRDefault="001E1576"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the </w:t>
      </w:r>
      <w:r w:rsidR="00860585" w:rsidRPr="00A87E5E">
        <w:rPr>
          <w:rFonts w:ascii="Arial" w:hAnsi="Arial" w:cs="Arial"/>
          <w:sz w:val="20"/>
          <w:szCs w:val="20"/>
          <w14:ligatures w14:val="standardContextual"/>
        </w:rPr>
        <w:t xml:space="preserve">type of model(s) and/or network(s) (e.g., </w:t>
      </w:r>
      <w:r w:rsidR="00861142" w:rsidRPr="00861142">
        <w:rPr>
          <w:rFonts w:ascii="Arial" w:hAnsi="Arial" w:cs="Arial"/>
          <w:color w:val="000000"/>
          <w:sz w:val="20"/>
          <w:szCs w:val="20"/>
          <w:shd w:val="clear" w:color="auto" w:fill="FFFFFF"/>
        </w:rPr>
        <w:t>artificial neural networks, large language models (LLMs)</w:t>
      </w:r>
      <w:r w:rsidR="00860585" w:rsidRPr="00A87E5E">
        <w:rPr>
          <w:rFonts w:ascii="Arial" w:hAnsi="Arial" w:cs="Arial"/>
          <w:sz w:val="20"/>
          <w:szCs w:val="20"/>
          <w14:ligatures w14:val="standardContextual"/>
        </w:rPr>
        <w:t xml:space="preserve"> used in the GenAI system</w:t>
      </w:r>
      <w:r w:rsidRPr="00A87E5E">
        <w:rPr>
          <w:rFonts w:ascii="Arial" w:hAnsi="Arial" w:cs="Arial"/>
          <w:sz w:val="20"/>
          <w:szCs w:val="20"/>
          <w14:ligatures w14:val="standardContextual"/>
        </w:rPr>
        <w:t xml:space="preserve">. </w:t>
      </w:r>
      <w:r w:rsidR="00860585" w:rsidRPr="00A87E5E">
        <w:rPr>
          <w:rFonts w:ascii="Arial" w:hAnsi="Arial" w:cs="Arial"/>
          <w:sz w:val="20"/>
          <w:szCs w:val="20"/>
          <w14:ligatures w14:val="standardContextual"/>
        </w:rPr>
        <w:t>Please reference all and explain their specific applicational use and purpose.</w:t>
      </w:r>
    </w:p>
    <w:p w14:paraId="73EA052A" w14:textId="3EA79900" w:rsidR="002E0032" w:rsidRPr="00A87E5E" w:rsidRDefault="002E0032"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the </w:t>
      </w:r>
      <w:r w:rsidR="00860585" w:rsidRPr="00A87E5E">
        <w:rPr>
          <w:rFonts w:ascii="Arial" w:hAnsi="Arial" w:cs="Arial"/>
          <w:sz w:val="20"/>
          <w:szCs w:val="20"/>
          <w14:ligatures w14:val="standardContextual"/>
        </w:rPr>
        <w:t xml:space="preserve">mechanisms </w:t>
      </w:r>
      <w:r w:rsidRPr="00A87E5E">
        <w:rPr>
          <w:rFonts w:ascii="Arial" w:hAnsi="Arial" w:cs="Arial"/>
          <w:sz w:val="20"/>
          <w:szCs w:val="20"/>
          <w14:ligatures w14:val="standardContextual"/>
        </w:rPr>
        <w:t>that are</w:t>
      </w:r>
      <w:r w:rsidR="00860585" w:rsidRPr="00A87E5E">
        <w:rPr>
          <w:rFonts w:ascii="Arial" w:hAnsi="Arial" w:cs="Arial"/>
          <w:sz w:val="20"/>
          <w:szCs w:val="20"/>
          <w14:ligatures w14:val="standardContextual"/>
        </w:rPr>
        <w:t xml:space="preserve"> used to audit the system and its data</w:t>
      </w:r>
      <w:r w:rsidRPr="00A87E5E">
        <w:rPr>
          <w:rFonts w:ascii="Arial" w:hAnsi="Arial" w:cs="Arial"/>
          <w:sz w:val="20"/>
          <w:szCs w:val="20"/>
          <w14:ligatures w14:val="standardContextual"/>
        </w:rPr>
        <w:t xml:space="preserve">. </w:t>
      </w:r>
    </w:p>
    <w:p w14:paraId="73187852" w14:textId="6DBF0713" w:rsidR="00CB7C2B" w:rsidRPr="00A87E5E" w:rsidRDefault="002E0032"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w:t>
      </w:r>
      <w:r w:rsidR="00107901" w:rsidRPr="00A87E5E">
        <w:rPr>
          <w:rFonts w:ascii="Arial" w:hAnsi="Arial" w:cs="Arial"/>
          <w:sz w:val="20"/>
          <w:szCs w:val="20"/>
          <w14:ligatures w14:val="standardContextual"/>
        </w:rPr>
        <w:t>who</w:t>
      </w:r>
      <w:r w:rsidR="00860585" w:rsidRPr="00A87E5E">
        <w:rPr>
          <w:rFonts w:ascii="Arial" w:hAnsi="Arial" w:cs="Arial"/>
          <w:sz w:val="20"/>
          <w:szCs w:val="20"/>
          <w14:ligatures w14:val="standardContextual"/>
        </w:rPr>
        <w:t xml:space="preserve"> will have access to audit logs</w:t>
      </w:r>
      <w:r w:rsidR="00107901" w:rsidRPr="00A87E5E">
        <w:rPr>
          <w:rFonts w:ascii="Arial" w:hAnsi="Arial" w:cs="Arial"/>
          <w:sz w:val="20"/>
          <w:szCs w:val="20"/>
          <w14:ligatures w14:val="standardContextual"/>
        </w:rPr>
        <w:t xml:space="preserve">. </w:t>
      </w:r>
    </w:p>
    <w:p w14:paraId="375F6D0B" w14:textId="56557DCA" w:rsidR="00860585" w:rsidRPr="00A87E5E" w:rsidRDefault="00CB7C2B"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w:t>
      </w:r>
      <w:r w:rsidR="003C5C54" w:rsidRPr="00A87E5E">
        <w:rPr>
          <w:rFonts w:ascii="Arial" w:hAnsi="Arial" w:cs="Arial"/>
          <w:sz w:val="20"/>
          <w:szCs w:val="20"/>
          <w14:ligatures w14:val="standardContextual"/>
        </w:rPr>
        <w:t>whether access</w:t>
      </w:r>
      <w:r w:rsidR="00860585" w:rsidRPr="00A87E5E">
        <w:rPr>
          <w:rFonts w:ascii="Arial" w:hAnsi="Arial" w:cs="Arial"/>
          <w:sz w:val="20"/>
          <w:szCs w:val="20"/>
          <w14:ligatures w14:val="standardContextual"/>
        </w:rPr>
        <w:t xml:space="preserve"> </w:t>
      </w:r>
      <w:r w:rsidRPr="00A87E5E">
        <w:rPr>
          <w:rFonts w:ascii="Arial" w:hAnsi="Arial" w:cs="Arial"/>
          <w:sz w:val="20"/>
          <w:szCs w:val="20"/>
          <w14:ligatures w14:val="standardContextual"/>
        </w:rPr>
        <w:t xml:space="preserve">will </w:t>
      </w:r>
      <w:r w:rsidR="00860585" w:rsidRPr="00A87E5E">
        <w:rPr>
          <w:rFonts w:ascii="Arial" w:hAnsi="Arial" w:cs="Arial"/>
          <w:sz w:val="20"/>
          <w:szCs w:val="20"/>
          <w14:ligatures w14:val="standardContextual"/>
        </w:rPr>
        <w:t>be role-based and authenticated</w:t>
      </w:r>
      <w:r w:rsidRPr="00A87E5E">
        <w:rPr>
          <w:rFonts w:ascii="Arial" w:hAnsi="Arial" w:cs="Arial"/>
          <w:sz w:val="20"/>
          <w:szCs w:val="20"/>
          <w14:ligatures w14:val="standardContextual"/>
        </w:rPr>
        <w:t>.</w:t>
      </w:r>
    </w:p>
    <w:p w14:paraId="7D02CE38" w14:textId="78B0593E" w:rsidR="00D431EC" w:rsidRPr="00A87E5E" w:rsidRDefault="005F2613"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 xml:space="preserve">Describe the </w:t>
      </w:r>
      <w:r w:rsidR="00860585" w:rsidRPr="00A87E5E">
        <w:rPr>
          <w:rFonts w:ascii="Arial" w:hAnsi="Arial" w:cs="Arial"/>
          <w:sz w:val="20"/>
          <w:szCs w:val="20"/>
          <w14:ligatures w14:val="standardContextual"/>
        </w:rPr>
        <w:t xml:space="preserve">mechanism </w:t>
      </w:r>
      <w:r w:rsidRPr="00A87E5E">
        <w:rPr>
          <w:rFonts w:ascii="Arial" w:hAnsi="Arial" w:cs="Arial"/>
          <w:sz w:val="20"/>
          <w:szCs w:val="20"/>
          <w14:ligatures w14:val="standardContextual"/>
        </w:rPr>
        <w:t>used</w:t>
      </w:r>
      <w:r w:rsidR="00860585" w:rsidRPr="00A87E5E">
        <w:rPr>
          <w:rFonts w:ascii="Arial" w:hAnsi="Arial" w:cs="Arial"/>
          <w:sz w:val="20"/>
          <w:szCs w:val="20"/>
          <w14:ligatures w14:val="standardContextual"/>
        </w:rPr>
        <w:t xml:space="preserve"> to detect and correct an output error (e.g. automated, service support center, etc</w:t>
      </w:r>
      <w:r w:rsidR="00D431EC" w:rsidRPr="00A87E5E">
        <w:rPr>
          <w:rFonts w:ascii="Arial" w:hAnsi="Arial" w:cs="Arial"/>
          <w:sz w:val="20"/>
          <w:szCs w:val="20"/>
          <w14:ligatures w14:val="standardContextual"/>
        </w:rPr>
        <w:t xml:space="preserve">.). </w:t>
      </w:r>
    </w:p>
    <w:p w14:paraId="5632211A" w14:textId="19BC5319" w:rsidR="00860585" w:rsidRPr="00A87E5E" w:rsidRDefault="00D431EC" w:rsidP="00870E54">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Describe how</w:t>
      </w:r>
      <w:r w:rsidR="00860585" w:rsidRPr="00A87E5E">
        <w:rPr>
          <w:rFonts w:ascii="Arial" w:hAnsi="Arial" w:cs="Arial"/>
          <w:sz w:val="20"/>
          <w:szCs w:val="20"/>
          <w14:ligatures w14:val="standardContextual"/>
        </w:rPr>
        <w:t xml:space="preserve"> errors and level or risk of errors </w:t>
      </w:r>
      <w:r w:rsidR="009E0424" w:rsidRPr="00A87E5E">
        <w:rPr>
          <w:rFonts w:ascii="Arial" w:hAnsi="Arial" w:cs="Arial"/>
          <w:sz w:val="20"/>
          <w:szCs w:val="20"/>
          <w14:ligatures w14:val="standardContextual"/>
        </w:rPr>
        <w:t xml:space="preserve">are </w:t>
      </w:r>
      <w:r w:rsidR="00860585" w:rsidRPr="00A87E5E">
        <w:rPr>
          <w:rFonts w:ascii="Arial" w:hAnsi="Arial" w:cs="Arial"/>
          <w:sz w:val="20"/>
          <w:szCs w:val="20"/>
          <w14:ligatures w14:val="standardContextual"/>
        </w:rPr>
        <w:t>ranked (e.g., high, medium, low)</w:t>
      </w:r>
      <w:r w:rsidR="009E0424" w:rsidRPr="00A87E5E">
        <w:rPr>
          <w:rFonts w:ascii="Arial" w:hAnsi="Arial" w:cs="Arial"/>
          <w:sz w:val="20"/>
          <w:szCs w:val="20"/>
          <w14:ligatures w14:val="standardContextual"/>
        </w:rPr>
        <w:t>.</w:t>
      </w:r>
    </w:p>
    <w:p w14:paraId="3994CBCB" w14:textId="66FCDBB3" w:rsidR="005E68B1" w:rsidRPr="00A87E5E" w:rsidRDefault="00823F95" w:rsidP="00EF4D80">
      <w:pPr>
        <w:numPr>
          <w:ilvl w:val="0"/>
          <w:numId w:val="468"/>
        </w:numPr>
        <w:snapToGrid w:val="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Describe how Vendor’s proposed</w:t>
      </w:r>
      <w:r w:rsidR="00C3009D" w:rsidRPr="00A87E5E">
        <w:rPr>
          <w:rFonts w:ascii="Arial" w:hAnsi="Arial" w:cs="Arial"/>
          <w:sz w:val="20"/>
          <w:szCs w:val="20"/>
          <w14:ligatures w14:val="standardContextual"/>
        </w:rPr>
        <w:t xml:space="preserve"> solution accommodates </w:t>
      </w:r>
      <w:r w:rsidR="008A2B94" w:rsidRPr="00A87E5E">
        <w:rPr>
          <w:rFonts w:ascii="Arial" w:hAnsi="Arial" w:cs="Arial"/>
          <w:sz w:val="20"/>
          <w:szCs w:val="20"/>
          <w14:ligatures w14:val="standardContextual"/>
        </w:rPr>
        <w:t xml:space="preserve">the </w:t>
      </w:r>
      <w:r w:rsidR="00860585" w:rsidRPr="00A87E5E">
        <w:rPr>
          <w:rFonts w:ascii="Arial" w:hAnsi="Arial" w:cs="Arial"/>
          <w:sz w:val="20"/>
          <w:szCs w:val="20"/>
          <w14:ligatures w14:val="standardContextual"/>
        </w:rPr>
        <w:t>State of North Carolina</w:t>
      </w:r>
      <w:r w:rsidR="00971D0C" w:rsidRPr="00A87E5E">
        <w:rPr>
          <w:rFonts w:ascii="Arial" w:hAnsi="Arial" w:cs="Arial"/>
          <w:sz w:val="20"/>
          <w:szCs w:val="20"/>
          <w14:ligatures w14:val="standardContextual"/>
        </w:rPr>
        <w:t>’s</w:t>
      </w:r>
      <w:r w:rsidR="00860585" w:rsidRPr="00A87E5E">
        <w:rPr>
          <w:rFonts w:ascii="Arial" w:hAnsi="Arial" w:cs="Arial"/>
          <w:sz w:val="20"/>
          <w:szCs w:val="20"/>
          <w14:ligatures w14:val="standardContextual"/>
        </w:rPr>
        <w:t xml:space="preserve"> </w:t>
      </w:r>
      <w:r w:rsidR="00C3009D" w:rsidRPr="00A87E5E">
        <w:rPr>
          <w:rFonts w:ascii="Arial" w:hAnsi="Arial" w:cs="Arial"/>
          <w:sz w:val="20"/>
          <w:szCs w:val="20"/>
          <w14:ligatures w14:val="standardContextual"/>
        </w:rPr>
        <w:t>ownership of</w:t>
      </w:r>
      <w:r w:rsidR="00860585" w:rsidRPr="00A87E5E">
        <w:rPr>
          <w:rFonts w:ascii="Arial" w:hAnsi="Arial" w:cs="Arial"/>
          <w:sz w:val="20"/>
          <w:szCs w:val="20"/>
          <w14:ligatures w14:val="standardContextual"/>
        </w:rPr>
        <w:t xml:space="preserve"> all rights and intellectual property of data outputs</w:t>
      </w:r>
      <w:r w:rsidR="005E68B1" w:rsidRPr="00A87E5E">
        <w:rPr>
          <w:rFonts w:ascii="Arial" w:hAnsi="Arial" w:cs="Arial"/>
          <w:sz w:val="20"/>
          <w:szCs w:val="20"/>
          <w14:ligatures w14:val="standardContextual"/>
        </w:rPr>
        <w:t>.</w:t>
      </w:r>
    </w:p>
    <w:p w14:paraId="696B9B3C" w14:textId="0AC98EC5" w:rsidR="00860585" w:rsidRPr="00A87E5E" w:rsidRDefault="00FE6E2F" w:rsidP="003C5C54">
      <w:pPr>
        <w:snapToGrid w:val="0"/>
        <w:ind w:left="720" w:hanging="360"/>
        <w:contextualSpacing/>
        <w:jc w:val="both"/>
        <w:rPr>
          <w:rFonts w:ascii="Arial" w:hAnsi="Arial" w:cs="Arial"/>
          <w:sz w:val="20"/>
          <w:szCs w:val="20"/>
          <w14:ligatures w14:val="standardContextual"/>
        </w:rPr>
      </w:pPr>
      <w:r>
        <w:rPr>
          <w:rFonts w:ascii="Arial" w:hAnsi="Arial" w:cs="Arial"/>
          <w:sz w:val="20"/>
          <w:szCs w:val="20"/>
          <w14:ligatures w14:val="standardContextual"/>
        </w:rPr>
        <w:t>28</w:t>
      </w:r>
      <w:r w:rsidR="00577074">
        <w:rPr>
          <w:rFonts w:ascii="Arial" w:hAnsi="Arial" w:cs="Arial"/>
          <w:sz w:val="20"/>
          <w:szCs w:val="20"/>
          <w14:ligatures w14:val="standardContextual"/>
        </w:rPr>
        <w:t>.</w:t>
      </w:r>
      <w:r w:rsidR="00577074">
        <w:rPr>
          <w:rFonts w:ascii="Arial" w:hAnsi="Arial" w:cs="Arial"/>
          <w:sz w:val="20"/>
          <w:szCs w:val="20"/>
          <w14:ligatures w14:val="standardContextual"/>
        </w:rPr>
        <w:tab/>
      </w:r>
      <w:r w:rsidR="005E68B1" w:rsidRPr="00A87E5E">
        <w:rPr>
          <w:rFonts w:ascii="Arial" w:hAnsi="Arial" w:cs="Arial"/>
          <w:sz w:val="20"/>
          <w:szCs w:val="20"/>
          <w14:ligatures w14:val="standardContextual"/>
        </w:rPr>
        <w:t xml:space="preserve">Describe </w:t>
      </w:r>
      <w:r w:rsidR="003345C9">
        <w:rPr>
          <w:rFonts w:ascii="Arial" w:hAnsi="Arial" w:cs="Arial"/>
          <w:sz w:val="20"/>
          <w:szCs w:val="20"/>
          <w14:ligatures w14:val="standardContextual"/>
        </w:rPr>
        <w:t xml:space="preserve">how </w:t>
      </w:r>
      <w:r w:rsidR="003C5C54" w:rsidRPr="00A87E5E">
        <w:rPr>
          <w:rFonts w:ascii="Arial" w:hAnsi="Arial" w:cs="Arial"/>
          <w:sz w:val="20"/>
          <w:szCs w:val="20"/>
          <w14:ligatures w14:val="standardContextual"/>
        </w:rPr>
        <w:t>Vendor</w:t>
      </w:r>
      <w:r w:rsidR="003C5C54">
        <w:rPr>
          <w:rFonts w:ascii="Arial" w:hAnsi="Arial" w:cs="Arial"/>
          <w:sz w:val="20"/>
          <w:szCs w:val="20"/>
          <w14:ligatures w14:val="standardContextual"/>
        </w:rPr>
        <w:t>’</w:t>
      </w:r>
      <w:r w:rsidR="003C5C54" w:rsidRPr="00A87E5E">
        <w:rPr>
          <w:rFonts w:ascii="Arial" w:hAnsi="Arial" w:cs="Arial"/>
          <w:sz w:val="20"/>
          <w:szCs w:val="20"/>
          <w14:ligatures w14:val="standardContextual"/>
        </w:rPr>
        <w:t xml:space="preserve">s </w:t>
      </w:r>
      <w:r w:rsidR="003C5C54">
        <w:rPr>
          <w:rFonts w:ascii="Arial" w:hAnsi="Arial" w:cs="Arial"/>
          <w:sz w:val="20"/>
          <w:szCs w:val="20"/>
          <w14:ligatures w14:val="standardContextual"/>
        </w:rPr>
        <w:t>proposed</w:t>
      </w:r>
      <w:r w:rsidR="005577D7">
        <w:rPr>
          <w:rFonts w:ascii="Arial" w:hAnsi="Arial" w:cs="Arial"/>
          <w:sz w:val="20"/>
          <w:szCs w:val="20"/>
          <w14:ligatures w14:val="standardContextual"/>
        </w:rPr>
        <w:t xml:space="preserve"> solution accommodate</w:t>
      </w:r>
      <w:r w:rsidR="001C2381">
        <w:rPr>
          <w:rFonts w:ascii="Arial" w:hAnsi="Arial" w:cs="Arial"/>
          <w:sz w:val="20"/>
          <w:szCs w:val="20"/>
          <w14:ligatures w14:val="standardContextual"/>
        </w:rPr>
        <w:t>s</w:t>
      </w:r>
      <w:r w:rsidR="005577D7">
        <w:rPr>
          <w:rFonts w:ascii="Arial" w:hAnsi="Arial" w:cs="Arial"/>
          <w:sz w:val="20"/>
          <w:szCs w:val="20"/>
          <w14:ligatures w14:val="standardContextual"/>
        </w:rPr>
        <w:t xml:space="preserve"> t</w:t>
      </w:r>
      <w:r w:rsidR="001A0A24">
        <w:rPr>
          <w:rFonts w:ascii="Arial" w:hAnsi="Arial" w:cs="Arial"/>
          <w:sz w:val="20"/>
          <w:szCs w:val="20"/>
          <w14:ligatures w14:val="standardContextual"/>
        </w:rPr>
        <w:t xml:space="preserve">he </w:t>
      </w:r>
      <w:r w:rsidR="001C2381">
        <w:rPr>
          <w:rFonts w:ascii="Arial" w:hAnsi="Arial" w:cs="Arial"/>
          <w:sz w:val="20"/>
          <w:szCs w:val="20"/>
          <w14:ligatures w14:val="standardContextual"/>
        </w:rPr>
        <w:t>following</w:t>
      </w:r>
      <w:r w:rsidR="00FC5EF7">
        <w:rPr>
          <w:rFonts w:ascii="Arial" w:hAnsi="Arial" w:cs="Arial"/>
          <w:sz w:val="20"/>
          <w:szCs w:val="20"/>
          <w14:ligatures w14:val="standardContextual"/>
        </w:rPr>
        <w:t xml:space="preserve"> statement concerning ownership</w:t>
      </w:r>
      <w:r w:rsidR="001C2381">
        <w:rPr>
          <w:rFonts w:ascii="Arial" w:hAnsi="Arial" w:cs="Arial"/>
          <w:sz w:val="20"/>
          <w:szCs w:val="20"/>
          <w14:ligatures w14:val="standardContextual"/>
        </w:rPr>
        <w:t>:</w:t>
      </w:r>
      <w:r w:rsidR="00FC5EF7">
        <w:rPr>
          <w:rFonts w:ascii="Arial" w:hAnsi="Arial" w:cs="Arial"/>
          <w:sz w:val="20"/>
          <w:szCs w:val="20"/>
          <w14:ligatures w14:val="standardContextual"/>
        </w:rPr>
        <w:t xml:space="preserve"> Vendors are to </w:t>
      </w:r>
      <w:r w:rsidR="00860585" w:rsidRPr="00A87E5E">
        <w:rPr>
          <w:rFonts w:ascii="Arial" w:hAnsi="Arial" w:cs="Arial"/>
          <w:sz w:val="20"/>
          <w:szCs w:val="20"/>
          <w14:ligatures w14:val="standardContextual"/>
        </w:rPr>
        <w:t xml:space="preserve">release all ownership of </w:t>
      </w:r>
      <w:r w:rsidR="003C5C54" w:rsidRPr="00A87E5E">
        <w:rPr>
          <w:rFonts w:ascii="Arial" w:hAnsi="Arial" w:cs="Arial"/>
          <w:sz w:val="20"/>
          <w:szCs w:val="20"/>
          <w14:ligatures w14:val="standardContextual"/>
        </w:rPr>
        <w:t>data generated</w:t>
      </w:r>
      <w:r w:rsidR="00FC5EF7">
        <w:rPr>
          <w:rFonts w:ascii="Arial" w:hAnsi="Arial" w:cs="Arial"/>
          <w:sz w:val="20"/>
          <w:szCs w:val="20"/>
          <w14:ligatures w14:val="standardContextual"/>
        </w:rPr>
        <w:t xml:space="preserve"> by the AI</w:t>
      </w:r>
      <w:r w:rsidR="00860585" w:rsidRPr="00A87E5E">
        <w:rPr>
          <w:rFonts w:ascii="Arial" w:hAnsi="Arial" w:cs="Arial"/>
          <w:sz w:val="20"/>
          <w:szCs w:val="20"/>
          <w14:ligatures w14:val="standardContextual"/>
        </w:rPr>
        <w:t xml:space="preserve">. Identify </w:t>
      </w:r>
      <w:r w:rsidR="00386BCA" w:rsidRPr="00A87E5E">
        <w:rPr>
          <w:rFonts w:ascii="Arial" w:hAnsi="Arial" w:cs="Arial"/>
          <w:sz w:val="20"/>
          <w:szCs w:val="20"/>
          <w14:ligatures w14:val="standardContextual"/>
        </w:rPr>
        <w:t xml:space="preserve">the </w:t>
      </w:r>
      <w:r w:rsidR="00860585" w:rsidRPr="00A87E5E">
        <w:rPr>
          <w:rFonts w:ascii="Arial" w:hAnsi="Arial" w:cs="Arial"/>
          <w:sz w:val="20"/>
          <w:szCs w:val="20"/>
          <w14:ligatures w14:val="standardContextual"/>
        </w:rPr>
        <w:t xml:space="preserve">Level of GenAI Autonomy: </w:t>
      </w:r>
    </w:p>
    <w:p w14:paraId="11DD8859" w14:textId="1AA8B9ED" w:rsidR="00860585" w:rsidRPr="00A87E5E" w:rsidRDefault="00386BCA" w:rsidP="00870E54">
      <w:pPr>
        <w:snapToGrid w:val="0"/>
        <w:ind w:left="72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a</w:t>
      </w:r>
      <w:r w:rsidR="00860585" w:rsidRPr="00A87E5E">
        <w:rPr>
          <w:rFonts w:ascii="Arial" w:hAnsi="Arial" w:cs="Arial"/>
          <w:sz w:val="20"/>
          <w:szCs w:val="20"/>
          <w14:ligatures w14:val="standardContextual"/>
        </w:rPr>
        <w:t xml:space="preserve">. </w:t>
      </w:r>
      <w:r w:rsidR="00860585" w:rsidRPr="00A87E5E">
        <w:rPr>
          <w:rFonts w:ascii="Segoe UI Symbol" w:hAnsi="Segoe UI Symbol" w:cs="Segoe UI Symbol"/>
          <w:sz w:val="20"/>
          <w:szCs w:val="20"/>
          <w14:ligatures w14:val="standardContextual"/>
        </w:rPr>
        <w:t>☐</w:t>
      </w:r>
      <w:r w:rsidR="00860585" w:rsidRPr="00A87E5E">
        <w:rPr>
          <w:rFonts w:ascii="Arial" w:hAnsi="Arial" w:cs="Arial"/>
          <w:sz w:val="20"/>
          <w:szCs w:val="20"/>
          <w14:ligatures w14:val="standardContextual"/>
        </w:rPr>
        <w:t xml:space="preserve"> System operates automatically with no human intervention. </w:t>
      </w:r>
    </w:p>
    <w:p w14:paraId="7AC473E7" w14:textId="55F189A5" w:rsidR="00860585" w:rsidRPr="00A87E5E" w:rsidRDefault="00386BCA" w:rsidP="00870E54">
      <w:pPr>
        <w:snapToGrid w:val="0"/>
        <w:ind w:left="72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b</w:t>
      </w:r>
      <w:r w:rsidR="00860585" w:rsidRPr="00A87E5E">
        <w:rPr>
          <w:rFonts w:ascii="Arial" w:hAnsi="Arial" w:cs="Arial"/>
          <w:sz w:val="20"/>
          <w:szCs w:val="20"/>
          <w14:ligatures w14:val="standardContextual"/>
        </w:rPr>
        <w:t xml:space="preserve">. </w:t>
      </w:r>
      <w:r w:rsidR="00860585" w:rsidRPr="00A87E5E">
        <w:rPr>
          <w:rFonts w:ascii="Segoe UI Symbol" w:hAnsi="Segoe UI Symbol" w:cs="Segoe UI Symbol"/>
          <w:sz w:val="20"/>
          <w:szCs w:val="20"/>
          <w14:ligatures w14:val="standardContextual"/>
        </w:rPr>
        <w:t>☐</w:t>
      </w:r>
      <w:r w:rsidR="00860585" w:rsidRPr="00A87E5E">
        <w:rPr>
          <w:rFonts w:ascii="Arial" w:hAnsi="Arial" w:cs="Arial"/>
          <w:sz w:val="20"/>
          <w:szCs w:val="20"/>
          <w14:ligatures w14:val="standardContextual"/>
        </w:rPr>
        <w:t xml:space="preserve"> System operates automatically with occasional retrospective reviews by humans. </w:t>
      </w:r>
    </w:p>
    <w:p w14:paraId="5D9F6040" w14:textId="2E3A62E6" w:rsidR="00860585" w:rsidRPr="000A0889" w:rsidRDefault="00386BCA" w:rsidP="00870E54">
      <w:pPr>
        <w:snapToGrid w:val="0"/>
        <w:ind w:left="720"/>
        <w:contextualSpacing/>
        <w:jc w:val="both"/>
        <w:rPr>
          <w:rFonts w:ascii="Arial" w:hAnsi="Arial" w:cs="Arial"/>
          <w:sz w:val="20"/>
          <w:szCs w:val="20"/>
          <w14:ligatures w14:val="standardContextual"/>
        </w:rPr>
      </w:pPr>
      <w:r w:rsidRPr="00A87E5E">
        <w:rPr>
          <w:rFonts w:ascii="Arial" w:hAnsi="Arial" w:cs="Arial"/>
          <w:sz w:val="20"/>
          <w:szCs w:val="20"/>
          <w14:ligatures w14:val="standardContextual"/>
        </w:rPr>
        <w:t>c</w:t>
      </w:r>
      <w:r w:rsidR="00860585" w:rsidRPr="00A87E5E">
        <w:rPr>
          <w:rFonts w:ascii="Arial" w:hAnsi="Arial" w:cs="Arial"/>
          <w:sz w:val="20"/>
          <w:szCs w:val="20"/>
          <w14:ligatures w14:val="standardContextual"/>
        </w:rPr>
        <w:t xml:space="preserve">. </w:t>
      </w:r>
      <w:r w:rsidR="00860585" w:rsidRPr="00A87E5E">
        <w:rPr>
          <w:rFonts w:ascii="Segoe UI Symbol" w:hAnsi="Segoe UI Symbol" w:cs="Segoe UI Symbol"/>
          <w:sz w:val="20"/>
          <w:szCs w:val="20"/>
          <w14:ligatures w14:val="standardContextual"/>
        </w:rPr>
        <w:t>☐</w:t>
      </w:r>
      <w:r w:rsidR="00860585" w:rsidRPr="000A0889">
        <w:rPr>
          <w:rFonts w:ascii="Arial" w:hAnsi="Arial" w:cs="Arial"/>
          <w:sz w:val="20"/>
          <w:szCs w:val="20"/>
          <w14:ligatures w14:val="standardContextual"/>
        </w:rPr>
        <w:t xml:space="preserve"> System produces recommendations but cannot act without human intervention.</w:t>
      </w:r>
    </w:p>
    <w:p w14:paraId="12E8B211" w14:textId="485DADAB" w:rsidR="00860585" w:rsidRPr="000A0889" w:rsidRDefault="00386BCA" w:rsidP="00D8470F">
      <w:pPr>
        <w:numPr>
          <w:ilvl w:val="0"/>
          <w:numId w:val="469"/>
        </w:numPr>
        <w:snapToGrid w:val="0"/>
        <w:contextualSpacing/>
        <w:jc w:val="both"/>
        <w:rPr>
          <w:rFonts w:ascii="Arial" w:hAnsi="Arial" w:cs="Arial"/>
          <w:sz w:val="20"/>
          <w:szCs w:val="20"/>
          <w14:ligatures w14:val="standardContextual"/>
        </w:rPr>
      </w:pPr>
      <w:r w:rsidRPr="000A0889">
        <w:rPr>
          <w:rFonts w:ascii="Arial" w:hAnsi="Arial" w:cs="Arial"/>
          <w:sz w:val="20"/>
          <w:szCs w:val="20"/>
          <w14:ligatures w14:val="standardContextual"/>
        </w:rPr>
        <w:t xml:space="preserve">Describe how the </w:t>
      </w:r>
      <w:r w:rsidR="00860585" w:rsidRPr="000A0889">
        <w:rPr>
          <w:rFonts w:ascii="Arial" w:hAnsi="Arial" w:cs="Arial"/>
          <w:sz w:val="20"/>
          <w:szCs w:val="20"/>
          <w14:ligatures w14:val="standardContextual"/>
        </w:rPr>
        <w:t xml:space="preserve">Vendor </w:t>
      </w:r>
      <w:r w:rsidRPr="000A0889">
        <w:rPr>
          <w:rFonts w:ascii="Arial" w:hAnsi="Arial" w:cs="Arial"/>
          <w:sz w:val="20"/>
          <w:szCs w:val="20"/>
          <w14:ligatures w14:val="standardContextual"/>
        </w:rPr>
        <w:t xml:space="preserve">will </w:t>
      </w:r>
      <w:r w:rsidR="00860585" w:rsidRPr="000A0889">
        <w:rPr>
          <w:rFonts w:ascii="Arial" w:hAnsi="Arial" w:cs="Arial"/>
          <w:sz w:val="20"/>
          <w:szCs w:val="20"/>
          <w14:ligatures w14:val="standardContextual"/>
        </w:rPr>
        <w:t>identify and mitigate hallucinations and ensure that GenAI data outputs are accurate and factual</w:t>
      </w:r>
      <w:r w:rsidR="00D34323" w:rsidRPr="000A0889">
        <w:rPr>
          <w:rFonts w:ascii="Arial" w:hAnsi="Arial" w:cs="Arial"/>
          <w:sz w:val="20"/>
          <w:szCs w:val="20"/>
          <w14:ligatures w14:val="standardContextual"/>
        </w:rPr>
        <w:t xml:space="preserve">. </w:t>
      </w:r>
    </w:p>
    <w:p w14:paraId="2447476E" w14:textId="64021AF4" w:rsidR="00860585" w:rsidRPr="000A0889" w:rsidRDefault="00B91CBE" w:rsidP="00D8470F">
      <w:pPr>
        <w:numPr>
          <w:ilvl w:val="0"/>
          <w:numId w:val="469"/>
        </w:numPr>
        <w:snapToGrid w:val="0"/>
        <w:contextualSpacing/>
        <w:jc w:val="both"/>
        <w:rPr>
          <w:rFonts w:ascii="Arial" w:hAnsi="Arial" w:cs="Arial"/>
          <w:sz w:val="20"/>
          <w:szCs w:val="20"/>
          <w14:ligatures w14:val="standardContextual"/>
        </w:rPr>
      </w:pPr>
      <w:r w:rsidRPr="000A0889">
        <w:rPr>
          <w:rFonts w:ascii="Arial" w:hAnsi="Arial" w:cs="Arial"/>
          <w:sz w:val="20"/>
          <w:szCs w:val="20"/>
          <w14:ligatures w14:val="standardContextual"/>
        </w:rPr>
        <w:t xml:space="preserve">Describe how the </w:t>
      </w:r>
      <w:r w:rsidR="00860585" w:rsidRPr="000A0889">
        <w:rPr>
          <w:rFonts w:ascii="Arial" w:hAnsi="Arial" w:cs="Arial"/>
          <w:sz w:val="20"/>
          <w:szCs w:val="20"/>
          <w14:ligatures w14:val="standardContextual"/>
        </w:rPr>
        <w:t>Vendor monitor</w:t>
      </w:r>
      <w:r w:rsidRPr="000A0889">
        <w:rPr>
          <w:rFonts w:ascii="Arial" w:hAnsi="Arial" w:cs="Arial"/>
          <w:sz w:val="20"/>
          <w:szCs w:val="20"/>
          <w14:ligatures w14:val="standardContextual"/>
        </w:rPr>
        <w:t>s</w:t>
      </w:r>
      <w:r w:rsidR="00860585" w:rsidRPr="000A0889">
        <w:rPr>
          <w:rFonts w:ascii="Arial" w:hAnsi="Arial" w:cs="Arial"/>
          <w:sz w:val="20"/>
          <w:szCs w:val="20"/>
          <w14:ligatures w14:val="standardContextual"/>
        </w:rPr>
        <w:t xml:space="preserve"> GenAI to ensure continued accurate performance over the lifetime of the contract</w:t>
      </w:r>
      <w:r w:rsidRPr="000A0889">
        <w:rPr>
          <w:rFonts w:ascii="Arial" w:hAnsi="Arial" w:cs="Arial"/>
          <w:sz w:val="20"/>
          <w:szCs w:val="20"/>
          <w14:ligatures w14:val="standardContextual"/>
        </w:rPr>
        <w:t xml:space="preserve">. </w:t>
      </w:r>
    </w:p>
    <w:p w14:paraId="42E4EDC5" w14:textId="107F0D6E" w:rsidR="00C274E2" w:rsidRPr="003C5C54" w:rsidRDefault="005B4A72" w:rsidP="003C5C54">
      <w:pPr>
        <w:numPr>
          <w:ilvl w:val="0"/>
          <w:numId w:val="469"/>
        </w:numPr>
        <w:snapToGrid w:val="0"/>
        <w:contextualSpacing/>
        <w:jc w:val="both"/>
        <w:rPr>
          <w:rFonts w:ascii="Arial" w:hAnsi="Arial" w:cs="Arial"/>
          <w:sz w:val="20"/>
          <w:szCs w:val="20"/>
        </w:rPr>
      </w:pPr>
      <w:r w:rsidRPr="003C5C54">
        <w:rPr>
          <w:rFonts w:ascii="Arial" w:hAnsi="Arial" w:cs="Arial"/>
          <w:sz w:val="20"/>
          <w:szCs w:val="20"/>
          <w14:ligatures w14:val="standardContextual"/>
        </w:rPr>
        <w:t xml:space="preserve">Describe whether </w:t>
      </w:r>
      <w:r w:rsidR="00860585" w:rsidRPr="003C5C54">
        <w:rPr>
          <w:rFonts w:ascii="Arial" w:hAnsi="Arial" w:cs="Arial"/>
          <w:sz w:val="20"/>
          <w:szCs w:val="20"/>
          <w14:ligatures w14:val="standardContextual"/>
        </w:rPr>
        <w:t xml:space="preserve">logs </w:t>
      </w:r>
      <w:r w:rsidR="00E97452" w:rsidRPr="003C5C54">
        <w:rPr>
          <w:rFonts w:ascii="Arial" w:hAnsi="Arial" w:cs="Arial"/>
          <w:sz w:val="20"/>
          <w:szCs w:val="20"/>
          <w14:ligatures w14:val="standardContextual"/>
        </w:rPr>
        <w:t xml:space="preserve">will </w:t>
      </w:r>
      <w:r w:rsidR="00860585" w:rsidRPr="003C5C54">
        <w:rPr>
          <w:rFonts w:ascii="Arial" w:hAnsi="Arial" w:cs="Arial"/>
          <w:sz w:val="20"/>
          <w:szCs w:val="20"/>
          <w14:ligatures w14:val="standardContextual"/>
        </w:rPr>
        <w:t>be available in a non-proprietary format</w:t>
      </w:r>
      <w:r w:rsidR="00C36747" w:rsidRPr="003C5C54">
        <w:rPr>
          <w:rFonts w:ascii="Arial" w:hAnsi="Arial" w:cs="Arial"/>
          <w:sz w:val="20"/>
          <w:szCs w:val="20"/>
          <w14:ligatures w14:val="standardContextual"/>
        </w:rPr>
        <w:t xml:space="preserve"> and the process</w:t>
      </w:r>
      <w:r w:rsidR="00A31A14" w:rsidRPr="003C5C54">
        <w:rPr>
          <w:rFonts w:ascii="Arial" w:hAnsi="Arial" w:cs="Arial"/>
          <w:sz w:val="20"/>
          <w:szCs w:val="20"/>
          <w14:ligatures w14:val="standardContextual"/>
        </w:rPr>
        <w:t xml:space="preserve"> of </w:t>
      </w:r>
      <w:r w:rsidR="00BE3A58" w:rsidRPr="003C5C54">
        <w:rPr>
          <w:rFonts w:ascii="Arial" w:hAnsi="Arial" w:cs="Arial"/>
          <w:sz w:val="20"/>
          <w:szCs w:val="20"/>
          <w14:ligatures w14:val="standardContextual"/>
        </w:rPr>
        <w:t>log ingestion</w:t>
      </w:r>
      <w:r w:rsidR="00A31A14" w:rsidRPr="003C5C54">
        <w:rPr>
          <w:rFonts w:ascii="Arial" w:hAnsi="Arial" w:cs="Arial"/>
          <w:sz w:val="20"/>
          <w:szCs w:val="20"/>
          <w14:ligatures w14:val="standardContextual"/>
        </w:rPr>
        <w:t xml:space="preserve"> </w:t>
      </w:r>
      <w:r w:rsidR="00860585" w:rsidRPr="003C5C54">
        <w:rPr>
          <w:rFonts w:ascii="Arial" w:hAnsi="Arial" w:cs="Arial"/>
          <w:sz w:val="20"/>
          <w:szCs w:val="20"/>
          <w14:ligatures w14:val="standardContextual"/>
        </w:rPr>
        <w:t>into a Security Information and Event Management (SIEM) tool</w:t>
      </w:r>
      <w:r w:rsidRPr="003C5C54">
        <w:rPr>
          <w:rFonts w:ascii="Arial" w:hAnsi="Arial" w:cs="Arial"/>
          <w:sz w:val="20"/>
          <w:szCs w:val="20"/>
          <w14:ligatures w14:val="standardContextual"/>
        </w:rPr>
        <w:t xml:space="preserve">. </w:t>
      </w:r>
      <w:r w:rsidR="00C274E2" w:rsidRPr="003C5C54">
        <w:rPr>
          <w:rFonts w:ascii="Arial" w:hAnsi="Arial" w:cs="Arial"/>
          <w:sz w:val="20"/>
          <w:szCs w:val="20"/>
        </w:rPr>
        <w:br w:type="page"/>
      </w:r>
    </w:p>
    <w:p w14:paraId="489744DE" w14:textId="0C00128B" w:rsidR="00C274E2" w:rsidRDefault="00C274E2" w:rsidP="00C274E2">
      <w:pPr>
        <w:pStyle w:val="Heading1"/>
        <w:numPr>
          <w:ilvl w:val="0"/>
          <w:numId w:val="0"/>
        </w:numPr>
        <w:jc w:val="both"/>
      </w:pPr>
      <w:bookmarkStart w:id="27" w:name="_Toc170737888"/>
      <w:r w:rsidRPr="00294DD2">
        <w:lastRenderedPageBreak/>
        <w:t xml:space="preserve">Attachment </w:t>
      </w:r>
      <w:r w:rsidR="00294DD2" w:rsidRPr="00294DD2">
        <w:t>K</w:t>
      </w:r>
      <w:r>
        <w:t>:</w:t>
      </w:r>
      <w:r w:rsidRPr="00CD7061">
        <w:t xml:space="preserve"> </w:t>
      </w:r>
      <w:r w:rsidR="00723414">
        <w:t>SUBMITTAL CHECKLIST</w:t>
      </w:r>
      <w:bookmarkEnd w:id="27"/>
    </w:p>
    <w:p w14:paraId="3EDEE5A8" w14:textId="60300E9F" w:rsidR="004660FA" w:rsidRPr="004660FA" w:rsidRDefault="004660FA" w:rsidP="0049140A">
      <w:pPr>
        <w:widowControl w:val="0"/>
        <w:autoSpaceDE w:val="0"/>
        <w:autoSpaceDN w:val="0"/>
        <w:spacing w:before="120" w:after="80"/>
        <w:ind w:left="763"/>
        <w:rPr>
          <w:b/>
          <w:szCs w:val="22"/>
        </w:rPr>
      </w:pPr>
      <w:r w:rsidRPr="004660FA">
        <w:rPr>
          <w:b/>
          <w:szCs w:val="22"/>
        </w:rPr>
        <w:t>The original proposal</w:t>
      </w:r>
      <w:r w:rsidRPr="004660FA">
        <w:rPr>
          <w:b/>
          <w:spacing w:val="-2"/>
          <w:szCs w:val="22"/>
        </w:rPr>
        <w:t xml:space="preserve"> </w:t>
      </w:r>
      <w:r w:rsidRPr="004660FA">
        <w:rPr>
          <w:b/>
          <w:szCs w:val="22"/>
        </w:rPr>
        <w:t>response</w:t>
      </w:r>
      <w:r w:rsidRPr="004660FA">
        <w:rPr>
          <w:b/>
          <w:spacing w:val="-1"/>
          <w:szCs w:val="22"/>
        </w:rPr>
        <w:t xml:space="preserve"> </w:t>
      </w:r>
      <w:r w:rsidRPr="004660FA">
        <w:rPr>
          <w:b/>
          <w:szCs w:val="22"/>
        </w:rPr>
        <w:t>should be</w:t>
      </w:r>
      <w:r w:rsidRPr="004660FA">
        <w:rPr>
          <w:b/>
          <w:spacing w:val="-2"/>
          <w:szCs w:val="22"/>
        </w:rPr>
        <w:t xml:space="preserve"> </w:t>
      </w:r>
      <w:r w:rsidRPr="004660FA">
        <w:rPr>
          <w:b/>
          <w:szCs w:val="22"/>
        </w:rPr>
        <w:t>organized</w:t>
      </w:r>
      <w:r w:rsidRPr="004660FA">
        <w:rPr>
          <w:b/>
          <w:spacing w:val="-1"/>
          <w:szCs w:val="22"/>
        </w:rPr>
        <w:t xml:space="preserve"> </w:t>
      </w:r>
      <w:r w:rsidRPr="004660FA">
        <w:rPr>
          <w:b/>
          <w:szCs w:val="22"/>
        </w:rPr>
        <w:t>and</w:t>
      </w:r>
      <w:r w:rsidRPr="004660FA">
        <w:rPr>
          <w:b/>
          <w:spacing w:val="-1"/>
          <w:szCs w:val="22"/>
        </w:rPr>
        <w:t xml:space="preserve"> </w:t>
      </w:r>
      <w:r w:rsidRPr="004660FA">
        <w:rPr>
          <w:b/>
          <w:szCs w:val="22"/>
        </w:rPr>
        <w:t xml:space="preserve">uploaded to Ariba Section 5.1 as </w:t>
      </w:r>
      <w:r w:rsidRPr="00F2092D">
        <w:rPr>
          <w:b/>
          <w:i/>
          <w:iCs/>
          <w:color w:val="FF0000"/>
          <w:szCs w:val="22"/>
        </w:rPr>
        <w:t xml:space="preserve">one </w:t>
      </w:r>
      <w:r w:rsidR="0017100A" w:rsidRPr="00F2092D">
        <w:rPr>
          <w:b/>
          <w:i/>
          <w:iCs/>
          <w:color w:val="FF0000"/>
          <w:szCs w:val="22"/>
        </w:rPr>
        <w:t xml:space="preserve">consolidated </w:t>
      </w:r>
      <w:r w:rsidRPr="00F2092D">
        <w:rPr>
          <w:b/>
          <w:i/>
          <w:iCs/>
          <w:color w:val="FF0000"/>
          <w:szCs w:val="22"/>
        </w:rPr>
        <w:t>document</w:t>
      </w:r>
      <w:r w:rsidRPr="004660FA">
        <w:rPr>
          <w:b/>
          <w:szCs w:val="22"/>
        </w:rPr>
        <w:t xml:space="preserve"> as</w:t>
      </w:r>
      <w:r w:rsidRPr="004660FA">
        <w:rPr>
          <w:b/>
          <w:spacing w:val="-1"/>
          <w:szCs w:val="22"/>
        </w:rPr>
        <w:t xml:space="preserve"> </w:t>
      </w:r>
      <w:r w:rsidRPr="004660FA">
        <w:rPr>
          <w:b/>
          <w:szCs w:val="22"/>
        </w:rPr>
        <w:t>specified</w:t>
      </w:r>
      <w:r w:rsidRPr="004660FA">
        <w:rPr>
          <w:b/>
          <w:spacing w:val="-1"/>
          <w:szCs w:val="22"/>
        </w:rPr>
        <w:t xml:space="preserve"> </w:t>
      </w:r>
      <w:r w:rsidRPr="004660FA">
        <w:rPr>
          <w:b/>
          <w:spacing w:val="-2"/>
          <w:szCs w:val="22"/>
        </w:rPr>
        <w:t>below:</w:t>
      </w:r>
    </w:p>
    <w:tbl>
      <w:tblPr>
        <w:tblW w:w="0" w:type="auto"/>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7"/>
        <w:gridCol w:w="6305"/>
        <w:gridCol w:w="2895"/>
      </w:tblGrid>
      <w:tr w:rsidR="006009BD" w:rsidRPr="004660FA" w14:paraId="78E5A5A9" w14:textId="77777777" w:rsidTr="00610B76">
        <w:trPr>
          <w:trHeight w:val="476"/>
        </w:trPr>
        <w:tc>
          <w:tcPr>
            <w:tcW w:w="6942" w:type="dxa"/>
            <w:gridSpan w:val="2"/>
          </w:tcPr>
          <w:p w14:paraId="62C76543" w14:textId="77777777" w:rsidR="006009BD" w:rsidRPr="004660FA" w:rsidRDefault="006009BD" w:rsidP="004E0DF9">
            <w:pPr>
              <w:widowControl w:val="0"/>
              <w:autoSpaceDE w:val="0"/>
              <w:autoSpaceDN w:val="0"/>
              <w:spacing w:before="105"/>
              <w:ind w:left="110"/>
              <w:rPr>
                <w:sz w:val="22"/>
                <w:szCs w:val="22"/>
              </w:rPr>
            </w:pPr>
            <w:r w:rsidRPr="004660FA">
              <w:rPr>
                <w:sz w:val="22"/>
                <w:szCs w:val="22"/>
              </w:rPr>
              <w:t>Cover</w:t>
            </w:r>
            <w:r w:rsidRPr="004660FA">
              <w:rPr>
                <w:spacing w:val="-3"/>
                <w:sz w:val="22"/>
                <w:szCs w:val="22"/>
              </w:rPr>
              <w:t xml:space="preserve"> </w:t>
            </w:r>
            <w:r w:rsidRPr="004660FA">
              <w:rPr>
                <w:spacing w:val="-2"/>
                <w:sz w:val="22"/>
                <w:szCs w:val="22"/>
              </w:rPr>
              <w:t>Letter</w:t>
            </w:r>
          </w:p>
        </w:tc>
        <w:tc>
          <w:tcPr>
            <w:tcW w:w="2895" w:type="dxa"/>
          </w:tcPr>
          <w:p w14:paraId="16849F72" w14:textId="373BA3EB" w:rsidR="006009BD" w:rsidRPr="004660FA" w:rsidRDefault="006009BD" w:rsidP="0054521E">
            <w:pPr>
              <w:widowControl w:val="0"/>
              <w:autoSpaceDE w:val="0"/>
              <w:autoSpaceDN w:val="0"/>
              <w:spacing w:line="225" w:lineRule="exact"/>
              <w:ind w:left="102"/>
              <w:rPr>
                <w:sz w:val="22"/>
                <w:szCs w:val="22"/>
              </w:rPr>
            </w:pPr>
            <w:r>
              <w:rPr>
                <w:sz w:val="22"/>
                <w:szCs w:val="22"/>
              </w:rPr>
              <w:t>Optional</w:t>
            </w:r>
          </w:p>
        </w:tc>
      </w:tr>
      <w:tr w:rsidR="006009BD" w:rsidRPr="004660FA" w14:paraId="25946F61" w14:textId="77777777" w:rsidTr="004333FD">
        <w:trPr>
          <w:trHeight w:val="476"/>
        </w:trPr>
        <w:tc>
          <w:tcPr>
            <w:tcW w:w="6942" w:type="dxa"/>
            <w:gridSpan w:val="2"/>
          </w:tcPr>
          <w:p w14:paraId="3C11016E" w14:textId="77777777" w:rsidR="006009BD" w:rsidRPr="004660FA" w:rsidRDefault="006009BD" w:rsidP="004E0DF9">
            <w:pPr>
              <w:widowControl w:val="0"/>
              <w:autoSpaceDE w:val="0"/>
              <w:autoSpaceDN w:val="0"/>
              <w:spacing w:before="105"/>
              <w:ind w:left="110"/>
              <w:rPr>
                <w:sz w:val="22"/>
                <w:szCs w:val="22"/>
              </w:rPr>
            </w:pPr>
            <w:r w:rsidRPr="004660FA">
              <w:rPr>
                <w:sz w:val="22"/>
                <w:szCs w:val="22"/>
              </w:rPr>
              <w:t>Table</w:t>
            </w:r>
            <w:r w:rsidRPr="004660FA">
              <w:rPr>
                <w:spacing w:val="-3"/>
                <w:sz w:val="22"/>
                <w:szCs w:val="22"/>
              </w:rPr>
              <w:t xml:space="preserve"> </w:t>
            </w:r>
            <w:r w:rsidRPr="004660FA">
              <w:rPr>
                <w:sz w:val="22"/>
                <w:szCs w:val="22"/>
              </w:rPr>
              <w:t xml:space="preserve">of </w:t>
            </w:r>
            <w:r w:rsidRPr="004660FA">
              <w:rPr>
                <w:spacing w:val="-2"/>
                <w:sz w:val="22"/>
                <w:szCs w:val="22"/>
              </w:rPr>
              <w:t>Contents</w:t>
            </w:r>
          </w:p>
        </w:tc>
        <w:tc>
          <w:tcPr>
            <w:tcW w:w="2895" w:type="dxa"/>
          </w:tcPr>
          <w:p w14:paraId="73709C8B" w14:textId="77777777" w:rsidR="006009BD" w:rsidRPr="004660FA" w:rsidRDefault="006009BD" w:rsidP="005332A7">
            <w:pPr>
              <w:widowControl w:val="0"/>
              <w:autoSpaceDE w:val="0"/>
              <w:autoSpaceDN w:val="0"/>
              <w:spacing w:line="232" w:lineRule="exact"/>
              <w:ind w:left="102"/>
              <w:rPr>
                <w:sz w:val="22"/>
                <w:szCs w:val="22"/>
              </w:rPr>
            </w:pPr>
            <w:r w:rsidRPr="004660FA">
              <w:rPr>
                <w:sz w:val="22"/>
                <w:szCs w:val="22"/>
              </w:rPr>
              <w:t>Organize</w:t>
            </w:r>
            <w:r w:rsidRPr="004660FA">
              <w:rPr>
                <w:spacing w:val="-4"/>
                <w:sz w:val="22"/>
                <w:szCs w:val="22"/>
              </w:rPr>
              <w:t xml:space="preserve"> </w:t>
            </w:r>
            <w:r w:rsidRPr="004660FA">
              <w:rPr>
                <w:sz w:val="22"/>
                <w:szCs w:val="22"/>
              </w:rPr>
              <w:t>as</w:t>
            </w:r>
            <w:r w:rsidRPr="004660FA">
              <w:rPr>
                <w:spacing w:val="-4"/>
                <w:sz w:val="22"/>
                <w:szCs w:val="22"/>
              </w:rPr>
              <w:t xml:space="preserve"> </w:t>
            </w:r>
            <w:r w:rsidRPr="004660FA">
              <w:rPr>
                <w:sz w:val="22"/>
                <w:szCs w:val="22"/>
              </w:rPr>
              <w:t>specified</w:t>
            </w:r>
            <w:r w:rsidRPr="004660FA">
              <w:rPr>
                <w:spacing w:val="-3"/>
                <w:sz w:val="22"/>
                <w:szCs w:val="22"/>
              </w:rPr>
              <w:t xml:space="preserve"> </w:t>
            </w:r>
            <w:r w:rsidRPr="004660FA">
              <w:rPr>
                <w:spacing w:val="-4"/>
                <w:sz w:val="22"/>
                <w:szCs w:val="22"/>
              </w:rPr>
              <w:t>below</w:t>
            </w:r>
          </w:p>
          <w:p w14:paraId="42327A8E" w14:textId="77777777" w:rsidR="006009BD" w:rsidRPr="004660FA" w:rsidRDefault="006009BD" w:rsidP="005332A7">
            <w:pPr>
              <w:widowControl w:val="0"/>
              <w:autoSpaceDE w:val="0"/>
              <w:autoSpaceDN w:val="0"/>
              <w:spacing w:line="225" w:lineRule="exact"/>
              <w:ind w:left="102"/>
              <w:rPr>
                <w:sz w:val="22"/>
                <w:szCs w:val="22"/>
              </w:rPr>
            </w:pPr>
            <w:r w:rsidRPr="004660FA">
              <w:rPr>
                <w:sz w:val="22"/>
                <w:szCs w:val="22"/>
              </w:rPr>
              <w:t>and</w:t>
            </w:r>
            <w:r w:rsidRPr="004660FA">
              <w:rPr>
                <w:spacing w:val="-1"/>
                <w:sz w:val="22"/>
                <w:szCs w:val="22"/>
              </w:rPr>
              <w:t xml:space="preserve"> </w:t>
            </w:r>
            <w:r w:rsidRPr="004660FA">
              <w:rPr>
                <w:b/>
                <w:sz w:val="22"/>
                <w:szCs w:val="22"/>
              </w:rPr>
              <w:t>include</w:t>
            </w:r>
            <w:r w:rsidRPr="004660FA">
              <w:rPr>
                <w:b/>
                <w:spacing w:val="-2"/>
                <w:sz w:val="22"/>
                <w:szCs w:val="22"/>
              </w:rPr>
              <w:t xml:space="preserve"> </w:t>
            </w:r>
            <w:r w:rsidRPr="004660FA">
              <w:rPr>
                <w:b/>
                <w:sz w:val="22"/>
                <w:szCs w:val="22"/>
              </w:rPr>
              <w:t>page</w:t>
            </w:r>
            <w:r w:rsidRPr="004660FA">
              <w:rPr>
                <w:b/>
                <w:spacing w:val="-1"/>
                <w:sz w:val="22"/>
                <w:szCs w:val="22"/>
              </w:rPr>
              <w:t xml:space="preserve"> </w:t>
            </w:r>
            <w:r w:rsidRPr="004660FA">
              <w:rPr>
                <w:b/>
                <w:spacing w:val="-2"/>
                <w:sz w:val="22"/>
                <w:szCs w:val="22"/>
              </w:rPr>
              <w:t>numbers</w:t>
            </w:r>
            <w:r w:rsidRPr="004660FA">
              <w:rPr>
                <w:spacing w:val="-2"/>
                <w:sz w:val="22"/>
                <w:szCs w:val="22"/>
              </w:rPr>
              <w:t>.</w:t>
            </w:r>
          </w:p>
        </w:tc>
      </w:tr>
      <w:tr w:rsidR="00304152" w:rsidRPr="004660FA" w14:paraId="18FEB9C8" w14:textId="77777777" w:rsidTr="006009BD">
        <w:trPr>
          <w:trHeight w:val="472"/>
        </w:trPr>
        <w:tc>
          <w:tcPr>
            <w:tcW w:w="9837" w:type="dxa"/>
            <w:gridSpan w:val="3"/>
          </w:tcPr>
          <w:p w14:paraId="6D13505C" w14:textId="77777777" w:rsidR="00304152" w:rsidRPr="004660FA" w:rsidRDefault="00304152" w:rsidP="006009BD">
            <w:pPr>
              <w:widowControl w:val="0"/>
              <w:autoSpaceDE w:val="0"/>
              <w:autoSpaceDN w:val="0"/>
              <w:spacing w:before="102"/>
              <w:rPr>
                <w:b/>
                <w:sz w:val="22"/>
                <w:szCs w:val="22"/>
              </w:rPr>
            </w:pPr>
            <w:r w:rsidRPr="004660FA">
              <w:rPr>
                <w:b/>
                <w:sz w:val="22"/>
                <w:szCs w:val="22"/>
              </w:rPr>
              <w:t>SECTION</w:t>
            </w:r>
            <w:r w:rsidRPr="004660FA">
              <w:rPr>
                <w:b/>
                <w:spacing w:val="-3"/>
                <w:sz w:val="22"/>
                <w:szCs w:val="22"/>
              </w:rPr>
              <w:t xml:space="preserve"> </w:t>
            </w:r>
            <w:r w:rsidRPr="004660FA">
              <w:rPr>
                <w:b/>
                <w:sz w:val="22"/>
                <w:szCs w:val="22"/>
              </w:rPr>
              <w:t>1:</w:t>
            </w:r>
            <w:r w:rsidRPr="004660FA">
              <w:rPr>
                <w:b/>
                <w:spacing w:val="50"/>
                <w:sz w:val="22"/>
                <w:szCs w:val="22"/>
              </w:rPr>
              <w:t xml:space="preserve"> </w:t>
            </w:r>
            <w:r w:rsidRPr="004660FA">
              <w:rPr>
                <w:b/>
                <w:sz w:val="22"/>
                <w:szCs w:val="22"/>
              </w:rPr>
              <w:t>General</w:t>
            </w:r>
            <w:r w:rsidRPr="004660FA">
              <w:rPr>
                <w:b/>
                <w:spacing w:val="-1"/>
                <w:sz w:val="22"/>
                <w:szCs w:val="22"/>
              </w:rPr>
              <w:t xml:space="preserve"> </w:t>
            </w:r>
            <w:r w:rsidRPr="004660FA">
              <w:rPr>
                <w:b/>
                <w:spacing w:val="-2"/>
                <w:sz w:val="22"/>
                <w:szCs w:val="22"/>
              </w:rPr>
              <w:t>Response</w:t>
            </w:r>
          </w:p>
        </w:tc>
      </w:tr>
      <w:tr w:rsidR="004660FA" w:rsidRPr="004660FA" w14:paraId="1B8C2EA6" w14:textId="77777777" w:rsidTr="00DB3734">
        <w:trPr>
          <w:trHeight w:val="361"/>
        </w:trPr>
        <w:tc>
          <w:tcPr>
            <w:tcW w:w="637" w:type="dxa"/>
          </w:tcPr>
          <w:p w14:paraId="7F29F7E8" w14:textId="77777777" w:rsidR="004660FA" w:rsidRPr="004660FA" w:rsidRDefault="004660FA" w:rsidP="005332A7">
            <w:pPr>
              <w:widowControl w:val="0"/>
              <w:autoSpaceDE w:val="0"/>
              <w:autoSpaceDN w:val="0"/>
              <w:rPr>
                <w:sz w:val="22"/>
                <w:szCs w:val="22"/>
              </w:rPr>
            </w:pPr>
          </w:p>
        </w:tc>
        <w:tc>
          <w:tcPr>
            <w:tcW w:w="6305" w:type="dxa"/>
            <w:tcBorders>
              <w:right w:val="single" w:sz="4" w:space="0" w:color="000000"/>
            </w:tcBorders>
          </w:tcPr>
          <w:p w14:paraId="08187FB6" w14:textId="77777777" w:rsidR="004660FA" w:rsidRPr="004660FA" w:rsidRDefault="004660FA" w:rsidP="00763D35">
            <w:pPr>
              <w:widowControl w:val="0"/>
              <w:numPr>
                <w:ilvl w:val="0"/>
                <w:numId w:val="262"/>
              </w:numPr>
              <w:tabs>
                <w:tab w:val="left" w:pos="345"/>
              </w:tabs>
              <w:autoSpaceDE w:val="0"/>
              <w:autoSpaceDN w:val="0"/>
              <w:spacing w:before="15"/>
              <w:ind w:left="345" w:hanging="244"/>
              <w:rPr>
                <w:spacing w:val="-4"/>
                <w:sz w:val="22"/>
                <w:szCs w:val="22"/>
              </w:rPr>
            </w:pPr>
            <w:r w:rsidRPr="004660FA">
              <w:rPr>
                <w:spacing w:val="-4"/>
                <w:sz w:val="22"/>
                <w:szCs w:val="22"/>
              </w:rPr>
              <w:t>Signed Bid Execution Page</w:t>
            </w:r>
          </w:p>
        </w:tc>
        <w:tc>
          <w:tcPr>
            <w:tcW w:w="2895" w:type="dxa"/>
            <w:tcBorders>
              <w:left w:val="single" w:sz="4" w:space="0" w:color="000000"/>
              <w:bottom w:val="single" w:sz="4" w:space="0" w:color="000000"/>
              <w:right w:val="single" w:sz="4" w:space="0" w:color="000000"/>
            </w:tcBorders>
          </w:tcPr>
          <w:p w14:paraId="2EE8297B" w14:textId="77777777" w:rsidR="004660FA" w:rsidRPr="004660FA" w:rsidRDefault="004660FA" w:rsidP="005332A7">
            <w:pPr>
              <w:widowControl w:val="0"/>
              <w:autoSpaceDE w:val="0"/>
              <w:autoSpaceDN w:val="0"/>
              <w:ind w:left="105"/>
              <w:rPr>
                <w:sz w:val="22"/>
                <w:szCs w:val="22"/>
              </w:rPr>
            </w:pPr>
          </w:p>
        </w:tc>
      </w:tr>
      <w:tr w:rsidR="004660FA" w:rsidRPr="004660FA" w14:paraId="6B4301B4" w14:textId="77777777" w:rsidTr="00DB3734">
        <w:trPr>
          <w:trHeight w:val="361"/>
        </w:trPr>
        <w:tc>
          <w:tcPr>
            <w:tcW w:w="637" w:type="dxa"/>
          </w:tcPr>
          <w:p w14:paraId="6BE65D69" w14:textId="77777777" w:rsidR="004660FA" w:rsidRPr="004660FA" w:rsidRDefault="004660FA" w:rsidP="005332A7">
            <w:pPr>
              <w:widowControl w:val="0"/>
              <w:autoSpaceDE w:val="0"/>
              <w:autoSpaceDN w:val="0"/>
              <w:rPr>
                <w:sz w:val="22"/>
                <w:szCs w:val="22"/>
              </w:rPr>
            </w:pPr>
          </w:p>
        </w:tc>
        <w:tc>
          <w:tcPr>
            <w:tcW w:w="6305" w:type="dxa"/>
            <w:tcBorders>
              <w:right w:val="single" w:sz="4" w:space="0" w:color="000000"/>
            </w:tcBorders>
          </w:tcPr>
          <w:p w14:paraId="7F9A6D71" w14:textId="77777777" w:rsidR="004660FA" w:rsidRPr="004660FA" w:rsidRDefault="004660FA" w:rsidP="00763D35">
            <w:pPr>
              <w:widowControl w:val="0"/>
              <w:numPr>
                <w:ilvl w:val="0"/>
                <w:numId w:val="262"/>
              </w:numPr>
              <w:tabs>
                <w:tab w:val="left" w:pos="345"/>
              </w:tabs>
              <w:autoSpaceDE w:val="0"/>
              <w:autoSpaceDN w:val="0"/>
              <w:spacing w:before="15"/>
              <w:ind w:left="345" w:hanging="244"/>
              <w:rPr>
                <w:spacing w:val="-4"/>
                <w:sz w:val="22"/>
                <w:szCs w:val="22"/>
              </w:rPr>
            </w:pPr>
            <w:r w:rsidRPr="004660FA">
              <w:rPr>
                <w:spacing w:val="-4"/>
                <w:sz w:val="22"/>
                <w:szCs w:val="22"/>
              </w:rPr>
              <w:t>Executed Addenda</w:t>
            </w:r>
          </w:p>
        </w:tc>
        <w:tc>
          <w:tcPr>
            <w:tcW w:w="2895" w:type="dxa"/>
            <w:tcBorders>
              <w:left w:val="single" w:sz="4" w:space="0" w:color="000000"/>
              <w:bottom w:val="single" w:sz="4" w:space="0" w:color="000000"/>
              <w:right w:val="single" w:sz="4" w:space="0" w:color="000000"/>
            </w:tcBorders>
          </w:tcPr>
          <w:p w14:paraId="62658242" w14:textId="77777777" w:rsidR="004660FA" w:rsidRPr="004660FA" w:rsidRDefault="004660FA" w:rsidP="005332A7">
            <w:pPr>
              <w:widowControl w:val="0"/>
              <w:autoSpaceDE w:val="0"/>
              <w:autoSpaceDN w:val="0"/>
              <w:ind w:left="105"/>
              <w:rPr>
                <w:sz w:val="22"/>
                <w:szCs w:val="22"/>
              </w:rPr>
            </w:pPr>
          </w:p>
        </w:tc>
      </w:tr>
      <w:tr w:rsidR="004660FA" w:rsidRPr="004660FA" w14:paraId="65D197D0" w14:textId="77777777" w:rsidTr="00DB3734">
        <w:trPr>
          <w:trHeight w:val="361"/>
        </w:trPr>
        <w:tc>
          <w:tcPr>
            <w:tcW w:w="637" w:type="dxa"/>
            <w:vMerge w:val="restart"/>
          </w:tcPr>
          <w:p w14:paraId="04A54D88" w14:textId="77777777" w:rsidR="004660FA" w:rsidRPr="004660FA" w:rsidRDefault="004660FA" w:rsidP="005332A7">
            <w:pPr>
              <w:widowControl w:val="0"/>
              <w:autoSpaceDE w:val="0"/>
              <w:autoSpaceDN w:val="0"/>
              <w:rPr>
                <w:sz w:val="22"/>
                <w:szCs w:val="22"/>
              </w:rPr>
            </w:pPr>
          </w:p>
        </w:tc>
        <w:tc>
          <w:tcPr>
            <w:tcW w:w="6305" w:type="dxa"/>
            <w:tcBorders>
              <w:right w:val="single" w:sz="4" w:space="0" w:color="000000"/>
            </w:tcBorders>
          </w:tcPr>
          <w:p w14:paraId="549C06B0" w14:textId="57CB740D" w:rsidR="004660FA" w:rsidRPr="004660FA" w:rsidRDefault="004660FA" w:rsidP="00763D35">
            <w:pPr>
              <w:widowControl w:val="0"/>
              <w:numPr>
                <w:ilvl w:val="0"/>
                <w:numId w:val="262"/>
              </w:numPr>
              <w:tabs>
                <w:tab w:val="left" w:pos="345"/>
              </w:tabs>
              <w:autoSpaceDE w:val="0"/>
              <w:autoSpaceDN w:val="0"/>
              <w:spacing w:before="15"/>
              <w:ind w:left="345" w:hanging="244"/>
              <w:rPr>
                <w:sz w:val="22"/>
                <w:szCs w:val="22"/>
              </w:rPr>
            </w:pPr>
            <w:r w:rsidRPr="004660FA">
              <w:rPr>
                <w:spacing w:val="-4"/>
                <w:sz w:val="22"/>
                <w:szCs w:val="22"/>
              </w:rPr>
              <w:t>Attachment C: Description of Offeror (</w:t>
            </w:r>
            <w:r w:rsidRPr="008E79CF">
              <w:rPr>
                <w:i/>
                <w:iCs/>
                <w:spacing w:val="-4"/>
                <w:sz w:val="22"/>
                <w:szCs w:val="22"/>
              </w:rPr>
              <w:t xml:space="preserve">Include </w:t>
            </w:r>
            <w:r w:rsidR="00230D6B" w:rsidRPr="008E79CF">
              <w:rPr>
                <w:i/>
                <w:iCs/>
                <w:spacing w:val="-4"/>
                <w:sz w:val="22"/>
                <w:szCs w:val="22"/>
              </w:rPr>
              <w:t xml:space="preserve">2022 and 2023 Sales Volume </w:t>
            </w:r>
            <w:r w:rsidR="00AF055F" w:rsidRPr="008E79CF">
              <w:rPr>
                <w:i/>
                <w:iCs/>
                <w:spacing w:val="-4"/>
                <w:sz w:val="22"/>
                <w:szCs w:val="22"/>
              </w:rPr>
              <w:t xml:space="preserve">Data, </w:t>
            </w:r>
            <w:r w:rsidRPr="008E79CF">
              <w:rPr>
                <w:i/>
                <w:iCs/>
                <w:spacing w:val="-4"/>
                <w:sz w:val="22"/>
                <w:szCs w:val="22"/>
              </w:rPr>
              <w:t>NC HUB Certification Letter, if applicable</w:t>
            </w:r>
            <w:r w:rsidR="000759EB" w:rsidRPr="008E79CF">
              <w:rPr>
                <w:i/>
                <w:iCs/>
                <w:spacing w:val="-4"/>
                <w:sz w:val="22"/>
                <w:szCs w:val="22"/>
              </w:rPr>
              <w:t xml:space="preserve">, </w:t>
            </w:r>
            <w:r w:rsidR="000759EB" w:rsidRPr="008E79CF">
              <w:rPr>
                <w:i/>
                <w:iCs/>
                <w:sz w:val="22"/>
              </w:rPr>
              <w:t>Letter of Authorization from Original Equipment Manufacturer</w:t>
            </w:r>
            <w:r w:rsidR="00AF055F" w:rsidRPr="008E79CF">
              <w:rPr>
                <w:i/>
                <w:iCs/>
                <w:sz w:val="22"/>
              </w:rPr>
              <w:t>, if applicable</w:t>
            </w:r>
            <w:r w:rsidR="00107E9E" w:rsidRPr="008E79CF">
              <w:rPr>
                <w:i/>
                <w:iCs/>
                <w:sz w:val="22"/>
              </w:rPr>
              <w:t>, Proof of eProcurement registration (i.e. Print Screen)</w:t>
            </w:r>
            <w:r w:rsidRPr="004660FA">
              <w:rPr>
                <w:spacing w:val="-4"/>
                <w:sz w:val="22"/>
                <w:szCs w:val="22"/>
              </w:rPr>
              <w:t>)</w:t>
            </w:r>
          </w:p>
        </w:tc>
        <w:tc>
          <w:tcPr>
            <w:tcW w:w="2895" w:type="dxa"/>
            <w:tcBorders>
              <w:left w:val="single" w:sz="4" w:space="0" w:color="000000"/>
              <w:bottom w:val="single" w:sz="4" w:space="0" w:color="000000"/>
              <w:right w:val="single" w:sz="4" w:space="0" w:color="000000"/>
            </w:tcBorders>
          </w:tcPr>
          <w:p w14:paraId="00B97531" w14:textId="65E299A5" w:rsidR="004660FA" w:rsidRPr="004660FA" w:rsidRDefault="004660FA" w:rsidP="005332A7">
            <w:pPr>
              <w:widowControl w:val="0"/>
              <w:autoSpaceDE w:val="0"/>
              <w:autoSpaceDN w:val="0"/>
              <w:ind w:left="105"/>
              <w:rPr>
                <w:sz w:val="22"/>
                <w:szCs w:val="22"/>
              </w:rPr>
            </w:pPr>
            <w:r w:rsidRPr="004660FA">
              <w:rPr>
                <w:sz w:val="22"/>
                <w:szCs w:val="22"/>
              </w:rPr>
              <w:t xml:space="preserve">See Page </w:t>
            </w:r>
            <w:r w:rsidR="008E79CF">
              <w:rPr>
                <w:sz w:val="22"/>
                <w:szCs w:val="22"/>
              </w:rPr>
              <w:t>55</w:t>
            </w:r>
          </w:p>
        </w:tc>
      </w:tr>
      <w:tr w:rsidR="004660FA" w:rsidRPr="004660FA" w14:paraId="490F3DC2" w14:textId="77777777" w:rsidTr="00DB3734">
        <w:trPr>
          <w:trHeight w:val="477"/>
        </w:trPr>
        <w:tc>
          <w:tcPr>
            <w:tcW w:w="637" w:type="dxa"/>
            <w:vMerge/>
            <w:tcBorders>
              <w:top w:val="nil"/>
            </w:tcBorders>
          </w:tcPr>
          <w:p w14:paraId="34B9FD8D" w14:textId="77777777" w:rsidR="004660FA" w:rsidRPr="004660FA" w:rsidRDefault="004660FA" w:rsidP="004660FA">
            <w:pPr>
              <w:widowControl w:val="0"/>
              <w:autoSpaceDE w:val="0"/>
              <w:autoSpaceDN w:val="0"/>
              <w:rPr>
                <w:sz w:val="2"/>
                <w:szCs w:val="2"/>
              </w:rPr>
            </w:pPr>
          </w:p>
        </w:tc>
        <w:tc>
          <w:tcPr>
            <w:tcW w:w="6305" w:type="dxa"/>
            <w:tcBorders>
              <w:right w:val="single" w:sz="4" w:space="0" w:color="000000"/>
            </w:tcBorders>
          </w:tcPr>
          <w:p w14:paraId="5E40DA3F" w14:textId="0E6E8A1D" w:rsidR="004660FA" w:rsidRPr="004660FA" w:rsidRDefault="004660FA" w:rsidP="00763D35">
            <w:pPr>
              <w:widowControl w:val="0"/>
              <w:numPr>
                <w:ilvl w:val="0"/>
                <w:numId w:val="261"/>
              </w:numPr>
              <w:tabs>
                <w:tab w:val="left" w:pos="345"/>
              </w:tabs>
              <w:autoSpaceDE w:val="0"/>
              <w:autoSpaceDN w:val="0"/>
              <w:spacing w:before="73"/>
              <w:ind w:left="345" w:hanging="244"/>
              <w:rPr>
                <w:sz w:val="22"/>
                <w:szCs w:val="22"/>
              </w:rPr>
            </w:pPr>
            <w:r w:rsidRPr="004660FA">
              <w:rPr>
                <w:spacing w:val="-4"/>
                <w:sz w:val="22"/>
                <w:szCs w:val="22"/>
              </w:rPr>
              <w:t>Attachment E: Vendor Certification Form (Include Proof of NC Secretary of State License to do Business in North Carolina)</w:t>
            </w:r>
          </w:p>
        </w:tc>
        <w:tc>
          <w:tcPr>
            <w:tcW w:w="2895" w:type="dxa"/>
            <w:tcBorders>
              <w:top w:val="single" w:sz="4" w:space="0" w:color="000000"/>
              <w:left w:val="single" w:sz="4" w:space="0" w:color="000000"/>
              <w:bottom w:val="single" w:sz="4" w:space="0" w:color="000000"/>
              <w:right w:val="single" w:sz="4" w:space="0" w:color="000000"/>
            </w:tcBorders>
          </w:tcPr>
          <w:p w14:paraId="79017C6C" w14:textId="412D488D" w:rsidR="004660FA" w:rsidRPr="004660FA" w:rsidRDefault="004660FA" w:rsidP="005332A7">
            <w:pPr>
              <w:widowControl w:val="0"/>
              <w:autoSpaceDE w:val="0"/>
              <w:autoSpaceDN w:val="0"/>
              <w:spacing w:line="225" w:lineRule="exact"/>
              <w:ind w:left="105"/>
              <w:rPr>
                <w:sz w:val="22"/>
                <w:szCs w:val="22"/>
              </w:rPr>
            </w:pPr>
            <w:r w:rsidRPr="004660FA">
              <w:rPr>
                <w:sz w:val="22"/>
                <w:szCs w:val="22"/>
              </w:rPr>
              <w:t>See</w:t>
            </w:r>
            <w:r w:rsidRPr="004660FA">
              <w:rPr>
                <w:spacing w:val="-12"/>
                <w:sz w:val="22"/>
                <w:szCs w:val="22"/>
              </w:rPr>
              <w:t xml:space="preserve"> </w:t>
            </w:r>
            <w:r w:rsidRPr="004660FA">
              <w:rPr>
                <w:sz w:val="22"/>
                <w:szCs w:val="22"/>
              </w:rPr>
              <w:t xml:space="preserve">Page </w:t>
            </w:r>
            <w:r w:rsidR="008E79CF">
              <w:rPr>
                <w:sz w:val="22"/>
                <w:szCs w:val="22"/>
              </w:rPr>
              <w:t>65</w:t>
            </w:r>
          </w:p>
        </w:tc>
      </w:tr>
      <w:tr w:rsidR="004660FA" w:rsidRPr="004660FA" w14:paraId="60C099FA" w14:textId="77777777" w:rsidTr="00DB3734">
        <w:trPr>
          <w:trHeight w:val="477"/>
        </w:trPr>
        <w:tc>
          <w:tcPr>
            <w:tcW w:w="637" w:type="dxa"/>
            <w:vMerge/>
            <w:tcBorders>
              <w:top w:val="nil"/>
            </w:tcBorders>
          </w:tcPr>
          <w:p w14:paraId="68C1257F" w14:textId="77777777" w:rsidR="004660FA" w:rsidRPr="004660FA" w:rsidRDefault="004660FA" w:rsidP="004660FA">
            <w:pPr>
              <w:widowControl w:val="0"/>
              <w:autoSpaceDE w:val="0"/>
              <w:autoSpaceDN w:val="0"/>
              <w:rPr>
                <w:sz w:val="2"/>
                <w:szCs w:val="2"/>
              </w:rPr>
            </w:pPr>
          </w:p>
        </w:tc>
        <w:tc>
          <w:tcPr>
            <w:tcW w:w="6305" w:type="dxa"/>
            <w:tcBorders>
              <w:right w:val="single" w:sz="4" w:space="0" w:color="000000"/>
            </w:tcBorders>
          </w:tcPr>
          <w:p w14:paraId="54C87A2A" w14:textId="77777777" w:rsidR="004660FA" w:rsidRPr="004660FA" w:rsidRDefault="004660FA" w:rsidP="00763D35">
            <w:pPr>
              <w:widowControl w:val="0"/>
              <w:numPr>
                <w:ilvl w:val="0"/>
                <w:numId w:val="260"/>
              </w:numPr>
              <w:tabs>
                <w:tab w:val="left" w:pos="345"/>
              </w:tabs>
              <w:autoSpaceDE w:val="0"/>
              <w:autoSpaceDN w:val="0"/>
              <w:spacing w:before="73"/>
              <w:ind w:left="345" w:hanging="244"/>
              <w:rPr>
                <w:sz w:val="22"/>
                <w:szCs w:val="22"/>
              </w:rPr>
            </w:pPr>
            <w:r w:rsidRPr="004660FA">
              <w:rPr>
                <w:spacing w:val="-4"/>
                <w:sz w:val="22"/>
                <w:szCs w:val="22"/>
              </w:rPr>
              <w:t>Attachment F: Location of Workers Utilized by Vendors</w:t>
            </w:r>
          </w:p>
        </w:tc>
        <w:tc>
          <w:tcPr>
            <w:tcW w:w="2895" w:type="dxa"/>
            <w:tcBorders>
              <w:top w:val="single" w:sz="4" w:space="0" w:color="000000"/>
              <w:left w:val="single" w:sz="4" w:space="0" w:color="000000"/>
              <w:right w:val="single" w:sz="4" w:space="0" w:color="000000"/>
            </w:tcBorders>
          </w:tcPr>
          <w:p w14:paraId="2A036EDB" w14:textId="01451B80" w:rsidR="004660FA" w:rsidRPr="004660FA" w:rsidRDefault="004660FA" w:rsidP="005332A7">
            <w:pPr>
              <w:widowControl w:val="0"/>
              <w:autoSpaceDE w:val="0"/>
              <w:autoSpaceDN w:val="0"/>
              <w:spacing w:line="225" w:lineRule="exact"/>
              <w:ind w:left="105"/>
              <w:rPr>
                <w:sz w:val="22"/>
                <w:szCs w:val="22"/>
              </w:rPr>
            </w:pPr>
            <w:r w:rsidRPr="004660FA">
              <w:rPr>
                <w:sz w:val="22"/>
                <w:szCs w:val="22"/>
              </w:rPr>
              <w:t>See</w:t>
            </w:r>
            <w:r w:rsidRPr="004660FA">
              <w:rPr>
                <w:spacing w:val="-12"/>
                <w:sz w:val="22"/>
                <w:szCs w:val="22"/>
              </w:rPr>
              <w:t xml:space="preserve"> </w:t>
            </w:r>
            <w:r w:rsidRPr="004660FA">
              <w:rPr>
                <w:sz w:val="22"/>
                <w:szCs w:val="22"/>
              </w:rPr>
              <w:t xml:space="preserve">Page </w:t>
            </w:r>
            <w:r w:rsidR="008E79CF">
              <w:rPr>
                <w:sz w:val="22"/>
                <w:szCs w:val="22"/>
              </w:rPr>
              <w:t>66</w:t>
            </w:r>
          </w:p>
        </w:tc>
      </w:tr>
      <w:tr w:rsidR="004660FA" w:rsidRPr="004660FA" w14:paraId="7E14D370" w14:textId="77777777" w:rsidTr="00DB3734">
        <w:trPr>
          <w:trHeight w:val="477"/>
        </w:trPr>
        <w:tc>
          <w:tcPr>
            <w:tcW w:w="637" w:type="dxa"/>
            <w:vMerge/>
            <w:tcBorders>
              <w:top w:val="nil"/>
            </w:tcBorders>
          </w:tcPr>
          <w:p w14:paraId="57E00487" w14:textId="77777777" w:rsidR="004660FA" w:rsidRPr="004660FA" w:rsidRDefault="004660FA" w:rsidP="004660FA">
            <w:pPr>
              <w:widowControl w:val="0"/>
              <w:autoSpaceDE w:val="0"/>
              <w:autoSpaceDN w:val="0"/>
              <w:rPr>
                <w:sz w:val="2"/>
                <w:szCs w:val="2"/>
              </w:rPr>
            </w:pPr>
          </w:p>
        </w:tc>
        <w:tc>
          <w:tcPr>
            <w:tcW w:w="6305" w:type="dxa"/>
            <w:tcBorders>
              <w:right w:val="single" w:sz="4" w:space="0" w:color="000000"/>
            </w:tcBorders>
          </w:tcPr>
          <w:p w14:paraId="481AA0C9" w14:textId="30AC8241" w:rsidR="004660FA" w:rsidRPr="004660FA" w:rsidDel="00E050C4" w:rsidRDefault="004660FA" w:rsidP="00763D35">
            <w:pPr>
              <w:widowControl w:val="0"/>
              <w:numPr>
                <w:ilvl w:val="0"/>
                <w:numId w:val="260"/>
              </w:numPr>
              <w:tabs>
                <w:tab w:val="left" w:pos="345"/>
              </w:tabs>
              <w:autoSpaceDE w:val="0"/>
              <w:autoSpaceDN w:val="0"/>
              <w:spacing w:before="73"/>
              <w:ind w:left="345" w:hanging="244"/>
              <w:rPr>
                <w:sz w:val="22"/>
                <w:szCs w:val="22"/>
              </w:rPr>
            </w:pPr>
            <w:r w:rsidRPr="004660FA">
              <w:rPr>
                <w:sz w:val="22"/>
                <w:szCs w:val="22"/>
              </w:rPr>
              <w:t>Attachment H: Financial Review Form</w:t>
            </w:r>
            <w:r w:rsidR="008E02F0">
              <w:rPr>
                <w:sz w:val="22"/>
                <w:szCs w:val="22"/>
              </w:rPr>
              <w:t>s</w:t>
            </w:r>
          </w:p>
        </w:tc>
        <w:tc>
          <w:tcPr>
            <w:tcW w:w="2895" w:type="dxa"/>
            <w:tcBorders>
              <w:top w:val="single" w:sz="4" w:space="0" w:color="000000"/>
              <w:left w:val="single" w:sz="4" w:space="0" w:color="000000"/>
              <w:right w:val="single" w:sz="4" w:space="0" w:color="000000"/>
            </w:tcBorders>
          </w:tcPr>
          <w:p w14:paraId="40970E85" w14:textId="533C9B8C" w:rsidR="004660FA" w:rsidRPr="004660FA" w:rsidDel="00E050C4" w:rsidRDefault="004660FA" w:rsidP="005332A7">
            <w:pPr>
              <w:widowControl w:val="0"/>
              <w:autoSpaceDE w:val="0"/>
              <w:autoSpaceDN w:val="0"/>
              <w:spacing w:line="232" w:lineRule="exact"/>
              <w:ind w:left="105"/>
              <w:rPr>
                <w:sz w:val="22"/>
                <w:szCs w:val="22"/>
              </w:rPr>
            </w:pPr>
            <w:r w:rsidRPr="004660FA">
              <w:rPr>
                <w:sz w:val="22"/>
                <w:szCs w:val="22"/>
              </w:rPr>
              <w:t>See</w:t>
            </w:r>
            <w:r w:rsidRPr="004660FA">
              <w:rPr>
                <w:spacing w:val="-12"/>
                <w:sz w:val="22"/>
                <w:szCs w:val="22"/>
              </w:rPr>
              <w:t xml:space="preserve"> </w:t>
            </w:r>
            <w:r w:rsidRPr="004660FA">
              <w:rPr>
                <w:sz w:val="22"/>
                <w:szCs w:val="22"/>
              </w:rPr>
              <w:t xml:space="preserve">Page </w:t>
            </w:r>
            <w:r w:rsidR="0088761C">
              <w:rPr>
                <w:sz w:val="22"/>
                <w:szCs w:val="22"/>
              </w:rPr>
              <w:t>70</w:t>
            </w:r>
          </w:p>
        </w:tc>
      </w:tr>
      <w:tr w:rsidR="0088761C" w:rsidRPr="004660FA" w14:paraId="57B30EE6" w14:textId="77777777" w:rsidTr="00171C8B">
        <w:trPr>
          <w:trHeight w:val="477"/>
        </w:trPr>
        <w:tc>
          <w:tcPr>
            <w:tcW w:w="9837" w:type="dxa"/>
            <w:gridSpan w:val="3"/>
            <w:tcBorders>
              <w:top w:val="nil"/>
            </w:tcBorders>
            <w:vAlign w:val="center"/>
          </w:tcPr>
          <w:p w14:paraId="43CAD751" w14:textId="3DA25DF7" w:rsidR="0088761C" w:rsidRPr="004660FA" w:rsidDel="00A266EA" w:rsidRDefault="0088761C" w:rsidP="006B16A5">
            <w:pPr>
              <w:widowControl w:val="0"/>
              <w:autoSpaceDE w:val="0"/>
              <w:autoSpaceDN w:val="0"/>
              <w:spacing w:line="225" w:lineRule="exact"/>
              <w:ind w:left="102"/>
              <w:rPr>
                <w:sz w:val="22"/>
                <w:szCs w:val="22"/>
              </w:rPr>
            </w:pPr>
            <w:r w:rsidRPr="004660FA">
              <w:rPr>
                <w:b/>
                <w:bCs/>
                <w:iCs/>
                <w:sz w:val="22"/>
                <w:szCs w:val="22"/>
              </w:rPr>
              <w:t>SECTION 2: Category Specific Response</w:t>
            </w:r>
          </w:p>
        </w:tc>
      </w:tr>
      <w:tr w:rsidR="004660FA" w:rsidRPr="004660FA" w14:paraId="384C201E" w14:textId="77777777" w:rsidTr="00DB3734">
        <w:trPr>
          <w:trHeight w:val="1065"/>
        </w:trPr>
        <w:tc>
          <w:tcPr>
            <w:tcW w:w="637" w:type="dxa"/>
            <w:tcBorders>
              <w:bottom w:val="single" w:sz="4" w:space="0" w:color="000000"/>
            </w:tcBorders>
          </w:tcPr>
          <w:p w14:paraId="0B4F6A8B" w14:textId="77777777" w:rsidR="004660FA" w:rsidRPr="004660FA" w:rsidRDefault="004660FA" w:rsidP="005332A7">
            <w:pPr>
              <w:widowControl w:val="0"/>
              <w:autoSpaceDE w:val="0"/>
              <w:autoSpaceDN w:val="0"/>
              <w:spacing w:before="131"/>
              <w:rPr>
                <w:b/>
                <w:sz w:val="22"/>
                <w:szCs w:val="22"/>
              </w:rPr>
            </w:pPr>
          </w:p>
          <w:p w14:paraId="00B719F0" w14:textId="30FAF9A9" w:rsidR="004660FA" w:rsidRPr="004660FA" w:rsidRDefault="004660FA" w:rsidP="005332A7">
            <w:pPr>
              <w:widowControl w:val="0"/>
              <w:tabs>
                <w:tab w:val="left" w:pos="231"/>
              </w:tabs>
              <w:autoSpaceDE w:val="0"/>
              <w:autoSpaceDN w:val="0"/>
              <w:rPr>
                <w:rFonts w:ascii="MS Gothic" w:hAnsi="MS Gothic"/>
                <w:sz w:val="22"/>
                <w:szCs w:val="22"/>
              </w:rPr>
            </w:pPr>
          </w:p>
        </w:tc>
        <w:tc>
          <w:tcPr>
            <w:tcW w:w="9200" w:type="dxa"/>
            <w:gridSpan w:val="2"/>
          </w:tcPr>
          <w:p w14:paraId="0B6AAB96" w14:textId="77777777" w:rsidR="004660FA" w:rsidRPr="004660FA" w:rsidRDefault="004660FA" w:rsidP="004E0DF9">
            <w:pPr>
              <w:widowControl w:val="0"/>
              <w:autoSpaceDE w:val="0"/>
              <w:autoSpaceDN w:val="0"/>
              <w:spacing w:before="19" w:line="267" w:lineRule="exact"/>
              <w:ind w:left="110"/>
              <w:rPr>
                <w:b/>
                <w:szCs w:val="22"/>
              </w:rPr>
            </w:pPr>
            <w:r w:rsidRPr="004660FA">
              <w:rPr>
                <w:b/>
                <w:szCs w:val="22"/>
              </w:rPr>
              <w:t xml:space="preserve">Category A: Endpoint and Network Security Products </w:t>
            </w:r>
          </w:p>
          <w:p w14:paraId="16455118" w14:textId="77777777" w:rsidR="004660FA" w:rsidRPr="004660FA" w:rsidRDefault="004660FA" w:rsidP="004E0DF9">
            <w:pPr>
              <w:widowControl w:val="0"/>
              <w:autoSpaceDE w:val="0"/>
              <w:autoSpaceDN w:val="0"/>
              <w:adjustRightInd w:val="0"/>
              <w:ind w:left="110"/>
            </w:pPr>
            <w:r w:rsidRPr="004660FA">
              <w:rPr>
                <w:b/>
                <w:bCs/>
              </w:rPr>
              <w:t>Category B: Identity and Access Management Product</w:t>
            </w:r>
            <w:r w:rsidRPr="004660FA">
              <w:t>s</w:t>
            </w:r>
          </w:p>
          <w:p w14:paraId="7C44BC27" w14:textId="77777777" w:rsidR="004660FA" w:rsidRPr="004660FA" w:rsidRDefault="004660FA" w:rsidP="004E0DF9">
            <w:pPr>
              <w:widowControl w:val="0"/>
              <w:autoSpaceDE w:val="0"/>
              <w:autoSpaceDN w:val="0"/>
              <w:spacing w:before="19" w:line="267" w:lineRule="exact"/>
              <w:ind w:left="110"/>
              <w:rPr>
                <w:b/>
                <w:szCs w:val="22"/>
              </w:rPr>
            </w:pPr>
            <w:r w:rsidRPr="004660FA">
              <w:rPr>
                <w:b/>
                <w:szCs w:val="22"/>
              </w:rPr>
              <w:t>Category C: Security Management and Analytics Products</w:t>
            </w:r>
          </w:p>
          <w:p w14:paraId="73F30FBA" w14:textId="77777777" w:rsidR="004660FA" w:rsidRPr="004660FA" w:rsidRDefault="004660FA" w:rsidP="004E0DF9">
            <w:pPr>
              <w:widowControl w:val="0"/>
              <w:autoSpaceDE w:val="0"/>
              <w:autoSpaceDN w:val="0"/>
              <w:spacing w:before="19" w:line="267" w:lineRule="exact"/>
              <w:ind w:left="110"/>
              <w:rPr>
                <w:b/>
                <w:szCs w:val="22"/>
              </w:rPr>
            </w:pPr>
            <w:r w:rsidRPr="004660FA">
              <w:rPr>
                <w:b/>
                <w:szCs w:val="22"/>
              </w:rPr>
              <w:t>Category D: Email Security Products</w:t>
            </w:r>
          </w:p>
          <w:p w14:paraId="4EAF35DA" w14:textId="77777777" w:rsidR="004660FA" w:rsidRPr="004660FA" w:rsidRDefault="004660FA" w:rsidP="004E0DF9">
            <w:pPr>
              <w:widowControl w:val="0"/>
              <w:autoSpaceDE w:val="0"/>
              <w:autoSpaceDN w:val="0"/>
              <w:spacing w:before="19" w:line="267" w:lineRule="exact"/>
              <w:ind w:left="110"/>
              <w:rPr>
                <w:b/>
                <w:szCs w:val="22"/>
              </w:rPr>
            </w:pPr>
            <w:r w:rsidRPr="004660FA">
              <w:rPr>
                <w:b/>
                <w:szCs w:val="22"/>
              </w:rPr>
              <w:t>Category E: Software Development Security Products</w:t>
            </w:r>
          </w:p>
          <w:p w14:paraId="32B1B999" w14:textId="77777777" w:rsidR="004660FA" w:rsidRPr="004660FA" w:rsidRDefault="004660FA" w:rsidP="004E0DF9">
            <w:pPr>
              <w:widowControl w:val="0"/>
              <w:autoSpaceDE w:val="0"/>
              <w:autoSpaceDN w:val="0"/>
              <w:spacing w:before="19" w:line="267" w:lineRule="exact"/>
              <w:ind w:left="110"/>
              <w:rPr>
                <w:b/>
                <w:szCs w:val="22"/>
              </w:rPr>
            </w:pPr>
            <w:r w:rsidRPr="004660FA">
              <w:rPr>
                <w:b/>
                <w:szCs w:val="22"/>
              </w:rPr>
              <w:t>Category F: Security Assessment, Testing and Consulting Services</w:t>
            </w:r>
          </w:p>
          <w:p w14:paraId="6729EE68" w14:textId="00229F5C" w:rsidR="004660FA" w:rsidRDefault="004660FA" w:rsidP="001838FA">
            <w:pPr>
              <w:widowControl w:val="0"/>
              <w:autoSpaceDE w:val="0"/>
              <w:autoSpaceDN w:val="0"/>
              <w:spacing w:before="80" w:after="80"/>
              <w:ind w:left="115"/>
              <w:rPr>
                <w:spacing w:val="-2"/>
                <w:sz w:val="22"/>
                <w:szCs w:val="22"/>
              </w:rPr>
            </w:pPr>
            <w:r w:rsidRPr="004660FA">
              <w:rPr>
                <w:sz w:val="22"/>
                <w:szCs w:val="22"/>
              </w:rPr>
              <w:t>(Specify</w:t>
            </w:r>
            <w:r w:rsidRPr="004660FA">
              <w:rPr>
                <w:spacing w:val="-6"/>
                <w:sz w:val="22"/>
                <w:szCs w:val="22"/>
              </w:rPr>
              <w:t xml:space="preserve"> </w:t>
            </w:r>
            <w:r w:rsidRPr="004660FA">
              <w:rPr>
                <w:sz w:val="22"/>
                <w:szCs w:val="22"/>
              </w:rPr>
              <w:t>the</w:t>
            </w:r>
            <w:r w:rsidRPr="004660FA">
              <w:rPr>
                <w:spacing w:val="-2"/>
                <w:sz w:val="22"/>
                <w:szCs w:val="22"/>
              </w:rPr>
              <w:t xml:space="preserve"> </w:t>
            </w:r>
            <w:r w:rsidRPr="004660FA">
              <w:rPr>
                <w:sz w:val="22"/>
                <w:szCs w:val="22"/>
              </w:rPr>
              <w:t>category letter</w:t>
            </w:r>
            <w:r w:rsidR="00606062">
              <w:rPr>
                <w:sz w:val="22"/>
                <w:szCs w:val="22"/>
              </w:rPr>
              <w:t>,</w:t>
            </w:r>
            <w:r w:rsidRPr="004660FA">
              <w:rPr>
                <w:sz w:val="22"/>
                <w:szCs w:val="22"/>
              </w:rPr>
              <w:t xml:space="preserve"> title</w:t>
            </w:r>
            <w:r w:rsidR="00606062">
              <w:rPr>
                <w:sz w:val="22"/>
                <w:szCs w:val="22"/>
              </w:rPr>
              <w:t>,</w:t>
            </w:r>
            <w:r w:rsidRPr="004660FA">
              <w:rPr>
                <w:sz w:val="22"/>
                <w:szCs w:val="22"/>
              </w:rPr>
              <w:t xml:space="preserve"> subcategory</w:t>
            </w:r>
            <w:r w:rsidRPr="004660FA">
              <w:rPr>
                <w:spacing w:val="-3"/>
                <w:sz w:val="22"/>
                <w:szCs w:val="22"/>
              </w:rPr>
              <w:t xml:space="preserve"> </w:t>
            </w:r>
            <w:r w:rsidRPr="004660FA">
              <w:rPr>
                <w:sz w:val="22"/>
                <w:szCs w:val="22"/>
              </w:rPr>
              <w:t>number</w:t>
            </w:r>
            <w:r w:rsidR="00606062">
              <w:rPr>
                <w:sz w:val="22"/>
                <w:szCs w:val="22"/>
              </w:rPr>
              <w:t>,</w:t>
            </w:r>
            <w:r w:rsidRPr="004660FA">
              <w:rPr>
                <w:spacing w:val="-4"/>
                <w:sz w:val="22"/>
                <w:szCs w:val="22"/>
              </w:rPr>
              <w:t xml:space="preserve"> </w:t>
            </w:r>
            <w:r w:rsidRPr="004660FA">
              <w:rPr>
                <w:sz w:val="22"/>
                <w:szCs w:val="22"/>
              </w:rPr>
              <w:t>and</w:t>
            </w:r>
            <w:r w:rsidRPr="004660FA">
              <w:rPr>
                <w:spacing w:val="-2"/>
                <w:sz w:val="22"/>
                <w:szCs w:val="22"/>
              </w:rPr>
              <w:t xml:space="preserve"> </w:t>
            </w:r>
            <w:r w:rsidRPr="004660FA">
              <w:rPr>
                <w:sz w:val="22"/>
                <w:szCs w:val="22"/>
              </w:rPr>
              <w:t>title</w:t>
            </w:r>
            <w:r w:rsidRPr="004660FA">
              <w:rPr>
                <w:spacing w:val="-5"/>
                <w:sz w:val="22"/>
                <w:szCs w:val="22"/>
              </w:rPr>
              <w:t xml:space="preserve"> </w:t>
            </w:r>
            <w:r w:rsidRPr="004660FA">
              <w:rPr>
                <w:sz w:val="22"/>
                <w:szCs w:val="22"/>
              </w:rPr>
              <w:t>for</w:t>
            </w:r>
            <w:r w:rsidRPr="004660FA">
              <w:rPr>
                <w:spacing w:val="-4"/>
                <w:sz w:val="22"/>
                <w:szCs w:val="22"/>
              </w:rPr>
              <w:t xml:space="preserve"> </w:t>
            </w:r>
            <w:r w:rsidRPr="004660FA">
              <w:rPr>
                <w:sz w:val="22"/>
                <w:szCs w:val="22"/>
              </w:rPr>
              <w:t>each</w:t>
            </w:r>
            <w:r w:rsidRPr="004660FA">
              <w:rPr>
                <w:spacing w:val="-3"/>
                <w:sz w:val="22"/>
                <w:szCs w:val="22"/>
              </w:rPr>
              <w:t xml:space="preserve"> </w:t>
            </w:r>
            <w:r w:rsidRPr="004660FA">
              <w:rPr>
                <w:sz w:val="22"/>
                <w:szCs w:val="22"/>
              </w:rPr>
              <w:t>subcategory</w:t>
            </w:r>
            <w:r w:rsidRPr="004660FA">
              <w:rPr>
                <w:spacing w:val="-2"/>
                <w:sz w:val="22"/>
                <w:szCs w:val="22"/>
              </w:rPr>
              <w:t xml:space="preserve"> </w:t>
            </w:r>
            <w:r w:rsidRPr="004660FA">
              <w:rPr>
                <w:sz w:val="22"/>
                <w:szCs w:val="22"/>
              </w:rPr>
              <w:t>for</w:t>
            </w:r>
            <w:r w:rsidRPr="004660FA">
              <w:rPr>
                <w:spacing w:val="-3"/>
                <w:sz w:val="22"/>
                <w:szCs w:val="22"/>
              </w:rPr>
              <w:t xml:space="preserve"> </w:t>
            </w:r>
            <w:r w:rsidRPr="004660FA">
              <w:rPr>
                <w:sz w:val="22"/>
                <w:szCs w:val="22"/>
              </w:rPr>
              <w:t>which</w:t>
            </w:r>
            <w:r w:rsidRPr="004660FA">
              <w:rPr>
                <w:spacing w:val="-2"/>
                <w:sz w:val="22"/>
                <w:szCs w:val="22"/>
              </w:rPr>
              <w:t xml:space="preserve"> </w:t>
            </w:r>
            <w:r w:rsidRPr="004660FA">
              <w:rPr>
                <w:sz w:val="22"/>
                <w:szCs w:val="22"/>
              </w:rPr>
              <w:t>you</w:t>
            </w:r>
            <w:r w:rsidRPr="004660FA">
              <w:rPr>
                <w:spacing w:val="-2"/>
                <w:sz w:val="22"/>
                <w:szCs w:val="22"/>
              </w:rPr>
              <w:t xml:space="preserve"> </w:t>
            </w:r>
            <w:r w:rsidRPr="004660FA">
              <w:rPr>
                <w:sz w:val="22"/>
                <w:szCs w:val="22"/>
              </w:rPr>
              <w:t>are</w:t>
            </w:r>
            <w:r w:rsidRPr="004660FA">
              <w:rPr>
                <w:spacing w:val="-5"/>
                <w:sz w:val="22"/>
                <w:szCs w:val="22"/>
              </w:rPr>
              <w:t xml:space="preserve"> </w:t>
            </w:r>
            <w:r w:rsidRPr="004660FA">
              <w:rPr>
                <w:sz w:val="22"/>
                <w:szCs w:val="22"/>
              </w:rPr>
              <w:t>providing</w:t>
            </w:r>
            <w:r w:rsidRPr="004660FA">
              <w:rPr>
                <w:spacing w:val="-5"/>
                <w:sz w:val="22"/>
                <w:szCs w:val="22"/>
              </w:rPr>
              <w:t xml:space="preserve"> </w:t>
            </w:r>
            <w:r w:rsidRPr="004660FA">
              <w:rPr>
                <w:sz w:val="22"/>
                <w:szCs w:val="22"/>
              </w:rPr>
              <w:t>a</w:t>
            </w:r>
            <w:r w:rsidRPr="004660FA">
              <w:rPr>
                <w:spacing w:val="-2"/>
                <w:sz w:val="22"/>
                <w:szCs w:val="22"/>
              </w:rPr>
              <w:t xml:space="preserve"> response.</w:t>
            </w:r>
            <w:r w:rsidR="001838FA">
              <w:rPr>
                <w:spacing w:val="-2"/>
                <w:sz w:val="22"/>
                <w:szCs w:val="22"/>
              </w:rPr>
              <w:t>)</w:t>
            </w:r>
          </w:p>
          <w:p w14:paraId="321434E2" w14:textId="17972A8E" w:rsidR="00F42A7B" w:rsidRDefault="00F42A7B" w:rsidP="001838FA">
            <w:pPr>
              <w:widowControl w:val="0"/>
              <w:autoSpaceDE w:val="0"/>
              <w:autoSpaceDN w:val="0"/>
              <w:spacing w:before="4" w:after="80" w:line="228" w:lineRule="auto"/>
              <w:ind w:left="115"/>
              <w:rPr>
                <w:b/>
                <w:i/>
                <w:iCs/>
                <w:color w:val="FF0000"/>
                <w:sz w:val="22"/>
                <w:szCs w:val="22"/>
              </w:rPr>
            </w:pPr>
            <w:r w:rsidRPr="001838FA">
              <w:rPr>
                <w:b/>
                <w:i/>
                <w:iCs/>
                <w:color w:val="FF0000"/>
                <w:sz w:val="22"/>
                <w:szCs w:val="22"/>
              </w:rPr>
              <w:t>Each subcategory proposal should</w:t>
            </w:r>
            <w:r w:rsidRPr="001838FA">
              <w:rPr>
                <w:b/>
                <w:i/>
                <w:iCs/>
                <w:color w:val="FF0000"/>
                <w:spacing w:val="-3"/>
                <w:sz w:val="22"/>
                <w:szCs w:val="22"/>
              </w:rPr>
              <w:t xml:space="preserve"> </w:t>
            </w:r>
            <w:r w:rsidRPr="001838FA">
              <w:rPr>
                <w:b/>
                <w:i/>
                <w:iCs/>
                <w:color w:val="FF0000"/>
                <w:sz w:val="22"/>
                <w:szCs w:val="22"/>
              </w:rPr>
              <w:t>be labeled as its own</w:t>
            </w:r>
            <w:r w:rsidRPr="001838FA">
              <w:rPr>
                <w:b/>
                <w:i/>
                <w:iCs/>
                <w:color w:val="FF0000"/>
                <w:spacing w:val="-5"/>
                <w:sz w:val="22"/>
                <w:szCs w:val="22"/>
              </w:rPr>
              <w:t xml:space="preserve"> </w:t>
            </w:r>
            <w:r w:rsidRPr="001838FA">
              <w:rPr>
                <w:b/>
                <w:i/>
                <w:iCs/>
                <w:color w:val="FF0000"/>
                <w:sz w:val="22"/>
                <w:szCs w:val="22"/>
              </w:rPr>
              <w:t>section and</w:t>
            </w:r>
            <w:r w:rsidRPr="001838FA">
              <w:rPr>
                <w:b/>
                <w:i/>
                <w:iCs/>
                <w:color w:val="FF0000"/>
                <w:spacing w:val="-2"/>
                <w:sz w:val="22"/>
                <w:szCs w:val="22"/>
              </w:rPr>
              <w:t xml:space="preserve"> </w:t>
            </w:r>
            <w:r w:rsidRPr="001838FA">
              <w:rPr>
                <w:b/>
                <w:i/>
                <w:iCs/>
                <w:color w:val="FF0000"/>
                <w:sz w:val="22"/>
                <w:szCs w:val="22"/>
              </w:rPr>
              <w:t>numbered</w:t>
            </w:r>
            <w:r w:rsidRPr="001838FA">
              <w:rPr>
                <w:b/>
                <w:i/>
                <w:iCs/>
                <w:color w:val="FF0000"/>
                <w:spacing w:val="-2"/>
                <w:sz w:val="22"/>
                <w:szCs w:val="22"/>
              </w:rPr>
              <w:t xml:space="preserve"> </w:t>
            </w:r>
            <w:r w:rsidRPr="001838FA">
              <w:rPr>
                <w:b/>
                <w:i/>
                <w:iCs/>
                <w:color w:val="FF0000"/>
                <w:sz w:val="22"/>
                <w:szCs w:val="22"/>
              </w:rPr>
              <w:t>sequentially as indicated above.</w:t>
            </w:r>
          </w:p>
          <w:p w14:paraId="4EAC0517" w14:textId="10C543EB" w:rsidR="004660FA" w:rsidRPr="001838FA" w:rsidRDefault="00E23A44" w:rsidP="001838FA">
            <w:pPr>
              <w:widowControl w:val="0"/>
              <w:autoSpaceDE w:val="0"/>
              <w:autoSpaceDN w:val="0"/>
              <w:spacing w:before="4" w:after="80" w:line="228" w:lineRule="auto"/>
              <w:ind w:left="115"/>
              <w:rPr>
                <w:i/>
                <w:iCs/>
                <w:sz w:val="22"/>
                <w:szCs w:val="22"/>
              </w:rPr>
            </w:pPr>
            <w:r w:rsidRPr="001838FA">
              <w:rPr>
                <w:b/>
                <w:i/>
                <w:iCs/>
                <w:color w:val="FF0000"/>
                <w:sz w:val="22"/>
                <w:szCs w:val="22"/>
              </w:rPr>
              <w:t>Organize e</w:t>
            </w:r>
            <w:r w:rsidR="004660FA" w:rsidRPr="001838FA">
              <w:rPr>
                <w:b/>
                <w:i/>
                <w:iCs/>
                <w:color w:val="FF0000"/>
                <w:sz w:val="22"/>
                <w:szCs w:val="22"/>
              </w:rPr>
              <w:t>ach</w:t>
            </w:r>
            <w:r w:rsidR="004660FA" w:rsidRPr="001838FA">
              <w:rPr>
                <w:b/>
                <w:i/>
                <w:iCs/>
                <w:color w:val="FF0000"/>
                <w:spacing w:val="-2"/>
                <w:sz w:val="22"/>
                <w:szCs w:val="22"/>
              </w:rPr>
              <w:t xml:space="preserve"> </w:t>
            </w:r>
            <w:r w:rsidR="004660FA" w:rsidRPr="001838FA">
              <w:rPr>
                <w:b/>
                <w:i/>
                <w:iCs/>
                <w:color w:val="FF0000"/>
                <w:sz w:val="22"/>
                <w:szCs w:val="22"/>
              </w:rPr>
              <w:t>subcategory</w:t>
            </w:r>
            <w:r w:rsidR="004660FA" w:rsidRPr="001838FA">
              <w:rPr>
                <w:b/>
                <w:i/>
                <w:iCs/>
                <w:color w:val="FF0000"/>
                <w:spacing w:val="-2"/>
                <w:sz w:val="22"/>
                <w:szCs w:val="22"/>
              </w:rPr>
              <w:t xml:space="preserve"> </w:t>
            </w:r>
            <w:r w:rsidR="001E6515" w:rsidRPr="001838FA">
              <w:rPr>
                <w:b/>
                <w:i/>
                <w:iCs/>
                <w:color w:val="FF0000"/>
                <w:sz w:val="22"/>
                <w:szCs w:val="22"/>
              </w:rPr>
              <w:t xml:space="preserve">proposal </w:t>
            </w:r>
            <w:r w:rsidR="001838FA" w:rsidRPr="001838FA">
              <w:rPr>
                <w:b/>
                <w:i/>
                <w:iCs/>
                <w:color w:val="FF0000"/>
                <w:sz w:val="22"/>
                <w:szCs w:val="22"/>
              </w:rPr>
              <w:t xml:space="preserve">to </w:t>
            </w:r>
            <w:r w:rsidR="001838FA" w:rsidRPr="001838FA">
              <w:rPr>
                <w:b/>
                <w:i/>
                <w:iCs/>
                <w:color w:val="FF0000"/>
                <w:spacing w:val="-1"/>
                <w:sz w:val="22"/>
                <w:szCs w:val="22"/>
              </w:rPr>
              <w:t>include</w:t>
            </w:r>
            <w:r w:rsidR="004660FA" w:rsidRPr="001838FA">
              <w:rPr>
                <w:b/>
                <w:i/>
                <w:iCs/>
                <w:color w:val="FF0000"/>
                <w:spacing w:val="-1"/>
                <w:sz w:val="22"/>
                <w:szCs w:val="22"/>
              </w:rPr>
              <w:t xml:space="preserve"> </w:t>
            </w:r>
            <w:r w:rsidR="0040070F" w:rsidRPr="001838FA">
              <w:rPr>
                <w:b/>
                <w:i/>
                <w:iCs/>
                <w:color w:val="FF0000"/>
                <w:sz w:val="22"/>
                <w:szCs w:val="22"/>
              </w:rPr>
              <w:t>subcategory specific</w:t>
            </w:r>
            <w:r w:rsidR="00D32560" w:rsidRPr="001838FA">
              <w:rPr>
                <w:b/>
                <w:i/>
                <w:iCs/>
                <w:color w:val="FF0000"/>
                <w:sz w:val="22"/>
                <w:szCs w:val="22"/>
              </w:rPr>
              <w:t xml:space="preserve"> response</w:t>
            </w:r>
            <w:r w:rsidR="00431CB6" w:rsidRPr="001838FA">
              <w:rPr>
                <w:b/>
                <w:i/>
                <w:iCs/>
                <w:color w:val="FF0000"/>
                <w:sz w:val="22"/>
                <w:szCs w:val="22"/>
              </w:rPr>
              <w:t>s</w:t>
            </w:r>
            <w:r w:rsidR="00D32560" w:rsidRPr="001838FA">
              <w:rPr>
                <w:b/>
                <w:i/>
                <w:iCs/>
                <w:color w:val="FF0000"/>
                <w:sz w:val="22"/>
                <w:szCs w:val="22"/>
              </w:rPr>
              <w:t xml:space="preserve"> to Attachment I, Attachment D</w:t>
            </w:r>
            <w:r w:rsidR="001A7563" w:rsidRPr="001838FA">
              <w:rPr>
                <w:b/>
                <w:i/>
                <w:iCs/>
                <w:color w:val="FF0000"/>
                <w:sz w:val="22"/>
                <w:szCs w:val="22"/>
              </w:rPr>
              <w:t xml:space="preserve">, </w:t>
            </w:r>
            <w:r w:rsidR="00431CB6" w:rsidRPr="001838FA">
              <w:rPr>
                <w:b/>
                <w:i/>
                <w:iCs/>
                <w:color w:val="FF0000"/>
                <w:sz w:val="22"/>
                <w:szCs w:val="22"/>
              </w:rPr>
              <w:t>Attachment G</w:t>
            </w:r>
            <w:r w:rsidR="001A7563" w:rsidRPr="001838FA">
              <w:rPr>
                <w:b/>
                <w:i/>
                <w:iCs/>
                <w:color w:val="FF0000"/>
                <w:sz w:val="22"/>
                <w:szCs w:val="22"/>
              </w:rPr>
              <w:t xml:space="preserve"> and Attachment J</w:t>
            </w:r>
            <w:r w:rsidR="00EF293E" w:rsidRPr="001838FA">
              <w:rPr>
                <w:b/>
                <w:i/>
                <w:iCs/>
                <w:color w:val="FF0000"/>
                <w:sz w:val="22"/>
                <w:szCs w:val="22"/>
              </w:rPr>
              <w:t xml:space="preserve">. </w:t>
            </w:r>
          </w:p>
        </w:tc>
      </w:tr>
      <w:tr w:rsidR="004660FA" w:rsidRPr="004660FA" w14:paraId="27F811E9" w14:textId="77777777" w:rsidTr="00DB3734">
        <w:trPr>
          <w:trHeight w:val="575"/>
        </w:trPr>
        <w:tc>
          <w:tcPr>
            <w:tcW w:w="637" w:type="dxa"/>
            <w:vMerge w:val="restart"/>
            <w:tcBorders>
              <w:top w:val="single" w:sz="4" w:space="0" w:color="000000"/>
              <w:left w:val="single" w:sz="4" w:space="0" w:color="000000"/>
              <w:right w:val="single" w:sz="4" w:space="0" w:color="000000"/>
            </w:tcBorders>
          </w:tcPr>
          <w:p w14:paraId="5B78F3CA" w14:textId="77777777" w:rsidR="004660FA" w:rsidRPr="004660FA" w:rsidRDefault="004660FA" w:rsidP="00763D35">
            <w:pPr>
              <w:widowControl w:val="0"/>
              <w:numPr>
                <w:ilvl w:val="0"/>
                <w:numId w:val="257"/>
              </w:numPr>
              <w:autoSpaceDE w:val="0"/>
              <w:autoSpaceDN w:val="0"/>
              <w:ind w:left="0" w:firstLine="0"/>
              <w:rPr>
                <w:sz w:val="22"/>
                <w:szCs w:val="22"/>
              </w:rPr>
            </w:pPr>
          </w:p>
        </w:tc>
        <w:tc>
          <w:tcPr>
            <w:tcW w:w="6305" w:type="dxa"/>
            <w:tcBorders>
              <w:left w:val="single" w:sz="4" w:space="0" w:color="000000"/>
            </w:tcBorders>
          </w:tcPr>
          <w:p w14:paraId="4A2D84DE" w14:textId="77777777" w:rsidR="004660FA" w:rsidRPr="004660FA" w:rsidRDefault="004660FA" w:rsidP="00763D35">
            <w:pPr>
              <w:widowControl w:val="0"/>
              <w:numPr>
                <w:ilvl w:val="0"/>
                <w:numId w:val="259"/>
              </w:numPr>
              <w:tabs>
                <w:tab w:val="left" w:pos="348"/>
              </w:tabs>
              <w:autoSpaceDE w:val="0"/>
              <w:autoSpaceDN w:val="0"/>
              <w:spacing w:before="32" w:line="283" w:lineRule="exact"/>
              <w:ind w:hanging="244"/>
              <w:rPr>
                <w:sz w:val="22"/>
                <w:szCs w:val="22"/>
              </w:rPr>
            </w:pPr>
            <w:r w:rsidRPr="004660FA">
              <w:rPr>
                <w:b/>
                <w:bCs/>
                <w:iCs/>
                <w:sz w:val="22"/>
                <w:szCs w:val="22"/>
              </w:rPr>
              <w:t xml:space="preserve">Attachment I: Vendor’s Responses to Subcategory-Specific Specifications Sections </w:t>
            </w:r>
            <w:r w:rsidRPr="004660FA">
              <w:rPr>
                <w:b/>
                <w:bCs/>
                <w:iCs/>
                <w:sz w:val="28"/>
                <w:szCs w:val="28"/>
              </w:rPr>
              <w:t>a.-e.</w:t>
            </w:r>
            <w:r w:rsidRPr="004660FA">
              <w:rPr>
                <w:b/>
                <w:bCs/>
                <w:iCs/>
                <w:spacing w:val="-2"/>
                <w:sz w:val="22"/>
                <w:szCs w:val="22"/>
              </w:rPr>
              <w:t>:</w:t>
            </w:r>
            <w:r w:rsidRPr="004660FA">
              <w:rPr>
                <w:sz w:val="22"/>
                <w:szCs w:val="22"/>
              </w:rPr>
              <w:t xml:space="preserve"> </w:t>
            </w:r>
          </w:p>
        </w:tc>
        <w:tc>
          <w:tcPr>
            <w:tcW w:w="2895" w:type="dxa"/>
          </w:tcPr>
          <w:p w14:paraId="4F4F157C" w14:textId="55A317A0" w:rsidR="004660FA" w:rsidRPr="004660FA" w:rsidRDefault="004660FA" w:rsidP="005332A7">
            <w:pPr>
              <w:widowControl w:val="0"/>
              <w:autoSpaceDE w:val="0"/>
              <w:autoSpaceDN w:val="0"/>
              <w:spacing w:before="195" w:line="228" w:lineRule="auto"/>
              <w:ind w:left="102"/>
              <w:rPr>
                <w:sz w:val="22"/>
                <w:szCs w:val="22"/>
              </w:rPr>
            </w:pPr>
            <w:r w:rsidRPr="004660FA">
              <w:rPr>
                <w:sz w:val="22"/>
                <w:szCs w:val="22"/>
              </w:rPr>
              <w:t>See</w:t>
            </w:r>
            <w:r w:rsidRPr="004660FA">
              <w:rPr>
                <w:spacing w:val="-12"/>
                <w:sz w:val="22"/>
                <w:szCs w:val="22"/>
              </w:rPr>
              <w:t xml:space="preserve"> </w:t>
            </w:r>
            <w:r w:rsidRPr="004660FA">
              <w:rPr>
                <w:sz w:val="22"/>
                <w:szCs w:val="22"/>
              </w:rPr>
              <w:t xml:space="preserve">Page </w:t>
            </w:r>
            <w:r w:rsidR="00952E45">
              <w:rPr>
                <w:sz w:val="22"/>
                <w:szCs w:val="22"/>
              </w:rPr>
              <w:t>72</w:t>
            </w:r>
          </w:p>
        </w:tc>
      </w:tr>
      <w:tr w:rsidR="004660FA" w:rsidRPr="004660FA" w14:paraId="791452FB" w14:textId="77777777" w:rsidTr="00DB3734">
        <w:trPr>
          <w:trHeight w:val="613"/>
        </w:trPr>
        <w:tc>
          <w:tcPr>
            <w:tcW w:w="637" w:type="dxa"/>
            <w:vMerge/>
            <w:tcBorders>
              <w:top w:val="nil"/>
              <w:left w:val="single" w:sz="4" w:space="0" w:color="000000"/>
              <w:right w:val="single" w:sz="4" w:space="0" w:color="000000"/>
            </w:tcBorders>
          </w:tcPr>
          <w:p w14:paraId="72D3E5A4" w14:textId="77777777" w:rsidR="004660FA" w:rsidRPr="004660FA" w:rsidRDefault="004660FA" w:rsidP="004660FA">
            <w:pPr>
              <w:widowControl w:val="0"/>
              <w:autoSpaceDE w:val="0"/>
              <w:autoSpaceDN w:val="0"/>
              <w:rPr>
                <w:sz w:val="2"/>
                <w:szCs w:val="2"/>
              </w:rPr>
            </w:pPr>
          </w:p>
        </w:tc>
        <w:tc>
          <w:tcPr>
            <w:tcW w:w="6305" w:type="dxa"/>
            <w:tcBorders>
              <w:left w:val="single" w:sz="4" w:space="0" w:color="000000"/>
            </w:tcBorders>
          </w:tcPr>
          <w:p w14:paraId="461DC827" w14:textId="77777777" w:rsidR="004660FA" w:rsidRPr="004660FA" w:rsidRDefault="004660FA" w:rsidP="00763D35">
            <w:pPr>
              <w:widowControl w:val="0"/>
              <w:numPr>
                <w:ilvl w:val="0"/>
                <w:numId w:val="258"/>
              </w:numPr>
              <w:tabs>
                <w:tab w:val="left" w:pos="348"/>
              </w:tabs>
              <w:autoSpaceDE w:val="0"/>
              <w:autoSpaceDN w:val="0"/>
              <w:spacing w:before="22" w:line="282" w:lineRule="exact"/>
              <w:ind w:hanging="244"/>
              <w:rPr>
                <w:b/>
                <w:bCs/>
                <w:sz w:val="22"/>
                <w:szCs w:val="22"/>
              </w:rPr>
            </w:pPr>
            <w:r w:rsidRPr="004660FA">
              <w:rPr>
                <w:b/>
                <w:bCs/>
                <w:sz w:val="22"/>
                <w:szCs w:val="22"/>
              </w:rPr>
              <w:t xml:space="preserve">Attachment D: Cost Proposal Form(s) (subcategory-specific) </w:t>
            </w:r>
            <w:r w:rsidRPr="004660FA">
              <w:rPr>
                <w:sz w:val="22"/>
                <w:szCs w:val="22"/>
              </w:rPr>
              <w:t>(Include the cost form for each subcategory for which you are providing a response. You must complete all lines on the cost form for that subcategory.</w:t>
            </w:r>
          </w:p>
        </w:tc>
        <w:tc>
          <w:tcPr>
            <w:tcW w:w="2895" w:type="dxa"/>
          </w:tcPr>
          <w:p w14:paraId="7F945881" w14:textId="6CCE3614" w:rsidR="004660FA" w:rsidRPr="004660FA" w:rsidRDefault="004660FA" w:rsidP="005332A7">
            <w:pPr>
              <w:widowControl w:val="0"/>
              <w:autoSpaceDE w:val="0"/>
              <w:autoSpaceDN w:val="0"/>
              <w:spacing w:before="65" w:line="228" w:lineRule="auto"/>
              <w:ind w:left="102"/>
              <w:rPr>
                <w:sz w:val="22"/>
                <w:szCs w:val="22"/>
              </w:rPr>
            </w:pPr>
            <w:r w:rsidRPr="004660FA">
              <w:rPr>
                <w:sz w:val="22"/>
                <w:szCs w:val="22"/>
              </w:rPr>
              <w:t xml:space="preserve">See Page </w:t>
            </w:r>
            <w:r w:rsidR="00952E45">
              <w:rPr>
                <w:sz w:val="22"/>
                <w:szCs w:val="22"/>
              </w:rPr>
              <w:t>57</w:t>
            </w:r>
          </w:p>
        </w:tc>
      </w:tr>
      <w:tr w:rsidR="004660FA" w:rsidRPr="004660FA" w14:paraId="786A6E4A" w14:textId="77777777" w:rsidTr="009033D7">
        <w:trPr>
          <w:trHeight w:val="613"/>
        </w:trPr>
        <w:tc>
          <w:tcPr>
            <w:tcW w:w="637" w:type="dxa"/>
            <w:vMerge/>
            <w:tcBorders>
              <w:top w:val="nil"/>
              <w:left w:val="single" w:sz="4" w:space="0" w:color="000000"/>
              <w:bottom w:val="single" w:sz="4" w:space="0" w:color="auto"/>
              <w:right w:val="single" w:sz="4" w:space="0" w:color="000000"/>
            </w:tcBorders>
          </w:tcPr>
          <w:p w14:paraId="1BC06CC9" w14:textId="77777777" w:rsidR="004660FA" w:rsidRPr="004660FA" w:rsidRDefault="004660FA" w:rsidP="004660FA">
            <w:pPr>
              <w:widowControl w:val="0"/>
              <w:autoSpaceDE w:val="0"/>
              <w:autoSpaceDN w:val="0"/>
              <w:rPr>
                <w:sz w:val="2"/>
                <w:szCs w:val="2"/>
              </w:rPr>
            </w:pPr>
          </w:p>
        </w:tc>
        <w:tc>
          <w:tcPr>
            <w:tcW w:w="6305" w:type="dxa"/>
            <w:tcBorders>
              <w:left w:val="single" w:sz="4" w:space="0" w:color="000000"/>
            </w:tcBorders>
          </w:tcPr>
          <w:p w14:paraId="7B817953" w14:textId="72C44E78" w:rsidR="009D6AFE" w:rsidRDefault="004660FA" w:rsidP="00763D35">
            <w:pPr>
              <w:widowControl w:val="0"/>
              <w:numPr>
                <w:ilvl w:val="0"/>
                <w:numId w:val="258"/>
              </w:numPr>
              <w:tabs>
                <w:tab w:val="left" w:pos="348"/>
              </w:tabs>
              <w:autoSpaceDE w:val="0"/>
              <w:autoSpaceDN w:val="0"/>
              <w:spacing w:before="22" w:line="282" w:lineRule="exact"/>
              <w:ind w:hanging="244"/>
              <w:rPr>
                <w:b/>
                <w:bCs/>
                <w:iCs/>
                <w:sz w:val="22"/>
                <w:szCs w:val="22"/>
              </w:rPr>
            </w:pPr>
            <w:r w:rsidRPr="004660FA">
              <w:rPr>
                <w:b/>
                <w:bCs/>
                <w:sz w:val="22"/>
                <w:szCs w:val="22"/>
              </w:rPr>
              <w:t>Attachment G</w:t>
            </w:r>
            <w:r w:rsidRPr="004660FA">
              <w:rPr>
                <w:sz w:val="22"/>
                <w:szCs w:val="22"/>
              </w:rPr>
              <w:t>:</w:t>
            </w:r>
            <w:r w:rsidRPr="004660FA">
              <w:rPr>
                <w:b/>
                <w:bCs/>
                <w:iCs/>
                <w:sz w:val="22"/>
                <w:szCs w:val="22"/>
              </w:rPr>
              <w:t xml:space="preserve"> References</w:t>
            </w:r>
            <w:r w:rsidR="004203C1">
              <w:rPr>
                <w:b/>
                <w:bCs/>
                <w:iCs/>
                <w:spacing w:val="-2"/>
                <w:sz w:val="22"/>
                <w:szCs w:val="22"/>
              </w:rPr>
              <w:t xml:space="preserve"> </w:t>
            </w:r>
            <w:r w:rsidR="004203C1" w:rsidRPr="00962563">
              <w:rPr>
                <w:iCs/>
                <w:spacing w:val="-2"/>
                <w:sz w:val="22"/>
                <w:szCs w:val="22"/>
              </w:rPr>
              <w:t>(</w:t>
            </w:r>
            <w:r w:rsidR="004203C1" w:rsidRPr="00962563">
              <w:rPr>
                <w:sz w:val="22"/>
                <w:szCs w:val="22"/>
              </w:rPr>
              <w:t>For Each Category F subcategory</w:t>
            </w:r>
            <w:r w:rsidR="004203C1" w:rsidRPr="00962563">
              <w:rPr>
                <w:spacing w:val="-2"/>
                <w:sz w:val="22"/>
                <w:szCs w:val="22"/>
              </w:rPr>
              <w:t>)</w:t>
            </w:r>
          </w:p>
          <w:p w14:paraId="41E7789A" w14:textId="71813FA3" w:rsidR="004660FA" w:rsidRPr="009D6AFE" w:rsidRDefault="004660FA" w:rsidP="00F939AD">
            <w:pPr>
              <w:widowControl w:val="0"/>
              <w:autoSpaceDE w:val="0"/>
              <w:autoSpaceDN w:val="0"/>
              <w:spacing w:before="22" w:line="282" w:lineRule="exact"/>
              <w:ind w:left="378" w:firstLine="2"/>
              <w:rPr>
                <w:b/>
                <w:bCs/>
                <w:iCs/>
                <w:sz w:val="22"/>
                <w:szCs w:val="22"/>
              </w:rPr>
            </w:pPr>
            <w:r w:rsidRPr="00533CE6">
              <w:rPr>
                <w:b/>
                <w:sz w:val="22"/>
                <w:szCs w:val="22"/>
              </w:rPr>
              <w:t>Two</w:t>
            </w:r>
            <w:r w:rsidRPr="00533CE6">
              <w:rPr>
                <w:b/>
                <w:spacing w:val="-6"/>
                <w:sz w:val="22"/>
                <w:szCs w:val="22"/>
              </w:rPr>
              <w:t xml:space="preserve"> </w:t>
            </w:r>
            <w:r w:rsidRPr="00533CE6">
              <w:rPr>
                <w:b/>
                <w:sz w:val="22"/>
                <w:szCs w:val="22"/>
              </w:rPr>
              <w:t>(2)</w:t>
            </w:r>
            <w:r w:rsidRPr="00533CE6">
              <w:rPr>
                <w:b/>
                <w:spacing w:val="-2"/>
                <w:sz w:val="22"/>
                <w:szCs w:val="22"/>
              </w:rPr>
              <w:t xml:space="preserve"> </w:t>
            </w:r>
            <w:r w:rsidRPr="00533CE6">
              <w:rPr>
                <w:sz w:val="22"/>
                <w:szCs w:val="22"/>
              </w:rPr>
              <w:t>Customer</w:t>
            </w:r>
            <w:r w:rsidRPr="00533CE6">
              <w:rPr>
                <w:spacing w:val="-3"/>
                <w:sz w:val="22"/>
                <w:szCs w:val="22"/>
              </w:rPr>
              <w:t xml:space="preserve"> </w:t>
            </w:r>
            <w:r w:rsidR="00EA7204" w:rsidRPr="00533CE6">
              <w:rPr>
                <w:sz w:val="22"/>
                <w:szCs w:val="22"/>
              </w:rPr>
              <w:t>reference</w:t>
            </w:r>
            <w:r w:rsidR="00EA7204" w:rsidRPr="00533CE6">
              <w:rPr>
                <w:spacing w:val="-4"/>
                <w:sz w:val="22"/>
                <w:szCs w:val="22"/>
              </w:rPr>
              <w:t xml:space="preserve"> </w:t>
            </w:r>
            <w:r w:rsidR="00EA7204" w:rsidRPr="00533CE6">
              <w:rPr>
                <w:sz w:val="22"/>
                <w:szCs w:val="22"/>
              </w:rPr>
              <w:t>forms</w:t>
            </w:r>
            <w:r w:rsidR="00962563">
              <w:rPr>
                <w:sz w:val="22"/>
                <w:szCs w:val="22"/>
              </w:rPr>
              <w:t>.</w:t>
            </w:r>
          </w:p>
        </w:tc>
        <w:tc>
          <w:tcPr>
            <w:tcW w:w="2895" w:type="dxa"/>
          </w:tcPr>
          <w:p w14:paraId="680A9105" w14:textId="3DFD9F1E" w:rsidR="004660FA" w:rsidRPr="004660FA" w:rsidRDefault="004660FA" w:rsidP="005332A7">
            <w:pPr>
              <w:widowControl w:val="0"/>
              <w:autoSpaceDE w:val="0"/>
              <w:autoSpaceDN w:val="0"/>
              <w:spacing w:before="65" w:line="228" w:lineRule="auto"/>
              <w:ind w:left="102"/>
              <w:rPr>
                <w:sz w:val="22"/>
                <w:szCs w:val="22"/>
              </w:rPr>
            </w:pPr>
            <w:r w:rsidRPr="004660FA">
              <w:rPr>
                <w:sz w:val="22"/>
                <w:szCs w:val="22"/>
              </w:rPr>
              <w:t>See</w:t>
            </w:r>
            <w:r w:rsidRPr="004660FA">
              <w:rPr>
                <w:spacing w:val="-12"/>
                <w:sz w:val="22"/>
                <w:szCs w:val="22"/>
              </w:rPr>
              <w:t xml:space="preserve"> </w:t>
            </w:r>
            <w:r w:rsidRPr="004660FA">
              <w:rPr>
                <w:sz w:val="22"/>
                <w:szCs w:val="22"/>
              </w:rPr>
              <w:t xml:space="preserve">Page </w:t>
            </w:r>
            <w:r w:rsidR="00952E45">
              <w:rPr>
                <w:sz w:val="22"/>
                <w:szCs w:val="22"/>
              </w:rPr>
              <w:t>67</w:t>
            </w:r>
          </w:p>
        </w:tc>
      </w:tr>
      <w:tr w:rsidR="00791AF7" w:rsidRPr="004660FA" w14:paraId="5A8CF3FF" w14:textId="77777777" w:rsidTr="009033D7">
        <w:trPr>
          <w:trHeight w:val="613"/>
        </w:trPr>
        <w:tc>
          <w:tcPr>
            <w:tcW w:w="637" w:type="dxa"/>
            <w:tcBorders>
              <w:top w:val="nil"/>
              <w:left w:val="single" w:sz="4" w:space="0" w:color="000000"/>
              <w:bottom w:val="single" w:sz="4" w:space="0" w:color="auto"/>
              <w:right w:val="single" w:sz="4" w:space="0" w:color="000000"/>
            </w:tcBorders>
          </w:tcPr>
          <w:p w14:paraId="53DC0955" w14:textId="77777777" w:rsidR="00791AF7" w:rsidRPr="004660FA" w:rsidRDefault="00791AF7" w:rsidP="004660FA">
            <w:pPr>
              <w:widowControl w:val="0"/>
              <w:autoSpaceDE w:val="0"/>
              <w:autoSpaceDN w:val="0"/>
              <w:rPr>
                <w:sz w:val="2"/>
                <w:szCs w:val="2"/>
              </w:rPr>
            </w:pPr>
          </w:p>
        </w:tc>
        <w:tc>
          <w:tcPr>
            <w:tcW w:w="6305" w:type="dxa"/>
            <w:tcBorders>
              <w:left w:val="single" w:sz="4" w:space="0" w:color="000000"/>
            </w:tcBorders>
          </w:tcPr>
          <w:p w14:paraId="3B5ED679" w14:textId="7FD2D39C" w:rsidR="00791AF7" w:rsidRPr="004660FA" w:rsidRDefault="00791AF7" w:rsidP="00763D35">
            <w:pPr>
              <w:widowControl w:val="0"/>
              <w:numPr>
                <w:ilvl w:val="0"/>
                <w:numId w:val="258"/>
              </w:numPr>
              <w:tabs>
                <w:tab w:val="left" w:pos="348"/>
              </w:tabs>
              <w:autoSpaceDE w:val="0"/>
              <w:autoSpaceDN w:val="0"/>
              <w:spacing w:before="22" w:line="282" w:lineRule="exact"/>
              <w:ind w:hanging="244"/>
              <w:rPr>
                <w:b/>
                <w:bCs/>
                <w:sz w:val="22"/>
                <w:szCs w:val="22"/>
              </w:rPr>
            </w:pPr>
            <w:r w:rsidRPr="004660FA">
              <w:rPr>
                <w:b/>
                <w:bCs/>
                <w:sz w:val="22"/>
                <w:szCs w:val="22"/>
              </w:rPr>
              <w:t xml:space="preserve">Attachment </w:t>
            </w:r>
            <w:r>
              <w:rPr>
                <w:b/>
                <w:bCs/>
                <w:sz w:val="22"/>
                <w:szCs w:val="22"/>
              </w:rPr>
              <w:t>J</w:t>
            </w:r>
            <w:r w:rsidRPr="004660FA">
              <w:rPr>
                <w:sz w:val="22"/>
                <w:szCs w:val="22"/>
              </w:rPr>
              <w:t>:</w:t>
            </w:r>
            <w:r w:rsidRPr="004660FA">
              <w:rPr>
                <w:b/>
                <w:bCs/>
                <w:iCs/>
                <w:sz w:val="22"/>
                <w:szCs w:val="22"/>
              </w:rPr>
              <w:t xml:space="preserve"> </w:t>
            </w:r>
            <w:r w:rsidR="00D8470F" w:rsidRPr="00D8470F">
              <w:rPr>
                <w:b/>
                <w:bCs/>
                <w:sz w:val="22"/>
                <w:szCs w:val="22"/>
              </w:rPr>
              <w:t>Generative Artificial Intelligence (GenAI)</w:t>
            </w:r>
          </w:p>
        </w:tc>
        <w:tc>
          <w:tcPr>
            <w:tcW w:w="2895" w:type="dxa"/>
          </w:tcPr>
          <w:p w14:paraId="4056BC92" w14:textId="737120D8" w:rsidR="00791AF7" w:rsidRPr="004660FA" w:rsidRDefault="001F7E4D" w:rsidP="005332A7">
            <w:pPr>
              <w:widowControl w:val="0"/>
              <w:autoSpaceDE w:val="0"/>
              <w:autoSpaceDN w:val="0"/>
              <w:spacing w:before="65" w:line="228" w:lineRule="auto"/>
              <w:ind w:left="102"/>
              <w:rPr>
                <w:sz w:val="22"/>
                <w:szCs w:val="22"/>
              </w:rPr>
            </w:pPr>
            <w:r w:rsidRPr="001F7E4D">
              <w:rPr>
                <w:sz w:val="22"/>
                <w:szCs w:val="22"/>
              </w:rPr>
              <w:t xml:space="preserve">See Page </w:t>
            </w:r>
            <w:r w:rsidR="00AE2275">
              <w:rPr>
                <w:sz w:val="22"/>
                <w:szCs w:val="22"/>
              </w:rPr>
              <w:t>112</w:t>
            </w:r>
          </w:p>
        </w:tc>
      </w:tr>
      <w:tr w:rsidR="006B3D0F" w:rsidRPr="004660FA" w14:paraId="15CEC295" w14:textId="77777777" w:rsidTr="00344BB6">
        <w:trPr>
          <w:trHeight w:val="429"/>
        </w:trPr>
        <w:tc>
          <w:tcPr>
            <w:tcW w:w="9837" w:type="dxa"/>
            <w:gridSpan w:val="3"/>
            <w:tcBorders>
              <w:top w:val="single" w:sz="4" w:space="0" w:color="auto"/>
              <w:left w:val="single" w:sz="4" w:space="0" w:color="000000"/>
              <w:bottom w:val="single" w:sz="4" w:space="0" w:color="auto"/>
            </w:tcBorders>
          </w:tcPr>
          <w:p w14:paraId="00E96B87" w14:textId="05299CEF" w:rsidR="006B3D0F" w:rsidRPr="00344BB6" w:rsidRDefault="006B3D0F" w:rsidP="005332A7">
            <w:pPr>
              <w:widowControl w:val="0"/>
              <w:autoSpaceDE w:val="0"/>
              <w:autoSpaceDN w:val="0"/>
              <w:spacing w:before="65" w:line="228" w:lineRule="auto"/>
              <w:ind w:left="102"/>
              <w:rPr>
                <w:b/>
                <w:bCs/>
                <w:sz w:val="22"/>
                <w:szCs w:val="22"/>
              </w:rPr>
            </w:pPr>
            <w:r w:rsidRPr="00344BB6">
              <w:rPr>
                <w:b/>
                <w:bCs/>
                <w:sz w:val="22"/>
                <w:szCs w:val="22"/>
              </w:rPr>
              <w:lastRenderedPageBreak/>
              <w:t>SECTION 3: VRARs, Errata and Exceptions, License Agreements and Bid Copy.</w:t>
            </w:r>
          </w:p>
        </w:tc>
      </w:tr>
      <w:tr w:rsidR="004660FA" w:rsidRPr="004660FA" w14:paraId="3B2909F2" w14:textId="77777777" w:rsidTr="001F3B75">
        <w:trPr>
          <w:trHeight w:val="429"/>
        </w:trPr>
        <w:tc>
          <w:tcPr>
            <w:tcW w:w="637" w:type="dxa"/>
            <w:tcBorders>
              <w:top w:val="single" w:sz="4" w:space="0" w:color="auto"/>
              <w:left w:val="single" w:sz="4" w:space="0" w:color="000000"/>
              <w:bottom w:val="single" w:sz="4" w:space="0" w:color="auto"/>
              <w:right w:val="single" w:sz="4" w:space="0" w:color="000000"/>
            </w:tcBorders>
          </w:tcPr>
          <w:p w14:paraId="2616084B" w14:textId="77777777" w:rsidR="004660FA" w:rsidRPr="004660FA" w:rsidRDefault="004660FA" w:rsidP="004660FA">
            <w:pPr>
              <w:widowControl w:val="0"/>
              <w:autoSpaceDE w:val="0"/>
              <w:autoSpaceDN w:val="0"/>
              <w:rPr>
                <w:sz w:val="2"/>
                <w:szCs w:val="2"/>
              </w:rPr>
            </w:pPr>
          </w:p>
        </w:tc>
        <w:tc>
          <w:tcPr>
            <w:tcW w:w="6305" w:type="dxa"/>
            <w:tcBorders>
              <w:left w:val="single" w:sz="4" w:space="0" w:color="000000"/>
            </w:tcBorders>
          </w:tcPr>
          <w:p w14:paraId="3648DF04" w14:textId="77777777" w:rsidR="004660FA" w:rsidRPr="004660FA" w:rsidRDefault="004660FA" w:rsidP="00763D35">
            <w:pPr>
              <w:widowControl w:val="0"/>
              <w:numPr>
                <w:ilvl w:val="0"/>
                <w:numId w:val="258"/>
              </w:numPr>
              <w:tabs>
                <w:tab w:val="left" w:pos="348"/>
              </w:tabs>
              <w:autoSpaceDE w:val="0"/>
              <w:autoSpaceDN w:val="0"/>
              <w:spacing w:before="22" w:line="282" w:lineRule="exact"/>
              <w:ind w:hanging="244"/>
              <w:rPr>
                <w:b/>
                <w:bCs/>
                <w:sz w:val="22"/>
                <w:szCs w:val="22"/>
              </w:rPr>
            </w:pPr>
            <w:r w:rsidRPr="004660FA">
              <w:rPr>
                <w:b/>
                <w:bCs/>
                <w:sz w:val="22"/>
                <w:szCs w:val="22"/>
              </w:rPr>
              <w:t>Vendor Readiness Assessment Reports (VRARs).</w:t>
            </w:r>
          </w:p>
        </w:tc>
        <w:tc>
          <w:tcPr>
            <w:tcW w:w="2895" w:type="dxa"/>
          </w:tcPr>
          <w:p w14:paraId="24A07804" w14:textId="7AC2476C" w:rsidR="004660FA" w:rsidRPr="004660FA" w:rsidRDefault="004660FA" w:rsidP="005332A7">
            <w:pPr>
              <w:widowControl w:val="0"/>
              <w:autoSpaceDE w:val="0"/>
              <w:autoSpaceDN w:val="0"/>
              <w:spacing w:before="65" w:line="228" w:lineRule="auto"/>
              <w:ind w:left="102"/>
              <w:rPr>
                <w:sz w:val="22"/>
                <w:szCs w:val="22"/>
              </w:rPr>
            </w:pPr>
          </w:p>
        </w:tc>
      </w:tr>
      <w:tr w:rsidR="004660FA" w:rsidRPr="004660FA" w14:paraId="0FF28F4A" w14:textId="77777777" w:rsidTr="00DB3734">
        <w:trPr>
          <w:trHeight w:val="613"/>
        </w:trPr>
        <w:tc>
          <w:tcPr>
            <w:tcW w:w="637" w:type="dxa"/>
            <w:tcBorders>
              <w:top w:val="single" w:sz="4" w:space="0" w:color="auto"/>
              <w:left w:val="single" w:sz="4" w:space="0" w:color="000000"/>
              <w:right w:val="single" w:sz="4" w:space="0" w:color="000000"/>
            </w:tcBorders>
          </w:tcPr>
          <w:p w14:paraId="306F503F" w14:textId="77777777" w:rsidR="004660FA" w:rsidRPr="004660FA" w:rsidRDefault="004660FA" w:rsidP="004660FA">
            <w:pPr>
              <w:widowControl w:val="0"/>
              <w:autoSpaceDE w:val="0"/>
              <w:autoSpaceDN w:val="0"/>
              <w:rPr>
                <w:sz w:val="2"/>
                <w:szCs w:val="2"/>
              </w:rPr>
            </w:pPr>
          </w:p>
        </w:tc>
        <w:tc>
          <w:tcPr>
            <w:tcW w:w="6305" w:type="dxa"/>
            <w:tcBorders>
              <w:left w:val="single" w:sz="4" w:space="0" w:color="000000"/>
            </w:tcBorders>
          </w:tcPr>
          <w:p w14:paraId="396657BB" w14:textId="1D91232B" w:rsidR="00387E31" w:rsidRPr="004660FA" w:rsidRDefault="004660FA" w:rsidP="00387E31">
            <w:pPr>
              <w:widowControl w:val="0"/>
              <w:numPr>
                <w:ilvl w:val="0"/>
                <w:numId w:val="258"/>
              </w:numPr>
              <w:tabs>
                <w:tab w:val="left" w:pos="348"/>
              </w:tabs>
              <w:autoSpaceDE w:val="0"/>
              <w:autoSpaceDN w:val="0"/>
              <w:spacing w:before="22" w:line="282" w:lineRule="exact"/>
              <w:ind w:hanging="244"/>
              <w:rPr>
                <w:b/>
                <w:bCs/>
                <w:sz w:val="22"/>
                <w:szCs w:val="22"/>
              </w:rPr>
            </w:pPr>
            <w:r w:rsidRPr="004660FA">
              <w:rPr>
                <w:b/>
                <w:bCs/>
                <w:sz w:val="22"/>
                <w:szCs w:val="22"/>
              </w:rPr>
              <w:t xml:space="preserve">Errata </w:t>
            </w:r>
            <w:r w:rsidR="00533CE6" w:rsidRPr="004660FA">
              <w:rPr>
                <w:b/>
                <w:bCs/>
                <w:sz w:val="22"/>
                <w:szCs w:val="22"/>
              </w:rPr>
              <w:t xml:space="preserve">and exceptions, </w:t>
            </w:r>
            <w:r w:rsidR="00533CE6" w:rsidRPr="00AE2D7A">
              <w:rPr>
                <w:b/>
                <w:bCs/>
                <w:sz w:val="22"/>
                <w:szCs w:val="22"/>
              </w:rPr>
              <w:t>if any</w:t>
            </w:r>
            <w:r w:rsidR="00387E31" w:rsidRPr="00AE2D7A">
              <w:rPr>
                <w:b/>
                <w:bCs/>
                <w:sz w:val="22"/>
                <w:szCs w:val="22"/>
              </w:rPr>
              <w:t>, excluding</w:t>
            </w:r>
            <w:r w:rsidR="00387E31" w:rsidRPr="00AE2D7A">
              <w:rPr>
                <w:b/>
                <w:spacing w:val="-15"/>
                <w:sz w:val="22"/>
                <w:szCs w:val="22"/>
              </w:rPr>
              <w:t xml:space="preserve"> </w:t>
            </w:r>
            <w:r w:rsidR="00387E31" w:rsidRPr="00AE2D7A">
              <w:rPr>
                <w:b/>
                <w:sz w:val="22"/>
                <w:szCs w:val="22"/>
              </w:rPr>
              <w:t>S</w:t>
            </w:r>
            <w:r w:rsidR="00387E31" w:rsidRPr="00AE2D7A">
              <w:rPr>
                <w:b/>
                <w:spacing w:val="-16"/>
                <w:sz w:val="22"/>
                <w:szCs w:val="22"/>
              </w:rPr>
              <w:t xml:space="preserve">ection 3: </w:t>
            </w:r>
            <w:r w:rsidR="00387E31" w:rsidRPr="00AE2D7A">
              <w:rPr>
                <w:b/>
                <w:bCs/>
                <w:sz w:val="22"/>
                <w:szCs w:val="22"/>
              </w:rPr>
              <w:t xml:space="preserve">Terms </w:t>
            </w:r>
            <w:r w:rsidR="00AE2D7A">
              <w:rPr>
                <w:b/>
                <w:bCs/>
                <w:sz w:val="22"/>
                <w:szCs w:val="22"/>
              </w:rPr>
              <w:t>a</w:t>
            </w:r>
            <w:r w:rsidR="00387E31" w:rsidRPr="00AE2D7A">
              <w:rPr>
                <w:b/>
                <w:bCs/>
                <w:sz w:val="22"/>
                <w:szCs w:val="22"/>
              </w:rPr>
              <w:t xml:space="preserve">nd Conditions Applicable </w:t>
            </w:r>
            <w:r w:rsidR="00AE2D7A">
              <w:rPr>
                <w:b/>
                <w:bCs/>
                <w:sz w:val="22"/>
                <w:szCs w:val="22"/>
              </w:rPr>
              <w:t>t</w:t>
            </w:r>
            <w:r w:rsidR="00387E31" w:rsidRPr="00AE2D7A">
              <w:rPr>
                <w:b/>
                <w:bCs/>
                <w:sz w:val="22"/>
                <w:szCs w:val="22"/>
              </w:rPr>
              <w:t xml:space="preserve">o Personnel </w:t>
            </w:r>
            <w:r w:rsidR="00AE2D7A">
              <w:rPr>
                <w:b/>
                <w:bCs/>
                <w:sz w:val="22"/>
                <w:szCs w:val="22"/>
              </w:rPr>
              <w:t>a</w:t>
            </w:r>
            <w:r w:rsidR="00387E31" w:rsidRPr="00AE2D7A">
              <w:rPr>
                <w:b/>
                <w:bCs/>
                <w:sz w:val="22"/>
                <w:szCs w:val="22"/>
              </w:rPr>
              <w:t>nd Personal Services</w:t>
            </w:r>
            <w:r w:rsidR="00387E31" w:rsidRPr="00AE2D7A">
              <w:rPr>
                <w:b/>
                <w:sz w:val="22"/>
                <w:szCs w:val="22"/>
              </w:rPr>
              <w:t>.</w:t>
            </w:r>
          </w:p>
        </w:tc>
        <w:tc>
          <w:tcPr>
            <w:tcW w:w="2895" w:type="dxa"/>
          </w:tcPr>
          <w:p w14:paraId="2640686B" w14:textId="09822DAF" w:rsidR="004660FA" w:rsidRPr="004660FA" w:rsidRDefault="004660FA" w:rsidP="005332A7">
            <w:pPr>
              <w:widowControl w:val="0"/>
              <w:autoSpaceDE w:val="0"/>
              <w:autoSpaceDN w:val="0"/>
              <w:spacing w:before="65" w:line="228" w:lineRule="auto"/>
              <w:ind w:left="102"/>
              <w:rPr>
                <w:sz w:val="22"/>
                <w:szCs w:val="22"/>
              </w:rPr>
            </w:pPr>
          </w:p>
        </w:tc>
      </w:tr>
      <w:tr w:rsidR="004660FA" w:rsidRPr="004660FA" w14:paraId="0FECFE3C" w14:textId="77777777" w:rsidTr="00DB3734">
        <w:trPr>
          <w:trHeight w:val="613"/>
        </w:trPr>
        <w:tc>
          <w:tcPr>
            <w:tcW w:w="637" w:type="dxa"/>
            <w:tcBorders>
              <w:top w:val="nil"/>
              <w:left w:val="single" w:sz="4" w:space="0" w:color="000000"/>
              <w:bottom w:val="single" w:sz="4" w:space="0" w:color="auto"/>
              <w:right w:val="single" w:sz="4" w:space="0" w:color="000000"/>
            </w:tcBorders>
          </w:tcPr>
          <w:p w14:paraId="676FC91F" w14:textId="77777777" w:rsidR="004660FA" w:rsidRPr="004660FA" w:rsidRDefault="004660FA" w:rsidP="004660FA">
            <w:pPr>
              <w:widowControl w:val="0"/>
              <w:autoSpaceDE w:val="0"/>
              <w:autoSpaceDN w:val="0"/>
              <w:rPr>
                <w:sz w:val="2"/>
                <w:szCs w:val="2"/>
              </w:rPr>
            </w:pPr>
          </w:p>
        </w:tc>
        <w:tc>
          <w:tcPr>
            <w:tcW w:w="6305" w:type="dxa"/>
            <w:tcBorders>
              <w:left w:val="single" w:sz="4" w:space="0" w:color="000000"/>
            </w:tcBorders>
          </w:tcPr>
          <w:p w14:paraId="46838FCA" w14:textId="0E7BDDD2" w:rsidR="004660FA" w:rsidRPr="009D6AFE" w:rsidRDefault="004660FA" w:rsidP="00763D35">
            <w:pPr>
              <w:widowControl w:val="0"/>
              <w:numPr>
                <w:ilvl w:val="0"/>
                <w:numId w:val="258"/>
              </w:numPr>
              <w:tabs>
                <w:tab w:val="left" w:pos="348"/>
              </w:tabs>
              <w:autoSpaceDE w:val="0"/>
              <w:autoSpaceDN w:val="0"/>
              <w:spacing w:before="22" w:line="282" w:lineRule="exact"/>
              <w:ind w:hanging="244"/>
              <w:rPr>
                <w:sz w:val="22"/>
                <w:szCs w:val="22"/>
              </w:rPr>
            </w:pPr>
            <w:r w:rsidRPr="009D6AFE">
              <w:rPr>
                <w:sz w:val="22"/>
                <w:szCs w:val="22"/>
              </w:rPr>
              <w:t xml:space="preserve">Vendor’s </w:t>
            </w:r>
            <w:r w:rsidR="00533CE6" w:rsidRPr="00533CE6">
              <w:rPr>
                <w:sz w:val="22"/>
                <w:szCs w:val="22"/>
              </w:rPr>
              <w:t>license agreement(s), maintenance, warranty and service level agreements</w:t>
            </w:r>
            <w:r w:rsidRPr="009D6AFE">
              <w:rPr>
                <w:sz w:val="22"/>
                <w:szCs w:val="22"/>
              </w:rPr>
              <w:t>.</w:t>
            </w:r>
          </w:p>
        </w:tc>
        <w:tc>
          <w:tcPr>
            <w:tcW w:w="2895" w:type="dxa"/>
          </w:tcPr>
          <w:p w14:paraId="403016F1" w14:textId="621F39E9" w:rsidR="004660FA" w:rsidRPr="004660FA" w:rsidRDefault="004660FA" w:rsidP="005332A7">
            <w:pPr>
              <w:widowControl w:val="0"/>
              <w:autoSpaceDE w:val="0"/>
              <w:autoSpaceDN w:val="0"/>
              <w:spacing w:before="65" w:line="228" w:lineRule="auto"/>
              <w:ind w:left="102"/>
              <w:rPr>
                <w:sz w:val="22"/>
                <w:szCs w:val="22"/>
              </w:rPr>
            </w:pPr>
          </w:p>
        </w:tc>
      </w:tr>
      <w:tr w:rsidR="004660FA" w:rsidRPr="004660FA" w14:paraId="442726E1" w14:textId="77777777" w:rsidTr="00445F3A">
        <w:trPr>
          <w:trHeight w:val="456"/>
        </w:trPr>
        <w:tc>
          <w:tcPr>
            <w:tcW w:w="637" w:type="dxa"/>
            <w:tcBorders>
              <w:top w:val="single" w:sz="4" w:space="0" w:color="auto"/>
              <w:left w:val="single" w:sz="4" w:space="0" w:color="000000"/>
              <w:bottom w:val="single" w:sz="4" w:space="0" w:color="auto"/>
              <w:right w:val="single" w:sz="4" w:space="0" w:color="000000"/>
            </w:tcBorders>
          </w:tcPr>
          <w:p w14:paraId="11E1FFBE" w14:textId="77777777" w:rsidR="004660FA" w:rsidRPr="004660FA" w:rsidRDefault="004660FA" w:rsidP="004660FA">
            <w:pPr>
              <w:widowControl w:val="0"/>
              <w:autoSpaceDE w:val="0"/>
              <w:autoSpaceDN w:val="0"/>
              <w:rPr>
                <w:sz w:val="2"/>
                <w:szCs w:val="2"/>
              </w:rPr>
            </w:pPr>
          </w:p>
        </w:tc>
        <w:tc>
          <w:tcPr>
            <w:tcW w:w="6305" w:type="dxa"/>
            <w:tcBorders>
              <w:left w:val="single" w:sz="4" w:space="0" w:color="000000"/>
            </w:tcBorders>
          </w:tcPr>
          <w:p w14:paraId="261CDB7D" w14:textId="4FB2A5F5" w:rsidR="004660FA" w:rsidRPr="004660FA" w:rsidRDefault="004660FA" w:rsidP="00763D35">
            <w:pPr>
              <w:widowControl w:val="0"/>
              <w:numPr>
                <w:ilvl w:val="0"/>
                <w:numId w:val="258"/>
              </w:numPr>
              <w:tabs>
                <w:tab w:val="left" w:pos="348"/>
              </w:tabs>
              <w:autoSpaceDE w:val="0"/>
              <w:autoSpaceDN w:val="0"/>
              <w:spacing w:before="22" w:line="282" w:lineRule="exact"/>
              <w:ind w:hanging="244"/>
              <w:rPr>
                <w:b/>
                <w:bCs/>
                <w:sz w:val="22"/>
                <w:szCs w:val="22"/>
              </w:rPr>
            </w:pPr>
            <w:r w:rsidRPr="009D6AFE">
              <w:rPr>
                <w:sz w:val="22"/>
                <w:szCs w:val="22"/>
              </w:rPr>
              <w:t xml:space="preserve">All pages of the </w:t>
            </w:r>
            <w:r w:rsidR="0019616A" w:rsidRPr="009D6AFE">
              <w:rPr>
                <w:sz w:val="22"/>
                <w:szCs w:val="22"/>
              </w:rPr>
              <w:t>bid document, excluding the execution page</w:t>
            </w:r>
            <w:r w:rsidRPr="004660FA">
              <w:rPr>
                <w:b/>
                <w:bCs/>
                <w:sz w:val="22"/>
                <w:szCs w:val="22"/>
              </w:rPr>
              <w:t>.</w:t>
            </w:r>
          </w:p>
        </w:tc>
        <w:tc>
          <w:tcPr>
            <w:tcW w:w="2895" w:type="dxa"/>
          </w:tcPr>
          <w:p w14:paraId="3C1D1E7B" w14:textId="333E23CB" w:rsidR="004660FA" w:rsidRPr="004660FA" w:rsidRDefault="004660FA" w:rsidP="005332A7">
            <w:pPr>
              <w:widowControl w:val="0"/>
              <w:autoSpaceDE w:val="0"/>
              <w:autoSpaceDN w:val="0"/>
              <w:spacing w:before="65" w:line="228" w:lineRule="auto"/>
              <w:ind w:left="102"/>
              <w:rPr>
                <w:sz w:val="22"/>
                <w:szCs w:val="22"/>
              </w:rPr>
            </w:pPr>
          </w:p>
        </w:tc>
      </w:tr>
      <w:tr w:rsidR="00E95E52" w:rsidRPr="004660FA" w14:paraId="17C4198F" w14:textId="77777777" w:rsidTr="00895C2C">
        <w:trPr>
          <w:trHeight w:val="456"/>
        </w:trPr>
        <w:tc>
          <w:tcPr>
            <w:tcW w:w="9837" w:type="dxa"/>
            <w:gridSpan w:val="3"/>
            <w:tcBorders>
              <w:top w:val="single" w:sz="4" w:space="0" w:color="auto"/>
              <w:left w:val="single" w:sz="4" w:space="0" w:color="000000"/>
              <w:bottom w:val="single" w:sz="4" w:space="0" w:color="auto"/>
            </w:tcBorders>
          </w:tcPr>
          <w:p w14:paraId="5121C65F" w14:textId="1A4879B3" w:rsidR="00E95E52" w:rsidRPr="004660FA" w:rsidRDefault="00E95E52" w:rsidP="00E95E52">
            <w:pPr>
              <w:widowControl w:val="0"/>
              <w:autoSpaceDE w:val="0"/>
              <w:autoSpaceDN w:val="0"/>
              <w:spacing w:before="65" w:line="228" w:lineRule="auto"/>
              <w:ind w:left="102" w:hanging="102"/>
              <w:rPr>
                <w:sz w:val="22"/>
                <w:szCs w:val="22"/>
              </w:rPr>
            </w:pPr>
            <w:r w:rsidRPr="004660FA">
              <w:rPr>
                <w:b/>
                <w:bCs/>
                <w:iCs/>
                <w:sz w:val="22"/>
                <w:szCs w:val="22"/>
              </w:rPr>
              <w:t xml:space="preserve">SECTION </w:t>
            </w:r>
            <w:r>
              <w:rPr>
                <w:b/>
                <w:bCs/>
                <w:iCs/>
                <w:sz w:val="22"/>
                <w:szCs w:val="22"/>
              </w:rPr>
              <w:t>4</w:t>
            </w:r>
            <w:r w:rsidRPr="004660FA">
              <w:rPr>
                <w:b/>
                <w:bCs/>
                <w:iCs/>
                <w:sz w:val="22"/>
                <w:szCs w:val="22"/>
              </w:rPr>
              <w:t xml:space="preserve">: </w:t>
            </w:r>
            <w:r>
              <w:rPr>
                <w:b/>
                <w:bCs/>
                <w:iCs/>
                <w:sz w:val="22"/>
                <w:szCs w:val="22"/>
              </w:rPr>
              <w:t>Redacted Bid, if applicable.</w:t>
            </w:r>
          </w:p>
        </w:tc>
      </w:tr>
      <w:tr w:rsidR="004660FA" w:rsidRPr="004660FA" w14:paraId="07B36476" w14:textId="77777777" w:rsidTr="00DB3734">
        <w:trPr>
          <w:trHeight w:val="613"/>
        </w:trPr>
        <w:tc>
          <w:tcPr>
            <w:tcW w:w="9837" w:type="dxa"/>
            <w:gridSpan w:val="3"/>
            <w:tcBorders>
              <w:top w:val="single" w:sz="4" w:space="0" w:color="auto"/>
              <w:left w:val="single" w:sz="4" w:space="0" w:color="000000"/>
            </w:tcBorders>
          </w:tcPr>
          <w:p w14:paraId="1753DF8A" w14:textId="024B766D" w:rsidR="004660FA" w:rsidRPr="004660FA" w:rsidRDefault="004660FA" w:rsidP="005332A7">
            <w:pPr>
              <w:widowControl w:val="0"/>
              <w:autoSpaceDE w:val="0"/>
              <w:autoSpaceDN w:val="0"/>
              <w:spacing w:before="65" w:line="228" w:lineRule="auto"/>
              <w:ind w:left="102"/>
              <w:rPr>
                <w:b/>
                <w:bCs/>
                <w:sz w:val="22"/>
                <w:szCs w:val="22"/>
              </w:rPr>
            </w:pPr>
            <w:r w:rsidRPr="004660FA">
              <w:rPr>
                <w:b/>
                <w:bCs/>
                <w:sz w:val="22"/>
                <w:szCs w:val="22"/>
              </w:rPr>
              <w:t xml:space="preserve">The REDACTED proposal response should be organized </w:t>
            </w:r>
            <w:r w:rsidR="000A4BA7">
              <w:rPr>
                <w:b/>
                <w:bCs/>
                <w:sz w:val="22"/>
                <w:szCs w:val="22"/>
              </w:rPr>
              <w:t xml:space="preserve">in </w:t>
            </w:r>
            <w:r w:rsidRPr="004660FA">
              <w:rPr>
                <w:b/>
                <w:bCs/>
                <w:sz w:val="22"/>
                <w:szCs w:val="22"/>
              </w:rPr>
              <w:t xml:space="preserve">the same </w:t>
            </w:r>
            <w:r w:rsidR="000A4BA7">
              <w:rPr>
                <w:b/>
                <w:bCs/>
                <w:sz w:val="22"/>
                <w:szCs w:val="22"/>
              </w:rPr>
              <w:t xml:space="preserve">manner </w:t>
            </w:r>
            <w:r w:rsidRPr="004660FA">
              <w:rPr>
                <w:b/>
                <w:bCs/>
                <w:sz w:val="22"/>
                <w:szCs w:val="22"/>
              </w:rPr>
              <w:t xml:space="preserve">as the original proposal and uploaded to Ariba Section 5.5 as </w:t>
            </w:r>
            <w:r w:rsidRPr="00E84036">
              <w:rPr>
                <w:b/>
                <w:bCs/>
                <w:color w:val="FF0000"/>
                <w:sz w:val="22"/>
                <w:szCs w:val="22"/>
              </w:rPr>
              <w:t xml:space="preserve">one </w:t>
            </w:r>
            <w:r w:rsidR="00492AC9" w:rsidRPr="00E84036">
              <w:rPr>
                <w:b/>
                <w:bCs/>
                <w:color w:val="FF0000"/>
                <w:sz w:val="22"/>
                <w:szCs w:val="22"/>
              </w:rPr>
              <w:t xml:space="preserve">consolidated </w:t>
            </w:r>
            <w:r w:rsidRPr="004660FA">
              <w:rPr>
                <w:b/>
                <w:bCs/>
                <w:sz w:val="22"/>
                <w:szCs w:val="22"/>
              </w:rPr>
              <w:t>document.</w:t>
            </w:r>
          </w:p>
        </w:tc>
      </w:tr>
      <w:tr w:rsidR="004660FA" w:rsidRPr="004660FA" w14:paraId="298E239E" w14:textId="77777777" w:rsidTr="00DB3734">
        <w:trPr>
          <w:trHeight w:val="613"/>
        </w:trPr>
        <w:tc>
          <w:tcPr>
            <w:tcW w:w="637" w:type="dxa"/>
            <w:tcBorders>
              <w:top w:val="nil"/>
              <w:left w:val="single" w:sz="4" w:space="0" w:color="000000"/>
              <w:right w:val="single" w:sz="4" w:space="0" w:color="000000"/>
            </w:tcBorders>
          </w:tcPr>
          <w:p w14:paraId="0821C69B" w14:textId="77777777" w:rsidR="004660FA" w:rsidRPr="004660FA" w:rsidRDefault="004660FA" w:rsidP="004660FA">
            <w:pPr>
              <w:widowControl w:val="0"/>
              <w:autoSpaceDE w:val="0"/>
              <w:autoSpaceDN w:val="0"/>
              <w:rPr>
                <w:sz w:val="2"/>
                <w:szCs w:val="2"/>
              </w:rPr>
            </w:pPr>
          </w:p>
        </w:tc>
        <w:tc>
          <w:tcPr>
            <w:tcW w:w="6305" w:type="dxa"/>
            <w:tcBorders>
              <w:left w:val="single" w:sz="4" w:space="0" w:color="000000"/>
            </w:tcBorders>
          </w:tcPr>
          <w:p w14:paraId="5943723E" w14:textId="163D6F5F" w:rsidR="004660FA" w:rsidRPr="006B16A5" w:rsidRDefault="004660FA" w:rsidP="00763D35">
            <w:pPr>
              <w:widowControl w:val="0"/>
              <w:numPr>
                <w:ilvl w:val="0"/>
                <w:numId w:val="258"/>
              </w:numPr>
              <w:tabs>
                <w:tab w:val="left" w:pos="348"/>
              </w:tabs>
              <w:autoSpaceDE w:val="0"/>
              <w:autoSpaceDN w:val="0"/>
              <w:spacing w:before="22" w:line="282" w:lineRule="exact"/>
              <w:ind w:hanging="244"/>
              <w:rPr>
                <w:sz w:val="22"/>
                <w:szCs w:val="22"/>
              </w:rPr>
            </w:pPr>
            <w:r w:rsidRPr="004660FA">
              <w:rPr>
                <w:b/>
                <w:bCs/>
                <w:sz w:val="22"/>
                <w:szCs w:val="22"/>
              </w:rPr>
              <w:t xml:space="preserve">Redacted Bid Copy Upload to Ariba: </w:t>
            </w:r>
            <w:r w:rsidRPr="004660FA">
              <w:rPr>
                <w:sz w:val="22"/>
                <w:szCs w:val="22"/>
              </w:rPr>
              <w:t xml:space="preserve">If Vendor answered Yes to the Ariba Confidential Information question then a bid copy with all confidential information, identified in the original bid, redacted must be separately uploaded to </w:t>
            </w:r>
            <w:r w:rsidRPr="004660FA">
              <w:rPr>
                <w:b/>
                <w:bCs/>
                <w:sz w:val="22"/>
                <w:szCs w:val="22"/>
              </w:rPr>
              <w:t>Ariba Section 5.5.</w:t>
            </w:r>
          </w:p>
        </w:tc>
        <w:tc>
          <w:tcPr>
            <w:tcW w:w="2895" w:type="dxa"/>
          </w:tcPr>
          <w:p w14:paraId="0B828753" w14:textId="77777777" w:rsidR="004660FA" w:rsidRPr="004660FA" w:rsidRDefault="004660FA" w:rsidP="005332A7">
            <w:pPr>
              <w:widowControl w:val="0"/>
              <w:autoSpaceDE w:val="0"/>
              <w:autoSpaceDN w:val="0"/>
              <w:spacing w:before="65" w:line="228" w:lineRule="auto"/>
              <w:ind w:left="102"/>
              <w:rPr>
                <w:sz w:val="22"/>
                <w:szCs w:val="22"/>
              </w:rPr>
            </w:pPr>
          </w:p>
        </w:tc>
      </w:tr>
    </w:tbl>
    <w:p w14:paraId="53037E9F" w14:textId="32C3494C" w:rsidR="006D38B8" w:rsidRPr="0027695C" w:rsidRDefault="006D38B8" w:rsidP="009A3C33">
      <w:pPr>
        <w:tabs>
          <w:tab w:val="left" w:pos="360"/>
        </w:tabs>
        <w:rPr>
          <w:rFonts w:ascii="Arial" w:hAnsi="Arial" w:cs="Arial"/>
        </w:rPr>
      </w:pPr>
    </w:p>
    <w:sectPr w:rsidR="006D38B8" w:rsidRPr="0027695C" w:rsidSect="00EB7C75">
      <w:pgSz w:w="12240" w:h="15840" w:code="1"/>
      <w:pgMar w:top="600" w:right="720" w:bottom="60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53ED3" w14:textId="77777777" w:rsidR="00FE0738" w:rsidRDefault="00FE0738">
      <w:r>
        <w:separator/>
      </w:r>
    </w:p>
  </w:endnote>
  <w:endnote w:type="continuationSeparator" w:id="0">
    <w:p w14:paraId="12DC3ED3" w14:textId="77777777" w:rsidR="00FE0738" w:rsidRDefault="00FE0738">
      <w:r>
        <w:continuationSeparator/>
      </w:r>
    </w:p>
  </w:endnote>
  <w:endnote w:type="continuationNotice" w:id="1">
    <w:p w14:paraId="393B1976" w14:textId="77777777" w:rsidR="00FE0738" w:rsidRDefault="00FE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1AB9F" w14:textId="77777777" w:rsidR="00BC48C1" w:rsidRDefault="00BC48C1" w:rsidP="08227485">
    <w:pPr>
      <w:pStyle w:val="Footer"/>
      <w:jc w:val="center"/>
      <w:rPr>
        <w:rFonts w:ascii="Arial" w:hAnsi="Arial" w:cs="Arial"/>
        <w:sz w:val="16"/>
        <w:szCs w:val="16"/>
      </w:rPr>
    </w:pPr>
  </w:p>
  <w:p w14:paraId="1936E7B6" w14:textId="5DF4C8A1" w:rsidR="00A845F4" w:rsidRPr="004F4866" w:rsidRDefault="00A845F4" w:rsidP="08227485">
    <w:pPr>
      <w:pStyle w:val="Footer"/>
      <w:jc w:val="center"/>
      <w:rPr>
        <w:rFonts w:ascii="Arial" w:hAnsi="Arial" w:cs="Arial"/>
        <w:sz w:val="16"/>
        <w:szCs w:val="16"/>
      </w:rPr>
    </w:pPr>
    <w:r w:rsidRPr="08227485">
      <w:rPr>
        <w:rFonts w:ascii="Arial" w:hAnsi="Arial" w:cs="Arial"/>
        <w:sz w:val="16"/>
        <w:szCs w:val="16"/>
      </w:rPr>
      <w:t xml:space="preserve">Page </w:t>
    </w:r>
    <w:r w:rsidRPr="08227485">
      <w:rPr>
        <w:rFonts w:ascii="Arial" w:hAnsi="Arial" w:cs="Arial"/>
        <w:noProof/>
        <w:sz w:val="16"/>
        <w:szCs w:val="16"/>
      </w:rPr>
      <w:fldChar w:fldCharType="begin"/>
    </w:r>
    <w:r w:rsidRPr="08227485">
      <w:rPr>
        <w:rFonts w:ascii="Arial" w:hAnsi="Arial" w:cs="Arial"/>
        <w:noProof/>
        <w:sz w:val="16"/>
        <w:szCs w:val="16"/>
      </w:rPr>
      <w:instrText xml:space="preserve"> PAGE </w:instrText>
    </w:r>
    <w:r w:rsidRPr="08227485">
      <w:rPr>
        <w:rFonts w:ascii="Arial" w:hAnsi="Arial" w:cs="Arial"/>
        <w:noProof/>
        <w:sz w:val="16"/>
        <w:szCs w:val="16"/>
      </w:rPr>
      <w:fldChar w:fldCharType="separate"/>
    </w:r>
    <w:r>
      <w:rPr>
        <w:rFonts w:ascii="Arial" w:hAnsi="Arial" w:cs="Arial"/>
        <w:noProof/>
        <w:sz w:val="16"/>
        <w:szCs w:val="16"/>
      </w:rPr>
      <w:t>17</w:t>
    </w:r>
    <w:r w:rsidRPr="08227485">
      <w:rPr>
        <w:rFonts w:ascii="Arial" w:hAnsi="Arial" w:cs="Arial"/>
        <w:noProof/>
        <w:sz w:val="16"/>
        <w:szCs w:val="16"/>
      </w:rPr>
      <w:fldChar w:fldCharType="end"/>
    </w:r>
    <w:r w:rsidRPr="08227485">
      <w:rPr>
        <w:rFonts w:ascii="Arial" w:hAnsi="Arial" w:cs="Arial"/>
        <w:sz w:val="16"/>
        <w:szCs w:val="16"/>
      </w:rPr>
      <w:t xml:space="preserve"> of </w:t>
    </w:r>
    <w:r w:rsidRPr="08227485">
      <w:rPr>
        <w:rFonts w:ascii="Arial" w:hAnsi="Arial" w:cs="Arial"/>
        <w:noProof/>
        <w:sz w:val="16"/>
        <w:szCs w:val="16"/>
      </w:rPr>
      <w:fldChar w:fldCharType="begin"/>
    </w:r>
    <w:r w:rsidRPr="08227485">
      <w:rPr>
        <w:rFonts w:ascii="Arial" w:hAnsi="Arial" w:cs="Arial"/>
        <w:noProof/>
        <w:sz w:val="16"/>
        <w:szCs w:val="16"/>
      </w:rPr>
      <w:instrText xml:space="preserve"> NUMPAGES  </w:instrText>
    </w:r>
    <w:r w:rsidRPr="08227485">
      <w:rPr>
        <w:rFonts w:ascii="Arial" w:hAnsi="Arial" w:cs="Arial"/>
        <w:noProof/>
        <w:sz w:val="16"/>
        <w:szCs w:val="16"/>
      </w:rPr>
      <w:fldChar w:fldCharType="separate"/>
    </w:r>
    <w:r>
      <w:rPr>
        <w:rFonts w:ascii="Arial" w:hAnsi="Arial" w:cs="Arial"/>
        <w:noProof/>
        <w:sz w:val="16"/>
        <w:szCs w:val="16"/>
      </w:rPr>
      <w:t>31</w:t>
    </w:r>
    <w:r w:rsidRPr="08227485">
      <w:rPr>
        <w:rFonts w:ascii="Arial" w:hAnsi="Arial" w:cs="Arial"/>
        <w:noProof/>
        <w:sz w:val="16"/>
        <w:szCs w:val="16"/>
      </w:rPr>
      <w:fldChar w:fldCharType="end"/>
    </w:r>
  </w:p>
  <w:p w14:paraId="16F4997F" w14:textId="00C3EB98" w:rsidR="00A845F4" w:rsidRPr="004F4866" w:rsidRDefault="004850BB" w:rsidP="00A975BD">
    <w:pPr>
      <w:pStyle w:val="Footer"/>
      <w:jc w:val="right"/>
    </w:pPr>
    <w:r>
      <w:rPr>
        <w:rFonts w:ascii="Arial" w:hAnsi="Arial" w:cs="Arial"/>
        <w:bCs/>
        <w:sz w:val="16"/>
        <w:szCs w:val="16"/>
      </w:rPr>
      <w:t>Ver</w:t>
    </w:r>
    <w:r w:rsidR="00A845F4">
      <w:rPr>
        <w:rFonts w:ascii="Arial" w:hAnsi="Arial" w:cs="Arial"/>
        <w:bCs/>
        <w:sz w:val="16"/>
        <w:szCs w:val="16"/>
      </w:rPr>
      <w:t>. 202</w:t>
    </w:r>
    <w:r w:rsidR="005600AC">
      <w:rPr>
        <w:rFonts w:ascii="Arial" w:hAnsi="Arial" w:cs="Arial"/>
        <w:bCs/>
        <w:sz w:val="16"/>
        <w:szCs w:val="16"/>
      </w:rPr>
      <w:t>3.</w:t>
    </w:r>
    <w:r w:rsidR="00A426B8">
      <w:rPr>
        <w:rFonts w:ascii="Arial" w:hAnsi="Arial" w:cs="Arial"/>
        <w:bCs/>
        <w:sz w:val="16"/>
        <w:szCs w:val="16"/>
      </w:rPr>
      <w:t>0</w:t>
    </w:r>
    <w:r w:rsidR="008F7FD2">
      <w:rPr>
        <w:rFonts w:ascii="Arial" w:hAnsi="Arial" w:cs="Arial"/>
        <w:bCs/>
        <w:sz w:val="16"/>
        <w:szCs w:val="16"/>
      </w:rPr>
      <w:t>8.01</w:t>
    </w:r>
  </w:p>
  <w:p w14:paraId="6680853E" w14:textId="77777777" w:rsidR="00305266" w:rsidRDefault="00305266"/>
  <w:p w14:paraId="4D7E53D2" w14:textId="77777777" w:rsidR="00E014B1" w:rsidRDefault="00E01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DE07" w14:textId="77777777" w:rsidR="00FE0738" w:rsidRDefault="00FE0738">
      <w:r>
        <w:separator/>
      </w:r>
    </w:p>
  </w:footnote>
  <w:footnote w:type="continuationSeparator" w:id="0">
    <w:p w14:paraId="132369A3" w14:textId="77777777" w:rsidR="00FE0738" w:rsidRDefault="00FE0738">
      <w:r>
        <w:continuationSeparator/>
      </w:r>
    </w:p>
  </w:footnote>
  <w:footnote w:type="continuationNotice" w:id="1">
    <w:p w14:paraId="7BC213F6" w14:textId="77777777" w:rsidR="00FE0738" w:rsidRDefault="00FE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F4D1" w14:textId="2738E146" w:rsidR="00A845F4" w:rsidRDefault="00A845F4">
    <w:pPr>
      <w:pStyle w:val="Header"/>
    </w:pPr>
  </w:p>
  <w:p w14:paraId="7E2A8323" w14:textId="77777777" w:rsidR="00305266" w:rsidRDefault="00305266"/>
  <w:p w14:paraId="049D2181" w14:textId="77777777" w:rsidR="00E014B1" w:rsidRDefault="00E01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DA3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14A2CFC4"/>
    <w:lvl w:ilvl="0" w:tplc="F236C440">
      <w:start w:val="1"/>
      <w:numFmt w:val="decimal"/>
      <w:pStyle w:val="ListNumber4"/>
      <w:lvlText w:val="%1."/>
      <w:lvlJc w:val="left"/>
      <w:pPr>
        <w:tabs>
          <w:tab w:val="num" w:pos="1440"/>
        </w:tabs>
        <w:ind w:left="1440" w:hanging="360"/>
      </w:pPr>
    </w:lvl>
    <w:lvl w:ilvl="1" w:tplc="6F547E02">
      <w:numFmt w:val="decimal"/>
      <w:lvlText w:val=""/>
      <w:lvlJc w:val="left"/>
    </w:lvl>
    <w:lvl w:ilvl="2" w:tplc="A14EC506">
      <w:numFmt w:val="decimal"/>
      <w:lvlText w:val=""/>
      <w:lvlJc w:val="left"/>
    </w:lvl>
    <w:lvl w:ilvl="3" w:tplc="E86400BA">
      <w:numFmt w:val="decimal"/>
      <w:lvlText w:val=""/>
      <w:lvlJc w:val="left"/>
    </w:lvl>
    <w:lvl w:ilvl="4" w:tplc="4C3ADB84">
      <w:numFmt w:val="decimal"/>
      <w:lvlText w:val=""/>
      <w:lvlJc w:val="left"/>
    </w:lvl>
    <w:lvl w:ilvl="5" w:tplc="0024CD0C">
      <w:numFmt w:val="decimal"/>
      <w:lvlText w:val=""/>
      <w:lvlJc w:val="left"/>
    </w:lvl>
    <w:lvl w:ilvl="6" w:tplc="D02CCBB6">
      <w:numFmt w:val="decimal"/>
      <w:lvlText w:val=""/>
      <w:lvlJc w:val="left"/>
    </w:lvl>
    <w:lvl w:ilvl="7" w:tplc="B68E08C8">
      <w:numFmt w:val="decimal"/>
      <w:lvlText w:val=""/>
      <w:lvlJc w:val="left"/>
    </w:lvl>
    <w:lvl w:ilvl="8" w:tplc="299A7358">
      <w:numFmt w:val="decimal"/>
      <w:lvlText w:val=""/>
      <w:lvlJc w:val="left"/>
    </w:lvl>
  </w:abstractNum>
  <w:abstractNum w:abstractNumId="2" w15:restartNumberingAfterBreak="0">
    <w:nsid w:val="FFFFFF7E"/>
    <w:multiLevelType w:val="hybridMultilevel"/>
    <w:tmpl w:val="6A9A2A6C"/>
    <w:lvl w:ilvl="0" w:tplc="E6E09D96">
      <w:start w:val="1"/>
      <w:numFmt w:val="decimal"/>
      <w:pStyle w:val="ListNumber3"/>
      <w:lvlText w:val="%1."/>
      <w:lvlJc w:val="left"/>
      <w:pPr>
        <w:tabs>
          <w:tab w:val="num" w:pos="1080"/>
        </w:tabs>
        <w:ind w:left="1080" w:hanging="360"/>
      </w:pPr>
    </w:lvl>
    <w:lvl w:ilvl="1" w:tplc="F344FAD8">
      <w:numFmt w:val="decimal"/>
      <w:lvlText w:val=""/>
      <w:lvlJc w:val="left"/>
    </w:lvl>
    <w:lvl w:ilvl="2" w:tplc="B99ABEC6">
      <w:numFmt w:val="decimal"/>
      <w:lvlText w:val=""/>
      <w:lvlJc w:val="left"/>
    </w:lvl>
    <w:lvl w:ilvl="3" w:tplc="4BDCB3DA">
      <w:numFmt w:val="decimal"/>
      <w:lvlText w:val=""/>
      <w:lvlJc w:val="left"/>
    </w:lvl>
    <w:lvl w:ilvl="4" w:tplc="51E2B04E">
      <w:numFmt w:val="decimal"/>
      <w:lvlText w:val=""/>
      <w:lvlJc w:val="left"/>
    </w:lvl>
    <w:lvl w:ilvl="5" w:tplc="514C45DE">
      <w:numFmt w:val="decimal"/>
      <w:lvlText w:val=""/>
      <w:lvlJc w:val="left"/>
    </w:lvl>
    <w:lvl w:ilvl="6" w:tplc="CA407CE2">
      <w:numFmt w:val="decimal"/>
      <w:lvlText w:val=""/>
      <w:lvlJc w:val="left"/>
    </w:lvl>
    <w:lvl w:ilvl="7" w:tplc="827C5B68">
      <w:numFmt w:val="decimal"/>
      <w:lvlText w:val=""/>
      <w:lvlJc w:val="left"/>
    </w:lvl>
    <w:lvl w:ilvl="8" w:tplc="16703AD6">
      <w:numFmt w:val="decimal"/>
      <w:lvlText w:val=""/>
      <w:lvlJc w:val="left"/>
    </w:lvl>
  </w:abstractNum>
  <w:abstractNum w:abstractNumId="3" w15:restartNumberingAfterBreak="0">
    <w:nsid w:val="FFFFFF7F"/>
    <w:multiLevelType w:val="hybridMultilevel"/>
    <w:tmpl w:val="F78E92FC"/>
    <w:lvl w:ilvl="0" w:tplc="997E129E">
      <w:start w:val="1"/>
      <w:numFmt w:val="decimal"/>
      <w:pStyle w:val="ListNumber2"/>
      <w:lvlText w:val="%1."/>
      <w:lvlJc w:val="left"/>
      <w:pPr>
        <w:tabs>
          <w:tab w:val="num" w:pos="720"/>
        </w:tabs>
        <w:ind w:left="720" w:hanging="360"/>
      </w:pPr>
    </w:lvl>
    <w:lvl w:ilvl="1" w:tplc="81D8D2DA">
      <w:numFmt w:val="decimal"/>
      <w:lvlText w:val=""/>
      <w:lvlJc w:val="left"/>
    </w:lvl>
    <w:lvl w:ilvl="2" w:tplc="8F9CC444">
      <w:numFmt w:val="decimal"/>
      <w:lvlText w:val=""/>
      <w:lvlJc w:val="left"/>
    </w:lvl>
    <w:lvl w:ilvl="3" w:tplc="18C80D44">
      <w:numFmt w:val="decimal"/>
      <w:lvlText w:val=""/>
      <w:lvlJc w:val="left"/>
    </w:lvl>
    <w:lvl w:ilvl="4" w:tplc="6876D6F6">
      <w:numFmt w:val="decimal"/>
      <w:lvlText w:val=""/>
      <w:lvlJc w:val="left"/>
    </w:lvl>
    <w:lvl w:ilvl="5" w:tplc="475CEFCC">
      <w:numFmt w:val="decimal"/>
      <w:lvlText w:val=""/>
      <w:lvlJc w:val="left"/>
    </w:lvl>
    <w:lvl w:ilvl="6" w:tplc="2B6EA8E4">
      <w:numFmt w:val="decimal"/>
      <w:lvlText w:val=""/>
      <w:lvlJc w:val="left"/>
    </w:lvl>
    <w:lvl w:ilvl="7" w:tplc="AD2295DC">
      <w:numFmt w:val="decimal"/>
      <w:lvlText w:val=""/>
      <w:lvlJc w:val="left"/>
    </w:lvl>
    <w:lvl w:ilvl="8" w:tplc="8D8CC54A">
      <w:numFmt w:val="decimal"/>
      <w:lvlText w:val=""/>
      <w:lvlJc w:val="left"/>
    </w:lvl>
  </w:abstractNum>
  <w:abstractNum w:abstractNumId="4" w15:restartNumberingAfterBreak="0">
    <w:nsid w:val="FFFFFF80"/>
    <w:multiLevelType w:val="hybridMultilevel"/>
    <w:tmpl w:val="6082B7EC"/>
    <w:lvl w:ilvl="0" w:tplc="1ACEC8DC">
      <w:start w:val="1"/>
      <w:numFmt w:val="bullet"/>
      <w:pStyle w:val="ListBullet5"/>
      <w:lvlText w:val=""/>
      <w:lvlJc w:val="left"/>
      <w:pPr>
        <w:tabs>
          <w:tab w:val="num" w:pos="1800"/>
        </w:tabs>
        <w:ind w:left="1800" w:hanging="360"/>
      </w:pPr>
      <w:rPr>
        <w:rFonts w:ascii="Symbol" w:hAnsi="Symbol" w:hint="default"/>
      </w:rPr>
    </w:lvl>
    <w:lvl w:ilvl="1" w:tplc="3FFE5212">
      <w:numFmt w:val="decimal"/>
      <w:lvlText w:val=""/>
      <w:lvlJc w:val="left"/>
    </w:lvl>
    <w:lvl w:ilvl="2" w:tplc="0C8A83D0">
      <w:numFmt w:val="decimal"/>
      <w:lvlText w:val=""/>
      <w:lvlJc w:val="left"/>
    </w:lvl>
    <w:lvl w:ilvl="3" w:tplc="2D903B74">
      <w:numFmt w:val="decimal"/>
      <w:lvlText w:val=""/>
      <w:lvlJc w:val="left"/>
    </w:lvl>
    <w:lvl w:ilvl="4" w:tplc="3F74C4F0">
      <w:numFmt w:val="decimal"/>
      <w:lvlText w:val=""/>
      <w:lvlJc w:val="left"/>
    </w:lvl>
    <w:lvl w:ilvl="5" w:tplc="D7B6DB1C">
      <w:numFmt w:val="decimal"/>
      <w:lvlText w:val=""/>
      <w:lvlJc w:val="left"/>
    </w:lvl>
    <w:lvl w:ilvl="6" w:tplc="5CD0EE9E">
      <w:numFmt w:val="decimal"/>
      <w:lvlText w:val=""/>
      <w:lvlJc w:val="left"/>
    </w:lvl>
    <w:lvl w:ilvl="7" w:tplc="D50E29CA">
      <w:numFmt w:val="decimal"/>
      <w:lvlText w:val=""/>
      <w:lvlJc w:val="left"/>
    </w:lvl>
    <w:lvl w:ilvl="8" w:tplc="A4864F2E">
      <w:numFmt w:val="decimal"/>
      <w:lvlText w:val=""/>
      <w:lvlJc w:val="left"/>
    </w:lvl>
  </w:abstractNum>
  <w:abstractNum w:abstractNumId="5" w15:restartNumberingAfterBreak="0">
    <w:nsid w:val="FFFFFF81"/>
    <w:multiLevelType w:val="singleLevel"/>
    <w:tmpl w:val="684815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A011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9ABA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ECEE1F60"/>
    <w:lvl w:ilvl="0" w:tplc="619610D2">
      <w:start w:val="1"/>
      <w:numFmt w:val="decimal"/>
      <w:pStyle w:val="ListNumber"/>
      <w:lvlText w:val="%1."/>
      <w:lvlJc w:val="left"/>
      <w:pPr>
        <w:tabs>
          <w:tab w:val="num" w:pos="360"/>
        </w:tabs>
        <w:ind w:left="360" w:hanging="360"/>
      </w:pPr>
    </w:lvl>
    <w:lvl w:ilvl="1" w:tplc="8A484EF0">
      <w:numFmt w:val="decimal"/>
      <w:lvlText w:val=""/>
      <w:lvlJc w:val="left"/>
    </w:lvl>
    <w:lvl w:ilvl="2" w:tplc="D15EA3D2">
      <w:numFmt w:val="decimal"/>
      <w:lvlText w:val=""/>
      <w:lvlJc w:val="left"/>
    </w:lvl>
    <w:lvl w:ilvl="3" w:tplc="1E6A13EE">
      <w:numFmt w:val="decimal"/>
      <w:lvlText w:val=""/>
      <w:lvlJc w:val="left"/>
    </w:lvl>
    <w:lvl w:ilvl="4" w:tplc="11DA4408">
      <w:numFmt w:val="decimal"/>
      <w:lvlText w:val=""/>
      <w:lvlJc w:val="left"/>
    </w:lvl>
    <w:lvl w:ilvl="5" w:tplc="46663CA0">
      <w:numFmt w:val="decimal"/>
      <w:lvlText w:val=""/>
      <w:lvlJc w:val="left"/>
    </w:lvl>
    <w:lvl w:ilvl="6" w:tplc="3F808310">
      <w:numFmt w:val="decimal"/>
      <w:lvlText w:val=""/>
      <w:lvlJc w:val="left"/>
    </w:lvl>
    <w:lvl w:ilvl="7" w:tplc="747895F6">
      <w:numFmt w:val="decimal"/>
      <w:lvlText w:val=""/>
      <w:lvlJc w:val="left"/>
    </w:lvl>
    <w:lvl w:ilvl="8" w:tplc="91B44DE0">
      <w:numFmt w:val="decimal"/>
      <w:lvlText w:val=""/>
      <w:lvlJc w:val="left"/>
    </w:lvl>
  </w:abstractNum>
  <w:abstractNum w:abstractNumId="9" w15:restartNumberingAfterBreak="0">
    <w:nsid w:val="FFFFFF89"/>
    <w:multiLevelType w:val="hybridMultilevel"/>
    <w:tmpl w:val="861C6CCA"/>
    <w:lvl w:ilvl="0" w:tplc="B3322622">
      <w:start w:val="1"/>
      <w:numFmt w:val="bullet"/>
      <w:pStyle w:val="ListBullet"/>
      <w:lvlText w:val=""/>
      <w:lvlJc w:val="left"/>
      <w:pPr>
        <w:tabs>
          <w:tab w:val="num" w:pos="360"/>
        </w:tabs>
        <w:ind w:left="360" w:hanging="360"/>
      </w:pPr>
      <w:rPr>
        <w:rFonts w:ascii="Symbol" w:hAnsi="Symbol" w:hint="default"/>
      </w:rPr>
    </w:lvl>
    <w:lvl w:ilvl="1" w:tplc="5050776E">
      <w:numFmt w:val="decimal"/>
      <w:lvlText w:val=""/>
      <w:lvlJc w:val="left"/>
    </w:lvl>
    <w:lvl w:ilvl="2" w:tplc="15BC365A">
      <w:numFmt w:val="decimal"/>
      <w:lvlText w:val=""/>
      <w:lvlJc w:val="left"/>
    </w:lvl>
    <w:lvl w:ilvl="3" w:tplc="9886B72A">
      <w:numFmt w:val="decimal"/>
      <w:lvlText w:val=""/>
      <w:lvlJc w:val="left"/>
    </w:lvl>
    <w:lvl w:ilvl="4" w:tplc="3B60432C">
      <w:numFmt w:val="decimal"/>
      <w:lvlText w:val=""/>
      <w:lvlJc w:val="left"/>
    </w:lvl>
    <w:lvl w:ilvl="5" w:tplc="6A5A9988">
      <w:numFmt w:val="decimal"/>
      <w:lvlText w:val=""/>
      <w:lvlJc w:val="left"/>
    </w:lvl>
    <w:lvl w:ilvl="6" w:tplc="73422718">
      <w:numFmt w:val="decimal"/>
      <w:lvlText w:val=""/>
      <w:lvlJc w:val="left"/>
    </w:lvl>
    <w:lvl w:ilvl="7" w:tplc="1A5EC8A6">
      <w:numFmt w:val="decimal"/>
      <w:lvlText w:val=""/>
      <w:lvlJc w:val="left"/>
    </w:lvl>
    <w:lvl w:ilvl="8" w:tplc="3BA22EC6">
      <w:numFmt w:val="decimal"/>
      <w:lvlText w:val=""/>
      <w:lvlJc w:val="left"/>
    </w:lvl>
  </w:abstractNum>
  <w:abstractNum w:abstractNumId="10" w15:restartNumberingAfterBreak="0">
    <w:nsid w:val="000564AE"/>
    <w:multiLevelType w:val="hybridMultilevel"/>
    <w:tmpl w:val="5B5EC194"/>
    <w:lvl w:ilvl="0" w:tplc="035E908C">
      <w:start w:val="1"/>
      <w:numFmt w:val="lowerRoman"/>
      <w:lvlText w:val="%1)"/>
      <w:lvlJc w:val="left"/>
      <w:pPr>
        <w:ind w:left="1400" w:hanging="360"/>
      </w:pPr>
      <w:rPr>
        <w:rFonts w:ascii="Arial" w:eastAsia="Arial" w:hAnsi="Arial" w:cs="Arial" w:hint="default"/>
        <w:b w:val="0"/>
        <w:bCs w:val="0"/>
        <w:i w:val="0"/>
        <w:iCs w:val="0"/>
        <w:spacing w:val="-2"/>
        <w:w w:val="99"/>
        <w:sz w:val="20"/>
        <w:szCs w:val="20"/>
        <w:lang w:val="en-US" w:eastAsia="en-US" w:bidi="ar-SA"/>
      </w:rPr>
    </w:lvl>
    <w:lvl w:ilvl="1" w:tplc="DC7C0292">
      <w:numFmt w:val="bullet"/>
      <w:lvlText w:val="•"/>
      <w:lvlJc w:val="left"/>
      <w:pPr>
        <w:ind w:left="2384" w:hanging="360"/>
      </w:pPr>
      <w:rPr>
        <w:rFonts w:hint="default"/>
        <w:lang w:val="en-US" w:eastAsia="en-US" w:bidi="ar-SA"/>
      </w:rPr>
    </w:lvl>
    <w:lvl w:ilvl="2" w:tplc="EBACC5A8">
      <w:numFmt w:val="bullet"/>
      <w:lvlText w:val="•"/>
      <w:lvlJc w:val="left"/>
      <w:pPr>
        <w:ind w:left="3368" w:hanging="360"/>
      </w:pPr>
      <w:rPr>
        <w:rFonts w:hint="default"/>
        <w:lang w:val="en-US" w:eastAsia="en-US" w:bidi="ar-SA"/>
      </w:rPr>
    </w:lvl>
    <w:lvl w:ilvl="3" w:tplc="7A1E74BC">
      <w:numFmt w:val="bullet"/>
      <w:lvlText w:val="•"/>
      <w:lvlJc w:val="left"/>
      <w:pPr>
        <w:ind w:left="4352" w:hanging="360"/>
      </w:pPr>
      <w:rPr>
        <w:rFonts w:hint="default"/>
        <w:lang w:val="en-US" w:eastAsia="en-US" w:bidi="ar-SA"/>
      </w:rPr>
    </w:lvl>
    <w:lvl w:ilvl="4" w:tplc="C5A83FAA">
      <w:numFmt w:val="bullet"/>
      <w:lvlText w:val="•"/>
      <w:lvlJc w:val="left"/>
      <w:pPr>
        <w:ind w:left="5336" w:hanging="360"/>
      </w:pPr>
      <w:rPr>
        <w:rFonts w:hint="default"/>
        <w:lang w:val="en-US" w:eastAsia="en-US" w:bidi="ar-SA"/>
      </w:rPr>
    </w:lvl>
    <w:lvl w:ilvl="5" w:tplc="CEAAE36E">
      <w:numFmt w:val="bullet"/>
      <w:lvlText w:val="•"/>
      <w:lvlJc w:val="left"/>
      <w:pPr>
        <w:ind w:left="6320" w:hanging="360"/>
      </w:pPr>
      <w:rPr>
        <w:rFonts w:hint="default"/>
        <w:lang w:val="en-US" w:eastAsia="en-US" w:bidi="ar-SA"/>
      </w:rPr>
    </w:lvl>
    <w:lvl w:ilvl="6" w:tplc="76D43870">
      <w:numFmt w:val="bullet"/>
      <w:lvlText w:val="•"/>
      <w:lvlJc w:val="left"/>
      <w:pPr>
        <w:ind w:left="7304" w:hanging="360"/>
      </w:pPr>
      <w:rPr>
        <w:rFonts w:hint="default"/>
        <w:lang w:val="en-US" w:eastAsia="en-US" w:bidi="ar-SA"/>
      </w:rPr>
    </w:lvl>
    <w:lvl w:ilvl="7" w:tplc="89889DE8">
      <w:numFmt w:val="bullet"/>
      <w:lvlText w:val="•"/>
      <w:lvlJc w:val="left"/>
      <w:pPr>
        <w:ind w:left="8288" w:hanging="360"/>
      </w:pPr>
      <w:rPr>
        <w:rFonts w:hint="default"/>
        <w:lang w:val="en-US" w:eastAsia="en-US" w:bidi="ar-SA"/>
      </w:rPr>
    </w:lvl>
    <w:lvl w:ilvl="8" w:tplc="3752D22A">
      <w:numFmt w:val="bullet"/>
      <w:lvlText w:val="•"/>
      <w:lvlJc w:val="left"/>
      <w:pPr>
        <w:ind w:left="9272" w:hanging="360"/>
      </w:pPr>
      <w:rPr>
        <w:rFonts w:hint="default"/>
        <w:lang w:val="en-US" w:eastAsia="en-US" w:bidi="ar-SA"/>
      </w:rPr>
    </w:lvl>
  </w:abstractNum>
  <w:abstractNum w:abstractNumId="11" w15:restartNumberingAfterBreak="0">
    <w:nsid w:val="000E3F55"/>
    <w:multiLevelType w:val="hybridMultilevel"/>
    <w:tmpl w:val="63866722"/>
    <w:lvl w:ilvl="0" w:tplc="3EF80D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1314BF"/>
    <w:multiLevelType w:val="hybridMultilevel"/>
    <w:tmpl w:val="28582116"/>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08643E3"/>
    <w:multiLevelType w:val="hybridMultilevel"/>
    <w:tmpl w:val="B3AA2F7E"/>
    <w:lvl w:ilvl="0" w:tplc="27B6E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08D4F7F"/>
    <w:multiLevelType w:val="hybridMultilevel"/>
    <w:tmpl w:val="DCD68C0A"/>
    <w:lvl w:ilvl="0" w:tplc="91200B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1824D5"/>
    <w:multiLevelType w:val="hybridMultilevel"/>
    <w:tmpl w:val="CB7865C8"/>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1A3018A"/>
    <w:multiLevelType w:val="hybridMultilevel"/>
    <w:tmpl w:val="7FFAFBDA"/>
    <w:lvl w:ilvl="0" w:tplc="BEB018C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BC3F07"/>
    <w:multiLevelType w:val="hybridMultilevel"/>
    <w:tmpl w:val="9CA4DBF6"/>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8" w15:restartNumberingAfterBreak="0">
    <w:nsid w:val="01E010D0"/>
    <w:multiLevelType w:val="hybridMultilevel"/>
    <w:tmpl w:val="5D7CC6BC"/>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1EA0E77"/>
    <w:multiLevelType w:val="hybridMultilevel"/>
    <w:tmpl w:val="A858B10A"/>
    <w:lvl w:ilvl="0" w:tplc="C4CE8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27E4D6D"/>
    <w:multiLevelType w:val="hybridMultilevel"/>
    <w:tmpl w:val="0908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2AA6EC8"/>
    <w:multiLevelType w:val="hybridMultilevel"/>
    <w:tmpl w:val="62AE2B2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02F5214A"/>
    <w:multiLevelType w:val="hybridMultilevel"/>
    <w:tmpl w:val="89E0FE92"/>
    <w:lvl w:ilvl="0" w:tplc="6CAC653A">
      <w:start w:val="7"/>
      <w:numFmt w:val="lowerLetter"/>
      <w:lvlText w:val="%1."/>
      <w:lvlJc w:val="left"/>
      <w:pPr>
        <w:tabs>
          <w:tab w:val="num" w:pos="720"/>
        </w:tabs>
        <w:ind w:left="720" w:hanging="360"/>
      </w:pPr>
    </w:lvl>
    <w:lvl w:ilvl="1" w:tplc="F18C1F02" w:tentative="1">
      <w:start w:val="1"/>
      <w:numFmt w:val="lowerLetter"/>
      <w:lvlText w:val="%2."/>
      <w:lvlJc w:val="left"/>
      <w:pPr>
        <w:tabs>
          <w:tab w:val="num" w:pos="1440"/>
        </w:tabs>
        <w:ind w:left="1440" w:hanging="360"/>
      </w:pPr>
    </w:lvl>
    <w:lvl w:ilvl="2" w:tplc="F916888E" w:tentative="1">
      <w:start w:val="1"/>
      <w:numFmt w:val="lowerLetter"/>
      <w:lvlText w:val="%3."/>
      <w:lvlJc w:val="left"/>
      <w:pPr>
        <w:tabs>
          <w:tab w:val="num" w:pos="2160"/>
        </w:tabs>
        <w:ind w:left="2160" w:hanging="360"/>
      </w:pPr>
    </w:lvl>
    <w:lvl w:ilvl="3" w:tplc="4C20E0F8" w:tentative="1">
      <w:start w:val="1"/>
      <w:numFmt w:val="lowerLetter"/>
      <w:lvlText w:val="%4."/>
      <w:lvlJc w:val="left"/>
      <w:pPr>
        <w:tabs>
          <w:tab w:val="num" w:pos="2880"/>
        </w:tabs>
        <w:ind w:left="2880" w:hanging="360"/>
      </w:pPr>
    </w:lvl>
    <w:lvl w:ilvl="4" w:tplc="4E16F71A" w:tentative="1">
      <w:start w:val="1"/>
      <w:numFmt w:val="lowerLetter"/>
      <w:lvlText w:val="%5."/>
      <w:lvlJc w:val="left"/>
      <w:pPr>
        <w:tabs>
          <w:tab w:val="num" w:pos="3600"/>
        </w:tabs>
        <w:ind w:left="3600" w:hanging="360"/>
      </w:pPr>
    </w:lvl>
    <w:lvl w:ilvl="5" w:tplc="2DE62710" w:tentative="1">
      <w:start w:val="1"/>
      <w:numFmt w:val="lowerLetter"/>
      <w:lvlText w:val="%6."/>
      <w:lvlJc w:val="left"/>
      <w:pPr>
        <w:tabs>
          <w:tab w:val="num" w:pos="4320"/>
        </w:tabs>
        <w:ind w:left="4320" w:hanging="360"/>
      </w:pPr>
    </w:lvl>
    <w:lvl w:ilvl="6" w:tplc="E5FEE94C" w:tentative="1">
      <w:start w:val="1"/>
      <w:numFmt w:val="lowerLetter"/>
      <w:lvlText w:val="%7."/>
      <w:lvlJc w:val="left"/>
      <w:pPr>
        <w:tabs>
          <w:tab w:val="num" w:pos="5040"/>
        </w:tabs>
        <w:ind w:left="5040" w:hanging="360"/>
      </w:pPr>
    </w:lvl>
    <w:lvl w:ilvl="7" w:tplc="BE7E6C80" w:tentative="1">
      <w:start w:val="1"/>
      <w:numFmt w:val="lowerLetter"/>
      <w:lvlText w:val="%8."/>
      <w:lvlJc w:val="left"/>
      <w:pPr>
        <w:tabs>
          <w:tab w:val="num" w:pos="5760"/>
        </w:tabs>
        <w:ind w:left="5760" w:hanging="360"/>
      </w:pPr>
    </w:lvl>
    <w:lvl w:ilvl="8" w:tplc="D772E9DC" w:tentative="1">
      <w:start w:val="1"/>
      <w:numFmt w:val="lowerLetter"/>
      <w:lvlText w:val="%9."/>
      <w:lvlJc w:val="left"/>
      <w:pPr>
        <w:tabs>
          <w:tab w:val="num" w:pos="6480"/>
        </w:tabs>
        <w:ind w:left="6480" w:hanging="360"/>
      </w:pPr>
    </w:lvl>
  </w:abstractNum>
  <w:abstractNum w:abstractNumId="23" w15:restartNumberingAfterBreak="0">
    <w:nsid w:val="031153B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032F577D"/>
    <w:multiLevelType w:val="hybridMultilevel"/>
    <w:tmpl w:val="435449D4"/>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034820CA"/>
    <w:multiLevelType w:val="hybridMultilevel"/>
    <w:tmpl w:val="E2F0A71E"/>
    <w:lvl w:ilvl="0" w:tplc="6F6E38B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35C0782"/>
    <w:multiLevelType w:val="hybridMultilevel"/>
    <w:tmpl w:val="718C9EF0"/>
    <w:lvl w:ilvl="0" w:tplc="C890B644">
      <w:numFmt w:val="bullet"/>
      <w:lvlText w:val="☐"/>
      <w:lvlJc w:val="left"/>
      <w:pPr>
        <w:ind w:left="346"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F026ABDE">
      <w:numFmt w:val="bullet"/>
      <w:lvlText w:val="•"/>
      <w:lvlJc w:val="left"/>
      <w:pPr>
        <w:ind w:left="934" w:hanging="245"/>
      </w:pPr>
      <w:rPr>
        <w:rFonts w:hint="default"/>
        <w:lang w:val="en-US" w:eastAsia="en-US" w:bidi="ar-SA"/>
      </w:rPr>
    </w:lvl>
    <w:lvl w:ilvl="2" w:tplc="D20823EA">
      <w:numFmt w:val="bullet"/>
      <w:lvlText w:val="•"/>
      <w:lvlJc w:val="left"/>
      <w:pPr>
        <w:ind w:left="1529" w:hanging="245"/>
      </w:pPr>
      <w:rPr>
        <w:rFonts w:hint="default"/>
        <w:lang w:val="en-US" w:eastAsia="en-US" w:bidi="ar-SA"/>
      </w:rPr>
    </w:lvl>
    <w:lvl w:ilvl="3" w:tplc="117E8F18">
      <w:numFmt w:val="bullet"/>
      <w:lvlText w:val="•"/>
      <w:lvlJc w:val="left"/>
      <w:pPr>
        <w:ind w:left="2124" w:hanging="245"/>
      </w:pPr>
      <w:rPr>
        <w:rFonts w:hint="default"/>
        <w:lang w:val="en-US" w:eastAsia="en-US" w:bidi="ar-SA"/>
      </w:rPr>
    </w:lvl>
    <w:lvl w:ilvl="4" w:tplc="FB44E1C0">
      <w:numFmt w:val="bullet"/>
      <w:lvlText w:val="•"/>
      <w:lvlJc w:val="left"/>
      <w:pPr>
        <w:ind w:left="2719" w:hanging="245"/>
      </w:pPr>
      <w:rPr>
        <w:rFonts w:hint="default"/>
        <w:lang w:val="en-US" w:eastAsia="en-US" w:bidi="ar-SA"/>
      </w:rPr>
    </w:lvl>
    <w:lvl w:ilvl="5" w:tplc="2516FECA">
      <w:numFmt w:val="bullet"/>
      <w:lvlText w:val="•"/>
      <w:lvlJc w:val="left"/>
      <w:pPr>
        <w:ind w:left="3313" w:hanging="245"/>
      </w:pPr>
      <w:rPr>
        <w:rFonts w:hint="default"/>
        <w:lang w:val="en-US" w:eastAsia="en-US" w:bidi="ar-SA"/>
      </w:rPr>
    </w:lvl>
    <w:lvl w:ilvl="6" w:tplc="5414DFBA">
      <w:numFmt w:val="bullet"/>
      <w:lvlText w:val="•"/>
      <w:lvlJc w:val="left"/>
      <w:pPr>
        <w:ind w:left="3908" w:hanging="245"/>
      </w:pPr>
      <w:rPr>
        <w:rFonts w:hint="default"/>
        <w:lang w:val="en-US" w:eastAsia="en-US" w:bidi="ar-SA"/>
      </w:rPr>
    </w:lvl>
    <w:lvl w:ilvl="7" w:tplc="A2B472A6">
      <w:numFmt w:val="bullet"/>
      <w:lvlText w:val="•"/>
      <w:lvlJc w:val="left"/>
      <w:pPr>
        <w:ind w:left="4503" w:hanging="245"/>
      </w:pPr>
      <w:rPr>
        <w:rFonts w:hint="default"/>
        <w:lang w:val="en-US" w:eastAsia="en-US" w:bidi="ar-SA"/>
      </w:rPr>
    </w:lvl>
    <w:lvl w:ilvl="8" w:tplc="A5D095BE">
      <w:numFmt w:val="bullet"/>
      <w:lvlText w:val="•"/>
      <w:lvlJc w:val="left"/>
      <w:pPr>
        <w:ind w:left="5098" w:hanging="245"/>
      </w:pPr>
      <w:rPr>
        <w:rFonts w:hint="default"/>
        <w:lang w:val="en-US" w:eastAsia="en-US" w:bidi="ar-SA"/>
      </w:rPr>
    </w:lvl>
  </w:abstractNum>
  <w:abstractNum w:abstractNumId="27" w15:restartNumberingAfterBreak="0">
    <w:nsid w:val="03CD0D6C"/>
    <w:multiLevelType w:val="hybridMultilevel"/>
    <w:tmpl w:val="24425692"/>
    <w:lvl w:ilvl="0" w:tplc="4D2E6C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43767AB"/>
    <w:multiLevelType w:val="hybridMultilevel"/>
    <w:tmpl w:val="921CACB6"/>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4380771"/>
    <w:multiLevelType w:val="hybridMultilevel"/>
    <w:tmpl w:val="5F2A53A2"/>
    <w:lvl w:ilvl="0" w:tplc="EC12EF3A">
      <w:start w:val="1"/>
      <w:numFmt w:val="decimal"/>
      <w:lvlText w:val="%1)"/>
      <w:lvlJc w:val="left"/>
      <w:pPr>
        <w:ind w:left="720" w:hanging="360"/>
      </w:pPr>
    </w:lvl>
    <w:lvl w:ilvl="1" w:tplc="38884B0E">
      <w:start w:val="1"/>
      <w:numFmt w:val="decimal"/>
      <w:lvlText w:val="%2)"/>
      <w:lvlJc w:val="left"/>
      <w:pPr>
        <w:ind w:left="720" w:hanging="360"/>
      </w:pPr>
    </w:lvl>
    <w:lvl w:ilvl="2" w:tplc="A59E3DCC">
      <w:start w:val="1"/>
      <w:numFmt w:val="decimal"/>
      <w:lvlText w:val="%3)"/>
      <w:lvlJc w:val="left"/>
      <w:pPr>
        <w:ind w:left="720" w:hanging="360"/>
      </w:pPr>
    </w:lvl>
    <w:lvl w:ilvl="3" w:tplc="464C5330">
      <w:start w:val="1"/>
      <w:numFmt w:val="decimal"/>
      <w:lvlText w:val="%4)"/>
      <w:lvlJc w:val="left"/>
      <w:pPr>
        <w:ind w:left="720" w:hanging="360"/>
      </w:pPr>
    </w:lvl>
    <w:lvl w:ilvl="4" w:tplc="D954F534">
      <w:start w:val="1"/>
      <w:numFmt w:val="decimal"/>
      <w:lvlText w:val="%5)"/>
      <w:lvlJc w:val="left"/>
      <w:pPr>
        <w:ind w:left="720" w:hanging="360"/>
      </w:pPr>
    </w:lvl>
    <w:lvl w:ilvl="5" w:tplc="6DBAD63A">
      <w:start w:val="1"/>
      <w:numFmt w:val="decimal"/>
      <w:lvlText w:val="%6)"/>
      <w:lvlJc w:val="left"/>
      <w:pPr>
        <w:ind w:left="720" w:hanging="360"/>
      </w:pPr>
    </w:lvl>
    <w:lvl w:ilvl="6" w:tplc="18143EF6">
      <w:start w:val="1"/>
      <w:numFmt w:val="decimal"/>
      <w:lvlText w:val="%7)"/>
      <w:lvlJc w:val="left"/>
      <w:pPr>
        <w:ind w:left="720" w:hanging="360"/>
      </w:pPr>
    </w:lvl>
    <w:lvl w:ilvl="7" w:tplc="F68879C8">
      <w:start w:val="1"/>
      <w:numFmt w:val="decimal"/>
      <w:lvlText w:val="%8)"/>
      <w:lvlJc w:val="left"/>
      <w:pPr>
        <w:ind w:left="720" w:hanging="360"/>
      </w:pPr>
    </w:lvl>
    <w:lvl w:ilvl="8" w:tplc="59EC2796">
      <w:start w:val="1"/>
      <w:numFmt w:val="decimal"/>
      <w:lvlText w:val="%9)"/>
      <w:lvlJc w:val="left"/>
      <w:pPr>
        <w:ind w:left="720" w:hanging="360"/>
      </w:pPr>
    </w:lvl>
  </w:abstractNum>
  <w:abstractNum w:abstractNumId="30" w15:restartNumberingAfterBreak="0">
    <w:nsid w:val="04655549"/>
    <w:multiLevelType w:val="hybridMultilevel"/>
    <w:tmpl w:val="5F581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48F08F2"/>
    <w:multiLevelType w:val="hybridMultilevel"/>
    <w:tmpl w:val="3E34A208"/>
    <w:lvl w:ilvl="0" w:tplc="D0B89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4AE33C7"/>
    <w:multiLevelType w:val="hybridMultilevel"/>
    <w:tmpl w:val="B0E2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536096C"/>
    <w:multiLevelType w:val="hybridMultilevel"/>
    <w:tmpl w:val="527842FA"/>
    <w:lvl w:ilvl="0" w:tplc="7B2E03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556602F"/>
    <w:multiLevelType w:val="multilevel"/>
    <w:tmpl w:val="B5D4035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ascii="Arial" w:eastAsia="Times New Roman" w:hAnsi="Arial" w:cs="Arial"/>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05AC55FF"/>
    <w:multiLevelType w:val="hybridMultilevel"/>
    <w:tmpl w:val="45E84E3A"/>
    <w:lvl w:ilvl="0" w:tplc="92125A4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5CC1B72"/>
    <w:multiLevelType w:val="hybridMultilevel"/>
    <w:tmpl w:val="5AEEAFD0"/>
    <w:lvl w:ilvl="0" w:tplc="16F0485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61C0836"/>
    <w:multiLevelType w:val="hybridMultilevel"/>
    <w:tmpl w:val="CCCC3082"/>
    <w:lvl w:ilvl="0" w:tplc="5E149E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6714D6B"/>
    <w:multiLevelType w:val="hybridMultilevel"/>
    <w:tmpl w:val="CB4835D2"/>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068F5E2D"/>
    <w:multiLevelType w:val="hybridMultilevel"/>
    <w:tmpl w:val="76F634F4"/>
    <w:lvl w:ilvl="0" w:tplc="0400E5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6911AA5"/>
    <w:multiLevelType w:val="hybridMultilevel"/>
    <w:tmpl w:val="E3B08974"/>
    <w:lvl w:ilvl="0" w:tplc="F692D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7125F35"/>
    <w:multiLevelType w:val="hybridMultilevel"/>
    <w:tmpl w:val="41B2AD44"/>
    <w:lvl w:ilvl="0" w:tplc="AD3EC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74D4A56"/>
    <w:multiLevelType w:val="hybridMultilevel"/>
    <w:tmpl w:val="36FE258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079B6CA4"/>
    <w:multiLevelType w:val="hybridMultilevel"/>
    <w:tmpl w:val="6254995C"/>
    <w:lvl w:ilvl="0" w:tplc="826CDBB6">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07BC783D"/>
    <w:multiLevelType w:val="hybridMultilevel"/>
    <w:tmpl w:val="3996A6AA"/>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08A41B56"/>
    <w:multiLevelType w:val="hybridMultilevel"/>
    <w:tmpl w:val="57A85CEC"/>
    <w:lvl w:ilvl="0" w:tplc="220EE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08BB3071"/>
    <w:multiLevelType w:val="hybridMultilevel"/>
    <w:tmpl w:val="2CE4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FD7590"/>
    <w:multiLevelType w:val="hybridMultilevel"/>
    <w:tmpl w:val="0BCA9CE8"/>
    <w:lvl w:ilvl="0" w:tplc="34D082E4">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9372352"/>
    <w:multiLevelType w:val="hybridMultilevel"/>
    <w:tmpl w:val="5134A1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09744D43"/>
    <w:multiLevelType w:val="hybridMultilevel"/>
    <w:tmpl w:val="7690E906"/>
    <w:lvl w:ilvl="0" w:tplc="616CE9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7624EB"/>
    <w:multiLevelType w:val="hybridMultilevel"/>
    <w:tmpl w:val="4F328406"/>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09B87C5C"/>
    <w:multiLevelType w:val="hybridMultilevel"/>
    <w:tmpl w:val="6CAA42CA"/>
    <w:lvl w:ilvl="0" w:tplc="A322D15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9C157C1"/>
    <w:multiLevelType w:val="hybridMultilevel"/>
    <w:tmpl w:val="E9B092AE"/>
    <w:lvl w:ilvl="0" w:tplc="D5BE92BE">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3" w15:restartNumberingAfterBreak="0">
    <w:nsid w:val="09D13F99"/>
    <w:multiLevelType w:val="hybridMultilevel"/>
    <w:tmpl w:val="9CA4DBF6"/>
    <w:lvl w:ilvl="0" w:tplc="8C6444B8">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4" w15:restartNumberingAfterBreak="0">
    <w:nsid w:val="0A080856"/>
    <w:multiLevelType w:val="hybridMultilevel"/>
    <w:tmpl w:val="3BB614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A1323F8"/>
    <w:multiLevelType w:val="hybridMultilevel"/>
    <w:tmpl w:val="32FE8282"/>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A174CCD"/>
    <w:multiLevelType w:val="multilevel"/>
    <w:tmpl w:val="A5F88F1E"/>
    <w:lvl w:ilvl="0">
      <w:start w:val="15"/>
      <w:numFmt w:val="decimal"/>
      <w:lvlText w:val="%1."/>
      <w:lvlJc w:val="left"/>
      <w:pPr>
        <w:tabs>
          <w:tab w:val="num" w:pos="360"/>
        </w:tabs>
        <w:ind w:left="216" w:hanging="216"/>
      </w:pPr>
      <w:rPr>
        <w:rFonts w:hint="default"/>
        <w:i w:val="0"/>
        <w:color w:val="auto"/>
      </w:rPr>
    </w:lvl>
    <w:lvl w:ilvl="1">
      <w:start w:val="1"/>
      <w:numFmt w:val="lowerLetter"/>
      <w:lvlText w:val="%2."/>
      <w:lvlJc w:val="left"/>
      <w:pPr>
        <w:tabs>
          <w:tab w:val="num" w:pos="1350"/>
        </w:tabs>
        <w:ind w:left="1350" w:hanging="360"/>
      </w:pPr>
      <w:rPr>
        <w:rFonts w:hint="default"/>
        <w:color w:val="auto"/>
      </w:rPr>
    </w:lvl>
    <w:lvl w:ilvl="2">
      <w:start w:val="1"/>
      <w:numFmt w:val="bullet"/>
      <w:lvlText w:val=""/>
      <w:lvlJc w:val="left"/>
      <w:pPr>
        <w:tabs>
          <w:tab w:val="num" w:pos="7560"/>
        </w:tabs>
        <w:ind w:left="7560" w:hanging="360"/>
      </w:pPr>
      <w:rPr>
        <w:rFonts w:ascii="Symbol" w:hAnsi="Symbol" w:hint="default"/>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bullet"/>
      <w:lvlText w:val=""/>
      <w:lvlJc w:val="left"/>
      <w:pPr>
        <w:tabs>
          <w:tab w:val="num" w:pos="9000"/>
        </w:tabs>
        <w:ind w:left="9000" w:hanging="360"/>
      </w:pPr>
      <w:rPr>
        <w:rFonts w:ascii="Symbol" w:hAnsi="Symbol"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57" w15:restartNumberingAfterBreak="0">
    <w:nsid w:val="0A5477D4"/>
    <w:multiLevelType w:val="hybridMultilevel"/>
    <w:tmpl w:val="64AA3A1E"/>
    <w:lvl w:ilvl="0" w:tplc="C1A08B5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0A9C441E"/>
    <w:multiLevelType w:val="hybridMultilevel"/>
    <w:tmpl w:val="9F18DFBC"/>
    <w:lvl w:ilvl="0" w:tplc="A2BA6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0ABA22A3"/>
    <w:multiLevelType w:val="hybridMultilevel"/>
    <w:tmpl w:val="3BB614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B347C65"/>
    <w:multiLevelType w:val="hybridMultilevel"/>
    <w:tmpl w:val="FCB8D384"/>
    <w:lvl w:ilvl="0" w:tplc="099AABE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0BD515FE"/>
    <w:multiLevelType w:val="hybridMultilevel"/>
    <w:tmpl w:val="6196112A"/>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0C14199B"/>
    <w:multiLevelType w:val="hybridMultilevel"/>
    <w:tmpl w:val="F3F0D200"/>
    <w:lvl w:ilvl="0" w:tplc="75A4A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0CD33934"/>
    <w:multiLevelType w:val="hybridMultilevel"/>
    <w:tmpl w:val="236C2FB0"/>
    <w:lvl w:ilvl="0" w:tplc="D63C6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0D7C7504"/>
    <w:multiLevelType w:val="hybridMultilevel"/>
    <w:tmpl w:val="7D66598E"/>
    <w:lvl w:ilvl="0" w:tplc="9E78DD48">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0D9C5021"/>
    <w:multiLevelType w:val="hybridMultilevel"/>
    <w:tmpl w:val="41548D5A"/>
    <w:lvl w:ilvl="0" w:tplc="0CA2F4A8">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0D9F2CAB"/>
    <w:multiLevelType w:val="hybridMultilevel"/>
    <w:tmpl w:val="D06421F0"/>
    <w:lvl w:ilvl="0" w:tplc="1AC430B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DA47D84"/>
    <w:multiLevelType w:val="hybridMultilevel"/>
    <w:tmpl w:val="DED65F2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0DAE002B"/>
    <w:multiLevelType w:val="hybridMultilevel"/>
    <w:tmpl w:val="4532E644"/>
    <w:lvl w:ilvl="0" w:tplc="1194DA6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E6C7625"/>
    <w:multiLevelType w:val="hybridMultilevel"/>
    <w:tmpl w:val="43CA2066"/>
    <w:lvl w:ilvl="0" w:tplc="55086D6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0E7F3F77"/>
    <w:multiLevelType w:val="hybridMultilevel"/>
    <w:tmpl w:val="329C0B9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0EEE777D"/>
    <w:multiLevelType w:val="hybridMultilevel"/>
    <w:tmpl w:val="784A348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0F9624EC"/>
    <w:multiLevelType w:val="hybridMultilevel"/>
    <w:tmpl w:val="A8A2D23C"/>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102331EF"/>
    <w:multiLevelType w:val="hybridMultilevel"/>
    <w:tmpl w:val="EE1091B6"/>
    <w:lvl w:ilvl="0" w:tplc="1848EFBE">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05B14A3"/>
    <w:multiLevelType w:val="hybridMultilevel"/>
    <w:tmpl w:val="E5F0E342"/>
    <w:lvl w:ilvl="0" w:tplc="5778F6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0984C2F"/>
    <w:multiLevelType w:val="hybridMultilevel"/>
    <w:tmpl w:val="8E56DFE6"/>
    <w:lvl w:ilvl="0" w:tplc="D9A2A3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10F95B96"/>
    <w:multiLevelType w:val="hybridMultilevel"/>
    <w:tmpl w:val="B80C5698"/>
    <w:lvl w:ilvl="0" w:tplc="0F9C438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101088A"/>
    <w:multiLevelType w:val="hybridMultilevel"/>
    <w:tmpl w:val="9BFCB2FA"/>
    <w:lvl w:ilvl="0" w:tplc="98103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1047274"/>
    <w:multiLevelType w:val="hybridMultilevel"/>
    <w:tmpl w:val="2A428534"/>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115D49D6"/>
    <w:multiLevelType w:val="hybridMultilevel"/>
    <w:tmpl w:val="944E10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19C4627"/>
    <w:multiLevelType w:val="hybridMultilevel"/>
    <w:tmpl w:val="7F58D234"/>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11C15B16"/>
    <w:multiLevelType w:val="hybridMultilevel"/>
    <w:tmpl w:val="121ABF3E"/>
    <w:lvl w:ilvl="0" w:tplc="74B0F3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122840B2"/>
    <w:multiLevelType w:val="hybridMultilevel"/>
    <w:tmpl w:val="262E2B9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125864EB"/>
    <w:multiLevelType w:val="hybridMultilevel"/>
    <w:tmpl w:val="9C56042C"/>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3334911"/>
    <w:multiLevelType w:val="hybridMultilevel"/>
    <w:tmpl w:val="AAAC0540"/>
    <w:lvl w:ilvl="0" w:tplc="FFFFFFFF">
      <w:start w:val="1"/>
      <w:numFmt w:val="decimal"/>
      <w:lvlText w:val="%1."/>
      <w:lvlJc w:val="left"/>
      <w:pPr>
        <w:ind w:left="3510" w:hanging="360"/>
      </w:pPr>
      <w:rPr>
        <w:rFonts w:hint="default"/>
      </w:rPr>
    </w:lvl>
    <w:lvl w:ilvl="1" w:tplc="FFFFFFFF" w:tentative="1">
      <w:start w:val="1"/>
      <w:numFmt w:val="lowerLetter"/>
      <w:lvlText w:val="%2."/>
      <w:lvlJc w:val="left"/>
      <w:pPr>
        <w:ind w:left="4230" w:hanging="360"/>
      </w:pPr>
    </w:lvl>
    <w:lvl w:ilvl="2" w:tplc="FFFFFFFF" w:tentative="1">
      <w:start w:val="1"/>
      <w:numFmt w:val="lowerRoman"/>
      <w:lvlText w:val="%3."/>
      <w:lvlJc w:val="right"/>
      <w:pPr>
        <w:ind w:left="4950" w:hanging="180"/>
      </w:pPr>
    </w:lvl>
    <w:lvl w:ilvl="3" w:tplc="FFFFFFFF" w:tentative="1">
      <w:start w:val="1"/>
      <w:numFmt w:val="decimal"/>
      <w:lvlText w:val="%4."/>
      <w:lvlJc w:val="left"/>
      <w:pPr>
        <w:ind w:left="5670" w:hanging="360"/>
      </w:pPr>
    </w:lvl>
    <w:lvl w:ilvl="4" w:tplc="FFFFFFFF" w:tentative="1">
      <w:start w:val="1"/>
      <w:numFmt w:val="lowerLetter"/>
      <w:lvlText w:val="%5."/>
      <w:lvlJc w:val="left"/>
      <w:pPr>
        <w:ind w:left="6390" w:hanging="360"/>
      </w:pPr>
    </w:lvl>
    <w:lvl w:ilvl="5" w:tplc="FFFFFFFF" w:tentative="1">
      <w:start w:val="1"/>
      <w:numFmt w:val="lowerRoman"/>
      <w:lvlText w:val="%6."/>
      <w:lvlJc w:val="right"/>
      <w:pPr>
        <w:ind w:left="7110" w:hanging="180"/>
      </w:pPr>
    </w:lvl>
    <w:lvl w:ilvl="6" w:tplc="FFFFFFFF" w:tentative="1">
      <w:start w:val="1"/>
      <w:numFmt w:val="decimal"/>
      <w:lvlText w:val="%7."/>
      <w:lvlJc w:val="left"/>
      <w:pPr>
        <w:ind w:left="7830" w:hanging="360"/>
      </w:pPr>
    </w:lvl>
    <w:lvl w:ilvl="7" w:tplc="FFFFFFFF" w:tentative="1">
      <w:start w:val="1"/>
      <w:numFmt w:val="lowerLetter"/>
      <w:lvlText w:val="%8."/>
      <w:lvlJc w:val="left"/>
      <w:pPr>
        <w:ind w:left="8550" w:hanging="360"/>
      </w:pPr>
    </w:lvl>
    <w:lvl w:ilvl="8" w:tplc="FFFFFFFF" w:tentative="1">
      <w:start w:val="1"/>
      <w:numFmt w:val="lowerRoman"/>
      <w:lvlText w:val="%9."/>
      <w:lvlJc w:val="right"/>
      <w:pPr>
        <w:ind w:left="9270" w:hanging="180"/>
      </w:pPr>
    </w:lvl>
  </w:abstractNum>
  <w:abstractNum w:abstractNumId="86" w15:restartNumberingAfterBreak="0">
    <w:nsid w:val="135736E8"/>
    <w:multiLevelType w:val="hybridMultilevel"/>
    <w:tmpl w:val="271EFE1E"/>
    <w:lvl w:ilvl="0" w:tplc="0A86F58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3891D92"/>
    <w:multiLevelType w:val="hybridMultilevel"/>
    <w:tmpl w:val="CA803778"/>
    <w:lvl w:ilvl="0" w:tplc="CB168F18">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13974550"/>
    <w:multiLevelType w:val="hybridMultilevel"/>
    <w:tmpl w:val="A030BABA"/>
    <w:lvl w:ilvl="0" w:tplc="07E093DC">
      <w:numFmt w:val="bullet"/>
      <w:lvlText w:val="☐"/>
      <w:lvlJc w:val="left"/>
      <w:pPr>
        <w:ind w:left="348"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0700C666">
      <w:numFmt w:val="bullet"/>
      <w:lvlText w:val="•"/>
      <w:lvlJc w:val="left"/>
      <w:pPr>
        <w:ind w:left="934" w:hanging="245"/>
      </w:pPr>
      <w:rPr>
        <w:rFonts w:hint="default"/>
        <w:lang w:val="en-US" w:eastAsia="en-US" w:bidi="ar-SA"/>
      </w:rPr>
    </w:lvl>
    <w:lvl w:ilvl="2" w:tplc="B5E0F21E">
      <w:numFmt w:val="bullet"/>
      <w:lvlText w:val="•"/>
      <w:lvlJc w:val="left"/>
      <w:pPr>
        <w:ind w:left="1529" w:hanging="245"/>
      </w:pPr>
      <w:rPr>
        <w:rFonts w:hint="default"/>
        <w:lang w:val="en-US" w:eastAsia="en-US" w:bidi="ar-SA"/>
      </w:rPr>
    </w:lvl>
    <w:lvl w:ilvl="3" w:tplc="0C160E0E">
      <w:numFmt w:val="bullet"/>
      <w:lvlText w:val="•"/>
      <w:lvlJc w:val="left"/>
      <w:pPr>
        <w:ind w:left="2124" w:hanging="245"/>
      </w:pPr>
      <w:rPr>
        <w:rFonts w:hint="default"/>
        <w:lang w:val="en-US" w:eastAsia="en-US" w:bidi="ar-SA"/>
      </w:rPr>
    </w:lvl>
    <w:lvl w:ilvl="4" w:tplc="AEF44EB0">
      <w:numFmt w:val="bullet"/>
      <w:lvlText w:val="•"/>
      <w:lvlJc w:val="left"/>
      <w:pPr>
        <w:ind w:left="2719" w:hanging="245"/>
      </w:pPr>
      <w:rPr>
        <w:rFonts w:hint="default"/>
        <w:lang w:val="en-US" w:eastAsia="en-US" w:bidi="ar-SA"/>
      </w:rPr>
    </w:lvl>
    <w:lvl w:ilvl="5" w:tplc="15FA70CA">
      <w:numFmt w:val="bullet"/>
      <w:lvlText w:val="•"/>
      <w:lvlJc w:val="left"/>
      <w:pPr>
        <w:ind w:left="3313" w:hanging="245"/>
      </w:pPr>
      <w:rPr>
        <w:rFonts w:hint="default"/>
        <w:lang w:val="en-US" w:eastAsia="en-US" w:bidi="ar-SA"/>
      </w:rPr>
    </w:lvl>
    <w:lvl w:ilvl="6" w:tplc="7CD8F9FA">
      <w:numFmt w:val="bullet"/>
      <w:lvlText w:val="•"/>
      <w:lvlJc w:val="left"/>
      <w:pPr>
        <w:ind w:left="3908" w:hanging="245"/>
      </w:pPr>
      <w:rPr>
        <w:rFonts w:hint="default"/>
        <w:lang w:val="en-US" w:eastAsia="en-US" w:bidi="ar-SA"/>
      </w:rPr>
    </w:lvl>
    <w:lvl w:ilvl="7" w:tplc="7ED8CC44">
      <w:numFmt w:val="bullet"/>
      <w:lvlText w:val="•"/>
      <w:lvlJc w:val="left"/>
      <w:pPr>
        <w:ind w:left="4503" w:hanging="245"/>
      </w:pPr>
      <w:rPr>
        <w:rFonts w:hint="default"/>
        <w:lang w:val="en-US" w:eastAsia="en-US" w:bidi="ar-SA"/>
      </w:rPr>
    </w:lvl>
    <w:lvl w:ilvl="8" w:tplc="CB0E8736">
      <w:numFmt w:val="bullet"/>
      <w:lvlText w:val="•"/>
      <w:lvlJc w:val="left"/>
      <w:pPr>
        <w:ind w:left="5098" w:hanging="245"/>
      </w:pPr>
      <w:rPr>
        <w:rFonts w:hint="default"/>
        <w:lang w:val="en-US" w:eastAsia="en-US" w:bidi="ar-SA"/>
      </w:rPr>
    </w:lvl>
  </w:abstractNum>
  <w:abstractNum w:abstractNumId="89" w15:restartNumberingAfterBreak="0">
    <w:nsid w:val="13BD7BD0"/>
    <w:multiLevelType w:val="hybridMultilevel"/>
    <w:tmpl w:val="64C8DC26"/>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14652B31"/>
    <w:multiLevelType w:val="hybridMultilevel"/>
    <w:tmpl w:val="6D4461B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146E002C"/>
    <w:multiLevelType w:val="hybridMultilevel"/>
    <w:tmpl w:val="9E00DAC4"/>
    <w:lvl w:ilvl="0" w:tplc="21C006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5017B72"/>
    <w:multiLevelType w:val="hybridMultilevel"/>
    <w:tmpl w:val="208C0672"/>
    <w:lvl w:ilvl="0" w:tplc="B14666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1535501E"/>
    <w:multiLevelType w:val="hybridMultilevel"/>
    <w:tmpl w:val="64AA3A1E"/>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154E13B2"/>
    <w:multiLevelType w:val="hybridMultilevel"/>
    <w:tmpl w:val="A1BE8CCC"/>
    <w:lvl w:ilvl="0" w:tplc="4E5C6D0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59D5105"/>
    <w:multiLevelType w:val="hybridMultilevel"/>
    <w:tmpl w:val="478E9C5C"/>
    <w:lvl w:ilvl="0" w:tplc="78A035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15B61400"/>
    <w:multiLevelType w:val="hybridMultilevel"/>
    <w:tmpl w:val="61FEE59A"/>
    <w:lvl w:ilvl="0" w:tplc="BF62BDA4">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7" w15:restartNumberingAfterBreak="0">
    <w:nsid w:val="15EE131F"/>
    <w:multiLevelType w:val="hybridMultilevel"/>
    <w:tmpl w:val="9246084A"/>
    <w:lvl w:ilvl="0" w:tplc="95CEAAC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60D1D78"/>
    <w:multiLevelType w:val="hybridMultilevel"/>
    <w:tmpl w:val="81EA77C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163F3123"/>
    <w:multiLevelType w:val="hybridMultilevel"/>
    <w:tmpl w:val="70E69D44"/>
    <w:lvl w:ilvl="0" w:tplc="BF62BD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165C0374"/>
    <w:multiLevelType w:val="hybridMultilevel"/>
    <w:tmpl w:val="4DE01BD8"/>
    <w:lvl w:ilvl="0" w:tplc="2DAEE076">
      <w:start w:val="4"/>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6ED3E08"/>
    <w:multiLevelType w:val="hybridMultilevel"/>
    <w:tmpl w:val="DDA483E2"/>
    <w:lvl w:ilvl="0" w:tplc="54DA97D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6F900AE"/>
    <w:multiLevelType w:val="hybridMultilevel"/>
    <w:tmpl w:val="0F408476"/>
    <w:lvl w:ilvl="0" w:tplc="0EEE1D7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03" w15:restartNumberingAfterBreak="0">
    <w:nsid w:val="171E17EC"/>
    <w:multiLevelType w:val="hybridMultilevel"/>
    <w:tmpl w:val="9C248972"/>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17345149"/>
    <w:multiLevelType w:val="hybridMultilevel"/>
    <w:tmpl w:val="F7DA20B0"/>
    <w:lvl w:ilvl="0" w:tplc="16E6C04E">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176E1DDE"/>
    <w:multiLevelType w:val="hybridMultilevel"/>
    <w:tmpl w:val="ADEEF686"/>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18022CD2"/>
    <w:multiLevelType w:val="hybridMultilevel"/>
    <w:tmpl w:val="5C7A2D7E"/>
    <w:lvl w:ilvl="0" w:tplc="CCE4013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80C2C06"/>
    <w:multiLevelType w:val="hybridMultilevel"/>
    <w:tmpl w:val="45C860B6"/>
    <w:lvl w:ilvl="0" w:tplc="B34611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87858A6"/>
    <w:multiLevelType w:val="hybridMultilevel"/>
    <w:tmpl w:val="236EBD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189D00A6"/>
    <w:multiLevelType w:val="hybridMultilevel"/>
    <w:tmpl w:val="383481CE"/>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18DF54C1"/>
    <w:multiLevelType w:val="hybridMultilevel"/>
    <w:tmpl w:val="A838F1F6"/>
    <w:lvl w:ilvl="0" w:tplc="4FB65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18FB19A0"/>
    <w:multiLevelType w:val="hybridMultilevel"/>
    <w:tmpl w:val="71EE2B04"/>
    <w:lvl w:ilvl="0" w:tplc="D2660B9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9272539"/>
    <w:multiLevelType w:val="hybridMultilevel"/>
    <w:tmpl w:val="E20CA25E"/>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19503C71"/>
    <w:multiLevelType w:val="hybridMultilevel"/>
    <w:tmpl w:val="E0DE66D6"/>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196C03FA"/>
    <w:multiLevelType w:val="hybridMultilevel"/>
    <w:tmpl w:val="3FA402BC"/>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1AD75722"/>
    <w:multiLevelType w:val="hybridMultilevel"/>
    <w:tmpl w:val="0756B29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1AEF6CA8"/>
    <w:multiLevelType w:val="hybridMultilevel"/>
    <w:tmpl w:val="90E62D44"/>
    <w:lvl w:ilvl="0" w:tplc="101C659A">
      <w:numFmt w:val="bullet"/>
      <w:lvlText w:val="☐"/>
      <w:lvlJc w:val="left"/>
      <w:pPr>
        <w:ind w:left="348"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31B0A8C2">
      <w:numFmt w:val="bullet"/>
      <w:lvlText w:val="•"/>
      <w:lvlJc w:val="left"/>
      <w:pPr>
        <w:ind w:left="934" w:hanging="245"/>
      </w:pPr>
      <w:rPr>
        <w:rFonts w:hint="default"/>
        <w:lang w:val="en-US" w:eastAsia="en-US" w:bidi="ar-SA"/>
      </w:rPr>
    </w:lvl>
    <w:lvl w:ilvl="2" w:tplc="8E9441AA">
      <w:numFmt w:val="bullet"/>
      <w:lvlText w:val="•"/>
      <w:lvlJc w:val="left"/>
      <w:pPr>
        <w:ind w:left="1529" w:hanging="245"/>
      </w:pPr>
      <w:rPr>
        <w:rFonts w:hint="default"/>
        <w:lang w:val="en-US" w:eastAsia="en-US" w:bidi="ar-SA"/>
      </w:rPr>
    </w:lvl>
    <w:lvl w:ilvl="3" w:tplc="7CB8192A">
      <w:numFmt w:val="bullet"/>
      <w:lvlText w:val="•"/>
      <w:lvlJc w:val="left"/>
      <w:pPr>
        <w:ind w:left="2124" w:hanging="245"/>
      </w:pPr>
      <w:rPr>
        <w:rFonts w:hint="default"/>
        <w:lang w:val="en-US" w:eastAsia="en-US" w:bidi="ar-SA"/>
      </w:rPr>
    </w:lvl>
    <w:lvl w:ilvl="4" w:tplc="BD2A91D4">
      <w:numFmt w:val="bullet"/>
      <w:lvlText w:val="•"/>
      <w:lvlJc w:val="left"/>
      <w:pPr>
        <w:ind w:left="2719" w:hanging="245"/>
      </w:pPr>
      <w:rPr>
        <w:rFonts w:hint="default"/>
        <w:lang w:val="en-US" w:eastAsia="en-US" w:bidi="ar-SA"/>
      </w:rPr>
    </w:lvl>
    <w:lvl w:ilvl="5" w:tplc="EC80A646">
      <w:numFmt w:val="bullet"/>
      <w:lvlText w:val="•"/>
      <w:lvlJc w:val="left"/>
      <w:pPr>
        <w:ind w:left="3313" w:hanging="245"/>
      </w:pPr>
      <w:rPr>
        <w:rFonts w:hint="default"/>
        <w:lang w:val="en-US" w:eastAsia="en-US" w:bidi="ar-SA"/>
      </w:rPr>
    </w:lvl>
    <w:lvl w:ilvl="6" w:tplc="689EF94E">
      <w:numFmt w:val="bullet"/>
      <w:lvlText w:val="•"/>
      <w:lvlJc w:val="left"/>
      <w:pPr>
        <w:ind w:left="3908" w:hanging="245"/>
      </w:pPr>
      <w:rPr>
        <w:rFonts w:hint="default"/>
        <w:lang w:val="en-US" w:eastAsia="en-US" w:bidi="ar-SA"/>
      </w:rPr>
    </w:lvl>
    <w:lvl w:ilvl="7" w:tplc="C354270E">
      <w:numFmt w:val="bullet"/>
      <w:lvlText w:val="•"/>
      <w:lvlJc w:val="left"/>
      <w:pPr>
        <w:ind w:left="4503" w:hanging="245"/>
      </w:pPr>
      <w:rPr>
        <w:rFonts w:hint="default"/>
        <w:lang w:val="en-US" w:eastAsia="en-US" w:bidi="ar-SA"/>
      </w:rPr>
    </w:lvl>
    <w:lvl w:ilvl="8" w:tplc="D02600C2">
      <w:numFmt w:val="bullet"/>
      <w:lvlText w:val="•"/>
      <w:lvlJc w:val="left"/>
      <w:pPr>
        <w:ind w:left="5098" w:hanging="245"/>
      </w:pPr>
      <w:rPr>
        <w:rFonts w:hint="default"/>
        <w:lang w:val="en-US" w:eastAsia="en-US" w:bidi="ar-SA"/>
      </w:rPr>
    </w:lvl>
  </w:abstractNum>
  <w:abstractNum w:abstractNumId="117" w15:restartNumberingAfterBreak="0">
    <w:nsid w:val="1BA4172A"/>
    <w:multiLevelType w:val="hybridMultilevel"/>
    <w:tmpl w:val="6E2C2718"/>
    <w:lvl w:ilvl="0" w:tplc="C5446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1C395D8C"/>
    <w:multiLevelType w:val="hybridMultilevel"/>
    <w:tmpl w:val="0F2C7900"/>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1C632FEB"/>
    <w:multiLevelType w:val="hybridMultilevel"/>
    <w:tmpl w:val="58CE328E"/>
    <w:lvl w:ilvl="0" w:tplc="FA0678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1C843625"/>
    <w:multiLevelType w:val="hybridMultilevel"/>
    <w:tmpl w:val="F5D48328"/>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15:restartNumberingAfterBreak="0">
    <w:nsid w:val="1CBE4C72"/>
    <w:multiLevelType w:val="hybridMultilevel"/>
    <w:tmpl w:val="8FE4908E"/>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1D062A8C"/>
    <w:multiLevelType w:val="hybridMultilevel"/>
    <w:tmpl w:val="27263D9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1D9233F7"/>
    <w:multiLevelType w:val="hybridMultilevel"/>
    <w:tmpl w:val="A4F01F1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4" w15:restartNumberingAfterBreak="0">
    <w:nsid w:val="1E322529"/>
    <w:multiLevelType w:val="hybridMultilevel"/>
    <w:tmpl w:val="9AA096AE"/>
    <w:lvl w:ilvl="0" w:tplc="E630631A">
      <w:start w:val="4"/>
      <w:numFmt w:val="lowerLetter"/>
      <w:lvlText w:val="%1."/>
      <w:lvlJc w:val="left"/>
      <w:pPr>
        <w:tabs>
          <w:tab w:val="num" w:pos="720"/>
        </w:tabs>
        <w:ind w:left="720" w:hanging="360"/>
      </w:pPr>
    </w:lvl>
    <w:lvl w:ilvl="1" w:tplc="5670749A" w:tentative="1">
      <w:start w:val="1"/>
      <w:numFmt w:val="lowerLetter"/>
      <w:lvlText w:val="%2."/>
      <w:lvlJc w:val="left"/>
      <w:pPr>
        <w:tabs>
          <w:tab w:val="num" w:pos="1440"/>
        </w:tabs>
        <w:ind w:left="1440" w:hanging="360"/>
      </w:pPr>
    </w:lvl>
    <w:lvl w:ilvl="2" w:tplc="B7888B44" w:tentative="1">
      <w:start w:val="1"/>
      <w:numFmt w:val="lowerLetter"/>
      <w:lvlText w:val="%3."/>
      <w:lvlJc w:val="left"/>
      <w:pPr>
        <w:tabs>
          <w:tab w:val="num" w:pos="2160"/>
        </w:tabs>
        <w:ind w:left="2160" w:hanging="360"/>
      </w:pPr>
    </w:lvl>
    <w:lvl w:ilvl="3" w:tplc="53D6D2CC" w:tentative="1">
      <w:start w:val="1"/>
      <w:numFmt w:val="lowerLetter"/>
      <w:lvlText w:val="%4."/>
      <w:lvlJc w:val="left"/>
      <w:pPr>
        <w:tabs>
          <w:tab w:val="num" w:pos="2880"/>
        </w:tabs>
        <w:ind w:left="2880" w:hanging="360"/>
      </w:pPr>
    </w:lvl>
    <w:lvl w:ilvl="4" w:tplc="812879CE" w:tentative="1">
      <w:start w:val="1"/>
      <w:numFmt w:val="lowerLetter"/>
      <w:lvlText w:val="%5."/>
      <w:lvlJc w:val="left"/>
      <w:pPr>
        <w:tabs>
          <w:tab w:val="num" w:pos="3600"/>
        </w:tabs>
        <w:ind w:left="3600" w:hanging="360"/>
      </w:pPr>
    </w:lvl>
    <w:lvl w:ilvl="5" w:tplc="62EC5924" w:tentative="1">
      <w:start w:val="1"/>
      <w:numFmt w:val="lowerLetter"/>
      <w:lvlText w:val="%6."/>
      <w:lvlJc w:val="left"/>
      <w:pPr>
        <w:tabs>
          <w:tab w:val="num" w:pos="4320"/>
        </w:tabs>
        <w:ind w:left="4320" w:hanging="360"/>
      </w:pPr>
    </w:lvl>
    <w:lvl w:ilvl="6" w:tplc="40E28C3A" w:tentative="1">
      <w:start w:val="1"/>
      <w:numFmt w:val="lowerLetter"/>
      <w:lvlText w:val="%7."/>
      <w:lvlJc w:val="left"/>
      <w:pPr>
        <w:tabs>
          <w:tab w:val="num" w:pos="5040"/>
        </w:tabs>
        <w:ind w:left="5040" w:hanging="360"/>
      </w:pPr>
    </w:lvl>
    <w:lvl w:ilvl="7" w:tplc="15549610" w:tentative="1">
      <w:start w:val="1"/>
      <w:numFmt w:val="lowerLetter"/>
      <w:lvlText w:val="%8."/>
      <w:lvlJc w:val="left"/>
      <w:pPr>
        <w:tabs>
          <w:tab w:val="num" w:pos="5760"/>
        </w:tabs>
        <w:ind w:left="5760" w:hanging="360"/>
      </w:pPr>
    </w:lvl>
    <w:lvl w:ilvl="8" w:tplc="71147FAE" w:tentative="1">
      <w:start w:val="1"/>
      <w:numFmt w:val="lowerLetter"/>
      <w:lvlText w:val="%9."/>
      <w:lvlJc w:val="left"/>
      <w:pPr>
        <w:tabs>
          <w:tab w:val="num" w:pos="6480"/>
        </w:tabs>
        <w:ind w:left="6480" w:hanging="360"/>
      </w:pPr>
    </w:lvl>
  </w:abstractNum>
  <w:abstractNum w:abstractNumId="125" w15:restartNumberingAfterBreak="0">
    <w:nsid w:val="1E583E84"/>
    <w:multiLevelType w:val="hybridMultilevel"/>
    <w:tmpl w:val="570013D6"/>
    <w:lvl w:ilvl="0" w:tplc="80CC78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1F7501E8"/>
    <w:multiLevelType w:val="hybridMultilevel"/>
    <w:tmpl w:val="896EDC0C"/>
    <w:lvl w:ilvl="0" w:tplc="80D8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20F80B6C"/>
    <w:multiLevelType w:val="hybridMultilevel"/>
    <w:tmpl w:val="A2C60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117320E"/>
    <w:multiLevelType w:val="hybridMultilevel"/>
    <w:tmpl w:val="DAC2C4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1EF1EE">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14B002D"/>
    <w:multiLevelType w:val="hybridMultilevel"/>
    <w:tmpl w:val="BBE6F5B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15:restartNumberingAfterBreak="0">
    <w:nsid w:val="215027E5"/>
    <w:multiLevelType w:val="hybridMultilevel"/>
    <w:tmpl w:val="DB085B20"/>
    <w:lvl w:ilvl="0" w:tplc="FDE4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21556C99"/>
    <w:multiLevelType w:val="multilevel"/>
    <w:tmpl w:val="26F253CA"/>
    <w:lvl w:ilvl="0">
      <w:start w:val="1"/>
      <w:numFmt w:val="decimal"/>
      <w:lvlText w:val="%1.0"/>
      <w:lvlJc w:val="left"/>
      <w:pPr>
        <w:ind w:left="810" w:hanging="7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7560" w:hanging="720"/>
      </w:pPr>
      <w:rPr>
        <w:rFonts w:hint="default"/>
        <w:b/>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2" w15:restartNumberingAfterBreak="0">
    <w:nsid w:val="216315DA"/>
    <w:multiLevelType w:val="hybridMultilevel"/>
    <w:tmpl w:val="F0D478FE"/>
    <w:lvl w:ilvl="0" w:tplc="57AE0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21991E87"/>
    <w:multiLevelType w:val="hybridMultilevel"/>
    <w:tmpl w:val="E74C151C"/>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21DD5446"/>
    <w:multiLevelType w:val="hybridMultilevel"/>
    <w:tmpl w:val="3BB61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1E20114"/>
    <w:multiLevelType w:val="hybridMultilevel"/>
    <w:tmpl w:val="46EC49AA"/>
    <w:lvl w:ilvl="0" w:tplc="00EEFD28">
      <w:start w:val="1"/>
      <w:numFmt w:val="decimal"/>
      <w:lvlText w:val="%1)"/>
      <w:lvlJc w:val="left"/>
      <w:pPr>
        <w:tabs>
          <w:tab w:val="num" w:pos="360"/>
        </w:tabs>
        <w:ind w:left="216" w:hanging="216"/>
      </w:pPr>
      <w:rPr>
        <w:rFonts w:hint="default"/>
        <w:i w:val="0"/>
        <w:color w:val="auto"/>
      </w:rPr>
    </w:lvl>
    <w:lvl w:ilvl="1" w:tplc="6D5CC2D4">
      <w:start w:val="1"/>
      <w:numFmt w:val="lowerLetter"/>
      <w:lvlText w:val="%2)"/>
      <w:lvlJc w:val="left"/>
      <w:pPr>
        <w:tabs>
          <w:tab w:val="num" w:pos="720"/>
        </w:tabs>
        <w:ind w:left="720" w:hanging="360"/>
      </w:pPr>
      <w:rPr>
        <w:rFonts w:ascii="Arial" w:hAnsi="Arial" w:cs="Arial" w:hint="default"/>
        <w:color w:val="auto"/>
      </w:rPr>
    </w:lvl>
    <w:lvl w:ilvl="2" w:tplc="BC06B53A">
      <w:start w:val="1"/>
      <w:numFmt w:val="lowerRoman"/>
      <w:lvlText w:val="%3)"/>
      <w:lvlJc w:val="left"/>
      <w:pPr>
        <w:tabs>
          <w:tab w:val="num" w:pos="1080"/>
        </w:tabs>
        <w:ind w:left="1080" w:hanging="360"/>
      </w:pPr>
      <w:rPr>
        <w:rFonts w:hint="default"/>
      </w:rPr>
    </w:lvl>
    <w:lvl w:ilvl="3" w:tplc="24B6B54C">
      <w:start w:val="1"/>
      <w:numFmt w:val="decimal"/>
      <w:lvlText w:val="(%4)"/>
      <w:lvlJc w:val="left"/>
      <w:pPr>
        <w:tabs>
          <w:tab w:val="num" w:pos="1440"/>
        </w:tabs>
        <w:ind w:left="1440" w:hanging="360"/>
      </w:pPr>
      <w:rPr>
        <w:rFonts w:hint="default"/>
      </w:rPr>
    </w:lvl>
    <w:lvl w:ilvl="4" w:tplc="BF62BDA4">
      <w:start w:val="1"/>
      <w:numFmt w:val="lowerLetter"/>
      <w:lvlText w:val="(%5)"/>
      <w:lvlJc w:val="left"/>
      <w:pPr>
        <w:tabs>
          <w:tab w:val="num" w:pos="1800"/>
        </w:tabs>
        <w:ind w:left="1800" w:hanging="360"/>
      </w:pPr>
      <w:rPr>
        <w:rFonts w:hint="default"/>
      </w:rPr>
    </w:lvl>
    <w:lvl w:ilvl="5" w:tplc="CD526270">
      <w:start w:val="1"/>
      <w:numFmt w:val="lowerRoman"/>
      <w:lvlText w:val="(%6)"/>
      <w:lvlJc w:val="left"/>
      <w:pPr>
        <w:tabs>
          <w:tab w:val="num" w:pos="2160"/>
        </w:tabs>
        <w:ind w:left="2160" w:hanging="360"/>
      </w:pPr>
      <w:rPr>
        <w:rFonts w:hint="default"/>
      </w:rPr>
    </w:lvl>
    <w:lvl w:ilvl="6" w:tplc="01928BD8">
      <w:start w:val="1"/>
      <w:numFmt w:val="decimal"/>
      <w:lvlText w:val="%7."/>
      <w:lvlJc w:val="left"/>
      <w:pPr>
        <w:tabs>
          <w:tab w:val="num" w:pos="2520"/>
        </w:tabs>
        <w:ind w:left="2520" w:hanging="360"/>
      </w:pPr>
      <w:rPr>
        <w:rFonts w:hint="default"/>
      </w:rPr>
    </w:lvl>
    <w:lvl w:ilvl="7" w:tplc="5908DB30">
      <w:start w:val="1"/>
      <w:numFmt w:val="lowerLetter"/>
      <w:lvlText w:val="%8."/>
      <w:lvlJc w:val="left"/>
      <w:pPr>
        <w:tabs>
          <w:tab w:val="num" w:pos="2880"/>
        </w:tabs>
        <w:ind w:left="2880" w:hanging="360"/>
      </w:pPr>
      <w:rPr>
        <w:rFonts w:hint="default"/>
      </w:rPr>
    </w:lvl>
    <w:lvl w:ilvl="8" w:tplc="80C43E6A">
      <w:start w:val="1"/>
      <w:numFmt w:val="lowerRoman"/>
      <w:lvlText w:val="%9."/>
      <w:lvlJc w:val="left"/>
      <w:pPr>
        <w:tabs>
          <w:tab w:val="num" w:pos="3240"/>
        </w:tabs>
        <w:ind w:left="3240" w:hanging="360"/>
      </w:pPr>
      <w:rPr>
        <w:rFonts w:hint="default"/>
      </w:rPr>
    </w:lvl>
  </w:abstractNum>
  <w:abstractNum w:abstractNumId="137" w15:restartNumberingAfterBreak="0">
    <w:nsid w:val="21EC1E71"/>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8" w15:restartNumberingAfterBreak="0">
    <w:nsid w:val="22252BCE"/>
    <w:multiLevelType w:val="hybridMultilevel"/>
    <w:tmpl w:val="D7A224E2"/>
    <w:lvl w:ilvl="0" w:tplc="6666E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22E276BF"/>
    <w:multiLevelType w:val="hybridMultilevel"/>
    <w:tmpl w:val="A62C9156"/>
    <w:lvl w:ilvl="0" w:tplc="489285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2FD7132"/>
    <w:multiLevelType w:val="hybridMultilevel"/>
    <w:tmpl w:val="505419F2"/>
    <w:lvl w:ilvl="0" w:tplc="A3EADD82">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23773736"/>
    <w:multiLevelType w:val="hybridMultilevel"/>
    <w:tmpl w:val="DA465302"/>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23830044"/>
    <w:multiLevelType w:val="hybridMultilevel"/>
    <w:tmpl w:val="15F84644"/>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23A65CBC"/>
    <w:multiLevelType w:val="hybridMultilevel"/>
    <w:tmpl w:val="75A6EDEC"/>
    <w:lvl w:ilvl="0" w:tplc="0C56C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24033CB3"/>
    <w:multiLevelType w:val="hybridMultilevel"/>
    <w:tmpl w:val="DD828662"/>
    <w:lvl w:ilvl="0" w:tplc="5C1038C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4075A22"/>
    <w:multiLevelType w:val="hybridMultilevel"/>
    <w:tmpl w:val="BBE606D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6" w15:restartNumberingAfterBreak="0">
    <w:nsid w:val="24370CD6"/>
    <w:multiLevelType w:val="hybridMultilevel"/>
    <w:tmpl w:val="3730993E"/>
    <w:lvl w:ilvl="0" w:tplc="444EEACA">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44119BB"/>
    <w:multiLevelType w:val="hybridMultilevel"/>
    <w:tmpl w:val="F7C28DF0"/>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8" w15:restartNumberingAfterBreak="0">
    <w:nsid w:val="245B7048"/>
    <w:multiLevelType w:val="hybridMultilevel"/>
    <w:tmpl w:val="6666B00A"/>
    <w:lvl w:ilvl="0" w:tplc="07743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2485375E"/>
    <w:multiLevelType w:val="hybridMultilevel"/>
    <w:tmpl w:val="521A1E22"/>
    <w:lvl w:ilvl="0" w:tplc="617A224A">
      <w:start w:val="1"/>
      <w:numFmt w:val="decimal"/>
      <w:lvlText w:val="%1."/>
      <w:lvlJc w:val="left"/>
      <w:pPr>
        <w:ind w:left="2160" w:hanging="18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49659AB"/>
    <w:multiLevelType w:val="hybridMultilevel"/>
    <w:tmpl w:val="EE60900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1" w15:restartNumberingAfterBreak="0">
    <w:nsid w:val="250E4A28"/>
    <w:multiLevelType w:val="hybridMultilevel"/>
    <w:tmpl w:val="958EEC90"/>
    <w:lvl w:ilvl="0" w:tplc="3984E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25475A6A"/>
    <w:multiLevelType w:val="hybridMultilevel"/>
    <w:tmpl w:val="F2ECD6C4"/>
    <w:lvl w:ilvl="0" w:tplc="7E723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257A686A"/>
    <w:multiLevelType w:val="hybridMultilevel"/>
    <w:tmpl w:val="4AD43E10"/>
    <w:lvl w:ilvl="0" w:tplc="857A25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25F84400"/>
    <w:multiLevelType w:val="multilevel"/>
    <w:tmpl w:val="62A4BF44"/>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5" w15:restartNumberingAfterBreak="0">
    <w:nsid w:val="268E45B5"/>
    <w:multiLevelType w:val="hybridMultilevel"/>
    <w:tmpl w:val="9348A308"/>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6" w15:restartNumberingAfterBreak="0">
    <w:nsid w:val="26AF3719"/>
    <w:multiLevelType w:val="hybridMultilevel"/>
    <w:tmpl w:val="8CE46982"/>
    <w:lvl w:ilvl="0" w:tplc="6922D6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275D63A2"/>
    <w:multiLevelType w:val="multilevel"/>
    <w:tmpl w:val="EABE3962"/>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8" w15:restartNumberingAfterBreak="0">
    <w:nsid w:val="27BC1F03"/>
    <w:multiLevelType w:val="hybridMultilevel"/>
    <w:tmpl w:val="E4FAD3EC"/>
    <w:lvl w:ilvl="0" w:tplc="2D0C78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7FC34A8"/>
    <w:multiLevelType w:val="hybridMultilevel"/>
    <w:tmpl w:val="9D2AF6D8"/>
    <w:lvl w:ilvl="0" w:tplc="CA5A69F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8102F1E"/>
    <w:multiLevelType w:val="hybridMultilevel"/>
    <w:tmpl w:val="682CDD7C"/>
    <w:lvl w:ilvl="0" w:tplc="BF42E2E8">
      <w:start w:val="1"/>
      <w:numFmt w:val="decimal"/>
      <w:pStyle w:val="Heading1"/>
      <w:lvlText w:val="%1.0"/>
      <w:lvlJc w:val="left"/>
      <w:pPr>
        <w:ind w:left="360" w:hanging="360"/>
      </w:pPr>
      <w:rPr>
        <w:rFonts w:ascii="Arial Bold" w:hAnsi="Arial Bold" w:hint="default"/>
        <w:b/>
        <w:i w:val="0"/>
        <w:sz w:val="28"/>
        <w:u w:val="none"/>
      </w:rPr>
    </w:lvl>
    <w:lvl w:ilvl="1" w:tplc="8320FF68">
      <w:numFmt w:val="decimal"/>
      <w:lvlText w:val=""/>
      <w:lvlJc w:val="left"/>
    </w:lvl>
    <w:lvl w:ilvl="2" w:tplc="D41E0BC8">
      <w:numFmt w:val="decimal"/>
      <w:lvlText w:val=""/>
      <w:lvlJc w:val="left"/>
    </w:lvl>
    <w:lvl w:ilvl="3" w:tplc="4EA81736">
      <w:numFmt w:val="decimal"/>
      <w:lvlText w:val=""/>
      <w:lvlJc w:val="left"/>
    </w:lvl>
    <w:lvl w:ilvl="4" w:tplc="F1FE357C">
      <w:numFmt w:val="decimal"/>
      <w:lvlText w:val=""/>
      <w:lvlJc w:val="left"/>
    </w:lvl>
    <w:lvl w:ilvl="5" w:tplc="3F9A7296">
      <w:numFmt w:val="decimal"/>
      <w:lvlText w:val=""/>
      <w:lvlJc w:val="left"/>
    </w:lvl>
    <w:lvl w:ilvl="6" w:tplc="4BF2090E">
      <w:numFmt w:val="decimal"/>
      <w:lvlText w:val=""/>
      <w:lvlJc w:val="left"/>
    </w:lvl>
    <w:lvl w:ilvl="7" w:tplc="B6B26B5C">
      <w:numFmt w:val="decimal"/>
      <w:lvlText w:val=""/>
      <w:lvlJc w:val="left"/>
    </w:lvl>
    <w:lvl w:ilvl="8" w:tplc="2AC06780">
      <w:numFmt w:val="decimal"/>
      <w:lvlText w:val=""/>
      <w:lvlJc w:val="left"/>
    </w:lvl>
  </w:abstractNum>
  <w:abstractNum w:abstractNumId="161" w15:restartNumberingAfterBreak="0">
    <w:nsid w:val="289B0B32"/>
    <w:multiLevelType w:val="hybridMultilevel"/>
    <w:tmpl w:val="6F126FA2"/>
    <w:lvl w:ilvl="0" w:tplc="22BCF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28B30EED"/>
    <w:multiLevelType w:val="hybridMultilevel"/>
    <w:tmpl w:val="2E5AB42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3" w15:restartNumberingAfterBreak="0">
    <w:nsid w:val="28E5038E"/>
    <w:multiLevelType w:val="hybridMultilevel"/>
    <w:tmpl w:val="A7166942"/>
    <w:lvl w:ilvl="0" w:tplc="B8D2CB0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29E50000"/>
    <w:multiLevelType w:val="hybridMultilevel"/>
    <w:tmpl w:val="4BEE4562"/>
    <w:lvl w:ilvl="0" w:tplc="03E4A992">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29FE28B7"/>
    <w:multiLevelType w:val="hybridMultilevel"/>
    <w:tmpl w:val="37D4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A6B0BEB"/>
    <w:multiLevelType w:val="hybridMultilevel"/>
    <w:tmpl w:val="771E3B8E"/>
    <w:lvl w:ilvl="0" w:tplc="678E50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2A6F19F2"/>
    <w:multiLevelType w:val="hybridMultilevel"/>
    <w:tmpl w:val="A65A6D9E"/>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2A8A3C7A"/>
    <w:multiLevelType w:val="multilevel"/>
    <w:tmpl w:val="2CEA85E0"/>
    <w:lvl w:ilvl="0">
      <w:start w:val="6"/>
      <w:numFmt w:val="decimal"/>
      <w:lvlText w:val="%1"/>
      <w:lvlJc w:val="left"/>
      <w:pPr>
        <w:ind w:left="475" w:hanging="475"/>
      </w:pPr>
      <w:rPr>
        <w:rFonts w:hint="default"/>
      </w:rPr>
    </w:lvl>
    <w:lvl w:ilvl="1">
      <w:start w:val="2"/>
      <w:numFmt w:val="decimal"/>
      <w:lvlText w:val="%1.%2"/>
      <w:lvlJc w:val="left"/>
      <w:pPr>
        <w:ind w:left="1195" w:hanging="475"/>
      </w:pPr>
      <w:rPr>
        <w:rFonts w:hint="default"/>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9" w15:restartNumberingAfterBreak="0">
    <w:nsid w:val="2AB52474"/>
    <w:multiLevelType w:val="hybridMultilevel"/>
    <w:tmpl w:val="61988DD0"/>
    <w:lvl w:ilvl="0" w:tplc="7438F5D2">
      <w:start w:val="6"/>
      <w:numFmt w:val="lowerLetter"/>
      <w:lvlText w:val="%1."/>
      <w:lvlJc w:val="left"/>
      <w:pPr>
        <w:tabs>
          <w:tab w:val="num" w:pos="720"/>
        </w:tabs>
        <w:ind w:left="720" w:hanging="360"/>
      </w:pPr>
    </w:lvl>
    <w:lvl w:ilvl="1" w:tplc="23803066" w:tentative="1">
      <w:start w:val="1"/>
      <w:numFmt w:val="lowerLetter"/>
      <w:lvlText w:val="%2."/>
      <w:lvlJc w:val="left"/>
      <w:pPr>
        <w:tabs>
          <w:tab w:val="num" w:pos="1440"/>
        </w:tabs>
        <w:ind w:left="1440" w:hanging="360"/>
      </w:pPr>
    </w:lvl>
    <w:lvl w:ilvl="2" w:tplc="213EAE74" w:tentative="1">
      <w:start w:val="1"/>
      <w:numFmt w:val="lowerLetter"/>
      <w:lvlText w:val="%3."/>
      <w:lvlJc w:val="left"/>
      <w:pPr>
        <w:tabs>
          <w:tab w:val="num" w:pos="2160"/>
        </w:tabs>
        <w:ind w:left="2160" w:hanging="360"/>
      </w:pPr>
    </w:lvl>
    <w:lvl w:ilvl="3" w:tplc="43E06AE0" w:tentative="1">
      <w:start w:val="1"/>
      <w:numFmt w:val="lowerLetter"/>
      <w:lvlText w:val="%4."/>
      <w:lvlJc w:val="left"/>
      <w:pPr>
        <w:tabs>
          <w:tab w:val="num" w:pos="2880"/>
        </w:tabs>
        <w:ind w:left="2880" w:hanging="360"/>
      </w:pPr>
    </w:lvl>
    <w:lvl w:ilvl="4" w:tplc="7FC40F40" w:tentative="1">
      <w:start w:val="1"/>
      <w:numFmt w:val="lowerLetter"/>
      <w:lvlText w:val="%5."/>
      <w:lvlJc w:val="left"/>
      <w:pPr>
        <w:tabs>
          <w:tab w:val="num" w:pos="3600"/>
        </w:tabs>
        <w:ind w:left="3600" w:hanging="360"/>
      </w:pPr>
    </w:lvl>
    <w:lvl w:ilvl="5" w:tplc="6DA6FB80" w:tentative="1">
      <w:start w:val="1"/>
      <w:numFmt w:val="lowerLetter"/>
      <w:lvlText w:val="%6."/>
      <w:lvlJc w:val="left"/>
      <w:pPr>
        <w:tabs>
          <w:tab w:val="num" w:pos="4320"/>
        </w:tabs>
        <w:ind w:left="4320" w:hanging="360"/>
      </w:pPr>
    </w:lvl>
    <w:lvl w:ilvl="6" w:tplc="F00ED2B2" w:tentative="1">
      <w:start w:val="1"/>
      <w:numFmt w:val="lowerLetter"/>
      <w:lvlText w:val="%7."/>
      <w:lvlJc w:val="left"/>
      <w:pPr>
        <w:tabs>
          <w:tab w:val="num" w:pos="5040"/>
        </w:tabs>
        <w:ind w:left="5040" w:hanging="360"/>
      </w:pPr>
    </w:lvl>
    <w:lvl w:ilvl="7" w:tplc="ADB20C3A" w:tentative="1">
      <w:start w:val="1"/>
      <w:numFmt w:val="lowerLetter"/>
      <w:lvlText w:val="%8."/>
      <w:lvlJc w:val="left"/>
      <w:pPr>
        <w:tabs>
          <w:tab w:val="num" w:pos="5760"/>
        </w:tabs>
        <w:ind w:left="5760" w:hanging="360"/>
      </w:pPr>
    </w:lvl>
    <w:lvl w:ilvl="8" w:tplc="7908AAC0" w:tentative="1">
      <w:start w:val="1"/>
      <w:numFmt w:val="lowerLetter"/>
      <w:lvlText w:val="%9."/>
      <w:lvlJc w:val="left"/>
      <w:pPr>
        <w:tabs>
          <w:tab w:val="num" w:pos="6480"/>
        </w:tabs>
        <w:ind w:left="6480" w:hanging="360"/>
      </w:pPr>
    </w:lvl>
  </w:abstractNum>
  <w:abstractNum w:abstractNumId="170" w15:restartNumberingAfterBreak="0">
    <w:nsid w:val="2B257825"/>
    <w:multiLevelType w:val="hybridMultilevel"/>
    <w:tmpl w:val="613E255E"/>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2B2903F0"/>
    <w:multiLevelType w:val="hybridMultilevel"/>
    <w:tmpl w:val="A06824D4"/>
    <w:lvl w:ilvl="0" w:tplc="CEB82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2B522F74"/>
    <w:multiLevelType w:val="hybridMultilevel"/>
    <w:tmpl w:val="14020BA0"/>
    <w:lvl w:ilvl="0" w:tplc="0CA2F4A8">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2B947C66"/>
    <w:multiLevelType w:val="hybridMultilevel"/>
    <w:tmpl w:val="CDF26CD2"/>
    <w:lvl w:ilvl="0" w:tplc="F886B3BC">
      <w:start w:val="1"/>
      <w:numFmt w:val="decimal"/>
      <w:lvlText w:val="%1."/>
      <w:lvlJc w:val="left"/>
      <w:pPr>
        <w:ind w:left="1800" w:hanging="360"/>
      </w:pPr>
      <w:rPr>
        <w:rFonts w:asciiTheme="minorHAnsi" w:eastAsiaTheme="minorHAnsi" w:hAnsiTheme="minorHAnsi" w:cstheme="minorBidi"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2C60093E"/>
    <w:multiLevelType w:val="hybridMultilevel"/>
    <w:tmpl w:val="6A220B00"/>
    <w:lvl w:ilvl="0" w:tplc="2A08E4A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6" w15:restartNumberingAfterBreak="0">
    <w:nsid w:val="2CB0238D"/>
    <w:multiLevelType w:val="hybridMultilevel"/>
    <w:tmpl w:val="00B45A9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7" w15:restartNumberingAfterBreak="0">
    <w:nsid w:val="2CC65114"/>
    <w:multiLevelType w:val="hybridMultilevel"/>
    <w:tmpl w:val="CCB6E3F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8" w15:restartNumberingAfterBreak="0">
    <w:nsid w:val="2D7F2679"/>
    <w:multiLevelType w:val="hybridMultilevel"/>
    <w:tmpl w:val="C3C612D0"/>
    <w:lvl w:ilvl="0" w:tplc="099609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2DB70BBD"/>
    <w:multiLevelType w:val="hybridMultilevel"/>
    <w:tmpl w:val="0AC8F15E"/>
    <w:lvl w:ilvl="0" w:tplc="2CF4EF1C">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0" w15:restartNumberingAfterBreak="0">
    <w:nsid w:val="2E151E8C"/>
    <w:multiLevelType w:val="hybridMultilevel"/>
    <w:tmpl w:val="68CCEDDA"/>
    <w:lvl w:ilvl="0" w:tplc="E04A0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2E9C5D4F"/>
    <w:multiLevelType w:val="hybridMultilevel"/>
    <w:tmpl w:val="D1AC5AAE"/>
    <w:lvl w:ilvl="0" w:tplc="9E4A1408">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2EC45456"/>
    <w:multiLevelType w:val="hybridMultilevel"/>
    <w:tmpl w:val="5B0C39AA"/>
    <w:lvl w:ilvl="0" w:tplc="26027E9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EDE263C"/>
    <w:multiLevelType w:val="hybridMultilevel"/>
    <w:tmpl w:val="8FC2849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4" w15:restartNumberingAfterBreak="0">
    <w:nsid w:val="2F42399C"/>
    <w:multiLevelType w:val="hybridMultilevel"/>
    <w:tmpl w:val="1D92AB58"/>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15:restartNumberingAfterBreak="0">
    <w:nsid w:val="2F632465"/>
    <w:multiLevelType w:val="hybridMultilevel"/>
    <w:tmpl w:val="7742820A"/>
    <w:lvl w:ilvl="0" w:tplc="8F0A14E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86" w15:restartNumberingAfterBreak="0">
    <w:nsid w:val="2F6A362F"/>
    <w:multiLevelType w:val="hybridMultilevel"/>
    <w:tmpl w:val="DFB01478"/>
    <w:lvl w:ilvl="0" w:tplc="B88ED11E">
      <w:start w:val="1"/>
      <w:numFmt w:val="decimal"/>
      <w:lvlText w:val="(%1)"/>
      <w:lvlJc w:val="left"/>
      <w:pPr>
        <w:ind w:left="1940" w:hanging="425"/>
      </w:pPr>
      <w:rPr>
        <w:rFonts w:ascii="Arial" w:eastAsia="Arial" w:hAnsi="Arial" w:cs="Arial" w:hint="default"/>
        <w:b w:val="0"/>
        <w:bCs w:val="0"/>
        <w:i w:val="0"/>
        <w:iCs w:val="0"/>
        <w:spacing w:val="0"/>
        <w:w w:val="99"/>
        <w:sz w:val="20"/>
        <w:szCs w:val="20"/>
        <w:lang w:val="en-US" w:eastAsia="en-US" w:bidi="ar-SA"/>
      </w:rPr>
    </w:lvl>
    <w:lvl w:ilvl="1" w:tplc="29A8566A">
      <w:numFmt w:val="bullet"/>
      <w:lvlText w:val="•"/>
      <w:lvlJc w:val="left"/>
      <w:pPr>
        <w:ind w:left="2870" w:hanging="425"/>
      </w:pPr>
      <w:rPr>
        <w:rFonts w:hint="default"/>
        <w:lang w:val="en-US" w:eastAsia="en-US" w:bidi="ar-SA"/>
      </w:rPr>
    </w:lvl>
    <w:lvl w:ilvl="2" w:tplc="987EBA38">
      <w:numFmt w:val="bullet"/>
      <w:lvlText w:val="•"/>
      <w:lvlJc w:val="left"/>
      <w:pPr>
        <w:ind w:left="3800" w:hanging="425"/>
      </w:pPr>
      <w:rPr>
        <w:rFonts w:hint="default"/>
        <w:lang w:val="en-US" w:eastAsia="en-US" w:bidi="ar-SA"/>
      </w:rPr>
    </w:lvl>
    <w:lvl w:ilvl="3" w:tplc="9800C030">
      <w:numFmt w:val="bullet"/>
      <w:lvlText w:val="•"/>
      <w:lvlJc w:val="left"/>
      <w:pPr>
        <w:ind w:left="4730" w:hanging="425"/>
      </w:pPr>
      <w:rPr>
        <w:rFonts w:hint="default"/>
        <w:lang w:val="en-US" w:eastAsia="en-US" w:bidi="ar-SA"/>
      </w:rPr>
    </w:lvl>
    <w:lvl w:ilvl="4" w:tplc="8690DD7A">
      <w:numFmt w:val="bullet"/>
      <w:lvlText w:val="•"/>
      <w:lvlJc w:val="left"/>
      <w:pPr>
        <w:ind w:left="5660" w:hanging="425"/>
      </w:pPr>
      <w:rPr>
        <w:rFonts w:hint="default"/>
        <w:lang w:val="en-US" w:eastAsia="en-US" w:bidi="ar-SA"/>
      </w:rPr>
    </w:lvl>
    <w:lvl w:ilvl="5" w:tplc="189C9694">
      <w:numFmt w:val="bullet"/>
      <w:lvlText w:val="•"/>
      <w:lvlJc w:val="left"/>
      <w:pPr>
        <w:ind w:left="6590" w:hanging="425"/>
      </w:pPr>
      <w:rPr>
        <w:rFonts w:hint="default"/>
        <w:lang w:val="en-US" w:eastAsia="en-US" w:bidi="ar-SA"/>
      </w:rPr>
    </w:lvl>
    <w:lvl w:ilvl="6" w:tplc="3E4445E4">
      <w:numFmt w:val="bullet"/>
      <w:lvlText w:val="•"/>
      <w:lvlJc w:val="left"/>
      <w:pPr>
        <w:ind w:left="7520" w:hanging="425"/>
      </w:pPr>
      <w:rPr>
        <w:rFonts w:hint="default"/>
        <w:lang w:val="en-US" w:eastAsia="en-US" w:bidi="ar-SA"/>
      </w:rPr>
    </w:lvl>
    <w:lvl w:ilvl="7" w:tplc="C92ADCB8">
      <w:numFmt w:val="bullet"/>
      <w:lvlText w:val="•"/>
      <w:lvlJc w:val="left"/>
      <w:pPr>
        <w:ind w:left="8450" w:hanging="425"/>
      </w:pPr>
      <w:rPr>
        <w:rFonts w:hint="default"/>
        <w:lang w:val="en-US" w:eastAsia="en-US" w:bidi="ar-SA"/>
      </w:rPr>
    </w:lvl>
    <w:lvl w:ilvl="8" w:tplc="4170EC58">
      <w:numFmt w:val="bullet"/>
      <w:lvlText w:val="•"/>
      <w:lvlJc w:val="left"/>
      <w:pPr>
        <w:ind w:left="9380" w:hanging="425"/>
      </w:pPr>
      <w:rPr>
        <w:rFonts w:hint="default"/>
        <w:lang w:val="en-US" w:eastAsia="en-US" w:bidi="ar-SA"/>
      </w:rPr>
    </w:lvl>
  </w:abstractNum>
  <w:abstractNum w:abstractNumId="187" w15:restartNumberingAfterBreak="0">
    <w:nsid w:val="30184887"/>
    <w:multiLevelType w:val="hybridMultilevel"/>
    <w:tmpl w:val="54607DDE"/>
    <w:lvl w:ilvl="0" w:tplc="F8EC262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03D4E93"/>
    <w:multiLevelType w:val="hybridMultilevel"/>
    <w:tmpl w:val="32FE8282"/>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30597EC4"/>
    <w:multiLevelType w:val="hybridMultilevel"/>
    <w:tmpl w:val="4F48F392"/>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30804CD8"/>
    <w:multiLevelType w:val="hybridMultilevel"/>
    <w:tmpl w:val="3ACE3C2C"/>
    <w:lvl w:ilvl="0" w:tplc="0EAC25E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308A52DE"/>
    <w:multiLevelType w:val="hybridMultilevel"/>
    <w:tmpl w:val="C9A2E470"/>
    <w:lvl w:ilvl="0" w:tplc="F30EF5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0AC62B5"/>
    <w:multiLevelType w:val="hybridMultilevel"/>
    <w:tmpl w:val="1C1A7C3C"/>
    <w:lvl w:ilvl="0" w:tplc="FFD2BD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0AD25AA"/>
    <w:multiLevelType w:val="hybridMultilevel"/>
    <w:tmpl w:val="5DFCF28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4" w15:restartNumberingAfterBreak="0">
    <w:nsid w:val="311E0842"/>
    <w:multiLevelType w:val="hybridMultilevel"/>
    <w:tmpl w:val="54F0F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1315C09"/>
    <w:multiLevelType w:val="hybridMultilevel"/>
    <w:tmpl w:val="238AF002"/>
    <w:lvl w:ilvl="0" w:tplc="60540D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1C87DD6"/>
    <w:multiLevelType w:val="hybridMultilevel"/>
    <w:tmpl w:val="C0144F58"/>
    <w:lvl w:ilvl="0" w:tplc="687E4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31CE6471"/>
    <w:multiLevelType w:val="hybridMultilevel"/>
    <w:tmpl w:val="4C62BC6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8" w15:restartNumberingAfterBreak="0">
    <w:nsid w:val="322911AC"/>
    <w:multiLevelType w:val="hybridMultilevel"/>
    <w:tmpl w:val="44967A74"/>
    <w:lvl w:ilvl="0" w:tplc="28D4D5EE">
      <w:start w:val="1"/>
      <w:numFmt w:val="decimal"/>
      <w:lvlText w:val="%1)"/>
      <w:lvlJc w:val="left"/>
      <w:pPr>
        <w:ind w:left="720" w:hanging="360"/>
      </w:pPr>
      <w:rPr>
        <w:rFonts w:ascii="Arial" w:hAnsi="Arial" w:cs="Arial" w:hint="default"/>
        <w:b/>
      </w:rPr>
    </w:lvl>
    <w:lvl w:ilvl="1" w:tplc="7C52D2D2">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2564F86"/>
    <w:multiLevelType w:val="hybridMultilevel"/>
    <w:tmpl w:val="82AECFFC"/>
    <w:lvl w:ilvl="0" w:tplc="87540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32A92B18"/>
    <w:multiLevelType w:val="hybridMultilevel"/>
    <w:tmpl w:val="3E6888A6"/>
    <w:lvl w:ilvl="0" w:tplc="B22A663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32C6014E"/>
    <w:multiLevelType w:val="hybridMultilevel"/>
    <w:tmpl w:val="237A493E"/>
    <w:lvl w:ilvl="0" w:tplc="49DC060C">
      <w:start w:val="1"/>
      <w:numFmt w:val="bullet"/>
      <w:pStyle w:val="Bullet"/>
      <w:lvlText w:val=""/>
      <w:lvlJc w:val="left"/>
      <w:pPr>
        <w:tabs>
          <w:tab w:val="num" w:pos="1080"/>
        </w:tabs>
        <w:ind w:left="1080" w:hanging="360"/>
      </w:pPr>
      <w:rPr>
        <w:rFonts w:ascii="Symbol" w:hAnsi="Symbol" w:hint="default"/>
      </w:rPr>
    </w:lvl>
    <w:lvl w:ilvl="1" w:tplc="645440C0">
      <w:numFmt w:val="decimal"/>
      <w:lvlText w:val=""/>
      <w:lvlJc w:val="left"/>
    </w:lvl>
    <w:lvl w:ilvl="2" w:tplc="4F921FB4">
      <w:numFmt w:val="decimal"/>
      <w:lvlText w:val=""/>
      <w:lvlJc w:val="left"/>
    </w:lvl>
    <w:lvl w:ilvl="3" w:tplc="B798FB50">
      <w:numFmt w:val="decimal"/>
      <w:lvlText w:val=""/>
      <w:lvlJc w:val="left"/>
    </w:lvl>
    <w:lvl w:ilvl="4" w:tplc="DDDCEF36">
      <w:numFmt w:val="decimal"/>
      <w:lvlText w:val=""/>
      <w:lvlJc w:val="left"/>
    </w:lvl>
    <w:lvl w:ilvl="5" w:tplc="885A4684">
      <w:numFmt w:val="decimal"/>
      <w:lvlText w:val=""/>
      <w:lvlJc w:val="left"/>
    </w:lvl>
    <w:lvl w:ilvl="6" w:tplc="A98E5A54">
      <w:numFmt w:val="decimal"/>
      <w:lvlText w:val=""/>
      <w:lvlJc w:val="left"/>
    </w:lvl>
    <w:lvl w:ilvl="7" w:tplc="A5D6B2B0">
      <w:numFmt w:val="decimal"/>
      <w:lvlText w:val=""/>
      <w:lvlJc w:val="left"/>
    </w:lvl>
    <w:lvl w:ilvl="8" w:tplc="799A9AB6">
      <w:numFmt w:val="decimal"/>
      <w:lvlText w:val=""/>
      <w:lvlJc w:val="left"/>
    </w:lvl>
  </w:abstractNum>
  <w:abstractNum w:abstractNumId="202" w15:restartNumberingAfterBreak="0">
    <w:nsid w:val="32F650B3"/>
    <w:multiLevelType w:val="hybridMultilevel"/>
    <w:tmpl w:val="C5306D68"/>
    <w:lvl w:ilvl="0" w:tplc="FEBC048C">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03"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3394777D"/>
    <w:multiLevelType w:val="hybridMultilevel"/>
    <w:tmpl w:val="885EE3FC"/>
    <w:lvl w:ilvl="0" w:tplc="1B42335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39D3C84"/>
    <w:multiLevelType w:val="hybridMultilevel"/>
    <w:tmpl w:val="A40E349C"/>
    <w:lvl w:ilvl="0" w:tplc="04090001">
      <w:start w:val="1"/>
      <w:numFmt w:val="bullet"/>
      <w:lvlText w:val=""/>
      <w:lvlJc w:val="left"/>
      <w:pPr>
        <w:ind w:left="1454" w:hanging="360"/>
      </w:pPr>
      <w:rPr>
        <w:rFonts w:ascii="Symbol" w:hAnsi="Symbol" w:hint="default"/>
      </w:rPr>
    </w:lvl>
    <w:lvl w:ilvl="1" w:tplc="04090003">
      <w:start w:val="1"/>
      <w:numFmt w:val="decimal"/>
      <w:lvlText w:val="%2."/>
      <w:lvlJc w:val="left"/>
      <w:pPr>
        <w:tabs>
          <w:tab w:val="num" w:pos="2174"/>
        </w:tabs>
        <w:ind w:left="2174" w:hanging="360"/>
      </w:pPr>
    </w:lvl>
    <w:lvl w:ilvl="2" w:tplc="04090005">
      <w:start w:val="1"/>
      <w:numFmt w:val="decimal"/>
      <w:lvlText w:val="%3."/>
      <w:lvlJc w:val="left"/>
      <w:pPr>
        <w:tabs>
          <w:tab w:val="num" w:pos="2894"/>
        </w:tabs>
        <w:ind w:left="2894" w:hanging="360"/>
      </w:pPr>
    </w:lvl>
    <w:lvl w:ilvl="3" w:tplc="04090001">
      <w:start w:val="1"/>
      <w:numFmt w:val="decimal"/>
      <w:lvlText w:val="%4."/>
      <w:lvlJc w:val="left"/>
      <w:pPr>
        <w:tabs>
          <w:tab w:val="num" w:pos="3614"/>
        </w:tabs>
        <w:ind w:left="3614" w:hanging="360"/>
      </w:pPr>
    </w:lvl>
    <w:lvl w:ilvl="4" w:tplc="04090003">
      <w:start w:val="1"/>
      <w:numFmt w:val="decimal"/>
      <w:lvlText w:val="%5."/>
      <w:lvlJc w:val="left"/>
      <w:pPr>
        <w:tabs>
          <w:tab w:val="num" w:pos="4334"/>
        </w:tabs>
        <w:ind w:left="4334" w:hanging="360"/>
      </w:pPr>
    </w:lvl>
    <w:lvl w:ilvl="5" w:tplc="04090005">
      <w:start w:val="1"/>
      <w:numFmt w:val="decimal"/>
      <w:lvlText w:val="%6."/>
      <w:lvlJc w:val="left"/>
      <w:pPr>
        <w:tabs>
          <w:tab w:val="num" w:pos="5054"/>
        </w:tabs>
        <w:ind w:left="5054" w:hanging="360"/>
      </w:pPr>
    </w:lvl>
    <w:lvl w:ilvl="6" w:tplc="04090001">
      <w:start w:val="1"/>
      <w:numFmt w:val="decimal"/>
      <w:lvlText w:val="%7."/>
      <w:lvlJc w:val="left"/>
      <w:pPr>
        <w:tabs>
          <w:tab w:val="num" w:pos="5774"/>
        </w:tabs>
        <w:ind w:left="5774" w:hanging="360"/>
      </w:pPr>
    </w:lvl>
    <w:lvl w:ilvl="7" w:tplc="04090003">
      <w:start w:val="1"/>
      <w:numFmt w:val="decimal"/>
      <w:lvlText w:val="%8."/>
      <w:lvlJc w:val="left"/>
      <w:pPr>
        <w:tabs>
          <w:tab w:val="num" w:pos="6494"/>
        </w:tabs>
        <w:ind w:left="6494" w:hanging="360"/>
      </w:pPr>
    </w:lvl>
    <w:lvl w:ilvl="8" w:tplc="04090005">
      <w:start w:val="1"/>
      <w:numFmt w:val="decimal"/>
      <w:lvlText w:val="%9."/>
      <w:lvlJc w:val="left"/>
      <w:pPr>
        <w:tabs>
          <w:tab w:val="num" w:pos="7214"/>
        </w:tabs>
        <w:ind w:left="7214" w:hanging="360"/>
      </w:pPr>
    </w:lvl>
  </w:abstractNum>
  <w:abstractNum w:abstractNumId="206" w15:restartNumberingAfterBreak="0">
    <w:nsid w:val="33D70DEB"/>
    <w:multiLevelType w:val="hybridMultilevel"/>
    <w:tmpl w:val="5DE0F81C"/>
    <w:lvl w:ilvl="0" w:tplc="EF02B310">
      <w:start w:val="1"/>
      <w:numFmt w:val="lowerLetter"/>
      <w:lvlText w:val="(%1)"/>
      <w:lvlJc w:val="left"/>
      <w:pPr>
        <w:ind w:left="180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44F066A"/>
    <w:multiLevelType w:val="hybridMultilevel"/>
    <w:tmpl w:val="BC5A7C3C"/>
    <w:lvl w:ilvl="0" w:tplc="F954B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34A97CF8"/>
    <w:multiLevelType w:val="hybridMultilevel"/>
    <w:tmpl w:val="9C56042C"/>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35105E42"/>
    <w:multiLevelType w:val="hybridMultilevel"/>
    <w:tmpl w:val="95848AD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0" w15:restartNumberingAfterBreak="0">
    <w:nsid w:val="35460633"/>
    <w:multiLevelType w:val="hybridMultilevel"/>
    <w:tmpl w:val="C4CA11EE"/>
    <w:lvl w:ilvl="0" w:tplc="39587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35D31E73"/>
    <w:multiLevelType w:val="hybridMultilevel"/>
    <w:tmpl w:val="D312D42A"/>
    <w:lvl w:ilvl="0" w:tplc="91C6C21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62016F3"/>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3" w15:restartNumberingAfterBreak="0">
    <w:nsid w:val="36C72AED"/>
    <w:multiLevelType w:val="hybridMultilevel"/>
    <w:tmpl w:val="ED3E0AC0"/>
    <w:lvl w:ilvl="0" w:tplc="F1D653D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6EE79EA"/>
    <w:multiLevelType w:val="hybridMultilevel"/>
    <w:tmpl w:val="8D2EC6A8"/>
    <w:lvl w:ilvl="0" w:tplc="6CF2DE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6" w15:restartNumberingAfterBreak="0">
    <w:nsid w:val="3792128C"/>
    <w:multiLevelType w:val="hybridMultilevel"/>
    <w:tmpl w:val="95FC8E2A"/>
    <w:lvl w:ilvl="0" w:tplc="0CA2F4A8">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37CF3635"/>
    <w:multiLevelType w:val="hybridMultilevel"/>
    <w:tmpl w:val="8012B888"/>
    <w:lvl w:ilvl="0" w:tplc="FEA490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84D3433"/>
    <w:multiLevelType w:val="hybridMultilevel"/>
    <w:tmpl w:val="CDF26CD2"/>
    <w:lvl w:ilvl="0" w:tplc="FFFFFFFF">
      <w:start w:val="1"/>
      <w:numFmt w:val="decimal"/>
      <w:lvlText w:val="%1."/>
      <w:lvlJc w:val="left"/>
      <w:pPr>
        <w:ind w:left="1800" w:hanging="360"/>
      </w:pPr>
      <w:rPr>
        <w:rFonts w:asciiTheme="minorHAnsi" w:eastAsiaTheme="minorHAnsi" w:hAnsiTheme="minorHAnsi" w:cstheme="minorBidi"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9" w15:restartNumberingAfterBreak="0">
    <w:nsid w:val="385133AC"/>
    <w:multiLevelType w:val="hybridMultilevel"/>
    <w:tmpl w:val="26A4CF34"/>
    <w:lvl w:ilvl="0" w:tplc="6BC62D06">
      <w:start w:val="1"/>
      <w:numFmt w:val="lowerLetter"/>
      <w:lvlText w:val="(%1)"/>
      <w:lvlJc w:val="left"/>
      <w:pPr>
        <w:ind w:left="180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8A674BB"/>
    <w:multiLevelType w:val="hybridMultilevel"/>
    <w:tmpl w:val="8AF4187E"/>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15:restartNumberingAfterBreak="0">
    <w:nsid w:val="392F7F4D"/>
    <w:multiLevelType w:val="hybridMultilevel"/>
    <w:tmpl w:val="9E22EDA4"/>
    <w:lvl w:ilvl="0" w:tplc="229C3FC0">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39647338"/>
    <w:multiLevelType w:val="hybridMultilevel"/>
    <w:tmpl w:val="E8BAC518"/>
    <w:lvl w:ilvl="0" w:tplc="6630C802">
      <w:start w:val="1"/>
      <w:numFmt w:val="bullet"/>
      <w:pStyle w:val="RFPTableTextLeftBullet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98E3274"/>
    <w:multiLevelType w:val="hybridMultilevel"/>
    <w:tmpl w:val="7CFA27E8"/>
    <w:lvl w:ilvl="0" w:tplc="689EFA0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99C4466"/>
    <w:multiLevelType w:val="hybridMultilevel"/>
    <w:tmpl w:val="AD727BC0"/>
    <w:lvl w:ilvl="0" w:tplc="F440F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39E7063C"/>
    <w:multiLevelType w:val="hybridMultilevel"/>
    <w:tmpl w:val="B5CAA7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3A2322DF"/>
    <w:multiLevelType w:val="hybridMultilevel"/>
    <w:tmpl w:val="FF18F4A4"/>
    <w:lvl w:ilvl="0" w:tplc="BF62BD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3B060B23"/>
    <w:multiLevelType w:val="hybridMultilevel"/>
    <w:tmpl w:val="B544A864"/>
    <w:lvl w:ilvl="0" w:tplc="903CB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B0851B4"/>
    <w:multiLevelType w:val="hybridMultilevel"/>
    <w:tmpl w:val="86AA9E9A"/>
    <w:lvl w:ilvl="0" w:tplc="47D42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3B1D7FA3"/>
    <w:multiLevelType w:val="hybridMultilevel"/>
    <w:tmpl w:val="3ADEA8C8"/>
    <w:lvl w:ilvl="0" w:tplc="4B44E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3B1E2233"/>
    <w:multiLevelType w:val="hybridMultilevel"/>
    <w:tmpl w:val="09100984"/>
    <w:lvl w:ilvl="0" w:tplc="7DC6AB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3BBE29CC"/>
    <w:multiLevelType w:val="hybridMultilevel"/>
    <w:tmpl w:val="632E5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BE33321"/>
    <w:multiLevelType w:val="hybridMultilevel"/>
    <w:tmpl w:val="A2FC2B0C"/>
    <w:lvl w:ilvl="0" w:tplc="D1A2D8C4">
      <w:start w:val="1"/>
      <w:numFmt w:val="decimal"/>
      <w:lvlText w:val="%1."/>
      <w:lvlJc w:val="left"/>
      <w:pPr>
        <w:ind w:left="720" w:hanging="360"/>
      </w:pPr>
      <w:rPr>
        <w:rFonts w:ascii="Arial" w:hAnsi="Arial" w:hint="default"/>
        <w:b/>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BF84CFB"/>
    <w:multiLevelType w:val="hybridMultilevel"/>
    <w:tmpl w:val="32FA1C86"/>
    <w:lvl w:ilvl="0" w:tplc="74E8825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C055238"/>
    <w:multiLevelType w:val="hybridMultilevel"/>
    <w:tmpl w:val="87DC68E0"/>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5" w15:restartNumberingAfterBreak="0">
    <w:nsid w:val="3D0A563C"/>
    <w:multiLevelType w:val="hybridMultilevel"/>
    <w:tmpl w:val="0C2665C6"/>
    <w:lvl w:ilvl="0" w:tplc="BEAA0B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3D0B025E"/>
    <w:multiLevelType w:val="hybridMultilevel"/>
    <w:tmpl w:val="C5306D68"/>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37" w15:restartNumberingAfterBreak="0">
    <w:nsid w:val="3D0C3898"/>
    <w:multiLevelType w:val="hybridMultilevel"/>
    <w:tmpl w:val="E9504C30"/>
    <w:lvl w:ilvl="0" w:tplc="BF9C3FBE">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38" w15:restartNumberingAfterBreak="0">
    <w:nsid w:val="3D215B81"/>
    <w:multiLevelType w:val="hybridMultilevel"/>
    <w:tmpl w:val="B860E58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9" w15:restartNumberingAfterBreak="0">
    <w:nsid w:val="3D4B21BA"/>
    <w:multiLevelType w:val="hybridMultilevel"/>
    <w:tmpl w:val="25768A22"/>
    <w:lvl w:ilvl="0" w:tplc="BD26DA8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D63501B"/>
    <w:multiLevelType w:val="hybridMultilevel"/>
    <w:tmpl w:val="9E00DA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3DCF6424"/>
    <w:multiLevelType w:val="hybridMultilevel"/>
    <w:tmpl w:val="CCECF968"/>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3E1F6229"/>
    <w:multiLevelType w:val="hybridMultilevel"/>
    <w:tmpl w:val="A7FE3506"/>
    <w:lvl w:ilvl="0" w:tplc="5C56A4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3E25646F"/>
    <w:multiLevelType w:val="hybridMultilevel"/>
    <w:tmpl w:val="10222700"/>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4" w15:restartNumberingAfterBreak="0">
    <w:nsid w:val="3E2B27CE"/>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5" w15:restartNumberingAfterBreak="0">
    <w:nsid w:val="3EA912CE"/>
    <w:multiLevelType w:val="hybridMultilevel"/>
    <w:tmpl w:val="EC5E6234"/>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6" w15:restartNumberingAfterBreak="0">
    <w:nsid w:val="3ED77D03"/>
    <w:multiLevelType w:val="hybridMultilevel"/>
    <w:tmpl w:val="757208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7" w15:restartNumberingAfterBreak="0">
    <w:nsid w:val="3F3A5B6C"/>
    <w:multiLevelType w:val="hybridMultilevel"/>
    <w:tmpl w:val="1D1AF224"/>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8" w15:restartNumberingAfterBreak="0">
    <w:nsid w:val="3F712675"/>
    <w:multiLevelType w:val="hybridMultilevel"/>
    <w:tmpl w:val="A2008874"/>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9" w15:restartNumberingAfterBreak="0">
    <w:nsid w:val="40606BF0"/>
    <w:multiLevelType w:val="hybridMultilevel"/>
    <w:tmpl w:val="32FE8282"/>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40792E39"/>
    <w:multiLevelType w:val="hybridMultilevel"/>
    <w:tmpl w:val="D93666AA"/>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40CC0D76"/>
    <w:multiLevelType w:val="hybridMultilevel"/>
    <w:tmpl w:val="8524384E"/>
    <w:lvl w:ilvl="0" w:tplc="0CA2F4A8">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411F0430"/>
    <w:multiLevelType w:val="hybridMultilevel"/>
    <w:tmpl w:val="6DB41A4E"/>
    <w:lvl w:ilvl="0" w:tplc="1F36AAB8">
      <w:start w:val="1"/>
      <w:numFmt w:val="decimal"/>
      <w:lvlText w:val="%1)"/>
      <w:lvlJc w:val="left"/>
      <w:pPr>
        <w:ind w:left="1080" w:hanging="360"/>
      </w:pPr>
      <w:rPr>
        <w:rFonts w:ascii="Arial Bold" w:hAnsi="Arial Bold"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12737E6"/>
    <w:multiLevelType w:val="hybridMultilevel"/>
    <w:tmpl w:val="8222C2EA"/>
    <w:lvl w:ilvl="0" w:tplc="69D4798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1A9289D"/>
    <w:multiLevelType w:val="hybridMultilevel"/>
    <w:tmpl w:val="45F4FAA0"/>
    <w:lvl w:ilvl="0" w:tplc="BD84FE9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41BA33B9"/>
    <w:multiLevelType w:val="hybridMultilevel"/>
    <w:tmpl w:val="BE902F34"/>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6" w15:restartNumberingAfterBreak="0">
    <w:nsid w:val="41E1048B"/>
    <w:multiLevelType w:val="hybridMultilevel"/>
    <w:tmpl w:val="790E8E3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7" w15:restartNumberingAfterBreak="0">
    <w:nsid w:val="423E0A14"/>
    <w:multiLevelType w:val="hybridMultilevel"/>
    <w:tmpl w:val="365CC90A"/>
    <w:lvl w:ilvl="0" w:tplc="0CA2F4A8">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42527E63"/>
    <w:multiLevelType w:val="hybridMultilevel"/>
    <w:tmpl w:val="E216F18A"/>
    <w:lvl w:ilvl="0" w:tplc="40FE9C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4373BB1"/>
    <w:multiLevelType w:val="hybridMultilevel"/>
    <w:tmpl w:val="74569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4635D9C"/>
    <w:multiLevelType w:val="hybridMultilevel"/>
    <w:tmpl w:val="EF86684C"/>
    <w:lvl w:ilvl="0" w:tplc="88AEEB4E">
      <w:start w:val="1"/>
      <w:numFmt w:val="lowerLetter"/>
      <w:lvlText w:val="%1."/>
      <w:lvlJc w:val="left"/>
      <w:pPr>
        <w:tabs>
          <w:tab w:val="num" w:pos="720"/>
        </w:tabs>
        <w:ind w:left="720" w:hanging="360"/>
      </w:pPr>
    </w:lvl>
    <w:lvl w:ilvl="1" w:tplc="A35A31AC" w:tentative="1">
      <w:start w:val="1"/>
      <w:numFmt w:val="lowerLetter"/>
      <w:lvlText w:val="%2."/>
      <w:lvlJc w:val="left"/>
      <w:pPr>
        <w:tabs>
          <w:tab w:val="num" w:pos="1440"/>
        </w:tabs>
        <w:ind w:left="1440" w:hanging="360"/>
      </w:pPr>
    </w:lvl>
    <w:lvl w:ilvl="2" w:tplc="111256AE" w:tentative="1">
      <w:start w:val="1"/>
      <w:numFmt w:val="lowerLetter"/>
      <w:lvlText w:val="%3."/>
      <w:lvlJc w:val="left"/>
      <w:pPr>
        <w:tabs>
          <w:tab w:val="num" w:pos="2160"/>
        </w:tabs>
        <w:ind w:left="2160" w:hanging="360"/>
      </w:pPr>
    </w:lvl>
    <w:lvl w:ilvl="3" w:tplc="CDB4EB1A" w:tentative="1">
      <w:start w:val="1"/>
      <w:numFmt w:val="lowerLetter"/>
      <w:lvlText w:val="%4."/>
      <w:lvlJc w:val="left"/>
      <w:pPr>
        <w:tabs>
          <w:tab w:val="num" w:pos="2880"/>
        </w:tabs>
        <w:ind w:left="2880" w:hanging="360"/>
      </w:pPr>
    </w:lvl>
    <w:lvl w:ilvl="4" w:tplc="DC180DDC" w:tentative="1">
      <w:start w:val="1"/>
      <w:numFmt w:val="lowerLetter"/>
      <w:lvlText w:val="%5."/>
      <w:lvlJc w:val="left"/>
      <w:pPr>
        <w:tabs>
          <w:tab w:val="num" w:pos="3600"/>
        </w:tabs>
        <w:ind w:left="3600" w:hanging="360"/>
      </w:pPr>
    </w:lvl>
    <w:lvl w:ilvl="5" w:tplc="EE249F00" w:tentative="1">
      <w:start w:val="1"/>
      <w:numFmt w:val="lowerLetter"/>
      <w:lvlText w:val="%6."/>
      <w:lvlJc w:val="left"/>
      <w:pPr>
        <w:tabs>
          <w:tab w:val="num" w:pos="4320"/>
        </w:tabs>
        <w:ind w:left="4320" w:hanging="360"/>
      </w:pPr>
    </w:lvl>
    <w:lvl w:ilvl="6" w:tplc="6F4C4010" w:tentative="1">
      <w:start w:val="1"/>
      <w:numFmt w:val="lowerLetter"/>
      <w:lvlText w:val="%7."/>
      <w:lvlJc w:val="left"/>
      <w:pPr>
        <w:tabs>
          <w:tab w:val="num" w:pos="5040"/>
        </w:tabs>
        <w:ind w:left="5040" w:hanging="360"/>
      </w:pPr>
    </w:lvl>
    <w:lvl w:ilvl="7" w:tplc="347E29FE" w:tentative="1">
      <w:start w:val="1"/>
      <w:numFmt w:val="lowerLetter"/>
      <w:lvlText w:val="%8."/>
      <w:lvlJc w:val="left"/>
      <w:pPr>
        <w:tabs>
          <w:tab w:val="num" w:pos="5760"/>
        </w:tabs>
        <w:ind w:left="5760" w:hanging="360"/>
      </w:pPr>
    </w:lvl>
    <w:lvl w:ilvl="8" w:tplc="775C7262" w:tentative="1">
      <w:start w:val="1"/>
      <w:numFmt w:val="lowerLetter"/>
      <w:lvlText w:val="%9."/>
      <w:lvlJc w:val="left"/>
      <w:pPr>
        <w:tabs>
          <w:tab w:val="num" w:pos="6480"/>
        </w:tabs>
        <w:ind w:left="6480" w:hanging="360"/>
      </w:pPr>
    </w:lvl>
  </w:abstractNum>
  <w:abstractNum w:abstractNumId="261" w15:restartNumberingAfterBreak="0">
    <w:nsid w:val="4498478F"/>
    <w:multiLevelType w:val="hybridMultilevel"/>
    <w:tmpl w:val="8D707802"/>
    <w:lvl w:ilvl="0" w:tplc="0CA2F4A8">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4B0524C"/>
    <w:multiLevelType w:val="hybridMultilevel"/>
    <w:tmpl w:val="FF121514"/>
    <w:lvl w:ilvl="0" w:tplc="C0FC026C">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3" w15:restartNumberingAfterBreak="0">
    <w:nsid w:val="44B93188"/>
    <w:multiLevelType w:val="hybridMultilevel"/>
    <w:tmpl w:val="3140CCA2"/>
    <w:lvl w:ilvl="0" w:tplc="6C94FE58">
      <w:start w:val="1"/>
      <w:numFmt w:val="decimal"/>
      <w:pStyle w:val="Heading2"/>
      <w:lvlText w:val="1.%1"/>
      <w:lvlJc w:val="left"/>
      <w:pPr>
        <w:ind w:left="360" w:hanging="360"/>
      </w:pPr>
      <w:rPr>
        <w:rFonts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64" w15:restartNumberingAfterBreak="0">
    <w:nsid w:val="456F67BE"/>
    <w:multiLevelType w:val="hybridMultilevel"/>
    <w:tmpl w:val="719E2280"/>
    <w:lvl w:ilvl="0" w:tplc="9B3CF8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5C255E2"/>
    <w:multiLevelType w:val="hybridMultilevel"/>
    <w:tmpl w:val="A052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45DC59F1"/>
    <w:multiLevelType w:val="hybridMultilevel"/>
    <w:tmpl w:val="9C56042C"/>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4679661D"/>
    <w:multiLevelType w:val="hybridMultilevel"/>
    <w:tmpl w:val="DAB0344A"/>
    <w:lvl w:ilvl="0" w:tplc="44CEE3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47247BB9"/>
    <w:multiLevelType w:val="hybridMultilevel"/>
    <w:tmpl w:val="3DA42716"/>
    <w:lvl w:ilvl="0" w:tplc="8D38F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476E18E9"/>
    <w:multiLevelType w:val="hybridMultilevel"/>
    <w:tmpl w:val="D39480B4"/>
    <w:lvl w:ilvl="0" w:tplc="86E6A8B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47A24850"/>
    <w:multiLevelType w:val="hybridMultilevel"/>
    <w:tmpl w:val="86E81B20"/>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1" w15:restartNumberingAfterBreak="0">
    <w:nsid w:val="47D572DA"/>
    <w:multiLevelType w:val="hybridMultilevel"/>
    <w:tmpl w:val="E8E64CDE"/>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2" w15:restartNumberingAfterBreak="0">
    <w:nsid w:val="48A650AA"/>
    <w:multiLevelType w:val="hybridMultilevel"/>
    <w:tmpl w:val="7C82214C"/>
    <w:lvl w:ilvl="0" w:tplc="24F65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48B45C86"/>
    <w:multiLevelType w:val="hybridMultilevel"/>
    <w:tmpl w:val="B462893A"/>
    <w:lvl w:ilvl="0" w:tplc="A12C91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8E4243F"/>
    <w:multiLevelType w:val="hybridMultilevel"/>
    <w:tmpl w:val="C21C6248"/>
    <w:lvl w:ilvl="0" w:tplc="13F2A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48E673ED"/>
    <w:multiLevelType w:val="hybridMultilevel"/>
    <w:tmpl w:val="465CB566"/>
    <w:lvl w:ilvl="0" w:tplc="BF62BDA4">
      <w:start w:val="1"/>
      <w:numFmt w:val="lowerLetter"/>
      <w:lvlText w:val="(%1)"/>
      <w:lvlJc w:val="left"/>
      <w:pPr>
        <w:ind w:left="1800" w:hanging="360"/>
      </w:pPr>
      <w:rPr>
        <w:rFonts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6" w15:restartNumberingAfterBreak="0">
    <w:nsid w:val="4947604A"/>
    <w:multiLevelType w:val="hybridMultilevel"/>
    <w:tmpl w:val="719AA71E"/>
    <w:lvl w:ilvl="0" w:tplc="95989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49574DA5"/>
    <w:multiLevelType w:val="hybridMultilevel"/>
    <w:tmpl w:val="4EC06E0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8" w15:restartNumberingAfterBreak="0">
    <w:nsid w:val="4A03162C"/>
    <w:multiLevelType w:val="hybridMultilevel"/>
    <w:tmpl w:val="366058C2"/>
    <w:lvl w:ilvl="0" w:tplc="82BE561C">
      <w:start w:val="1"/>
      <w:numFmt w:val="lowerLetter"/>
      <w:lvlText w:val="(%1)"/>
      <w:lvlJc w:val="left"/>
      <w:pPr>
        <w:ind w:left="180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A23596A"/>
    <w:multiLevelType w:val="hybridMultilevel"/>
    <w:tmpl w:val="BAE0BBF4"/>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0" w15:restartNumberingAfterBreak="0">
    <w:nsid w:val="4A4508CD"/>
    <w:multiLevelType w:val="hybridMultilevel"/>
    <w:tmpl w:val="188ABB22"/>
    <w:lvl w:ilvl="0" w:tplc="11181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4A667313"/>
    <w:multiLevelType w:val="hybridMultilevel"/>
    <w:tmpl w:val="BFDAC6D4"/>
    <w:lvl w:ilvl="0" w:tplc="98708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4AA15846"/>
    <w:multiLevelType w:val="hybridMultilevel"/>
    <w:tmpl w:val="7C4E5A3C"/>
    <w:lvl w:ilvl="0" w:tplc="A9B88610">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AC40942"/>
    <w:multiLevelType w:val="hybridMultilevel"/>
    <w:tmpl w:val="A03CAEE0"/>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4B165318"/>
    <w:multiLevelType w:val="hybridMultilevel"/>
    <w:tmpl w:val="CF6E671C"/>
    <w:lvl w:ilvl="0" w:tplc="B1C0BD0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5" w15:restartNumberingAfterBreak="0">
    <w:nsid w:val="4B1704C3"/>
    <w:multiLevelType w:val="hybridMultilevel"/>
    <w:tmpl w:val="D4740FF8"/>
    <w:lvl w:ilvl="0" w:tplc="1868C4C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B332E0F"/>
    <w:multiLevelType w:val="hybridMultilevel"/>
    <w:tmpl w:val="65F274F4"/>
    <w:lvl w:ilvl="0" w:tplc="F2BE00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B6D69A6"/>
    <w:multiLevelType w:val="hybridMultilevel"/>
    <w:tmpl w:val="AE72C018"/>
    <w:lvl w:ilvl="0" w:tplc="A84CD6F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B8B6906"/>
    <w:multiLevelType w:val="hybridMultilevel"/>
    <w:tmpl w:val="F190DFE8"/>
    <w:lvl w:ilvl="0" w:tplc="0038A49E">
      <w:start w:val="4"/>
      <w:numFmt w:val="lowerLetter"/>
      <w:lvlText w:val="%1)"/>
      <w:lvlJc w:val="left"/>
      <w:pPr>
        <w:ind w:left="144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BCD48D9"/>
    <w:multiLevelType w:val="hybridMultilevel"/>
    <w:tmpl w:val="719C1072"/>
    <w:lvl w:ilvl="0" w:tplc="DFEE3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4C203004"/>
    <w:multiLevelType w:val="hybridMultilevel"/>
    <w:tmpl w:val="BEC2C38C"/>
    <w:lvl w:ilvl="0" w:tplc="67769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4C2A2BC0"/>
    <w:multiLevelType w:val="hybridMultilevel"/>
    <w:tmpl w:val="B77492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4C2D1046"/>
    <w:multiLevelType w:val="hybridMultilevel"/>
    <w:tmpl w:val="174C2918"/>
    <w:lvl w:ilvl="0" w:tplc="1654DF2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C302595"/>
    <w:multiLevelType w:val="hybridMultilevel"/>
    <w:tmpl w:val="E52ED92C"/>
    <w:lvl w:ilvl="0" w:tplc="B916FDD2">
      <w:start w:val="1"/>
      <w:numFmt w:val="lowerLetter"/>
      <w:lvlText w:val="(%1)"/>
      <w:lvlJc w:val="left"/>
      <w:pPr>
        <w:ind w:left="180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C4409B6"/>
    <w:multiLevelType w:val="hybridMultilevel"/>
    <w:tmpl w:val="6B226CEE"/>
    <w:lvl w:ilvl="0" w:tplc="B336B73E">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15:restartNumberingAfterBreak="0">
    <w:nsid w:val="4C4C4A3A"/>
    <w:multiLevelType w:val="hybridMultilevel"/>
    <w:tmpl w:val="CFCE86B4"/>
    <w:lvl w:ilvl="0" w:tplc="3F249F5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C6867DA"/>
    <w:multiLevelType w:val="hybridMultilevel"/>
    <w:tmpl w:val="785607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4C8E18FF"/>
    <w:multiLevelType w:val="hybridMultilevel"/>
    <w:tmpl w:val="7A5A3022"/>
    <w:lvl w:ilvl="0" w:tplc="D9702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15:restartNumberingAfterBreak="0">
    <w:nsid w:val="4CCD0DE9"/>
    <w:multiLevelType w:val="hybridMultilevel"/>
    <w:tmpl w:val="C422E2A4"/>
    <w:lvl w:ilvl="0" w:tplc="96F0F56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D0D4369"/>
    <w:multiLevelType w:val="multilevel"/>
    <w:tmpl w:val="AA481FE2"/>
    <w:lvl w:ilvl="0">
      <w:start w:val="1"/>
      <w:numFmt w:val="upperRoman"/>
      <w:pStyle w:val="RFPHeading1"/>
      <w:lvlText w:val="%1."/>
      <w:lvlJc w:val="right"/>
      <w:pPr>
        <w:ind w:left="360" w:hanging="360"/>
      </w:pPr>
      <w:rPr>
        <w:rFonts w:hint="default"/>
        <w:b/>
        <w:i w:val="0"/>
        <w:sz w:val="2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0" w15:restartNumberingAfterBreak="0">
    <w:nsid w:val="4D101E0A"/>
    <w:multiLevelType w:val="hybridMultilevel"/>
    <w:tmpl w:val="1D72FD3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1" w15:restartNumberingAfterBreak="0">
    <w:nsid w:val="4D26662B"/>
    <w:multiLevelType w:val="hybridMultilevel"/>
    <w:tmpl w:val="82F69514"/>
    <w:lvl w:ilvl="0" w:tplc="F7C4B5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4D480C0A"/>
    <w:multiLevelType w:val="hybridMultilevel"/>
    <w:tmpl w:val="63CA9A88"/>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3" w15:restartNumberingAfterBreak="0">
    <w:nsid w:val="4E0440B7"/>
    <w:multiLevelType w:val="hybridMultilevel"/>
    <w:tmpl w:val="9D262462"/>
    <w:lvl w:ilvl="0" w:tplc="23C23F88">
      <w:start w:val="1"/>
      <w:numFmt w:val="lowerLetter"/>
      <w:pStyle w:val="RFPBodyTexta"/>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15:restartNumberingAfterBreak="0">
    <w:nsid w:val="4E9C0D89"/>
    <w:multiLevelType w:val="hybridMultilevel"/>
    <w:tmpl w:val="00B8CB22"/>
    <w:lvl w:ilvl="0" w:tplc="F46C8CC6">
      <w:start w:val="5"/>
      <w:numFmt w:val="lowerLetter"/>
      <w:lvlText w:val="%1."/>
      <w:lvlJc w:val="left"/>
      <w:pPr>
        <w:tabs>
          <w:tab w:val="num" w:pos="720"/>
        </w:tabs>
        <w:ind w:left="720" w:hanging="360"/>
      </w:pPr>
    </w:lvl>
    <w:lvl w:ilvl="1" w:tplc="EE50132C" w:tentative="1">
      <w:start w:val="1"/>
      <w:numFmt w:val="lowerLetter"/>
      <w:lvlText w:val="%2."/>
      <w:lvlJc w:val="left"/>
      <w:pPr>
        <w:tabs>
          <w:tab w:val="num" w:pos="1440"/>
        </w:tabs>
        <w:ind w:left="1440" w:hanging="360"/>
      </w:pPr>
    </w:lvl>
    <w:lvl w:ilvl="2" w:tplc="BAFE5134" w:tentative="1">
      <w:start w:val="1"/>
      <w:numFmt w:val="lowerLetter"/>
      <w:lvlText w:val="%3."/>
      <w:lvlJc w:val="left"/>
      <w:pPr>
        <w:tabs>
          <w:tab w:val="num" w:pos="2160"/>
        </w:tabs>
        <w:ind w:left="2160" w:hanging="360"/>
      </w:pPr>
    </w:lvl>
    <w:lvl w:ilvl="3" w:tplc="BDF27EBC" w:tentative="1">
      <w:start w:val="1"/>
      <w:numFmt w:val="lowerLetter"/>
      <w:lvlText w:val="%4."/>
      <w:lvlJc w:val="left"/>
      <w:pPr>
        <w:tabs>
          <w:tab w:val="num" w:pos="2880"/>
        </w:tabs>
        <w:ind w:left="2880" w:hanging="360"/>
      </w:pPr>
    </w:lvl>
    <w:lvl w:ilvl="4" w:tplc="98AA49DA" w:tentative="1">
      <w:start w:val="1"/>
      <w:numFmt w:val="lowerLetter"/>
      <w:lvlText w:val="%5."/>
      <w:lvlJc w:val="left"/>
      <w:pPr>
        <w:tabs>
          <w:tab w:val="num" w:pos="3600"/>
        </w:tabs>
        <w:ind w:left="3600" w:hanging="360"/>
      </w:pPr>
    </w:lvl>
    <w:lvl w:ilvl="5" w:tplc="8196D798" w:tentative="1">
      <w:start w:val="1"/>
      <w:numFmt w:val="lowerLetter"/>
      <w:lvlText w:val="%6."/>
      <w:lvlJc w:val="left"/>
      <w:pPr>
        <w:tabs>
          <w:tab w:val="num" w:pos="4320"/>
        </w:tabs>
        <w:ind w:left="4320" w:hanging="360"/>
      </w:pPr>
    </w:lvl>
    <w:lvl w:ilvl="6" w:tplc="7BC80D88" w:tentative="1">
      <w:start w:val="1"/>
      <w:numFmt w:val="lowerLetter"/>
      <w:lvlText w:val="%7."/>
      <w:lvlJc w:val="left"/>
      <w:pPr>
        <w:tabs>
          <w:tab w:val="num" w:pos="5040"/>
        </w:tabs>
        <w:ind w:left="5040" w:hanging="360"/>
      </w:pPr>
    </w:lvl>
    <w:lvl w:ilvl="7" w:tplc="94F0469A" w:tentative="1">
      <w:start w:val="1"/>
      <w:numFmt w:val="lowerLetter"/>
      <w:lvlText w:val="%8."/>
      <w:lvlJc w:val="left"/>
      <w:pPr>
        <w:tabs>
          <w:tab w:val="num" w:pos="5760"/>
        </w:tabs>
        <w:ind w:left="5760" w:hanging="360"/>
      </w:pPr>
    </w:lvl>
    <w:lvl w:ilvl="8" w:tplc="F7621916" w:tentative="1">
      <w:start w:val="1"/>
      <w:numFmt w:val="lowerLetter"/>
      <w:lvlText w:val="%9."/>
      <w:lvlJc w:val="left"/>
      <w:pPr>
        <w:tabs>
          <w:tab w:val="num" w:pos="6480"/>
        </w:tabs>
        <w:ind w:left="6480" w:hanging="360"/>
      </w:pPr>
    </w:lvl>
  </w:abstractNum>
  <w:abstractNum w:abstractNumId="305" w15:restartNumberingAfterBreak="0">
    <w:nsid w:val="4EBE1159"/>
    <w:multiLevelType w:val="hybridMultilevel"/>
    <w:tmpl w:val="338AB9BC"/>
    <w:lvl w:ilvl="0" w:tplc="435CA52C">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6" w15:restartNumberingAfterBreak="0">
    <w:nsid w:val="4EE61BDC"/>
    <w:multiLevelType w:val="hybridMultilevel"/>
    <w:tmpl w:val="C886405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7" w15:restartNumberingAfterBreak="0">
    <w:nsid w:val="4F077D70"/>
    <w:multiLevelType w:val="hybridMultilevel"/>
    <w:tmpl w:val="9E00DA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4F106068"/>
    <w:multiLevelType w:val="hybridMultilevel"/>
    <w:tmpl w:val="7C2E6456"/>
    <w:lvl w:ilvl="0" w:tplc="6F08FA9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F3E35A0"/>
    <w:multiLevelType w:val="hybridMultilevel"/>
    <w:tmpl w:val="FD62502E"/>
    <w:lvl w:ilvl="0" w:tplc="63A40A2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507E4799"/>
    <w:multiLevelType w:val="hybridMultilevel"/>
    <w:tmpl w:val="6CB4D80E"/>
    <w:lvl w:ilvl="0" w:tplc="BF62BDA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08B189B"/>
    <w:multiLevelType w:val="hybridMultilevel"/>
    <w:tmpl w:val="6464B1F2"/>
    <w:lvl w:ilvl="0" w:tplc="E4C2A1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50FC1D93"/>
    <w:multiLevelType w:val="hybridMultilevel"/>
    <w:tmpl w:val="C29EAC5C"/>
    <w:lvl w:ilvl="0" w:tplc="1CB0E4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15:restartNumberingAfterBreak="0">
    <w:nsid w:val="51667CE6"/>
    <w:multiLevelType w:val="hybridMultilevel"/>
    <w:tmpl w:val="A29A6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16D0D1D"/>
    <w:multiLevelType w:val="hybridMultilevel"/>
    <w:tmpl w:val="F0CA01B2"/>
    <w:lvl w:ilvl="0" w:tplc="83087270">
      <w:start w:val="1"/>
      <w:numFmt w:val="decimal"/>
      <w:pStyle w:val="RFPHeader3"/>
      <w:lvlText w:val="1.1.%1"/>
      <w:lvlJc w:val="left"/>
      <w:pPr>
        <w:ind w:left="1080" w:hanging="360"/>
      </w:pPr>
      <w:rPr>
        <w:rFonts w:ascii="Arial Bold" w:hAnsi="Arial Bold"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15:restartNumberingAfterBreak="0">
    <w:nsid w:val="5186511C"/>
    <w:multiLevelType w:val="hybridMultilevel"/>
    <w:tmpl w:val="D4AE9654"/>
    <w:lvl w:ilvl="0" w:tplc="8B2A675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2097155"/>
    <w:multiLevelType w:val="hybridMultilevel"/>
    <w:tmpl w:val="B5CAA724"/>
    <w:lvl w:ilvl="0" w:tplc="0610D78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52147E8C"/>
    <w:multiLevelType w:val="hybridMultilevel"/>
    <w:tmpl w:val="B898176E"/>
    <w:lvl w:ilvl="0" w:tplc="3B546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5259646D"/>
    <w:multiLevelType w:val="hybridMultilevel"/>
    <w:tmpl w:val="0DDAC82E"/>
    <w:lvl w:ilvl="0" w:tplc="5F56C3A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26108EB"/>
    <w:multiLevelType w:val="hybridMultilevel"/>
    <w:tmpl w:val="9E8AA582"/>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0" w15:restartNumberingAfterBreak="0">
    <w:nsid w:val="52C17870"/>
    <w:multiLevelType w:val="hybridMultilevel"/>
    <w:tmpl w:val="2B0E0DA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1" w15:restartNumberingAfterBreak="0">
    <w:nsid w:val="53674FF4"/>
    <w:multiLevelType w:val="hybridMultilevel"/>
    <w:tmpl w:val="FA50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3BF0CC8"/>
    <w:multiLevelType w:val="hybridMultilevel"/>
    <w:tmpl w:val="E716F430"/>
    <w:lvl w:ilvl="0" w:tplc="E56E2A50">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3C459ED"/>
    <w:multiLevelType w:val="hybridMultilevel"/>
    <w:tmpl w:val="03229782"/>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4" w15:restartNumberingAfterBreak="0">
    <w:nsid w:val="54115F9E"/>
    <w:multiLevelType w:val="hybridMultilevel"/>
    <w:tmpl w:val="272AE812"/>
    <w:lvl w:ilvl="0" w:tplc="221C03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5" w15:restartNumberingAfterBreak="0">
    <w:nsid w:val="54517879"/>
    <w:multiLevelType w:val="hybridMultilevel"/>
    <w:tmpl w:val="1BD4D344"/>
    <w:lvl w:ilvl="0" w:tplc="6C603C26">
      <w:numFmt w:val="bullet"/>
      <w:lvlText w:val="☐"/>
      <w:lvlJc w:val="left"/>
      <w:pPr>
        <w:ind w:left="346"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ECF2AFA6">
      <w:numFmt w:val="bullet"/>
      <w:lvlText w:val="•"/>
      <w:lvlJc w:val="left"/>
      <w:pPr>
        <w:ind w:left="934" w:hanging="245"/>
      </w:pPr>
      <w:rPr>
        <w:rFonts w:hint="default"/>
        <w:lang w:val="en-US" w:eastAsia="en-US" w:bidi="ar-SA"/>
      </w:rPr>
    </w:lvl>
    <w:lvl w:ilvl="2" w:tplc="E3B095AA">
      <w:numFmt w:val="bullet"/>
      <w:lvlText w:val="•"/>
      <w:lvlJc w:val="left"/>
      <w:pPr>
        <w:ind w:left="1529" w:hanging="245"/>
      </w:pPr>
      <w:rPr>
        <w:rFonts w:hint="default"/>
        <w:lang w:val="en-US" w:eastAsia="en-US" w:bidi="ar-SA"/>
      </w:rPr>
    </w:lvl>
    <w:lvl w:ilvl="3" w:tplc="FFFAE73A">
      <w:numFmt w:val="bullet"/>
      <w:lvlText w:val="•"/>
      <w:lvlJc w:val="left"/>
      <w:pPr>
        <w:ind w:left="2124" w:hanging="245"/>
      </w:pPr>
      <w:rPr>
        <w:rFonts w:hint="default"/>
        <w:lang w:val="en-US" w:eastAsia="en-US" w:bidi="ar-SA"/>
      </w:rPr>
    </w:lvl>
    <w:lvl w:ilvl="4" w:tplc="30A44DC8">
      <w:numFmt w:val="bullet"/>
      <w:lvlText w:val="•"/>
      <w:lvlJc w:val="left"/>
      <w:pPr>
        <w:ind w:left="2719" w:hanging="245"/>
      </w:pPr>
      <w:rPr>
        <w:rFonts w:hint="default"/>
        <w:lang w:val="en-US" w:eastAsia="en-US" w:bidi="ar-SA"/>
      </w:rPr>
    </w:lvl>
    <w:lvl w:ilvl="5" w:tplc="486811FE">
      <w:numFmt w:val="bullet"/>
      <w:lvlText w:val="•"/>
      <w:lvlJc w:val="left"/>
      <w:pPr>
        <w:ind w:left="3313" w:hanging="245"/>
      </w:pPr>
      <w:rPr>
        <w:rFonts w:hint="default"/>
        <w:lang w:val="en-US" w:eastAsia="en-US" w:bidi="ar-SA"/>
      </w:rPr>
    </w:lvl>
    <w:lvl w:ilvl="6" w:tplc="7D0C9E08">
      <w:numFmt w:val="bullet"/>
      <w:lvlText w:val="•"/>
      <w:lvlJc w:val="left"/>
      <w:pPr>
        <w:ind w:left="3908" w:hanging="245"/>
      </w:pPr>
      <w:rPr>
        <w:rFonts w:hint="default"/>
        <w:lang w:val="en-US" w:eastAsia="en-US" w:bidi="ar-SA"/>
      </w:rPr>
    </w:lvl>
    <w:lvl w:ilvl="7" w:tplc="474C8E12">
      <w:numFmt w:val="bullet"/>
      <w:lvlText w:val="•"/>
      <w:lvlJc w:val="left"/>
      <w:pPr>
        <w:ind w:left="4503" w:hanging="245"/>
      </w:pPr>
      <w:rPr>
        <w:rFonts w:hint="default"/>
        <w:lang w:val="en-US" w:eastAsia="en-US" w:bidi="ar-SA"/>
      </w:rPr>
    </w:lvl>
    <w:lvl w:ilvl="8" w:tplc="D770625E">
      <w:numFmt w:val="bullet"/>
      <w:lvlText w:val="•"/>
      <w:lvlJc w:val="left"/>
      <w:pPr>
        <w:ind w:left="5098" w:hanging="245"/>
      </w:pPr>
      <w:rPr>
        <w:rFonts w:hint="default"/>
        <w:lang w:val="en-US" w:eastAsia="en-US" w:bidi="ar-SA"/>
      </w:rPr>
    </w:lvl>
  </w:abstractNum>
  <w:abstractNum w:abstractNumId="326" w15:restartNumberingAfterBreak="0">
    <w:nsid w:val="54CE3867"/>
    <w:multiLevelType w:val="hybridMultilevel"/>
    <w:tmpl w:val="827E8408"/>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7" w15:restartNumberingAfterBreak="0">
    <w:nsid w:val="54D54543"/>
    <w:multiLevelType w:val="hybridMultilevel"/>
    <w:tmpl w:val="04603824"/>
    <w:lvl w:ilvl="0" w:tplc="8BD86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15:restartNumberingAfterBreak="0">
    <w:nsid w:val="557B28A2"/>
    <w:multiLevelType w:val="hybridMultilevel"/>
    <w:tmpl w:val="EDF8E8A4"/>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9" w15:restartNumberingAfterBreak="0">
    <w:nsid w:val="55AA20D2"/>
    <w:multiLevelType w:val="hybridMultilevel"/>
    <w:tmpl w:val="E2DEF004"/>
    <w:lvl w:ilvl="0" w:tplc="505A1F4A">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0" w15:restartNumberingAfterBreak="0">
    <w:nsid w:val="55FC5E99"/>
    <w:multiLevelType w:val="hybridMultilevel"/>
    <w:tmpl w:val="B78AC582"/>
    <w:lvl w:ilvl="0" w:tplc="46A6A24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64C7991"/>
    <w:multiLevelType w:val="hybridMultilevel"/>
    <w:tmpl w:val="0BA4F77C"/>
    <w:lvl w:ilvl="0" w:tplc="CB168F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67A52C4"/>
    <w:multiLevelType w:val="hybridMultilevel"/>
    <w:tmpl w:val="84DC8178"/>
    <w:lvl w:ilvl="0" w:tplc="9F2E33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15:restartNumberingAfterBreak="0">
    <w:nsid w:val="57A63EA7"/>
    <w:multiLevelType w:val="hybridMultilevel"/>
    <w:tmpl w:val="730861D8"/>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4" w15:restartNumberingAfterBreak="0">
    <w:nsid w:val="57AB0434"/>
    <w:multiLevelType w:val="hybridMultilevel"/>
    <w:tmpl w:val="08B8EA78"/>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5" w15:restartNumberingAfterBreak="0">
    <w:nsid w:val="57BF7AAE"/>
    <w:multiLevelType w:val="hybridMultilevel"/>
    <w:tmpl w:val="692AF2A6"/>
    <w:lvl w:ilvl="0" w:tplc="3272C964">
      <w:start w:val="1"/>
      <w:numFmt w:val="lowerLetter"/>
      <w:lvlText w:val="(%1)"/>
      <w:lvlJc w:val="left"/>
      <w:pPr>
        <w:ind w:left="180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83D5F31"/>
    <w:multiLevelType w:val="hybridMultilevel"/>
    <w:tmpl w:val="E0B07278"/>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7" w15:restartNumberingAfterBreak="0">
    <w:nsid w:val="586F579E"/>
    <w:multiLevelType w:val="hybridMultilevel"/>
    <w:tmpl w:val="30BCFB36"/>
    <w:lvl w:ilvl="0" w:tplc="E2C2D36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8993B5E"/>
    <w:multiLevelType w:val="hybridMultilevel"/>
    <w:tmpl w:val="D4240BD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9" w15:restartNumberingAfterBreak="0">
    <w:nsid w:val="58F43E9D"/>
    <w:multiLevelType w:val="hybridMultilevel"/>
    <w:tmpl w:val="A1EC452A"/>
    <w:lvl w:ilvl="0" w:tplc="70BC60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0" w15:restartNumberingAfterBreak="0">
    <w:nsid w:val="593B7FAF"/>
    <w:multiLevelType w:val="hybridMultilevel"/>
    <w:tmpl w:val="32FE8282"/>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59BA0242"/>
    <w:multiLevelType w:val="hybridMultilevel"/>
    <w:tmpl w:val="F8B2611A"/>
    <w:lvl w:ilvl="0" w:tplc="3DDCA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2" w15:restartNumberingAfterBreak="0">
    <w:nsid w:val="59EE3FBB"/>
    <w:multiLevelType w:val="hybridMultilevel"/>
    <w:tmpl w:val="9C56042C"/>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5A0F3697"/>
    <w:multiLevelType w:val="hybridMultilevel"/>
    <w:tmpl w:val="0030A058"/>
    <w:lvl w:ilvl="0" w:tplc="E69A630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15:restartNumberingAfterBreak="0">
    <w:nsid w:val="5A163AB7"/>
    <w:multiLevelType w:val="hybridMultilevel"/>
    <w:tmpl w:val="AC3AB080"/>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5" w15:restartNumberingAfterBreak="0">
    <w:nsid w:val="5A3C03EA"/>
    <w:multiLevelType w:val="hybridMultilevel"/>
    <w:tmpl w:val="A63E22E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6" w15:restartNumberingAfterBreak="0">
    <w:nsid w:val="5B1E447A"/>
    <w:multiLevelType w:val="hybridMultilevel"/>
    <w:tmpl w:val="8B2ED174"/>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7" w15:restartNumberingAfterBreak="0">
    <w:nsid w:val="5BB61408"/>
    <w:multiLevelType w:val="hybridMultilevel"/>
    <w:tmpl w:val="740A35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8" w15:restartNumberingAfterBreak="0">
    <w:nsid w:val="5BFA5F2F"/>
    <w:multiLevelType w:val="hybridMultilevel"/>
    <w:tmpl w:val="A80676A8"/>
    <w:lvl w:ilvl="0" w:tplc="16AE792A">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5C62580D"/>
    <w:multiLevelType w:val="hybridMultilevel"/>
    <w:tmpl w:val="6A5845B0"/>
    <w:lvl w:ilvl="0" w:tplc="1E90D25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D170FFD"/>
    <w:multiLevelType w:val="hybridMultilevel"/>
    <w:tmpl w:val="D382A820"/>
    <w:lvl w:ilvl="0" w:tplc="0A86F588">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1" w15:restartNumberingAfterBreak="0">
    <w:nsid w:val="5D9D1FB0"/>
    <w:multiLevelType w:val="hybridMultilevel"/>
    <w:tmpl w:val="3BB614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2" w15:restartNumberingAfterBreak="0">
    <w:nsid w:val="5DAF55E4"/>
    <w:multiLevelType w:val="hybridMultilevel"/>
    <w:tmpl w:val="6666B0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3" w15:restartNumberingAfterBreak="0">
    <w:nsid w:val="5EBF1FD6"/>
    <w:multiLevelType w:val="hybridMultilevel"/>
    <w:tmpl w:val="78CA3E46"/>
    <w:lvl w:ilvl="0" w:tplc="63A40A20">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4" w15:restartNumberingAfterBreak="0">
    <w:nsid w:val="5ECF7585"/>
    <w:multiLevelType w:val="hybridMultilevel"/>
    <w:tmpl w:val="8604EA80"/>
    <w:lvl w:ilvl="0" w:tplc="EBF251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FFE4EB0"/>
    <w:multiLevelType w:val="hybridMultilevel"/>
    <w:tmpl w:val="7452D102"/>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6" w15:restartNumberingAfterBreak="0">
    <w:nsid w:val="603B7266"/>
    <w:multiLevelType w:val="hybridMultilevel"/>
    <w:tmpl w:val="E9504C30"/>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357" w15:restartNumberingAfterBreak="0">
    <w:nsid w:val="605B55B2"/>
    <w:multiLevelType w:val="hybridMultilevel"/>
    <w:tmpl w:val="C11E19E2"/>
    <w:lvl w:ilvl="0" w:tplc="02C6C32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60A9712A"/>
    <w:multiLevelType w:val="hybridMultilevel"/>
    <w:tmpl w:val="62D87670"/>
    <w:lvl w:ilvl="0" w:tplc="3B12A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15:restartNumberingAfterBreak="0">
    <w:nsid w:val="61292574"/>
    <w:multiLevelType w:val="hybridMultilevel"/>
    <w:tmpl w:val="4532E54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0" w15:restartNumberingAfterBreak="0">
    <w:nsid w:val="61C21234"/>
    <w:multiLevelType w:val="hybridMultilevel"/>
    <w:tmpl w:val="FA40F76C"/>
    <w:lvl w:ilvl="0" w:tplc="9EC44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61E00BA6"/>
    <w:multiLevelType w:val="hybridMultilevel"/>
    <w:tmpl w:val="00D0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61E3160F"/>
    <w:multiLevelType w:val="hybridMultilevel"/>
    <w:tmpl w:val="92A2BF0C"/>
    <w:lvl w:ilvl="0" w:tplc="60540D3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62593B8F"/>
    <w:multiLevelType w:val="hybridMultilevel"/>
    <w:tmpl w:val="B52840A4"/>
    <w:styleLink w:val="RFPHeadingMulti"/>
    <w:lvl w:ilvl="0" w:tplc="1F9610B0">
      <w:start w:val="1"/>
      <w:numFmt w:val="upperRoman"/>
      <w:lvlText w:val="%1."/>
      <w:lvlJc w:val="left"/>
      <w:pPr>
        <w:ind w:left="1080" w:hanging="360"/>
      </w:pPr>
      <w:rPr>
        <w:rFonts w:ascii="Arial" w:hAnsi="Arial" w:hint="default"/>
        <w:b/>
        <w:i w:val="0"/>
        <w:sz w:val="28"/>
      </w:rPr>
    </w:lvl>
    <w:lvl w:ilvl="1" w:tplc="92E03130">
      <w:start w:val="1"/>
      <w:numFmt w:val="upperLetter"/>
      <w:lvlText w:val="%2)"/>
      <w:lvlJc w:val="left"/>
      <w:pPr>
        <w:ind w:left="720" w:hanging="360"/>
      </w:pPr>
      <w:rPr>
        <w:rFonts w:ascii="Arial" w:hAnsi="Arial" w:hint="default"/>
        <w:b w:val="0"/>
        <w:i w:val="0"/>
        <w:sz w:val="22"/>
      </w:rPr>
    </w:lvl>
    <w:lvl w:ilvl="2" w:tplc="759096B4">
      <w:start w:val="1"/>
      <w:numFmt w:val="decimal"/>
      <w:lvlText w:val="%3)"/>
      <w:lvlJc w:val="left"/>
      <w:pPr>
        <w:ind w:left="1080" w:hanging="360"/>
      </w:pPr>
      <w:rPr>
        <w:rFonts w:ascii="Arial" w:hAnsi="Arial" w:hint="default"/>
        <w:b w:val="0"/>
        <w:i w:val="0"/>
        <w:sz w:val="22"/>
      </w:rPr>
    </w:lvl>
    <w:lvl w:ilvl="3" w:tplc="00BEB4BC">
      <w:start w:val="1"/>
      <w:numFmt w:val="lowerLetter"/>
      <w:lvlText w:val="(%4)"/>
      <w:lvlJc w:val="left"/>
      <w:pPr>
        <w:ind w:left="1440" w:hanging="360"/>
      </w:pPr>
      <w:rPr>
        <w:rFonts w:ascii="Arial" w:hAnsi="Arial" w:hint="default"/>
        <w:b w:val="0"/>
        <w:i w:val="0"/>
        <w:sz w:val="22"/>
      </w:rPr>
    </w:lvl>
    <w:lvl w:ilvl="4" w:tplc="4566DC32">
      <w:start w:val="1"/>
      <w:numFmt w:val="lowerRoman"/>
      <w:lvlText w:val="(%5)"/>
      <w:lvlJc w:val="left"/>
      <w:pPr>
        <w:ind w:left="1800" w:hanging="360"/>
      </w:pPr>
      <w:rPr>
        <w:rFonts w:hint="default"/>
      </w:rPr>
    </w:lvl>
    <w:lvl w:ilvl="5" w:tplc="04464DF0">
      <w:start w:val="1"/>
      <w:numFmt w:val="lowerLetter"/>
      <w:lvlText w:val="(%6)"/>
      <w:lvlJc w:val="left"/>
      <w:pPr>
        <w:ind w:left="2160" w:hanging="360"/>
      </w:pPr>
      <w:rPr>
        <w:rFonts w:hint="default"/>
      </w:rPr>
    </w:lvl>
    <w:lvl w:ilvl="6" w:tplc="7F1CBAF8">
      <w:start w:val="1"/>
      <w:numFmt w:val="decimal"/>
      <w:lvlText w:val="%7."/>
      <w:lvlJc w:val="left"/>
      <w:pPr>
        <w:ind w:left="2520" w:hanging="360"/>
      </w:pPr>
      <w:rPr>
        <w:rFonts w:hint="default"/>
      </w:rPr>
    </w:lvl>
    <w:lvl w:ilvl="7" w:tplc="5EAA3D24">
      <w:start w:val="1"/>
      <w:numFmt w:val="lowerLetter"/>
      <w:lvlText w:val="%8."/>
      <w:lvlJc w:val="left"/>
      <w:pPr>
        <w:ind w:left="2880" w:hanging="360"/>
      </w:pPr>
      <w:rPr>
        <w:rFonts w:hint="default"/>
      </w:rPr>
    </w:lvl>
    <w:lvl w:ilvl="8" w:tplc="164EF640">
      <w:start w:val="1"/>
      <w:numFmt w:val="lowerRoman"/>
      <w:lvlText w:val="%9."/>
      <w:lvlJc w:val="left"/>
      <w:pPr>
        <w:ind w:left="3240" w:hanging="360"/>
      </w:pPr>
      <w:rPr>
        <w:rFonts w:hint="default"/>
      </w:rPr>
    </w:lvl>
  </w:abstractNum>
  <w:abstractNum w:abstractNumId="364" w15:restartNumberingAfterBreak="0">
    <w:nsid w:val="629377C3"/>
    <w:multiLevelType w:val="hybridMultilevel"/>
    <w:tmpl w:val="3BB614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5" w15:restartNumberingAfterBreak="0">
    <w:nsid w:val="62F06A4E"/>
    <w:multiLevelType w:val="hybridMultilevel"/>
    <w:tmpl w:val="1556CEC2"/>
    <w:lvl w:ilvl="0" w:tplc="9ECA3074">
      <w:start w:val="1"/>
      <w:numFmt w:val="lowerLetter"/>
      <w:lvlText w:val="(%1)"/>
      <w:lvlJc w:val="left"/>
      <w:pPr>
        <w:ind w:left="180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632673A8"/>
    <w:multiLevelType w:val="hybridMultilevel"/>
    <w:tmpl w:val="44FE3902"/>
    <w:lvl w:ilvl="0" w:tplc="32D477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635B61A7"/>
    <w:multiLevelType w:val="hybridMultilevel"/>
    <w:tmpl w:val="94923872"/>
    <w:lvl w:ilvl="0" w:tplc="D4C424C2">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8" w15:restartNumberingAfterBreak="0">
    <w:nsid w:val="637668E6"/>
    <w:multiLevelType w:val="hybridMultilevel"/>
    <w:tmpl w:val="83FA6DF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9" w15:restartNumberingAfterBreak="0">
    <w:nsid w:val="63C5496F"/>
    <w:multiLevelType w:val="hybridMultilevel"/>
    <w:tmpl w:val="F1DC401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0" w15:restartNumberingAfterBreak="0">
    <w:nsid w:val="63D82A30"/>
    <w:multiLevelType w:val="hybridMultilevel"/>
    <w:tmpl w:val="0A58409C"/>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1" w15:restartNumberingAfterBreak="0">
    <w:nsid w:val="6426513E"/>
    <w:multiLevelType w:val="hybridMultilevel"/>
    <w:tmpl w:val="42A62920"/>
    <w:lvl w:ilvl="0" w:tplc="622E019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15:restartNumberingAfterBreak="0">
    <w:nsid w:val="642D5408"/>
    <w:multiLevelType w:val="hybridMultilevel"/>
    <w:tmpl w:val="2C7E6C3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3" w15:restartNumberingAfterBreak="0">
    <w:nsid w:val="64380A4C"/>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4" w15:restartNumberingAfterBreak="0">
    <w:nsid w:val="64991528"/>
    <w:multiLevelType w:val="hybridMultilevel"/>
    <w:tmpl w:val="EDE6204A"/>
    <w:lvl w:ilvl="0" w:tplc="57AE0F44">
      <w:start w:val="1"/>
      <w:numFmt w:val="decimal"/>
      <w:lvlText w:val="%1)"/>
      <w:lvlJc w:val="left"/>
      <w:pPr>
        <w:ind w:left="720" w:hanging="360"/>
      </w:pPr>
      <w:rPr>
        <w:rFonts w:hint="default"/>
        <w:b/>
      </w:rPr>
    </w:lvl>
    <w:lvl w:ilvl="1" w:tplc="DC9CE76C">
      <w:start w:val="1"/>
      <w:numFmt w:val="lowerLetter"/>
      <w:lvlText w:val="%2)"/>
      <w:lvlJc w:val="left"/>
      <w:pPr>
        <w:ind w:left="1440" w:hanging="360"/>
      </w:pPr>
      <w:rPr>
        <w:rFonts w:ascii="Arial" w:hAnsi="Arial" w:hint="default"/>
        <w:b w:val="0"/>
        <w:i w:val="0"/>
        <w:sz w:val="22"/>
      </w:rPr>
    </w:lvl>
    <w:lvl w:ilvl="2" w:tplc="E070B85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64B0111E"/>
    <w:multiLevelType w:val="hybridMultilevel"/>
    <w:tmpl w:val="90709A7C"/>
    <w:lvl w:ilvl="0" w:tplc="0CA2F4A8">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6" w15:restartNumberingAfterBreak="0">
    <w:nsid w:val="64D75801"/>
    <w:multiLevelType w:val="hybridMultilevel"/>
    <w:tmpl w:val="BEB82338"/>
    <w:lvl w:ilvl="0" w:tplc="9E3E1B6E">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6543070A"/>
    <w:multiLevelType w:val="hybridMultilevel"/>
    <w:tmpl w:val="9710D360"/>
    <w:lvl w:ilvl="0" w:tplc="751626B0">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65815412"/>
    <w:multiLevelType w:val="hybridMultilevel"/>
    <w:tmpl w:val="9A9269E4"/>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9" w15:restartNumberingAfterBreak="0">
    <w:nsid w:val="65CC0F28"/>
    <w:multiLevelType w:val="hybridMultilevel"/>
    <w:tmpl w:val="3618AA66"/>
    <w:lvl w:ilvl="0" w:tplc="7910DD44">
      <w:start w:val="1"/>
      <w:numFmt w:val="lowerLetter"/>
      <w:lvlText w:val="(%1)"/>
      <w:lvlJc w:val="left"/>
      <w:pPr>
        <w:ind w:left="180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66842A81"/>
    <w:multiLevelType w:val="hybridMultilevel"/>
    <w:tmpl w:val="F1C0DBA0"/>
    <w:lvl w:ilvl="0" w:tplc="911C6AF0">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15:restartNumberingAfterBreak="0">
    <w:nsid w:val="66F3345D"/>
    <w:multiLevelType w:val="hybridMultilevel"/>
    <w:tmpl w:val="D874677A"/>
    <w:lvl w:ilvl="0" w:tplc="40FA2376">
      <w:start w:val="1"/>
      <w:numFmt w:val="bullet"/>
      <w:pStyle w:val="RFPInstructions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670A3A61"/>
    <w:multiLevelType w:val="hybridMultilevel"/>
    <w:tmpl w:val="8F9A95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3" w15:restartNumberingAfterBreak="0">
    <w:nsid w:val="6812482A"/>
    <w:multiLevelType w:val="hybridMultilevel"/>
    <w:tmpl w:val="9ACCFD3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4" w15:restartNumberingAfterBreak="0">
    <w:nsid w:val="68944F86"/>
    <w:multiLevelType w:val="hybridMultilevel"/>
    <w:tmpl w:val="E8ACCD88"/>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5" w15:restartNumberingAfterBreak="0">
    <w:nsid w:val="68CC2CF1"/>
    <w:multiLevelType w:val="hybridMultilevel"/>
    <w:tmpl w:val="BA24AFE4"/>
    <w:lvl w:ilvl="0" w:tplc="EC3A17E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8D869DC"/>
    <w:multiLevelType w:val="hybridMultilevel"/>
    <w:tmpl w:val="0102E8AC"/>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7" w15:restartNumberingAfterBreak="0">
    <w:nsid w:val="6938628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8" w15:restartNumberingAfterBreak="0">
    <w:nsid w:val="697B68E4"/>
    <w:multiLevelType w:val="hybridMultilevel"/>
    <w:tmpl w:val="84761D30"/>
    <w:lvl w:ilvl="0" w:tplc="28C0D92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9855C59"/>
    <w:multiLevelType w:val="hybridMultilevel"/>
    <w:tmpl w:val="F45613CA"/>
    <w:lvl w:ilvl="0" w:tplc="55040B8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9872C04"/>
    <w:multiLevelType w:val="hybridMultilevel"/>
    <w:tmpl w:val="6492D548"/>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1" w15:restartNumberingAfterBreak="0">
    <w:nsid w:val="6A0A56ED"/>
    <w:multiLevelType w:val="hybridMultilevel"/>
    <w:tmpl w:val="27A6596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2" w15:restartNumberingAfterBreak="0">
    <w:nsid w:val="6A244752"/>
    <w:multiLevelType w:val="hybridMultilevel"/>
    <w:tmpl w:val="37D434B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3" w15:restartNumberingAfterBreak="0">
    <w:nsid w:val="6AE46E9B"/>
    <w:multiLevelType w:val="hybridMultilevel"/>
    <w:tmpl w:val="DCC4F87E"/>
    <w:lvl w:ilvl="0" w:tplc="8B28F93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15:restartNumberingAfterBreak="0">
    <w:nsid w:val="6B0908CF"/>
    <w:multiLevelType w:val="hybridMultilevel"/>
    <w:tmpl w:val="7C36BDF4"/>
    <w:lvl w:ilvl="0" w:tplc="64800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5" w15:restartNumberingAfterBreak="0">
    <w:nsid w:val="6B3812CE"/>
    <w:multiLevelType w:val="hybridMultilevel"/>
    <w:tmpl w:val="EC9471DE"/>
    <w:lvl w:ilvl="0" w:tplc="BF62BDA4">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6" w15:restartNumberingAfterBreak="0">
    <w:nsid w:val="6B74037E"/>
    <w:multiLevelType w:val="hybridMultilevel"/>
    <w:tmpl w:val="446C5AB6"/>
    <w:lvl w:ilvl="0" w:tplc="70E68DC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6B8A5081"/>
    <w:multiLevelType w:val="hybridMultilevel"/>
    <w:tmpl w:val="400C77C4"/>
    <w:lvl w:ilvl="0" w:tplc="AA40E95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BB370B4"/>
    <w:multiLevelType w:val="hybridMultilevel"/>
    <w:tmpl w:val="D82EE9F4"/>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9" w15:restartNumberingAfterBreak="0">
    <w:nsid w:val="6C4D1962"/>
    <w:multiLevelType w:val="hybridMultilevel"/>
    <w:tmpl w:val="27FA21EC"/>
    <w:lvl w:ilvl="0" w:tplc="4E50C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0" w15:restartNumberingAfterBreak="0">
    <w:nsid w:val="6C541A50"/>
    <w:multiLevelType w:val="hybridMultilevel"/>
    <w:tmpl w:val="860AD0CE"/>
    <w:lvl w:ilvl="0" w:tplc="A47A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1" w15:restartNumberingAfterBreak="0">
    <w:nsid w:val="6CF00B67"/>
    <w:multiLevelType w:val="hybridMultilevel"/>
    <w:tmpl w:val="33CC7804"/>
    <w:lvl w:ilvl="0" w:tplc="C50E5418">
      <w:start w:val="1"/>
      <w:numFmt w:val="decimal"/>
      <w:lvlText w:val="%1)"/>
      <w:lvlJc w:val="left"/>
      <w:pPr>
        <w:ind w:left="500" w:hanging="360"/>
      </w:pPr>
      <w:rPr>
        <w:rFonts w:hint="default"/>
        <w:b/>
        <w:bCs/>
        <w:spacing w:val="-1"/>
        <w:w w:val="99"/>
        <w:lang w:val="en-US" w:eastAsia="en-US" w:bidi="ar-SA"/>
      </w:rPr>
    </w:lvl>
    <w:lvl w:ilvl="1" w:tplc="135ACA2A">
      <w:start w:val="1"/>
      <w:numFmt w:val="lowerLetter"/>
      <w:lvlText w:val="%2)"/>
      <w:lvlJc w:val="left"/>
      <w:pPr>
        <w:ind w:left="860" w:hanging="428"/>
      </w:pPr>
      <w:rPr>
        <w:rFonts w:ascii="Arial" w:eastAsia="Arial" w:hAnsi="Arial" w:cs="Arial" w:hint="default"/>
        <w:b w:val="0"/>
        <w:bCs w:val="0"/>
        <w:i w:val="0"/>
        <w:iCs w:val="0"/>
        <w:spacing w:val="-1"/>
        <w:w w:val="99"/>
        <w:sz w:val="20"/>
        <w:szCs w:val="20"/>
        <w:lang w:val="en-US" w:eastAsia="en-US" w:bidi="ar-SA"/>
      </w:rPr>
    </w:lvl>
    <w:lvl w:ilvl="2" w:tplc="22986E96">
      <w:start w:val="1"/>
      <w:numFmt w:val="lowerRoman"/>
      <w:lvlText w:val="%3)"/>
      <w:lvlJc w:val="left"/>
      <w:pPr>
        <w:ind w:left="1400" w:hanging="360"/>
      </w:pPr>
      <w:rPr>
        <w:rFonts w:hint="default"/>
        <w:spacing w:val="-2"/>
        <w:w w:val="100"/>
        <w:lang w:val="en-US" w:eastAsia="en-US" w:bidi="ar-SA"/>
      </w:rPr>
    </w:lvl>
    <w:lvl w:ilvl="3" w:tplc="0720D3DA">
      <w:start w:val="1"/>
      <w:numFmt w:val="decimal"/>
      <w:lvlText w:val="(%4)"/>
      <w:lvlJc w:val="left"/>
      <w:pPr>
        <w:ind w:left="1940" w:hanging="360"/>
      </w:pPr>
      <w:rPr>
        <w:rFonts w:ascii="Arial" w:eastAsia="Arial" w:hAnsi="Arial" w:cs="Arial" w:hint="default"/>
        <w:b w:val="0"/>
        <w:bCs w:val="0"/>
        <w:i w:val="0"/>
        <w:iCs w:val="0"/>
        <w:spacing w:val="0"/>
        <w:w w:val="99"/>
        <w:sz w:val="20"/>
        <w:szCs w:val="20"/>
        <w:lang w:val="en-US" w:eastAsia="en-US" w:bidi="ar-SA"/>
      </w:rPr>
    </w:lvl>
    <w:lvl w:ilvl="4" w:tplc="0DC22034">
      <w:start w:val="1"/>
      <w:numFmt w:val="lowerLetter"/>
      <w:lvlText w:val="(%5)"/>
      <w:lvlJc w:val="left"/>
      <w:pPr>
        <w:ind w:left="3020" w:hanging="360"/>
      </w:pPr>
      <w:rPr>
        <w:rFonts w:ascii="Arial" w:eastAsia="Arial" w:hAnsi="Arial" w:cs="Arial" w:hint="default"/>
        <w:b w:val="0"/>
        <w:bCs w:val="0"/>
        <w:i w:val="0"/>
        <w:iCs w:val="0"/>
        <w:spacing w:val="0"/>
        <w:w w:val="99"/>
        <w:sz w:val="20"/>
        <w:szCs w:val="20"/>
        <w:lang w:val="en-US" w:eastAsia="en-US" w:bidi="ar-SA"/>
      </w:rPr>
    </w:lvl>
    <w:lvl w:ilvl="5" w:tplc="D09EF14A">
      <w:numFmt w:val="bullet"/>
      <w:lvlText w:val="•"/>
      <w:lvlJc w:val="left"/>
      <w:pPr>
        <w:ind w:left="3020" w:hanging="360"/>
      </w:pPr>
      <w:rPr>
        <w:rFonts w:hint="default"/>
        <w:lang w:val="en-US" w:eastAsia="en-US" w:bidi="ar-SA"/>
      </w:rPr>
    </w:lvl>
    <w:lvl w:ilvl="6" w:tplc="5F84D614">
      <w:numFmt w:val="bullet"/>
      <w:lvlText w:val="•"/>
      <w:lvlJc w:val="left"/>
      <w:pPr>
        <w:ind w:left="4664" w:hanging="360"/>
      </w:pPr>
      <w:rPr>
        <w:rFonts w:hint="default"/>
        <w:lang w:val="en-US" w:eastAsia="en-US" w:bidi="ar-SA"/>
      </w:rPr>
    </w:lvl>
    <w:lvl w:ilvl="7" w:tplc="5BF2C2CC">
      <w:numFmt w:val="bullet"/>
      <w:lvlText w:val="•"/>
      <w:lvlJc w:val="left"/>
      <w:pPr>
        <w:ind w:left="6308" w:hanging="360"/>
      </w:pPr>
      <w:rPr>
        <w:rFonts w:hint="default"/>
        <w:lang w:val="en-US" w:eastAsia="en-US" w:bidi="ar-SA"/>
      </w:rPr>
    </w:lvl>
    <w:lvl w:ilvl="8" w:tplc="A34634CA">
      <w:numFmt w:val="bullet"/>
      <w:lvlText w:val="•"/>
      <w:lvlJc w:val="left"/>
      <w:pPr>
        <w:ind w:left="7952" w:hanging="360"/>
      </w:pPr>
      <w:rPr>
        <w:rFonts w:hint="default"/>
        <w:lang w:val="en-US" w:eastAsia="en-US" w:bidi="ar-SA"/>
      </w:rPr>
    </w:lvl>
  </w:abstractNum>
  <w:abstractNum w:abstractNumId="402" w15:restartNumberingAfterBreak="0">
    <w:nsid w:val="6D761107"/>
    <w:multiLevelType w:val="hybridMultilevel"/>
    <w:tmpl w:val="D82E1B84"/>
    <w:lvl w:ilvl="0" w:tplc="56B82EF2">
      <w:start w:val="3"/>
      <w:numFmt w:val="lowerLetter"/>
      <w:lvlText w:val="%1."/>
      <w:lvlJc w:val="left"/>
      <w:pPr>
        <w:tabs>
          <w:tab w:val="num" w:pos="720"/>
        </w:tabs>
        <w:ind w:left="720" w:hanging="360"/>
      </w:pPr>
    </w:lvl>
    <w:lvl w:ilvl="1" w:tplc="6F50C6D2" w:tentative="1">
      <w:start w:val="1"/>
      <w:numFmt w:val="lowerLetter"/>
      <w:lvlText w:val="%2."/>
      <w:lvlJc w:val="left"/>
      <w:pPr>
        <w:tabs>
          <w:tab w:val="num" w:pos="1440"/>
        </w:tabs>
        <w:ind w:left="1440" w:hanging="360"/>
      </w:pPr>
    </w:lvl>
    <w:lvl w:ilvl="2" w:tplc="10F255CE" w:tentative="1">
      <w:start w:val="1"/>
      <w:numFmt w:val="lowerLetter"/>
      <w:lvlText w:val="%3."/>
      <w:lvlJc w:val="left"/>
      <w:pPr>
        <w:tabs>
          <w:tab w:val="num" w:pos="2160"/>
        </w:tabs>
        <w:ind w:left="2160" w:hanging="360"/>
      </w:pPr>
    </w:lvl>
    <w:lvl w:ilvl="3" w:tplc="10AC04EE" w:tentative="1">
      <w:start w:val="1"/>
      <w:numFmt w:val="lowerLetter"/>
      <w:lvlText w:val="%4."/>
      <w:lvlJc w:val="left"/>
      <w:pPr>
        <w:tabs>
          <w:tab w:val="num" w:pos="2880"/>
        </w:tabs>
        <w:ind w:left="2880" w:hanging="360"/>
      </w:pPr>
    </w:lvl>
    <w:lvl w:ilvl="4" w:tplc="96DE581C" w:tentative="1">
      <w:start w:val="1"/>
      <w:numFmt w:val="lowerLetter"/>
      <w:lvlText w:val="%5."/>
      <w:lvlJc w:val="left"/>
      <w:pPr>
        <w:tabs>
          <w:tab w:val="num" w:pos="3600"/>
        </w:tabs>
        <w:ind w:left="3600" w:hanging="360"/>
      </w:pPr>
    </w:lvl>
    <w:lvl w:ilvl="5" w:tplc="8C088F62" w:tentative="1">
      <w:start w:val="1"/>
      <w:numFmt w:val="lowerLetter"/>
      <w:lvlText w:val="%6."/>
      <w:lvlJc w:val="left"/>
      <w:pPr>
        <w:tabs>
          <w:tab w:val="num" w:pos="4320"/>
        </w:tabs>
        <w:ind w:left="4320" w:hanging="360"/>
      </w:pPr>
    </w:lvl>
    <w:lvl w:ilvl="6" w:tplc="09CC3FB0" w:tentative="1">
      <w:start w:val="1"/>
      <w:numFmt w:val="lowerLetter"/>
      <w:lvlText w:val="%7."/>
      <w:lvlJc w:val="left"/>
      <w:pPr>
        <w:tabs>
          <w:tab w:val="num" w:pos="5040"/>
        </w:tabs>
        <w:ind w:left="5040" w:hanging="360"/>
      </w:pPr>
    </w:lvl>
    <w:lvl w:ilvl="7" w:tplc="CB54FD38" w:tentative="1">
      <w:start w:val="1"/>
      <w:numFmt w:val="lowerLetter"/>
      <w:lvlText w:val="%8."/>
      <w:lvlJc w:val="left"/>
      <w:pPr>
        <w:tabs>
          <w:tab w:val="num" w:pos="5760"/>
        </w:tabs>
        <w:ind w:left="5760" w:hanging="360"/>
      </w:pPr>
    </w:lvl>
    <w:lvl w:ilvl="8" w:tplc="01ECFFC6" w:tentative="1">
      <w:start w:val="1"/>
      <w:numFmt w:val="lowerLetter"/>
      <w:lvlText w:val="%9."/>
      <w:lvlJc w:val="left"/>
      <w:pPr>
        <w:tabs>
          <w:tab w:val="num" w:pos="6480"/>
        </w:tabs>
        <w:ind w:left="6480" w:hanging="360"/>
      </w:pPr>
    </w:lvl>
  </w:abstractNum>
  <w:abstractNum w:abstractNumId="403" w15:restartNumberingAfterBreak="0">
    <w:nsid w:val="6DC03DF9"/>
    <w:multiLevelType w:val="hybridMultilevel"/>
    <w:tmpl w:val="26E0A41E"/>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4" w15:restartNumberingAfterBreak="0">
    <w:nsid w:val="6E045953"/>
    <w:multiLevelType w:val="hybridMultilevel"/>
    <w:tmpl w:val="10086C34"/>
    <w:lvl w:ilvl="0" w:tplc="BF62BD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5" w15:restartNumberingAfterBreak="0">
    <w:nsid w:val="6E295B75"/>
    <w:multiLevelType w:val="hybridMultilevel"/>
    <w:tmpl w:val="C95A2480"/>
    <w:lvl w:ilvl="0" w:tplc="970E6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15:restartNumberingAfterBreak="0">
    <w:nsid w:val="6E980A02"/>
    <w:multiLevelType w:val="hybridMultilevel"/>
    <w:tmpl w:val="51E65CCE"/>
    <w:lvl w:ilvl="0" w:tplc="8EE2EA1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EAD2EFA"/>
    <w:multiLevelType w:val="hybridMultilevel"/>
    <w:tmpl w:val="4C1E7112"/>
    <w:lvl w:ilvl="0" w:tplc="FB72F5EE">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15:restartNumberingAfterBreak="0">
    <w:nsid w:val="6EBC79FC"/>
    <w:multiLevelType w:val="hybridMultilevel"/>
    <w:tmpl w:val="8D4C2F34"/>
    <w:lvl w:ilvl="0" w:tplc="98384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15:restartNumberingAfterBreak="0">
    <w:nsid w:val="6F345C94"/>
    <w:multiLevelType w:val="hybridMultilevel"/>
    <w:tmpl w:val="B53A1DB4"/>
    <w:lvl w:ilvl="0" w:tplc="15F012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F5D079F"/>
    <w:multiLevelType w:val="hybridMultilevel"/>
    <w:tmpl w:val="40E64204"/>
    <w:lvl w:ilvl="0" w:tplc="9C96BE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15:restartNumberingAfterBreak="0">
    <w:nsid w:val="6F6674A2"/>
    <w:multiLevelType w:val="hybridMultilevel"/>
    <w:tmpl w:val="B5980CE8"/>
    <w:lvl w:ilvl="0" w:tplc="2E8AF1B0">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15:restartNumberingAfterBreak="0">
    <w:nsid w:val="6F6E2BD7"/>
    <w:multiLevelType w:val="hybridMultilevel"/>
    <w:tmpl w:val="354C363A"/>
    <w:lvl w:ilvl="0" w:tplc="71506B0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7026243E"/>
    <w:multiLevelType w:val="hybridMultilevel"/>
    <w:tmpl w:val="6D12CB36"/>
    <w:lvl w:ilvl="0" w:tplc="8466D6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4" w15:restartNumberingAfterBreak="0">
    <w:nsid w:val="70B34AE1"/>
    <w:multiLevelType w:val="hybridMultilevel"/>
    <w:tmpl w:val="4260C1D8"/>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5" w15:restartNumberingAfterBreak="0">
    <w:nsid w:val="710E6791"/>
    <w:multiLevelType w:val="hybridMultilevel"/>
    <w:tmpl w:val="5AC4A8E0"/>
    <w:lvl w:ilvl="0" w:tplc="931641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15:restartNumberingAfterBreak="0">
    <w:nsid w:val="716C1D43"/>
    <w:multiLevelType w:val="hybridMultilevel"/>
    <w:tmpl w:val="7040E0C6"/>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7" w15:restartNumberingAfterBreak="0">
    <w:nsid w:val="72236ED8"/>
    <w:multiLevelType w:val="hybridMultilevel"/>
    <w:tmpl w:val="6068FC92"/>
    <w:lvl w:ilvl="0" w:tplc="BF62BD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8" w15:restartNumberingAfterBreak="0">
    <w:nsid w:val="724F1ED8"/>
    <w:multiLevelType w:val="hybridMultilevel"/>
    <w:tmpl w:val="119C01EC"/>
    <w:lvl w:ilvl="0" w:tplc="471A2CB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726F5579"/>
    <w:multiLevelType w:val="hybridMultilevel"/>
    <w:tmpl w:val="91084E00"/>
    <w:lvl w:ilvl="0" w:tplc="DE5AB340">
      <w:start w:val="1"/>
      <w:numFmt w:val="lowerRoman"/>
      <w:lvlText w:val="%1)"/>
      <w:lvlJc w:val="left"/>
      <w:pPr>
        <w:ind w:left="1400" w:hanging="360"/>
      </w:pPr>
      <w:rPr>
        <w:rFonts w:ascii="Arial" w:eastAsia="Arial" w:hAnsi="Arial" w:cs="Arial" w:hint="default"/>
        <w:b w:val="0"/>
        <w:bCs w:val="0"/>
        <w:i w:val="0"/>
        <w:iCs w:val="0"/>
        <w:spacing w:val="-2"/>
        <w:w w:val="99"/>
        <w:sz w:val="20"/>
        <w:szCs w:val="20"/>
        <w:lang w:val="en-US" w:eastAsia="en-US" w:bidi="ar-SA"/>
      </w:rPr>
    </w:lvl>
    <w:lvl w:ilvl="1" w:tplc="24DA2392">
      <w:numFmt w:val="bullet"/>
      <w:lvlText w:val="•"/>
      <w:lvlJc w:val="left"/>
      <w:pPr>
        <w:ind w:left="2384" w:hanging="360"/>
      </w:pPr>
      <w:rPr>
        <w:rFonts w:hint="default"/>
        <w:lang w:val="en-US" w:eastAsia="en-US" w:bidi="ar-SA"/>
      </w:rPr>
    </w:lvl>
    <w:lvl w:ilvl="2" w:tplc="EE105AC0">
      <w:numFmt w:val="bullet"/>
      <w:lvlText w:val="•"/>
      <w:lvlJc w:val="left"/>
      <w:pPr>
        <w:ind w:left="3368" w:hanging="360"/>
      </w:pPr>
      <w:rPr>
        <w:rFonts w:hint="default"/>
        <w:lang w:val="en-US" w:eastAsia="en-US" w:bidi="ar-SA"/>
      </w:rPr>
    </w:lvl>
    <w:lvl w:ilvl="3" w:tplc="EBCA584E">
      <w:numFmt w:val="bullet"/>
      <w:lvlText w:val="•"/>
      <w:lvlJc w:val="left"/>
      <w:pPr>
        <w:ind w:left="4352" w:hanging="360"/>
      </w:pPr>
      <w:rPr>
        <w:rFonts w:hint="default"/>
        <w:lang w:val="en-US" w:eastAsia="en-US" w:bidi="ar-SA"/>
      </w:rPr>
    </w:lvl>
    <w:lvl w:ilvl="4" w:tplc="322E5428">
      <w:numFmt w:val="bullet"/>
      <w:lvlText w:val="•"/>
      <w:lvlJc w:val="left"/>
      <w:pPr>
        <w:ind w:left="5336" w:hanging="360"/>
      </w:pPr>
      <w:rPr>
        <w:rFonts w:hint="default"/>
        <w:lang w:val="en-US" w:eastAsia="en-US" w:bidi="ar-SA"/>
      </w:rPr>
    </w:lvl>
    <w:lvl w:ilvl="5" w:tplc="F7D4263A">
      <w:numFmt w:val="bullet"/>
      <w:lvlText w:val="•"/>
      <w:lvlJc w:val="left"/>
      <w:pPr>
        <w:ind w:left="6320" w:hanging="360"/>
      </w:pPr>
      <w:rPr>
        <w:rFonts w:hint="default"/>
        <w:lang w:val="en-US" w:eastAsia="en-US" w:bidi="ar-SA"/>
      </w:rPr>
    </w:lvl>
    <w:lvl w:ilvl="6" w:tplc="EFD671F0">
      <w:numFmt w:val="bullet"/>
      <w:lvlText w:val="•"/>
      <w:lvlJc w:val="left"/>
      <w:pPr>
        <w:ind w:left="7304" w:hanging="360"/>
      </w:pPr>
      <w:rPr>
        <w:rFonts w:hint="default"/>
        <w:lang w:val="en-US" w:eastAsia="en-US" w:bidi="ar-SA"/>
      </w:rPr>
    </w:lvl>
    <w:lvl w:ilvl="7" w:tplc="92E012AC">
      <w:numFmt w:val="bullet"/>
      <w:lvlText w:val="•"/>
      <w:lvlJc w:val="left"/>
      <w:pPr>
        <w:ind w:left="8288" w:hanging="360"/>
      </w:pPr>
      <w:rPr>
        <w:rFonts w:hint="default"/>
        <w:lang w:val="en-US" w:eastAsia="en-US" w:bidi="ar-SA"/>
      </w:rPr>
    </w:lvl>
    <w:lvl w:ilvl="8" w:tplc="B37C35A4">
      <w:numFmt w:val="bullet"/>
      <w:lvlText w:val="•"/>
      <w:lvlJc w:val="left"/>
      <w:pPr>
        <w:ind w:left="9272" w:hanging="360"/>
      </w:pPr>
      <w:rPr>
        <w:rFonts w:hint="default"/>
        <w:lang w:val="en-US" w:eastAsia="en-US" w:bidi="ar-SA"/>
      </w:rPr>
    </w:lvl>
  </w:abstractNum>
  <w:abstractNum w:abstractNumId="420" w15:restartNumberingAfterBreak="0">
    <w:nsid w:val="72951F1D"/>
    <w:multiLevelType w:val="hybridMultilevel"/>
    <w:tmpl w:val="84E010B2"/>
    <w:lvl w:ilvl="0" w:tplc="1AA81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1" w15:restartNumberingAfterBreak="0">
    <w:nsid w:val="72FF5FCE"/>
    <w:multiLevelType w:val="hybridMultilevel"/>
    <w:tmpl w:val="E79C104E"/>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2" w15:restartNumberingAfterBreak="0">
    <w:nsid w:val="730261C1"/>
    <w:multiLevelType w:val="hybridMultilevel"/>
    <w:tmpl w:val="11A65AE8"/>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3" w15:restartNumberingAfterBreak="0">
    <w:nsid w:val="731B24C9"/>
    <w:multiLevelType w:val="hybridMultilevel"/>
    <w:tmpl w:val="D75A458C"/>
    <w:lvl w:ilvl="0" w:tplc="70062432">
      <w:numFmt w:val="bullet"/>
      <w:lvlText w:val="☐"/>
      <w:lvlJc w:val="left"/>
      <w:pPr>
        <w:ind w:left="409" w:hanging="192"/>
      </w:pPr>
      <w:rPr>
        <w:rFonts w:ascii="Segoe UI Symbol" w:eastAsia="Segoe UI Symbol" w:hAnsi="Segoe UI Symbol" w:cs="Segoe UI Symbol" w:hint="default"/>
        <w:b w:val="0"/>
        <w:bCs w:val="0"/>
        <w:i w:val="0"/>
        <w:iCs w:val="0"/>
        <w:spacing w:val="0"/>
        <w:w w:val="100"/>
        <w:sz w:val="20"/>
        <w:szCs w:val="20"/>
        <w:lang w:val="en-US" w:eastAsia="en-US" w:bidi="ar-SA"/>
      </w:rPr>
    </w:lvl>
    <w:lvl w:ilvl="1" w:tplc="FB689166">
      <w:numFmt w:val="bullet"/>
      <w:lvlText w:val="•"/>
      <w:lvlJc w:val="left"/>
      <w:pPr>
        <w:ind w:left="422" w:hanging="192"/>
      </w:pPr>
      <w:rPr>
        <w:rFonts w:hint="default"/>
        <w:lang w:val="en-US" w:eastAsia="en-US" w:bidi="ar-SA"/>
      </w:rPr>
    </w:lvl>
    <w:lvl w:ilvl="2" w:tplc="816EB8C6">
      <w:numFmt w:val="bullet"/>
      <w:lvlText w:val="•"/>
      <w:lvlJc w:val="left"/>
      <w:pPr>
        <w:ind w:left="444" w:hanging="192"/>
      </w:pPr>
      <w:rPr>
        <w:rFonts w:hint="default"/>
        <w:lang w:val="en-US" w:eastAsia="en-US" w:bidi="ar-SA"/>
      </w:rPr>
    </w:lvl>
    <w:lvl w:ilvl="3" w:tplc="282A3CDC">
      <w:numFmt w:val="bullet"/>
      <w:lvlText w:val="•"/>
      <w:lvlJc w:val="left"/>
      <w:pPr>
        <w:ind w:left="466" w:hanging="192"/>
      </w:pPr>
      <w:rPr>
        <w:rFonts w:hint="default"/>
        <w:lang w:val="en-US" w:eastAsia="en-US" w:bidi="ar-SA"/>
      </w:rPr>
    </w:lvl>
    <w:lvl w:ilvl="4" w:tplc="3B1AC50E">
      <w:numFmt w:val="bullet"/>
      <w:lvlText w:val="•"/>
      <w:lvlJc w:val="left"/>
      <w:pPr>
        <w:ind w:left="488" w:hanging="192"/>
      </w:pPr>
      <w:rPr>
        <w:rFonts w:hint="default"/>
        <w:lang w:val="en-US" w:eastAsia="en-US" w:bidi="ar-SA"/>
      </w:rPr>
    </w:lvl>
    <w:lvl w:ilvl="5" w:tplc="40846B76">
      <w:numFmt w:val="bullet"/>
      <w:lvlText w:val="•"/>
      <w:lvlJc w:val="left"/>
      <w:pPr>
        <w:ind w:left="511" w:hanging="192"/>
      </w:pPr>
      <w:rPr>
        <w:rFonts w:hint="default"/>
        <w:lang w:val="en-US" w:eastAsia="en-US" w:bidi="ar-SA"/>
      </w:rPr>
    </w:lvl>
    <w:lvl w:ilvl="6" w:tplc="292A9E18">
      <w:numFmt w:val="bullet"/>
      <w:lvlText w:val="•"/>
      <w:lvlJc w:val="left"/>
      <w:pPr>
        <w:ind w:left="533" w:hanging="192"/>
      </w:pPr>
      <w:rPr>
        <w:rFonts w:hint="default"/>
        <w:lang w:val="en-US" w:eastAsia="en-US" w:bidi="ar-SA"/>
      </w:rPr>
    </w:lvl>
    <w:lvl w:ilvl="7" w:tplc="AB1606E0">
      <w:numFmt w:val="bullet"/>
      <w:lvlText w:val="•"/>
      <w:lvlJc w:val="left"/>
      <w:pPr>
        <w:ind w:left="555" w:hanging="192"/>
      </w:pPr>
      <w:rPr>
        <w:rFonts w:hint="default"/>
        <w:lang w:val="en-US" w:eastAsia="en-US" w:bidi="ar-SA"/>
      </w:rPr>
    </w:lvl>
    <w:lvl w:ilvl="8" w:tplc="3ED2868C">
      <w:numFmt w:val="bullet"/>
      <w:lvlText w:val="•"/>
      <w:lvlJc w:val="left"/>
      <w:pPr>
        <w:ind w:left="577" w:hanging="192"/>
      </w:pPr>
      <w:rPr>
        <w:rFonts w:hint="default"/>
        <w:lang w:val="en-US" w:eastAsia="en-US" w:bidi="ar-SA"/>
      </w:rPr>
    </w:lvl>
  </w:abstractNum>
  <w:abstractNum w:abstractNumId="424" w15:restartNumberingAfterBreak="0">
    <w:nsid w:val="73804FE3"/>
    <w:multiLevelType w:val="hybridMultilevel"/>
    <w:tmpl w:val="AD540E16"/>
    <w:lvl w:ilvl="0" w:tplc="0CA2F4A8">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15:restartNumberingAfterBreak="0">
    <w:nsid w:val="73817AD0"/>
    <w:multiLevelType w:val="hybridMultilevel"/>
    <w:tmpl w:val="DFE25FD4"/>
    <w:lvl w:ilvl="0" w:tplc="6BC62D06">
      <w:start w:val="1"/>
      <w:numFmt w:val="lowerLetter"/>
      <w:lvlText w:val="(%1)"/>
      <w:lvlJc w:val="left"/>
      <w:pPr>
        <w:ind w:left="1800" w:hanging="360"/>
      </w:pPr>
      <w:rPr>
        <w:rFonts w:hint="default"/>
        <w:i w:val="0"/>
        <w:i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6" w15:restartNumberingAfterBreak="0">
    <w:nsid w:val="738E700C"/>
    <w:multiLevelType w:val="hybridMultilevel"/>
    <w:tmpl w:val="32E4AD14"/>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7" w15:restartNumberingAfterBreak="0">
    <w:nsid w:val="73D3280D"/>
    <w:multiLevelType w:val="hybridMultilevel"/>
    <w:tmpl w:val="B76AED8A"/>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8" w15:restartNumberingAfterBreak="0">
    <w:nsid w:val="74275B31"/>
    <w:multiLevelType w:val="hybridMultilevel"/>
    <w:tmpl w:val="058C4730"/>
    <w:lvl w:ilvl="0" w:tplc="4714464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15:restartNumberingAfterBreak="0">
    <w:nsid w:val="745D69E5"/>
    <w:multiLevelType w:val="hybridMultilevel"/>
    <w:tmpl w:val="79180E00"/>
    <w:lvl w:ilvl="0" w:tplc="B5CE4C9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74B50610"/>
    <w:multiLevelType w:val="hybridMultilevel"/>
    <w:tmpl w:val="7C564C8E"/>
    <w:lvl w:ilvl="0" w:tplc="BF62BD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1" w15:restartNumberingAfterBreak="0">
    <w:nsid w:val="750B6C32"/>
    <w:multiLevelType w:val="hybridMultilevel"/>
    <w:tmpl w:val="E9B092AE"/>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32" w15:restartNumberingAfterBreak="0">
    <w:nsid w:val="75BD15A1"/>
    <w:multiLevelType w:val="hybridMultilevel"/>
    <w:tmpl w:val="777AEDC8"/>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3" w15:restartNumberingAfterBreak="0">
    <w:nsid w:val="75F92564"/>
    <w:multiLevelType w:val="hybridMultilevel"/>
    <w:tmpl w:val="686ED5E4"/>
    <w:lvl w:ilvl="0" w:tplc="80D85174">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4" w15:restartNumberingAfterBreak="0">
    <w:nsid w:val="7638132E"/>
    <w:multiLevelType w:val="hybridMultilevel"/>
    <w:tmpl w:val="9578C416"/>
    <w:lvl w:ilvl="0" w:tplc="38C07692">
      <w:start w:val="1"/>
      <w:numFmt w:val="decimal"/>
      <w:lvlText w:val="%1)"/>
      <w:lvlJc w:val="left"/>
      <w:pPr>
        <w:ind w:left="720" w:hanging="360"/>
      </w:pPr>
      <w:rPr>
        <w:rFonts w:ascii="Arial Bold" w:hAnsi="Arial Bold" w:hint="default"/>
        <w:b/>
        <w:sz w:val="22"/>
        <w:szCs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766674C1"/>
    <w:multiLevelType w:val="hybridMultilevel"/>
    <w:tmpl w:val="D3E82A28"/>
    <w:lvl w:ilvl="0" w:tplc="7598DAF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671283E"/>
    <w:multiLevelType w:val="hybridMultilevel"/>
    <w:tmpl w:val="9E00DA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7" w15:restartNumberingAfterBreak="0">
    <w:nsid w:val="767D59F7"/>
    <w:multiLevelType w:val="hybridMultilevel"/>
    <w:tmpl w:val="0C021D42"/>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8" w15:restartNumberingAfterBreak="0">
    <w:nsid w:val="76C23A18"/>
    <w:multiLevelType w:val="hybridMultilevel"/>
    <w:tmpl w:val="D5E2D332"/>
    <w:lvl w:ilvl="0" w:tplc="98D251FA">
      <w:start w:val="2"/>
      <w:numFmt w:val="lowerLetter"/>
      <w:lvlText w:val="%1."/>
      <w:lvlJc w:val="left"/>
      <w:pPr>
        <w:tabs>
          <w:tab w:val="num" w:pos="720"/>
        </w:tabs>
        <w:ind w:left="720" w:hanging="360"/>
      </w:pPr>
    </w:lvl>
    <w:lvl w:ilvl="1" w:tplc="738C3E2A" w:tentative="1">
      <w:start w:val="1"/>
      <w:numFmt w:val="lowerLetter"/>
      <w:lvlText w:val="%2."/>
      <w:lvlJc w:val="left"/>
      <w:pPr>
        <w:tabs>
          <w:tab w:val="num" w:pos="1440"/>
        </w:tabs>
        <w:ind w:left="1440" w:hanging="360"/>
      </w:pPr>
    </w:lvl>
    <w:lvl w:ilvl="2" w:tplc="572A57B6" w:tentative="1">
      <w:start w:val="1"/>
      <w:numFmt w:val="lowerLetter"/>
      <w:lvlText w:val="%3."/>
      <w:lvlJc w:val="left"/>
      <w:pPr>
        <w:tabs>
          <w:tab w:val="num" w:pos="2160"/>
        </w:tabs>
        <w:ind w:left="2160" w:hanging="360"/>
      </w:pPr>
    </w:lvl>
    <w:lvl w:ilvl="3" w:tplc="460EF0CC" w:tentative="1">
      <w:start w:val="1"/>
      <w:numFmt w:val="lowerLetter"/>
      <w:lvlText w:val="%4."/>
      <w:lvlJc w:val="left"/>
      <w:pPr>
        <w:tabs>
          <w:tab w:val="num" w:pos="2880"/>
        </w:tabs>
        <w:ind w:left="2880" w:hanging="360"/>
      </w:pPr>
    </w:lvl>
    <w:lvl w:ilvl="4" w:tplc="56F2F5E4" w:tentative="1">
      <w:start w:val="1"/>
      <w:numFmt w:val="lowerLetter"/>
      <w:lvlText w:val="%5."/>
      <w:lvlJc w:val="left"/>
      <w:pPr>
        <w:tabs>
          <w:tab w:val="num" w:pos="3600"/>
        </w:tabs>
        <w:ind w:left="3600" w:hanging="360"/>
      </w:pPr>
    </w:lvl>
    <w:lvl w:ilvl="5" w:tplc="E28CD7DA" w:tentative="1">
      <w:start w:val="1"/>
      <w:numFmt w:val="lowerLetter"/>
      <w:lvlText w:val="%6."/>
      <w:lvlJc w:val="left"/>
      <w:pPr>
        <w:tabs>
          <w:tab w:val="num" w:pos="4320"/>
        </w:tabs>
        <w:ind w:left="4320" w:hanging="360"/>
      </w:pPr>
    </w:lvl>
    <w:lvl w:ilvl="6" w:tplc="49A23D52" w:tentative="1">
      <w:start w:val="1"/>
      <w:numFmt w:val="lowerLetter"/>
      <w:lvlText w:val="%7."/>
      <w:lvlJc w:val="left"/>
      <w:pPr>
        <w:tabs>
          <w:tab w:val="num" w:pos="5040"/>
        </w:tabs>
        <w:ind w:left="5040" w:hanging="360"/>
      </w:pPr>
    </w:lvl>
    <w:lvl w:ilvl="7" w:tplc="DAC08648" w:tentative="1">
      <w:start w:val="1"/>
      <w:numFmt w:val="lowerLetter"/>
      <w:lvlText w:val="%8."/>
      <w:lvlJc w:val="left"/>
      <w:pPr>
        <w:tabs>
          <w:tab w:val="num" w:pos="5760"/>
        </w:tabs>
        <w:ind w:left="5760" w:hanging="360"/>
      </w:pPr>
    </w:lvl>
    <w:lvl w:ilvl="8" w:tplc="1D3862D0" w:tentative="1">
      <w:start w:val="1"/>
      <w:numFmt w:val="lowerLetter"/>
      <w:lvlText w:val="%9."/>
      <w:lvlJc w:val="left"/>
      <w:pPr>
        <w:tabs>
          <w:tab w:val="num" w:pos="6480"/>
        </w:tabs>
        <w:ind w:left="6480" w:hanging="360"/>
      </w:pPr>
    </w:lvl>
  </w:abstractNum>
  <w:abstractNum w:abstractNumId="439" w15:restartNumberingAfterBreak="0">
    <w:nsid w:val="772F04EB"/>
    <w:multiLevelType w:val="hybridMultilevel"/>
    <w:tmpl w:val="EC1A54CC"/>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0" w15:restartNumberingAfterBreak="0">
    <w:nsid w:val="777C2B97"/>
    <w:multiLevelType w:val="hybridMultilevel"/>
    <w:tmpl w:val="6C50C914"/>
    <w:lvl w:ilvl="0" w:tplc="BF62BDA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1" w15:restartNumberingAfterBreak="0">
    <w:nsid w:val="779E49C5"/>
    <w:multiLevelType w:val="hybridMultilevel"/>
    <w:tmpl w:val="55AE4896"/>
    <w:lvl w:ilvl="0" w:tplc="5FC47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2" w15:restartNumberingAfterBreak="0">
    <w:nsid w:val="77D60DA7"/>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3" w15:restartNumberingAfterBreak="0">
    <w:nsid w:val="782B6DAF"/>
    <w:multiLevelType w:val="hybridMultilevel"/>
    <w:tmpl w:val="76E46F4A"/>
    <w:lvl w:ilvl="0" w:tplc="07F4772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4" w15:restartNumberingAfterBreak="0">
    <w:nsid w:val="787572B1"/>
    <w:multiLevelType w:val="hybridMultilevel"/>
    <w:tmpl w:val="6C907084"/>
    <w:lvl w:ilvl="0" w:tplc="2D7C4C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89821EB"/>
    <w:multiLevelType w:val="hybridMultilevel"/>
    <w:tmpl w:val="9E00DA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6" w15:restartNumberingAfterBreak="0">
    <w:nsid w:val="789A0372"/>
    <w:multiLevelType w:val="hybridMultilevel"/>
    <w:tmpl w:val="F46A40CE"/>
    <w:lvl w:ilvl="0" w:tplc="3C644A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7" w15:restartNumberingAfterBreak="0">
    <w:nsid w:val="7A445174"/>
    <w:multiLevelType w:val="hybridMultilevel"/>
    <w:tmpl w:val="AAAC0540"/>
    <w:lvl w:ilvl="0" w:tplc="73F4C964">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48" w15:restartNumberingAfterBreak="0">
    <w:nsid w:val="7A47404D"/>
    <w:multiLevelType w:val="hybridMultilevel"/>
    <w:tmpl w:val="02D63FCC"/>
    <w:lvl w:ilvl="0" w:tplc="C74C46A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15:restartNumberingAfterBreak="0">
    <w:nsid w:val="7AAD18D2"/>
    <w:multiLevelType w:val="hybridMultilevel"/>
    <w:tmpl w:val="EB9C4BB2"/>
    <w:lvl w:ilvl="0" w:tplc="B7A0E4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B60590A"/>
    <w:multiLevelType w:val="hybridMultilevel"/>
    <w:tmpl w:val="DE50421A"/>
    <w:lvl w:ilvl="0" w:tplc="28C0DA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15:restartNumberingAfterBreak="0">
    <w:nsid w:val="7B66404F"/>
    <w:multiLevelType w:val="hybridMultilevel"/>
    <w:tmpl w:val="8BFE1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2" w15:restartNumberingAfterBreak="0">
    <w:nsid w:val="7B967597"/>
    <w:multiLevelType w:val="hybridMultilevel"/>
    <w:tmpl w:val="CDA02650"/>
    <w:lvl w:ilvl="0" w:tplc="0896A2B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BE42844"/>
    <w:multiLevelType w:val="hybridMultilevel"/>
    <w:tmpl w:val="D0B079E4"/>
    <w:lvl w:ilvl="0" w:tplc="EBD4CF1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C435900"/>
    <w:multiLevelType w:val="hybridMultilevel"/>
    <w:tmpl w:val="42C049F8"/>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5" w15:restartNumberingAfterBreak="0">
    <w:nsid w:val="7C673F30"/>
    <w:multiLevelType w:val="hybridMultilevel"/>
    <w:tmpl w:val="EE62CE3C"/>
    <w:lvl w:ilvl="0" w:tplc="495A91F6">
      <w:start w:val="1"/>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15:restartNumberingAfterBreak="0">
    <w:nsid w:val="7C7D1688"/>
    <w:multiLevelType w:val="hybridMultilevel"/>
    <w:tmpl w:val="972C0A70"/>
    <w:lvl w:ilvl="0" w:tplc="BB9E3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C95400A"/>
    <w:multiLevelType w:val="hybridMultilevel"/>
    <w:tmpl w:val="29B8F176"/>
    <w:lvl w:ilvl="0" w:tplc="3C4C8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15:restartNumberingAfterBreak="0">
    <w:nsid w:val="7CDA095B"/>
    <w:multiLevelType w:val="hybridMultilevel"/>
    <w:tmpl w:val="301E5AF6"/>
    <w:lvl w:ilvl="0" w:tplc="E31428CE">
      <w:numFmt w:val="bullet"/>
      <w:lvlText w:val="☐"/>
      <w:lvlJc w:val="left"/>
      <w:pPr>
        <w:ind w:left="346"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C676180A">
      <w:numFmt w:val="bullet"/>
      <w:lvlText w:val="•"/>
      <w:lvlJc w:val="left"/>
      <w:pPr>
        <w:ind w:left="934" w:hanging="245"/>
      </w:pPr>
      <w:rPr>
        <w:rFonts w:hint="default"/>
        <w:lang w:val="en-US" w:eastAsia="en-US" w:bidi="ar-SA"/>
      </w:rPr>
    </w:lvl>
    <w:lvl w:ilvl="2" w:tplc="8BF49504">
      <w:numFmt w:val="bullet"/>
      <w:lvlText w:val="•"/>
      <w:lvlJc w:val="left"/>
      <w:pPr>
        <w:ind w:left="1529" w:hanging="245"/>
      </w:pPr>
      <w:rPr>
        <w:rFonts w:hint="default"/>
        <w:lang w:val="en-US" w:eastAsia="en-US" w:bidi="ar-SA"/>
      </w:rPr>
    </w:lvl>
    <w:lvl w:ilvl="3" w:tplc="5E3A4E16">
      <w:numFmt w:val="bullet"/>
      <w:lvlText w:val="•"/>
      <w:lvlJc w:val="left"/>
      <w:pPr>
        <w:ind w:left="2124" w:hanging="245"/>
      </w:pPr>
      <w:rPr>
        <w:rFonts w:hint="default"/>
        <w:lang w:val="en-US" w:eastAsia="en-US" w:bidi="ar-SA"/>
      </w:rPr>
    </w:lvl>
    <w:lvl w:ilvl="4" w:tplc="2ECEF0B0">
      <w:numFmt w:val="bullet"/>
      <w:lvlText w:val="•"/>
      <w:lvlJc w:val="left"/>
      <w:pPr>
        <w:ind w:left="2719" w:hanging="245"/>
      </w:pPr>
      <w:rPr>
        <w:rFonts w:hint="default"/>
        <w:lang w:val="en-US" w:eastAsia="en-US" w:bidi="ar-SA"/>
      </w:rPr>
    </w:lvl>
    <w:lvl w:ilvl="5" w:tplc="2174B59E">
      <w:numFmt w:val="bullet"/>
      <w:lvlText w:val="•"/>
      <w:lvlJc w:val="left"/>
      <w:pPr>
        <w:ind w:left="3313" w:hanging="245"/>
      </w:pPr>
      <w:rPr>
        <w:rFonts w:hint="default"/>
        <w:lang w:val="en-US" w:eastAsia="en-US" w:bidi="ar-SA"/>
      </w:rPr>
    </w:lvl>
    <w:lvl w:ilvl="6" w:tplc="F2404472">
      <w:numFmt w:val="bullet"/>
      <w:lvlText w:val="•"/>
      <w:lvlJc w:val="left"/>
      <w:pPr>
        <w:ind w:left="3908" w:hanging="245"/>
      </w:pPr>
      <w:rPr>
        <w:rFonts w:hint="default"/>
        <w:lang w:val="en-US" w:eastAsia="en-US" w:bidi="ar-SA"/>
      </w:rPr>
    </w:lvl>
    <w:lvl w:ilvl="7" w:tplc="22B01DCC">
      <w:numFmt w:val="bullet"/>
      <w:lvlText w:val="•"/>
      <w:lvlJc w:val="left"/>
      <w:pPr>
        <w:ind w:left="4503" w:hanging="245"/>
      </w:pPr>
      <w:rPr>
        <w:rFonts w:hint="default"/>
        <w:lang w:val="en-US" w:eastAsia="en-US" w:bidi="ar-SA"/>
      </w:rPr>
    </w:lvl>
    <w:lvl w:ilvl="8" w:tplc="96722B62">
      <w:numFmt w:val="bullet"/>
      <w:lvlText w:val="•"/>
      <w:lvlJc w:val="left"/>
      <w:pPr>
        <w:ind w:left="5098" w:hanging="245"/>
      </w:pPr>
      <w:rPr>
        <w:rFonts w:hint="default"/>
        <w:lang w:val="en-US" w:eastAsia="en-US" w:bidi="ar-SA"/>
      </w:rPr>
    </w:lvl>
  </w:abstractNum>
  <w:abstractNum w:abstractNumId="459" w15:restartNumberingAfterBreak="0">
    <w:nsid w:val="7CED5E12"/>
    <w:multiLevelType w:val="hybridMultilevel"/>
    <w:tmpl w:val="721ABEA8"/>
    <w:lvl w:ilvl="0" w:tplc="EA22CC0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15:restartNumberingAfterBreak="0">
    <w:nsid w:val="7D17301F"/>
    <w:multiLevelType w:val="hybridMultilevel"/>
    <w:tmpl w:val="C6788888"/>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1" w15:restartNumberingAfterBreak="0">
    <w:nsid w:val="7E1F3C25"/>
    <w:multiLevelType w:val="hybridMultilevel"/>
    <w:tmpl w:val="F74A5290"/>
    <w:lvl w:ilvl="0" w:tplc="0CA2F4A8">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15:restartNumberingAfterBreak="0">
    <w:nsid w:val="7E4618A2"/>
    <w:multiLevelType w:val="hybridMultilevel"/>
    <w:tmpl w:val="528C49EC"/>
    <w:lvl w:ilvl="0" w:tplc="80D851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3" w15:restartNumberingAfterBreak="0">
    <w:nsid w:val="7E817730"/>
    <w:multiLevelType w:val="hybridMultilevel"/>
    <w:tmpl w:val="838AD054"/>
    <w:lvl w:ilvl="0" w:tplc="BF62BD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4" w15:restartNumberingAfterBreak="0">
    <w:nsid w:val="7E857BE5"/>
    <w:multiLevelType w:val="hybridMultilevel"/>
    <w:tmpl w:val="32FE8282"/>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5" w15:restartNumberingAfterBreak="0">
    <w:nsid w:val="7F290DBD"/>
    <w:multiLevelType w:val="hybridMultilevel"/>
    <w:tmpl w:val="B98A9BD8"/>
    <w:lvl w:ilvl="0" w:tplc="C62294B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6" w15:restartNumberingAfterBreak="0">
    <w:nsid w:val="7FCF7DA4"/>
    <w:multiLevelType w:val="hybridMultilevel"/>
    <w:tmpl w:val="E6586FC2"/>
    <w:lvl w:ilvl="0" w:tplc="BF62BDA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76763245">
    <w:abstractNumId w:val="9"/>
  </w:num>
  <w:num w:numId="2" w16cid:durableId="1265965379">
    <w:abstractNumId w:val="201"/>
  </w:num>
  <w:num w:numId="3" w16cid:durableId="501166448">
    <w:abstractNumId w:val="160"/>
  </w:num>
  <w:num w:numId="4" w16cid:durableId="708607027">
    <w:abstractNumId w:val="136"/>
  </w:num>
  <w:num w:numId="5" w16cid:durableId="960693415">
    <w:abstractNumId w:val="7"/>
  </w:num>
  <w:num w:numId="6" w16cid:durableId="723602789">
    <w:abstractNumId w:val="6"/>
  </w:num>
  <w:num w:numId="7" w16cid:durableId="1255893398">
    <w:abstractNumId w:val="5"/>
  </w:num>
  <w:num w:numId="8" w16cid:durableId="1281960642">
    <w:abstractNumId w:val="4"/>
  </w:num>
  <w:num w:numId="9" w16cid:durableId="875704523">
    <w:abstractNumId w:val="8"/>
  </w:num>
  <w:num w:numId="10" w16cid:durableId="100684686">
    <w:abstractNumId w:val="3"/>
  </w:num>
  <w:num w:numId="11" w16cid:durableId="1862888130">
    <w:abstractNumId w:val="2"/>
  </w:num>
  <w:num w:numId="12" w16cid:durableId="252932632">
    <w:abstractNumId w:val="1"/>
  </w:num>
  <w:num w:numId="13" w16cid:durableId="48964130">
    <w:abstractNumId w:val="0"/>
  </w:num>
  <w:num w:numId="14" w16cid:durableId="2317253">
    <w:abstractNumId w:val="367"/>
  </w:num>
  <w:num w:numId="15" w16cid:durableId="1297759565">
    <w:abstractNumId w:val="314"/>
  </w:num>
  <w:num w:numId="16" w16cid:durableId="1106462107">
    <w:abstractNumId w:val="303"/>
  </w:num>
  <w:num w:numId="17" w16cid:durableId="1274479339">
    <w:abstractNumId w:val="215"/>
  </w:num>
  <w:num w:numId="18" w16cid:durableId="1831865090">
    <w:abstractNumId w:val="299"/>
  </w:num>
  <w:num w:numId="19" w16cid:durableId="1691955904">
    <w:abstractNumId w:val="133"/>
  </w:num>
  <w:num w:numId="20" w16cid:durableId="2114006867">
    <w:abstractNumId w:val="363"/>
  </w:num>
  <w:num w:numId="21" w16cid:durableId="1557625935">
    <w:abstractNumId w:val="381"/>
  </w:num>
  <w:num w:numId="22" w16cid:durableId="1987738917">
    <w:abstractNumId w:val="222"/>
  </w:num>
  <w:num w:numId="23" w16cid:durableId="2032100149">
    <w:abstractNumId w:val="263"/>
  </w:num>
  <w:num w:numId="24" w16cid:durableId="312637250">
    <w:abstractNumId w:val="189"/>
  </w:num>
  <w:num w:numId="25" w16cid:durableId="474950954">
    <w:abstractNumId w:val="433"/>
  </w:num>
  <w:num w:numId="26" w16cid:durableId="1647320726">
    <w:abstractNumId w:val="460"/>
  </w:num>
  <w:num w:numId="27" w16cid:durableId="1707950528">
    <w:abstractNumId w:val="454"/>
  </w:num>
  <w:num w:numId="28" w16cid:durableId="657921335">
    <w:abstractNumId w:val="89"/>
  </w:num>
  <w:num w:numId="29" w16cid:durableId="21246871">
    <w:abstractNumId w:val="126"/>
  </w:num>
  <w:num w:numId="30" w16cid:durableId="2102798912">
    <w:abstractNumId w:val="462"/>
  </w:num>
  <w:num w:numId="31" w16cid:durableId="1615135492">
    <w:abstractNumId w:val="434"/>
  </w:num>
  <w:num w:numId="32" w16cid:durableId="125660426">
    <w:abstractNumId w:val="252"/>
  </w:num>
  <w:num w:numId="33" w16cid:durableId="1286498190">
    <w:abstractNumId w:val="319"/>
  </w:num>
  <w:num w:numId="34" w16cid:durableId="1649941184">
    <w:abstractNumId w:val="209"/>
  </w:num>
  <w:num w:numId="35" w16cid:durableId="1844666626">
    <w:abstractNumId w:val="232"/>
  </w:num>
  <w:num w:numId="36" w16cid:durableId="1300963964">
    <w:abstractNumId w:val="260"/>
  </w:num>
  <w:num w:numId="37" w16cid:durableId="1209105436">
    <w:abstractNumId w:val="438"/>
  </w:num>
  <w:num w:numId="38" w16cid:durableId="1143887845">
    <w:abstractNumId w:val="402"/>
  </w:num>
  <w:num w:numId="39" w16cid:durableId="1610579145">
    <w:abstractNumId w:val="124"/>
  </w:num>
  <w:num w:numId="40" w16cid:durableId="1958872427">
    <w:abstractNumId w:val="304"/>
  </w:num>
  <w:num w:numId="41" w16cid:durableId="1660303216">
    <w:abstractNumId w:val="169"/>
  </w:num>
  <w:num w:numId="42" w16cid:durableId="82923821">
    <w:abstractNumId w:val="22"/>
  </w:num>
  <w:num w:numId="43" w16cid:durableId="460920142">
    <w:abstractNumId w:val="34"/>
  </w:num>
  <w:num w:numId="44" w16cid:durableId="1552887063">
    <w:abstractNumId w:val="131"/>
  </w:num>
  <w:num w:numId="45" w16cid:durableId="1801800179">
    <w:abstractNumId w:val="168"/>
  </w:num>
  <w:num w:numId="46" w16cid:durableId="632909765">
    <w:abstractNumId w:val="30"/>
  </w:num>
  <w:num w:numId="47" w16cid:durableId="692463116">
    <w:abstractNumId w:val="194"/>
  </w:num>
  <w:num w:numId="48" w16cid:durableId="486671576">
    <w:abstractNumId w:val="185"/>
  </w:num>
  <w:num w:numId="49" w16cid:durableId="284122126">
    <w:abstractNumId w:val="102"/>
  </w:num>
  <w:num w:numId="50" w16cid:durableId="983584229">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77452221">
    <w:abstractNumId w:val="259"/>
  </w:num>
  <w:num w:numId="52" w16cid:durableId="541329088">
    <w:abstractNumId w:val="212"/>
  </w:num>
  <w:num w:numId="53" w16cid:durableId="1074550657">
    <w:abstractNumId w:val="387"/>
  </w:num>
  <w:num w:numId="54" w16cid:durableId="1020468344">
    <w:abstractNumId w:val="23"/>
  </w:num>
  <w:num w:numId="55" w16cid:durableId="1434128513">
    <w:abstractNumId w:val="137"/>
  </w:num>
  <w:num w:numId="56" w16cid:durableId="1937666985">
    <w:abstractNumId w:val="373"/>
  </w:num>
  <w:num w:numId="57" w16cid:durableId="1957440581">
    <w:abstractNumId w:val="244"/>
  </w:num>
  <w:num w:numId="58" w16cid:durableId="399864510">
    <w:abstractNumId w:val="154"/>
  </w:num>
  <w:num w:numId="59" w16cid:durableId="1203396349">
    <w:abstractNumId w:val="442"/>
  </w:num>
  <w:num w:numId="60" w16cid:durableId="644430390">
    <w:abstractNumId w:val="198"/>
  </w:num>
  <w:num w:numId="61" w16cid:durableId="1875118779">
    <w:abstractNumId w:val="374"/>
  </w:num>
  <w:num w:numId="62" w16cid:durableId="1431896127">
    <w:abstractNumId w:val="132"/>
  </w:num>
  <w:num w:numId="63" w16cid:durableId="121924709">
    <w:abstractNumId w:val="118"/>
  </w:num>
  <w:num w:numId="64" w16cid:durableId="894439174">
    <w:abstractNumId w:val="175"/>
  </w:num>
  <w:num w:numId="65" w16cid:durableId="304089234">
    <w:abstractNumId w:val="186"/>
  </w:num>
  <w:num w:numId="66" w16cid:durableId="1784612719">
    <w:abstractNumId w:val="419"/>
  </w:num>
  <w:num w:numId="67" w16cid:durableId="1142891617">
    <w:abstractNumId w:val="10"/>
  </w:num>
  <w:num w:numId="68" w16cid:durableId="1928222319">
    <w:abstractNumId w:val="401"/>
  </w:num>
  <w:num w:numId="69" w16cid:durableId="290676150">
    <w:abstractNumId w:val="128"/>
  </w:num>
  <w:num w:numId="70" w16cid:durableId="1482043405">
    <w:abstractNumId w:val="149"/>
  </w:num>
  <w:num w:numId="71" w16cid:durableId="1559438559">
    <w:abstractNumId w:val="56"/>
  </w:num>
  <w:num w:numId="72" w16cid:durableId="1370181497">
    <w:abstractNumId w:val="329"/>
  </w:num>
  <w:num w:numId="73" w16cid:durableId="1595239189">
    <w:abstractNumId w:val="288"/>
  </w:num>
  <w:num w:numId="74" w16cid:durableId="878470995">
    <w:abstractNumId w:val="447"/>
  </w:num>
  <w:num w:numId="75" w16cid:durableId="174148515">
    <w:abstractNumId w:val="202"/>
  </w:num>
  <w:num w:numId="76" w16cid:durableId="2010327304">
    <w:abstractNumId w:val="237"/>
  </w:num>
  <w:num w:numId="77" w16cid:durableId="709259107">
    <w:abstractNumId w:val="173"/>
  </w:num>
  <w:num w:numId="78" w16cid:durableId="1044987539">
    <w:abstractNumId w:val="53"/>
  </w:num>
  <w:num w:numId="79" w16cid:durableId="801726449">
    <w:abstractNumId w:val="52"/>
  </w:num>
  <w:num w:numId="80" w16cid:durableId="1557207362">
    <w:abstractNumId w:val="156"/>
  </w:num>
  <w:num w:numId="81" w16cid:durableId="388695218">
    <w:abstractNumId w:val="362"/>
  </w:num>
  <w:num w:numId="82" w16cid:durableId="895703459">
    <w:abstractNumId w:val="195"/>
  </w:num>
  <w:num w:numId="83" w16cid:durableId="975791264">
    <w:abstractNumId w:val="135"/>
  </w:num>
  <w:num w:numId="84" w16cid:durableId="1220285437">
    <w:abstractNumId w:val="130"/>
  </w:num>
  <w:num w:numId="85" w16cid:durableId="1866207026">
    <w:abstractNumId w:val="250"/>
  </w:num>
  <w:num w:numId="86" w16cid:durableId="1607544793">
    <w:abstractNumId w:val="32"/>
  </w:num>
  <w:num w:numId="87" w16cid:durableId="1159033980">
    <w:abstractNumId w:val="91"/>
  </w:num>
  <w:num w:numId="88" w16cid:durableId="494759925">
    <w:abstractNumId w:val="188"/>
  </w:num>
  <w:num w:numId="89" w16cid:durableId="545532976">
    <w:abstractNumId w:val="60"/>
  </w:num>
  <w:num w:numId="90" w16cid:durableId="1995645021">
    <w:abstractNumId w:val="265"/>
  </w:num>
  <w:num w:numId="91" w16cid:durableId="1741097502">
    <w:abstractNumId w:val="80"/>
  </w:num>
  <w:num w:numId="92" w16cid:durableId="524052945">
    <w:abstractNumId w:val="291"/>
  </w:num>
  <w:num w:numId="93" w16cid:durableId="1095637207">
    <w:abstractNumId w:val="465"/>
  </w:num>
  <w:num w:numId="94" w16cid:durableId="1716464579">
    <w:abstractNumId w:val="269"/>
  </w:num>
  <w:num w:numId="95" w16cid:durableId="1122380229">
    <w:abstractNumId w:val="70"/>
  </w:num>
  <w:num w:numId="96" w16cid:durableId="556401936">
    <w:abstractNumId w:val="316"/>
  </w:num>
  <w:num w:numId="97" w16cid:durableId="511067550">
    <w:abstractNumId w:val="25"/>
  </w:num>
  <w:num w:numId="98" w16cid:durableId="1688404957">
    <w:abstractNumId w:val="200"/>
  </w:num>
  <w:num w:numId="99" w16cid:durableId="990910400">
    <w:abstractNumId w:val="57"/>
  </w:num>
  <w:num w:numId="100" w16cid:durableId="1014302019">
    <w:abstractNumId w:val="456"/>
  </w:num>
  <w:num w:numId="101" w16cid:durableId="2090105741">
    <w:abstractNumId w:val="366"/>
  </w:num>
  <w:num w:numId="102" w16cid:durableId="186523261">
    <w:abstractNumId w:val="227"/>
  </w:num>
  <w:num w:numId="103" w16cid:durableId="1290629829">
    <w:abstractNumId w:val="95"/>
  </w:num>
  <w:num w:numId="104" w16cid:durableId="548347830">
    <w:abstractNumId w:val="35"/>
  </w:num>
  <w:num w:numId="105" w16cid:durableId="1539390757">
    <w:abstractNumId w:val="444"/>
  </w:num>
  <w:num w:numId="106" w16cid:durableId="833451870">
    <w:abstractNumId w:val="342"/>
  </w:num>
  <w:num w:numId="107" w16cid:durableId="1663964644">
    <w:abstractNumId w:val="14"/>
  </w:num>
  <w:num w:numId="108" w16cid:durableId="530648253">
    <w:abstractNumId w:val="347"/>
  </w:num>
  <w:num w:numId="109" w16cid:durableId="1160269950">
    <w:abstractNumId w:val="93"/>
  </w:num>
  <w:num w:numId="110" w16cid:durableId="1122841967">
    <w:abstractNumId w:val="266"/>
  </w:num>
  <w:num w:numId="111" w16cid:durableId="14381560">
    <w:abstractNumId w:val="307"/>
  </w:num>
  <w:num w:numId="112" w16cid:durableId="625507855">
    <w:abstractNumId w:val="340"/>
  </w:num>
  <w:num w:numId="113" w16cid:durableId="1382289342">
    <w:abstractNumId w:val="84"/>
  </w:num>
  <w:num w:numId="114" w16cid:durableId="1277369114">
    <w:abstractNumId w:val="351"/>
  </w:num>
  <w:num w:numId="115" w16cid:durableId="555120475">
    <w:abstractNumId w:val="241"/>
  </w:num>
  <w:num w:numId="116" w16cid:durableId="961227695">
    <w:abstractNumId w:val="113"/>
  </w:num>
  <w:num w:numId="117" w16cid:durableId="1330715699">
    <w:abstractNumId w:val="12"/>
  </w:num>
  <w:num w:numId="118" w16cid:durableId="1207568961">
    <w:abstractNumId w:val="28"/>
  </w:num>
  <w:num w:numId="119" w16cid:durableId="445580438">
    <w:abstractNumId w:val="208"/>
  </w:num>
  <w:num w:numId="120" w16cid:durableId="1950090234">
    <w:abstractNumId w:val="445"/>
  </w:num>
  <w:num w:numId="121" w16cid:durableId="546183691">
    <w:abstractNumId w:val="249"/>
  </w:num>
  <w:num w:numId="122" w16cid:durableId="585921030">
    <w:abstractNumId w:val="87"/>
  </w:num>
  <w:num w:numId="123" w16cid:durableId="1788424154">
    <w:abstractNumId w:val="44"/>
  </w:num>
  <w:num w:numId="124" w16cid:durableId="2124764376">
    <w:abstractNumId w:val="141"/>
  </w:num>
  <w:num w:numId="125" w16cid:durableId="1460875883">
    <w:abstractNumId w:val="440"/>
  </w:num>
  <w:num w:numId="126" w16cid:durableId="691763106">
    <w:abstractNumId w:val="55"/>
  </w:num>
  <w:num w:numId="127" w16cid:durableId="1849711707">
    <w:abstractNumId w:val="386"/>
  </w:num>
  <w:num w:numId="128" w16cid:durableId="2060351493">
    <w:abstractNumId w:val="167"/>
  </w:num>
  <w:num w:numId="129" w16cid:durableId="1088620716">
    <w:abstractNumId w:val="328"/>
  </w:num>
  <w:num w:numId="130" w16cid:durableId="559562729">
    <w:abstractNumId w:val="73"/>
  </w:num>
  <w:num w:numId="131" w16cid:durableId="12462498">
    <w:abstractNumId w:val="426"/>
  </w:num>
  <w:num w:numId="132" w16cid:durableId="1830629007">
    <w:abstractNumId w:val="326"/>
  </w:num>
  <w:num w:numId="133" w16cid:durableId="288783254">
    <w:abstractNumId w:val="50"/>
  </w:num>
  <w:num w:numId="134" w16cid:durableId="1826242343">
    <w:abstractNumId w:val="390"/>
  </w:num>
  <w:num w:numId="135" w16cid:durableId="1216236230">
    <w:abstractNumId w:val="283"/>
  </w:num>
  <w:num w:numId="136" w16cid:durableId="164326856">
    <w:abstractNumId w:val="384"/>
  </w:num>
  <w:num w:numId="137" w16cid:durableId="1504007093">
    <w:abstractNumId w:val="114"/>
  </w:num>
  <w:num w:numId="138" w16cid:durableId="1744714751">
    <w:abstractNumId w:val="398"/>
  </w:num>
  <w:num w:numId="139" w16cid:durableId="209848634">
    <w:abstractNumId w:val="134"/>
  </w:num>
  <w:num w:numId="140" w16cid:durableId="1506945073">
    <w:abstractNumId w:val="170"/>
  </w:num>
  <w:num w:numId="141" w16cid:durableId="1969966289">
    <w:abstractNumId w:val="142"/>
  </w:num>
  <w:num w:numId="142" w16cid:durableId="2057968263">
    <w:abstractNumId w:val="313"/>
  </w:num>
  <w:num w:numId="143" w16cid:durableId="2132476948">
    <w:abstractNumId w:val="122"/>
  </w:num>
  <w:num w:numId="144" w16cid:durableId="588348538">
    <w:abstractNumId w:val="177"/>
  </w:num>
  <w:num w:numId="145" w16cid:durableId="1008290810">
    <w:abstractNumId w:val="437"/>
  </w:num>
  <w:num w:numId="146" w16cid:durableId="1293438727">
    <w:abstractNumId w:val="83"/>
  </w:num>
  <w:num w:numId="147" w16cid:durableId="1199050265">
    <w:abstractNumId w:val="15"/>
  </w:num>
  <w:num w:numId="148" w16cid:durableId="1420256271">
    <w:abstractNumId w:val="361"/>
  </w:num>
  <w:num w:numId="149" w16cid:durableId="1683899148">
    <w:abstractNumId w:val="427"/>
  </w:num>
  <w:num w:numId="150" w16cid:durableId="1662342663">
    <w:abstractNumId w:val="145"/>
  </w:num>
  <w:num w:numId="151" w16cid:durableId="1129473225">
    <w:abstractNumId w:val="277"/>
  </w:num>
  <w:num w:numId="152" w16cid:durableId="1476868664">
    <w:abstractNumId w:val="197"/>
  </w:num>
  <w:num w:numId="153" w16cid:durableId="1988001774">
    <w:abstractNumId w:val="158"/>
  </w:num>
  <w:num w:numId="154" w16cid:durableId="1419860745">
    <w:abstractNumId w:val="127"/>
  </w:num>
  <w:num w:numId="155" w16cid:durableId="1622108056">
    <w:abstractNumId w:val="416"/>
  </w:num>
  <w:num w:numId="156" w16cid:durableId="1598975843">
    <w:abstractNumId w:val="24"/>
  </w:num>
  <w:num w:numId="157" w16cid:durableId="400174912">
    <w:abstractNumId w:val="355"/>
  </w:num>
  <w:num w:numId="158" w16cid:durableId="1620335233">
    <w:abstractNumId w:val="271"/>
  </w:num>
  <w:num w:numId="159" w16cid:durableId="85227527">
    <w:abstractNumId w:val="20"/>
  </w:num>
  <w:num w:numId="160" w16cid:durableId="1100295080">
    <w:abstractNumId w:val="46"/>
  </w:num>
  <w:num w:numId="161" w16cid:durableId="799542810">
    <w:abstractNumId w:val="165"/>
  </w:num>
  <w:num w:numId="162" w16cid:durableId="82146933">
    <w:abstractNumId w:val="231"/>
  </w:num>
  <w:num w:numId="163" w16cid:durableId="742608963">
    <w:abstractNumId w:val="321"/>
  </w:num>
  <w:num w:numId="164" w16cid:durableId="2076202928">
    <w:abstractNumId w:val="245"/>
  </w:num>
  <w:num w:numId="165" w16cid:durableId="1143038229">
    <w:abstractNumId w:val="220"/>
  </w:num>
  <w:num w:numId="166" w16cid:durableId="1878659484">
    <w:abstractNumId w:val="323"/>
  </w:num>
  <w:num w:numId="167" w16cid:durableId="1396274780">
    <w:abstractNumId w:val="422"/>
  </w:num>
  <w:num w:numId="168" w16cid:durableId="125467885">
    <w:abstractNumId w:val="370"/>
  </w:num>
  <w:num w:numId="169" w16cid:durableId="569657113">
    <w:abstractNumId w:val="262"/>
  </w:num>
  <w:num w:numId="170" w16cid:durableId="160122097">
    <w:abstractNumId w:val="109"/>
  </w:num>
  <w:num w:numId="171" w16cid:durableId="557209154">
    <w:abstractNumId w:val="383"/>
  </w:num>
  <w:num w:numId="172" w16cid:durableId="1133987597">
    <w:abstractNumId w:val="439"/>
  </w:num>
  <w:num w:numId="173" w16cid:durableId="439035952">
    <w:abstractNumId w:val="18"/>
  </w:num>
  <w:num w:numId="174" w16cid:durableId="817263543">
    <w:abstractNumId w:val="81"/>
  </w:num>
  <w:num w:numId="175" w16cid:durableId="2080713207">
    <w:abstractNumId w:val="108"/>
  </w:num>
  <w:num w:numId="176" w16cid:durableId="943878904">
    <w:abstractNumId w:val="350"/>
  </w:num>
  <w:num w:numId="177" w16cid:durableId="1258557136">
    <w:abstractNumId w:val="171"/>
  </w:num>
  <w:num w:numId="178" w16cid:durableId="1929535739">
    <w:abstractNumId w:val="275"/>
  </w:num>
  <w:num w:numId="179" w16cid:durableId="1074081374">
    <w:abstractNumId w:val="98"/>
  </w:num>
  <w:num w:numId="180" w16cid:durableId="1197159174">
    <w:abstractNumId w:val="120"/>
  </w:num>
  <w:num w:numId="181" w16cid:durableId="1366101390">
    <w:abstractNumId w:val="247"/>
  </w:num>
  <w:num w:numId="182" w16cid:durableId="1966080152">
    <w:abstractNumId w:val="21"/>
  </w:num>
  <w:num w:numId="183" w16cid:durableId="202139849">
    <w:abstractNumId w:val="228"/>
  </w:num>
  <w:num w:numId="184" w16cid:durableId="54092102">
    <w:abstractNumId w:val="38"/>
  </w:num>
  <w:num w:numId="185" w16cid:durableId="467013583">
    <w:abstractNumId w:val="162"/>
  </w:num>
  <w:num w:numId="186" w16cid:durableId="685133020">
    <w:abstractNumId w:val="333"/>
  </w:num>
  <w:num w:numId="187" w16cid:durableId="208416721">
    <w:abstractNumId w:val="179"/>
  </w:num>
  <w:num w:numId="188" w16cid:durableId="2018847518">
    <w:abstractNumId w:val="334"/>
  </w:num>
  <w:num w:numId="189" w16cid:durableId="1243905085">
    <w:abstractNumId w:val="13"/>
  </w:num>
  <w:num w:numId="190" w16cid:durableId="445202104">
    <w:abstractNumId w:val="302"/>
  </w:num>
  <w:num w:numId="191" w16cid:durableId="760296871">
    <w:abstractNumId w:val="421"/>
  </w:num>
  <w:num w:numId="192" w16cid:durableId="129905711">
    <w:abstractNumId w:val="183"/>
  </w:num>
  <w:num w:numId="193" w16cid:durableId="1376805814">
    <w:abstractNumId w:val="42"/>
  </w:num>
  <w:num w:numId="194" w16cid:durableId="1035234903">
    <w:abstractNumId w:val="284"/>
  </w:num>
  <w:num w:numId="195" w16cid:durableId="619534023">
    <w:abstractNumId w:val="382"/>
  </w:num>
  <w:num w:numId="196" w16cid:durableId="289675197">
    <w:abstractNumId w:val="391"/>
  </w:num>
  <w:num w:numId="197" w16cid:durableId="1905949367">
    <w:abstractNumId w:val="115"/>
  </w:num>
  <w:num w:numId="198" w16cid:durableId="1621959012">
    <w:abstractNumId w:val="234"/>
  </w:num>
  <w:num w:numId="199" w16cid:durableId="1902400794">
    <w:abstractNumId w:val="72"/>
  </w:num>
  <w:num w:numId="200" w16cid:durableId="1370955998">
    <w:abstractNumId w:val="123"/>
  </w:num>
  <w:num w:numId="201" w16cid:durableId="1699045527">
    <w:abstractNumId w:val="256"/>
  </w:num>
  <w:num w:numId="202" w16cid:durableId="522137381">
    <w:abstractNumId w:val="238"/>
  </w:num>
  <w:num w:numId="203" w16cid:durableId="139152591">
    <w:abstractNumId w:val="324"/>
  </w:num>
  <w:num w:numId="204" w16cid:durableId="1416777499">
    <w:abstractNumId w:val="296"/>
  </w:num>
  <w:num w:numId="205" w16cid:durableId="1503928573">
    <w:abstractNumId w:val="138"/>
  </w:num>
  <w:num w:numId="206" w16cid:durableId="1397508936">
    <w:abstractNumId w:val="344"/>
  </w:num>
  <w:num w:numId="207" w16cid:durableId="717627714">
    <w:abstractNumId w:val="90"/>
  </w:num>
  <w:num w:numId="208" w16cid:durableId="1893692597">
    <w:abstractNumId w:val="79"/>
  </w:num>
  <w:num w:numId="209" w16cid:durableId="1649743629">
    <w:abstractNumId w:val="68"/>
  </w:num>
  <w:num w:numId="210" w16cid:durableId="824513110">
    <w:abstractNumId w:val="190"/>
  </w:num>
  <w:num w:numId="211" w16cid:durableId="1052844620">
    <w:abstractNumId w:val="254"/>
  </w:num>
  <w:num w:numId="212" w16cid:durableId="1753116888">
    <w:abstractNumId w:val="240"/>
  </w:num>
  <w:num w:numId="213" w16cid:durableId="1224369152">
    <w:abstractNumId w:val="129"/>
  </w:num>
  <w:num w:numId="214" w16cid:durableId="394164640">
    <w:abstractNumId w:val="184"/>
  </w:num>
  <w:num w:numId="215" w16cid:durableId="2113209692">
    <w:abstractNumId w:val="306"/>
  </w:num>
  <w:num w:numId="216" w16cid:durableId="1633754959">
    <w:abstractNumId w:val="279"/>
  </w:num>
  <w:num w:numId="217" w16cid:durableId="2024361697">
    <w:abstractNumId w:val="346"/>
  </w:num>
  <w:num w:numId="218" w16cid:durableId="224997379">
    <w:abstractNumId w:val="176"/>
  </w:num>
  <w:num w:numId="219" w16cid:durableId="978920521">
    <w:abstractNumId w:val="248"/>
  </w:num>
  <w:num w:numId="220" w16cid:durableId="125198528">
    <w:abstractNumId w:val="414"/>
  </w:num>
  <w:num w:numId="221" w16cid:durableId="864903117">
    <w:abstractNumId w:val="432"/>
  </w:num>
  <w:num w:numId="222" w16cid:durableId="199443120">
    <w:abstractNumId w:val="150"/>
  </w:num>
  <w:num w:numId="223" w16cid:durableId="403526862">
    <w:abstractNumId w:val="112"/>
  </w:num>
  <w:num w:numId="224" w16cid:durableId="1148479348">
    <w:abstractNumId w:val="121"/>
  </w:num>
  <w:num w:numId="225" w16cid:durableId="1338725133">
    <w:abstractNumId w:val="359"/>
  </w:num>
  <w:num w:numId="226" w16cid:durableId="210269677">
    <w:abstractNumId w:val="408"/>
  </w:num>
  <w:num w:numId="227" w16cid:durableId="497959176">
    <w:abstractNumId w:val="103"/>
  </w:num>
  <w:num w:numId="228" w16cid:durableId="266155350">
    <w:abstractNumId w:val="368"/>
  </w:num>
  <w:num w:numId="229" w16cid:durableId="348484921">
    <w:abstractNumId w:val="378"/>
  </w:num>
  <w:num w:numId="230" w16cid:durableId="472602539">
    <w:abstractNumId w:val="425"/>
  </w:num>
  <w:num w:numId="231" w16cid:durableId="940988904">
    <w:abstractNumId w:val="345"/>
  </w:num>
  <w:num w:numId="232" w16cid:durableId="1032152742">
    <w:abstractNumId w:val="270"/>
  </w:num>
  <w:num w:numId="233" w16cid:durableId="298147612">
    <w:abstractNumId w:val="403"/>
  </w:num>
  <w:num w:numId="234" w16cid:durableId="1526404374">
    <w:abstractNumId w:val="147"/>
  </w:num>
  <w:num w:numId="235" w16cid:durableId="833687919">
    <w:abstractNumId w:val="71"/>
  </w:num>
  <w:num w:numId="236" w16cid:durableId="2135173627">
    <w:abstractNumId w:val="246"/>
  </w:num>
  <w:num w:numId="237" w16cid:durableId="2133786675">
    <w:abstractNumId w:val="353"/>
  </w:num>
  <w:num w:numId="238" w16cid:durableId="143812960">
    <w:abstractNumId w:val="369"/>
  </w:num>
  <w:num w:numId="239" w16cid:durableId="644817843">
    <w:abstractNumId w:val="193"/>
  </w:num>
  <w:num w:numId="240" w16cid:durableId="2034383499">
    <w:abstractNumId w:val="341"/>
  </w:num>
  <w:num w:numId="241" w16cid:durableId="1536622760">
    <w:abstractNumId w:val="300"/>
  </w:num>
  <w:num w:numId="242" w16cid:durableId="554702620">
    <w:abstractNumId w:val="255"/>
  </w:num>
  <w:num w:numId="243" w16cid:durableId="1600404895">
    <w:abstractNumId w:val="243"/>
  </w:num>
  <w:num w:numId="244" w16cid:durableId="103114263">
    <w:abstractNumId w:val="336"/>
  </w:num>
  <w:num w:numId="245" w16cid:durableId="1549874880">
    <w:abstractNumId w:val="155"/>
  </w:num>
  <w:num w:numId="246" w16cid:durableId="1351637503">
    <w:abstractNumId w:val="338"/>
  </w:num>
  <w:num w:numId="247" w16cid:durableId="1313097575">
    <w:abstractNumId w:val="395"/>
  </w:num>
  <w:num w:numId="248" w16cid:durableId="1923248726">
    <w:abstractNumId w:val="164"/>
  </w:num>
  <w:num w:numId="249" w16cid:durableId="226304253">
    <w:abstractNumId w:val="268"/>
  </w:num>
  <w:num w:numId="250" w16cid:durableId="1596474842">
    <w:abstractNumId w:val="466"/>
  </w:num>
  <w:num w:numId="251" w16cid:durableId="1335958606">
    <w:abstractNumId w:val="61"/>
  </w:num>
  <w:num w:numId="252" w16cid:durableId="697121812">
    <w:abstractNumId w:val="48"/>
  </w:num>
  <w:num w:numId="253" w16cid:durableId="1282150646">
    <w:abstractNumId w:val="320"/>
  </w:num>
  <w:num w:numId="254" w16cid:durableId="1611933528">
    <w:abstractNumId w:val="100"/>
  </w:num>
  <w:num w:numId="255" w16cid:durableId="1641576427">
    <w:abstractNumId w:val="239"/>
  </w:num>
  <w:num w:numId="256" w16cid:durableId="76754428">
    <w:abstractNumId w:val="308"/>
  </w:num>
  <w:num w:numId="257" w16cid:durableId="304091803">
    <w:abstractNumId w:val="423"/>
  </w:num>
  <w:num w:numId="258" w16cid:durableId="162286778">
    <w:abstractNumId w:val="88"/>
  </w:num>
  <w:num w:numId="259" w16cid:durableId="1428161288">
    <w:abstractNumId w:val="116"/>
  </w:num>
  <w:num w:numId="260" w16cid:durableId="1853445715">
    <w:abstractNumId w:val="325"/>
  </w:num>
  <w:num w:numId="261" w16cid:durableId="531381070">
    <w:abstractNumId w:val="458"/>
  </w:num>
  <w:num w:numId="262" w16cid:durableId="494691866">
    <w:abstractNumId w:val="26"/>
  </w:num>
  <w:num w:numId="263" w16cid:durableId="1956055841">
    <w:abstractNumId w:val="105"/>
  </w:num>
  <w:num w:numId="264" w16cid:durableId="1766343890">
    <w:abstractNumId w:val="348"/>
  </w:num>
  <w:num w:numId="265" w16cid:durableId="1216042294">
    <w:abstractNumId w:val="148"/>
  </w:num>
  <w:num w:numId="266" w16cid:durableId="718092374">
    <w:abstractNumId w:val="443"/>
  </w:num>
  <w:num w:numId="267" w16cid:durableId="383140927">
    <w:abstractNumId w:val="436"/>
  </w:num>
  <w:num w:numId="268" w16cid:durableId="1571118214">
    <w:abstractNumId w:val="464"/>
  </w:num>
  <w:num w:numId="269" w16cid:durableId="1251506580">
    <w:abstractNumId w:val="364"/>
  </w:num>
  <w:num w:numId="270" w16cid:durableId="1598101670">
    <w:abstractNumId w:val="352"/>
  </w:num>
  <w:num w:numId="271" w16cid:durableId="1899894102">
    <w:abstractNumId w:val="59"/>
  </w:num>
  <w:num w:numId="272" w16cid:durableId="1162156515">
    <w:abstractNumId w:val="392"/>
  </w:num>
  <w:num w:numId="273" w16cid:durableId="2065909413">
    <w:abstractNumId w:val="54"/>
  </w:num>
  <w:num w:numId="274" w16cid:durableId="2127574540">
    <w:abstractNumId w:val="221"/>
  </w:num>
  <w:num w:numId="275" w16cid:durableId="1638487936">
    <w:abstractNumId w:val="225"/>
  </w:num>
  <w:num w:numId="276" w16cid:durableId="1824201468">
    <w:abstractNumId w:val="65"/>
  </w:num>
  <w:num w:numId="277" w16cid:durableId="1724600834">
    <w:abstractNumId w:val="96"/>
  </w:num>
  <w:num w:numId="278" w16cid:durableId="802888440">
    <w:abstractNumId w:val="285"/>
  </w:num>
  <w:num w:numId="279" w16cid:durableId="2143770170">
    <w:abstractNumId w:val="192"/>
  </w:num>
  <w:num w:numId="280" w16cid:durableId="1649237195">
    <w:abstractNumId w:val="146"/>
  </w:num>
  <w:num w:numId="281" w16cid:durableId="950238133">
    <w:abstractNumId w:val="187"/>
  </w:num>
  <w:num w:numId="282" w16cid:durableId="1643000526">
    <w:abstractNumId w:val="85"/>
  </w:num>
  <w:num w:numId="283" w16cid:durableId="44302602">
    <w:abstractNumId w:val="236"/>
  </w:num>
  <w:num w:numId="284" w16cid:durableId="38475623">
    <w:abstractNumId w:val="356"/>
  </w:num>
  <w:num w:numId="285" w16cid:durableId="1033655543">
    <w:abstractNumId w:val="218"/>
  </w:num>
  <w:num w:numId="286" w16cid:durableId="634216442">
    <w:abstractNumId w:val="17"/>
  </w:num>
  <w:num w:numId="287" w16cid:durableId="1986397558">
    <w:abstractNumId w:val="431"/>
  </w:num>
  <w:num w:numId="288" w16cid:durableId="1953131155">
    <w:abstractNumId w:val="157"/>
  </w:num>
  <w:num w:numId="289" w16cid:durableId="199712001">
    <w:abstractNumId w:val="182"/>
  </w:num>
  <w:num w:numId="290" w16cid:durableId="505830062">
    <w:abstractNumId w:val="62"/>
  </w:num>
  <w:num w:numId="291" w16cid:durableId="501362585">
    <w:abstractNumId w:val="203"/>
  </w:num>
  <w:num w:numId="292" w16cid:durableId="445203062">
    <w:abstractNumId w:val="372"/>
  </w:num>
  <w:num w:numId="293" w16cid:durableId="147864638">
    <w:abstractNumId w:val="331"/>
  </w:num>
  <w:num w:numId="294" w16cid:durableId="374740389">
    <w:abstractNumId w:val="111"/>
  </w:num>
  <w:num w:numId="295" w16cid:durableId="181212609">
    <w:abstractNumId w:val="273"/>
  </w:num>
  <w:num w:numId="296" w16cid:durableId="2027822441">
    <w:abstractNumId w:val="409"/>
  </w:num>
  <w:num w:numId="297" w16cid:durableId="153691934">
    <w:abstractNumId w:val="400"/>
  </w:num>
  <w:num w:numId="298" w16cid:durableId="40057321">
    <w:abstractNumId w:val="315"/>
  </w:num>
  <w:num w:numId="299" w16cid:durableId="211623348">
    <w:abstractNumId w:val="214"/>
  </w:num>
  <w:num w:numId="300" w16cid:durableId="706948052">
    <w:abstractNumId w:val="210"/>
  </w:num>
  <w:num w:numId="301" w16cid:durableId="1275863207">
    <w:abstractNumId w:val="281"/>
  </w:num>
  <w:num w:numId="302" w16cid:durableId="1210335878">
    <w:abstractNumId w:val="286"/>
  </w:num>
  <w:num w:numId="303" w16cid:durableId="1924757867">
    <w:abstractNumId w:val="264"/>
  </w:num>
  <w:num w:numId="304" w16cid:durableId="53241426">
    <w:abstractNumId w:val="217"/>
  </w:num>
  <w:num w:numId="305" w16cid:durableId="1306396005">
    <w:abstractNumId w:val="144"/>
  </w:num>
  <w:num w:numId="306" w16cid:durableId="1424835027">
    <w:abstractNumId w:val="406"/>
  </w:num>
  <w:num w:numId="307" w16cid:durableId="632760430">
    <w:abstractNumId w:val="191"/>
  </w:num>
  <w:num w:numId="308" w16cid:durableId="488712508">
    <w:abstractNumId w:val="77"/>
  </w:num>
  <w:num w:numId="309" w16cid:durableId="526872129">
    <w:abstractNumId w:val="67"/>
  </w:num>
  <w:num w:numId="310" w16cid:durableId="853571655">
    <w:abstractNumId w:val="107"/>
  </w:num>
  <w:num w:numId="311" w16cid:durableId="657265509">
    <w:abstractNumId w:val="410"/>
  </w:num>
  <w:num w:numId="312" w16cid:durableId="1246115541">
    <w:abstractNumId w:val="405"/>
  </w:num>
  <w:num w:numId="313" w16cid:durableId="1221399974">
    <w:abstractNumId w:val="229"/>
  </w:num>
  <w:num w:numId="314" w16cid:durableId="944193824">
    <w:abstractNumId w:val="204"/>
  </w:num>
  <w:num w:numId="315" w16cid:durableId="361173624">
    <w:abstractNumId w:val="258"/>
  </w:num>
  <w:num w:numId="316" w16cid:durableId="673848768">
    <w:abstractNumId w:val="449"/>
  </w:num>
  <w:num w:numId="317" w16cid:durableId="1759593105">
    <w:abstractNumId w:val="397"/>
  </w:num>
  <w:num w:numId="318" w16cid:durableId="1236864734">
    <w:abstractNumId w:val="33"/>
  </w:num>
  <w:num w:numId="319" w16cid:durableId="1943419176">
    <w:abstractNumId w:val="429"/>
  </w:num>
  <w:num w:numId="320" w16cid:durableId="162280900">
    <w:abstractNumId w:val="354"/>
  </w:num>
  <w:num w:numId="321" w16cid:durableId="1419518850">
    <w:abstractNumId w:val="337"/>
  </w:num>
  <w:num w:numId="322" w16cid:durableId="342980610">
    <w:abstractNumId w:val="82"/>
  </w:num>
  <w:num w:numId="323" w16cid:durableId="1070924513">
    <w:abstractNumId w:val="151"/>
  </w:num>
  <w:num w:numId="324" w16cid:durableId="687830709">
    <w:abstractNumId w:val="78"/>
  </w:num>
  <w:num w:numId="325" w16cid:durableId="825516390">
    <w:abstractNumId w:val="415"/>
  </w:num>
  <w:num w:numId="326" w16cid:durableId="754328497">
    <w:abstractNumId w:val="297"/>
  </w:num>
  <w:num w:numId="327" w16cid:durableId="1537622008">
    <w:abstractNumId w:val="360"/>
  </w:num>
  <w:num w:numId="328" w16cid:durableId="1415007649">
    <w:abstractNumId w:val="140"/>
  </w:num>
  <w:num w:numId="329" w16cid:durableId="779687940">
    <w:abstractNumId w:val="75"/>
  </w:num>
  <w:num w:numId="330" w16cid:durableId="673800108">
    <w:abstractNumId w:val="11"/>
  </w:num>
  <w:num w:numId="331" w16cid:durableId="1708987395">
    <w:abstractNumId w:val="180"/>
  </w:num>
  <w:num w:numId="332" w16cid:durableId="1153832274">
    <w:abstractNumId w:val="394"/>
  </w:num>
  <w:num w:numId="333" w16cid:durableId="1587418813">
    <w:abstractNumId w:val="104"/>
  </w:num>
  <w:num w:numId="334" w16cid:durableId="380982055">
    <w:abstractNumId w:val="339"/>
  </w:num>
  <w:num w:numId="335" w16cid:durableId="220941680">
    <w:abstractNumId w:val="86"/>
  </w:num>
  <w:num w:numId="336" w16cid:durableId="645551221">
    <w:abstractNumId w:val="153"/>
  </w:num>
  <w:num w:numId="337" w16cid:durableId="1223905089">
    <w:abstractNumId w:val="196"/>
  </w:num>
  <w:num w:numId="338" w16cid:durableId="1246691436">
    <w:abstractNumId w:val="289"/>
  </w:num>
  <w:num w:numId="339" w16cid:durableId="363597500">
    <w:abstractNumId w:val="261"/>
  </w:num>
  <w:num w:numId="340" w16cid:durableId="1137409279">
    <w:abstractNumId w:val="139"/>
  </w:num>
  <w:num w:numId="341" w16cid:durableId="18356078">
    <w:abstractNumId w:val="280"/>
  </w:num>
  <w:num w:numId="342" w16cid:durableId="270092206">
    <w:abstractNumId w:val="399"/>
  </w:num>
  <w:num w:numId="343" w16cid:durableId="725760058">
    <w:abstractNumId w:val="251"/>
  </w:num>
  <w:num w:numId="344" w16cid:durableId="2084375564">
    <w:abstractNumId w:val="332"/>
  </w:num>
  <w:num w:numId="345" w16cid:durableId="1190996801">
    <w:abstractNumId w:val="143"/>
  </w:num>
  <w:num w:numId="346" w16cid:durableId="533467829">
    <w:abstractNumId w:val="41"/>
  </w:num>
  <w:num w:numId="347" w16cid:durableId="1053886402">
    <w:abstractNumId w:val="375"/>
  </w:num>
  <w:num w:numId="348" w16cid:durableId="1314791419">
    <w:abstractNumId w:val="51"/>
  </w:num>
  <w:num w:numId="349" w16cid:durableId="1976763336">
    <w:abstractNumId w:val="242"/>
  </w:num>
  <w:num w:numId="350" w16cid:durableId="1592548054">
    <w:abstractNumId w:val="457"/>
  </w:num>
  <w:num w:numId="351" w16cid:durableId="468861174">
    <w:abstractNumId w:val="58"/>
  </w:num>
  <w:num w:numId="352" w16cid:durableId="283314516">
    <w:abstractNumId w:val="461"/>
  </w:num>
  <w:num w:numId="353" w16cid:durableId="1495416632">
    <w:abstractNumId w:val="435"/>
  </w:num>
  <w:num w:numId="354" w16cid:durableId="1238511565">
    <w:abstractNumId w:val="101"/>
  </w:num>
  <w:num w:numId="355" w16cid:durableId="1421684965">
    <w:abstractNumId w:val="453"/>
  </w:num>
  <w:num w:numId="356" w16cid:durableId="1405446395">
    <w:abstractNumId w:val="267"/>
  </w:num>
  <w:num w:numId="357" w16cid:durableId="1522355451">
    <w:abstractNumId w:val="274"/>
  </w:num>
  <w:num w:numId="358" w16cid:durableId="894582228">
    <w:abstractNumId w:val="290"/>
  </w:num>
  <w:num w:numId="359" w16cid:durableId="518735581">
    <w:abstractNumId w:val="292"/>
  </w:num>
  <w:num w:numId="360" w16cid:durableId="857306983">
    <w:abstractNumId w:val="452"/>
  </w:num>
  <w:num w:numId="361" w16cid:durableId="1159036853">
    <w:abstractNumId w:val="159"/>
  </w:num>
  <w:num w:numId="362" w16cid:durableId="1137262290">
    <w:abstractNumId w:val="174"/>
  </w:num>
  <w:num w:numId="363" w16cid:durableId="1159812492">
    <w:abstractNumId w:val="66"/>
  </w:num>
  <w:num w:numId="364" w16cid:durableId="169954317">
    <w:abstractNumId w:val="318"/>
  </w:num>
  <w:num w:numId="365" w16cid:durableId="421921349">
    <w:abstractNumId w:val="223"/>
  </w:num>
  <w:num w:numId="366" w16cid:durableId="1864391777">
    <w:abstractNumId w:val="211"/>
  </w:num>
  <w:num w:numId="367" w16cid:durableId="537930489">
    <w:abstractNumId w:val="357"/>
  </w:num>
  <w:num w:numId="368" w16cid:durableId="685601345">
    <w:abstractNumId w:val="49"/>
  </w:num>
  <w:num w:numId="369" w16cid:durableId="209928735">
    <w:abstractNumId w:val="418"/>
  </w:num>
  <w:num w:numId="370" w16cid:durableId="1926066367">
    <w:abstractNumId w:val="450"/>
  </w:num>
  <w:num w:numId="371" w16cid:durableId="807741085">
    <w:abstractNumId w:val="45"/>
  </w:num>
  <w:num w:numId="372" w16cid:durableId="1795319714">
    <w:abstractNumId w:val="207"/>
  </w:num>
  <w:num w:numId="373" w16cid:durableId="699939258">
    <w:abstractNumId w:val="424"/>
  </w:num>
  <w:num w:numId="374" w16cid:durableId="1112431314">
    <w:abstractNumId w:val="389"/>
  </w:num>
  <w:num w:numId="375" w16cid:durableId="1876427064">
    <w:abstractNumId w:val="39"/>
  </w:num>
  <w:num w:numId="376" w16cid:durableId="989749714">
    <w:abstractNumId w:val="272"/>
  </w:num>
  <w:num w:numId="377" w16cid:durableId="1882208703">
    <w:abstractNumId w:val="161"/>
  </w:num>
  <w:num w:numId="378" w16cid:durableId="85003222">
    <w:abstractNumId w:val="230"/>
  </w:num>
  <w:num w:numId="379" w16cid:durableId="1654528569">
    <w:abstractNumId w:val="152"/>
  </w:num>
  <w:num w:numId="380" w16cid:durableId="513763090">
    <w:abstractNumId w:val="31"/>
  </w:num>
  <w:num w:numId="381" w16cid:durableId="1333073078">
    <w:abstractNumId w:val="298"/>
  </w:num>
  <w:num w:numId="382" w16cid:durableId="1639457387">
    <w:abstractNumId w:val="172"/>
  </w:num>
  <w:num w:numId="383" w16cid:durableId="2059472460">
    <w:abstractNumId w:val="166"/>
  </w:num>
  <w:num w:numId="384" w16cid:durableId="2002662073">
    <w:abstractNumId w:val="305"/>
  </w:num>
  <w:num w:numId="385" w16cid:durableId="270556626">
    <w:abstractNumId w:val="358"/>
  </w:num>
  <w:num w:numId="386" w16cid:durableId="1361203198">
    <w:abstractNumId w:val="119"/>
  </w:num>
  <w:num w:numId="387" w16cid:durableId="111748271">
    <w:abstractNumId w:val="411"/>
  </w:num>
  <w:num w:numId="388" w16cid:durableId="1998218697">
    <w:abstractNumId w:val="420"/>
  </w:num>
  <w:num w:numId="389" w16cid:durableId="11613203">
    <w:abstractNumId w:val="343"/>
  </w:num>
  <w:num w:numId="390" w16cid:durableId="442917731">
    <w:abstractNumId w:val="97"/>
  </w:num>
  <w:num w:numId="391" w16cid:durableId="712925652">
    <w:abstractNumId w:val="235"/>
  </w:num>
  <w:num w:numId="392" w16cid:durableId="403993312">
    <w:abstractNumId w:val="181"/>
  </w:num>
  <w:num w:numId="393" w16cid:durableId="451632018">
    <w:abstractNumId w:val="110"/>
  </w:num>
  <w:num w:numId="394" w16cid:durableId="388117674">
    <w:abstractNumId w:val="257"/>
  </w:num>
  <w:num w:numId="395" w16cid:durableId="1530338174">
    <w:abstractNumId w:val="388"/>
  </w:num>
  <w:num w:numId="396" w16cid:durableId="1914898096">
    <w:abstractNumId w:val="63"/>
  </w:num>
  <w:num w:numId="397" w16cid:durableId="1201624126">
    <w:abstractNumId w:val="74"/>
  </w:num>
  <w:num w:numId="398" w16cid:durableId="162864092">
    <w:abstractNumId w:val="64"/>
  </w:num>
  <w:num w:numId="399" w16cid:durableId="1947612098">
    <w:abstractNumId w:val="163"/>
  </w:num>
  <w:num w:numId="400" w16cid:durableId="1675959260">
    <w:abstractNumId w:val="16"/>
  </w:num>
  <w:num w:numId="401" w16cid:durableId="932400335">
    <w:abstractNumId w:val="76"/>
  </w:num>
  <w:num w:numId="402" w16cid:durableId="146169738">
    <w:abstractNumId w:val="407"/>
  </w:num>
  <w:num w:numId="403" w16cid:durableId="1173569324">
    <w:abstractNumId w:val="441"/>
  </w:num>
  <w:num w:numId="404" w16cid:durableId="564681961">
    <w:abstractNumId w:val="99"/>
  </w:num>
  <w:num w:numId="405" w16cid:durableId="1053849823">
    <w:abstractNumId w:val="301"/>
  </w:num>
  <w:num w:numId="406" w16cid:durableId="1183857100">
    <w:abstractNumId w:val="106"/>
  </w:num>
  <w:num w:numId="407" w16cid:durableId="556206614">
    <w:abstractNumId w:val="446"/>
  </w:num>
  <w:num w:numId="408" w16cid:durableId="10108260">
    <w:abstractNumId w:val="282"/>
  </w:num>
  <w:num w:numId="409" w16cid:durableId="420495874">
    <w:abstractNumId w:val="40"/>
  </w:num>
  <w:num w:numId="410" w16cid:durableId="47337716">
    <w:abstractNumId w:val="459"/>
  </w:num>
  <w:num w:numId="411" w16cid:durableId="1910992560">
    <w:abstractNumId w:val="213"/>
  </w:num>
  <w:num w:numId="412" w16cid:durableId="1772046615">
    <w:abstractNumId w:val="253"/>
  </w:num>
  <w:num w:numId="413" w16cid:durableId="125783881">
    <w:abstractNumId w:val="92"/>
  </w:num>
  <w:num w:numId="414" w16cid:durableId="60637559">
    <w:abstractNumId w:val="455"/>
  </w:num>
  <w:num w:numId="415" w16cid:durableId="1733231066">
    <w:abstractNumId w:val="327"/>
  </w:num>
  <w:num w:numId="416" w16cid:durableId="1352951557">
    <w:abstractNumId w:val="27"/>
  </w:num>
  <w:num w:numId="417" w16cid:durableId="28922296">
    <w:abstractNumId w:val="330"/>
  </w:num>
  <w:num w:numId="418" w16cid:durableId="1863590809">
    <w:abstractNumId w:val="404"/>
  </w:num>
  <w:num w:numId="419" w16cid:durableId="1317995102">
    <w:abstractNumId w:val="430"/>
  </w:num>
  <w:num w:numId="420" w16cid:durableId="863174674">
    <w:abstractNumId w:val="310"/>
  </w:num>
  <w:num w:numId="421" w16cid:durableId="1009715398">
    <w:abstractNumId w:val="287"/>
  </w:num>
  <w:num w:numId="422" w16cid:durableId="1601139087">
    <w:abstractNumId w:val="233"/>
  </w:num>
  <w:num w:numId="423" w16cid:durableId="898134132">
    <w:abstractNumId w:val="349"/>
  </w:num>
  <w:num w:numId="424" w16cid:durableId="277957288">
    <w:abstractNumId w:val="278"/>
  </w:num>
  <w:num w:numId="425" w16cid:durableId="1457530182">
    <w:abstractNumId w:val="219"/>
  </w:num>
  <w:num w:numId="426" w16cid:durableId="597374464">
    <w:abstractNumId w:val="365"/>
  </w:num>
  <w:num w:numId="427" w16cid:durableId="1459227336">
    <w:abstractNumId w:val="335"/>
  </w:num>
  <w:num w:numId="428" w16cid:durableId="70008595">
    <w:abstractNumId w:val="311"/>
  </w:num>
  <w:num w:numId="429" w16cid:durableId="1004629067">
    <w:abstractNumId w:val="43"/>
  </w:num>
  <w:num w:numId="430" w16cid:durableId="2122525141">
    <w:abstractNumId w:val="224"/>
  </w:num>
  <w:num w:numId="431" w16cid:durableId="908884967">
    <w:abstractNumId w:val="371"/>
  </w:num>
  <w:num w:numId="432" w16cid:durableId="128862130">
    <w:abstractNumId w:val="413"/>
  </w:num>
  <w:num w:numId="433" w16cid:durableId="1899855010">
    <w:abstractNumId w:val="47"/>
  </w:num>
  <w:num w:numId="434" w16cid:durableId="1710521240">
    <w:abstractNumId w:val="199"/>
  </w:num>
  <w:num w:numId="435" w16cid:durableId="831724421">
    <w:abstractNumId w:val="448"/>
  </w:num>
  <w:num w:numId="436" w16cid:durableId="22438459">
    <w:abstractNumId w:val="206"/>
  </w:num>
  <w:num w:numId="437" w16cid:durableId="278683703">
    <w:abstractNumId w:val="379"/>
  </w:num>
  <w:num w:numId="438" w16cid:durableId="2083989488">
    <w:abstractNumId w:val="293"/>
  </w:num>
  <w:num w:numId="439" w16cid:durableId="76362451">
    <w:abstractNumId w:val="69"/>
  </w:num>
  <w:num w:numId="440" w16cid:durableId="755056219">
    <w:abstractNumId w:val="385"/>
  </w:num>
  <w:num w:numId="441" w16cid:durableId="840966411">
    <w:abstractNumId w:val="396"/>
  </w:num>
  <w:num w:numId="442" w16cid:durableId="134033444">
    <w:abstractNumId w:val="36"/>
  </w:num>
  <w:num w:numId="443" w16cid:durableId="808212135">
    <w:abstractNumId w:val="94"/>
  </w:num>
  <w:num w:numId="444" w16cid:durableId="43139782">
    <w:abstractNumId w:val="412"/>
  </w:num>
  <w:num w:numId="445" w16cid:durableId="852305869">
    <w:abstractNumId w:val="312"/>
  </w:num>
  <w:num w:numId="446" w16cid:durableId="799348411">
    <w:abstractNumId w:val="377"/>
  </w:num>
  <w:num w:numId="447" w16cid:durableId="567425905">
    <w:abstractNumId w:val="317"/>
  </w:num>
  <w:num w:numId="448" w16cid:durableId="334847123">
    <w:abstractNumId w:val="393"/>
  </w:num>
  <w:num w:numId="449" w16cid:durableId="1442994731">
    <w:abstractNumId w:val="417"/>
  </w:num>
  <w:num w:numId="450" w16cid:durableId="1873108803">
    <w:abstractNumId w:val="309"/>
  </w:num>
  <w:num w:numId="451" w16cid:durableId="1032612271">
    <w:abstractNumId w:val="226"/>
  </w:num>
  <w:num w:numId="452" w16cid:durableId="1643540954">
    <w:abstractNumId w:val="178"/>
  </w:num>
  <w:num w:numId="453" w16cid:durableId="1070737498">
    <w:abstractNumId w:val="376"/>
  </w:num>
  <w:num w:numId="454" w16cid:durableId="432289977">
    <w:abstractNumId w:val="19"/>
  </w:num>
  <w:num w:numId="455" w16cid:durableId="1131021293">
    <w:abstractNumId w:val="216"/>
  </w:num>
  <w:num w:numId="456" w16cid:durableId="1296792289">
    <w:abstractNumId w:val="295"/>
  </w:num>
  <w:num w:numId="457" w16cid:durableId="991980852">
    <w:abstractNumId w:val="125"/>
  </w:num>
  <w:num w:numId="458" w16cid:durableId="852648908">
    <w:abstractNumId w:val="294"/>
  </w:num>
  <w:num w:numId="459" w16cid:durableId="2104493134">
    <w:abstractNumId w:val="276"/>
  </w:num>
  <w:num w:numId="460" w16cid:durableId="1615870800">
    <w:abstractNumId w:val="428"/>
  </w:num>
  <w:num w:numId="461" w16cid:durableId="1533037115">
    <w:abstractNumId w:val="463"/>
  </w:num>
  <w:num w:numId="462" w16cid:durableId="1890220694">
    <w:abstractNumId w:val="37"/>
  </w:num>
  <w:num w:numId="463" w16cid:durableId="823084381">
    <w:abstractNumId w:val="380"/>
  </w:num>
  <w:num w:numId="464" w16cid:durableId="586766317">
    <w:abstractNumId w:val="117"/>
  </w:num>
  <w:num w:numId="465" w16cid:durableId="97261961">
    <w:abstractNumId w:val="29"/>
  </w:num>
  <w:num w:numId="466" w16cid:durableId="710304360">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892816956">
    <w:abstractNumId w:val="198"/>
  </w:num>
  <w:num w:numId="468" w16cid:durableId="1816483114">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222836665">
    <w:abstractNumId w:val="322"/>
  </w:num>
  <w:numIdMacAtCleanup w:val="4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AD"/>
    <w:rsid w:val="0000016D"/>
    <w:rsid w:val="000001F7"/>
    <w:rsid w:val="000004D4"/>
    <w:rsid w:val="000006B3"/>
    <w:rsid w:val="000009C3"/>
    <w:rsid w:val="00000ABF"/>
    <w:rsid w:val="00000B40"/>
    <w:rsid w:val="00000D24"/>
    <w:rsid w:val="00000D30"/>
    <w:rsid w:val="00000D70"/>
    <w:rsid w:val="00000EB2"/>
    <w:rsid w:val="000012BB"/>
    <w:rsid w:val="000014D6"/>
    <w:rsid w:val="00001A6B"/>
    <w:rsid w:val="00001E1A"/>
    <w:rsid w:val="00001FC4"/>
    <w:rsid w:val="00002113"/>
    <w:rsid w:val="0000236A"/>
    <w:rsid w:val="00002695"/>
    <w:rsid w:val="000027B6"/>
    <w:rsid w:val="00002836"/>
    <w:rsid w:val="00003191"/>
    <w:rsid w:val="00003323"/>
    <w:rsid w:val="00003338"/>
    <w:rsid w:val="0000336B"/>
    <w:rsid w:val="000033D7"/>
    <w:rsid w:val="0000408D"/>
    <w:rsid w:val="0000441B"/>
    <w:rsid w:val="00004652"/>
    <w:rsid w:val="00004943"/>
    <w:rsid w:val="00004A3E"/>
    <w:rsid w:val="000054E3"/>
    <w:rsid w:val="000055E3"/>
    <w:rsid w:val="000056BE"/>
    <w:rsid w:val="00005F1B"/>
    <w:rsid w:val="000064B6"/>
    <w:rsid w:val="000071FF"/>
    <w:rsid w:val="0000720D"/>
    <w:rsid w:val="000079AE"/>
    <w:rsid w:val="00007A01"/>
    <w:rsid w:val="0001089F"/>
    <w:rsid w:val="00010D71"/>
    <w:rsid w:val="0001185A"/>
    <w:rsid w:val="00011F10"/>
    <w:rsid w:val="00011F62"/>
    <w:rsid w:val="00012723"/>
    <w:rsid w:val="00012856"/>
    <w:rsid w:val="00012951"/>
    <w:rsid w:val="00012975"/>
    <w:rsid w:val="00012D49"/>
    <w:rsid w:val="00012FBE"/>
    <w:rsid w:val="00012FE3"/>
    <w:rsid w:val="0001320B"/>
    <w:rsid w:val="00013376"/>
    <w:rsid w:val="00013527"/>
    <w:rsid w:val="00013800"/>
    <w:rsid w:val="0001395D"/>
    <w:rsid w:val="00013B79"/>
    <w:rsid w:val="00013F2F"/>
    <w:rsid w:val="000143B4"/>
    <w:rsid w:val="0001475A"/>
    <w:rsid w:val="000149EB"/>
    <w:rsid w:val="000149FB"/>
    <w:rsid w:val="00014B44"/>
    <w:rsid w:val="00014C5C"/>
    <w:rsid w:val="00015077"/>
    <w:rsid w:val="0001508E"/>
    <w:rsid w:val="000150F8"/>
    <w:rsid w:val="0001528D"/>
    <w:rsid w:val="000156BD"/>
    <w:rsid w:val="00015D54"/>
    <w:rsid w:val="00015DB8"/>
    <w:rsid w:val="00015F05"/>
    <w:rsid w:val="00015F6A"/>
    <w:rsid w:val="00015FB9"/>
    <w:rsid w:val="00015FFA"/>
    <w:rsid w:val="00016658"/>
    <w:rsid w:val="000169CD"/>
    <w:rsid w:val="00016C0B"/>
    <w:rsid w:val="0001759A"/>
    <w:rsid w:val="00017A1F"/>
    <w:rsid w:val="00017B16"/>
    <w:rsid w:val="00017C93"/>
    <w:rsid w:val="00020079"/>
    <w:rsid w:val="00020AD2"/>
    <w:rsid w:val="000214BD"/>
    <w:rsid w:val="000217C5"/>
    <w:rsid w:val="0002180B"/>
    <w:rsid w:val="00021D1F"/>
    <w:rsid w:val="00021F89"/>
    <w:rsid w:val="000222C7"/>
    <w:rsid w:val="000227AC"/>
    <w:rsid w:val="00022F7F"/>
    <w:rsid w:val="00022FE1"/>
    <w:rsid w:val="00023388"/>
    <w:rsid w:val="00024217"/>
    <w:rsid w:val="000245B1"/>
    <w:rsid w:val="0002493F"/>
    <w:rsid w:val="00024F12"/>
    <w:rsid w:val="000255FB"/>
    <w:rsid w:val="000258AE"/>
    <w:rsid w:val="000258F7"/>
    <w:rsid w:val="00025A9C"/>
    <w:rsid w:val="00025C21"/>
    <w:rsid w:val="00025C8C"/>
    <w:rsid w:val="0002663A"/>
    <w:rsid w:val="0002665D"/>
    <w:rsid w:val="000269E5"/>
    <w:rsid w:val="00026C18"/>
    <w:rsid w:val="000271CA"/>
    <w:rsid w:val="00027931"/>
    <w:rsid w:val="00027AEE"/>
    <w:rsid w:val="00027B89"/>
    <w:rsid w:val="0003060E"/>
    <w:rsid w:val="0003062A"/>
    <w:rsid w:val="000307C9"/>
    <w:rsid w:val="00031023"/>
    <w:rsid w:val="000311C4"/>
    <w:rsid w:val="000312AA"/>
    <w:rsid w:val="00031E51"/>
    <w:rsid w:val="000320CD"/>
    <w:rsid w:val="000321AA"/>
    <w:rsid w:val="00032DE4"/>
    <w:rsid w:val="00033038"/>
    <w:rsid w:val="00033733"/>
    <w:rsid w:val="00033A2F"/>
    <w:rsid w:val="00033C77"/>
    <w:rsid w:val="0003457F"/>
    <w:rsid w:val="00034721"/>
    <w:rsid w:val="0003489C"/>
    <w:rsid w:val="00034FDB"/>
    <w:rsid w:val="000357A8"/>
    <w:rsid w:val="000358E8"/>
    <w:rsid w:val="00036492"/>
    <w:rsid w:val="00036B14"/>
    <w:rsid w:val="0003703E"/>
    <w:rsid w:val="000372AF"/>
    <w:rsid w:val="000373A5"/>
    <w:rsid w:val="00037532"/>
    <w:rsid w:val="000379A0"/>
    <w:rsid w:val="00037E3E"/>
    <w:rsid w:val="00037E45"/>
    <w:rsid w:val="00037EE6"/>
    <w:rsid w:val="0004027E"/>
    <w:rsid w:val="000409F3"/>
    <w:rsid w:val="00040F36"/>
    <w:rsid w:val="000429EF"/>
    <w:rsid w:val="00043170"/>
    <w:rsid w:val="0004334B"/>
    <w:rsid w:val="000438D1"/>
    <w:rsid w:val="000439A2"/>
    <w:rsid w:val="00044042"/>
    <w:rsid w:val="000443EB"/>
    <w:rsid w:val="000444B0"/>
    <w:rsid w:val="0004479A"/>
    <w:rsid w:val="00044819"/>
    <w:rsid w:val="00045320"/>
    <w:rsid w:val="00045BFD"/>
    <w:rsid w:val="00045C12"/>
    <w:rsid w:val="000462AC"/>
    <w:rsid w:val="0004641A"/>
    <w:rsid w:val="00046DC0"/>
    <w:rsid w:val="000470F9"/>
    <w:rsid w:val="000477D8"/>
    <w:rsid w:val="00047C86"/>
    <w:rsid w:val="00047DCE"/>
    <w:rsid w:val="00047E6E"/>
    <w:rsid w:val="00050288"/>
    <w:rsid w:val="0005031C"/>
    <w:rsid w:val="00051203"/>
    <w:rsid w:val="000518BA"/>
    <w:rsid w:val="00051CBE"/>
    <w:rsid w:val="00051E3E"/>
    <w:rsid w:val="00051F0D"/>
    <w:rsid w:val="000523ED"/>
    <w:rsid w:val="00052480"/>
    <w:rsid w:val="000524F5"/>
    <w:rsid w:val="000525CE"/>
    <w:rsid w:val="00052841"/>
    <w:rsid w:val="00052E59"/>
    <w:rsid w:val="00052FC0"/>
    <w:rsid w:val="00053207"/>
    <w:rsid w:val="000532BD"/>
    <w:rsid w:val="00053300"/>
    <w:rsid w:val="00053353"/>
    <w:rsid w:val="00053576"/>
    <w:rsid w:val="0005385B"/>
    <w:rsid w:val="00053B44"/>
    <w:rsid w:val="000544CA"/>
    <w:rsid w:val="0005485C"/>
    <w:rsid w:val="00054AC5"/>
    <w:rsid w:val="00055291"/>
    <w:rsid w:val="000557E7"/>
    <w:rsid w:val="000558B3"/>
    <w:rsid w:val="00055DD2"/>
    <w:rsid w:val="00055F1E"/>
    <w:rsid w:val="000566EA"/>
    <w:rsid w:val="00056A0A"/>
    <w:rsid w:val="00056A55"/>
    <w:rsid w:val="00056C9B"/>
    <w:rsid w:val="00056D4E"/>
    <w:rsid w:val="00056DDF"/>
    <w:rsid w:val="00056EF9"/>
    <w:rsid w:val="000577BF"/>
    <w:rsid w:val="00057884"/>
    <w:rsid w:val="00057AF2"/>
    <w:rsid w:val="00057F9C"/>
    <w:rsid w:val="0006008C"/>
    <w:rsid w:val="000604AC"/>
    <w:rsid w:val="000604C4"/>
    <w:rsid w:val="00060FB2"/>
    <w:rsid w:val="0006134B"/>
    <w:rsid w:val="00061420"/>
    <w:rsid w:val="00061CC5"/>
    <w:rsid w:val="00061E0A"/>
    <w:rsid w:val="00062277"/>
    <w:rsid w:val="00062B22"/>
    <w:rsid w:val="00062CB0"/>
    <w:rsid w:val="00062DE5"/>
    <w:rsid w:val="00063163"/>
    <w:rsid w:val="00063379"/>
    <w:rsid w:val="00063570"/>
    <w:rsid w:val="00063CC9"/>
    <w:rsid w:val="00063E5E"/>
    <w:rsid w:val="0006436E"/>
    <w:rsid w:val="000644E9"/>
    <w:rsid w:val="0006458C"/>
    <w:rsid w:val="00065797"/>
    <w:rsid w:val="00065F24"/>
    <w:rsid w:val="00065FE3"/>
    <w:rsid w:val="000664FD"/>
    <w:rsid w:val="0006664D"/>
    <w:rsid w:val="00066CEE"/>
    <w:rsid w:val="00067465"/>
    <w:rsid w:val="0006773B"/>
    <w:rsid w:val="0007060A"/>
    <w:rsid w:val="000706C1"/>
    <w:rsid w:val="000706C6"/>
    <w:rsid w:val="00070784"/>
    <w:rsid w:val="00070873"/>
    <w:rsid w:val="00070EE0"/>
    <w:rsid w:val="000714E2"/>
    <w:rsid w:val="00071615"/>
    <w:rsid w:val="00071C80"/>
    <w:rsid w:val="00071D4C"/>
    <w:rsid w:val="00071FAB"/>
    <w:rsid w:val="000722A5"/>
    <w:rsid w:val="00072368"/>
    <w:rsid w:val="000725DF"/>
    <w:rsid w:val="000725EA"/>
    <w:rsid w:val="000726E1"/>
    <w:rsid w:val="00072762"/>
    <w:rsid w:val="000728F1"/>
    <w:rsid w:val="00072E01"/>
    <w:rsid w:val="00073013"/>
    <w:rsid w:val="000736A9"/>
    <w:rsid w:val="000739A9"/>
    <w:rsid w:val="00073C91"/>
    <w:rsid w:val="00073F10"/>
    <w:rsid w:val="0007445F"/>
    <w:rsid w:val="000745B4"/>
    <w:rsid w:val="00074E77"/>
    <w:rsid w:val="00074FC4"/>
    <w:rsid w:val="000753AF"/>
    <w:rsid w:val="00075484"/>
    <w:rsid w:val="000759EB"/>
    <w:rsid w:val="000759F9"/>
    <w:rsid w:val="00075A5A"/>
    <w:rsid w:val="00075B70"/>
    <w:rsid w:val="0007622C"/>
    <w:rsid w:val="00076888"/>
    <w:rsid w:val="0007695E"/>
    <w:rsid w:val="00076E82"/>
    <w:rsid w:val="00077124"/>
    <w:rsid w:val="0007754F"/>
    <w:rsid w:val="00077D86"/>
    <w:rsid w:val="00080292"/>
    <w:rsid w:val="000809F2"/>
    <w:rsid w:val="00080A54"/>
    <w:rsid w:val="00080BD0"/>
    <w:rsid w:val="00081A52"/>
    <w:rsid w:val="00081AC9"/>
    <w:rsid w:val="00081ECA"/>
    <w:rsid w:val="00082054"/>
    <w:rsid w:val="000822CC"/>
    <w:rsid w:val="0008235A"/>
    <w:rsid w:val="000823AD"/>
    <w:rsid w:val="00082691"/>
    <w:rsid w:val="000827AC"/>
    <w:rsid w:val="00082873"/>
    <w:rsid w:val="00082CE2"/>
    <w:rsid w:val="00082D48"/>
    <w:rsid w:val="00083969"/>
    <w:rsid w:val="000839A2"/>
    <w:rsid w:val="00083DBA"/>
    <w:rsid w:val="000843BC"/>
    <w:rsid w:val="00084473"/>
    <w:rsid w:val="00084DF3"/>
    <w:rsid w:val="00084F82"/>
    <w:rsid w:val="0008505D"/>
    <w:rsid w:val="00085454"/>
    <w:rsid w:val="0008573F"/>
    <w:rsid w:val="000860FB"/>
    <w:rsid w:val="000867D8"/>
    <w:rsid w:val="000868AD"/>
    <w:rsid w:val="00086935"/>
    <w:rsid w:val="00087746"/>
    <w:rsid w:val="000877C2"/>
    <w:rsid w:val="00087C60"/>
    <w:rsid w:val="0009003B"/>
    <w:rsid w:val="00090245"/>
    <w:rsid w:val="00090675"/>
    <w:rsid w:val="00090B1F"/>
    <w:rsid w:val="00090F2C"/>
    <w:rsid w:val="00091C58"/>
    <w:rsid w:val="0009227F"/>
    <w:rsid w:val="00092C43"/>
    <w:rsid w:val="00092C4C"/>
    <w:rsid w:val="000933F3"/>
    <w:rsid w:val="0009383D"/>
    <w:rsid w:val="00093DE4"/>
    <w:rsid w:val="00093E31"/>
    <w:rsid w:val="00094235"/>
    <w:rsid w:val="0009455B"/>
    <w:rsid w:val="00094A24"/>
    <w:rsid w:val="00094A39"/>
    <w:rsid w:val="00094C5F"/>
    <w:rsid w:val="00095BD4"/>
    <w:rsid w:val="00095DDD"/>
    <w:rsid w:val="00095F5F"/>
    <w:rsid w:val="000965C9"/>
    <w:rsid w:val="000966BA"/>
    <w:rsid w:val="00096BDF"/>
    <w:rsid w:val="00097223"/>
    <w:rsid w:val="0009726A"/>
    <w:rsid w:val="000972E3"/>
    <w:rsid w:val="000976DE"/>
    <w:rsid w:val="00097A6C"/>
    <w:rsid w:val="00097F15"/>
    <w:rsid w:val="000A0121"/>
    <w:rsid w:val="000A0683"/>
    <w:rsid w:val="000A0889"/>
    <w:rsid w:val="000A0AB1"/>
    <w:rsid w:val="000A0B96"/>
    <w:rsid w:val="000A0F9C"/>
    <w:rsid w:val="000A1440"/>
    <w:rsid w:val="000A15F3"/>
    <w:rsid w:val="000A1DAD"/>
    <w:rsid w:val="000A2276"/>
    <w:rsid w:val="000A3555"/>
    <w:rsid w:val="000A4100"/>
    <w:rsid w:val="000A431C"/>
    <w:rsid w:val="000A4604"/>
    <w:rsid w:val="000A4BA7"/>
    <w:rsid w:val="000A4BDF"/>
    <w:rsid w:val="000A4E61"/>
    <w:rsid w:val="000A57D0"/>
    <w:rsid w:val="000A57E6"/>
    <w:rsid w:val="000A5840"/>
    <w:rsid w:val="000A58A9"/>
    <w:rsid w:val="000A5F15"/>
    <w:rsid w:val="000A5F2A"/>
    <w:rsid w:val="000A6BFA"/>
    <w:rsid w:val="000A70AD"/>
    <w:rsid w:val="000A7188"/>
    <w:rsid w:val="000A7308"/>
    <w:rsid w:val="000A76FD"/>
    <w:rsid w:val="000A7796"/>
    <w:rsid w:val="000A7804"/>
    <w:rsid w:val="000A7905"/>
    <w:rsid w:val="000A7A93"/>
    <w:rsid w:val="000A7FC9"/>
    <w:rsid w:val="000B0322"/>
    <w:rsid w:val="000B0744"/>
    <w:rsid w:val="000B0D12"/>
    <w:rsid w:val="000B105D"/>
    <w:rsid w:val="000B157F"/>
    <w:rsid w:val="000B1680"/>
    <w:rsid w:val="000B1886"/>
    <w:rsid w:val="000B1D3F"/>
    <w:rsid w:val="000B1FCF"/>
    <w:rsid w:val="000B2315"/>
    <w:rsid w:val="000B27D8"/>
    <w:rsid w:val="000B2B5E"/>
    <w:rsid w:val="000B31ED"/>
    <w:rsid w:val="000B4532"/>
    <w:rsid w:val="000B4F19"/>
    <w:rsid w:val="000B4F85"/>
    <w:rsid w:val="000B510A"/>
    <w:rsid w:val="000B55FA"/>
    <w:rsid w:val="000B5A18"/>
    <w:rsid w:val="000B5D32"/>
    <w:rsid w:val="000B5D98"/>
    <w:rsid w:val="000B6626"/>
    <w:rsid w:val="000B6961"/>
    <w:rsid w:val="000B6A1D"/>
    <w:rsid w:val="000B6B28"/>
    <w:rsid w:val="000B6C60"/>
    <w:rsid w:val="000B72B3"/>
    <w:rsid w:val="000B7587"/>
    <w:rsid w:val="000B7AD5"/>
    <w:rsid w:val="000B7BA6"/>
    <w:rsid w:val="000C024B"/>
    <w:rsid w:val="000C04CF"/>
    <w:rsid w:val="000C04EF"/>
    <w:rsid w:val="000C0782"/>
    <w:rsid w:val="000C0E31"/>
    <w:rsid w:val="000C1046"/>
    <w:rsid w:val="000C1A01"/>
    <w:rsid w:val="000C1BA0"/>
    <w:rsid w:val="000C2309"/>
    <w:rsid w:val="000C26E0"/>
    <w:rsid w:val="000C2860"/>
    <w:rsid w:val="000C360B"/>
    <w:rsid w:val="000C3A67"/>
    <w:rsid w:val="000C3D5C"/>
    <w:rsid w:val="000C4614"/>
    <w:rsid w:val="000C4701"/>
    <w:rsid w:val="000C4892"/>
    <w:rsid w:val="000C4A02"/>
    <w:rsid w:val="000C4BE3"/>
    <w:rsid w:val="000C50B8"/>
    <w:rsid w:val="000C5342"/>
    <w:rsid w:val="000C53C6"/>
    <w:rsid w:val="000C5E4B"/>
    <w:rsid w:val="000C6BBC"/>
    <w:rsid w:val="000C6FEF"/>
    <w:rsid w:val="000C7379"/>
    <w:rsid w:val="000C77D7"/>
    <w:rsid w:val="000C788B"/>
    <w:rsid w:val="000C78D9"/>
    <w:rsid w:val="000C7B57"/>
    <w:rsid w:val="000C7BC4"/>
    <w:rsid w:val="000C7BE2"/>
    <w:rsid w:val="000D0637"/>
    <w:rsid w:val="000D0724"/>
    <w:rsid w:val="000D09E4"/>
    <w:rsid w:val="000D192A"/>
    <w:rsid w:val="000D1B20"/>
    <w:rsid w:val="000D1D7D"/>
    <w:rsid w:val="000D210B"/>
    <w:rsid w:val="000D303B"/>
    <w:rsid w:val="000D313B"/>
    <w:rsid w:val="000D338B"/>
    <w:rsid w:val="000D3EBE"/>
    <w:rsid w:val="000D502D"/>
    <w:rsid w:val="000D5174"/>
    <w:rsid w:val="000D58B3"/>
    <w:rsid w:val="000D6260"/>
    <w:rsid w:val="000D67D6"/>
    <w:rsid w:val="000D69DD"/>
    <w:rsid w:val="000D6A11"/>
    <w:rsid w:val="000D6A30"/>
    <w:rsid w:val="000D6B69"/>
    <w:rsid w:val="000D6CD6"/>
    <w:rsid w:val="000D7264"/>
    <w:rsid w:val="000E03B3"/>
    <w:rsid w:val="000E0475"/>
    <w:rsid w:val="000E086F"/>
    <w:rsid w:val="000E12B1"/>
    <w:rsid w:val="000E133A"/>
    <w:rsid w:val="000E141C"/>
    <w:rsid w:val="000E144C"/>
    <w:rsid w:val="000E1533"/>
    <w:rsid w:val="000E19A7"/>
    <w:rsid w:val="000E25DD"/>
    <w:rsid w:val="000E2865"/>
    <w:rsid w:val="000E31C8"/>
    <w:rsid w:val="000E3238"/>
    <w:rsid w:val="000E3271"/>
    <w:rsid w:val="000E3282"/>
    <w:rsid w:val="000E32EE"/>
    <w:rsid w:val="000E35DF"/>
    <w:rsid w:val="000E3B3B"/>
    <w:rsid w:val="000E4543"/>
    <w:rsid w:val="000E45DC"/>
    <w:rsid w:val="000E46C6"/>
    <w:rsid w:val="000E4D5B"/>
    <w:rsid w:val="000E5203"/>
    <w:rsid w:val="000E5310"/>
    <w:rsid w:val="000E57EC"/>
    <w:rsid w:val="000E5AF9"/>
    <w:rsid w:val="000E5CB4"/>
    <w:rsid w:val="000E61D8"/>
    <w:rsid w:val="000E6243"/>
    <w:rsid w:val="000E62CF"/>
    <w:rsid w:val="000E645B"/>
    <w:rsid w:val="000E6543"/>
    <w:rsid w:val="000E6ABD"/>
    <w:rsid w:val="000E6C48"/>
    <w:rsid w:val="000E6F77"/>
    <w:rsid w:val="000E7027"/>
    <w:rsid w:val="000E7A83"/>
    <w:rsid w:val="000E7B79"/>
    <w:rsid w:val="000E7B7F"/>
    <w:rsid w:val="000E7DD8"/>
    <w:rsid w:val="000E7F40"/>
    <w:rsid w:val="000F0151"/>
    <w:rsid w:val="000F0938"/>
    <w:rsid w:val="000F0BF2"/>
    <w:rsid w:val="000F0E2B"/>
    <w:rsid w:val="000F0EE7"/>
    <w:rsid w:val="000F1185"/>
    <w:rsid w:val="000F12F0"/>
    <w:rsid w:val="000F19B3"/>
    <w:rsid w:val="000F1C00"/>
    <w:rsid w:val="000F1C9F"/>
    <w:rsid w:val="000F251D"/>
    <w:rsid w:val="000F2566"/>
    <w:rsid w:val="000F2696"/>
    <w:rsid w:val="000F2BC3"/>
    <w:rsid w:val="000F2D5D"/>
    <w:rsid w:val="000F31DA"/>
    <w:rsid w:val="000F359E"/>
    <w:rsid w:val="000F35BF"/>
    <w:rsid w:val="000F3828"/>
    <w:rsid w:val="000F39C5"/>
    <w:rsid w:val="000F3C83"/>
    <w:rsid w:val="000F3EDB"/>
    <w:rsid w:val="000F4198"/>
    <w:rsid w:val="000F43B5"/>
    <w:rsid w:val="000F4827"/>
    <w:rsid w:val="000F4CEA"/>
    <w:rsid w:val="000F4D2C"/>
    <w:rsid w:val="000F51AC"/>
    <w:rsid w:val="000F5213"/>
    <w:rsid w:val="000F53D8"/>
    <w:rsid w:val="000F586A"/>
    <w:rsid w:val="000F58BB"/>
    <w:rsid w:val="000F5EF9"/>
    <w:rsid w:val="000F627D"/>
    <w:rsid w:val="000F6816"/>
    <w:rsid w:val="000F6FA1"/>
    <w:rsid w:val="000F6FA6"/>
    <w:rsid w:val="000F7111"/>
    <w:rsid w:val="000F72BF"/>
    <w:rsid w:val="000F72FC"/>
    <w:rsid w:val="000F736B"/>
    <w:rsid w:val="000F7776"/>
    <w:rsid w:val="000F7B02"/>
    <w:rsid w:val="000F7D7B"/>
    <w:rsid w:val="000F7DE1"/>
    <w:rsid w:val="00100252"/>
    <w:rsid w:val="001003E3"/>
    <w:rsid w:val="0010077B"/>
    <w:rsid w:val="00100830"/>
    <w:rsid w:val="00100ECC"/>
    <w:rsid w:val="00100EDB"/>
    <w:rsid w:val="0010143C"/>
    <w:rsid w:val="0010144E"/>
    <w:rsid w:val="001019C9"/>
    <w:rsid w:val="00101F95"/>
    <w:rsid w:val="001020DB"/>
    <w:rsid w:val="001023C4"/>
    <w:rsid w:val="001027FC"/>
    <w:rsid w:val="00102F45"/>
    <w:rsid w:val="0010302D"/>
    <w:rsid w:val="00103403"/>
    <w:rsid w:val="00103642"/>
    <w:rsid w:val="00103890"/>
    <w:rsid w:val="00103AEF"/>
    <w:rsid w:val="00103CBB"/>
    <w:rsid w:val="00103E77"/>
    <w:rsid w:val="00104158"/>
    <w:rsid w:val="00104265"/>
    <w:rsid w:val="00104816"/>
    <w:rsid w:val="001048CF"/>
    <w:rsid w:val="0010503C"/>
    <w:rsid w:val="00105101"/>
    <w:rsid w:val="0010633E"/>
    <w:rsid w:val="001064E1"/>
    <w:rsid w:val="001069C7"/>
    <w:rsid w:val="00106CCF"/>
    <w:rsid w:val="00106F6F"/>
    <w:rsid w:val="0010727D"/>
    <w:rsid w:val="00107607"/>
    <w:rsid w:val="00107664"/>
    <w:rsid w:val="00107901"/>
    <w:rsid w:val="00107DE6"/>
    <w:rsid w:val="00107E9E"/>
    <w:rsid w:val="00107EA0"/>
    <w:rsid w:val="00107ECC"/>
    <w:rsid w:val="00110555"/>
    <w:rsid w:val="00110813"/>
    <w:rsid w:val="00110A1C"/>
    <w:rsid w:val="00110E00"/>
    <w:rsid w:val="0011108A"/>
    <w:rsid w:val="00111450"/>
    <w:rsid w:val="00111801"/>
    <w:rsid w:val="001119EE"/>
    <w:rsid w:val="00111A19"/>
    <w:rsid w:val="00111CCB"/>
    <w:rsid w:val="0011222C"/>
    <w:rsid w:val="00112B7D"/>
    <w:rsid w:val="00112DC9"/>
    <w:rsid w:val="00112FA9"/>
    <w:rsid w:val="0011324C"/>
    <w:rsid w:val="0011346C"/>
    <w:rsid w:val="001136AB"/>
    <w:rsid w:val="001137FA"/>
    <w:rsid w:val="0011394A"/>
    <w:rsid w:val="001139AB"/>
    <w:rsid w:val="00113EAE"/>
    <w:rsid w:val="00114AD3"/>
    <w:rsid w:val="00114ADC"/>
    <w:rsid w:val="00115E42"/>
    <w:rsid w:val="00116A47"/>
    <w:rsid w:val="001170F9"/>
    <w:rsid w:val="001171EC"/>
    <w:rsid w:val="0012073C"/>
    <w:rsid w:val="00120EDF"/>
    <w:rsid w:val="001212E4"/>
    <w:rsid w:val="00121F27"/>
    <w:rsid w:val="00122111"/>
    <w:rsid w:val="0012211C"/>
    <w:rsid w:val="0012224C"/>
    <w:rsid w:val="00122361"/>
    <w:rsid w:val="00122457"/>
    <w:rsid w:val="00122646"/>
    <w:rsid w:val="0012294E"/>
    <w:rsid w:val="00122C7D"/>
    <w:rsid w:val="001230FA"/>
    <w:rsid w:val="001232AE"/>
    <w:rsid w:val="0012355D"/>
    <w:rsid w:val="00123BBB"/>
    <w:rsid w:val="00124A8D"/>
    <w:rsid w:val="001250BA"/>
    <w:rsid w:val="0012513A"/>
    <w:rsid w:val="0012535A"/>
    <w:rsid w:val="00126093"/>
    <w:rsid w:val="001263AA"/>
    <w:rsid w:val="001264D9"/>
    <w:rsid w:val="0012657D"/>
    <w:rsid w:val="00126884"/>
    <w:rsid w:val="0012693C"/>
    <w:rsid w:val="00126E76"/>
    <w:rsid w:val="001271EE"/>
    <w:rsid w:val="001272CB"/>
    <w:rsid w:val="001272DC"/>
    <w:rsid w:val="0012753D"/>
    <w:rsid w:val="001277E2"/>
    <w:rsid w:val="001279AD"/>
    <w:rsid w:val="00127A85"/>
    <w:rsid w:val="00130324"/>
    <w:rsid w:val="001304ED"/>
    <w:rsid w:val="001305D4"/>
    <w:rsid w:val="00131064"/>
    <w:rsid w:val="00131310"/>
    <w:rsid w:val="001318D8"/>
    <w:rsid w:val="00131C7C"/>
    <w:rsid w:val="00131F07"/>
    <w:rsid w:val="00132228"/>
    <w:rsid w:val="001322BD"/>
    <w:rsid w:val="00132321"/>
    <w:rsid w:val="00132A88"/>
    <w:rsid w:val="0013343F"/>
    <w:rsid w:val="0013375F"/>
    <w:rsid w:val="00133BD6"/>
    <w:rsid w:val="0013442E"/>
    <w:rsid w:val="001344A7"/>
    <w:rsid w:val="00134775"/>
    <w:rsid w:val="001348F4"/>
    <w:rsid w:val="001349B1"/>
    <w:rsid w:val="00134D2A"/>
    <w:rsid w:val="00134F3B"/>
    <w:rsid w:val="001353FC"/>
    <w:rsid w:val="001356DD"/>
    <w:rsid w:val="00136046"/>
    <w:rsid w:val="0013618C"/>
    <w:rsid w:val="0013630B"/>
    <w:rsid w:val="00136676"/>
    <w:rsid w:val="00136A2B"/>
    <w:rsid w:val="00136E8D"/>
    <w:rsid w:val="001376E6"/>
    <w:rsid w:val="00137915"/>
    <w:rsid w:val="00137B87"/>
    <w:rsid w:val="00137DA0"/>
    <w:rsid w:val="001400CD"/>
    <w:rsid w:val="00140358"/>
    <w:rsid w:val="00140438"/>
    <w:rsid w:val="001405D5"/>
    <w:rsid w:val="00141197"/>
    <w:rsid w:val="001417DA"/>
    <w:rsid w:val="001418F1"/>
    <w:rsid w:val="00141EFE"/>
    <w:rsid w:val="001421FE"/>
    <w:rsid w:val="001422AD"/>
    <w:rsid w:val="00142B4C"/>
    <w:rsid w:val="00143855"/>
    <w:rsid w:val="0014395F"/>
    <w:rsid w:val="00143BC7"/>
    <w:rsid w:val="00143C5A"/>
    <w:rsid w:val="0014420F"/>
    <w:rsid w:val="00144BE2"/>
    <w:rsid w:val="00144F9F"/>
    <w:rsid w:val="00144FF7"/>
    <w:rsid w:val="0014558D"/>
    <w:rsid w:val="001457D3"/>
    <w:rsid w:val="00145DA4"/>
    <w:rsid w:val="00145FAC"/>
    <w:rsid w:val="00146694"/>
    <w:rsid w:val="00146735"/>
    <w:rsid w:val="00146960"/>
    <w:rsid w:val="00146A16"/>
    <w:rsid w:val="00146C7C"/>
    <w:rsid w:val="00146C8B"/>
    <w:rsid w:val="00146F9E"/>
    <w:rsid w:val="0014710B"/>
    <w:rsid w:val="00147111"/>
    <w:rsid w:val="00147527"/>
    <w:rsid w:val="001478B5"/>
    <w:rsid w:val="00147A2D"/>
    <w:rsid w:val="001500EB"/>
    <w:rsid w:val="0015029A"/>
    <w:rsid w:val="0015060A"/>
    <w:rsid w:val="001510A1"/>
    <w:rsid w:val="0015134F"/>
    <w:rsid w:val="00151691"/>
    <w:rsid w:val="00151F74"/>
    <w:rsid w:val="00152013"/>
    <w:rsid w:val="0015225D"/>
    <w:rsid w:val="0015264C"/>
    <w:rsid w:val="00152C6F"/>
    <w:rsid w:val="00152E40"/>
    <w:rsid w:val="00152E8A"/>
    <w:rsid w:val="00153204"/>
    <w:rsid w:val="001533E0"/>
    <w:rsid w:val="0015379A"/>
    <w:rsid w:val="00153CD1"/>
    <w:rsid w:val="00153E74"/>
    <w:rsid w:val="00153F62"/>
    <w:rsid w:val="0015413A"/>
    <w:rsid w:val="001541B0"/>
    <w:rsid w:val="001548AA"/>
    <w:rsid w:val="0015491D"/>
    <w:rsid w:val="00154D0C"/>
    <w:rsid w:val="00154E60"/>
    <w:rsid w:val="0015507C"/>
    <w:rsid w:val="001552E9"/>
    <w:rsid w:val="0015543F"/>
    <w:rsid w:val="00155467"/>
    <w:rsid w:val="00155716"/>
    <w:rsid w:val="00155874"/>
    <w:rsid w:val="00155B1C"/>
    <w:rsid w:val="00156223"/>
    <w:rsid w:val="00156650"/>
    <w:rsid w:val="00156D46"/>
    <w:rsid w:val="00156F9A"/>
    <w:rsid w:val="00156FEB"/>
    <w:rsid w:val="00157770"/>
    <w:rsid w:val="00157906"/>
    <w:rsid w:val="00157B71"/>
    <w:rsid w:val="00157C0F"/>
    <w:rsid w:val="00157F36"/>
    <w:rsid w:val="001604F3"/>
    <w:rsid w:val="00160912"/>
    <w:rsid w:val="00160D66"/>
    <w:rsid w:val="00161839"/>
    <w:rsid w:val="00161A2B"/>
    <w:rsid w:val="00161E32"/>
    <w:rsid w:val="00161FB5"/>
    <w:rsid w:val="0016244E"/>
    <w:rsid w:val="00162F79"/>
    <w:rsid w:val="001631BE"/>
    <w:rsid w:val="0016322E"/>
    <w:rsid w:val="001634BF"/>
    <w:rsid w:val="00163BA1"/>
    <w:rsid w:val="00163BDA"/>
    <w:rsid w:val="00164091"/>
    <w:rsid w:val="0016425D"/>
    <w:rsid w:val="001648DE"/>
    <w:rsid w:val="00164F7C"/>
    <w:rsid w:val="001650F7"/>
    <w:rsid w:val="00165D40"/>
    <w:rsid w:val="0016604A"/>
    <w:rsid w:val="0016607E"/>
    <w:rsid w:val="0016613E"/>
    <w:rsid w:val="00166142"/>
    <w:rsid w:val="00166332"/>
    <w:rsid w:val="00166464"/>
    <w:rsid w:val="001667E3"/>
    <w:rsid w:val="001675C3"/>
    <w:rsid w:val="001677E7"/>
    <w:rsid w:val="00167951"/>
    <w:rsid w:val="00167AAB"/>
    <w:rsid w:val="00167B54"/>
    <w:rsid w:val="00167F23"/>
    <w:rsid w:val="00167F6F"/>
    <w:rsid w:val="00170616"/>
    <w:rsid w:val="001708CE"/>
    <w:rsid w:val="00170B0E"/>
    <w:rsid w:val="00170BFD"/>
    <w:rsid w:val="00170EE2"/>
    <w:rsid w:val="00170F8C"/>
    <w:rsid w:val="0017100A"/>
    <w:rsid w:val="0017159A"/>
    <w:rsid w:val="00171F95"/>
    <w:rsid w:val="00171FA1"/>
    <w:rsid w:val="001720F0"/>
    <w:rsid w:val="00172279"/>
    <w:rsid w:val="001728F0"/>
    <w:rsid w:val="00172C26"/>
    <w:rsid w:val="00172C9C"/>
    <w:rsid w:val="00173023"/>
    <w:rsid w:val="00173120"/>
    <w:rsid w:val="00173CE4"/>
    <w:rsid w:val="00174598"/>
    <w:rsid w:val="0017463B"/>
    <w:rsid w:val="00174CFB"/>
    <w:rsid w:val="001750FF"/>
    <w:rsid w:val="001752A2"/>
    <w:rsid w:val="0017567B"/>
    <w:rsid w:val="00175860"/>
    <w:rsid w:val="0017600C"/>
    <w:rsid w:val="00176265"/>
    <w:rsid w:val="00176465"/>
    <w:rsid w:val="001764DC"/>
    <w:rsid w:val="001765FE"/>
    <w:rsid w:val="001768C6"/>
    <w:rsid w:val="00176954"/>
    <w:rsid w:val="00176DB4"/>
    <w:rsid w:val="001772C7"/>
    <w:rsid w:val="001777A4"/>
    <w:rsid w:val="00177E73"/>
    <w:rsid w:val="00181431"/>
    <w:rsid w:val="00181A97"/>
    <w:rsid w:val="00181CA8"/>
    <w:rsid w:val="00181CC0"/>
    <w:rsid w:val="00181F57"/>
    <w:rsid w:val="0018208E"/>
    <w:rsid w:val="00182310"/>
    <w:rsid w:val="00182314"/>
    <w:rsid w:val="00182420"/>
    <w:rsid w:val="00182572"/>
    <w:rsid w:val="0018269C"/>
    <w:rsid w:val="0018283C"/>
    <w:rsid w:val="001828A3"/>
    <w:rsid w:val="00182F20"/>
    <w:rsid w:val="00183581"/>
    <w:rsid w:val="001838FA"/>
    <w:rsid w:val="00183A4B"/>
    <w:rsid w:val="00184332"/>
    <w:rsid w:val="001849CE"/>
    <w:rsid w:val="00184B8F"/>
    <w:rsid w:val="001852F4"/>
    <w:rsid w:val="00186536"/>
    <w:rsid w:val="00186921"/>
    <w:rsid w:val="00186C3C"/>
    <w:rsid w:val="00186D72"/>
    <w:rsid w:val="00187448"/>
    <w:rsid w:val="00187503"/>
    <w:rsid w:val="00187A70"/>
    <w:rsid w:val="00187C5D"/>
    <w:rsid w:val="00187D77"/>
    <w:rsid w:val="00190232"/>
    <w:rsid w:val="001906BB"/>
    <w:rsid w:val="00190AD0"/>
    <w:rsid w:val="00190C33"/>
    <w:rsid w:val="00190D07"/>
    <w:rsid w:val="00190F15"/>
    <w:rsid w:val="00191341"/>
    <w:rsid w:val="001925D2"/>
    <w:rsid w:val="0019271A"/>
    <w:rsid w:val="001931E3"/>
    <w:rsid w:val="001935AF"/>
    <w:rsid w:val="001935E7"/>
    <w:rsid w:val="00193B90"/>
    <w:rsid w:val="00194860"/>
    <w:rsid w:val="00194DD7"/>
    <w:rsid w:val="001951D4"/>
    <w:rsid w:val="0019530E"/>
    <w:rsid w:val="00195310"/>
    <w:rsid w:val="001955C6"/>
    <w:rsid w:val="00195B56"/>
    <w:rsid w:val="00195F17"/>
    <w:rsid w:val="001960A2"/>
    <w:rsid w:val="0019616A"/>
    <w:rsid w:val="001963F4"/>
    <w:rsid w:val="001963F9"/>
    <w:rsid w:val="00196692"/>
    <w:rsid w:val="00196A0C"/>
    <w:rsid w:val="00196C12"/>
    <w:rsid w:val="00196C38"/>
    <w:rsid w:val="00196DC3"/>
    <w:rsid w:val="0019725A"/>
    <w:rsid w:val="001974D6"/>
    <w:rsid w:val="00197748"/>
    <w:rsid w:val="00197A06"/>
    <w:rsid w:val="00197A75"/>
    <w:rsid w:val="001A024C"/>
    <w:rsid w:val="001A0320"/>
    <w:rsid w:val="001A050F"/>
    <w:rsid w:val="001A0633"/>
    <w:rsid w:val="001A0A24"/>
    <w:rsid w:val="001A0CCD"/>
    <w:rsid w:val="001A1071"/>
    <w:rsid w:val="001A160B"/>
    <w:rsid w:val="001A1A7E"/>
    <w:rsid w:val="001A1B1D"/>
    <w:rsid w:val="001A1B37"/>
    <w:rsid w:val="001A1F09"/>
    <w:rsid w:val="001A2260"/>
    <w:rsid w:val="001A25E9"/>
    <w:rsid w:val="001A262C"/>
    <w:rsid w:val="001A27EB"/>
    <w:rsid w:val="001A36BE"/>
    <w:rsid w:val="001A379D"/>
    <w:rsid w:val="001A383B"/>
    <w:rsid w:val="001A39D4"/>
    <w:rsid w:val="001A3D2F"/>
    <w:rsid w:val="001A4044"/>
    <w:rsid w:val="001A42B5"/>
    <w:rsid w:val="001A4847"/>
    <w:rsid w:val="001A4B2F"/>
    <w:rsid w:val="001A4BDA"/>
    <w:rsid w:val="001A4F91"/>
    <w:rsid w:val="001A516A"/>
    <w:rsid w:val="001A5468"/>
    <w:rsid w:val="001A5745"/>
    <w:rsid w:val="001A5959"/>
    <w:rsid w:val="001A59D4"/>
    <w:rsid w:val="001A5B30"/>
    <w:rsid w:val="001A60DB"/>
    <w:rsid w:val="001A612E"/>
    <w:rsid w:val="001A6135"/>
    <w:rsid w:val="001A6169"/>
    <w:rsid w:val="001A6BDC"/>
    <w:rsid w:val="001A6FAE"/>
    <w:rsid w:val="001A7563"/>
    <w:rsid w:val="001A76B3"/>
    <w:rsid w:val="001A79EA"/>
    <w:rsid w:val="001A7A66"/>
    <w:rsid w:val="001A7D06"/>
    <w:rsid w:val="001B01A1"/>
    <w:rsid w:val="001B02FA"/>
    <w:rsid w:val="001B05D6"/>
    <w:rsid w:val="001B095C"/>
    <w:rsid w:val="001B0BA7"/>
    <w:rsid w:val="001B155A"/>
    <w:rsid w:val="001B1D98"/>
    <w:rsid w:val="001B2D67"/>
    <w:rsid w:val="001B2E11"/>
    <w:rsid w:val="001B2F6E"/>
    <w:rsid w:val="001B321F"/>
    <w:rsid w:val="001B33FC"/>
    <w:rsid w:val="001B34B9"/>
    <w:rsid w:val="001B37E3"/>
    <w:rsid w:val="001B3D48"/>
    <w:rsid w:val="001B3E21"/>
    <w:rsid w:val="001B46F1"/>
    <w:rsid w:val="001B4C2E"/>
    <w:rsid w:val="001B5283"/>
    <w:rsid w:val="001B52F2"/>
    <w:rsid w:val="001B532E"/>
    <w:rsid w:val="001B53BF"/>
    <w:rsid w:val="001B53F1"/>
    <w:rsid w:val="001B620A"/>
    <w:rsid w:val="001B627C"/>
    <w:rsid w:val="001B6584"/>
    <w:rsid w:val="001B6FE4"/>
    <w:rsid w:val="001B78A9"/>
    <w:rsid w:val="001C0081"/>
    <w:rsid w:val="001C0241"/>
    <w:rsid w:val="001C0354"/>
    <w:rsid w:val="001C042C"/>
    <w:rsid w:val="001C07B6"/>
    <w:rsid w:val="001C0947"/>
    <w:rsid w:val="001C0D31"/>
    <w:rsid w:val="001C17FD"/>
    <w:rsid w:val="001C1900"/>
    <w:rsid w:val="001C19CF"/>
    <w:rsid w:val="001C1D64"/>
    <w:rsid w:val="001C2381"/>
    <w:rsid w:val="001C274C"/>
    <w:rsid w:val="001C29B3"/>
    <w:rsid w:val="001C2E30"/>
    <w:rsid w:val="001C39EB"/>
    <w:rsid w:val="001C3E7E"/>
    <w:rsid w:val="001C3EB1"/>
    <w:rsid w:val="001C43CA"/>
    <w:rsid w:val="001C4441"/>
    <w:rsid w:val="001C4A24"/>
    <w:rsid w:val="001C5278"/>
    <w:rsid w:val="001C552B"/>
    <w:rsid w:val="001C5A5A"/>
    <w:rsid w:val="001C6201"/>
    <w:rsid w:val="001C6713"/>
    <w:rsid w:val="001C6AB8"/>
    <w:rsid w:val="001C7469"/>
    <w:rsid w:val="001C76EE"/>
    <w:rsid w:val="001C779D"/>
    <w:rsid w:val="001C7BD9"/>
    <w:rsid w:val="001C7F9D"/>
    <w:rsid w:val="001D02CF"/>
    <w:rsid w:val="001D03D0"/>
    <w:rsid w:val="001D074D"/>
    <w:rsid w:val="001D07A8"/>
    <w:rsid w:val="001D0D69"/>
    <w:rsid w:val="001D0E87"/>
    <w:rsid w:val="001D173C"/>
    <w:rsid w:val="001D17E4"/>
    <w:rsid w:val="001D1956"/>
    <w:rsid w:val="001D1BF8"/>
    <w:rsid w:val="001D1EAF"/>
    <w:rsid w:val="001D2342"/>
    <w:rsid w:val="001D284D"/>
    <w:rsid w:val="001D289E"/>
    <w:rsid w:val="001D2B96"/>
    <w:rsid w:val="001D2FCA"/>
    <w:rsid w:val="001D331E"/>
    <w:rsid w:val="001D38A7"/>
    <w:rsid w:val="001D3A26"/>
    <w:rsid w:val="001D4297"/>
    <w:rsid w:val="001D44DE"/>
    <w:rsid w:val="001D45E5"/>
    <w:rsid w:val="001D46F5"/>
    <w:rsid w:val="001D496F"/>
    <w:rsid w:val="001D49DC"/>
    <w:rsid w:val="001D53CE"/>
    <w:rsid w:val="001D5734"/>
    <w:rsid w:val="001D5ECD"/>
    <w:rsid w:val="001D62E5"/>
    <w:rsid w:val="001D6A1B"/>
    <w:rsid w:val="001D722B"/>
    <w:rsid w:val="001D72A1"/>
    <w:rsid w:val="001D776D"/>
    <w:rsid w:val="001D7A88"/>
    <w:rsid w:val="001D7B2F"/>
    <w:rsid w:val="001D7C9F"/>
    <w:rsid w:val="001D7E49"/>
    <w:rsid w:val="001E04A0"/>
    <w:rsid w:val="001E04DA"/>
    <w:rsid w:val="001E068D"/>
    <w:rsid w:val="001E0A0C"/>
    <w:rsid w:val="001E0A26"/>
    <w:rsid w:val="001E0FBA"/>
    <w:rsid w:val="001E1240"/>
    <w:rsid w:val="001E1309"/>
    <w:rsid w:val="001E1576"/>
    <w:rsid w:val="001E1B3B"/>
    <w:rsid w:val="001E1DB3"/>
    <w:rsid w:val="001E1FEF"/>
    <w:rsid w:val="001E210E"/>
    <w:rsid w:val="001E21EB"/>
    <w:rsid w:val="001E2494"/>
    <w:rsid w:val="001E25EA"/>
    <w:rsid w:val="001E26ED"/>
    <w:rsid w:val="001E2A0B"/>
    <w:rsid w:val="001E2A76"/>
    <w:rsid w:val="001E2C1F"/>
    <w:rsid w:val="001E2C8E"/>
    <w:rsid w:val="001E301F"/>
    <w:rsid w:val="001E31AF"/>
    <w:rsid w:val="001E4191"/>
    <w:rsid w:val="001E42C6"/>
    <w:rsid w:val="001E45A9"/>
    <w:rsid w:val="001E49D7"/>
    <w:rsid w:val="001E4D1F"/>
    <w:rsid w:val="001E4D46"/>
    <w:rsid w:val="001E512C"/>
    <w:rsid w:val="001E54DC"/>
    <w:rsid w:val="001E552B"/>
    <w:rsid w:val="001E5963"/>
    <w:rsid w:val="001E5F1D"/>
    <w:rsid w:val="001E61CA"/>
    <w:rsid w:val="001E62D2"/>
    <w:rsid w:val="001E6515"/>
    <w:rsid w:val="001E70DC"/>
    <w:rsid w:val="001E7256"/>
    <w:rsid w:val="001E7810"/>
    <w:rsid w:val="001F01C3"/>
    <w:rsid w:val="001F09D0"/>
    <w:rsid w:val="001F0C55"/>
    <w:rsid w:val="001F11FD"/>
    <w:rsid w:val="001F15D6"/>
    <w:rsid w:val="001F170A"/>
    <w:rsid w:val="001F1D00"/>
    <w:rsid w:val="001F1EB8"/>
    <w:rsid w:val="001F2048"/>
    <w:rsid w:val="001F2460"/>
    <w:rsid w:val="001F2827"/>
    <w:rsid w:val="001F2C6A"/>
    <w:rsid w:val="001F30A3"/>
    <w:rsid w:val="001F378B"/>
    <w:rsid w:val="001F3818"/>
    <w:rsid w:val="001F3AAC"/>
    <w:rsid w:val="001F3B75"/>
    <w:rsid w:val="001F3C8F"/>
    <w:rsid w:val="001F421D"/>
    <w:rsid w:val="001F4467"/>
    <w:rsid w:val="001F4815"/>
    <w:rsid w:val="001F4BA7"/>
    <w:rsid w:val="001F4DBE"/>
    <w:rsid w:val="001F4FAA"/>
    <w:rsid w:val="001F554F"/>
    <w:rsid w:val="001F5708"/>
    <w:rsid w:val="001F5861"/>
    <w:rsid w:val="001F58B3"/>
    <w:rsid w:val="001F5A44"/>
    <w:rsid w:val="001F5D94"/>
    <w:rsid w:val="001F63DD"/>
    <w:rsid w:val="001F63EE"/>
    <w:rsid w:val="001F7299"/>
    <w:rsid w:val="001F746B"/>
    <w:rsid w:val="001F7722"/>
    <w:rsid w:val="001F772C"/>
    <w:rsid w:val="001F779E"/>
    <w:rsid w:val="001F7E4D"/>
    <w:rsid w:val="002008E9"/>
    <w:rsid w:val="002009BF"/>
    <w:rsid w:val="002016AE"/>
    <w:rsid w:val="002017C1"/>
    <w:rsid w:val="00201A09"/>
    <w:rsid w:val="00201AA8"/>
    <w:rsid w:val="00201BE0"/>
    <w:rsid w:val="00201E08"/>
    <w:rsid w:val="00202200"/>
    <w:rsid w:val="002022F7"/>
    <w:rsid w:val="002028CF"/>
    <w:rsid w:val="00202C21"/>
    <w:rsid w:val="00202D29"/>
    <w:rsid w:val="0020366F"/>
    <w:rsid w:val="00203737"/>
    <w:rsid w:val="0020385D"/>
    <w:rsid w:val="00203D22"/>
    <w:rsid w:val="002043A6"/>
    <w:rsid w:val="002043DB"/>
    <w:rsid w:val="002043FB"/>
    <w:rsid w:val="00204536"/>
    <w:rsid w:val="00204C6C"/>
    <w:rsid w:val="002054D9"/>
    <w:rsid w:val="00205597"/>
    <w:rsid w:val="00205BCA"/>
    <w:rsid w:val="00205DC2"/>
    <w:rsid w:val="00206108"/>
    <w:rsid w:val="00206252"/>
    <w:rsid w:val="00206B15"/>
    <w:rsid w:val="00207370"/>
    <w:rsid w:val="002074BB"/>
    <w:rsid w:val="002076E0"/>
    <w:rsid w:val="00210067"/>
    <w:rsid w:val="002102DB"/>
    <w:rsid w:val="00210865"/>
    <w:rsid w:val="00210983"/>
    <w:rsid w:val="00210C5B"/>
    <w:rsid w:val="002111AF"/>
    <w:rsid w:val="002119D3"/>
    <w:rsid w:val="002119F1"/>
    <w:rsid w:val="00211AE5"/>
    <w:rsid w:val="00211D23"/>
    <w:rsid w:val="0021209E"/>
    <w:rsid w:val="00212134"/>
    <w:rsid w:val="00212474"/>
    <w:rsid w:val="002129B4"/>
    <w:rsid w:val="002131A9"/>
    <w:rsid w:val="002132FA"/>
    <w:rsid w:val="0021330E"/>
    <w:rsid w:val="00213355"/>
    <w:rsid w:val="00213449"/>
    <w:rsid w:val="00213D4A"/>
    <w:rsid w:val="00213FDC"/>
    <w:rsid w:val="00214115"/>
    <w:rsid w:val="00214214"/>
    <w:rsid w:val="00214518"/>
    <w:rsid w:val="00214797"/>
    <w:rsid w:val="00214A50"/>
    <w:rsid w:val="00214C93"/>
    <w:rsid w:val="0021508B"/>
    <w:rsid w:val="00215268"/>
    <w:rsid w:val="00215D3C"/>
    <w:rsid w:val="00215D59"/>
    <w:rsid w:val="00215FA7"/>
    <w:rsid w:val="0021664C"/>
    <w:rsid w:val="00217208"/>
    <w:rsid w:val="00217585"/>
    <w:rsid w:val="002177B6"/>
    <w:rsid w:val="00217DA1"/>
    <w:rsid w:val="00220017"/>
    <w:rsid w:val="00220287"/>
    <w:rsid w:val="00220390"/>
    <w:rsid w:val="0022094E"/>
    <w:rsid w:val="00221E3B"/>
    <w:rsid w:val="00221E44"/>
    <w:rsid w:val="00222156"/>
    <w:rsid w:val="0022281C"/>
    <w:rsid w:val="00223354"/>
    <w:rsid w:val="002233ED"/>
    <w:rsid w:val="00223787"/>
    <w:rsid w:val="002239FE"/>
    <w:rsid w:val="00223E31"/>
    <w:rsid w:val="00223FAC"/>
    <w:rsid w:val="002240B6"/>
    <w:rsid w:val="00224190"/>
    <w:rsid w:val="002241EA"/>
    <w:rsid w:val="00224636"/>
    <w:rsid w:val="0022474E"/>
    <w:rsid w:val="00224F4A"/>
    <w:rsid w:val="002251A6"/>
    <w:rsid w:val="00225284"/>
    <w:rsid w:val="002258A0"/>
    <w:rsid w:val="00225B65"/>
    <w:rsid w:val="002263AD"/>
    <w:rsid w:val="0022646A"/>
    <w:rsid w:val="00226895"/>
    <w:rsid w:val="00226DAD"/>
    <w:rsid w:val="00226DD2"/>
    <w:rsid w:val="002271C2"/>
    <w:rsid w:val="002271FB"/>
    <w:rsid w:val="002273A1"/>
    <w:rsid w:val="00227DF7"/>
    <w:rsid w:val="00227F96"/>
    <w:rsid w:val="002305C9"/>
    <w:rsid w:val="00230D61"/>
    <w:rsid w:val="00230D6B"/>
    <w:rsid w:val="00231589"/>
    <w:rsid w:val="002316FE"/>
    <w:rsid w:val="00231767"/>
    <w:rsid w:val="00231D3A"/>
    <w:rsid w:val="00232088"/>
    <w:rsid w:val="00232164"/>
    <w:rsid w:val="00232285"/>
    <w:rsid w:val="00232434"/>
    <w:rsid w:val="002331D6"/>
    <w:rsid w:val="0023337F"/>
    <w:rsid w:val="002334CC"/>
    <w:rsid w:val="00233754"/>
    <w:rsid w:val="00233986"/>
    <w:rsid w:val="00233C54"/>
    <w:rsid w:val="00233D62"/>
    <w:rsid w:val="00233D9F"/>
    <w:rsid w:val="0023414C"/>
    <w:rsid w:val="002344EE"/>
    <w:rsid w:val="002345F6"/>
    <w:rsid w:val="00234B62"/>
    <w:rsid w:val="002357AD"/>
    <w:rsid w:val="00235F83"/>
    <w:rsid w:val="00236155"/>
    <w:rsid w:val="002361C6"/>
    <w:rsid w:val="00236478"/>
    <w:rsid w:val="00236C0B"/>
    <w:rsid w:val="0023731F"/>
    <w:rsid w:val="00237ACC"/>
    <w:rsid w:val="00237F33"/>
    <w:rsid w:val="002400FB"/>
    <w:rsid w:val="00240F8A"/>
    <w:rsid w:val="0024127B"/>
    <w:rsid w:val="002419DA"/>
    <w:rsid w:val="0024203D"/>
    <w:rsid w:val="00242B00"/>
    <w:rsid w:val="00242E16"/>
    <w:rsid w:val="00243340"/>
    <w:rsid w:val="002434CB"/>
    <w:rsid w:val="00243663"/>
    <w:rsid w:val="002436A4"/>
    <w:rsid w:val="00243914"/>
    <w:rsid w:val="00243D37"/>
    <w:rsid w:val="00243EDE"/>
    <w:rsid w:val="0024434A"/>
    <w:rsid w:val="00244391"/>
    <w:rsid w:val="00244532"/>
    <w:rsid w:val="0024472C"/>
    <w:rsid w:val="00244C82"/>
    <w:rsid w:val="00244F23"/>
    <w:rsid w:val="00244FCE"/>
    <w:rsid w:val="00244FD9"/>
    <w:rsid w:val="0024517C"/>
    <w:rsid w:val="0024538F"/>
    <w:rsid w:val="00245692"/>
    <w:rsid w:val="0024578D"/>
    <w:rsid w:val="00245B10"/>
    <w:rsid w:val="00245D9E"/>
    <w:rsid w:val="00246311"/>
    <w:rsid w:val="00246C83"/>
    <w:rsid w:val="00246DC4"/>
    <w:rsid w:val="00246FDC"/>
    <w:rsid w:val="002475CB"/>
    <w:rsid w:val="0024762B"/>
    <w:rsid w:val="002476F5"/>
    <w:rsid w:val="0024772B"/>
    <w:rsid w:val="002479D8"/>
    <w:rsid w:val="00247B7D"/>
    <w:rsid w:val="00250CFC"/>
    <w:rsid w:val="00250D09"/>
    <w:rsid w:val="0025175C"/>
    <w:rsid w:val="0025199B"/>
    <w:rsid w:val="00251D7F"/>
    <w:rsid w:val="00251F6C"/>
    <w:rsid w:val="00251FFB"/>
    <w:rsid w:val="002524AF"/>
    <w:rsid w:val="00252513"/>
    <w:rsid w:val="00252647"/>
    <w:rsid w:val="0025301D"/>
    <w:rsid w:val="0025327F"/>
    <w:rsid w:val="00253578"/>
    <w:rsid w:val="002541C7"/>
    <w:rsid w:val="00254336"/>
    <w:rsid w:val="00254C63"/>
    <w:rsid w:val="00255128"/>
    <w:rsid w:val="002552DD"/>
    <w:rsid w:val="002554A4"/>
    <w:rsid w:val="00255A67"/>
    <w:rsid w:val="00255C26"/>
    <w:rsid w:val="00256535"/>
    <w:rsid w:val="002573C3"/>
    <w:rsid w:val="002575F9"/>
    <w:rsid w:val="002578AD"/>
    <w:rsid w:val="00257953"/>
    <w:rsid w:val="00257CE5"/>
    <w:rsid w:val="00257D82"/>
    <w:rsid w:val="002600FB"/>
    <w:rsid w:val="0026085E"/>
    <w:rsid w:val="00260B42"/>
    <w:rsid w:val="00260FE2"/>
    <w:rsid w:val="002610EF"/>
    <w:rsid w:val="00261187"/>
    <w:rsid w:val="0026149C"/>
    <w:rsid w:val="002617A8"/>
    <w:rsid w:val="00261AF5"/>
    <w:rsid w:val="00261B87"/>
    <w:rsid w:val="002623C9"/>
    <w:rsid w:val="002624D7"/>
    <w:rsid w:val="00262516"/>
    <w:rsid w:val="00262743"/>
    <w:rsid w:val="002627DC"/>
    <w:rsid w:val="00262A00"/>
    <w:rsid w:val="00262F1F"/>
    <w:rsid w:val="002630E3"/>
    <w:rsid w:val="0026375B"/>
    <w:rsid w:val="002637A2"/>
    <w:rsid w:val="0026414D"/>
    <w:rsid w:val="0026495B"/>
    <w:rsid w:val="00264B0A"/>
    <w:rsid w:val="00264DE5"/>
    <w:rsid w:val="002651F8"/>
    <w:rsid w:val="00265300"/>
    <w:rsid w:val="0026549F"/>
    <w:rsid w:val="00265863"/>
    <w:rsid w:val="00265B61"/>
    <w:rsid w:val="002660EE"/>
    <w:rsid w:val="00266237"/>
    <w:rsid w:val="00266253"/>
    <w:rsid w:val="00266515"/>
    <w:rsid w:val="0026672B"/>
    <w:rsid w:val="00266847"/>
    <w:rsid w:val="0026687B"/>
    <w:rsid w:val="002669E0"/>
    <w:rsid w:val="00266DDC"/>
    <w:rsid w:val="00266FE2"/>
    <w:rsid w:val="002670EA"/>
    <w:rsid w:val="002671AC"/>
    <w:rsid w:val="0026723F"/>
    <w:rsid w:val="002673E2"/>
    <w:rsid w:val="0026775A"/>
    <w:rsid w:val="0026788D"/>
    <w:rsid w:val="00267CD9"/>
    <w:rsid w:val="00267E2F"/>
    <w:rsid w:val="00267F3E"/>
    <w:rsid w:val="002702FE"/>
    <w:rsid w:val="002703B4"/>
    <w:rsid w:val="00270500"/>
    <w:rsid w:val="00272091"/>
    <w:rsid w:val="002723E4"/>
    <w:rsid w:val="002724DD"/>
    <w:rsid w:val="002724F3"/>
    <w:rsid w:val="00272793"/>
    <w:rsid w:val="0027294F"/>
    <w:rsid w:val="00273220"/>
    <w:rsid w:val="00274541"/>
    <w:rsid w:val="0027461E"/>
    <w:rsid w:val="0027463E"/>
    <w:rsid w:val="002746CE"/>
    <w:rsid w:val="0027480D"/>
    <w:rsid w:val="00274A8F"/>
    <w:rsid w:val="002758AB"/>
    <w:rsid w:val="00275D88"/>
    <w:rsid w:val="0027606E"/>
    <w:rsid w:val="0027615D"/>
    <w:rsid w:val="00276589"/>
    <w:rsid w:val="00276925"/>
    <w:rsid w:val="0027695C"/>
    <w:rsid w:val="00276A56"/>
    <w:rsid w:val="00276C05"/>
    <w:rsid w:val="00277205"/>
    <w:rsid w:val="002810F1"/>
    <w:rsid w:val="00281D85"/>
    <w:rsid w:val="00282540"/>
    <w:rsid w:val="00282909"/>
    <w:rsid w:val="00282C96"/>
    <w:rsid w:val="00282CC9"/>
    <w:rsid w:val="00282D79"/>
    <w:rsid w:val="0028303B"/>
    <w:rsid w:val="002832C9"/>
    <w:rsid w:val="0028432E"/>
    <w:rsid w:val="0028439A"/>
    <w:rsid w:val="00284763"/>
    <w:rsid w:val="00284921"/>
    <w:rsid w:val="00284BA7"/>
    <w:rsid w:val="00284BFB"/>
    <w:rsid w:val="00285022"/>
    <w:rsid w:val="0028519E"/>
    <w:rsid w:val="00285440"/>
    <w:rsid w:val="00285771"/>
    <w:rsid w:val="00285823"/>
    <w:rsid w:val="00285FF7"/>
    <w:rsid w:val="002873B1"/>
    <w:rsid w:val="00287638"/>
    <w:rsid w:val="0028786B"/>
    <w:rsid w:val="00287942"/>
    <w:rsid w:val="00287985"/>
    <w:rsid w:val="00287CA1"/>
    <w:rsid w:val="00290028"/>
    <w:rsid w:val="00290199"/>
    <w:rsid w:val="0029061D"/>
    <w:rsid w:val="00290971"/>
    <w:rsid w:val="00290ADF"/>
    <w:rsid w:val="00290E15"/>
    <w:rsid w:val="0029168A"/>
    <w:rsid w:val="0029181E"/>
    <w:rsid w:val="002920BE"/>
    <w:rsid w:val="0029371E"/>
    <w:rsid w:val="0029398B"/>
    <w:rsid w:val="00293A16"/>
    <w:rsid w:val="00293C53"/>
    <w:rsid w:val="00293DD6"/>
    <w:rsid w:val="00294480"/>
    <w:rsid w:val="002949B2"/>
    <w:rsid w:val="00294A80"/>
    <w:rsid w:val="00294C3E"/>
    <w:rsid w:val="00294CC0"/>
    <w:rsid w:val="00294CC2"/>
    <w:rsid w:val="00294DD2"/>
    <w:rsid w:val="00294F4D"/>
    <w:rsid w:val="002967F1"/>
    <w:rsid w:val="0029782D"/>
    <w:rsid w:val="00297936"/>
    <w:rsid w:val="00297FD5"/>
    <w:rsid w:val="002A020B"/>
    <w:rsid w:val="002A0437"/>
    <w:rsid w:val="002A0446"/>
    <w:rsid w:val="002A082A"/>
    <w:rsid w:val="002A089E"/>
    <w:rsid w:val="002A08E2"/>
    <w:rsid w:val="002A0A88"/>
    <w:rsid w:val="002A0E41"/>
    <w:rsid w:val="002A1A7A"/>
    <w:rsid w:val="002A2F91"/>
    <w:rsid w:val="002A34D8"/>
    <w:rsid w:val="002A39E0"/>
    <w:rsid w:val="002A3AE3"/>
    <w:rsid w:val="002A3B34"/>
    <w:rsid w:val="002A47D4"/>
    <w:rsid w:val="002A4B93"/>
    <w:rsid w:val="002A4E74"/>
    <w:rsid w:val="002A5285"/>
    <w:rsid w:val="002A5318"/>
    <w:rsid w:val="002A5454"/>
    <w:rsid w:val="002A5819"/>
    <w:rsid w:val="002A5CE0"/>
    <w:rsid w:val="002A5D67"/>
    <w:rsid w:val="002A60C1"/>
    <w:rsid w:val="002A6506"/>
    <w:rsid w:val="002A70E9"/>
    <w:rsid w:val="002A72F2"/>
    <w:rsid w:val="002A7552"/>
    <w:rsid w:val="002A7743"/>
    <w:rsid w:val="002A79FB"/>
    <w:rsid w:val="002B0583"/>
    <w:rsid w:val="002B07D1"/>
    <w:rsid w:val="002B0999"/>
    <w:rsid w:val="002B0F4A"/>
    <w:rsid w:val="002B10A1"/>
    <w:rsid w:val="002B1315"/>
    <w:rsid w:val="002B1392"/>
    <w:rsid w:val="002B1530"/>
    <w:rsid w:val="002B19DC"/>
    <w:rsid w:val="002B1A0F"/>
    <w:rsid w:val="002B210A"/>
    <w:rsid w:val="002B212E"/>
    <w:rsid w:val="002B2544"/>
    <w:rsid w:val="002B2937"/>
    <w:rsid w:val="002B2943"/>
    <w:rsid w:val="002B2EDF"/>
    <w:rsid w:val="002B3C6D"/>
    <w:rsid w:val="002B4995"/>
    <w:rsid w:val="002B4E42"/>
    <w:rsid w:val="002B5972"/>
    <w:rsid w:val="002B5BD4"/>
    <w:rsid w:val="002B61CF"/>
    <w:rsid w:val="002B629F"/>
    <w:rsid w:val="002B6383"/>
    <w:rsid w:val="002B6537"/>
    <w:rsid w:val="002B65AF"/>
    <w:rsid w:val="002B6607"/>
    <w:rsid w:val="002B68A6"/>
    <w:rsid w:val="002B68B8"/>
    <w:rsid w:val="002B6D15"/>
    <w:rsid w:val="002B7214"/>
    <w:rsid w:val="002B798B"/>
    <w:rsid w:val="002B7B14"/>
    <w:rsid w:val="002C03A5"/>
    <w:rsid w:val="002C06F3"/>
    <w:rsid w:val="002C085A"/>
    <w:rsid w:val="002C0F6A"/>
    <w:rsid w:val="002C19D6"/>
    <w:rsid w:val="002C1A8F"/>
    <w:rsid w:val="002C1EE1"/>
    <w:rsid w:val="002C1FAC"/>
    <w:rsid w:val="002C2C55"/>
    <w:rsid w:val="002C3750"/>
    <w:rsid w:val="002C394A"/>
    <w:rsid w:val="002C3A68"/>
    <w:rsid w:val="002C3AC1"/>
    <w:rsid w:val="002C40CD"/>
    <w:rsid w:val="002C440C"/>
    <w:rsid w:val="002C452E"/>
    <w:rsid w:val="002C4814"/>
    <w:rsid w:val="002C5116"/>
    <w:rsid w:val="002C5391"/>
    <w:rsid w:val="002C53FA"/>
    <w:rsid w:val="002C572A"/>
    <w:rsid w:val="002C6A64"/>
    <w:rsid w:val="002C6D49"/>
    <w:rsid w:val="002C6DBE"/>
    <w:rsid w:val="002C6EE3"/>
    <w:rsid w:val="002C7103"/>
    <w:rsid w:val="002C7786"/>
    <w:rsid w:val="002C7AEC"/>
    <w:rsid w:val="002C7D5A"/>
    <w:rsid w:val="002D04E0"/>
    <w:rsid w:val="002D0979"/>
    <w:rsid w:val="002D0D1F"/>
    <w:rsid w:val="002D0D82"/>
    <w:rsid w:val="002D1A63"/>
    <w:rsid w:val="002D1B00"/>
    <w:rsid w:val="002D20D2"/>
    <w:rsid w:val="002D231B"/>
    <w:rsid w:val="002D2367"/>
    <w:rsid w:val="002D2440"/>
    <w:rsid w:val="002D257C"/>
    <w:rsid w:val="002D2971"/>
    <w:rsid w:val="002D2DC4"/>
    <w:rsid w:val="002D2E9A"/>
    <w:rsid w:val="002D41AC"/>
    <w:rsid w:val="002D41BE"/>
    <w:rsid w:val="002D4462"/>
    <w:rsid w:val="002D493A"/>
    <w:rsid w:val="002D4F7D"/>
    <w:rsid w:val="002D52C9"/>
    <w:rsid w:val="002D53AB"/>
    <w:rsid w:val="002D5C30"/>
    <w:rsid w:val="002D6211"/>
    <w:rsid w:val="002D6A7D"/>
    <w:rsid w:val="002D73CC"/>
    <w:rsid w:val="002D7A47"/>
    <w:rsid w:val="002D7BEA"/>
    <w:rsid w:val="002D7C6F"/>
    <w:rsid w:val="002D7D6E"/>
    <w:rsid w:val="002E0032"/>
    <w:rsid w:val="002E00E6"/>
    <w:rsid w:val="002E00E8"/>
    <w:rsid w:val="002E0E82"/>
    <w:rsid w:val="002E106B"/>
    <w:rsid w:val="002E13A1"/>
    <w:rsid w:val="002E1537"/>
    <w:rsid w:val="002E189E"/>
    <w:rsid w:val="002E192D"/>
    <w:rsid w:val="002E197B"/>
    <w:rsid w:val="002E29EE"/>
    <w:rsid w:val="002E29EF"/>
    <w:rsid w:val="002E2B12"/>
    <w:rsid w:val="002E305D"/>
    <w:rsid w:val="002E318C"/>
    <w:rsid w:val="002E3279"/>
    <w:rsid w:val="002E3611"/>
    <w:rsid w:val="002E368E"/>
    <w:rsid w:val="002E3BDC"/>
    <w:rsid w:val="002E3CD5"/>
    <w:rsid w:val="002E3F97"/>
    <w:rsid w:val="002E40BB"/>
    <w:rsid w:val="002E421E"/>
    <w:rsid w:val="002E4D04"/>
    <w:rsid w:val="002E4E1B"/>
    <w:rsid w:val="002E53BC"/>
    <w:rsid w:val="002E5BBE"/>
    <w:rsid w:val="002E5F89"/>
    <w:rsid w:val="002E674A"/>
    <w:rsid w:val="002E6C89"/>
    <w:rsid w:val="002E70D1"/>
    <w:rsid w:val="002E72F9"/>
    <w:rsid w:val="002E766A"/>
    <w:rsid w:val="002E77EA"/>
    <w:rsid w:val="002E7992"/>
    <w:rsid w:val="002E7EFE"/>
    <w:rsid w:val="002F0B11"/>
    <w:rsid w:val="002F0F77"/>
    <w:rsid w:val="002F1434"/>
    <w:rsid w:val="002F18FA"/>
    <w:rsid w:val="002F19F4"/>
    <w:rsid w:val="002F1ABB"/>
    <w:rsid w:val="002F1AE9"/>
    <w:rsid w:val="002F2181"/>
    <w:rsid w:val="002F2AE5"/>
    <w:rsid w:val="002F3101"/>
    <w:rsid w:val="002F36E5"/>
    <w:rsid w:val="002F38B5"/>
    <w:rsid w:val="002F39B8"/>
    <w:rsid w:val="002F3A06"/>
    <w:rsid w:val="002F3BE3"/>
    <w:rsid w:val="002F3FD9"/>
    <w:rsid w:val="002F4296"/>
    <w:rsid w:val="002F42C9"/>
    <w:rsid w:val="002F43F8"/>
    <w:rsid w:val="002F4429"/>
    <w:rsid w:val="002F4660"/>
    <w:rsid w:val="002F46FF"/>
    <w:rsid w:val="002F48E1"/>
    <w:rsid w:val="002F5075"/>
    <w:rsid w:val="002F590C"/>
    <w:rsid w:val="002F613F"/>
    <w:rsid w:val="002F67C8"/>
    <w:rsid w:val="002F6E04"/>
    <w:rsid w:val="002F72BE"/>
    <w:rsid w:val="002F74E2"/>
    <w:rsid w:val="002F74F3"/>
    <w:rsid w:val="002F7DDB"/>
    <w:rsid w:val="0030031A"/>
    <w:rsid w:val="00300EC6"/>
    <w:rsid w:val="00301135"/>
    <w:rsid w:val="003015DC"/>
    <w:rsid w:val="00301CC8"/>
    <w:rsid w:val="003021C5"/>
    <w:rsid w:val="0030289C"/>
    <w:rsid w:val="00302A82"/>
    <w:rsid w:val="0030349C"/>
    <w:rsid w:val="00303EB5"/>
    <w:rsid w:val="00303F88"/>
    <w:rsid w:val="00304079"/>
    <w:rsid w:val="00304152"/>
    <w:rsid w:val="0030462A"/>
    <w:rsid w:val="00304696"/>
    <w:rsid w:val="00304871"/>
    <w:rsid w:val="00305266"/>
    <w:rsid w:val="00305CA3"/>
    <w:rsid w:val="00305DDB"/>
    <w:rsid w:val="003061A1"/>
    <w:rsid w:val="003063C8"/>
    <w:rsid w:val="003067E2"/>
    <w:rsid w:val="0030715C"/>
    <w:rsid w:val="003073E3"/>
    <w:rsid w:val="0030765D"/>
    <w:rsid w:val="00307A84"/>
    <w:rsid w:val="00307F6F"/>
    <w:rsid w:val="003101F2"/>
    <w:rsid w:val="00310925"/>
    <w:rsid w:val="00310B17"/>
    <w:rsid w:val="00311AF7"/>
    <w:rsid w:val="003120CB"/>
    <w:rsid w:val="0031225F"/>
    <w:rsid w:val="003123A6"/>
    <w:rsid w:val="003129EB"/>
    <w:rsid w:val="00312B1A"/>
    <w:rsid w:val="00312CEA"/>
    <w:rsid w:val="00312DC4"/>
    <w:rsid w:val="00312E63"/>
    <w:rsid w:val="00313B57"/>
    <w:rsid w:val="00313D1E"/>
    <w:rsid w:val="0031469E"/>
    <w:rsid w:val="00314BD7"/>
    <w:rsid w:val="00314C4B"/>
    <w:rsid w:val="00314CF9"/>
    <w:rsid w:val="00314F29"/>
    <w:rsid w:val="00315266"/>
    <w:rsid w:val="003152E2"/>
    <w:rsid w:val="00315748"/>
    <w:rsid w:val="00315F45"/>
    <w:rsid w:val="00317BB9"/>
    <w:rsid w:val="00317EEB"/>
    <w:rsid w:val="00320022"/>
    <w:rsid w:val="003203B1"/>
    <w:rsid w:val="003204DB"/>
    <w:rsid w:val="003205F5"/>
    <w:rsid w:val="00320B9F"/>
    <w:rsid w:val="00320E2B"/>
    <w:rsid w:val="0032102C"/>
    <w:rsid w:val="003210F1"/>
    <w:rsid w:val="00321185"/>
    <w:rsid w:val="00321207"/>
    <w:rsid w:val="00321493"/>
    <w:rsid w:val="00321A53"/>
    <w:rsid w:val="00321DBB"/>
    <w:rsid w:val="003224A3"/>
    <w:rsid w:val="0032285A"/>
    <w:rsid w:val="0032295F"/>
    <w:rsid w:val="00322E37"/>
    <w:rsid w:val="00322FA6"/>
    <w:rsid w:val="003239F7"/>
    <w:rsid w:val="00324196"/>
    <w:rsid w:val="0032432F"/>
    <w:rsid w:val="003248FC"/>
    <w:rsid w:val="003249E4"/>
    <w:rsid w:val="0032555D"/>
    <w:rsid w:val="00325788"/>
    <w:rsid w:val="00325837"/>
    <w:rsid w:val="003267B5"/>
    <w:rsid w:val="00326CD2"/>
    <w:rsid w:val="00326ECB"/>
    <w:rsid w:val="00327645"/>
    <w:rsid w:val="003276A0"/>
    <w:rsid w:val="00330230"/>
    <w:rsid w:val="003304F7"/>
    <w:rsid w:val="003306C5"/>
    <w:rsid w:val="0033070B"/>
    <w:rsid w:val="00330957"/>
    <w:rsid w:val="00331EA2"/>
    <w:rsid w:val="0033228D"/>
    <w:rsid w:val="0033335B"/>
    <w:rsid w:val="003334DD"/>
    <w:rsid w:val="00333772"/>
    <w:rsid w:val="00333B7D"/>
    <w:rsid w:val="003345C9"/>
    <w:rsid w:val="00334B64"/>
    <w:rsid w:val="00334F92"/>
    <w:rsid w:val="00335511"/>
    <w:rsid w:val="00335DEC"/>
    <w:rsid w:val="00335E71"/>
    <w:rsid w:val="00337511"/>
    <w:rsid w:val="003376AB"/>
    <w:rsid w:val="00337EF8"/>
    <w:rsid w:val="003404DE"/>
    <w:rsid w:val="00340D64"/>
    <w:rsid w:val="003411CB"/>
    <w:rsid w:val="00341342"/>
    <w:rsid w:val="003415B1"/>
    <w:rsid w:val="00341971"/>
    <w:rsid w:val="00342159"/>
    <w:rsid w:val="00342235"/>
    <w:rsid w:val="00342CEB"/>
    <w:rsid w:val="00342CFB"/>
    <w:rsid w:val="00342F9F"/>
    <w:rsid w:val="003433F3"/>
    <w:rsid w:val="00343C20"/>
    <w:rsid w:val="00343C9E"/>
    <w:rsid w:val="00343CC3"/>
    <w:rsid w:val="00343E04"/>
    <w:rsid w:val="00344491"/>
    <w:rsid w:val="00344569"/>
    <w:rsid w:val="00344882"/>
    <w:rsid w:val="00344BB6"/>
    <w:rsid w:val="00344BCA"/>
    <w:rsid w:val="0034504D"/>
    <w:rsid w:val="00345D46"/>
    <w:rsid w:val="00345DA0"/>
    <w:rsid w:val="00345FAC"/>
    <w:rsid w:val="00346093"/>
    <w:rsid w:val="0034626C"/>
    <w:rsid w:val="003464FD"/>
    <w:rsid w:val="00346869"/>
    <w:rsid w:val="00346C75"/>
    <w:rsid w:val="00347C29"/>
    <w:rsid w:val="00347CFE"/>
    <w:rsid w:val="003503EA"/>
    <w:rsid w:val="00350729"/>
    <w:rsid w:val="00350A73"/>
    <w:rsid w:val="00350B76"/>
    <w:rsid w:val="00350C72"/>
    <w:rsid w:val="0035115B"/>
    <w:rsid w:val="00351A4E"/>
    <w:rsid w:val="003524EE"/>
    <w:rsid w:val="003525FE"/>
    <w:rsid w:val="003526CA"/>
    <w:rsid w:val="0035356C"/>
    <w:rsid w:val="003538DB"/>
    <w:rsid w:val="00353C4D"/>
    <w:rsid w:val="003548F3"/>
    <w:rsid w:val="00354A55"/>
    <w:rsid w:val="00354AE8"/>
    <w:rsid w:val="00355050"/>
    <w:rsid w:val="00355399"/>
    <w:rsid w:val="003555C1"/>
    <w:rsid w:val="003557A6"/>
    <w:rsid w:val="00355BB3"/>
    <w:rsid w:val="0035657A"/>
    <w:rsid w:val="003568E9"/>
    <w:rsid w:val="00356B79"/>
    <w:rsid w:val="00356B99"/>
    <w:rsid w:val="00356BAB"/>
    <w:rsid w:val="00356CC1"/>
    <w:rsid w:val="00357237"/>
    <w:rsid w:val="003574FA"/>
    <w:rsid w:val="003575C8"/>
    <w:rsid w:val="003577E3"/>
    <w:rsid w:val="00357B0B"/>
    <w:rsid w:val="00357FAC"/>
    <w:rsid w:val="003606C6"/>
    <w:rsid w:val="00360C86"/>
    <w:rsid w:val="003615C7"/>
    <w:rsid w:val="00361969"/>
    <w:rsid w:val="00361B99"/>
    <w:rsid w:val="00361CB7"/>
    <w:rsid w:val="00362331"/>
    <w:rsid w:val="00362386"/>
    <w:rsid w:val="003625D1"/>
    <w:rsid w:val="00362670"/>
    <w:rsid w:val="00362B9B"/>
    <w:rsid w:val="00362BBD"/>
    <w:rsid w:val="00362C4B"/>
    <w:rsid w:val="00362F46"/>
    <w:rsid w:val="00363328"/>
    <w:rsid w:val="0036337F"/>
    <w:rsid w:val="00363D18"/>
    <w:rsid w:val="00363FA4"/>
    <w:rsid w:val="0036431E"/>
    <w:rsid w:val="003645B5"/>
    <w:rsid w:val="00364AA9"/>
    <w:rsid w:val="00364B83"/>
    <w:rsid w:val="003652EB"/>
    <w:rsid w:val="00365477"/>
    <w:rsid w:val="00365579"/>
    <w:rsid w:val="00365981"/>
    <w:rsid w:val="00365B5F"/>
    <w:rsid w:val="0036616E"/>
    <w:rsid w:val="00366701"/>
    <w:rsid w:val="00366737"/>
    <w:rsid w:val="003668C6"/>
    <w:rsid w:val="0036699B"/>
    <w:rsid w:val="00367663"/>
    <w:rsid w:val="003679C4"/>
    <w:rsid w:val="003704DB"/>
    <w:rsid w:val="00370A61"/>
    <w:rsid w:val="00370EB8"/>
    <w:rsid w:val="003716AD"/>
    <w:rsid w:val="003718C5"/>
    <w:rsid w:val="0037196A"/>
    <w:rsid w:val="00371AB2"/>
    <w:rsid w:val="003723B3"/>
    <w:rsid w:val="003724CD"/>
    <w:rsid w:val="0037251D"/>
    <w:rsid w:val="00372A70"/>
    <w:rsid w:val="0037300D"/>
    <w:rsid w:val="003735DE"/>
    <w:rsid w:val="003737FC"/>
    <w:rsid w:val="00373AB0"/>
    <w:rsid w:val="00373B50"/>
    <w:rsid w:val="003747B4"/>
    <w:rsid w:val="00374A5E"/>
    <w:rsid w:val="0037535D"/>
    <w:rsid w:val="003755F2"/>
    <w:rsid w:val="00375774"/>
    <w:rsid w:val="003759F6"/>
    <w:rsid w:val="00375A93"/>
    <w:rsid w:val="00376578"/>
    <w:rsid w:val="0037672C"/>
    <w:rsid w:val="00376E92"/>
    <w:rsid w:val="00376FA8"/>
    <w:rsid w:val="00377404"/>
    <w:rsid w:val="003778E4"/>
    <w:rsid w:val="00377CA2"/>
    <w:rsid w:val="00377F2A"/>
    <w:rsid w:val="00380BD8"/>
    <w:rsid w:val="00380D27"/>
    <w:rsid w:val="00380FE2"/>
    <w:rsid w:val="00381078"/>
    <w:rsid w:val="00381ACD"/>
    <w:rsid w:val="0038202F"/>
    <w:rsid w:val="003825BF"/>
    <w:rsid w:val="00382610"/>
    <w:rsid w:val="00383148"/>
    <w:rsid w:val="0038360C"/>
    <w:rsid w:val="00383B62"/>
    <w:rsid w:val="00383D9C"/>
    <w:rsid w:val="0038429E"/>
    <w:rsid w:val="0038494A"/>
    <w:rsid w:val="0038529C"/>
    <w:rsid w:val="003852C1"/>
    <w:rsid w:val="00385C0A"/>
    <w:rsid w:val="00385F91"/>
    <w:rsid w:val="003862D6"/>
    <w:rsid w:val="00386569"/>
    <w:rsid w:val="0038681A"/>
    <w:rsid w:val="00386BCA"/>
    <w:rsid w:val="00386CAA"/>
    <w:rsid w:val="00386FEC"/>
    <w:rsid w:val="003871E8"/>
    <w:rsid w:val="0038770C"/>
    <w:rsid w:val="00387E02"/>
    <w:rsid w:val="00387E31"/>
    <w:rsid w:val="00390147"/>
    <w:rsid w:val="003901BA"/>
    <w:rsid w:val="003903A5"/>
    <w:rsid w:val="003905EC"/>
    <w:rsid w:val="003907FF"/>
    <w:rsid w:val="00390879"/>
    <w:rsid w:val="00390961"/>
    <w:rsid w:val="00390C3E"/>
    <w:rsid w:val="0039100D"/>
    <w:rsid w:val="00391AA4"/>
    <w:rsid w:val="00391D0D"/>
    <w:rsid w:val="00391EFA"/>
    <w:rsid w:val="00392987"/>
    <w:rsid w:val="00392A63"/>
    <w:rsid w:val="00392B5D"/>
    <w:rsid w:val="00392CAA"/>
    <w:rsid w:val="00392E5F"/>
    <w:rsid w:val="00392E99"/>
    <w:rsid w:val="00393682"/>
    <w:rsid w:val="00393A9E"/>
    <w:rsid w:val="00393FED"/>
    <w:rsid w:val="00394250"/>
    <w:rsid w:val="0039425C"/>
    <w:rsid w:val="0039425D"/>
    <w:rsid w:val="003944F6"/>
    <w:rsid w:val="0039457B"/>
    <w:rsid w:val="0039463E"/>
    <w:rsid w:val="003947C2"/>
    <w:rsid w:val="00395564"/>
    <w:rsid w:val="00395694"/>
    <w:rsid w:val="003957DF"/>
    <w:rsid w:val="00395D45"/>
    <w:rsid w:val="00395FD5"/>
    <w:rsid w:val="0039605C"/>
    <w:rsid w:val="0039626C"/>
    <w:rsid w:val="00396C6E"/>
    <w:rsid w:val="00396EA0"/>
    <w:rsid w:val="0039721C"/>
    <w:rsid w:val="003975E4"/>
    <w:rsid w:val="003976C7"/>
    <w:rsid w:val="00397B9C"/>
    <w:rsid w:val="00397DC5"/>
    <w:rsid w:val="003A0259"/>
    <w:rsid w:val="003A0267"/>
    <w:rsid w:val="003A0B99"/>
    <w:rsid w:val="003A17ED"/>
    <w:rsid w:val="003A240E"/>
    <w:rsid w:val="003A2611"/>
    <w:rsid w:val="003A28B0"/>
    <w:rsid w:val="003A2A7A"/>
    <w:rsid w:val="003A2F4E"/>
    <w:rsid w:val="003A2FCA"/>
    <w:rsid w:val="003A315B"/>
    <w:rsid w:val="003A341A"/>
    <w:rsid w:val="003A3EEC"/>
    <w:rsid w:val="003A4750"/>
    <w:rsid w:val="003A49E1"/>
    <w:rsid w:val="003A4A5C"/>
    <w:rsid w:val="003A59E0"/>
    <w:rsid w:val="003A59F3"/>
    <w:rsid w:val="003A5C5C"/>
    <w:rsid w:val="003A6431"/>
    <w:rsid w:val="003A687C"/>
    <w:rsid w:val="003A6B39"/>
    <w:rsid w:val="003A6F8D"/>
    <w:rsid w:val="003A748E"/>
    <w:rsid w:val="003A75A4"/>
    <w:rsid w:val="003A7D9E"/>
    <w:rsid w:val="003B00D3"/>
    <w:rsid w:val="003B0224"/>
    <w:rsid w:val="003B025D"/>
    <w:rsid w:val="003B05B6"/>
    <w:rsid w:val="003B0836"/>
    <w:rsid w:val="003B0AC1"/>
    <w:rsid w:val="003B0EE5"/>
    <w:rsid w:val="003B1722"/>
    <w:rsid w:val="003B1808"/>
    <w:rsid w:val="003B18A4"/>
    <w:rsid w:val="003B1A1C"/>
    <w:rsid w:val="003B230A"/>
    <w:rsid w:val="003B26BB"/>
    <w:rsid w:val="003B3073"/>
    <w:rsid w:val="003B39E9"/>
    <w:rsid w:val="003B3B3C"/>
    <w:rsid w:val="003B3BA6"/>
    <w:rsid w:val="003B3DAD"/>
    <w:rsid w:val="003B3DE2"/>
    <w:rsid w:val="003B422F"/>
    <w:rsid w:val="003B4307"/>
    <w:rsid w:val="003B478D"/>
    <w:rsid w:val="003B5793"/>
    <w:rsid w:val="003B599B"/>
    <w:rsid w:val="003B680A"/>
    <w:rsid w:val="003B713B"/>
    <w:rsid w:val="003B7154"/>
    <w:rsid w:val="003B762F"/>
    <w:rsid w:val="003B7BA0"/>
    <w:rsid w:val="003C006C"/>
    <w:rsid w:val="003C0150"/>
    <w:rsid w:val="003C0428"/>
    <w:rsid w:val="003C0880"/>
    <w:rsid w:val="003C0C36"/>
    <w:rsid w:val="003C0FD2"/>
    <w:rsid w:val="003C12EB"/>
    <w:rsid w:val="003C18E6"/>
    <w:rsid w:val="003C1997"/>
    <w:rsid w:val="003C1C74"/>
    <w:rsid w:val="003C23FA"/>
    <w:rsid w:val="003C243F"/>
    <w:rsid w:val="003C32BD"/>
    <w:rsid w:val="003C3466"/>
    <w:rsid w:val="003C35E6"/>
    <w:rsid w:val="003C3889"/>
    <w:rsid w:val="003C3A14"/>
    <w:rsid w:val="003C3A93"/>
    <w:rsid w:val="003C3C4D"/>
    <w:rsid w:val="003C4317"/>
    <w:rsid w:val="003C4587"/>
    <w:rsid w:val="003C50B9"/>
    <w:rsid w:val="003C594D"/>
    <w:rsid w:val="003C5A6D"/>
    <w:rsid w:val="003C5C54"/>
    <w:rsid w:val="003C5CE8"/>
    <w:rsid w:val="003C5EC2"/>
    <w:rsid w:val="003C63A7"/>
    <w:rsid w:val="003C66F3"/>
    <w:rsid w:val="003C67FF"/>
    <w:rsid w:val="003C6828"/>
    <w:rsid w:val="003C74B8"/>
    <w:rsid w:val="003C7D5D"/>
    <w:rsid w:val="003C7FD7"/>
    <w:rsid w:val="003D0799"/>
    <w:rsid w:val="003D091D"/>
    <w:rsid w:val="003D0F17"/>
    <w:rsid w:val="003D1113"/>
    <w:rsid w:val="003D13BE"/>
    <w:rsid w:val="003D1774"/>
    <w:rsid w:val="003D18CF"/>
    <w:rsid w:val="003D19FB"/>
    <w:rsid w:val="003D1A09"/>
    <w:rsid w:val="003D1BC8"/>
    <w:rsid w:val="003D1D4F"/>
    <w:rsid w:val="003D1D6A"/>
    <w:rsid w:val="003D2388"/>
    <w:rsid w:val="003D2AF4"/>
    <w:rsid w:val="003D3945"/>
    <w:rsid w:val="003D3A61"/>
    <w:rsid w:val="003D3ED2"/>
    <w:rsid w:val="003D47A4"/>
    <w:rsid w:val="003D5641"/>
    <w:rsid w:val="003D59A0"/>
    <w:rsid w:val="003D6019"/>
    <w:rsid w:val="003D66F4"/>
    <w:rsid w:val="003D6805"/>
    <w:rsid w:val="003D6A8F"/>
    <w:rsid w:val="003D6BC1"/>
    <w:rsid w:val="003D6C10"/>
    <w:rsid w:val="003D6F46"/>
    <w:rsid w:val="003D74BE"/>
    <w:rsid w:val="003D774D"/>
    <w:rsid w:val="003D7774"/>
    <w:rsid w:val="003D7CD9"/>
    <w:rsid w:val="003D7FC2"/>
    <w:rsid w:val="003E041A"/>
    <w:rsid w:val="003E075F"/>
    <w:rsid w:val="003E0B6F"/>
    <w:rsid w:val="003E0E9D"/>
    <w:rsid w:val="003E181C"/>
    <w:rsid w:val="003E19B2"/>
    <w:rsid w:val="003E1C6D"/>
    <w:rsid w:val="003E1CB0"/>
    <w:rsid w:val="003E24AD"/>
    <w:rsid w:val="003E2859"/>
    <w:rsid w:val="003E3147"/>
    <w:rsid w:val="003E364B"/>
    <w:rsid w:val="003E368C"/>
    <w:rsid w:val="003E388F"/>
    <w:rsid w:val="003E40FF"/>
    <w:rsid w:val="003E433E"/>
    <w:rsid w:val="003E4738"/>
    <w:rsid w:val="003E4957"/>
    <w:rsid w:val="003E4D61"/>
    <w:rsid w:val="003E4F70"/>
    <w:rsid w:val="003E57BA"/>
    <w:rsid w:val="003E57E6"/>
    <w:rsid w:val="003E5A53"/>
    <w:rsid w:val="003E5C48"/>
    <w:rsid w:val="003E5E09"/>
    <w:rsid w:val="003E6147"/>
    <w:rsid w:val="003E6482"/>
    <w:rsid w:val="003E65AA"/>
    <w:rsid w:val="003E6A96"/>
    <w:rsid w:val="003E6E3B"/>
    <w:rsid w:val="003E712E"/>
    <w:rsid w:val="003E72E4"/>
    <w:rsid w:val="003E748F"/>
    <w:rsid w:val="003E7563"/>
    <w:rsid w:val="003E7C2D"/>
    <w:rsid w:val="003E7F23"/>
    <w:rsid w:val="003F0254"/>
    <w:rsid w:val="003F03E6"/>
    <w:rsid w:val="003F0500"/>
    <w:rsid w:val="003F0C07"/>
    <w:rsid w:val="003F1FFE"/>
    <w:rsid w:val="003F2322"/>
    <w:rsid w:val="003F275F"/>
    <w:rsid w:val="003F2A44"/>
    <w:rsid w:val="003F2ACA"/>
    <w:rsid w:val="003F2FAC"/>
    <w:rsid w:val="003F33AF"/>
    <w:rsid w:val="003F3C03"/>
    <w:rsid w:val="003F3FB2"/>
    <w:rsid w:val="003F4032"/>
    <w:rsid w:val="003F454D"/>
    <w:rsid w:val="003F5115"/>
    <w:rsid w:val="003F53E0"/>
    <w:rsid w:val="003F5B32"/>
    <w:rsid w:val="003F5DDC"/>
    <w:rsid w:val="003F63C1"/>
    <w:rsid w:val="003F6BF2"/>
    <w:rsid w:val="003F72F5"/>
    <w:rsid w:val="003F75D2"/>
    <w:rsid w:val="003F75DF"/>
    <w:rsid w:val="003F770C"/>
    <w:rsid w:val="003F7D5A"/>
    <w:rsid w:val="0040010F"/>
    <w:rsid w:val="0040013E"/>
    <w:rsid w:val="0040044D"/>
    <w:rsid w:val="0040070F"/>
    <w:rsid w:val="0040094B"/>
    <w:rsid w:val="00400C69"/>
    <w:rsid w:val="00400E65"/>
    <w:rsid w:val="004010FC"/>
    <w:rsid w:val="00401419"/>
    <w:rsid w:val="004014B2"/>
    <w:rsid w:val="0040195F"/>
    <w:rsid w:val="00401D03"/>
    <w:rsid w:val="00402428"/>
    <w:rsid w:val="00402931"/>
    <w:rsid w:val="00402A7D"/>
    <w:rsid w:val="004031C6"/>
    <w:rsid w:val="00403489"/>
    <w:rsid w:val="00403507"/>
    <w:rsid w:val="00403BDB"/>
    <w:rsid w:val="00403E74"/>
    <w:rsid w:val="00403F33"/>
    <w:rsid w:val="0040435B"/>
    <w:rsid w:val="00404371"/>
    <w:rsid w:val="00404BA5"/>
    <w:rsid w:val="00405174"/>
    <w:rsid w:val="00405C1D"/>
    <w:rsid w:val="004065DF"/>
    <w:rsid w:val="00406941"/>
    <w:rsid w:val="00406A86"/>
    <w:rsid w:val="00407365"/>
    <w:rsid w:val="004076BB"/>
    <w:rsid w:val="004100A5"/>
    <w:rsid w:val="004100B2"/>
    <w:rsid w:val="004103F9"/>
    <w:rsid w:val="00410445"/>
    <w:rsid w:val="004105FB"/>
    <w:rsid w:val="004107E7"/>
    <w:rsid w:val="00410E43"/>
    <w:rsid w:val="004111BD"/>
    <w:rsid w:val="00411618"/>
    <w:rsid w:val="00411696"/>
    <w:rsid w:val="00411721"/>
    <w:rsid w:val="0041216C"/>
    <w:rsid w:val="004123E8"/>
    <w:rsid w:val="004124AC"/>
    <w:rsid w:val="0041257A"/>
    <w:rsid w:val="004129FA"/>
    <w:rsid w:val="00412ABC"/>
    <w:rsid w:val="00412F29"/>
    <w:rsid w:val="00412FF0"/>
    <w:rsid w:val="00413016"/>
    <w:rsid w:val="00413045"/>
    <w:rsid w:val="00413218"/>
    <w:rsid w:val="00413DD3"/>
    <w:rsid w:val="0041421C"/>
    <w:rsid w:val="0041433A"/>
    <w:rsid w:val="00415275"/>
    <w:rsid w:val="0041546F"/>
    <w:rsid w:val="00415595"/>
    <w:rsid w:val="00415D24"/>
    <w:rsid w:val="00415D3D"/>
    <w:rsid w:val="00416CE3"/>
    <w:rsid w:val="00416F68"/>
    <w:rsid w:val="004173D3"/>
    <w:rsid w:val="00417680"/>
    <w:rsid w:val="004176C7"/>
    <w:rsid w:val="00417D85"/>
    <w:rsid w:val="004200D3"/>
    <w:rsid w:val="004203C1"/>
    <w:rsid w:val="004203CE"/>
    <w:rsid w:val="004204DE"/>
    <w:rsid w:val="00420A0E"/>
    <w:rsid w:val="00420B6B"/>
    <w:rsid w:val="004211AF"/>
    <w:rsid w:val="004214F4"/>
    <w:rsid w:val="00421592"/>
    <w:rsid w:val="00421956"/>
    <w:rsid w:val="00421F57"/>
    <w:rsid w:val="004227BF"/>
    <w:rsid w:val="0042297A"/>
    <w:rsid w:val="00422A28"/>
    <w:rsid w:val="00422BDD"/>
    <w:rsid w:val="00423090"/>
    <w:rsid w:val="004234BA"/>
    <w:rsid w:val="00423D2C"/>
    <w:rsid w:val="00423FCF"/>
    <w:rsid w:val="004242BF"/>
    <w:rsid w:val="00424B3E"/>
    <w:rsid w:val="00424D2B"/>
    <w:rsid w:val="00424F1A"/>
    <w:rsid w:val="00424F28"/>
    <w:rsid w:val="00425254"/>
    <w:rsid w:val="004253A2"/>
    <w:rsid w:val="0042587C"/>
    <w:rsid w:val="004259F7"/>
    <w:rsid w:val="00425AD6"/>
    <w:rsid w:val="0042624D"/>
    <w:rsid w:val="00426996"/>
    <w:rsid w:val="004269F7"/>
    <w:rsid w:val="00426A0F"/>
    <w:rsid w:val="00427937"/>
    <w:rsid w:val="00427EED"/>
    <w:rsid w:val="00427FC5"/>
    <w:rsid w:val="0043000F"/>
    <w:rsid w:val="004300C6"/>
    <w:rsid w:val="004308FD"/>
    <w:rsid w:val="004309BF"/>
    <w:rsid w:val="00430FF0"/>
    <w:rsid w:val="00431A60"/>
    <w:rsid w:val="00431AE5"/>
    <w:rsid w:val="00431B43"/>
    <w:rsid w:val="00431C8F"/>
    <w:rsid w:val="00431CB6"/>
    <w:rsid w:val="00431EF9"/>
    <w:rsid w:val="004320F0"/>
    <w:rsid w:val="004324C7"/>
    <w:rsid w:val="004326E6"/>
    <w:rsid w:val="00432B18"/>
    <w:rsid w:val="00432E5B"/>
    <w:rsid w:val="00432FDC"/>
    <w:rsid w:val="004332AD"/>
    <w:rsid w:val="004338F7"/>
    <w:rsid w:val="00433B1C"/>
    <w:rsid w:val="00433B2D"/>
    <w:rsid w:val="00433C98"/>
    <w:rsid w:val="00434478"/>
    <w:rsid w:val="004348C7"/>
    <w:rsid w:val="00434A27"/>
    <w:rsid w:val="00434B57"/>
    <w:rsid w:val="004355C2"/>
    <w:rsid w:val="004356B1"/>
    <w:rsid w:val="0043594C"/>
    <w:rsid w:val="00435C22"/>
    <w:rsid w:val="00435F24"/>
    <w:rsid w:val="0043659E"/>
    <w:rsid w:val="00436C0E"/>
    <w:rsid w:val="00436DEE"/>
    <w:rsid w:val="00437638"/>
    <w:rsid w:val="00437AFF"/>
    <w:rsid w:val="00437E51"/>
    <w:rsid w:val="004407BD"/>
    <w:rsid w:val="004419A8"/>
    <w:rsid w:val="00441B89"/>
    <w:rsid w:val="004420AE"/>
    <w:rsid w:val="00442356"/>
    <w:rsid w:val="004427B6"/>
    <w:rsid w:val="004427E4"/>
    <w:rsid w:val="00442D6B"/>
    <w:rsid w:val="004434FC"/>
    <w:rsid w:val="004435C6"/>
    <w:rsid w:val="0044365A"/>
    <w:rsid w:val="00443EDD"/>
    <w:rsid w:val="004440EC"/>
    <w:rsid w:val="00444532"/>
    <w:rsid w:val="004448CD"/>
    <w:rsid w:val="00444987"/>
    <w:rsid w:val="00444A47"/>
    <w:rsid w:val="00444E32"/>
    <w:rsid w:val="004452E1"/>
    <w:rsid w:val="00445448"/>
    <w:rsid w:val="00445F3A"/>
    <w:rsid w:val="004461CB"/>
    <w:rsid w:val="0044650E"/>
    <w:rsid w:val="004465E8"/>
    <w:rsid w:val="00447691"/>
    <w:rsid w:val="004477F0"/>
    <w:rsid w:val="00447CC7"/>
    <w:rsid w:val="00450079"/>
    <w:rsid w:val="00450666"/>
    <w:rsid w:val="004506C9"/>
    <w:rsid w:val="00450882"/>
    <w:rsid w:val="00450F45"/>
    <w:rsid w:val="00451193"/>
    <w:rsid w:val="0045187D"/>
    <w:rsid w:val="00451A58"/>
    <w:rsid w:val="00451D40"/>
    <w:rsid w:val="00451E91"/>
    <w:rsid w:val="004520C6"/>
    <w:rsid w:val="00452BD8"/>
    <w:rsid w:val="00453231"/>
    <w:rsid w:val="00453F56"/>
    <w:rsid w:val="00454437"/>
    <w:rsid w:val="00454E04"/>
    <w:rsid w:val="00454F55"/>
    <w:rsid w:val="00455360"/>
    <w:rsid w:val="00455ABB"/>
    <w:rsid w:val="00455D29"/>
    <w:rsid w:val="00455D99"/>
    <w:rsid w:val="004563E0"/>
    <w:rsid w:val="00456D2A"/>
    <w:rsid w:val="00456D7F"/>
    <w:rsid w:val="00456E65"/>
    <w:rsid w:val="00457019"/>
    <w:rsid w:val="00457036"/>
    <w:rsid w:val="00457289"/>
    <w:rsid w:val="00457388"/>
    <w:rsid w:val="00457512"/>
    <w:rsid w:val="004577DD"/>
    <w:rsid w:val="00457EE5"/>
    <w:rsid w:val="00457FB1"/>
    <w:rsid w:val="004602EA"/>
    <w:rsid w:val="00460434"/>
    <w:rsid w:val="00460468"/>
    <w:rsid w:val="0046052C"/>
    <w:rsid w:val="00460A51"/>
    <w:rsid w:val="00460C45"/>
    <w:rsid w:val="004615B3"/>
    <w:rsid w:val="0046178D"/>
    <w:rsid w:val="00461C82"/>
    <w:rsid w:val="004621FF"/>
    <w:rsid w:val="00462383"/>
    <w:rsid w:val="00463015"/>
    <w:rsid w:val="00463742"/>
    <w:rsid w:val="00463850"/>
    <w:rsid w:val="0046387F"/>
    <w:rsid w:val="00463DF8"/>
    <w:rsid w:val="004641C4"/>
    <w:rsid w:val="0046435C"/>
    <w:rsid w:val="004643CC"/>
    <w:rsid w:val="0046456E"/>
    <w:rsid w:val="004645BD"/>
    <w:rsid w:val="0046487B"/>
    <w:rsid w:val="00464B14"/>
    <w:rsid w:val="0046534B"/>
    <w:rsid w:val="0046593F"/>
    <w:rsid w:val="00465946"/>
    <w:rsid w:val="004659D3"/>
    <w:rsid w:val="004660FA"/>
    <w:rsid w:val="0046627B"/>
    <w:rsid w:val="0046632B"/>
    <w:rsid w:val="004664D4"/>
    <w:rsid w:val="00466DE1"/>
    <w:rsid w:val="004673CA"/>
    <w:rsid w:val="004673EC"/>
    <w:rsid w:val="004675A2"/>
    <w:rsid w:val="004677CE"/>
    <w:rsid w:val="00467B73"/>
    <w:rsid w:val="00467DE2"/>
    <w:rsid w:val="00467E1B"/>
    <w:rsid w:val="004705FC"/>
    <w:rsid w:val="00470721"/>
    <w:rsid w:val="00470BFB"/>
    <w:rsid w:val="00470C54"/>
    <w:rsid w:val="00470F20"/>
    <w:rsid w:val="0047101A"/>
    <w:rsid w:val="004711A7"/>
    <w:rsid w:val="00471727"/>
    <w:rsid w:val="00471C3C"/>
    <w:rsid w:val="00473008"/>
    <w:rsid w:val="00473124"/>
    <w:rsid w:val="00473362"/>
    <w:rsid w:val="0047388E"/>
    <w:rsid w:val="0047391F"/>
    <w:rsid w:val="00473E5C"/>
    <w:rsid w:val="00473F21"/>
    <w:rsid w:val="00473FD0"/>
    <w:rsid w:val="00474100"/>
    <w:rsid w:val="0047490A"/>
    <w:rsid w:val="00475EB7"/>
    <w:rsid w:val="00476399"/>
    <w:rsid w:val="00476440"/>
    <w:rsid w:val="0047654E"/>
    <w:rsid w:val="00476567"/>
    <w:rsid w:val="004765BB"/>
    <w:rsid w:val="00476E12"/>
    <w:rsid w:val="00477247"/>
    <w:rsid w:val="00477989"/>
    <w:rsid w:val="00477EB0"/>
    <w:rsid w:val="004803B1"/>
    <w:rsid w:val="00480D2F"/>
    <w:rsid w:val="0048187B"/>
    <w:rsid w:val="004819A5"/>
    <w:rsid w:val="00481A87"/>
    <w:rsid w:val="00481B03"/>
    <w:rsid w:val="00481C10"/>
    <w:rsid w:val="00481FE2"/>
    <w:rsid w:val="00482265"/>
    <w:rsid w:val="0048245B"/>
    <w:rsid w:val="0048266C"/>
    <w:rsid w:val="00482A93"/>
    <w:rsid w:val="00482E98"/>
    <w:rsid w:val="00483263"/>
    <w:rsid w:val="00483268"/>
    <w:rsid w:val="0048338E"/>
    <w:rsid w:val="00483674"/>
    <w:rsid w:val="004836D9"/>
    <w:rsid w:val="004837F6"/>
    <w:rsid w:val="00483E0A"/>
    <w:rsid w:val="00483EB4"/>
    <w:rsid w:val="004847F2"/>
    <w:rsid w:val="00484B2B"/>
    <w:rsid w:val="00484C73"/>
    <w:rsid w:val="00484E47"/>
    <w:rsid w:val="004850BB"/>
    <w:rsid w:val="00485D73"/>
    <w:rsid w:val="0048601D"/>
    <w:rsid w:val="00486036"/>
    <w:rsid w:val="004860D8"/>
    <w:rsid w:val="00486181"/>
    <w:rsid w:val="0048630E"/>
    <w:rsid w:val="004865E0"/>
    <w:rsid w:val="004866DD"/>
    <w:rsid w:val="004869C2"/>
    <w:rsid w:val="00486AB6"/>
    <w:rsid w:val="00486C48"/>
    <w:rsid w:val="00486F46"/>
    <w:rsid w:val="004870D0"/>
    <w:rsid w:val="004872E0"/>
    <w:rsid w:val="0048735C"/>
    <w:rsid w:val="00487565"/>
    <w:rsid w:val="00487901"/>
    <w:rsid w:val="00487D2B"/>
    <w:rsid w:val="00487F9C"/>
    <w:rsid w:val="004901C5"/>
    <w:rsid w:val="00490652"/>
    <w:rsid w:val="004906B2"/>
    <w:rsid w:val="0049085B"/>
    <w:rsid w:val="00490BA1"/>
    <w:rsid w:val="00490DBC"/>
    <w:rsid w:val="0049107D"/>
    <w:rsid w:val="0049128E"/>
    <w:rsid w:val="0049140A"/>
    <w:rsid w:val="004915E9"/>
    <w:rsid w:val="00491D7E"/>
    <w:rsid w:val="00491E4A"/>
    <w:rsid w:val="0049207B"/>
    <w:rsid w:val="00492490"/>
    <w:rsid w:val="004924D0"/>
    <w:rsid w:val="00492A19"/>
    <w:rsid w:val="00492AC9"/>
    <w:rsid w:val="00492B8E"/>
    <w:rsid w:val="00493164"/>
    <w:rsid w:val="0049349E"/>
    <w:rsid w:val="004939BF"/>
    <w:rsid w:val="0049401F"/>
    <w:rsid w:val="0049488B"/>
    <w:rsid w:val="00494E21"/>
    <w:rsid w:val="004952EC"/>
    <w:rsid w:val="00495369"/>
    <w:rsid w:val="004959AB"/>
    <w:rsid w:val="00495B06"/>
    <w:rsid w:val="0049623D"/>
    <w:rsid w:val="004963F0"/>
    <w:rsid w:val="0049647C"/>
    <w:rsid w:val="00496F81"/>
    <w:rsid w:val="0049702E"/>
    <w:rsid w:val="0049745A"/>
    <w:rsid w:val="00497745"/>
    <w:rsid w:val="00497959"/>
    <w:rsid w:val="00497EB0"/>
    <w:rsid w:val="00497F35"/>
    <w:rsid w:val="004A0755"/>
    <w:rsid w:val="004A0A6B"/>
    <w:rsid w:val="004A11B1"/>
    <w:rsid w:val="004A18ED"/>
    <w:rsid w:val="004A1A3E"/>
    <w:rsid w:val="004A1E50"/>
    <w:rsid w:val="004A2429"/>
    <w:rsid w:val="004A2557"/>
    <w:rsid w:val="004A2B84"/>
    <w:rsid w:val="004A2BC9"/>
    <w:rsid w:val="004A2EDC"/>
    <w:rsid w:val="004A327C"/>
    <w:rsid w:val="004A3299"/>
    <w:rsid w:val="004A3A25"/>
    <w:rsid w:val="004A3E1D"/>
    <w:rsid w:val="004A536F"/>
    <w:rsid w:val="004A5A02"/>
    <w:rsid w:val="004A61ED"/>
    <w:rsid w:val="004A6B8C"/>
    <w:rsid w:val="004A777D"/>
    <w:rsid w:val="004A780A"/>
    <w:rsid w:val="004A7C35"/>
    <w:rsid w:val="004A7C56"/>
    <w:rsid w:val="004A7E4B"/>
    <w:rsid w:val="004A7E4D"/>
    <w:rsid w:val="004B09EB"/>
    <w:rsid w:val="004B0D13"/>
    <w:rsid w:val="004B2182"/>
    <w:rsid w:val="004B2205"/>
    <w:rsid w:val="004B24BA"/>
    <w:rsid w:val="004B28FD"/>
    <w:rsid w:val="004B2960"/>
    <w:rsid w:val="004B2D59"/>
    <w:rsid w:val="004B2DD0"/>
    <w:rsid w:val="004B2FC9"/>
    <w:rsid w:val="004B35E2"/>
    <w:rsid w:val="004B363B"/>
    <w:rsid w:val="004B3A5F"/>
    <w:rsid w:val="004B3DFF"/>
    <w:rsid w:val="004B3F40"/>
    <w:rsid w:val="004B3F82"/>
    <w:rsid w:val="004B46EF"/>
    <w:rsid w:val="004B473D"/>
    <w:rsid w:val="004B5489"/>
    <w:rsid w:val="004B5569"/>
    <w:rsid w:val="004B6B91"/>
    <w:rsid w:val="004B6CA4"/>
    <w:rsid w:val="004B741A"/>
    <w:rsid w:val="004B7465"/>
    <w:rsid w:val="004B7933"/>
    <w:rsid w:val="004B7E96"/>
    <w:rsid w:val="004B7FDA"/>
    <w:rsid w:val="004C0025"/>
    <w:rsid w:val="004C04AC"/>
    <w:rsid w:val="004C04E8"/>
    <w:rsid w:val="004C0643"/>
    <w:rsid w:val="004C19A9"/>
    <w:rsid w:val="004C1B0C"/>
    <w:rsid w:val="004C1D50"/>
    <w:rsid w:val="004C1E28"/>
    <w:rsid w:val="004C1F60"/>
    <w:rsid w:val="004C1FEE"/>
    <w:rsid w:val="004C21AE"/>
    <w:rsid w:val="004C21EA"/>
    <w:rsid w:val="004C264F"/>
    <w:rsid w:val="004C265F"/>
    <w:rsid w:val="004C2755"/>
    <w:rsid w:val="004C27D6"/>
    <w:rsid w:val="004C2AAC"/>
    <w:rsid w:val="004C2F97"/>
    <w:rsid w:val="004C30B2"/>
    <w:rsid w:val="004C3E54"/>
    <w:rsid w:val="004C422F"/>
    <w:rsid w:val="004C43A9"/>
    <w:rsid w:val="004C43E3"/>
    <w:rsid w:val="004C456F"/>
    <w:rsid w:val="004C4937"/>
    <w:rsid w:val="004C4A86"/>
    <w:rsid w:val="004C4B98"/>
    <w:rsid w:val="004C4C9E"/>
    <w:rsid w:val="004C51EE"/>
    <w:rsid w:val="004C520C"/>
    <w:rsid w:val="004C5297"/>
    <w:rsid w:val="004C54F0"/>
    <w:rsid w:val="004C5997"/>
    <w:rsid w:val="004C5A59"/>
    <w:rsid w:val="004C5C9D"/>
    <w:rsid w:val="004C605D"/>
    <w:rsid w:val="004C62B5"/>
    <w:rsid w:val="004C63C8"/>
    <w:rsid w:val="004C64FB"/>
    <w:rsid w:val="004C6959"/>
    <w:rsid w:val="004C6D89"/>
    <w:rsid w:val="004C72B5"/>
    <w:rsid w:val="004C72D3"/>
    <w:rsid w:val="004C7665"/>
    <w:rsid w:val="004C7B39"/>
    <w:rsid w:val="004C7B4E"/>
    <w:rsid w:val="004C7E40"/>
    <w:rsid w:val="004D0033"/>
    <w:rsid w:val="004D0658"/>
    <w:rsid w:val="004D076B"/>
    <w:rsid w:val="004D079A"/>
    <w:rsid w:val="004D0B50"/>
    <w:rsid w:val="004D0E75"/>
    <w:rsid w:val="004D11DF"/>
    <w:rsid w:val="004D143C"/>
    <w:rsid w:val="004D1D19"/>
    <w:rsid w:val="004D1D30"/>
    <w:rsid w:val="004D1DA6"/>
    <w:rsid w:val="004D2806"/>
    <w:rsid w:val="004D2D06"/>
    <w:rsid w:val="004D2F7A"/>
    <w:rsid w:val="004D3115"/>
    <w:rsid w:val="004D326F"/>
    <w:rsid w:val="004D3417"/>
    <w:rsid w:val="004D3EEC"/>
    <w:rsid w:val="004D4079"/>
    <w:rsid w:val="004D4408"/>
    <w:rsid w:val="004D463A"/>
    <w:rsid w:val="004D4782"/>
    <w:rsid w:val="004D4908"/>
    <w:rsid w:val="004D4F03"/>
    <w:rsid w:val="004D5098"/>
    <w:rsid w:val="004D50A0"/>
    <w:rsid w:val="004D50E4"/>
    <w:rsid w:val="004D53B3"/>
    <w:rsid w:val="004D5562"/>
    <w:rsid w:val="004D58E9"/>
    <w:rsid w:val="004D5E91"/>
    <w:rsid w:val="004D603C"/>
    <w:rsid w:val="004D6B52"/>
    <w:rsid w:val="004D73C7"/>
    <w:rsid w:val="004D750C"/>
    <w:rsid w:val="004D76E4"/>
    <w:rsid w:val="004D779F"/>
    <w:rsid w:val="004D77BA"/>
    <w:rsid w:val="004D79D7"/>
    <w:rsid w:val="004D7E6C"/>
    <w:rsid w:val="004D7F24"/>
    <w:rsid w:val="004E0148"/>
    <w:rsid w:val="004E0D65"/>
    <w:rsid w:val="004E0DF9"/>
    <w:rsid w:val="004E0F30"/>
    <w:rsid w:val="004E0F3F"/>
    <w:rsid w:val="004E105F"/>
    <w:rsid w:val="004E1418"/>
    <w:rsid w:val="004E145F"/>
    <w:rsid w:val="004E1841"/>
    <w:rsid w:val="004E1A7F"/>
    <w:rsid w:val="004E1BE4"/>
    <w:rsid w:val="004E2298"/>
    <w:rsid w:val="004E2399"/>
    <w:rsid w:val="004E2C88"/>
    <w:rsid w:val="004E2D7D"/>
    <w:rsid w:val="004E2DC2"/>
    <w:rsid w:val="004E3795"/>
    <w:rsid w:val="004E3A26"/>
    <w:rsid w:val="004E3C16"/>
    <w:rsid w:val="004E4026"/>
    <w:rsid w:val="004E419F"/>
    <w:rsid w:val="004E43FF"/>
    <w:rsid w:val="004E48E4"/>
    <w:rsid w:val="004E4BE0"/>
    <w:rsid w:val="004E4BF9"/>
    <w:rsid w:val="004E532A"/>
    <w:rsid w:val="004E5C46"/>
    <w:rsid w:val="004E5FC9"/>
    <w:rsid w:val="004E6282"/>
    <w:rsid w:val="004E62E8"/>
    <w:rsid w:val="004E62EB"/>
    <w:rsid w:val="004E6702"/>
    <w:rsid w:val="004E67A0"/>
    <w:rsid w:val="004E69D3"/>
    <w:rsid w:val="004E6AAD"/>
    <w:rsid w:val="004E6B85"/>
    <w:rsid w:val="004E71C5"/>
    <w:rsid w:val="004E7E40"/>
    <w:rsid w:val="004E7ED7"/>
    <w:rsid w:val="004F021F"/>
    <w:rsid w:val="004F02C6"/>
    <w:rsid w:val="004F0A40"/>
    <w:rsid w:val="004F0AD5"/>
    <w:rsid w:val="004F0C3F"/>
    <w:rsid w:val="004F1053"/>
    <w:rsid w:val="004F14F7"/>
    <w:rsid w:val="004F1614"/>
    <w:rsid w:val="004F1700"/>
    <w:rsid w:val="004F2924"/>
    <w:rsid w:val="004F2B6C"/>
    <w:rsid w:val="004F348D"/>
    <w:rsid w:val="004F3F62"/>
    <w:rsid w:val="004F457E"/>
    <w:rsid w:val="004F4675"/>
    <w:rsid w:val="004F4737"/>
    <w:rsid w:val="004F4866"/>
    <w:rsid w:val="004F4ACC"/>
    <w:rsid w:val="004F53F1"/>
    <w:rsid w:val="004F5488"/>
    <w:rsid w:val="004F5BE4"/>
    <w:rsid w:val="004F6EB2"/>
    <w:rsid w:val="004F6ED1"/>
    <w:rsid w:val="004F6F4A"/>
    <w:rsid w:val="004F72A2"/>
    <w:rsid w:val="004F7B25"/>
    <w:rsid w:val="004F7D2D"/>
    <w:rsid w:val="004F7DD7"/>
    <w:rsid w:val="00500576"/>
    <w:rsid w:val="005006F1"/>
    <w:rsid w:val="005008B3"/>
    <w:rsid w:val="00500CF3"/>
    <w:rsid w:val="0050101B"/>
    <w:rsid w:val="00501F0B"/>
    <w:rsid w:val="00502231"/>
    <w:rsid w:val="0050268F"/>
    <w:rsid w:val="00502B62"/>
    <w:rsid w:val="00502C27"/>
    <w:rsid w:val="00502C3C"/>
    <w:rsid w:val="00502C6E"/>
    <w:rsid w:val="00502EE7"/>
    <w:rsid w:val="005038FE"/>
    <w:rsid w:val="00503C53"/>
    <w:rsid w:val="00503E90"/>
    <w:rsid w:val="00504576"/>
    <w:rsid w:val="005045B4"/>
    <w:rsid w:val="00504BE6"/>
    <w:rsid w:val="00504DD4"/>
    <w:rsid w:val="00504F54"/>
    <w:rsid w:val="00505797"/>
    <w:rsid w:val="00505AA9"/>
    <w:rsid w:val="00506089"/>
    <w:rsid w:val="005060F6"/>
    <w:rsid w:val="00506147"/>
    <w:rsid w:val="0050683D"/>
    <w:rsid w:val="0050690F"/>
    <w:rsid w:val="00506952"/>
    <w:rsid w:val="00506CA5"/>
    <w:rsid w:val="00506FDA"/>
    <w:rsid w:val="00507063"/>
    <w:rsid w:val="00507116"/>
    <w:rsid w:val="0050722B"/>
    <w:rsid w:val="0050742C"/>
    <w:rsid w:val="005074EC"/>
    <w:rsid w:val="00507AFC"/>
    <w:rsid w:val="005107B4"/>
    <w:rsid w:val="00510C04"/>
    <w:rsid w:val="00510E9D"/>
    <w:rsid w:val="00511863"/>
    <w:rsid w:val="005118F7"/>
    <w:rsid w:val="0051199A"/>
    <w:rsid w:val="00511E00"/>
    <w:rsid w:val="005125AA"/>
    <w:rsid w:val="005126F6"/>
    <w:rsid w:val="00512842"/>
    <w:rsid w:val="00512E81"/>
    <w:rsid w:val="00513390"/>
    <w:rsid w:val="005135BA"/>
    <w:rsid w:val="005136D5"/>
    <w:rsid w:val="00513900"/>
    <w:rsid w:val="00514560"/>
    <w:rsid w:val="00514670"/>
    <w:rsid w:val="005146C6"/>
    <w:rsid w:val="00514AC4"/>
    <w:rsid w:val="00514D3F"/>
    <w:rsid w:val="0051518D"/>
    <w:rsid w:val="0051524A"/>
    <w:rsid w:val="00516050"/>
    <w:rsid w:val="00516B14"/>
    <w:rsid w:val="00516C7D"/>
    <w:rsid w:val="00516CD5"/>
    <w:rsid w:val="00517444"/>
    <w:rsid w:val="00517476"/>
    <w:rsid w:val="005176A1"/>
    <w:rsid w:val="005176D2"/>
    <w:rsid w:val="00517A2C"/>
    <w:rsid w:val="00520014"/>
    <w:rsid w:val="00520718"/>
    <w:rsid w:val="00520AC6"/>
    <w:rsid w:val="00520B70"/>
    <w:rsid w:val="0052102D"/>
    <w:rsid w:val="00521E0E"/>
    <w:rsid w:val="005220A2"/>
    <w:rsid w:val="00522257"/>
    <w:rsid w:val="00522414"/>
    <w:rsid w:val="0052264B"/>
    <w:rsid w:val="00522786"/>
    <w:rsid w:val="00523026"/>
    <w:rsid w:val="005230BD"/>
    <w:rsid w:val="005231B8"/>
    <w:rsid w:val="00523774"/>
    <w:rsid w:val="00523910"/>
    <w:rsid w:val="00523DB5"/>
    <w:rsid w:val="00523DC9"/>
    <w:rsid w:val="00524187"/>
    <w:rsid w:val="00524A9C"/>
    <w:rsid w:val="00524CA8"/>
    <w:rsid w:val="00524DA8"/>
    <w:rsid w:val="005251DC"/>
    <w:rsid w:val="00525D9B"/>
    <w:rsid w:val="00525E31"/>
    <w:rsid w:val="00526A05"/>
    <w:rsid w:val="00526FAB"/>
    <w:rsid w:val="005270FE"/>
    <w:rsid w:val="00527538"/>
    <w:rsid w:val="005305A5"/>
    <w:rsid w:val="00530B55"/>
    <w:rsid w:val="00531081"/>
    <w:rsid w:val="005315EB"/>
    <w:rsid w:val="005319EA"/>
    <w:rsid w:val="00531A4F"/>
    <w:rsid w:val="00532692"/>
    <w:rsid w:val="0053299F"/>
    <w:rsid w:val="00532B8F"/>
    <w:rsid w:val="00533113"/>
    <w:rsid w:val="005332A7"/>
    <w:rsid w:val="00533CE6"/>
    <w:rsid w:val="00533D36"/>
    <w:rsid w:val="005341BB"/>
    <w:rsid w:val="005346A0"/>
    <w:rsid w:val="00534A4B"/>
    <w:rsid w:val="00535088"/>
    <w:rsid w:val="0053539C"/>
    <w:rsid w:val="00535408"/>
    <w:rsid w:val="00535466"/>
    <w:rsid w:val="0053590F"/>
    <w:rsid w:val="00535AEA"/>
    <w:rsid w:val="00535CDB"/>
    <w:rsid w:val="00535EE9"/>
    <w:rsid w:val="005363CB"/>
    <w:rsid w:val="00536791"/>
    <w:rsid w:val="005367FE"/>
    <w:rsid w:val="00536A92"/>
    <w:rsid w:val="00537DB7"/>
    <w:rsid w:val="00540274"/>
    <w:rsid w:val="0054059E"/>
    <w:rsid w:val="00540B4F"/>
    <w:rsid w:val="005411B0"/>
    <w:rsid w:val="00541DDB"/>
    <w:rsid w:val="005423EC"/>
    <w:rsid w:val="00542447"/>
    <w:rsid w:val="00542493"/>
    <w:rsid w:val="005428D9"/>
    <w:rsid w:val="00542A50"/>
    <w:rsid w:val="005430F5"/>
    <w:rsid w:val="00543385"/>
    <w:rsid w:val="00543A08"/>
    <w:rsid w:val="00543F5F"/>
    <w:rsid w:val="00544A90"/>
    <w:rsid w:val="00544AAD"/>
    <w:rsid w:val="00544ACB"/>
    <w:rsid w:val="0054521E"/>
    <w:rsid w:val="00545556"/>
    <w:rsid w:val="0054633A"/>
    <w:rsid w:val="005465E5"/>
    <w:rsid w:val="00546708"/>
    <w:rsid w:val="0054687F"/>
    <w:rsid w:val="0054712F"/>
    <w:rsid w:val="0054718C"/>
    <w:rsid w:val="00547530"/>
    <w:rsid w:val="00547A66"/>
    <w:rsid w:val="00547CCA"/>
    <w:rsid w:val="00547E00"/>
    <w:rsid w:val="005501FC"/>
    <w:rsid w:val="005504BC"/>
    <w:rsid w:val="00550A48"/>
    <w:rsid w:val="00550DA7"/>
    <w:rsid w:val="00551532"/>
    <w:rsid w:val="005515F1"/>
    <w:rsid w:val="00551C87"/>
    <w:rsid w:val="00551DCA"/>
    <w:rsid w:val="00551E49"/>
    <w:rsid w:val="005520F0"/>
    <w:rsid w:val="005521A1"/>
    <w:rsid w:val="00552214"/>
    <w:rsid w:val="00552C91"/>
    <w:rsid w:val="00553064"/>
    <w:rsid w:val="0055308D"/>
    <w:rsid w:val="0055335C"/>
    <w:rsid w:val="00553452"/>
    <w:rsid w:val="005535AE"/>
    <w:rsid w:val="005537AE"/>
    <w:rsid w:val="005538BB"/>
    <w:rsid w:val="00553F6E"/>
    <w:rsid w:val="00554255"/>
    <w:rsid w:val="005542FC"/>
    <w:rsid w:val="00554357"/>
    <w:rsid w:val="005549F2"/>
    <w:rsid w:val="00554FD4"/>
    <w:rsid w:val="005550A0"/>
    <w:rsid w:val="005554AA"/>
    <w:rsid w:val="005554CB"/>
    <w:rsid w:val="00555542"/>
    <w:rsid w:val="0055566F"/>
    <w:rsid w:val="00555921"/>
    <w:rsid w:val="00555E57"/>
    <w:rsid w:val="00556276"/>
    <w:rsid w:val="00556278"/>
    <w:rsid w:val="00556647"/>
    <w:rsid w:val="0055670F"/>
    <w:rsid w:val="00556FA0"/>
    <w:rsid w:val="005577D7"/>
    <w:rsid w:val="00557D75"/>
    <w:rsid w:val="005600AC"/>
    <w:rsid w:val="00560331"/>
    <w:rsid w:val="005606B1"/>
    <w:rsid w:val="00560990"/>
    <w:rsid w:val="00560B50"/>
    <w:rsid w:val="00560BD6"/>
    <w:rsid w:val="00560EF9"/>
    <w:rsid w:val="00560FD7"/>
    <w:rsid w:val="005610C1"/>
    <w:rsid w:val="005610FC"/>
    <w:rsid w:val="0056143B"/>
    <w:rsid w:val="0056156B"/>
    <w:rsid w:val="005621E7"/>
    <w:rsid w:val="005625BC"/>
    <w:rsid w:val="00562BD5"/>
    <w:rsid w:val="00562C8C"/>
    <w:rsid w:val="00562FDC"/>
    <w:rsid w:val="0056302A"/>
    <w:rsid w:val="005631D9"/>
    <w:rsid w:val="005632DB"/>
    <w:rsid w:val="005633E1"/>
    <w:rsid w:val="00563712"/>
    <w:rsid w:val="005638C6"/>
    <w:rsid w:val="00563D39"/>
    <w:rsid w:val="005643B1"/>
    <w:rsid w:val="00564760"/>
    <w:rsid w:val="00564CB4"/>
    <w:rsid w:val="00565350"/>
    <w:rsid w:val="0056577F"/>
    <w:rsid w:val="00565CEF"/>
    <w:rsid w:val="005663F1"/>
    <w:rsid w:val="0056646B"/>
    <w:rsid w:val="0056661F"/>
    <w:rsid w:val="0056674B"/>
    <w:rsid w:val="005668B3"/>
    <w:rsid w:val="0056704A"/>
    <w:rsid w:val="005679B2"/>
    <w:rsid w:val="00570003"/>
    <w:rsid w:val="00570141"/>
    <w:rsid w:val="00570775"/>
    <w:rsid w:val="0057087C"/>
    <w:rsid w:val="00570FC9"/>
    <w:rsid w:val="00571484"/>
    <w:rsid w:val="00571593"/>
    <w:rsid w:val="00571F7E"/>
    <w:rsid w:val="005720F3"/>
    <w:rsid w:val="0057220D"/>
    <w:rsid w:val="00573185"/>
    <w:rsid w:val="005748B8"/>
    <w:rsid w:val="00574A56"/>
    <w:rsid w:val="00574FBA"/>
    <w:rsid w:val="0057608E"/>
    <w:rsid w:val="00576EFC"/>
    <w:rsid w:val="00577074"/>
    <w:rsid w:val="00577497"/>
    <w:rsid w:val="005775B8"/>
    <w:rsid w:val="0058002E"/>
    <w:rsid w:val="00580040"/>
    <w:rsid w:val="005801DF"/>
    <w:rsid w:val="005801FB"/>
    <w:rsid w:val="00580401"/>
    <w:rsid w:val="00580AE5"/>
    <w:rsid w:val="005816F1"/>
    <w:rsid w:val="00581846"/>
    <w:rsid w:val="005819DD"/>
    <w:rsid w:val="00581C57"/>
    <w:rsid w:val="00581DA7"/>
    <w:rsid w:val="005823BA"/>
    <w:rsid w:val="0058248C"/>
    <w:rsid w:val="00582870"/>
    <w:rsid w:val="00582A9F"/>
    <w:rsid w:val="00582B25"/>
    <w:rsid w:val="00582CAF"/>
    <w:rsid w:val="00582CE2"/>
    <w:rsid w:val="00583888"/>
    <w:rsid w:val="00583A22"/>
    <w:rsid w:val="0058428F"/>
    <w:rsid w:val="00584B2C"/>
    <w:rsid w:val="00584EA5"/>
    <w:rsid w:val="00585137"/>
    <w:rsid w:val="00585309"/>
    <w:rsid w:val="0058553E"/>
    <w:rsid w:val="005855AE"/>
    <w:rsid w:val="005855B1"/>
    <w:rsid w:val="00585BD8"/>
    <w:rsid w:val="00585BE8"/>
    <w:rsid w:val="00586812"/>
    <w:rsid w:val="00586897"/>
    <w:rsid w:val="00586D59"/>
    <w:rsid w:val="00586E36"/>
    <w:rsid w:val="005871C4"/>
    <w:rsid w:val="005873E0"/>
    <w:rsid w:val="005873F1"/>
    <w:rsid w:val="00587689"/>
    <w:rsid w:val="0059020F"/>
    <w:rsid w:val="005906A8"/>
    <w:rsid w:val="00590740"/>
    <w:rsid w:val="005907BF"/>
    <w:rsid w:val="00590B44"/>
    <w:rsid w:val="00590EEE"/>
    <w:rsid w:val="00591046"/>
    <w:rsid w:val="005910F2"/>
    <w:rsid w:val="00591204"/>
    <w:rsid w:val="0059137D"/>
    <w:rsid w:val="005913DC"/>
    <w:rsid w:val="005915C6"/>
    <w:rsid w:val="005921CD"/>
    <w:rsid w:val="005926C4"/>
    <w:rsid w:val="005928E2"/>
    <w:rsid w:val="00592A6B"/>
    <w:rsid w:val="00592C62"/>
    <w:rsid w:val="00592E72"/>
    <w:rsid w:val="00593688"/>
    <w:rsid w:val="005936B6"/>
    <w:rsid w:val="0059381D"/>
    <w:rsid w:val="00593AE4"/>
    <w:rsid w:val="00594051"/>
    <w:rsid w:val="005941D0"/>
    <w:rsid w:val="00594A81"/>
    <w:rsid w:val="0059505B"/>
    <w:rsid w:val="0059519A"/>
    <w:rsid w:val="005951CE"/>
    <w:rsid w:val="0059542E"/>
    <w:rsid w:val="00595BE8"/>
    <w:rsid w:val="00595F31"/>
    <w:rsid w:val="00596173"/>
    <w:rsid w:val="00596626"/>
    <w:rsid w:val="00596781"/>
    <w:rsid w:val="005968B5"/>
    <w:rsid w:val="0059704D"/>
    <w:rsid w:val="00597108"/>
    <w:rsid w:val="005972A8"/>
    <w:rsid w:val="0059757F"/>
    <w:rsid w:val="00597EFD"/>
    <w:rsid w:val="00597F8F"/>
    <w:rsid w:val="005A083B"/>
    <w:rsid w:val="005A088A"/>
    <w:rsid w:val="005A0E8D"/>
    <w:rsid w:val="005A1FC4"/>
    <w:rsid w:val="005A209D"/>
    <w:rsid w:val="005A211A"/>
    <w:rsid w:val="005A255C"/>
    <w:rsid w:val="005A27E5"/>
    <w:rsid w:val="005A2CED"/>
    <w:rsid w:val="005A347C"/>
    <w:rsid w:val="005A406A"/>
    <w:rsid w:val="005A4290"/>
    <w:rsid w:val="005A4702"/>
    <w:rsid w:val="005A4871"/>
    <w:rsid w:val="005A487A"/>
    <w:rsid w:val="005A48B8"/>
    <w:rsid w:val="005A49E5"/>
    <w:rsid w:val="005A4CA9"/>
    <w:rsid w:val="005A4DA8"/>
    <w:rsid w:val="005A4DB3"/>
    <w:rsid w:val="005A4FBF"/>
    <w:rsid w:val="005A548F"/>
    <w:rsid w:val="005A5766"/>
    <w:rsid w:val="005A5AE6"/>
    <w:rsid w:val="005A60FD"/>
    <w:rsid w:val="005A6401"/>
    <w:rsid w:val="005A69E5"/>
    <w:rsid w:val="005A6A84"/>
    <w:rsid w:val="005A6BF3"/>
    <w:rsid w:val="005A6EAD"/>
    <w:rsid w:val="005A6EB1"/>
    <w:rsid w:val="005A7229"/>
    <w:rsid w:val="005A73ED"/>
    <w:rsid w:val="005A7467"/>
    <w:rsid w:val="005A7A72"/>
    <w:rsid w:val="005B07F2"/>
    <w:rsid w:val="005B17CA"/>
    <w:rsid w:val="005B1D33"/>
    <w:rsid w:val="005B288B"/>
    <w:rsid w:val="005B29F6"/>
    <w:rsid w:val="005B2C0D"/>
    <w:rsid w:val="005B31C4"/>
    <w:rsid w:val="005B3336"/>
    <w:rsid w:val="005B33C2"/>
    <w:rsid w:val="005B398E"/>
    <w:rsid w:val="005B3E9F"/>
    <w:rsid w:val="005B4149"/>
    <w:rsid w:val="005B4394"/>
    <w:rsid w:val="005B43D0"/>
    <w:rsid w:val="005B46BC"/>
    <w:rsid w:val="005B47B4"/>
    <w:rsid w:val="005B497C"/>
    <w:rsid w:val="005B4A72"/>
    <w:rsid w:val="005B4EC9"/>
    <w:rsid w:val="005B4F0F"/>
    <w:rsid w:val="005B52CA"/>
    <w:rsid w:val="005B52EE"/>
    <w:rsid w:val="005B5452"/>
    <w:rsid w:val="005B5860"/>
    <w:rsid w:val="005B5924"/>
    <w:rsid w:val="005B6209"/>
    <w:rsid w:val="005B6388"/>
    <w:rsid w:val="005B6470"/>
    <w:rsid w:val="005B6EFC"/>
    <w:rsid w:val="005B774F"/>
    <w:rsid w:val="005C0C18"/>
    <w:rsid w:val="005C0EDC"/>
    <w:rsid w:val="005C10E8"/>
    <w:rsid w:val="005C2035"/>
    <w:rsid w:val="005C2649"/>
    <w:rsid w:val="005C2886"/>
    <w:rsid w:val="005C2DFA"/>
    <w:rsid w:val="005C2F28"/>
    <w:rsid w:val="005C2F39"/>
    <w:rsid w:val="005C3612"/>
    <w:rsid w:val="005C3739"/>
    <w:rsid w:val="005C3B34"/>
    <w:rsid w:val="005C3D7A"/>
    <w:rsid w:val="005C3E33"/>
    <w:rsid w:val="005C3E53"/>
    <w:rsid w:val="005C47E3"/>
    <w:rsid w:val="005C4D4E"/>
    <w:rsid w:val="005C51E3"/>
    <w:rsid w:val="005C52AF"/>
    <w:rsid w:val="005C5592"/>
    <w:rsid w:val="005C55B1"/>
    <w:rsid w:val="005C5770"/>
    <w:rsid w:val="005C5E39"/>
    <w:rsid w:val="005C66F2"/>
    <w:rsid w:val="005C7743"/>
    <w:rsid w:val="005C7A32"/>
    <w:rsid w:val="005C7C7B"/>
    <w:rsid w:val="005D00BE"/>
    <w:rsid w:val="005D0A6B"/>
    <w:rsid w:val="005D0B21"/>
    <w:rsid w:val="005D10C8"/>
    <w:rsid w:val="005D1123"/>
    <w:rsid w:val="005D1336"/>
    <w:rsid w:val="005D138F"/>
    <w:rsid w:val="005D13F7"/>
    <w:rsid w:val="005D14AB"/>
    <w:rsid w:val="005D1901"/>
    <w:rsid w:val="005D1A58"/>
    <w:rsid w:val="005D22A0"/>
    <w:rsid w:val="005D2924"/>
    <w:rsid w:val="005D2E8E"/>
    <w:rsid w:val="005D31E7"/>
    <w:rsid w:val="005D42A4"/>
    <w:rsid w:val="005D4B5F"/>
    <w:rsid w:val="005D54E1"/>
    <w:rsid w:val="005D5A6B"/>
    <w:rsid w:val="005D5CFC"/>
    <w:rsid w:val="005D5F53"/>
    <w:rsid w:val="005D626B"/>
    <w:rsid w:val="005D6754"/>
    <w:rsid w:val="005D68BC"/>
    <w:rsid w:val="005D6F67"/>
    <w:rsid w:val="005D7221"/>
    <w:rsid w:val="005D7444"/>
    <w:rsid w:val="005D7847"/>
    <w:rsid w:val="005D7D87"/>
    <w:rsid w:val="005D7DEA"/>
    <w:rsid w:val="005E0348"/>
    <w:rsid w:val="005E03E8"/>
    <w:rsid w:val="005E054B"/>
    <w:rsid w:val="005E0805"/>
    <w:rsid w:val="005E0EAA"/>
    <w:rsid w:val="005E162B"/>
    <w:rsid w:val="005E1934"/>
    <w:rsid w:val="005E1987"/>
    <w:rsid w:val="005E1C06"/>
    <w:rsid w:val="005E1F80"/>
    <w:rsid w:val="005E1FAD"/>
    <w:rsid w:val="005E25E5"/>
    <w:rsid w:val="005E2C66"/>
    <w:rsid w:val="005E2EF8"/>
    <w:rsid w:val="005E369A"/>
    <w:rsid w:val="005E36A2"/>
    <w:rsid w:val="005E373B"/>
    <w:rsid w:val="005E3790"/>
    <w:rsid w:val="005E3826"/>
    <w:rsid w:val="005E38ED"/>
    <w:rsid w:val="005E3A49"/>
    <w:rsid w:val="005E3B9C"/>
    <w:rsid w:val="005E3BD1"/>
    <w:rsid w:val="005E3D2B"/>
    <w:rsid w:val="005E3DC6"/>
    <w:rsid w:val="005E407A"/>
    <w:rsid w:val="005E41CF"/>
    <w:rsid w:val="005E4522"/>
    <w:rsid w:val="005E45A1"/>
    <w:rsid w:val="005E46F8"/>
    <w:rsid w:val="005E485C"/>
    <w:rsid w:val="005E4C1D"/>
    <w:rsid w:val="005E55BC"/>
    <w:rsid w:val="005E5695"/>
    <w:rsid w:val="005E5D32"/>
    <w:rsid w:val="005E5F7E"/>
    <w:rsid w:val="005E60F5"/>
    <w:rsid w:val="005E63FC"/>
    <w:rsid w:val="005E6706"/>
    <w:rsid w:val="005E68B1"/>
    <w:rsid w:val="005E6CDC"/>
    <w:rsid w:val="005E6DBF"/>
    <w:rsid w:val="005E6F97"/>
    <w:rsid w:val="005E7344"/>
    <w:rsid w:val="005E73DF"/>
    <w:rsid w:val="005E7B27"/>
    <w:rsid w:val="005F0319"/>
    <w:rsid w:val="005F0826"/>
    <w:rsid w:val="005F0DCB"/>
    <w:rsid w:val="005F153B"/>
    <w:rsid w:val="005F18BD"/>
    <w:rsid w:val="005F1D96"/>
    <w:rsid w:val="005F250A"/>
    <w:rsid w:val="005F2613"/>
    <w:rsid w:val="005F2674"/>
    <w:rsid w:val="005F26E1"/>
    <w:rsid w:val="005F270C"/>
    <w:rsid w:val="005F2744"/>
    <w:rsid w:val="005F2F5E"/>
    <w:rsid w:val="005F324F"/>
    <w:rsid w:val="005F378C"/>
    <w:rsid w:val="005F3939"/>
    <w:rsid w:val="005F3AFB"/>
    <w:rsid w:val="005F3F68"/>
    <w:rsid w:val="005F3FAC"/>
    <w:rsid w:val="005F49DD"/>
    <w:rsid w:val="005F4BBB"/>
    <w:rsid w:val="005F67EF"/>
    <w:rsid w:val="005F69FB"/>
    <w:rsid w:val="005F6BA4"/>
    <w:rsid w:val="005F6CA8"/>
    <w:rsid w:val="005F7649"/>
    <w:rsid w:val="00600163"/>
    <w:rsid w:val="00600252"/>
    <w:rsid w:val="00600460"/>
    <w:rsid w:val="006009BD"/>
    <w:rsid w:val="00600B62"/>
    <w:rsid w:val="006010A4"/>
    <w:rsid w:val="0060141F"/>
    <w:rsid w:val="00601608"/>
    <w:rsid w:val="006017A6"/>
    <w:rsid w:val="00601A08"/>
    <w:rsid w:val="006021C4"/>
    <w:rsid w:val="00602F41"/>
    <w:rsid w:val="00603373"/>
    <w:rsid w:val="00603581"/>
    <w:rsid w:val="00603882"/>
    <w:rsid w:val="006039D1"/>
    <w:rsid w:val="00604342"/>
    <w:rsid w:val="00604B1B"/>
    <w:rsid w:val="00604B77"/>
    <w:rsid w:val="00604DE7"/>
    <w:rsid w:val="0060524F"/>
    <w:rsid w:val="006052D5"/>
    <w:rsid w:val="00605378"/>
    <w:rsid w:val="0060576D"/>
    <w:rsid w:val="006057FC"/>
    <w:rsid w:val="00605C38"/>
    <w:rsid w:val="00606062"/>
    <w:rsid w:val="00606526"/>
    <w:rsid w:val="00606D9A"/>
    <w:rsid w:val="006071D1"/>
    <w:rsid w:val="00607422"/>
    <w:rsid w:val="00607950"/>
    <w:rsid w:val="00607ACC"/>
    <w:rsid w:val="00610630"/>
    <w:rsid w:val="00610E61"/>
    <w:rsid w:val="00610F30"/>
    <w:rsid w:val="00611005"/>
    <w:rsid w:val="00611187"/>
    <w:rsid w:val="00611906"/>
    <w:rsid w:val="00611C5C"/>
    <w:rsid w:val="00612D3F"/>
    <w:rsid w:val="00613470"/>
    <w:rsid w:val="006140F9"/>
    <w:rsid w:val="0061413F"/>
    <w:rsid w:val="006142B1"/>
    <w:rsid w:val="006149E0"/>
    <w:rsid w:val="00614FA3"/>
    <w:rsid w:val="00615691"/>
    <w:rsid w:val="00615C8E"/>
    <w:rsid w:val="00615FE6"/>
    <w:rsid w:val="006163FA"/>
    <w:rsid w:val="00616A1A"/>
    <w:rsid w:val="006171BF"/>
    <w:rsid w:val="00617355"/>
    <w:rsid w:val="006173C8"/>
    <w:rsid w:val="00617504"/>
    <w:rsid w:val="00617764"/>
    <w:rsid w:val="00617995"/>
    <w:rsid w:val="0062004D"/>
    <w:rsid w:val="0062032F"/>
    <w:rsid w:val="006204C3"/>
    <w:rsid w:val="006207A9"/>
    <w:rsid w:val="00620EF2"/>
    <w:rsid w:val="00621509"/>
    <w:rsid w:val="006218C4"/>
    <w:rsid w:val="00621E06"/>
    <w:rsid w:val="00621E75"/>
    <w:rsid w:val="0062202E"/>
    <w:rsid w:val="00622409"/>
    <w:rsid w:val="00622CB8"/>
    <w:rsid w:val="00622CFC"/>
    <w:rsid w:val="00623474"/>
    <w:rsid w:val="006234CE"/>
    <w:rsid w:val="00623772"/>
    <w:rsid w:val="006237C1"/>
    <w:rsid w:val="006246E0"/>
    <w:rsid w:val="00624833"/>
    <w:rsid w:val="00624865"/>
    <w:rsid w:val="006248DD"/>
    <w:rsid w:val="006248FC"/>
    <w:rsid w:val="006255FD"/>
    <w:rsid w:val="0062575D"/>
    <w:rsid w:val="0062586B"/>
    <w:rsid w:val="00626386"/>
    <w:rsid w:val="00626D1E"/>
    <w:rsid w:val="00626EFB"/>
    <w:rsid w:val="0062757A"/>
    <w:rsid w:val="006275B6"/>
    <w:rsid w:val="0062768B"/>
    <w:rsid w:val="0062781A"/>
    <w:rsid w:val="00627DA6"/>
    <w:rsid w:val="006304B7"/>
    <w:rsid w:val="00630776"/>
    <w:rsid w:val="0063080A"/>
    <w:rsid w:val="00630C1F"/>
    <w:rsid w:val="00630C59"/>
    <w:rsid w:val="00631488"/>
    <w:rsid w:val="00631724"/>
    <w:rsid w:val="00631AB0"/>
    <w:rsid w:val="00631C6B"/>
    <w:rsid w:val="00631E06"/>
    <w:rsid w:val="006327A0"/>
    <w:rsid w:val="00633118"/>
    <w:rsid w:val="00633EED"/>
    <w:rsid w:val="0063401B"/>
    <w:rsid w:val="0063423A"/>
    <w:rsid w:val="006343F7"/>
    <w:rsid w:val="00634832"/>
    <w:rsid w:val="00634C13"/>
    <w:rsid w:val="00635908"/>
    <w:rsid w:val="006359EE"/>
    <w:rsid w:val="00635A17"/>
    <w:rsid w:val="00635D58"/>
    <w:rsid w:val="00636696"/>
    <w:rsid w:val="006366F3"/>
    <w:rsid w:val="00636ACA"/>
    <w:rsid w:val="00636ACF"/>
    <w:rsid w:val="00636AE3"/>
    <w:rsid w:val="00636FC4"/>
    <w:rsid w:val="006372AE"/>
    <w:rsid w:val="006375A3"/>
    <w:rsid w:val="0063777B"/>
    <w:rsid w:val="00637FAD"/>
    <w:rsid w:val="00641299"/>
    <w:rsid w:val="0064137A"/>
    <w:rsid w:val="00641466"/>
    <w:rsid w:val="006416C6"/>
    <w:rsid w:val="0064217E"/>
    <w:rsid w:val="006421F0"/>
    <w:rsid w:val="00642508"/>
    <w:rsid w:val="00642C7B"/>
    <w:rsid w:val="0064305C"/>
    <w:rsid w:val="006431E7"/>
    <w:rsid w:val="006437BE"/>
    <w:rsid w:val="00643BD9"/>
    <w:rsid w:val="00643FD9"/>
    <w:rsid w:val="0064403C"/>
    <w:rsid w:val="006442F6"/>
    <w:rsid w:val="00644F9B"/>
    <w:rsid w:val="00645164"/>
    <w:rsid w:val="0064524A"/>
    <w:rsid w:val="00645459"/>
    <w:rsid w:val="0064545B"/>
    <w:rsid w:val="006455C7"/>
    <w:rsid w:val="00645A7E"/>
    <w:rsid w:val="00645B5A"/>
    <w:rsid w:val="00645B76"/>
    <w:rsid w:val="00645B7A"/>
    <w:rsid w:val="00645D4A"/>
    <w:rsid w:val="0064607C"/>
    <w:rsid w:val="00646B8F"/>
    <w:rsid w:val="00646F42"/>
    <w:rsid w:val="00647057"/>
    <w:rsid w:val="0064782D"/>
    <w:rsid w:val="0064791B"/>
    <w:rsid w:val="0064799C"/>
    <w:rsid w:val="00650244"/>
    <w:rsid w:val="0065027B"/>
    <w:rsid w:val="006507FC"/>
    <w:rsid w:val="00650919"/>
    <w:rsid w:val="00650996"/>
    <w:rsid w:val="0065128B"/>
    <w:rsid w:val="006512DA"/>
    <w:rsid w:val="00651CA0"/>
    <w:rsid w:val="00651E5A"/>
    <w:rsid w:val="006527AD"/>
    <w:rsid w:val="00652F9B"/>
    <w:rsid w:val="006536AB"/>
    <w:rsid w:val="00653877"/>
    <w:rsid w:val="0065398E"/>
    <w:rsid w:val="00653A8A"/>
    <w:rsid w:val="00654C45"/>
    <w:rsid w:val="00654F31"/>
    <w:rsid w:val="006556F1"/>
    <w:rsid w:val="00655A67"/>
    <w:rsid w:val="00656191"/>
    <w:rsid w:val="0065652F"/>
    <w:rsid w:val="006566F3"/>
    <w:rsid w:val="006567E1"/>
    <w:rsid w:val="00656A41"/>
    <w:rsid w:val="00656D00"/>
    <w:rsid w:val="006571B1"/>
    <w:rsid w:val="0065750E"/>
    <w:rsid w:val="00657652"/>
    <w:rsid w:val="00657980"/>
    <w:rsid w:val="00657C2D"/>
    <w:rsid w:val="00660616"/>
    <w:rsid w:val="006608CA"/>
    <w:rsid w:val="006608F4"/>
    <w:rsid w:val="00660FF0"/>
    <w:rsid w:val="0066103A"/>
    <w:rsid w:val="006614B7"/>
    <w:rsid w:val="00661C8F"/>
    <w:rsid w:val="00661FCF"/>
    <w:rsid w:val="006620B8"/>
    <w:rsid w:val="00662173"/>
    <w:rsid w:val="0066256E"/>
    <w:rsid w:val="006626FB"/>
    <w:rsid w:val="00662ECC"/>
    <w:rsid w:val="00662EDE"/>
    <w:rsid w:val="00663015"/>
    <w:rsid w:val="006630CF"/>
    <w:rsid w:val="00663298"/>
    <w:rsid w:val="00663CDE"/>
    <w:rsid w:val="00663D10"/>
    <w:rsid w:val="00663D8E"/>
    <w:rsid w:val="00663FB3"/>
    <w:rsid w:val="00664031"/>
    <w:rsid w:val="0066457F"/>
    <w:rsid w:val="006645CF"/>
    <w:rsid w:val="00664BEE"/>
    <w:rsid w:val="00665361"/>
    <w:rsid w:val="0066571A"/>
    <w:rsid w:val="0066594F"/>
    <w:rsid w:val="00665A66"/>
    <w:rsid w:val="00666539"/>
    <w:rsid w:val="006674EC"/>
    <w:rsid w:val="006677A5"/>
    <w:rsid w:val="0067017C"/>
    <w:rsid w:val="00670FE4"/>
    <w:rsid w:val="006713B7"/>
    <w:rsid w:val="006718FC"/>
    <w:rsid w:val="00671965"/>
    <w:rsid w:val="00672298"/>
    <w:rsid w:val="00672350"/>
    <w:rsid w:val="00672661"/>
    <w:rsid w:val="00672B89"/>
    <w:rsid w:val="00672E3A"/>
    <w:rsid w:val="006734F1"/>
    <w:rsid w:val="00673535"/>
    <w:rsid w:val="006735D5"/>
    <w:rsid w:val="0067379B"/>
    <w:rsid w:val="0067396C"/>
    <w:rsid w:val="006741C5"/>
    <w:rsid w:val="0067432B"/>
    <w:rsid w:val="006744EC"/>
    <w:rsid w:val="00674A44"/>
    <w:rsid w:val="00674CEC"/>
    <w:rsid w:val="00674DA2"/>
    <w:rsid w:val="00674FEF"/>
    <w:rsid w:val="00675072"/>
    <w:rsid w:val="00675A50"/>
    <w:rsid w:val="00676B19"/>
    <w:rsid w:val="00676F42"/>
    <w:rsid w:val="0067709D"/>
    <w:rsid w:val="006773E2"/>
    <w:rsid w:val="00677593"/>
    <w:rsid w:val="00677603"/>
    <w:rsid w:val="006806C0"/>
    <w:rsid w:val="00680EF6"/>
    <w:rsid w:val="00680FBB"/>
    <w:rsid w:val="006817C1"/>
    <w:rsid w:val="00681EEF"/>
    <w:rsid w:val="00681F4A"/>
    <w:rsid w:val="00682042"/>
    <w:rsid w:val="006822C9"/>
    <w:rsid w:val="006824E1"/>
    <w:rsid w:val="00682BBE"/>
    <w:rsid w:val="00683203"/>
    <w:rsid w:val="006834CC"/>
    <w:rsid w:val="00683D6E"/>
    <w:rsid w:val="006840BE"/>
    <w:rsid w:val="00684626"/>
    <w:rsid w:val="00684A7A"/>
    <w:rsid w:val="00685183"/>
    <w:rsid w:val="0068523B"/>
    <w:rsid w:val="0068544C"/>
    <w:rsid w:val="006857D2"/>
    <w:rsid w:val="00686753"/>
    <w:rsid w:val="00686F6E"/>
    <w:rsid w:val="0068703C"/>
    <w:rsid w:val="00687489"/>
    <w:rsid w:val="00687979"/>
    <w:rsid w:val="00687D34"/>
    <w:rsid w:val="00687DF9"/>
    <w:rsid w:val="006901AF"/>
    <w:rsid w:val="006903BC"/>
    <w:rsid w:val="00690A11"/>
    <w:rsid w:val="00690DC6"/>
    <w:rsid w:val="00690F6A"/>
    <w:rsid w:val="006913BE"/>
    <w:rsid w:val="006916B8"/>
    <w:rsid w:val="00691F54"/>
    <w:rsid w:val="00692077"/>
    <w:rsid w:val="00692FDE"/>
    <w:rsid w:val="0069314C"/>
    <w:rsid w:val="006931BE"/>
    <w:rsid w:val="006933D6"/>
    <w:rsid w:val="006936FC"/>
    <w:rsid w:val="006937ED"/>
    <w:rsid w:val="00693A5D"/>
    <w:rsid w:val="00693DCD"/>
    <w:rsid w:val="006942E5"/>
    <w:rsid w:val="0069440F"/>
    <w:rsid w:val="006949CA"/>
    <w:rsid w:val="00694E67"/>
    <w:rsid w:val="00695267"/>
    <w:rsid w:val="006952F0"/>
    <w:rsid w:val="006955F6"/>
    <w:rsid w:val="0069578D"/>
    <w:rsid w:val="00695861"/>
    <w:rsid w:val="00695FA8"/>
    <w:rsid w:val="0069617B"/>
    <w:rsid w:val="006966B1"/>
    <w:rsid w:val="00696E9A"/>
    <w:rsid w:val="00696FAB"/>
    <w:rsid w:val="00697BDF"/>
    <w:rsid w:val="00697ECC"/>
    <w:rsid w:val="006A01FF"/>
    <w:rsid w:val="006A0402"/>
    <w:rsid w:val="006A11EB"/>
    <w:rsid w:val="006A1CDC"/>
    <w:rsid w:val="006A2156"/>
    <w:rsid w:val="006A221B"/>
    <w:rsid w:val="006A3046"/>
    <w:rsid w:val="006A3634"/>
    <w:rsid w:val="006A388C"/>
    <w:rsid w:val="006A3B15"/>
    <w:rsid w:val="006A45EE"/>
    <w:rsid w:val="006A45FC"/>
    <w:rsid w:val="006A4D71"/>
    <w:rsid w:val="006A4F01"/>
    <w:rsid w:val="006A4FE3"/>
    <w:rsid w:val="006A515C"/>
    <w:rsid w:val="006A5584"/>
    <w:rsid w:val="006A559D"/>
    <w:rsid w:val="006A5A81"/>
    <w:rsid w:val="006A5DFE"/>
    <w:rsid w:val="006A6079"/>
    <w:rsid w:val="006A701A"/>
    <w:rsid w:val="006A7026"/>
    <w:rsid w:val="006A7120"/>
    <w:rsid w:val="006A7527"/>
    <w:rsid w:val="006A77B1"/>
    <w:rsid w:val="006A7872"/>
    <w:rsid w:val="006A7A41"/>
    <w:rsid w:val="006A7E87"/>
    <w:rsid w:val="006B03ED"/>
    <w:rsid w:val="006B0774"/>
    <w:rsid w:val="006B08E8"/>
    <w:rsid w:val="006B1685"/>
    <w:rsid w:val="006B16A5"/>
    <w:rsid w:val="006B1B2E"/>
    <w:rsid w:val="006B1BFB"/>
    <w:rsid w:val="006B1EBE"/>
    <w:rsid w:val="006B209A"/>
    <w:rsid w:val="006B2AD5"/>
    <w:rsid w:val="006B2F9E"/>
    <w:rsid w:val="006B3311"/>
    <w:rsid w:val="006B33E8"/>
    <w:rsid w:val="006B37E7"/>
    <w:rsid w:val="006B3877"/>
    <w:rsid w:val="006B3BEE"/>
    <w:rsid w:val="006B3D0F"/>
    <w:rsid w:val="006B4031"/>
    <w:rsid w:val="006B4E49"/>
    <w:rsid w:val="006B50B8"/>
    <w:rsid w:val="006B5308"/>
    <w:rsid w:val="006B5643"/>
    <w:rsid w:val="006B5B91"/>
    <w:rsid w:val="006B6BA9"/>
    <w:rsid w:val="006B6CC9"/>
    <w:rsid w:val="006B7263"/>
    <w:rsid w:val="006C05D2"/>
    <w:rsid w:val="006C0633"/>
    <w:rsid w:val="006C06EC"/>
    <w:rsid w:val="006C094D"/>
    <w:rsid w:val="006C0AD5"/>
    <w:rsid w:val="006C0D03"/>
    <w:rsid w:val="006C0DDF"/>
    <w:rsid w:val="006C108A"/>
    <w:rsid w:val="006C10B3"/>
    <w:rsid w:val="006C1210"/>
    <w:rsid w:val="006C1567"/>
    <w:rsid w:val="006C1CD3"/>
    <w:rsid w:val="006C1F9C"/>
    <w:rsid w:val="006C2DFA"/>
    <w:rsid w:val="006C31A2"/>
    <w:rsid w:val="006C3709"/>
    <w:rsid w:val="006C416A"/>
    <w:rsid w:val="006C4242"/>
    <w:rsid w:val="006C5349"/>
    <w:rsid w:val="006C580E"/>
    <w:rsid w:val="006C5F9F"/>
    <w:rsid w:val="006C6812"/>
    <w:rsid w:val="006C6EAA"/>
    <w:rsid w:val="006C70B0"/>
    <w:rsid w:val="006C7328"/>
    <w:rsid w:val="006C769B"/>
    <w:rsid w:val="006C77F5"/>
    <w:rsid w:val="006C7EDE"/>
    <w:rsid w:val="006D001F"/>
    <w:rsid w:val="006D0098"/>
    <w:rsid w:val="006D0414"/>
    <w:rsid w:val="006D0745"/>
    <w:rsid w:val="006D0915"/>
    <w:rsid w:val="006D0EB0"/>
    <w:rsid w:val="006D128F"/>
    <w:rsid w:val="006D1452"/>
    <w:rsid w:val="006D14B3"/>
    <w:rsid w:val="006D155C"/>
    <w:rsid w:val="006D2518"/>
    <w:rsid w:val="006D2C78"/>
    <w:rsid w:val="006D3040"/>
    <w:rsid w:val="006D31E4"/>
    <w:rsid w:val="006D34C4"/>
    <w:rsid w:val="006D3802"/>
    <w:rsid w:val="006D3858"/>
    <w:rsid w:val="006D38B8"/>
    <w:rsid w:val="006D38F2"/>
    <w:rsid w:val="006D3EB1"/>
    <w:rsid w:val="006D4460"/>
    <w:rsid w:val="006D4536"/>
    <w:rsid w:val="006D4C77"/>
    <w:rsid w:val="006D5040"/>
    <w:rsid w:val="006D5048"/>
    <w:rsid w:val="006D5690"/>
    <w:rsid w:val="006D5C63"/>
    <w:rsid w:val="006D5E6B"/>
    <w:rsid w:val="006D6167"/>
    <w:rsid w:val="006D65A6"/>
    <w:rsid w:val="006D6633"/>
    <w:rsid w:val="006D6657"/>
    <w:rsid w:val="006D6948"/>
    <w:rsid w:val="006D7349"/>
    <w:rsid w:val="006D7365"/>
    <w:rsid w:val="006D794B"/>
    <w:rsid w:val="006D7D4F"/>
    <w:rsid w:val="006D7F11"/>
    <w:rsid w:val="006E02E0"/>
    <w:rsid w:val="006E03EE"/>
    <w:rsid w:val="006E0526"/>
    <w:rsid w:val="006E0BE0"/>
    <w:rsid w:val="006E0F0C"/>
    <w:rsid w:val="006E0FA4"/>
    <w:rsid w:val="006E19F2"/>
    <w:rsid w:val="006E1F94"/>
    <w:rsid w:val="006E28F7"/>
    <w:rsid w:val="006E2CC6"/>
    <w:rsid w:val="006E3411"/>
    <w:rsid w:val="006E379A"/>
    <w:rsid w:val="006E48C7"/>
    <w:rsid w:val="006E4C58"/>
    <w:rsid w:val="006E4E25"/>
    <w:rsid w:val="006E5128"/>
    <w:rsid w:val="006E543B"/>
    <w:rsid w:val="006E5602"/>
    <w:rsid w:val="006E5CA3"/>
    <w:rsid w:val="006E5E7A"/>
    <w:rsid w:val="006E5E83"/>
    <w:rsid w:val="006E632A"/>
    <w:rsid w:val="006E6478"/>
    <w:rsid w:val="006E6601"/>
    <w:rsid w:val="006E663A"/>
    <w:rsid w:val="006E6659"/>
    <w:rsid w:val="006E6886"/>
    <w:rsid w:val="006E6A5C"/>
    <w:rsid w:val="006E6B3B"/>
    <w:rsid w:val="006E6C22"/>
    <w:rsid w:val="006E6CFE"/>
    <w:rsid w:val="006E6D28"/>
    <w:rsid w:val="006E6FBC"/>
    <w:rsid w:val="006E7910"/>
    <w:rsid w:val="006E7D91"/>
    <w:rsid w:val="006E7EC1"/>
    <w:rsid w:val="006F01B0"/>
    <w:rsid w:val="006F0613"/>
    <w:rsid w:val="006F0D4F"/>
    <w:rsid w:val="006F0DDE"/>
    <w:rsid w:val="006F1049"/>
    <w:rsid w:val="006F1498"/>
    <w:rsid w:val="006F157B"/>
    <w:rsid w:val="006F2075"/>
    <w:rsid w:val="006F2772"/>
    <w:rsid w:val="006F2AFC"/>
    <w:rsid w:val="006F2E8E"/>
    <w:rsid w:val="006F2F8E"/>
    <w:rsid w:val="006F3B1C"/>
    <w:rsid w:val="006F4527"/>
    <w:rsid w:val="006F4726"/>
    <w:rsid w:val="006F47F5"/>
    <w:rsid w:val="006F49D9"/>
    <w:rsid w:val="006F4ED7"/>
    <w:rsid w:val="006F5010"/>
    <w:rsid w:val="006F52B4"/>
    <w:rsid w:val="006F57DB"/>
    <w:rsid w:val="006F5891"/>
    <w:rsid w:val="006F5C63"/>
    <w:rsid w:val="006F63A0"/>
    <w:rsid w:val="006F68B1"/>
    <w:rsid w:val="006F6AE7"/>
    <w:rsid w:val="006F6F8B"/>
    <w:rsid w:val="006F7076"/>
    <w:rsid w:val="006F71BE"/>
    <w:rsid w:val="006F7728"/>
    <w:rsid w:val="006F7BA2"/>
    <w:rsid w:val="006F7CDE"/>
    <w:rsid w:val="006F7D2A"/>
    <w:rsid w:val="006F7EC3"/>
    <w:rsid w:val="00700011"/>
    <w:rsid w:val="007003E0"/>
    <w:rsid w:val="007003E7"/>
    <w:rsid w:val="00700855"/>
    <w:rsid w:val="00700936"/>
    <w:rsid w:val="00700B0A"/>
    <w:rsid w:val="00700CEE"/>
    <w:rsid w:val="00701840"/>
    <w:rsid w:val="00701E37"/>
    <w:rsid w:val="007029CC"/>
    <w:rsid w:val="00702C62"/>
    <w:rsid w:val="00702DBB"/>
    <w:rsid w:val="00703B92"/>
    <w:rsid w:val="00703F45"/>
    <w:rsid w:val="00703FAE"/>
    <w:rsid w:val="00704071"/>
    <w:rsid w:val="00704101"/>
    <w:rsid w:val="00704404"/>
    <w:rsid w:val="00704583"/>
    <w:rsid w:val="007049B3"/>
    <w:rsid w:val="00705229"/>
    <w:rsid w:val="0070573D"/>
    <w:rsid w:val="00705BA1"/>
    <w:rsid w:val="00705BD7"/>
    <w:rsid w:val="00705E6B"/>
    <w:rsid w:val="0070630D"/>
    <w:rsid w:val="007066D8"/>
    <w:rsid w:val="0070694B"/>
    <w:rsid w:val="00706A52"/>
    <w:rsid w:val="00706C79"/>
    <w:rsid w:val="007071CC"/>
    <w:rsid w:val="007076ED"/>
    <w:rsid w:val="00707941"/>
    <w:rsid w:val="00707E68"/>
    <w:rsid w:val="007102D7"/>
    <w:rsid w:val="00710786"/>
    <w:rsid w:val="00710967"/>
    <w:rsid w:val="00710A84"/>
    <w:rsid w:val="00710B24"/>
    <w:rsid w:val="00710ED7"/>
    <w:rsid w:val="00711306"/>
    <w:rsid w:val="00711313"/>
    <w:rsid w:val="007113BF"/>
    <w:rsid w:val="00711490"/>
    <w:rsid w:val="0071158C"/>
    <w:rsid w:val="007116C9"/>
    <w:rsid w:val="007117A2"/>
    <w:rsid w:val="007117AD"/>
    <w:rsid w:val="007121BE"/>
    <w:rsid w:val="00712506"/>
    <w:rsid w:val="00712682"/>
    <w:rsid w:val="00712F6B"/>
    <w:rsid w:val="00712F79"/>
    <w:rsid w:val="0071331E"/>
    <w:rsid w:val="00713648"/>
    <w:rsid w:val="007137D0"/>
    <w:rsid w:val="00713E0C"/>
    <w:rsid w:val="00714179"/>
    <w:rsid w:val="00714200"/>
    <w:rsid w:val="00714682"/>
    <w:rsid w:val="00714E30"/>
    <w:rsid w:val="00714EF4"/>
    <w:rsid w:val="007157B2"/>
    <w:rsid w:val="007158A6"/>
    <w:rsid w:val="00715B0A"/>
    <w:rsid w:val="007165D9"/>
    <w:rsid w:val="007166B3"/>
    <w:rsid w:val="00716870"/>
    <w:rsid w:val="00716A4B"/>
    <w:rsid w:val="00716B8C"/>
    <w:rsid w:val="00716F92"/>
    <w:rsid w:val="00716FFB"/>
    <w:rsid w:val="00717043"/>
    <w:rsid w:val="00717044"/>
    <w:rsid w:val="00717064"/>
    <w:rsid w:val="00717071"/>
    <w:rsid w:val="00717197"/>
    <w:rsid w:val="00717F70"/>
    <w:rsid w:val="00720308"/>
    <w:rsid w:val="00720B3A"/>
    <w:rsid w:val="00720E62"/>
    <w:rsid w:val="00721004"/>
    <w:rsid w:val="0072136F"/>
    <w:rsid w:val="0072242A"/>
    <w:rsid w:val="00722D38"/>
    <w:rsid w:val="00722D4B"/>
    <w:rsid w:val="00722FFE"/>
    <w:rsid w:val="00723414"/>
    <w:rsid w:val="007237F6"/>
    <w:rsid w:val="007238B7"/>
    <w:rsid w:val="00723AC7"/>
    <w:rsid w:val="00723DD9"/>
    <w:rsid w:val="00723E3B"/>
    <w:rsid w:val="00723E67"/>
    <w:rsid w:val="00723FBA"/>
    <w:rsid w:val="007241ED"/>
    <w:rsid w:val="007246FD"/>
    <w:rsid w:val="00724DE9"/>
    <w:rsid w:val="00724EE7"/>
    <w:rsid w:val="007250A5"/>
    <w:rsid w:val="007255AE"/>
    <w:rsid w:val="00725787"/>
    <w:rsid w:val="00725AED"/>
    <w:rsid w:val="00725B1B"/>
    <w:rsid w:val="007261FD"/>
    <w:rsid w:val="007267D3"/>
    <w:rsid w:val="00726A82"/>
    <w:rsid w:val="00726FBE"/>
    <w:rsid w:val="00727258"/>
    <w:rsid w:val="0072746E"/>
    <w:rsid w:val="007279EE"/>
    <w:rsid w:val="00727D06"/>
    <w:rsid w:val="00730345"/>
    <w:rsid w:val="00730E56"/>
    <w:rsid w:val="00731106"/>
    <w:rsid w:val="00731992"/>
    <w:rsid w:val="00731FA4"/>
    <w:rsid w:val="00732665"/>
    <w:rsid w:val="007330B7"/>
    <w:rsid w:val="00733289"/>
    <w:rsid w:val="007335E7"/>
    <w:rsid w:val="007337B1"/>
    <w:rsid w:val="007338B1"/>
    <w:rsid w:val="00734050"/>
    <w:rsid w:val="00734191"/>
    <w:rsid w:val="00734293"/>
    <w:rsid w:val="0073436C"/>
    <w:rsid w:val="007345BA"/>
    <w:rsid w:val="00735312"/>
    <w:rsid w:val="00735314"/>
    <w:rsid w:val="007356A2"/>
    <w:rsid w:val="007361AD"/>
    <w:rsid w:val="007366D9"/>
    <w:rsid w:val="00736BA7"/>
    <w:rsid w:val="0073767F"/>
    <w:rsid w:val="00737BA2"/>
    <w:rsid w:val="00737C49"/>
    <w:rsid w:val="00740365"/>
    <w:rsid w:val="0074077C"/>
    <w:rsid w:val="00740C16"/>
    <w:rsid w:val="007415FC"/>
    <w:rsid w:val="007417CC"/>
    <w:rsid w:val="00741B46"/>
    <w:rsid w:val="00741DA2"/>
    <w:rsid w:val="007420D0"/>
    <w:rsid w:val="0074351A"/>
    <w:rsid w:val="007435AA"/>
    <w:rsid w:val="00743755"/>
    <w:rsid w:val="00743B4A"/>
    <w:rsid w:val="007440E4"/>
    <w:rsid w:val="007444E2"/>
    <w:rsid w:val="00744C28"/>
    <w:rsid w:val="00745769"/>
    <w:rsid w:val="00745C60"/>
    <w:rsid w:val="00746458"/>
    <w:rsid w:val="00746675"/>
    <w:rsid w:val="0074667C"/>
    <w:rsid w:val="00746761"/>
    <w:rsid w:val="00746F72"/>
    <w:rsid w:val="007473D9"/>
    <w:rsid w:val="00747B3A"/>
    <w:rsid w:val="00747E32"/>
    <w:rsid w:val="00747E46"/>
    <w:rsid w:val="007502F8"/>
    <w:rsid w:val="0075047B"/>
    <w:rsid w:val="00750982"/>
    <w:rsid w:val="007509F9"/>
    <w:rsid w:val="007512FF"/>
    <w:rsid w:val="007515D1"/>
    <w:rsid w:val="00751668"/>
    <w:rsid w:val="00751B61"/>
    <w:rsid w:val="00751D43"/>
    <w:rsid w:val="00751DD8"/>
    <w:rsid w:val="00751F65"/>
    <w:rsid w:val="00751FA4"/>
    <w:rsid w:val="007521EC"/>
    <w:rsid w:val="00752282"/>
    <w:rsid w:val="007528D5"/>
    <w:rsid w:val="00752A1B"/>
    <w:rsid w:val="007531F8"/>
    <w:rsid w:val="007534A2"/>
    <w:rsid w:val="00753531"/>
    <w:rsid w:val="0075355F"/>
    <w:rsid w:val="00753922"/>
    <w:rsid w:val="00753EF2"/>
    <w:rsid w:val="0075414B"/>
    <w:rsid w:val="0075436D"/>
    <w:rsid w:val="00754769"/>
    <w:rsid w:val="00754771"/>
    <w:rsid w:val="00754AF8"/>
    <w:rsid w:val="00754DD8"/>
    <w:rsid w:val="00754ECC"/>
    <w:rsid w:val="0075541E"/>
    <w:rsid w:val="00755695"/>
    <w:rsid w:val="0075581A"/>
    <w:rsid w:val="0075581C"/>
    <w:rsid w:val="007558FF"/>
    <w:rsid w:val="00755AB5"/>
    <w:rsid w:val="00755FDC"/>
    <w:rsid w:val="00756192"/>
    <w:rsid w:val="00756551"/>
    <w:rsid w:val="007569DC"/>
    <w:rsid w:val="00756F24"/>
    <w:rsid w:val="00757A24"/>
    <w:rsid w:val="00757E83"/>
    <w:rsid w:val="00760B81"/>
    <w:rsid w:val="007610A1"/>
    <w:rsid w:val="0076123B"/>
    <w:rsid w:val="00761796"/>
    <w:rsid w:val="00761BB6"/>
    <w:rsid w:val="00761E29"/>
    <w:rsid w:val="00761FCD"/>
    <w:rsid w:val="007624A7"/>
    <w:rsid w:val="0076392F"/>
    <w:rsid w:val="00763D35"/>
    <w:rsid w:val="00764111"/>
    <w:rsid w:val="00764547"/>
    <w:rsid w:val="00764A5B"/>
    <w:rsid w:val="007655A2"/>
    <w:rsid w:val="0076589B"/>
    <w:rsid w:val="007659FC"/>
    <w:rsid w:val="00765A6C"/>
    <w:rsid w:val="00765FF7"/>
    <w:rsid w:val="00766174"/>
    <w:rsid w:val="00766369"/>
    <w:rsid w:val="00766567"/>
    <w:rsid w:val="00766605"/>
    <w:rsid w:val="0076671C"/>
    <w:rsid w:val="00766F71"/>
    <w:rsid w:val="00767551"/>
    <w:rsid w:val="007677FA"/>
    <w:rsid w:val="00767BF3"/>
    <w:rsid w:val="007704D0"/>
    <w:rsid w:val="00770673"/>
    <w:rsid w:val="007706CC"/>
    <w:rsid w:val="00770A07"/>
    <w:rsid w:val="00770AD8"/>
    <w:rsid w:val="00770FC0"/>
    <w:rsid w:val="00771283"/>
    <w:rsid w:val="007714CA"/>
    <w:rsid w:val="007715D6"/>
    <w:rsid w:val="00771CEA"/>
    <w:rsid w:val="00771D45"/>
    <w:rsid w:val="00772082"/>
    <w:rsid w:val="00772223"/>
    <w:rsid w:val="007722D9"/>
    <w:rsid w:val="00772916"/>
    <w:rsid w:val="0077311D"/>
    <w:rsid w:val="00773319"/>
    <w:rsid w:val="0077347D"/>
    <w:rsid w:val="00773874"/>
    <w:rsid w:val="00773B58"/>
    <w:rsid w:val="0077494D"/>
    <w:rsid w:val="00775285"/>
    <w:rsid w:val="007752F1"/>
    <w:rsid w:val="00775333"/>
    <w:rsid w:val="007754E9"/>
    <w:rsid w:val="0077580E"/>
    <w:rsid w:val="0077589F"/>
    <w:rsid w:val="00775C7A"/>
    <w:rsid w:val="007760F6"/>
    <w:rsid w:val="007766C3"/>
    <w:rsid w:val="00776BD8"/>
    <w:rsid w:val="00777072"/>
    <w:rsid w:val="007772A5"/>
    <w:rsid w:val="00777343"/>
    <w:rsid w:val="007778D1"/>
    <w:rsid w:val="00777CEF"/>
    <w:rsid w:val="00780234"/>
    <w:rsid w:val="007803D0"/>
    <w:rsid w:val="00780532"/>
    <w:rsid w:val="00780C20"/>
    <w:rsid w:val="00780CFA"/>
    <w:rsid w:val="00781276"/>
    <w:rsid w:val="00781A3A"/>
    <w:rsid w:val="00781B0E"/>
    <w:rsid w:val="007820D4"/>
    <w:rsid w:val="00782547"/>
    <w:rsid w:val="00782872"/>
    <w:rsid w:val="00782D88"/>
    <w:rsid w:val="00782EF6"/>
    <w:rsid w:val="00783198"/>
    <w:rsid w:val="00783868"/>
    <w:rsid w:val="00783886"/>
    <w:rsid w:val="0078391F"/>
    <w:rsid w:val="007844AE"/>
    <w:rsid w:val="00784880"/>
    <w:rsid w:val="007848E4"/>
    <w:rsid w:val="007849C1"/>
    <w:rsid w:val="00784C61"/>
    <w:rsid w:val="00784EB8"/>
    <w:rsid w:val="007850A3"/>
    <w:rsid w:val="007856F3"/>
    <w:rsid w:val="00785731"/>
    <w:rsid w:val="0078619D"/>
    <w:rsid w:val="007867C8"/>
    <w:rsid w:val="00786A30"/>
    <w:rsid w:val="00787024"/>
    <w:rsid w:val="00787A21"/>
    <w:rsid w:val="00787B25"/>
    <w:rsid w:val="00787DCF"/>
    <w:rsid w:val="00787ED9"/>
    <w:rsid w:val="00787FBA"/>
    <w:rsid w:val="00790366"/>
    <w:rsid w:val="007905ED"/>
    <w:rsid w:val="0079112F"/>
    <w:rsid w:val="007915B1"/>
    <w:rsid w:val="00791AF7"/>
    <w:rsid w:val="00791E90"/>
    <w:rsid w:val="00792333"/>
    <w:rsid w:val="007925FC"/>
    <w:rsid w:val="00792C46"/>
    <w:rsid w:val="00792D82"/>
    <w:rsid w:val="00792E7C"/>
    <w:rsid w:val="0079320D"/>
    <w:rsid w:val="00793756"/>
    <w:rsid w:val="00793A48"/>
    <w:rsid w:val="00793CE4"/>
    <w:rsid w:val="00793E7A"/>
    <w:rsid w:val="00793F1B"/>
    <w:rsid w:val="007941DA"/>
    <w:rsid w:val="007944AA"/>
    <w:rsid w:val="00794E93"/>
    <w:rsid w:val="0079556A"/>
    <w:rsid w:val="00795A51"/>
    <w:rsid w:val="0079622F"/>
    <w:rsid w:val="0079626D"/>
    <w:rsid w:val="00796AEA"/>
    <w:rsid w:val="00797090"/>
    <w:rsid w:val="00797CAE"/>
    <w:rsid w:val="00797D25"/>
    <w:rsid w:val="007A005F"/>
    <w:rsid w:val="007A064F"/>
    <w:rsid w:val="007A0815"/>
    <w:rsid w:val="007A11F3"/>
    <w:rsid w:val="007A13C1"/>
    <w:rsid w:val="007A1540"/>
    <w:rsid w:val="007A1CDF"/>
    <w:rsid w:val="007A239D"/>
    <w:rsid w:val="007A2AEC"/>
    <w:rsid w:val="007A31E1"/>
    <w:rsid w:val="007A37BA"/>
    <w:rsid w:val="007A3AC3"/>
    <w:rsid w:val="007A4465"/>
    <w:rsid w:val="007A45EC"/>
    <w:rsid w:val="007A4C2D"/>
    <w:rsid w:val="007A531C"/>
    <w:rsid w:val="007A5D5D"/>
    <w:rsid w:val="007A678F"/>
    <w:rsid w:val="007A6CDC"/>
    <w:rsid w:val="007A6FE0"/>
    <w:rsid w:val="007A73BB"/>
    <w:rsid w:val="007A78D5"/>
    <w:rsid w:val="007A7C73"/>
    <w:rsid w:val="007A7ECA"/>
    <w:rsid w:val="007B0215"/>
    <w:rsid w:val="007B0599"/>
    <w:rsid w:val="007B0C56"/>
    <w:rsid w:val="007B1592"/>
    <w:rsid w:val="007B1625"/>
    <w:rsid w:val="007B179D"/>
    <w:rsid w:val="007B2790"/>
    <w:rsid w:val="007B29E4"/>
    <w:rsid w:val="007B2BDA"/>
    <w:rsid w:val="007B2D62"/>
    <w:rsid w:val="007B2F00"/>
    <w:rsid w:val="007B33FB"/>
    <w:rsid w:val="007B3429"/>
    <w:rsid w:val="007B3828"/>
    <w:rsid w:val="007B3838"/>
    <w:rsid w:val="007B423E"/>
    <w:rsid w:val="007B49CF"/>
    <w:rsid w:val="007B4E51"/>
    <w:rsid w:val="007B5A8D"/>
    <w:rsid w:val="007B6CE8"/>
    <w:rsid w:val="007B6D75"/>
    <w:rsid w:val="007B6E33"/>
    <w:rsid w:val="007B75A1"/>
    <w:rsid w:val="007B7BFE"/>
    <w:rsid w:val="007B7D9A"/>
    <w:rsid w:val="007C0ABD"/>
    <w:rsid w:val="007C0EC5"/>
    <w:rsid w:val="007C1472"/>
    <w:rsid w:val="007C15C1"/>
    <w:rsid w:val="007C1D1E"/>
    <w:rsid w:val="007C25BD"/>
    <w:rsid w:val="007C2FE3"/>
    <w:rsid w:val="007C30CC"/>
    <w:rsid w:val="007C36F0"/>
    <w:rsid w:val="007C370D"/>
    <w:rsid w:val="007C3976"/>
    <w:rsid w:val="007C3B08"/>
    <w:rsid w:val="007C40C0"/>
    <w:rsid w:val="007C4379"/>
    <w:rsid w:val="007C4726"/>
    <w:rsid w:val="007C4A3D"/>
    <w:rsid w:val="007C5913"/>
    <w:rsid w:val="007C65AC"/>
    <w:rsid w:val="007C7EBB"/>
    <w:rsid w:val="007D022D"/>
    <w:rsid w:val="007D04D2"/>
    <w:rsid w:val="007D0780"/>
    <w:rsid w:val="007D0E4F"/>
    <w:rsid w:val="007D123B"/>
    <w:rsid w:val="007D1391"/>
    <w:rsid w:val="007D1C65"/>
    <w:rsid w:val="007D20D9"/>
    <w:rsid w:val="007D2324"/>
    <w:rsid w:val="007D2D34"/>
    <w:rsid w:val="007D2DB6"/>
    <w:rsid w:val="007D2F3D"/>
    <w:rsid w:val="007D4158"/>
    <w:rsid w:val="007D423C"/>
    <w:rsid w:val="007D45C0"/>
    <w:rsid w:val="007D46DD"/>
    <w:rsid w:val="007D4711"/>
    <w:rsid w:val="007D47F3"/>
    <w:rsid w:val="007D57C0"/>
    <w:rsid w:val="007D6650"/>
    <w:rsid w:val="007D69B0"/>
    <w:rsid w:val="007D71B0"/>
    <w:rsid w:val="007D74F1"/>
    <w:rsid w:val="007D75D9"/>
    <w:rsid w:val="007D7C06"/>
    <w:rsid w:val="007D7D78"/>
    <w:rsid w:val="007D7E75"/>
    <w:rsid w:val="007E008E"/>
    <w:rsid w:val="007E012F"/>
    <w:rsid w:val="007E098B"/>
    <w:rsid w:val="007E0F63"/>
    <w:rsid w:val="007E1422"/>
    <w:rsid w:val="007E17DB"/>
    <w:rsid w:val="007E22AA"/>
    <w:rsid w:val="007E251F"/>
    <w:rsid w:val="007E2608"/>
    <w:rsid w:val="007E3A57"/>
    <w:rsid w:val="007E3CED"/>
    <w:rsid w:val="007E3E88"/>
    <w:rsid w:val="007E3F20"/>
    <w:rsid w:val="007E4261"/>
    <w:rsid w:val="007E4793"/>
    <w:rsid w:val="007E4B23"/>
    <w:rsid w:val="007E4D49"/>
    <w:rsid w:val="007E4DC8"/>
    <w:rsid w:val="007E5191"/>
    <w:rsid w:val="007E5A18"/>
    <w:rsid w:val="007E5A45"/>
    <w:rsid w:val="007E5BEA"/>
    <w:rsid w:val="007E5D55"/>
    <w:rsid w:val="007E5EDC"/>
    <w:rsid w:val="007E62C0"/>
    <w:rsid w:val="007E64CE"/>
    <w:rsid w:val="007E673F"/>
    <w:rsid w:val="007E6D76"/>
    <w:rsid w:val="007F00B0"/>
    <w:rsid w:val="007F0339"/>
    <w:rsid w:val="007F06DA"/>
    <w:rsid w:val="007F0C9D"/>
    <w:rsid w:val="007F1159"/>
    <w:rsid w:val="007F2232"/>
    <w:rsid w:val="007F243A"/>
    <w:rsid w:val="007F265A"/>
    <w:rsid w:val="007F365C"/>
    <w:rsid w:val="007F369A"/>
    <w:rsid w:val="007F372E"/>
    <w:rsid w:val="007F3CDF"/>
    <w:rsid w:val="007F3DA4"/>
    <w:rsid w:val="007F3F8C"/>
    <w:rsid w:val="007F3FB7"/>
    <w:rsid w:val="007F410F"/>
    <w:rsid w:val="007F42D3"/>
    <w:rsid w:val="007F4E1D"/>
    <w:rsid w:val="007F4E34"/>
    <w:rsid w:val="007F55CD"/>
    <w:rsid w:val="007F60B9"/>
    <w:rsid w:val="007F6342"/>
    <w:rsid w:val="007F6479"/>
    <w:rsid w:val="007F67C7"/>
    <w:rsid w:val="007F6A54"/>
    <w:rsid w:val="007F6F93"/>
    <w:rsid w:val="007F70C4"/>
    <w:rsid w:val="007F75F5"/>
    <w:rsid w:val="007F77BC"/>
    <w:rsid w:val="007F7E16"/>
    <w:rsid w:val="008001E8"/>
    <w:rsid w:val="00801334"/>
    <w:rsid w:val="00801495"/>
    <w:rsid w:val="00801FF9"/>
    <w:rsid w:val="0080230E"/>
    <w:rsid w:val="00802668"/>
    <w:rsid w:val="008029F1"/>
    <w:rsid w:val="00802A95"/>
    <w:rsid w:val="00802CC2"/>
    <w:rsid w:val="0080302B"/>
    <w:rsid w:val="008033CA"/>
    <w:rsid w:val="00803A1D"/>
    <w:rsid w:val="00804006"/>
    <w:rsid w:val="008041D5"/>
    <w:rsid w:val="008042CE"/>
    <w:rsid w:val="00804665"/>
    <w:rsid w:val="00804DA2"/>
    <w:rsid w:val="00804EEA"/>
    <w:rsid w:val="0080502F"/>
    <w:rsid w:val="008051D6"/>
    <w:rsid w:val="008052A7"/>
    <w:rsid w:val="008055EB"/>
    <w:rsid w:val="0080562A"/>
    <w:rsid w:val="008071E8"/>
    <w:rsid w:val="008076BE"/>
    <w:rsid w:val="008076DF"/>
    <w:rsid w:val="00807B2C"/>
    <w:rsid w:val="00807E9F"/>
    <w:rsid w:val="00810443"/>
    <w:rsid w:val="00810447"/>
    <w:rsid w:val="00810B27"/>
    <w:rsid w:val="00810E4B"/>
    <w:rsid w:val="00810EE2"/>
    <w:rsid w:val="00810F2D"/>
    <w:rsid w:val="00811273"/>
    <w:rsid w:val="00811599"/>
    <w:rsid w:val="00811710"/>
    <w:rsid w:val="008119B2"/>
    <w:rsid w:val="00811E88"/>
    <w:rsid w:val="00812244"/>
    <w:rsid w:val="008123B9"/>
    <w:rsid w:val="008124D6"/>
    <w:rsid w:val="00812E58"/>
    <w:rsid w:val="008134C7"/>
    <w:rsid w:val="008136D8"/>
    <w:rsid w:val="00813AF6"/>
    <w:rsid w:val="00813B60"/>
    <w:rsid w:val="008144F9"/>
    <w:rsid w:val="008146BC"/>
    <w:rsid w:val="008146EB"/>
    <w:rsid w:val="00814BFB"/>
    <w:rsid w:val="00814C39"/>
    <w:rsid w:val="008154AF"/>
    <w:rsid w:val="00815583"/>
    <w:rsid w:val="008155BC"/>
    <w:rsid w:val="0081561D"/>
    <w:rsid w:val="008156C4"/>
    <w:rsid w:val="00815991"/>
    <w:rsid w:val="00815B34"/>
    <w:rsid w:val="00816190"/>
    <w:rsid w:val="008162F0"/>
    <w:rsid w:val="008163AD"/>
    <w:rsid w:val="00816535"/>
    <w:rsid w:val="008166EB"/>
    <w:rsid w:val="00816707"/>
    <w:rsid w:val="00816879"/>
    <w:rsid w:val="00816ABA"/>
    <w:rsid w:val="00816E12"/>
    <w:rsid w:val="00816F5B"/>
    <w:rsid w:val="008172D2"/>
    <w:rsid w:val="00817735"/>
    <w:rsid w:val="008177EC"/>
    <w:rsid w:val="00817956"/>
    <w:rsid w:val="00817AA1"/>
    <w:rsid w:val="00817AD0"/>
    <w:rsid w:val="00817CFF"/>
    <w:rsid w:val="00817DFA"/>
    <w:rsid w:val="00817EF8"/>
    <w:rsid w:val="00817F16"/>
    <w:rsid w:val="008204AD"/>
    <w:rsid w:val="00820617"/>
    <w:rsid w:val="00820A4C"/>
    <w:rsid w:val="00820F01"/>
    <w:rsid w:val="0082127A"/>
    <w:rsid w:val="00821459"/>
    <w:rsid w:val="00821641"/>
    <w:rsid w:val="008217DF"/>
    <w:rsid w:val="00821AD5"/>
    <w:rsid w:val="00821D26"/>
    <w:rsid w:val="00821F31"/>
    <w:rsid w:val="008233A3"/>
    <w:rsid w:val="00823595"/>
    <w:rsid w:val="008238BD"/>
    <w:rsid w:val="00823EB5"/>
    <w:rsid w:val="00823F95"/>
    <w:rsid w:val="00824096"/>
    <w:rsid w:val="008247D1"/>
    <w:rsid w:val="00824853"/>
    <w:rsid w:val="008248D2"/>
    <w:rsid w:val="00825221"/>
    <w:rsid w:val="00825762"/>
    <w:rsid w:val="00825940"/>
    <w:rsid w:val="00825A53"/>
    <w:rsid w:val="00826012"/>
    <w:rsid w:val="0082658C"/>
    <w:rsid w:val="0082666F"/>
    <w:rsid w:val="008267DF"/>
    <w:rsid w:val="00826C22"/>
    <w:rsid w:val="00826CC3"/>
    <w:rsid w:val="00826F10"/>
    <w:rsid w:val="0082714E"/>
    <w:rsid w:val="00827748"/>
    <w:rsid w:val="008306EF"/>
    <w:rsid w:val="00830AA3"/>
    <w:rsid w:val="00830F3B"/>
    <w:rsid w:val="00830FDA"/>
    <w:rsid w:val="00831023"/>
    <w:rsid w:val="008319A3"/>
    <w:rsid w:val="00831A95"/>
    <w:rsid w:val="00831EF2"/>
    <w:rsid w:val="00831F37"/>
    <w:rsid w:val="00831FC5"/>
    <w:rsid w:val="00832448"/>
    <w:rsid w:val="008324C9"/>
    <w:rsid w:val="008327B7"/>
    <w:rsid w:val="00832B58"/>
    <w:rsid w:val="008338F9"/>
    <w:rsid w:val="008339E5"/>
    <w:rsid w:val="00833D09"/>
    <w:rsid w:val="0083516C"/>
    <w:rsid w:val="0083578E"/>
    <w:rsid w:val="008357C6"/>
    <w:rsid w:val="00835BF5"/>
    <w:rsid w:val="00835CB4"/>
    <w:rsid w:val="0083640E"/>
    <w:rsid w:val="0083667C"/>
    <w:rsid w:val="008369F4"/>
    <w:rsid w:val="00836BE2"/>
    <w:rsid w:val="0083706C"/>
    <w:rsid w:val="008379A2"/>
    <w:rsid w:val="00837C1A"/>
    <w:rsid w:val="00837FC8"/>
    <w:rsid w:val="008404C6"/>
    <w:rsid w:val="008405B2"/>
    <w:rsid w:val="008405B7"/>
    <w:rsid w:val="0084085B"/>
    <w:rsid w:val="00840886"/>
    <w:rsid w:val="00840C5D"/>
    <w:rsid w:val="00840E2E"/>
    <w:rsid w:val="008413A8"/>
    <w:rsid w:val="008413D4"/>
    <w:rsid w:val="008414B1"/>
    <w:rsid w:val="00841BA4"/>
    <w:rsid w:val="00841DCC"/>
    <w:rsid w:val="008421DF"/>
    <w:rsid w:val="008428E4"/>
    <w:rsid w:val="00842AE8"/>
    <w:rsid w:val="00843638"/>
    <w:rsid w:val="00843938"/>
    <w:rsid w:val="00844627"/>
    <w:rsid w:val="008448AF"/>
    <w:rsid w:val="008448DA"/>
    <w:rsid w:val="00844D11"/>
    <w:rsid w:val="00844ED8"/>
    <w:rsid w:val="0084571D"/>
    <w:rsid w:val="00845734"/>
    <w:rsid w:val="00845C13"/>
    <w:rsid w:val="0084624E"/>
    <w:rsid w:val="00846FC0"/>
    <w:rsid w:val="00847605"/>
    <w:rsid w:val="008478C1"/>
    <w:rsid w:val="00847B52"/>
    <w:rsid w:val="00847F09"/>
    <w:rsid w:val="00850562"/>
    <w:rsid w:val="00850CBF"/>
    <w:rsid w:val="00850F22"/>
    <w:rsid w:val="0085166A"/>
    <w:rsid w:val="0085186C"/>
    <w:rsid w:val="00851BC2"/>
    <w:rsid w:val="00851E3F"/>
    <w:rsid w:val="008520AF"/>
    <w:rsid w:val="00852103"/>
    <w:rsid w:val="008521D3"/>
    <w:rsid w:val="008522B3"/>
    <w:rsid w:val="00852318"/>
    <w:rsid w:val="00852757"/>
    <w:rsid w:val="00852D5F"/>
    <w:rsid w:val="00853133"/>
    <w:rsid w:val="0085370B"/>
    <w:rsid w:val="00853848"/>
    <w:rsid w:val="008555B6"/>
    <w:rsid w:val="008556BD"/>
    <w:rsid w:val="008556C3"/>
    <w:rsid w:val="0085590B"/>
    <w:rsid w:val="00855A3F"/>
    <w:rsid w:val="00856612"/>
    <w:rsid w:val="00856E68"/>
    <w:rsid w:val="008574BE"/>
    <w:rsid w:val="00857CD9"/>
    <w:rsid w:val="00857F7F"/>
    <w:rsid w:val="00860059"/>
    <w:rsid w:val="00860585"/>
    <w:rsid w:val="00860695"/>
    <w:rsid w:val="008607AD"/>
    <w:rsid w:val="008607E7"/>
    <w:rsid w:val="00861142"/>
    <w:rsid w:val="00861310"/>
    <w:rsid w:val="008613B0"/>
    <w:rsid w:val="00861578"/>
    <w:rsid w:val="00861580"/>
    <w:rsid w:val="00861BE0"/>
    <w:rsid w:val="0086216F"/>
    <w:rsid w:val="008622C0"/>
    <w:rsid w:val="008625AC"/>
    <w:rsid w:val="00862638"/>
    <w:rsid w:val="00862CDB"/>
    <w:rsid w:val="00862ED5"/>
    <w:rsid w:val="00863909"/>
    <w:rsid w:val="008645BD"/>
    <w:rsid w:val="0086488F"/>
    <w:rsid w:val="00864A11"/>
    <w:rsid w:val="00864C5F"/>
    <w:rsid w:val="008653B3"/>
    <w:rsid w:val="00865977"/>
    <w:rsid w:val="00865EB7"/>
    <w:rsid w:val="008660FA"/>
    <w:rsid w:val="00866245"/>
    <w:rsid w:val="00866433"/>
    <w:rsid w:val="008665BE"/>
    <w:rsid w:val="00866811"/>
    <w:rsid w:val="008668DF"/>
    <w:rsid w:val="00866BBB"/>
    <w:rsid w:val="00866F19"/>
    <w:rsid w:val="00867774"/>
    <w:rsid w:val="00867A49"/>
    <w:rsid w:val="00870020"/>
    <w:rsid w:val="0087041D"/>
    <w:rsid w:val="00870CE6"/>
    <w:rsid w:val="00870E39"/>
    <w:rsid w:val="00870E54"/>
    <w:rsid w:val="00870FF1"/>
    <w:rsid w:val="00871634"/>
    <w:rsid w:val="00871732"/>
    <w:rsid w:val="008718AB"/>
    <w:rsid w:val="0087204B"/>
    <w:rsid w:val="008726D7"/>
    <w:rsid w:val="008736A7"/>
    <w:rsid w:val="00873827"/>
    <w:rsid w:val="00873986"/>
    <w:rsid w:val="00873CB5"/>
    <w:rsid w:val="0087427F"/>
    <w:rsid w:val="008743DB"/>
    <w:rsid w:val="008749B3"/>
    <w:rsid w:val="00874AFA"/>
    <w:rsid w:val="00874B38"/>
    <w:rsid w:val="00875471"/>
    <w:rsid w:val="0087549A"/>
    <w:rsid w:val="0087572F"/>
    <w:rsid w:val="008760D1"/>
    <w:rsid w:val="00876166"/>
    <w:rsid w:val="008761D0"/>
    <w:rsid w:val="008762A2"/>
    <w:rsid w:val="00877455"/>
    <w:rsid w:val="00877747"/>
    <w:rsid w:val="00877782"/>
    <w:rsid w:val="00877834"/>
    <w:rsid w:val="00877894"/>
    <w:rsid w:val="00877925"/>
    <w:rsid w:val="00877C69"/>
    <w:rsid w:val="00877D78"/>
    <w:rsid w:val="00880412"/>
    <w:rsid w:val="008805A7"/>
    <w:rsid w:val="0088063E"/>
    <w:rsid w:val="008809B8"/>
    <w:rsid w:val="00880BF1"/>
    <w:rsid w:val="00880D22"/>
    <w:rsid w:val="008812C6"/>
    <w:rsid w:val="00881510"/>
    <w:rsid w:val="00881DFB"/>
    <w:rsid w:val="00881FDC"/>
    <w:rsid w:val="008825E3"/>
    <w:rsid w:val="00882692"/>
    <w:rsid w:val="008827B9"/>
    <w:rsid w:val="00882ABE"/>
    <w:rsid w:val="008831D9"/>
    <w:rsid w:val="00883802"/>
    <w:rsid w:val="008839AF"/>
    <w:rsid w:val="00883D76"/>
    <w:rsid w:val="00883EEA"/>
    <w:rsid w:val="0088422D"/>
    <w:rsid w:val="008842DF"/>
    <w:rsid w:val="00884550"/>
    <w:rsid w:val="00885172"/>
    <w:rsid w:val="0088556E"/>
    <w:rsid w:val="008856E9"/>
    <w:rsid w:val="0088592D"/>
    <w:rsid w:val="00885969"/>
    <w:rsid w:val="008859A9"/>
    <w:rsid w:val="00885C1F"/>
    <w:rsid w:val="008862C0"/>
    <w:rsid w:val="00886A69"/>
    <w:rsid w:val="00886D97"/>
    <w:rsid w:val="0088761C"/>
    <w:rsid w:val="00890386"/>
    <w:rsid w:val="008909FB"/>
    <w:rsid w:val="00891435"/>
    <w:rsid w:val="00891720"/>
    <w:rsid w:val="00892799"/>
    <w:rsid w:val="00892B7A"/>
    <w:rsid w:val="00893363"/>
    <w:rsid w:val="00893E30"/>
    <w:rsid w:val="00893E43"/>
    <w:rsid w:val="008941FE"/>
    <w:rsid w:val="00894311"/>
    <w:rsid w:val="00894361"/>
    <w:rsid w:val="00894D68"/>
    <w:rsid w:val="0089529E"/>
    <w:rsid w:val="00895361"/>
    <w:rsid w:val="00896DEE"/>
    <w:rsid w:val="00896EA8"/>
    <w:rsid w:val="008971B1"/>
    <w:rsid w:val="0089721C"/>
    <w:rsid w:val="0089754D"/>
    <w:rsid w:val="00897CF7"/>
    <w:rsid w:val="00897EB0"/>
    <w:rsid w:val="008A01EB"/>
    <w:rsid w:val="008A0574"/>
    <w:rsid w:val="008A0786"/>
    <w:rsid w:val="008A0953"/>
    <w:rsid w:val="008A0959"/>
    <w:rsid w:val="008A0B78"/>
    <w:rsid w:val="008A0D20"/>
    <w:rsid w:val="008A1168"/>
    <w:rsid w:val="008A14F3"/>
    <w:rsid w:val="008A1543"/>
    <w:rsid w:val="008A1811"/>
    <w:rsid w:val="008A1F56"/>
    <w:rsid w:val="008A1FD9"/>
    <w:rsid w:val="008A215D"/>
    <w:rsid w:val="008A2374"/>
    <w:rsid w:val="008A29D5"/>
    <w:rsid w:val="008A2A51"/>
    <w:rsid w:val="008A2B94"/>
    <w:rsid w:val="008A2D2D"/>
    <w:rsid w:val="008A2E60"/>
    <w:rsid w:val="008A2F48"/>
    <w:rsid w:val="008A3D9D"/>
    <w:rsid w:val="008A4251"/>
    <w:rsid w:val="008A5264"/>
    <w:rsid w:val="008A5EB1"/>
    <w:rsid w:val="008A5F1A"/>
    <w:rsid w:val="008A6875"/>
    <w:rsid w:val="008A6A8D"/>
    <w:rsid w:val="008A6C89"/>
    <w:rsid w:val="008A6D0D"/>
    <w:rsid w:val="008A6D3B"/>
    <w:rsid w:val="008A707E"/>
    <w:rsid w:val="008A7112"/>
    <w:rsid w:val="008A7159"/>
    <w:rsid w:val="008A71FC"/>
    <w:rsid w:val="008A72EC"/>
    <w:rsid w:val="008A7EB2"/>
    <w:rsid w:val="008B00F9"/>
    <w:rsid w:val="008B01F4"/>
    <w:rsid w:val="008B068C"/>
    <w:rsid w:val="008B0D0F"/>
    <w:rsid w:val="008B1087"/>
    <w:rsid w:val="008B10DB"/>
    <w:rsid w:val="008B129B"/>
    <w:rsid w:val="008B1634"/>
    <w:rsid w:val="008B1A6C"/>
    <w:rsid w:val="008B1A7C"/>
    <w:rsid w:val="008B1C88"/>
    <w:rsid w:val="008B2367"/>
    <w:rsid w:val="008B2C84"/>
    <w:rsid w:val="008B300E"/>
    <w:rsid w:val="008B3268"/>
    <w:rsid w:val="008B365A"/>
    <w:rsid w:val="008B3681"/>
    <w:rsid w:val="008B3CEF"/>
    <w:rsid w:val="008B4344"/>
    <w:rsid w:val="008B45CB"/>
    <w:rsid w:val="008B53FC"/>
    <w:rsid w:val="008B581C"/>
    <w:rsid w:val="008B5EB8"/>
    <w:rsid w:val="008B6292"/>
    <w:rsid w:val="008B63E8"/>
    <w:rsid w:val="008B6716"/>
    <w:rsid w:val="008B68E6"/>
    <w:rsid w:val="008B68F8"/>
    <w:rsid w:val="008B6B5E"/>
    <w:rsid w:val="008B6F0C"/>
    <w:rsid w:val="008B70BC"/>
    <w:rsid w:val="008B73D2"/>
    <w:rsid w:val="008B73E2"/>
    <w:rsid w:val="008B798C"/>
    <w:rsid w:val="008B7BE1"/>
    <w:rsid w:val="008B7D13"/>
    <w:rsid w:val="008B7DBF"/>
    <w:rsid w:val="008B7E75"/>
    <w:rsid w:val="008C0957"/>
    <w:rsid w:val="008C09C3"/>
    <w:rsid w:val="008C1115"/>
    <w:rsid w:val="008C1172"/>
    <w:rsid w:val="008C187F"/>
    <w:rsid w:val="008C18BA"/>
    <w:rsid w:val="008C21BF"/>
    <w:rsid w:val="008C233B"/>
    <w:rsid w:val="008C38F2"/>
    <w:rsid w:val="008C3C72"/>
    <w:rsid w:val="008C3E13"/>
    <w:rsid w:val="008C415F"/>
    <w:rsid w:val="008C4402"/>
    <w:rsid w:val="008C4640"/>
    <w:rsid w:val="008C4791"/>
    <w:rsid w:val="008C47E2"/>
    <w:rsid w:val="008C4B0F"/>
    <w:rsid w:val="008C4C4E"/>
    <w:rsid w:val="008C52CE"/>
    <w:rsid w:val="008C5411"/>
    <w:rsid w:val="008C5450"/>
    <w:rsid w:val="008C55CD"/>
    <w:rsid w:val="008C59C5"/>
    <w:rsid w:val="008C5CEB"/>
    <w:rsid w:val="008C5F08"/>
    <w:rsid w:val="008C63E3"/>
    <w:rsid w:val="008C6714"/>
    <w:rsid w:val="008C6AE9"/>
    <w:rsid w:val="008C6DD5"/>
    <w:rsid w:val="008C71AB"/>
    <w:rsid w:val="008C7A8C"/>
    <w:rsid w:val="008C7C67"/>
    <w:rsid w:val="008D03C4"/>
    <w:rsid w:val="008D0559"/>
    <w:rsid w:val="008D1331"/>
    <w:rsid w:val="008D1706"/>
    <w:rsid w:val="008D1B13"/>
    <w:rsid w:val="008D1E80"/>
    <w:rsid w:val="008D1E84"/>
    <w:rsid w:val="008D2729"/>
    <w:rsid w:val="008D294D"/>
    <w:rsid w:val="008D32CB"/>
    <w:rsid w:val="008D33EA"/>
    <w:rsid w:val="008D37AF"/>
    <w:rsid w:val="008D3B5F"/>
    <w:rsid w:val="008D3C30"/>
    <w:rsid w:val="008D3CF4"/>
    <w:rsid w:val="008D444B"/>
    <w:rsid w:val="008D4AEA"/>
    <w:rsid w:val="008D5292"/>
    <w:rsid w:val="008D52F7"/>
    <w:rsid w:val="008D56CE"/>
    <w:rsid w:val="008D58A4"/>
    <w:rsid w:val="008D61CE"/>
    <w:rsid w:val="008D62DD"/>
    <w:rsid w:val="008D6576"/>
    <w:rsid w:val="008D6B15"/>
    <w:rsid w:val="008D6DD4"/>
    <w:rsid w:val="008D7890"/>
    <w:rsid w:val="008D7EFC"/>
    <w:rsid w:val="008D7FDD"/>
    <w:rsid w:val="008E02F0"/>
    <w:rsid w:val="008E062A"/>
    <w:rsid w:val="008E0F83"/>
    <w:rsid w:val="008E117F"/>
    <w:rsid w:val="008E1296"/>
    <w:rsid w:val="008E13D4"/>
    <w:rsid w:val="008E15CC"/>
    <w:rsid w:val="008E1714"/>
    <w:rsid w:val="008E17A7"/>
    <w:rsid w:val="008E1AD5"/>
    <w:rsid w:val="008E1B06"/>
    <w:rsid w:val="008E1CCB"/>
    <w:rsid w:val="008E1FB2"/>
    <w:rsid w:val="008E218B"/>
    <w:rsid w:val="008E21B0"/>
    <w:rsid w:val="008E2327"/>
    <w:rsid w:val="008E23EC"/>
    <w:rsid w:val="008E264D"/>
    <w:rsid w:val="008E2836"/>
    <w:rsid w:val="008E2869"/>
    <w:rsid w:val="008E2E30"/>
    <w:rsid w:val="008E3214"/>
    <w:rsid w:val="008E3446"/>
    <w:rsid w:val="008E359D"/>
    <w:rsid w:val="008E374F"/>
    <w:rsid w:val="008E3878"/>
    <w:rsid w:val="008E38FD"/>
    <w:rsid w:val="008E3A88"/>
    <w:rsid w:val="008E456A"/>
    <w:rsid w:val="008E4A8F"/>
    <w:rsid w:val="008E4B3E"/>
    <w:rsid w:val="008E51DD"/>
    <w:rsid w:val="008E52A2"/>
    <w:rsid w:val="008E52FA"/>
    <w:rsid w:val="008E531F"/>
    <w:rsid w:val="008E56C1"/>
    <w:rsid w:val="008E6435"/>
    <w:rsid w:val="008E75DB"/>
    <w:rsid w:val="008E76E9"/>
    <w:rsid w:val="008E79CF"/>
    <w:rsid w:val="008E7A6F"/>
    <w:rsid w:val="008E7F80"/>
    <w:rsid w:val="008F095E"/>
    <w:rsid w:val="008F0AEC"/>
    <w:rsid w:val="008F0CFB"/>
    <w:rsid w:val="008F0D62"/>
    <w:rsid w:val="008F15FA"/>
    <w:rsid w:val="008F21F1"/>
    <w:rsid w:val="008F2251"/>
    <w:rsid w:val="008F23F7"/>
    <w:rsid w:val="008F243B"/>
    <w:rsid w:val="008F25F7"/>
    <w:rsid w:val="008F2ACD"/>
    <w:rsid w:val="008F3559"/>
    <w:rsid w:val="008F3915"/>
    <w:rsid w:val="008F39D3"/>
    <w:rsid w:val="008F3A64"/>
    <w:rsid w:val="008F3B31"/>
    <w:rsid w:val="008F3D4B"/>
    <w:rsid w:val="008F4074"/>
    <w:rsid w:val="008F44FD"/>
    <w:rsid w:val="008F4DB0"/>
    <w:rsid w:val="008F4E91"/>
    <w:rsid w:val="008F4F3A"/>
    <w:rsid w:val="008F4F6C"/>
    <w:rsid w:val="008F51D8"/>
    <w:rsid w:val="008F53B5"/>
    <w:rsid w:val="008F54EA"/>
    <w:rsid w:val="008F566B"/>
    <w:rsid w:val="008F58E4"/>
    <w:rsid w:val="008F5A9B"/>
    <w:rsid w:val="008F5E6B"/>
    <w:rsid w:val="008F61E3"/>
    <w:rsid w:val="008F74CA"/>
    <w:rsid w:val="008F7E02"/>
    <w:rsid w:val="008F7FD2"/>
    <w:rsid w:val="00900120"/>
    <w:rsid w:val="00900214"/>
    <w:rsid w:val="00900495"/>
    <w:rsid w:val="00900C9F"/>
    <w:rsid w:val="009015C2"/>
    <w:rsid w:val="00901A68"/>
    <w:rsid w:val="00902C58"/>
    <w:rsid w:val="00902F6A"/>
    <w:rsid w:val="00903072"/>
    <w:rsid w:val="009033D7"/>
    <w:rsid w:val="0090362D"/>
    <w:rsid w:val="0090382F"/>
    <w:rsid w:val="00904258"/>
    <w:rsid w:val="00904C28"/>
    <w:rsid w:val="00904E39"/>
    <w:rsid w:val="009051EA"/>
    <w:rsid w:val="00905388"/>
    <w:rsid w:val="0090557B"/>
    <w:rsid w:val="00905784"/>
    <w:rsid w:val="009058EA"/>
    <w:rsid w:val="00905B50"/>
    <w:rsid w:val="009063F2"/>
    <w:rsid w:val="00906CF1"/>
    <w:rsid w:val="00906DAE"/>
    <w:rsid w:val="00906E1A"/>
    <w:rsid w:val="009073F8"/>
    <w:rsid w:val="0090769A"/>
    <w:rsid w:val="00907C1E"/>
    <w:rsid w:val="0091013D"/>
    <w:rsid w:val="009108CE"/>
    <w:rsid w:val="00910A86"/>
    <w:rsid w:val="00910B7C"/>
    <w:rsid w:val="00910C91"/>
    <w:rsid w:val="00910E68"/>
    <w:rsid w:val="009112E9"/>
    <w:rsid w:val="00911526"/>
    <w:rsid w:val="00911B41"/>
    <w:rsid w:val="009122A7"/>
    <w:rsid w:val="00912686"/>
    <w:rsid w:val="009128EE"/>
    <w:rsid w:val="00912A6B"/>
    <w:rsid w:val="00912AE3"/>
    <w:rsid w:val="00912E7F"/>
    <w:rsid w:val="00912F3D"/>
    <w:rsid w:val="00913740"/>
    <w:rsid w:val="009140D5"/>
    <w:rsid w:val="0091420E"/>
    <w:rsid w:val="00914DF4"/>
    <w:rsid w:val="00915721"/>
    <w:rsid w:val="00915FE4"/>
    <w:rsid w:val="00916305"/>
    <w:rsid w:val="0091663C"/>
    <w:rsid w:val="009167D0"/>
    <w:rsid w:val="00916869"/>
    <w:rsid w:val="0091714C"/>
    <w:rsid w:val="00917F37"/>
    <w:rsid w:val="0092023A"/>
    <w:rsid w:val="0092047F"/>
    <w:rsid w:val="009209A2"/>
    <w:rsid w:val="009210BD"/>
    <w:rsid w:val="00921A04"/>
    <w:rsid w:val="00921A26"/>
    <w:rsid w:val="00921CEB"/>
    <w:rsid w:val="0092225B"/>
    <w:rsid w:val="0092236C"/>
    <w:rsid w:val="00923082"/>
    <w:rsid w:val="00923174"/>
    <w:rsid w:val="009231EE"/>
    <w:rsid w:val="00923947"/>
    <w:rsid w:val="00923E69"/>
    <w:rsid w:val="009242E8"/>
    <w:rsid w:val="009246D1"/>
    <w:rsid w:val="009247D0"/>
    <w:rsid w:val="00924ACC"/>
    <w:rsid w:val="00924B1A"/>
    <w:rsid w:val="00924DDB"/>
    <w:rsid w:val="00924F9B"/>
    <w:rsid w:val="00925B8F"/>
    <w:rsid w:val="00925F1A"/>
    <w:rsid w:val="0092600F"/>
    <w:rsid w:val="00926318"/>
    <w:rsid w:val="0092639E"/>
    <w:rsid w:val="00926CB6"/>
    <w:rsid w:val="00926D82"/>
    <w:rsid w:val="00926E5A"/>
    <w:rsid w:val="009270E2"/>
    <w:rsid w:val="00927965"/>
    <w:rsid w:val="00927972"/>
    <w:rsid w:val="00927A87"/>
    <w:rsid w:val="00930229"/>
    <w:rsid w:val="00930E35"/>
    <w:rsid w:val="0093124C"/>
    <w:rsid w:val="00931327"/>
    <w:rsid w:val="00931384"/>
    <w:rsid w:val="00931960"/>
    <w:rsid w:val="00931A71"/>
    <w:rsid w:val="00931D12"/>
    <w:rsid w:val="00931D35"/>
    <w:rsid w:val="00931D78"/>
    <w:rsid w:val="009323D5"/>
    <w:rsid w:val="009325EF"/>
    <w:rsid w:val="0093277F"/>
    <w:rsid w:val="00932957"/>
    <w:rsid w:val="009331AE"/>
    <w:rsid w:val="009337B9"/>
    <w:rsid w:val="00933DF6"/>
    <w:rsid w:val="009342E3"/>
    <w:rsid w:val="0093451C"/>
    <w:rsid w:val="00934B3D"/>
    <w:rsid w:val="00934B54"/>
    <w:rsid w:val="00934BD3"/>
    <w:rsid w:val="00934C2E"/>
    <w:rsid w:val="00934C7F"/>
    <w:rsid w:val="009352EF"/>
    <w:rsid w:val="0093552E"/>
    <w:rsid w:val="00935552"/>
    <w:rsid w:val="00935C89"/>
    <w:rsid w:val="009361B4"/>
    <w:rsid w:val="009366F6"/>
    <w:rsid w:val="0093673D"/>
    <w:rsid w:val="00936870"/>
    <w:rsid w:val="00936FC8"/>
    <w:rsid w:val="009376FC"/>
    <w:rsid w:val="009409A0"/>
    <w:rsid w:val="0094106D"/>
    <w:rsid w:val="009413D4"/>
    <w:rsid w:val="00941406"/>
    <w:rsid w:val="0094171F"/>
    <w:rsid w:val="00941B99"/>
    <w:rsid w:val="00942BE4"/>
    <w:rsid w:val="009434DD"/>
    <w:rsid w:val="009438E5"/>
    <w:rsid w:val="009439E7"/>
    <w:rsid w:val="00944165"/>
    <w:rsid w:val="0094423A"/>
    <w:rsid w:val="009443E9"/>
    <w:rsid w:val="00944C47"/>
    <w:rsid w:val="00944E34"/>
    <w:rsid w:val="0094502D"/>
    <w:rsid w:val="009458E7"/>
    <w:rsid w:val="009458EF"/>
    <w:rsid w:val="009459DC"/>
    <w:rsid w:val="00945DB3"/>
    <w:rsid w:val="0094745A"/>
    <w:rsid w:val="00947860"/>
    <w:rsid w:val="00947A6B"/>
    <w:rsid w:val="00947B45"/>
    <w:rsid w:val="00947CD3"/>
    <w:rsid w:val="00947FF2"/>
    <w:rsid w:val="0095002D"/>
    <w:rsid w:val="0095010B"/>
    <w:rsid w:val="0095017B"/>
    <w:rsid w:val="009502A7"/>
    <w:rsid w:val="009510D2"/>
    <w:rsid w:val="00951416"/>
    <w:rsid w:val="00951EEF"/>
    <w:rsid w:val="009525A6"/>
    <w:rsid w:val="00952979"/>
    <w:rsid w:val="00952A10"/>
    <w:rsid w:val="00952DB5"/>
    <w:rsid w:val="00952E45"/>
    <w:rsid w:val="00952E98"/>
    <w:rsid w:val="00952F28"/>
    <w:rsid w:val="00952F51"/>
    <w:rsid w:val="00953958"/>
    <w:rsid w:val="009540E3"/>
    <w:rsid w:val="009542D6"/>
    <w:rsid w:val="009545B5"/>
    <w:rsid w:val="0095482B"/>
    <w:rsid w:val="00954908"/>
    <w:rsid w:val="00955166"/>
    <w:rsid w:val="00956139"/>
    <w:rsid w:val="00956B41"/>
    <w:rsid w:val="00956C84"/>
    <w:rsid w:val="0095701A"/>
    <w:rsid w:val="00957395"/>
    <w:rsid w:val="009575C2"/>
    <w:rsid w:val="0096010D"/>
    <w:rsid w:val="00960354"/>
    <w:rsid w:val="009607D9"/>
    <w:rsid w:val="00961499"/>
    <w:rsid w:val="00962137"/>
    <w:rsid w:val="00962237"/>
    <w:rsid w:val="0096244B"/>
    <w:rsid w:val="00962563"/>
    <w:rsid w:val="00962806"/>
    <w:rsid w:val="009628CB"/>
    <w:rsid w:val="00962E5B"/>
    <w:rsid w:val="0096472F"/>
    <w:rsid w:val="0096473C"/>
    <w:rsid w:val="009647C6"/>
    <w:rsid w:val="0096491F"/>
    <w:rsid w:val="00965376"/>
    <w:rsid w:val="009654A8"/>
    <w:rsid w:val="0096569B"/>
    <w:rsid w:val="009656D8"/>
    <w:rsid w:val="009658AA"/>
    <w:rsid w:val="009661FC"/>
    <w:rsid w:val="00966206"/>
    <w:rsid w:val="00966235"/>
    <w:rsid w:val="009663F6"/>
    <w:rsid w:val="009668BF"/>
    <w:rsid w:val="00966B3F"/>
    <w:rsid w:val="00966BD1"/>
    <w:rsid w:val="0096713F"/>
    <w:rsid w:val="009671A4"/>
    <w:rsid w:val="00967230"/>
    <w:rsid w:val="00967406"/>
    <w:rsid w:val="00967418"/>
    <w:rsid w:val="00967494"/>
    <w:rsid w:val="009677F2"/>
    <w:rsid w:val="00967C3F"/>
    <w:rsid w:val="00970504"/>
    <w:rsid w:val="00970D6A"/>
    <w:rsid w:val="00970D8B"/>
    <w:rsid w:val="00971340"/>
    <w:rsid w:val="009716BC"/>
    <w:rsid w:val="00971D0C"/>
    <w:rsid w:val="00972279"/>
    <w:rsid w:val="009723CB"/>
    <w:rsid w:val="0097262D"/>
    <w:rsid w:val="00972803"/>
    <w:rsid w:val="00972857"/>
    <w:rsid w:val="009729D5"/>
    <w:rsid w:val="00973E10"/>
    <w:rsid w:val="00973E83"/>
    <w:rsid w:val="00973FC8"/>
    <w:rsid w:val="009746A7"/>
    <w:rsid w:val="00974A9D"/>
    <w:rsid w:val="00974C0C"/>
    <w:rsid w:val="00974F26"/>
    <w:rsid w:val="00975407"/>
    <w:rsid w:val="009756A2"/>
    <w:rsid w:val="00975772"/>
    <w:rsid w:val="00975E36"/>
    <w:rsid w:val="009769EC"/>
    <w:rsid w:val="00977A36"/>
    <w:rsid w:val="00977D72"/>
    <w:rsid w:val="00981679"/>
    <w:rsid w:val="00982024"/>
    <w:rsid w:val="00982161"/>
    <w:rsid w:val="00982833"/>
    <w:rsid w:val="00982962"/>
    <w:rsid w:val="00982B8C"/>
    <w:rsid w:val="00982E44"/>
    <w:rsid w:val="00983220"/>
    <w:rsid w:val="00983623"/>
    <w:rsid w:val="009841BD"/>
    <w:rsid w:val="00984452"/>
    <w:rsid w:val="00984513"/>
    <w:rsid w:val="009846E7"/>
    <w:rsid w:val="00984924"/>
    <w:rsid w:val="00984943"/>
    <w:rsid w:val="00984E79"/>
    <w:rsid w:val="00985727"/>
    <w:rsid w:val="00985970"/>
    <w:rsid w:val="00985A9C"/>
    <w:rsid w:val="00985ECF"/>
    <w:rsid w:val="009862AB"/>
    <w:rsid w:val="00986819"/>
    <w:rsid w:val="00986C5E"/>
    <w:rsid w:val="00986CD0"/>
    <w:rsid w:val="00987000"/>
    <w:rsid w:val="0098711B"/>
    <w:rsid w:val="009874EA"/>
    <w:rsid w:val="00987DFB"/>
    <w:rsid w:val="00987F1B"/>
    <w:rsid w:val="0099008E"/>
    <w:rsid w:val="009900DE"/>
    <w:rsid w:val="00990357"/>
    <w:rsid w:val="009904CF"/>
    <w:rsid w:val="00990BBB"/>
    <w:rsid w:val="009910C4"/>
    <w:rsid w:val="00991271"/>
    <w:rsid w:val="00991985"/>
    <w:rsid w:val="0099201D"/>
    <w:rsid w:val="0099236E"/>
    <w:rsid w:val="00992BCA"/>
    <w:rsid w:val="00992D65"/>
    <w:rsid w:val="0099385F"/>
    <w:rsid w:val="00993F27"/>
    <w:rsid w:val="00994041"/>
    <w:rsid w:val="009944FB"/>
    <w:rsid w:val="009945F4"/>
    <w:rsid w:val="0099474A"/>
    <w:rsid w:val="00994BA1"/>
    <w:rsid w:val="009955C1"/>
    <w:rsid w:val="00995CFB"/>
    <w:rsid w:val="00995D56"/>
    <w:rsid w:val="0099640B"/>
    <w:rsid w:val="0099690B"/>
    <w:rsid w:val="00996C24"/>
    <w:rsid w:val="00997189"/>
    <w:rsid w:val="00997F1D"/>
    <w:rsid w:val="009A0F33"/>
    <w:rsid w:val="009A131A"/>
    <w:rsid w:val="009A164A"/>
    <w:rsid w:val="009A1E66"/>
    <w:rsid w:val="009A1E86"/>
    <w:rsid w:val="009A1F0E"/>
    <w:rsid w:val="009A28F7"/>
    <w:rsid w:val="009A295A"/>
    <w:rsid w:val="009A29E5"/>
    <w:rsid w:val="009A2B97"/>
    <w:rsid w:val="009A2EC8"/>
    <w:rsid w:val="009A3046"/>
    <w:rsid w:val="009A356B"/>
    <w:rsid w:val="009A3A6F"/>
    <w:rsid w:val="009A3C33"/>
    <w:rsid w:val="009A404F"/>
    <w:rsid w:val="009A41DC"/>
    <w:rsid w:val="009A483E"/>
    <w:rsid w:val="009A4D72"/>
    <w:rsid w:val="009A4E15"/>
    <w:rsid w:val="009A5156"/>
    <w:rsid w:val="009A54DF"/>
    <w:rsid w:val="009A5771"/>
    <w:rsid w:val="009A5BDA"/>
    <w:rsid w:val="009A5BF8"/>
    <w:rsid w:val="009A607E"/>
    <w:rsid w:val="009A62E7"/>
    <w:rsid w:val="009A64BF"/>
    <w:rsid w:val="009A67CE"/>
    <w:rsid w:val="009A6C45"/>
    <w:rsid w:val="009A6DCF"/>
    <w:rsid w:val="009A71E5"/>
    <w:rsid w:val="009A7A2F"/>
    <w:rsid w:val="009B0712"/>
    <w:rsid w:val="009B0F40"/>
    <w:rsid w:val="009B1C3C"/>
    <w:rsid w:val="009B1CDA"/>
    <w:rsid w:val="009B1F09"/>
    <w:rsid w:val="009B2215"/>
    <w:rsid w:val="009B29F5"/>
    <w:rsid w:val="009B2C41"/>
    <w:rsid w:val="009B3E15"/>
    <w:rsid w:val="009B462B"/>
    <w:rsid w:val="009B4B0E"/>
    <w:rsid w:val="009B4C61"/>
    <w:rsid w:val="009B4C7B"/>
    <w:rsid w:val="009B4EAC"/>
    <w:rsid w:val="009B4FC0"/>
    <w:rsid w:val="009B58D0"/>
    <w:rsid w:val="009B5F95"/>
    <w:rsid w:val="009B686A"/>
    <w:rsid w:val="009B6BFC"/>
    <w:rsid w:val="009B6C7F"/>
    <w:rsid w:val="009B6D96"/>
    <w:rsid w:val="009B6FD2"/>
    <w:rsid w:val="009B748E"/>
    <w:rsid w:val="009B7D4C"/>
    <w:rsid w:val="009B7D71"/>
    <w:rsid w:val="009B7E27"/>
    <w:rsid w:val="009B7EB0"/>
    <w:rsid w:val="009B7F40"/>
    <w:rsid w:val="009C0224"/>
    <w:rsid w:val="009C0870"/>
    <w:rsid w:val="009C08A4"/>
    <w:rsid w:val="009C1427"/>
    <w:rsid w:val="009C1703"/>
    <w:rsid w:val="009C1719"/>
    <w:rsid w:val="009C1DCC"/>
    <w:rsid w:val="009C2866"/>
    <w:rsid w:val="009C2910"/>
    <w:rsid w:val="009C2CB7"/>
    <w:rsid w:val="009C2EE5"/>
    <w:rsid w:val="009C33AB"/>
    <w:rsid w:val="009C3409"/>
    <w:rsid w:val="009C367B"/>
    <w:rsid w:val="009C37B6"/>
    <w:rsid w:val="009C38B0"/>
    <w:rsid w:val="009C391D"/>
    <w:rsid w:val="009C3964"/>
    <w:rsid w:val="009C3CCC"/>
    <w:rsid w:val="009C3F37"/>
    <w:rsid w:val="009C3FE3"/>
    <w:rsid w:val="009C4595"/>
    <w:rsid w:val="009C4B77"/>
    <w:rsid w:val="009C4B82"/>
    <w:rsid w:val="009C5F22"/>
    <w:rsid w:val="009C5F9A"/>
    <w:rsid w:val="009C6324"/>
    <w:rsid w:val="009C68BA"/>
    <w:rsid w:val="009C6E92"/>
    <w:rsid w:val="009C6F8A"/>
    <w:rsid w:val="009D000E"/>
    <w:rsid w:val="009D025B"/>
    <w:rsid w:val="009D0457"/>
    <w:rsid w:val="009D1117"/>
    <w:rsid w:val="009D1584"/>
    <w:rsid w:val="009D17C3"/>
    <w:rsid w:val="009D18AB"/>
    <w:rsid w:val="009D1941"/>
    <w:rsid w:val="009D1B03"/>
    <w:rsid w:val="009D2064"/>
    <w:rsid w:val="009D2333"/>
    <w:rsid w:val="009D242D"/>
    <w:rsid w:val="009D286E"/>
    <w:rsid w:val="009D2B46"/>
    <w:rsid w:val="009D2E0E"/>
    <w:rsid w:val="009D3172"/>
    <w:rsid w:val="009D377D"/>
    <w:rsid w:val="009D4028"/>
    <w:rsid w:val="009D4289"/>
    <w:rsid w:val="009D4F25"/>
    <w:rsid w:val="009D595A"/>
    <w:rsid w:val="009D69B8"/>
    <w:rsid w:val="009D6AFE"/>
    <w:rsid w:val="009D6DBC"/>
    <w:rsid w:val="009D7502"/>
    <w:rsid w:val="009E0146"/>
    <w:rsid w:val="009E0424"/>
    <w:rsid w:val="009E0715"/>
    <w:rsid w:val="009E091F"/>
    <w:rsid w:val="009E0B15"/>
    <w:rsid w:val="009E1C70"/>
    <w:rsid w:val="009E1D5E"/>
    <w:rsid w:val="009E20EE"/>
    <w:rsid w:val="009E27C7"/>
    <w:rsid w:val="009E29C7"/>
    <w:rsid w:val="009E2E22"/>
    <w:rsid w:val="009E35AE"/>
    <w:rsid w:val="009E3AC6"/>
    <w:rsid w:val="009E3E6E"/>
    <w:rsid w:val="009E401A"/>
    <w:rsid w:val="009E4B2A"/>
    <w:rsid w:val="009E4C5A"/>
    <w:rsid w:val="009E4F5C"/>
    <w:rsid w:val="009E4FED"/>
    <w:rsid w:val="009E53DB"/>
    <w:rsid w:val="009E5E05"/>
    <w:rsid w:val="009E70FA"/>
    <w:rsid w:val="009E7408"/>
    <w:rsid w:val="009E764F"/>
    <w:rsid w:val="009F012A"/>
    <w:rsid w:val="009F07D8"/>
    <w:rsid w:val="009F1301"/>
    <w:rsid w:val="009F14AC"/>
    <w:rsid w:val="009F16B8"/>
    <w:rsid w:val="009F1D1C"/>
    <w:rsid w:val="009F1E38"/>
    <w:rsid w:val="009F2065"/>
    <w:rsid w:val="009F206E"/>
    <w:rsid w:val="009F2251"/>
    <w:rsid w:val="009F378F"/>
    <w:rsid w:val="009F3BB4"/>
    <w:rsid w:val="009F3D24"/>
    <w:rsid w:val="009F3E40"/>
    <w:rsid w:val="009F3E45"/>
    <w:rsid w:val="009F403F"/>
    <w:rsid w:val="009F4120"/>
    <w:rsid w:val="009F46F6"/>
    <w:rsid w:val="009F47CE"/>
    <w:rsid w:val="009F4945"/>
    <w:rsid w:val="009F4C42"/>
    <w:rsid w:val="009F4EDD"/>
    <w:rsid w:val="009F4F0C"/>
    <w:rsid w:val="009F4F96"/>
    <w:rsid w:val="009F533A"/>
    <w:rsid w:val="009F55BA"/>
    <w:rsid w:val="009F5D0E"/>
    <w:rsid w:val="009F6211"/>
    <w:rsid w:val="009F640E"/>
    <w:rsid w:val="009F6A6B"/>
    <w:rsid w:val="009F74F6"/>
    <w:rsid w:val="009F765D"/>
    <w:rsid w:val="009F775F"/>
    <w:rsid w:val="009F77BF"/>
    <w:rsid w:val="009F7AA1"/>
    <w:rsid w:val="00A0015D"/>
    <w:rsid w:val="00A00686"/>
    <w:rsid w:val="00A007DB"/>
    <w:rsid w:val="00A00B63"/>
    <w:rsid w:val="00A00DE6"/>
    <w:rsid w:val="00A01001"/>
    <w:rsid w:val="00A012A9"/>
    <w:rsid w:val="00A014E6"/>
    <w:rsid w:val="00A0185E"/>
    <w:rsid w:val="00A021C7"/>
    <w:rsid w:val="00A02204"/>
    <w:rsid w:val="00A02256"/>
    <w:rsid w:val="00A02429"/>
    <w:rsid w:val="00A02698"/>
    <w:rsid w:val="00A0323A"/>
    <w:rsid w:val="00A03339"/>
    <w:rsid w:val="00A038C4"/>
    <w:rsid w:val="00A03F81"/>
    <w:rsid w:val="00A0489C"/>
    <w:rsid w:val="00A05063"/>
    <w:rsid w:val="00A0545F"/>
    <w:rsid w:val="00A05CC1"/>
    <w:rsid w:val="00A060E8"/>
    <w:rsid w:val="00A0682C"/>
    <w:rsid w:val="00A068BB"/>
    <w:rsid w:val="00A06C8B"/>
    <w:rsid w:val="00A0727B"/>
    <w:rsid w:val="00A07396"/>
    <w:rsid w:val="00A07C9D"/>
    <w:rsid w:val="00A07EC0"/>
    <w:rsid w:val="00A10142"/>
    <w:rsid w:val="00A1028F"/>
    <w:rsid w:val="00A102D3"/>
    <w:rsid w:val="00A10398"/>
    <w:rsid w:val="00A11503"/>
    <w:rsid w:val="00A11CBB"/>
    <w:rsid w:val="00A12028"/>
    <w:rsid w:val="00A121AB"/>
    <w:rsid w:val="00A12BAB"/>
    <w:rsid w:val="00A12D29"/>
    <w:rsid w:val="00A12D3F"/>
    <w:rsid w:val="00A12FCB"/>
    <w:rsid w:val="00A12FF1"/>
    <w:rsid w:val="00A132CA"/>
    <w:rsid w:val="00A133BB"/>
    <w:rsid w:val="00A1344B"/>
    <w:rsid w:val="00A1347D"/>
    <w:rsid w:val="00A134B2"/>
    <w:rsid w:val="00A135AC"/>
    <w:rsid w:val="00A13641"/>
    <w:rsid w:val="00A137C5"/>
    <w:rsid w:val="00A138B1"/>
    <w:rsid w:val="00A139F8"/>
    <w:rsid w:val="00A14C9C"/>
    <w:rsid w:val="00A14F18"/>
    <w:rsid w:val="00A15395"/>
    <w:rsid w:val="00A15D31"/>
    <w:rsid w:val="00A15FB5"/>
    <w:rsid w:val="00A16351"/>
    <w:rsid w:val="00A165E3"/>
    <w:rsid w:val="00A16C96"/>
    <w:rsid w:val="00A170E7"/>
    <w:rsid w:val="00A17791"/>
    <w:rsid w:val="00A17FDC"/>
    <w:rsid w:val="00A20368"/>
    <w:rsid w:val="00A20793"/>
    <w:rsid w:val="00A20807"/>
    <w:rsid w:val="00A209DD"/>
    <w:rsid w:val="00A20E17"/>
    <w:rsid w:val="00A20F57"/>
    <w:rsid w:val="00A21202"/>
    <w:rsid w:val="00A21833"/>
    <w:rsid w:val="00A22300"/>
    <w:rsid w:val="00A223AF"/>
    <w:rsid w:val="00A22B2E"/>
    <w:rsid w:val="00A22B34"/>
    <w:rsid w:val="00A22C3C"/>
    <w:rsid w:val="00A22D2F"/>
    <w:rsid w:val="00A22F85"/>
    <w:rsid w:val="00A23572"/>
    <w:rsid w:val="00A236BA"/>
    <w:rsid w:val="00A23827"/>
    <w:rsid w:val="00A23D16"/>
    <w:rsid w:val="00A23F3E"/>
    <w:rsid w:val="00A240CC"/>
    <w:rsid w:val="00A24217"/>
    <w:rsid w:val="00A24331"/>
    <w:rsid w:val="00A24CCD"/>
    <w:rsid w:val="00A251C9"/>
    <w:rsid w:val="00A2532B"/>
    <w:rsid w:val="00A2574D"/>
    <w:rsid w:val="00A257FD"/>
    <w:rsid w:val="00A25999"/>
    <w:rsid w:val="00A25ACB"/>
    <w:rsid w:val="00A25DB0"/>
    <w:rsid w:val="00A25FC1"/>
    <w:rsid w:val="00A2649E"/>
    <w:rsid w:val="00A26E33"/>
    <w:rsid w:val="00A272AA"/>
    <w:rsid w:val="00A27598"/>
    <w:rsid w:val="00A276C2"/>
    <w:rsid w:val="00A276EA"/>
    <w:rsid w:val="00A27FEA"/>
    <w:rsid w:val="00A302D8"/>
    <w:rsid w:val="00A3034D"/>
    <w:rsid w:val="00A308BA"/>
    <w:rsid w:val="00A310B9"/>
    <w:rsid w:val="00A318F2"/>
    <w:rsid w:val="00A31A14"/>
    <w:rsid w:val="00A31FA0"/>
    <w:rsid w:val="00A32182"/>
    <w:rsid w:val="00A32264"/>
    <w:rsid w:val="00A32473"/>
    <w:rsid w:val="00A32653"/>
    <w:rsid w:val="00A33643"/>
    <w:rsid w:val="00A33AA9"/>
    <w:rsid w:val="00A34131"/>
    <w:rsid w:val="00A3448A"/>
    <w:rsid w:val="00A34795"/>
    <w:rsid w:val="00A349E2"/>
    <w:rsid w:val="00A34A93"/>
    <w:rsid w:val="00A34B65"/>
    <w:rsid w:val="00A34C90"/>
    <w:rsid w:val="00A34E21"/>
    <w:rsid w:val="00A35216"/>
    <w:rsid w:val="00A3521C"/>
    <w:rsid w:val="00A35465"/>
    <w:rsid w:val="00A355DE"/>
    <w:rsid w:val="00A368EA"/>
    <w:rsid w:val="00A36BE2"/>
    <w:rsid w:val="00A36C5F"/>
    <w:rsid w:val="00A377DF"/>
    <w:rsid w:val="00A4030A"/>
    <w:rsid w:val="00A40312"/>
    <w:rsid w:val="00A40541"/>
    <w:rsid w:val="00A4101D"/>
    <w:rsid w:val="00A410FF"/>
    <w:rsid w:val="00A41888"/>
    <w:rsid w:val="00A4189F"/>
    <w:rsid w:val="00A41940"/>
    <w:rsid w:val="00A41BE8"/>
    <w:rsid w:val="00A42525"/>
    <w:rsid w:val="00A426B8"/>
    <w:rsid w:val="00A42A72"/>
    <w:rsid w:val="00A42E79"/>
    <w:rsid w:val="00A42F19"/>
    <w:rsid w:val="00A432B6"/>
    <w:rsid w:val="00A4365C"/>
    <w:rsid w:val="00A437B1"/>
    <w:rsid w:val="00A43E9B"/>
    <w:rsid w:val="00A4422D"/>
    <w:rsid w:val="00A44270"/>
    <w:rsid w:val="00A44551"/>
    <w:rsid w:val="00A44988"/>
    <w:rsid w:val="00A44A2A"/>
    <w:rsid w:val="00A44B14"/>
    <w:rsid w:val="00A45065"/>
    <w:rsid w:val="00A451CC"/>
    <w:rsid w:val="00A45211"/>
    <w:rsid w:val="00A45418"/>
    <w:rsid w:val="00A45547"/>
    <w:rsid w:val="00A45E09"/>
    <w:rsid w:val="00A45E59"/>
    <w:rsid w:val="00A464AE"/>
    <w:rsid w:val="00A4652C"/>
    <w:rsid w:val="00A46B77"/>
    <w:rsid w:val="00A46C45"/>
    <w:rsid w:val="00A47067"/>
    <w:rsid w:val="00A470B3"/>
    <w:rsid w:val="00A471F9"/>
    <w:rsid w:val="00A4729B"/>
    <w:rsid w:val="00A4732E"/>
    <w:rsid w:val="00A47840"/>
    <w:rsid w:val="00A47974"/>
    <w:rsid w:val="00A47A6D"/>
    <w:rsid w:val="00A50198"/>
    <w:rsid w:val="00A502BF"/>
    <w:rsid w:val="00A5033C"/>
    <w:rsid w:val="00A5063F"/>
    <w:rsid w:val="00A5091C"/>
    <w:rsid w:val="00A50E7D"/>
    <w:rsid w:val="00A515F9"/>
    <w:rsid w:val="00A51690"/>
    <w:rsid w:val="00A51863"/>
    <w:rsid w:val="00A51EFB"/>
    <w:rsid w:val="00A52493"/>
    <w:rsid w:val="00A52B8D"/>
    <w:rsid w:val="00A5346E"/>
    <w:rsid w:val="00A541AC"/>
    <w:rsid w:val="00A54292"/>
    <w:rsid w:val="00A5476E"/>
    <w:rsid w:val="00A54C0F"/>
    <w:rsid w:val="00A54C3C"/>
    <w:rsid w:val="00A54F0D"/>
    <w:rsid w:val="00A559A5"/>
    <w:rsid w:val="00A5613A"/>
    <w:rsid w:val="00A56D10"/>
    <w:rsid w:val="00A57643"/>
    <w:rsid w:val="00A57885"/>
    <w:rsid w:val="00A57BC2"/>
    <w:rsid w:val="00A57EAF"/>
    <w:rsid w:val="00A60027"/>
    <w:rsid w:val="00A60476"/>
    <w:rsid w:val="00A608A0"/>
    <w:rsid w:val="00A60995"/>
    <w:rsid w:val="00A60C7A"/>
    <w:rsid w:val="00A6104D"/>
    <w:rsid w:val="00A61195"/>
    <w:rsid w:val="00A61685"/>
    <w:rsid w:val="00A616C0"/>
    <w:rsid w:val="00A61BEA"/>
    <w:rsid w:val="00A61C4C"/>
    <w:rsid w:val="00A61E40"/>
    <w:rsid w:val="00A62556"/>
    <w:rsid w:val="00A626C8"/>
    <w:rsid w:val="00A62B2F"/>
    <w:rsid w:val="00A62F47"/>
    <w:rsid w:val="00A6300C"/>
    <w:rsid w:val="00A63302"/>
    <w:rsid w:val="00A63AA5"/>
    <w:rsid w:val="00A645DF"/>
    <w:rsid w:val="00A64E5F"/>
    <w:rsid w:val="00A651BC"/>
    <w:rsid w:val="00A653E4"/>
    <w:rsid w:val="00A6582E"/>
    <w:rsid w:val="00A65923"/>
    <w:rsid w:val="00A66300"/>
    <w:rsid w:val="00A66312"/>
    <w:rsid w:val="00A66D70"/>
    <w:rsid w:val="00A67738"/>
    <w:rsid w:val="00A6780A"/>
    <w:rsid w:val="00A67B8A"/>
    <w:rsid w:val="00A70090"/>
    <w:rsid w:val="00A70641"/>
    <w:rsid w:val="00A70675"/>
    <w:rsid w:val="00A70989"/>
    <w:rsid w:val="00A70A31"/>
    <w:rsid w:val="00A70C84"/>
    <w:rsid w:val="00A7143B"/>
    <w:rsid w:val="00A717EC"/>
    <w:rsid w:val="00A71C4D"/>
    <w:rsid w:val="00A7220B"/>
    <w:rsid w:val="00A722B6"/>
    <w:rsid w:val="00A72A97"/>
    <w:rsid w:val="00A73A1E"/>
    <w:rsid w:val="00A73CBF"/>
    <w:rsid w:val="00A74374"/>
    <w:rsid w:val="00A7458C"/>
    <w:rsid w:val="00A74623"/>
    <w:rsid w:val="00A74A80"/>
    <w:rsid w:val="00A74EFD"/>
    <w:rsid w:val="00A75688"/>
    <w:rsid w:val="00A75A08"/>
    <w:rsid w:val="00A75A16"/>
    <w:rsid w:val="00A75D0F"/>
    <w:rsid w:val="00A75F4D"/>
    <w:rsid w:val="00A7636D"/>
    <w:rsid w:val="00A76629"/>
    <w:rsid w:val="00A76A03"/>
    <w:rsid w:val="00A76B2B"/>
    <w:rsid w:val="00A76B31"/>
    <w:rsid w:val="00A7705E"/>
    <w:rsid w:val="00A772B1"/>
    <w:rsid w:val="00A776F7"/>
    <w:rsid w:val="00A77949"/>
    <w:rsid w:val="00A77A6E"/>
    <w:rsid w:val="00A77AFC"/>
    <w:rsid w:val="00A77E54"/>
    <w:rsid w:val="00A77EF3"/>
    <w:rsid w:val="00A80FF4"/>
    <w:rsid w:val="00A81037"/>
    <w:rsid w:val="00A81367"/>
    <w:rsid w:val="00A81395"/>
    <w:rsid w:val="00A815C7"/>
    <w:rsid w:val="00A81850"/>
    <w:rsid w:val="00A819C9"/>
    <w:rsid w:val="00A82A7A"/>
    <w:rsid w:val="00A83011"/>
    <w:rsid w:val="00A8369A"/>
    <w:rsid w:val="00A8376C"/>
    <w:rsid w:val="00A837A8"/>
    <w:rsid w:val="00A83FE9"/>
    <w:rsid w:val="00A8436D"/>
    <w:rsid w:val="00A845F4"/>
    <w:rsid w:val="00A8465D"/>
    <w:rsid w:val="00A84DFE"/>
    <w:rsid w:val="00A84F3A"/>
    <w:rsid w:val="00A85195"/>
    <w:rsid w:val="00A85BCF"/>
    <w:rsid w:val="00A86512"/>
    <w:rsid w:val="00A866F7"/>
    <w:rsid w:val="00A8683A"/>
    <w:rsid w:val="00A86A4C"/>
    <w:rsid w:val="00A86AC9"/>
    <w:rsid w:val="00A86BB1"/>
    <w:rsid w:val="00A86DF2"/>
    <w:rsid w:val="00A86E3A"/>
    <w:rsid w:val="00A87057"/>
    <w:rsid w:val="00A8712F"/>
    <w:rsid w:val="00A8755F"/>
    <w:rsid w:val="00A877BE"/>
    <w:rsid w:val="00A878D6"/>
    <w:rsid w:val="00A87E5E"/>
    <w:rsid w:val="00A902AE"/>
    <w:rsid w:val="00A902B3"/>
    <w:rsid w:val="00A904D7"/>
    <w:rsid w:val="00A905C0"/>
    <w:rsid w:val="00A917B1"/>
    <w:rsid w:val="00A920ED"/>
    <w:rsid w:val="00A92F55"/>
    <w:rsid w:val="00A934BA"/>
    <w:rsid w:val="00A9350D"/>
    <w:rsid w:val="00A93514"/>
    <w:rsid w:val="00A938FD"/>
    <w:rsid w:val="00A939A1"/>
    <w:rsid w:val="00A93D5E"/>
    <w:rsid w:val="00A94075"/>
    <w:rsid w:val="00A9411F"/>
    <w:rsid w:val="00A94641"/>
    <w:rsid w:val="00A94B2E"/>
    <w:rsid w:val="00A956B9"/>
    <w:rsid w:val="00A9594B"/>
    <w:rsid w:val="00A95979"/>
    <w:rsid w:val="00A96358"/>
    <w:rsid w:val="00A963EB"/>
    <w:rsid w:val="00A965F2"/>
    <w:rsid w:val="00A96CB1"/>
    <w:rsid w:val="00A975BD"/>
    <w:rsid w:val="00A97EFA"/>
    <w:rsid w:val="00A97F71"/>
    <w:rsid w:val="00AA0096"/>
    <w:rsid w:val="00AA0265"/>
    <w:rsid w:val="00AA0758"/>
    <w:rsid w:val="00AA0A88"/>
    <w:rsid w:val="00AA0C78"/>
    <w:rsid w:val="00AA19CF"/>
    <w:rsid w:val="00AA1A2B"/>
    <w:rsid w:val="00AA262B"/>
    <w:rsid w:val="00AA2846"/>
    <w:rsid w:val="00AA3143"/>
    <w:rsid w:val="00AA3306"/>
    <w:rsid w:val="00AA363B"/>
    <w:rsid w:val="00AA396B"/>
    <w:rsid w:val="00AA3AC4"/>
    <w:rsid w:val="00AA3B0B"/>
    <w:rsid w:val="00AA4470"/>
    <w:rsid w:val="00AA4826"/>
    <w:rsid w:val="00AA5167"/>
    <w:rsid w:val="00AA5BF5"/>
    <w:rsid w:val="00AA5CB1"/>
    <w:rsid w:val="00AA60B2"/>
    <w:rsid w:val="00AA60E2"/>
    <w:rsid w:val="00AA62D5"/>
    <w:rsid w:val="00AA6A06"/>
    <w:rsid w:val="00AA719E"/>
    <w:rsid w:val="00AA72A3"/>
    <w:rsid w:val="00AA7348"/>
    <w:rsid w:val="00AA7494"/>
    <w:rsid w:val="00AA7527"/>
    <w:rsid w:val="00AA761E"/>
    <w:rsid w:val="00AA79CF"/>
    <w:rsid w:val="00AA7D9B"/>
    <w:rsid w:val="00AA7FD8"/>
    <w:rsid w:val="00AB011C"/>
    <w:rsid w:val="00AB0255"/>
    <w:rsid w:val="00AB06D0"/>
    <w:rsid w:val="00AB1EE3"/>
    <w:rsid w:val="00AB2378"/>
    <w:rsid w:val="00AB25F0"/>
    <w:rsid w:val="00AB2738"/>
    <w:rsid w:val="00AB2C0D"/>
    <w:rsid w:val="00AB3484"/>
    <w:rsid w:val="00AB49DC"/>
    <w:rsid w:val="00AB4A6F"/>
    <w:rsid w:val="00AB5039"/>
    <w:rsid w:val="00AB5546"/>
    <w:rsid w:val="00AB5D51"/>
    <w:rsid w:val="00AB5DB4"/>
    <w:rsid w:val="00AB61C5"/>
    <w:rsid w:val="00AB67A0"/>
    <w:rsid w:val="00AB6E2B"/>
    <w:rsid w:val="00AB6FCF"/>
    <w:rsid w:val="00AB76F4"/>
    <w:rsid w:val="00AB7B4F"/>
    <w:rsid w:val="00AB7CA6"/>
    <w:rsid w:val="00AC096F"/>
    <w:rsid w:val="00AC19AF"/>
    <w:rsid w:val="00AC1FD8"/>
    <w:rsid w:val="00AC24D8"/>
    <w:rsid w:val="00AC2650"/>
    <w:rsid w:val="00AC3228"/>
    <w:rsid w:val="00AC3261"/>
    <w:rsid w:val="00AC32EB"/>
    <w:rsid w:val="00AC333C"/>
    <w:rsid w:val="00AC3C5C"/>
    <w:rsid w:val="00AC3C8D"/>
    <w:rsid w:val="00AC3CF7"/>
    <w:rsid w:val="00AC474C"/>
    <w:rsid w:val="00AC492C"/>
    <w:rsid w:val="00AC4E2F"/>
    <w:rsid w:val="00AC5123"/>
    <w:rsid w:val="00AC51B9"/>
    <w:rsid w:val="00AC540A"/>
    <w:rsid w:val="00AC5716"/>
    <w:rsid w:val="00AC5B0F"/>
    <w:rsid w:val="00AC6A4C"/>
    <w:rsid w:val="00AC7056"/>
    <w:rsid w:val="00AC7061"/>
    <w:rsid w:val="00AC7598"/>
    <w:rsid w:val="00AC766E"/>
    <w:rsid w:val="00AC77B3"/>
    <w:rsid w:val="00AC783C"/>
    <w:rsid w:val="00AC7F49"/>
    <w:rsid w:val="00AD0E43"/>
    <w:rsid w:val="00AD0E86"/>
    <w:rsid w:val="00AD10AD"/>
    <w:rsid w:val="00AD113B"/>
    <w:rsid w:val="00AD187F"/>
    <w:rsid w:val="00AD1B08"/>
    <w:rsid w:val="00AD2505"/>
    <w:rsid w:val="00AD2EAD"/>
    <w:rsid w:val="00AD31D0"/>
    <w:rsid w:val="00AD332A"/>
    <w:rsid w:val="00AD37F3"/>
    <w:rsid w:val="00AD3907"/>
    <w:rsid w:val="00AD4DD4"/>
    <w:rsid w:val="00AD5080"/>
    <w:rsid w:val="00AD60F4"/>
    <w:rsid w:val="00AD625E"/>
    <w:rsid w:val="00AD62E8"/>
    <w:rsid w:val="00AD63AE"/>
    <w:rsid w:val="00AD6789"/>
    <w:rsid w:val="00AD67A6"/>
    <w:rsid w:val="00AD6E5F"/>
    <w:rsid w:val="00AD6EC0"/>
    <w:rsid w:val="00AD7188"/>
    <w:rsid w:val="00AD71A1"/>
    <w:rsid w:val="00AD746C"/>
    <w:rsid w:val="00AD758E"/>
    <w:rsid w:val="00AD7811"/>
    <w:rsid w:val="00AD7B35"/>
    <w:rsid w:val="00AD7C0A"/>
    <w:rsid w:val="00AD7E33"/>
    <w:rsid w:val="00AE024F"/>
    <w:rsid w:val="00AE0457"/>
    <w:rsid w:val="00AE06CB"/>
    <w:rsid w:val="00AE090C"/>
    <w:rsid w:val="00AE0AF2"/>
    <w:rsid w:val="00AE0FAE"/>
    <w:rsid w:val="00AE1115"/>
    <w:rsid w:val="00AE1B48"/>
    <w:rsid w:val="00AE2275"/>
    <w:rsid w:val="00AE2450"/>
    <w:rsid w:val="00AE2716"/>
    <w:rsid w:val="00AE2979"/>
    <w:rsid w:val="00AE2A1E"/>
    <w:rsid w:val="00AE2BEB"/>
    <w:rsid w:val="00AE2C18"/>
    <w:rsid w:val="00AE2D7A"/>
    <w:rsid w:val="00AE30E9"/>
    <w:rsid w:val="00AE3496"/>
    <w:rsid w:val="00AE379B"/>
    <w:rsid w:val="00AE3A37"/>
    <w:rsid w:val="00AE43F0"/>
    <w:rsid w:val="00AE4C7A"/>
    <w:rsid w:val="00AE5535"/>
    <w:rsid w:val="00AE5726"/>
    <w:rsid w:val="00AE6252"/>
    <w:rsid w:val="00AE647D"/>
    <w:rsid w:val="00AE6D1E"/>
    <w:rsid w:val="00AE7C31"/>
    <w:rsid w:val="00AE7CF4"/>
    <w:rsid w:val="00AE7D77"/>
    <w:rsid w:val="00AE7E77"/>
    <w:rsid w:val="00AF037B"/>
    <w:rsid w:val="00AF048A"/>
    <w:rsid w:val="00AF055F"/>
    <w:rsid w:val="00AF08DD"/>
    <w:rsid w:val="00AF0C8B"/>
    <w:rsid w:val="00AF10F2"/>
    <w:rsid w:val="00AF1294"/>
    <w:rsid w:val="00AF1472"/>
    <w:rsid w:val="00AF17DE"/>
    <w:rsid w:val="00AF1910"/>
    <w:rsid w:val="00AF19F0"/>
    <w:rsid w:val="00AF2497"/>
    <w:rsid w:val="00AF3C2E"/>
    <w:rsid w:val="00AF45B7"/>
    <w:rsid w:val="00AF4BDE"/>
    <w:rsid w:val="00AF4C34"/>
    <w:rsid w:val="00AF5093"/>
    <w:rsid w:val="00AF58A0"/>
    <w:rsid w:val="00AF61D1"/>
    <w:rsid w:val="00AF620C"/>
    <w:rsid w:val="00AF66D3"/>
    <w:rsid w:val="00AF6745"/>
    <w:rsid w:val="00AF6762"/>
    <w:rsid w:val="00AF6A72"/>
    <w:rsid w:val="00AF6D14"/>
    <w:rsid w:val="00AF710D"/>
    <w:rsid w:val="00AF76A9"/>
    <w:rsid w:val="00AF79A9"/>
    <w:rsid w:val="00AF79B6"/>
    <w:rsid w:val="00B0000B"/>
    <w:rsid w:val="00B00144"/>
    <w:rsid w:val="00B00268"/>
    <w:rsid w:val="00B007FD"/>
    <w:rsid w:val="00B009D0"/>
    <w:rsid w:val="00B00B36"/>
    <w:rsid w:val="00B00CAC"/>
    <w:rsid w:val="00B030E8"/>
    <w:rsid w:val="00B031CA"/>
    <w:rsid w:val="00B03F71"/>
    <w:rsid w:val="00B04745"/>
    <w:rsid w:val="00B0603F"/>
    <w:rsid w:val="00B06500"/>
    <w:rsid w:val="00B066BC"/>
    <w:rsid w:val="00B06913"/>
    <w:rsid w:val="00B07063"/>
    <w:rsid w:val="00B0713A"/>
    <w:rsid w:val="00B071FA"/>
    <w:rsid w:val="00B076A2"/>
    <w:rsid w:val="00B07AB6"/>
    <w:rsid w:val="00B07D9E"/>
    <w:rsid w:val="00B07DD8"/>
    <w:rsid w:val="00B07EEA"/>
    <w:rsid w:val="00B1048C"/>
    <w:rsid w:val="00B10578"/>
    <w:rsid w:val="00B10860"/>
    <w:rsid w:val="00B10913"/>
    <w:rsid w:val="00B1103F"/>
    <w:rsid w:val="00B11E53"/>
    <w:rsid w:val="00B11EDC"/>
    <w:rsid w:val="00B124B1"/>
    <w:rsid w:val="00B12D7F"/>
    <w:rsid w:val="00B13760"/>
    <w:rsid w:val="00B13CA4"/>
    <w:rsid w:val="00B13EF2"/>
    <w:rsid w:val="00B140EB"/>
    <w:rsid w:val="00B1471A"/>
    <w:rsid w:val="00B147B6"/>
    <w:rsid w:val="00B148A6"/>
    <w:rsid w:val="00B14A1F"/>
    <w:rsid w:val="00B15467"/>
    <w:rsid w:val="00B1575C"/>
    <w:rsid w:val="00B1591D"/>
    <w:rsid w:val="00B1597D"/>
    <w:rsid w:val="00B15B7C"/>
    <w:rsid w:val="00B15DBC"/>
    <w:rsid w:val="00B15E6E"/>
    <w:rsid w:val="00B15ECB"/>
    <w:rsid w:val="00B16426"/>
    <w:rsid w:val="00B16C31"/>
    <w:rsid w:val="00B16CFF"/>
    <w:rsid w:val="00B173E6"/>
    <w:rsid w:val="00B17AA0"/>
    <w:rsid w:val="00B17B07"/>
    <w:rsid w:val="00B2009E"/>
    <w:rsid w:val="00B200BD"/>
    <w:rsid w:val="00B203CB"/>
    <w:rsid w:val="00B20808"/>
    <w:rsid w:val="00B20A24"/>
    <w:rsid w:val="00B20AF3"/>
    <w:rsid w:val="00B21B1F"/>
    <w:rsid w:val="00B21BF0"/>
    <w:rsid w:val="00B21DCB"/>
    <w:rsid w:val="00B21DF3"/>
    <w:rsid w:val="00B21E04"/>
    <w:rsid w:val="00B21FC7"/>
    <w:rsid w:val="00B22499"/>
    <w:rsid w:val="00B225E8"/>
    <w:rsid w:val="00B229AC"/>
    <w:rsid w:val="00B22A4B"/>
    <w:rsid w:val="00B22F05"/>
    <w:rsid w:val="00B232A5"/>
    <w:rsid w:val="00B23844"/>
    <w:rsid w:val="00B23AB2"/>
    <w:rsid w:val="00B24728"/>
    <w:rsid w:val="00B24A66"/>
    <w:rsid w:val="00B24CF7"/>
    <w:rsid w:val="00B25438"/>
    <w:rsid w:val="00B257A4"/>
    <w:rsid w:val="00B25B3B"/>
    <w:rsid w:val="00B25B52"/>
    <w:rsid w:val="00B25B8B"/>
    <w:rsid w:val="00B25E60"/>
    <w:rsid w:val="00B2605F"/>
    <w:rsid w:val="00B264B7"/>
    <w:rsid w:val="00B26A77"/>
    <w:rsid w:val="00B26C5F"/>
    <w:rsid w:val="00B26CBA"/>
    <w:rsid w:val="00B26D0B"/>
    <w:rsid w:val="00B26FBA"/>
    <w:rsid w:val="00B27856"/>
    <w:rsid w:val="00B27B38"/>
    <w:rsid w:val="00B27B46"/>
    <w:rsid w:val="00B30CBE"/>
    <w:rsid w:val="00B30D90"/>
    <w:rsid w:val="00B323D0"/>
    <w:rsid w:val="00B32905"/>
    <w:rsid w:val="00B32EE5"/>
    <w:rsid w:val="00B3406B"/>
    <w:rsid w:val="00B346A4"/>
    <w:rsid w:val="00B348DA"/>
    <w:rsid w:val="00B349EA"/>
    <w:rsid w:val="00B35352"/>
    <w:rsid w:val="00B35E23"/>
    <w:rsid w:val="00B361A4"/>
    <w:rsid w:val="00B36236"/>
    <w:rsid w:val="00B362CD"/>
    <w:rsid w:val="00B36561"/>
    <w:rsid w:val="00B36BD0"/>
    <w:rsid w:val="00B36E32"/>
    <w:rsid w:val="00B3732A"/>
    <w:rsid w:val="00B373A2"/>
    <w:rsid w:val="00B37680"/>
    <w:rsid w:val="00B37963"/>
    <w:rsid w:val="00B37F9C"/>
    <w:rsid w:val="00B403E2"/>
    <w:rsid w:val="00B40586"/>
    <w:rsid w:val="00B40670"/>
    <w:rsid w:val="00B40C58"/>
    <w:rsid w:val="00B40D06"/>
    <w:rsid w:val="00B4134B"/>
    <w:rsid w:val="00B416B3"/>
    <w:rsid w:val="00B418F1"/>
    <w:rsid w:val="00B41C70"/>
    <w:rsid w:val="00B42A76"/>
    <w:rsid w:val="00B436EA"/>
    <w:rsid w:val="00B43764"/>
    <w:rsid w:val="00B4395E"/>
    <w:rsid w:val="00B43F2B"/>
    <w:rsid w:val="00B4412F"/>
    <w:rsid w:val="00B442B5"/>
    <w:rsid w:val="00B443FA"/>
    <w:rsid w:val="00B44541"/>
    <w:rsid w:val="00B445C2"/>
    <w:rsid w:val="00B446F2"/>
    <w:rsid w:val="00B44788"/>
    <w:rsid w:val="00B449E2"/>
    <w:rsid w:val="00B44BD1"/>
    <w:rsid w:val="00B44DCE"/>
    <w:rsid w:val="00B4520D"/>
    <w:rsid w:val="00B458C4"/>
    <w:rsid w:val="00B4592D"/>
    <w:rsid w:val="00B460C1"/>
    <w:rsid w:val="00B463A3"/>
    <w:rsid w:val="00B4684E"/>
    <w:rsid w:val="00B469CC"/>
    <w:rsid w:val="00B46CB3"/>
    <w:rsid w:val="00B46F7C"/>
    <w:rsid w:val="00B474E4"/>
    <w:rsid w:val="00B47BE9"/>
    <w:rsid w:val="00B500B7"/>
    <w:rsid w:val="00B5043B"/>
    <w:rsid w:val="00B50715"/>
    <w:rsid w:val="00B50722"/>
    <w:rsid w:val="00B5082F"/>
    <w:rsid w:val="00B50D26"/>
    <w:rsid w:val="00B50F44"/>
    <w:rsid w:val="00B51ACA"/>
    <w:rsid w:val="00B51C4D"/>
    <w:rsid w:val="00B51DE1"/>
    <w:rsid w:val="00B521E8"/>
    <w:rsid w:val="00B52958"/>
    <w:rsid w:val="00B52E35"/>
    <w:rsid w:val="00B53091"/>
    <w:rsid w:val="00B539C1"/>
    <w:rsid w:val="00B53DFD"/>
    <w:rsid w:val="00B53FA4"/>
    <w:rsid w:val="00B5467F"/>
    <w:rsid w:val="00B54A71"/>
    <w:rsid w:val="00B55065"/>
    <w:rsid w:val="00B55345"/>
    <w:rsid w:val="00B553DB"/>
    <w:rsid w:val="00B55510"/>
    <w:rsid w:val="00B5575E"/>
    <w:rsid w:val="00B55B57"/>
    <w:rsid w:val="00B56301"/>
    <w:rsid w:val="00B56720"/>
    <w:rsid w:val="00B56763"/>
    <w:rsid w:val="00B56C81"/>
    <w:rsid w:val="00B57DC4"/>
    <w:rsid w:val="00B57F21"/>
    <w:rsid w:val="00B60232"/>
    <w:rsid w:val="00B6037E"/>
    <w:rsid w:val="00B603A7"/>
    <w:rsid w:val="00B60615"/>
    <w:rsid w:val="00B60EA3"/>
    <w:rsid w:val="00B61092"/>
    <w:rsid w:val="00B610EB"/>
    <w:rsid w:val="00B61951"/>
    <w:rsid w:val="00B61A0E"/>
    <w:rsid w:val="00B61EA9"/>
    <w:rsid w:val="00B61F02"/>
    <w:rsid w:val="00B62638"/>
    <w:rsid w:val="00B62677"/>
    <w:rsid w:val="00B62690"/>
    <w:rsid w:val="00B62703"/>
    <w:rsid w:val="00B62D9F"/>
    <w:rsid w:val="00B62EE9"/>
    <w:rsid w:val="00B63D5F"/>
    <w:rsid w:val="00B6463E"/>
    <w:rsid w:val="00B649C7"/>
    <w:rsid w:val="00B64D0D"/>
    <w:rsid w:val="00B650DC"/>
    <w:rsid w:val="00B65572"/>
    <w:rsid w:val="00B6563C"/>
    <w:rsid w:val="00B6572E"/>
    <w:rsid w:val="00B658AD"/>
    <w:rsid w:val="00B65ADB"/>
    <w:rsid w:val="00B65BD4"/>
    <w:rsid w:val="00B65BDE"/>
    <w:rsid w:val="00B65E0D"/>
    <w:rsid w:val="00B66120"/>
    <w:rsid w:val="00B6644B"/>
    <w:rsid w:val="00B66731"/>
    <w:rsid w:val="00B66870"/>
    <w:rsid w:val="00B66893"/>
    <w:rsid w:val="00B66BA8"/>
    <w:rsid w:val="00B6799B"/>
    <w:rsid w:val="00B67B05"/>
    <w:rsid w:val="00B67B8F"/>
    <w:rsid w:val="00B70746"/>
    <w:rsid w:val="00B712CA"/>
    <w:rsid w:val="00B715EB"/>
    <w:rsid w:val="00B716F1"/>
    <w:rsid w:val="00B719F6"/>
    <w:rsid w:val="00B719F8"/>
    <w:rsid w:val="00B71A7A"/>
    <w:rsid w:val="00B71CFD"/>
    <w:rsid w:val="00B72095"/>
    <w:rsid w:val="00B72308"/>
    <w:rsid w:val="00B729C6"/>
    <w:rsid w:val="00B72AD3"/>
    <w:rsid w:val="00B72D4B"/>
    <w:rsid w:val="00B72D75"/>
    <w:rsid w:val="00B72E9C"/>
    <w:rsid w:val="00B733AF"/>
    <w:rsid w:val="00B734C7"/>
    <w:rsid w:val="00B73C7E"/>
    <w:rsid w:val="00B748EB"/>
    <w:rsid w:val="00B74903"/>
    <w:rsid w:val="00B74BAD"/>
    <w:rsid w:val="00B74BE3"/>
    <w:rsid w:val="00B75840"/>
    <w:rsid w:val="00B76A13"/>
    <w:rsid w:val="00B76A4D"/>
    <w:rsid w:val="00B773E8"/>
    <w:rsid w:val="00B774F0"/>
    <w:rsid w:val="00B77B2D"/>
    <w:rsid w:val="00B77C18"/>
    <w:rsid w:val="00B77EFE"/>
    <w:rsid w:val="00B80689"/>
    <w:rsid w:val="00B80FB6"/>
    <w:rsid w:val="00B81798"/>
    <w:rsid w:val="00B819F1"/>
    <w:rsid w:val="00B8224B"/>
    <w:rsid w:val="00B82563"/>
    <w:rsid w:val="00B8268A"/>
    <w:rsid w:val="00B82939"/>
    <w:rsid w:val="00B82C0C"/>
    <w:rsid w:val="00B83012"/>
    <w:rsid w:val="00B832A7"/>
    <w:rsid w:val="00B838F5"/>
    <w:rsid w:val="00B83D24"/>
    <w:rsid w:val="00B84273"/>
    <w:rsid w:val="00B84752"/>
    <w:rsid w:val="00B84E26"/>
    <w:rsid w:val="00B850D6"/>
    <w:rsid w:val="00B8541A"/>
    <w:rsid w:val="00B85584"/>
    <w:rsid w:val="00B85BE4"/>
    <w:rsid w:val="00B85EF3"/>
    <w:rsid w:val="00B863AC"/>
    <w:rsid w:val="00B86423"/>
    <w:rsid w:val="00B865CF"/>
    <w:rsid w:val="00B87037"/>
    <w:rsid w:val="00B87249"/>
    <w:rsid w:val="00B87B6C"/>
    <w:rsid w:val="00B90395"/>
    <w:rsid w:val="00B904E6"/>
    <w:rsid w:val="00B9091F"/>
    <w:rsid w:val="00B90DC8"/>
    <w:rsid w:val="00B90F20"/>
    <w:rsid w:val="00B91179"/>
    <w:rsid w:val="00B9171A"/>
    <w:rsid w:val="00B91ACC"/>
    <w:rsid w:val="00B91CBE"/>
    <w:rsid w:val="00B91E1C"/>
    <w:rsid w:val="00B92616"/>
    <w:rsid w:val="00B930D8"/>
    <w:rsid w:val="00B93A88"/>
    <w:rsid w:val="00B93E18"/>
    <w:rsid w:val="00B940FE"/>
    <w:rsid w:val="00B941B3"/>
    <w:rsid w:val="00B94209"/>
    <w:rsid w:val="00B94241"/>
    <w:rsid w:val="00B94290"/>
    <w:rsid w:val="00B94B6E"/>
    <w:rsid w:val="00B94BCB"/>
    <w:rsid w:val="00B94D39"/>
    <w:rsid w:val="00B94ED0"/>
    <w:rsid w:val="00B952C9"/>
    <w:rsid w:val="00B9550C"/>
    <w:rsid w:val="00B95CF3"/>
    <w:rsid w:val="00B95F70"/>
    <w:rsid w:val="00B971A8"/>
    <w:rsid w:val="00B9728E"/>
    <w:rsid w:val="00B973AC"/>
    <w:rsid w:val="00B97830"/>
    <w:rsid w:val="00B97C51"/>
    <w:rsid w:val="00BA0072"/>
    <w:rsid w:val="00BA03FB"/>
    <w:rsid w:val="00BA0829"/>
    <w:rsid w:val="00BA0A79"/>
    <w:rsid w:val="00BA0D9B"/>
    <w:rsid w:val="00BA1305"/>
    <w:rsid w:val="00BA1C29"/>
    <w:rsid w:val="00BA1D18"/>
    <w:rsid w:val="00BA21D2"/>
    <w:rsid w:val="00BA25F7"/>
    <w:rsid w:val="00BA2901"/>
    <w:rsid w:val="00BA2E94"/>
    <w:rsid w:val="00BA3056"/>
    <w:rsid w:val="00BA4124"/>
    <w:rsid w:val="00BA4818"/>
    <w:rsid w:val="00BA4C56"/>
    <w:rsid w:val="00BA4DE1"/>
    <w:rsid w:val="00BA4E2D"/>
    <w:rsid w:val="00BA4FE4"/>
    <w:rsid w:val="00BA5D81"/>
    <w:rsid w:val="00BA63D6"/>
    <w:rsid w:val="00BA69FA"/>
    <w:rsid w:val="00BA6CBA"/>
    <w:rsid w:val="00BA6FE9"/>
    <w:rsid w:val="00BA7285"/>
    <w:rsid w:val="00BA77BB"/>
    <w:rsid w:val="00BA77F7"/>
    <w:rsid w:val="00BA78A2"/>
    <w:rsid w:val="00BB04A6"/>
    <w:rsid w:val="00BB04EF"/>
    <w:rsid w:val="00BB09C4"/>
    <w:rsid w:val="00BB0DB0"/>
    <w:rsid w:val="00BB13EE"/>
    <w:rsid w:val="00BB1C8B"/>
    <w:rsid w:val="00BB21A4"/>
    <w:rsid w:val="00BB21AA"/>
    <w:rsid w:val="00BB21B4"/>
    <w:rsid w:val="00BB276C"/>
    <w:rsid w:val="00BB288F"/>
    <w:rsid w:val="00BB2D7D"/>
    <w:rsid w:val="00BB375E"/>
    <w:rsid w:val="00BB3EA5"/>
    <w:rsid w:val="00BB45EA"/>
    <w:rsid w:val="00BB47A9"/>
    <w:rsid w:val="00BB4941"/>
    <w:rsid w:val="00BB528A"/>
    <w:rsid w:val="00BB6277"/>
    <w:rsid w:val="00BB6D57"/>
    <w:rsid w:val="00BB7143"/>
    <w:rsid w:val="00BC0048"/>
    <w:rsid w:val="00BC0E13"/>
    <w:rsid w:val="00BC14E3"/>
    <w:rsid w:val="00BC2295"/>
    <w:rsid w:val="00BC234C"/>
    <w:rsid w:val="00BC305C"/>
    <w:rsid w:val="00BC30DF"/>
    <w:rsid w:val="00BC35AD"/>
    <w:rsid w:val="00BC3A57"/>
    <w:rsid w:val="00BC3B25"/>
    <w:rsid w:val="00BC3F4A"/>
    <w:rsid w:val="00BC4207"/>
    <w:rsid w:val="00BC4762"/>
    <w:rsid w:val="00BC4891"/>
    <w:rsid w:val="00BC48C1"/>
    <w:rsid w:val="00BC491F"/>
    <w:rsid w:val="00BC4C39"/>
    <w:rsid w:val="00BC4DED"/>
    <w:rsid w:val="00BC55A5"/>
    <w:rsid w:val="00BC6BD0"/>
    <w:rsid w:val="00BC6CC4"/>
    <w:rsid w:val="00BC7251"/>
    <w:rsid w:val="00BC7543"/>
    <w:rsid w:val="00BC7942"/>
    <w:rsid w:val="00BC797C"/>
    <w:rsid w:val="00BD0390"/>
    <w:rsid w:val="00BD0602"/>
    <w:rsid w:val="00BD0CD1"/>
    <w:rsid w:val="00BD0FA8"/>
    <w:rsid w:val="00BD0FBE"/>
    <w:rsid w:val="00BD1360"/>
    <w:rsid w:val="00BD1544"/>
    <w:rsid w:val="00BD162E"/>
    <w:rsid w:val="00BD1CBA"/>
    <w:rsid w:val="00BD20BD"/>
    <w:rsid w:val="00BD271B"/>
    <w:rsid w:val="00BD2AD8"/>
    <w:rsid w:val="00BD2BB6"/>
    <w:rsid w:val="00BD2C8C"/>
    <w:rsid w:val="00BD3174"/>
    <w:rsid w:val="00BD338C"/>
    <w:rsid w:val="00BD3D8A"/>
    <w:rsid w:val="00BD3DA3"/>
    <w:rsid w:val="00BD41E2"/>
    <w:rsid w:val="00BD4C93"/>
    <w:rsid w:val="00BD590D"/>
    <w:rsid w:val="00BD5937"/>
    <w:rsid w:val="00BD5CD4"/>
    <w:rsid w:val="00BD65D7"/>
    <w:rsid w:val="00BD66BE"/>
    <w:rsid w:val="00BD6EC5"/>
    <w:rsid w:val="00BD7668"/>
    <w:rsid w:val="00BD791F"/>
    <w:rsid w:val="00BD7B6B"/>
    <w:rsid w:val="00BD7E3C"/>
    <w:rsid w:val="00BE038B"/>
    <w:rsid w:val="00BE0489"/>
    <w:rsid w:val="00BE0AEA"/>
    <w:rsid w:val="00BE0B40"/>
    <w:rsid w:val="00BE1A89"/>
    <w:rsid w:val="00BE1B48"/>
    <w:rsid w:val="00BE1D2F"/>
    <w:rsid w:val="00BE1D5C"/>
    <w:rsid w:val="00BE1E18"/>
    <w:rsid w:val="00BE235A"/>
    <w:rsid w:val="00BE2A6A"/>
    <w:rsid w:val="00BE2CC3"/>
    <w:rsid w:val="00BE2D7B"/>
    <w:rsid w:val="00BE30AE"/>
    <w:rsid w:val="00BE36D3"/>
    <w:rsid w:val="00BE38CD"/>
    <w:rsid w:val="00BE3908"/>
    <w:rsid w:val="00BE3A3D"/>
    <w:rsid w:val="00BE3A50"/>
    <w:rsid w:val="00BE3A58"/>
    <w:rsid w:val="00BE3B95"/>
    <w:rsid w:val="00BE3C0A"/>
    <w:rsid w:val="00BE3D79"/>
    <w:rsid w:val="00BE3DC1"/>
    <w:rsid w:val="00BE3E31"/>
    <w:rsid w:val="00BE4013"/>
    <w:rsid w:val="00BE4B17"/>
    <w:rsid w:val="00BE4B1B"/>
    <w:rsid w:val="00BE5CAF"/>
    <w:rsid w:val="00BE60FD"/>
    <w:rsid w:val="00BE613F"/>
    <w:rsid w:val="00BE661F"/>
    <w:rsid w:val="00BE6899"/>
    <w:rsid w:val="00BE6962"/>
    <w:rsid w:val="00BE6E2D"/>
    <w:rsid w:val="00BE6FDD"/>
    <w:rsid w:val="00BE7285"/>
    <w:rsid w:val="00BE75BF"/>
    <w:rsid w:val="00BE7DE9"/>
    <w:rsid w:val="00BF028F"/>
    <w:rsid w:val="00BF040D"/>
    <w:rsid w:val="00BF0C46"/>
    <w:rsid w:val="00BF0F0F"/>
    <w:rsid w:val="00BF18C7"/>
    <w:rsid w:val="00BF2050"/>
    <w:rsid w:val="00BF25DB"/>
    <w:rsid w:val="00BF2602"/>
    <w:rsid w:val="00BF2711"/>
    <w:rsid w:val="00BF2D9F"/>
    <w:rsid w:val="00BF2E17"/>
    <w:rsid w:val="00BF30A4"/>
    <w:rsid w:val="00BF3115"/>
    <w:rsid w:val="00BF3162"/>
    <w:rsid w:val="00BF3615"/>
    <w:rsid w:val="00BF3DFF"/>
    <w:rsid w:val="00BF3EDF"/>
    <w:rsid w:val="00BF435C"/>
    <w:rsid w:val="00BF4F00"/>
    <w:rsid w:val="00BF505C"/>
    <w:rsid w:val="00BF53D1"/>
    <w:rsid w:val="00BF54CC"/>
    <w:rsid w:val="00BF573B"/>
    <w:rsid w:val="00BF5A44"/>
    <w:rsid w:val="00BF6172"/>
    <w:rsid w:val="00BF637A"/>
    <w:rsid w:val="00BF6C81"/>
    <w:rsid w:val="00BF6D79"/>
    <w:rsid w:val="00BF6F02"/>
    <w:rsid w:val="00BF7864"/>
    <w:rsid w:val="00BF7AAE"/>
    <w:rsid w:val="00BF7D1E"/>
    <w:rsid w:val="00BF7D40"/>
    <w:rsid w:val="00C00179"/>
    <w:rsid w:val="00C001AD"/>
    <w:rsid w:val="00C006E3"/>
    <w:rsid w:val="00C00BF5"/>
    <w:rsid w:val="00C01028"/>
    <w:rsid w:val="00C010B4"/>
    <w:rsid w:val="00C0137F"/>
    <w:rsid w:val="00C021B7"/>
    <w:rsid w:val="00C021E0"/>
    <w:rsid w:val="00C02517"/>
    <w:rsid w:val="00C02616"/>
    <w:rsid w:val="00C0325A"/>
    <w:rsid w:val="00C0338E"/>
    <w:rsid w:val="00C036AC"/>
    <w:rsid w:val="00C036C2"/>
    <w:rsid w:val="00C03763"/>
    <w:rsid w:val="00C039B9"/>
    <w:rsid w:val="00C03D08"/>
    <w:rsid w:val="00C04007"/>
    <w:rsid w:val="00C040BC"/>
    <w:rsid w:val="00C0460F"/>
    <w:rsid w:val="00C046A4"/>
    <w:rsid w:val="00C04778"/>
    <w:rsid w:val="00C049CB"/>
    <w:rsid w:val="00C049EA"/>
    <w:rsid w:val="00C053AF"/>
    <w:rsid w:val="00C053B7"/>
    <w:rsid w:val="00C053F2"/>
    <w:rsid w:val="00C05417"/>
    <w:rsid w:val="00C0595F"/>
    <w:rsid w:val="00C06808"/>
    <w:rsid w:val="00C06C8D"/>
    <w:rsid w:val="00C078C8"/>
    <w:rsid w:val="00C07BC9"/>
    <w:rsid w:val="00C07E9C"/>
    <w:rsid w:val="00C101B7"/>
    <w:rsid w:val="00C10D24"/>
    <w:rsid w:val="00C113AF"/>
    <w:rsid w:val="00C1158B"/>
    <w:rsid w:val="00C121CC"/>
    <w:rsid w:val="00C12362"/>
    <w:rsid w:val="00C123C6"/>
    <w:rsid w:val="00C13311"/>
    <w:rsid w:val="00C13B6B"/>
    <w:rsid w:val="00C13BE0"/>
    <w:rsid w:val="00C13E97"/>
    <w:rsid w:val="00C148DC"/>
    <w:rsid w:val="00C1545E"/>
    <w:rsid w:val="00C15B38"/>
    <w:rsid w:val="00C15E8E"/>
    <w:rsid w:val="00C15F45"/>
    <w:rsid w:val="00C169ED"/>
    <w:rsid w:val="00C16A40"/>
    <w:rsid w:val="00C16B78"/>
    <w:rsid w:val="00C16BDC"/>
    <w:rsid w:val="00C16FF4"/>
    <w:rsid w:val="00C17640"/>
    <w:rsid w:val="00C17F27"/>
    <w:rsid w:val="00C203AA"/>
    <w:rsid w:val="00C20A47"/>
    <w:rsid w:val="00C20DA6"/>
    <w:rsid w:val="00C216AE"/>
    <w:rsid w:val="00C21D04"/>
    <w:rsid w:val="00C221B5"/>
    <w:rsid w:val="00C23272"/>
    <w:rsid w:val="00C235EC"/>
    <w:rsid w:val="00C23786"/>
    <w:rsid w:val="00C23CE4"/>
    <w:rsid w:val="00C23EC6"/>
    <w:rsid w:val="00C24751"/>
    <w:rsid w:val="00C24C1A"/>
    <w:rsid w:val="00C24E04"/>
    <w:rsid w:val="00C2511E"/>
    <w:rsid w:val="00C25345"/>
    <w:rsid w:val="00C25631"/>
    <w:rsid w:val="00C258C4"/>
    <w:rsid w:val="00C25983"/>
    <w:rsid w:val="00C274E2"/>
    <w:rsid w:val="00C2772B"/>
    <w:rsid w:val="00C3009D"/>
    <w:rsid w:val="00C305DA"/>
    <w:rsid w:val="00C30CD0"/>
    <w:rsid w:val="00C30CFA"/>
    <w:rsid w:val="00C311EE"/>
    <w:rsid w:val="00C312AE"/>
    <w:rsid w:val="00C3178E"/>
    <w:rsid w:val="00C31AA0"/>
    <w:rsid w:val="00C323C1"/>
    <w:rsid w:val="00C327FC"/>
    <w:rsid w:val="00C32E9A"/>
    <w:rsid w:val="00C33401"/>
    <w:rsid w:val="00C335A1"/>
    <w:rsid w:val="00C338E8"/>
    <w:rsid w:val="00C33B22"/>
    <w:rsid w:val="00C33B27"/>
    <w:rsid w:val="00C33CA1"/>
    <w:rsid w:val="00C33DCC"/>
    <w:rsid w:val="00C341E8"/>
    <w:rsid w:val="00C34355"/>
    <w:rsid w:val="00C3491A"/>
    <w:rsid w:val="00C34C64"/>
    <w:rsid w:val="00C3531B"/>
    <w:rsid w:val="00C365A1"/>
    <w:rsid w:val="00C366D1"/>
    <w:rsid w:val="00C36747"/>
    <w:rsid w:val="00C36C90"/>
    <w:rsid w:val="00C36CE0"/>
    <w:rsid w:val="00C36D93"/>
    <w:rsid w:val="00C371D4"/>
    <w:rsid w:val="00C3727E"/>
    <w:rsid w:val="00C37A9C"/>
    <w:rsid w:val="00C37ED0"/>
    <w:rsid w:val="00C37F56"/>
    <w:rsid w:val="00C40334"/>
    <w:rsid w:val="00C40625"/>
    <w:rsid w:val="00C40A40"/>
    <w:rsid w:val="00C4109A"/>
    <w:rsid w:val="00C413FC"/>
    <w:rsid w:val="00C41B96"/>
    <w:rsid w:val="00C41DC3"/>
    <w:rsid w:val="00C42384"/>
    <w:rsid w:val="00C425EA"/>
    <w:rsid w:val="00C42926"/>
    <w:rsid w:val="00C42E85"/>
    <w:rsid w:val="00C433D1"/>
    <w:rsid w:val="00C437FD"/>
    <w:rsid w:val="00C43FF6"/>
    <w:rsid w:val="00C441FB"/>
    <w:rsid w:val="00C44568"/>
    <w:rsid w:val="00C4459A"/>
    <w:rsid w:val="00C44EA4"/>
    <w:rsid w:val="00C45225"/>
    <w:rsid w:val="00C45614"/>
    <w:rsid w:val="00C45A39"/>
    <w:rsid w:val="00C45CC5"/>
    <w:rsid w:val="00C45EDD"/>
    <w:rsid w:val="00C462FF"/>
    <w:rsid w:val="00C46901"/>
    <w:rsid w:val="00C46A49"/>
    <w:rsid w:val="00C47937"/>
    <w:rsid w:val="00C47FF0"/>
    <w:rsid w:val="00C5002E"/>
    <w:rsid w:val="00C501D4"/>
    <w:rsid w:val="00C5035E"/>
    <w:rsid w:val="00C5078B"/>
    <w:rsid w:val="00C50CEA"/>
    <w:rsid w:val="00C5156D"/>
    <w:rsid w:val="00C5194C"/>
    <w:rsid w:val="00C5195B"/>
    <w:rsid w:val="00C51A9D"/>
    <w:rsid w:val="00C51C66"/>
    <w:rsid w:val="00C51D8C"/>
    <w:rsid w:val="00C5203A"/>
    <w:rsid w:val="00C52092"/>
    <w:rsid w:val="00C52B32"/>
    <w:rsid w:val="00C52DA8"/>
    <w:rsid w:val="00C52E74"/>
    <w:rsid w:val="00C52FC0"/>
    <w:rsid w:val="00C5322E"/>
    <w:rsid w:val="00C53C29"/>
    <w:rsid w:val="00C54153"/>
    <w:rsid w:val="00C544A9"/>
    <w:rsid w:val="00C544BB"/>
    <w:rsid w:val="00C544EE"/>
    <w:rsid w:val="00C547CF"/>
    <w:rsid w:val="00C54819"/>
    <w:rsid w:val="00C551CD"/>
    <w:rsid w:val="00C551F1"/>
    <w:rsid w:val="00C552AA"/>
    <w:rsid w:val="00C55E55"/>
    <w:rsid w:val="00C55ED0"/>
    <w:rsid w:val="00C5643F"/>
    <w:rsid w:val="00C57035"/>
    <w:rsid w:val="00C570A5"/>
    <w:rsid w:val="00C5745F"/>
    <w:rsid w:val="00C600D4"/>
    <w:rsid w:val="00C6024F"/>
    <w:rsid w:val="00C60E6D"/>
    <w:rsid w:val="00C60E7E"/>
    <w:rsid w:val="00C612DD"/>
    <w:rsid w:val="00C619A6"/>
    <w:rsid w:val="00C61ACD"/>
    <w:rsid w:val="00C61F9E"/>
    <w:rsid w:val="00C62050"/>
    <w:rsid w:val="00C6266C"/>
    <w:rsid w:val="00C628BA"/>
    <w:rsid w:val="00C629D4"/>
    <w:rsid w:val="00C62A33"/>
    <w:rsid w:val="00C62E13"/>
    <w:rsid w:val="00C6324D"/>
    <w:rsid w:val="00C63837"/>
    <w:rsid w:val="00C639D7"/>
    <w:rsid w:val="00C6410A"/>
    <w:rsid w:val="00C64143"/>
    <w:rsid w:val="00C64235"/>
    <w:rsid w:val="00C645A3"/>
    <w:rsid w:val="00C64644"/>
    <w:rsid w:val="00C64B65"/>
    <w:rsid w:val="00C64E65"/>
    <w:rsid w:val="00C658DF"/>
    <w:rsid w:val="00C65A57"/>
    <w:rsid w:val="00C65D0C"/>
    <w:rsid w:val="00C663D4"/>
    <w:rsid w:val="00C66FF5"/>
    <w:rsid w:val="00C672AC"/>
    <w:rsid w:val="00C67326"/>
    <w:rsid w:val="00C6764D"/>
    <w:rsid w:val="00C67681"/>
    <w:rsid w:val="00C677FE"/>
    <w:rsid w:val="00C67A5B"/>
    <w:rsid w:val="00C67BB4"/>
    <w:rsid w:val="00C67DA0"/>
    <w:rsid w:val="00C702D7"/>
    <w:rsid w:val="00C70327"/>
    <w:rsid w:val="00C7082F"/>
    <w:rsid w:val="00C70898"/>
    <w:rsid w:val="00C70CDB"/>
    <w:rsid w:val="00C70E46"/>
    <w:rsid w:val="00C71753"/>
    <w:rsid w:val="00C7199E"/>
    <w:rsid w:val="00C7201B"/>
    <w:rsid w:val="00C727C4"/>
    <w:rsid w:val="00C729A2"/>
    <w:rsid w:val="00C72CF7"/>
    <w:rsid w:val="00C72F7D"/>
    <w:rsid w:val="00C732E2"/>
    <w:rsid w:val="00C73473"/>
    <w:rsid w:val="00C738A7"/>
    <w:rsid w:val="00C7430E"/>
    <w:rsid w:val="00C747C0"/>
    <w:rsid w:val="00C74BEA"/>
    <w:rsid w:val="00C753A9"/>
    <w:rsid w:val="00C754C9"/>
    <w:rsid w:val="00C759F0"/>
    <w:rsid w:val="00C75B50"/>
    <w:rsid w:val="00C75B92"/>
    <w:rsid w:val="00C75DEF"/>
    <w:rsid w:val="00C761B6"/>
    <w:rsid w:val="00C762D8"/>
    <w:rsid w:val="00C766AA"/>
    <w:rsid w:val="00C7676F"/>
    <w:rsid w:val="00C77F34"/>
    <w:rsid w:val="00C80247"/>
    <w:rsid w:val="00C803A3"/>
    <w:rsid w:val="00C80C56"/>
    <w:rsid w:val="00C814E7"/>
    <w:rsid w:val="00C81A52"/>
    <w:rsid w:val="00C8206A"/>
    <w:rsid w:val="00C82187"/>
    <w:rsid w:val="00C8220C"/>
    <w:rsid w:val="00C82BA7"/>
    <w:rsid w:val="00C82E6A"/>
    <w:rsid w:val="00C8347C"/>
    <w:rsid w:val="00C834FF"/>
    <w:rsid w:val="00C83C0F"/>
    <w:rsid w:val="00C83D83"/>
    <w:rsid w:val="00C8405B"/>
    <w:rsid w:val="00C8442B"/>
    <w:rsid w:val="00C84922"/>
    <w:rsid w:val="00C84BEB"/>
    <w:rsid w:val="00C84F5E"/>
    <w:rsid w:val="00C85573"/>
    <w:rsid w:val="00C85FBF"/>
    <w:rsid w:val="00C86ACD"/>
    <w:rsid w:val="00C86F45"/>
    <w:rsid w:val="00C87207"/>
    <w:rsid w:val="00C87649"/>
    <w:rsid w:val="00C877CD"/>
    <w:rsid w:val="00C87B37"/>
    <w:rsid w:val="00C87F62"/>
    <w:rsid w:val="00C90107"/>
    <w:rsid w:val="00C90232"/>
    <w:rsid w:val="00C903D6"/>
    <w:rsid w:val="00C906BE"/>
    <w:rsid w:val="00C9071C"/>
    <w:rsid w:val="00C90A55"/>
    <w:rsid w:val="00C90A72"/>
    <w:rsid w:val="00C90D7A"/>
    <w:rsid w:val="00C90F6B"/>
    <w:rsid w:val="00C91899"/>
    <w:rsid w:val="00C91A6B"/>
    <w:rsid w:val="00C91C12"/>
    <w:rsid w:val="00C91ECE"/>
    <w:rsid w:val="00C91F53"/>
    <w:rsid w:val="00C9259D"/>
    <w:rsid w:val="00C925F6"/>
    <w:rsid w:val="00C92939"/>
    <w:rsid w:val="00C92D99"/>
    <w:rsid w:val="00C92E14"/>
    <w:rsid w:val="00C93260"/>
    <w:rsid w:val="00C93989"/>
    <w:rsid w:val="00C9407C"/>
    <w:rsid w:val="00C94080"/>
    <w:rsid w:val="00C943EE"/>
    <w:rsid w:val="00C94998"/>
    <w:rsid w:val="00C949EC"/>
    <w:rsid w:val="00C94A85"/>
    <w:rsid w:val="00C9525A"/>
    <w:rsid w:val="00C9570A"/>
    <w:rsid w:val="00C95798"/>
    <w:rsid w:val="00C9579B"/>
    <w:rsid w:val="00C9579D"/>
    <w:rsid w:val="00C95A4A"/>
    <w:rsid w:val="00C95BFA"/>
    <w:rsid w:val="00C95D3A"/>
    <w:rsid w:val="00C96891"/>
    <w:rsid w:val="00C9690C"/>
    <w:rsid w:val="00C97339"/>
    <w:rsid w:val="00C97894"/>
    <w:rsid w:val="00C97918"/>
    <w:rsid w:val="00C97FF1"/>
    <w:rsid w:val="00CA00A9"/>
    <w:rsid w:val="00CA0111"/>
    <w:rsid w:val="00CA01FA"/>
    <w:rsid w:val="00CA0884"/>
    <w:rsid w:val="00CA08D2"/>
    <w:rsid w:val="00CA1167"/>
    <w:rsid w:val="00CA11CF"/>
    <w:rsid w:val="00CA138D"/>
    <w:rsid w:val="00CA1697"/>
    <w:rsid w:val="00CA1724"/>
    <w:rsid w:val="00CA18FF"/>
    <w:rsid w:val="00CA1A15"/>
    <w:rsid w:val="00CA1E6F"/>
    <w:rsid w:val="00CA1FB4"/>
    <w:rsid w:val="00CA2465"/>
    <w:rsid w:val="00CA2ABB"/>
    <w:rsid w:val="00CA2CAE"/>
    <w:rsid w:val="00CA2E09"/>
    <w:rsid w:val="00CA30E9"/>
    <w:rsid w:val="00CA35CA"/>
    <w:rsid w:val="00CA3602"/>
    <w:rsid w:val="00CA3661"/>
    <w:rsid w:val="00CA3B07"/>
    <w:rsid w:val="00CA3DAA"/>
    <w:rsid w:val="00CA3FA6"/>
    <w:rsid w:val="00CA3FD6"/>
    <w:rsid w:val="00CA4233"/>
    <w:rsid w:val="00CA4D2F"/>
    <w:rsid w:val="00CA4F1A"/>
    <w:rsid w:val="00CA546B"/>
    <w:rsid w:val="00CA5D4B"/>
    <w:rsid w:val="00CA601D"/>
    <w:rsid w:val="00CA631D"/>
    <w:rsid w:val="00CA632E"/>
    <w:rsid w:val="00CA63F3"/>
    <w:rsid w:val="00CA64E2"/>
    <w:rsid w:val="00CA64FB"/>
    <w:rsid w:val="00CA672B"/>
    <w:rsid w:val="00CA718A"/>
    <w:rsid w:val="00CA7FEC"/>
    <w:rsid w:val="00CB0712"/>
    <w:rsid w:val="00CB0A81"/>
    <w:rsid w:val="00CB0ADB"/>
    <w:rsid w:val="00CB1425"/>
    <w:rsid w:val="00CB1AC6"/>
    <w:rsid w:val="00CB1F23"/>
    <w:rsid w:val="00CB265D"/>
    <w:rsid w:val="00CB26D6"/>
    <w:rsid w:val="00CB27BD"/>
    <w:rsid w:val="00CB2ED6"/>
    <w:rsid w:val="00CB303A"/>
    <w:rsid w:val="00CB31C4"/>
    <w:rsid w:val="00CB3352"/>
    <w:rsid w:val="00CB436B"/>
    <w:rsid w:val="00CB483B"/>
    <w:rsid w:val="00CB4912"/>
    <w:rsid w:val="00CB4AA8"/>
    <w:rsid w:val="00CB4C64"/>
    <w:rsid w:val="00CB4C9D"/>
    <w:rsid w:val="00CB581A"/>
    <w:rsid w:val="00CB5D70"/>
    <w:rsid w:val="00CB5D71"/>
    <w:rsid w:val="00CB5DDD"/>
    <w:rsid w:val="00CB5E09"/>
    <w:rsid w:val="00CB5E27"/>
    <w:rsid w:val="00CB5F67"/>
    <w:rsid w:val="00CB6323"/>
    <w:rsid w:val="00CB6DE5"/>
    <w:rsid w:val="00CB6EA7"/>
    <w:rsid w:val="00CB7378"/>
    <w:rsid w:val="00CB7477"/>
    <w:rsid w:val="00CB7C2B"/>
    <w:rsid w:val="00CB7E8B"/>
    <w:rsid w:val="00CC0B78"/>
    <w:rsid w:val="00CC0C74"/>
    <w:rsid w:val="00CC0D64"/>
    <w:rsid w:val="00CC0DF5"/>
    <w:rsid w:val="00CC1484"/>
    <w:rsid w:val="00CC15CA"/>
    <w:rsid w:val="00CC1995"/>
    <w:rsid w:val="00CC21E5"/>
    <w:rsid w:val="00CC255F"/>
    <w:rsid w:val="00CC3C9C"/>
    <w:rsid w:val="00CC4177"/>
    <w:rsid w:val="00CC443B"/>
    <w:rsid w:val="00CC4DBC"/>
    <w:rsid w:val="00CC512B"/>
    <w:rsid w:val="00CC5173"/>
    <w:rsid w:val="00CC553B"/>
    <w:rsid w:val="00CC573E"/>
    <w:rsid w:val="00CC5B7C"/>
    <w:rsid w:val="00CC5CCB"/>
    <w:rsid w:val="00CC6055"/>
    <w:rsid w:val="00CC6358"/>
    <w:rsid w:val="00CC638A"/>
    <w:rsid w:val="00CC6BFA"/>
    <w:rsid w:val="00CC6DC8"/>
    <w:rsid w:val="00CC6FD7"/>
    <w:rsid w:val="00CC72B5"/>
    <w:rsid w:val="00CC7B8D"/>
    <w:rsid w:val="00CD0208"/>
    <w:rsid w:val="00CD03DF"/>
    <w:rsid w:val="00CD06FE"/>
    <w:rsid w:val="00CD12C5"/>
    <w:rsid w:val="00CD155D"/>
    <w:rsid w:val="00CD17F4"/>
    <w:rsid w:val="00CD1975"/>
    <w:rsid w:val="00CD1B6A"/>
    <w:rsid w:val="00CD1DEE"/>
    <w:rsid w:val="00CD2383"/>
    <w:rsid w:val="00CD25D9"/>
    <w:rsid w:val="00CD25F6"/>
    <w:rsid w:val="00CD26E1"/>
    <w:rsid w:val="00CD2965"/>
    <w:rsid w:val="00CD2D4D"/>
    <w:rsid w:val="00CD2FEE"/>
    <w:rsid w:val="00CD33F2"/>
    <w:rsid w:val="00CD3860"/>
    <w:rsid w:val="00CD3E90"/>
    <w:rsid w:val="00CD434B"/>
    <w:rsid w:val="00CD4901"/>
    <w:rsid w:val="00CD4D0A"/>
    <w:rsid w:val="00CD520F"/>
    <w:rsid w:val="00CD54AE"/>
    <w:rsid w:val="00CD5EFE"/>
    <w:rsid w:val="00CD5EFF"/>
    <w:rsid w:val="00CD61BC"/>
    <w:rsid w:val="00CD62C4"/>
    <w:rsid w:val="00CD6420"/>
    <w:rsid w:val="00CD6466"/>
    <w:rsid w:val="00CD6718"/>
    <w:rsid w:val="00CD6CE6"/>
    <w:rsid w:val="00CD7061"/>
    <w:rsid w:val="00CD707F"/>
    <w:rsid w:val="00CD70AF"/>
    <w:rsid w:val="00CD71E8"/>
    <w:rsid w:val="00CD72D7"/>
    <w:rsid w:val="00CD74F8"/>
    <w:rsid w:val="00CD7526"/>
    <w:rsid w:val="00CE026B"/>
    <w:rsid w:val="00CE0733"/>
    <w:rsid w:val="00CE0D0F"/>
    <w:rsid w:val="00CE0D23"/>
    <w:rsid w:val="00CE1980"/>
    <w:rsid w:val="00CE1E7E"/>
    <w:rsid w:val="00CE2382"/>
    <w:rsid w:val="00CE23AB"/>
    <w:rsid w:val="00CE26EA"/>
    <w:rsid w:val="00CE28DE"/>
    <w:rsid w:val="00CE291E"/>
    <w:rsid w:val="00CE2E67"/>
    <w:rsid w:val="00CE3191"/>
    <w:rsid w:val="00CE3754"/>
    <w:rsid w:val="00CE37C1"/>
    <w:rsid w:val="00CE37F2"/>
    <w:rsid w:val="00CE38CC"/>
    <w:rsid w:val="00CE4673"/>
    <w:rsid w:val="00CE483E"/>
    <w:rsid w:val="00CE4CC6"/>
    <w:rsid w:val="00CE4E81"/>
    <w:rsid w:val="00CE4EBC"/>
    <w:rsid w:val="00CE5201"/>
    <w:rsid w:val="00CE5494"/>
    <w:rsid w:val="00CE55F3"/>
    <w:rsid w:val="00CE5A8D"/>
    <w:rsid w:val="00CE5AC5"/>
    <w:rsid w:val="00CE5B13"/>
    <w:rsid w:val="00CE5C45"/>
    <w:rsid w:val="00CE5D3D"/>
    <w:rsid w:val="00CE6372"/>
    <w:rsid w:val="00CE6589"/>
    <w:rsid w:val="00CE65AD"/>
    <w:rsid w:val="00CE6933"/>
    <w:rsid w:val="00CE6A17"/>
    <w:rsid w:val="00CE6D74"/>
    <w:rsid w:val="00CE6FB9"/>
    <w:rsid w:val="00CE6FD9"/>
    <w:rsid w:val="00CE719D"/>
    <w:rsid w:val="00CE7977"/>
    <w:rsid w:val="00CE7FA8"/>
    <w:rsid w:val="00CF0338"/>
    <w:rsid w:val="00CF07DC"/>
    <w:rsid w:val="00CF0BF4"/>
    <w:rsid w:val="00CF0C20"/>
    <w:rsid w:val="00CF1742"/>
    <w:rsid w:val="00CF183E"/>
    <w:rsid w:val="00CF195D"/>
    <w:rsid w:val="00CF1A28"/>
    <w:rsid w:val="00CF1B4E"/>
    <w:rsid w:val="00CF1BBB"/>
    <w:rsid w:val="00CF1C9D"/>
    <w:rsid w:val="00CF1E17"/>
    <w:rsid w:val="00CF1F0B"/>
    <w:rsid w:val="00CF202B"/>
    <w:rsid w:val="00CF2065"/>
    <w:rsid w:val="00CF3244"/>
    <w:rsid w:val="00CF375E"/>
    <w:rsid w:val="00CF43BA"/>
    <w:rsid w:val="00CF4441"/>
    <w:rsid w:val="00CF46CD"/>
    <w:rsid w:val="00CF4DB4"/>
    <w:rsid w:val="00CF4F51"/>
    <w:rsid w:val="00CF4FB2"/>
    <w:rsid w:val="00CF5173"/>
    <w:rsid w:val="00CF5220"/>
    <w:rsid w:val="00CF5437"/>
    <w:rsid w:val="00CF5961"/>
    <w:rsid w:val="00CF5F1E"/>
    <w:rsid w:val="00CF67C4"/>
    <w:rsid w:val="00CF6873"/>
    <w:rsid w:val="00CF698F"/>
    <w:rsid w:val="00CF793E"/>
    <w:rsid w:val="00CF7D78"/>
    <w:rsid w:val="00D00188"/>
    <w:rsid w:val="00D007F3"/>
    <w:rsid w:val="00D00D37"/>
    <w:rsid w:val="00D011FC"/>
    <w:rsid w:val="00D01225"/>
    <w:rsid w:val="00D01B67"/>
    <w:rsid w:val="00D020DF"/>
    <w:rsid w:val="00D025CB"/>
    <w:rsid w:val="00D02612"/>
    <w:rsid w:val="00D03049"/>
    <w:rsid w:val="00D0360E"/>
    <w:rsid w:val="00D036F6"/>
    <w:rsid w:val="00D03798"/>
    <w:rsid w:val="00D038AE"/>
    <w:rsid w:val="00D03EF0"/>
    <w:rsid w:val="00D03FD3"/>
    <w:rsid w:val="00D0412B"/>
    <w:rsid w:val="00D04192"/>
    <w:rsid w:val="00D047F5"/>
    <w:rsid w:val="00D049D1"/>
    <w:rsid w:val="00D051E5"/>
    <w:rsid w:val="00D0563A"/>
    <w:rsid w:val="00D0595D"/>
    <w:rsid w:val="00D05AF9"/>
    <w:rsid w:val="00D05E87"/>
    <w:rsid w:val="00D05FE1"/>
    <w:rsid w:val="00D06080"/>
    <w:rsid w:val="00D060D4"/>
    <w:rsid w:val="00D06400"/>
    <w:rsid w:val="00D06941"/>
    <w:rsid w:val="00D0695F"/>
    <w:rsid w:val="00D06BB2"/>
    <w:rsid w:val="00D07844"/>
    <w:rsid w:val="00D07918"/>
    <w:rsid w:val="00D07AE4"/>
    <w:rsid w:val="00D07B21"/>
    <w:rsid w:val="00D10946"/>
    <w:rsid w:val="00D11091"/>
    <w:rsid w:val="00D117B8"/>
    <w:rsid w:val="00D128FB"/>
    <w:rsid w:val="00D130B7"/>
    <w:rsid w:val="00D134C3"/>
    <w:rsid w:val="00D13599"/>
    <w:rsid w:val="00D13792"/>
    <w:rsid w:val="00D13806"/>
    <w:rsid w:val="00D13CF4"/>
    <w:rsid w:val="00D13EE3"/>
    <w:rsid w:val="00D14069"/>
    <w:rsid w:val="00D149B2"/>
    <w:rsid w:val="00D14CCF"/>
    <w:rsid w:val="00D15607"/>
    <w:rsid w:val="00D15888"/>
    <w:rsid w:val="00D15BEC"/>
    <w:rsid w:val="00D15DEC"/>
    <w:rsid w:val="00D15F31"/>
    <w:rsid w:val="00D1662A"/>
    <w:rsid w:val="00D1698C"/>
    <w:rsid w:val="00D169EC"/>
    <w:rsid w:val="00D16C2E"/>
    <w:rsid w:val="00D16C59"/>
    <w:rsid w:val="00D16CBF"/>
    <w:rsid w:val="00D16FB0"/>
    <w:rsid w:val="00D170C8"/>
    <w:rsid w:val="00D1725F"/>
    <w:rsid w:val="00D173CE"/>
    <w:rsid w:val="00D1789D"/>
    <w:rsid w:val="00D17DF6"/>
    <w:rsid w:val="00D200C4"/>
    <w:rsid w:val="00D20151"/>
    <w:rsid w:val="00D2049C"/>
    <w:rsid w:val="00D20570"/>
    <w:rsid w:val="00D20DC9"/>
    <w:rsid w:val="00D20F5B"/>
    <w:rsid w:val="00D2118D"/>
    <w:rsid w:val="00D213F6"/>
    <w:rsid w:val="00D2164F"/>
    <w:rsid w:val="00D21A1D"/>
    <w:rsid w:val="00D21C2A"/>
    <w:rsid w:val="00D21C37"/>
    <w:rsid w:val="00D22284"/>
    <w:rsid w:val="00D22828"/>
    <w:rsid w:val="00D2329E"/>
    <w:rsid w:val="00D23C1B"/>
    <w:rsid w:val="00D2412E"/>
    <w:rsid w:val="00D2417F"/>
    <w:rsid w:val="00D24272"/>
    <w:rsid w:val="00D243AE"/>
    <w:rsid w:val="00D2445C"/>
    <w:rsid w:val="00D249CA"/>
    <w:rsid w:val="00D24E09"/>
    <w:rsid w:val="00D24E21"/>
    <w:rsid w:val="00D253BD"/>
    <w:rsid w:val="00D25A35"/>
    <w:rsid w:val="00D25AEB"/>
    <w:rsid w:val="00D25E84"/>
    <w:rsid w:val="00D268A4"/>
    <w:rsid w:val="00D26A4F"/>
    <w:rsid w:val="00D26AE2"/>
    <w:rsid w:val="00D26CE8"/>
    <w:rsid w:val="00D2747E"/>
    <w:rsid w:val="00D2786B"/>
    <w:rsid w:val="00D27903"/>
    <w:rsid w:val="00D27BAF"/>
    <w:rsid w:val="00D3031C"/>
    <w:rsid w:val="00D30B9D"/>
    <w:rsid w:val="00D315DD"/>
    <w:rsid w:val="00D32018"/>
    <w:rsid w:val="00D32560"/>
    <w:rsid w:val="00D32716"/>
    <w:rsid w:val="00D33BA2"/>
    <w:rsid w:val="00D33C52"/>
    <w:rsid w:val="00D33F7B"/>
    <w:rsid w:val="00D3409D"/>
    <w:rsid w:val="00D34323"/>
    <w:rsid w:val="00D3477A"/>
    <w:rsid w:val="00D347F7"/>
    <w:rsid w:val="00D3492D"/>
    <w:rsid w:val="00D34FB3"/>
    <w:rsid w:val="00D34FFA"/>
    <w:rsid w:val="00D357C9"/>
    <w:rsid w:val="00D35AD3"/>
    <w:rsid w:val="00D35C43"/>
    <w:rsid w:val="00D35D64"/>
    <w:rsid w:val="00D35D7A"/>
    <w:rsid w:val="00D35F2F"/>
    <w:rsid w:val="00D366E2"/>
    <w:rsid w:val="00D36B12"/>
    <w:rsid w:val="00D36B7D"/>
    <w:rsid w:val="00D36D35"/>
    <w:rsid w:val="00D370D4"/>
    <w:rsid w:val="00D3721D"/>
    <w:rsid w:val="00D37366"/>
    <w:rsid w:val="00D373EA"/>
    <w:rsid w:val="00D3765A"/>
    <w:rsid w:val="00D37C17"/>
    <w:rsid w:val="00D37C8B"/>
    <w:rsid w:val="00D37D9E"/>
    <w:rsid w:val="00D40069"/>
    <w:rsid w:val="00D4061C"/>
    <w:rsid w:val="00D40BBD"/>
    <w:rsid w:val="00D40D5F"/>
    <w:rsid w:val="00D41050"/>
    <w:rsid w:val="00D410E4"/>
    <w:rsid w:val="00D411B9"/>
    <w:rsid w:val="00D4144A"/>
    <w:rsid w:val="00D41544"/>
    <w:rsid w:val="00D419DF"/>
    <w:rsid w:val="00D41B35"/>
    <w:rsid w:val="00D42350"/>
    <w:rsid w:val="00D42A35"/>
    <w:rsid w:val="00D42D83"/>
    <w:rsid w:val="00D42EE2"/>
    <w:rsid w:val="00D43191"/>
    <w:rsid w:val="00D431EC"/>
    <w:rsid w:val="00D43219"/>
    <w:rsid w:val="00D43614"/>
    <w:rsid w:val="00D4412F"/>
    <w:rsid w:val="00D44951"/>
    <w:rsid w:val="00D44FAF"/>
    <w:rsid w:val="00D45034"/>
    <w:rsid w:val="00D4581A"/>
    <w:rsid w:val="00D45AD8"/>
    <w:rsid w:val="00D46046"/>
    <w:rsid w:val="00D4670A"/>
    <w:rsid w:val="00D46A26"/>
    <w:rsid w:val="00D46F0E"/>
    <w:rsid w:val="00D47305"/>
    <w:rsid w:val="00D476B1"/>
    <w:rsid w:val="00D47B83"/>
    <w:rsid w:val="00D47EC0"/>
    <w:rsid w:val="00D47F50"/>
    <w:rsid w:val="00D50124"/>
    <w:rsid w:val="00D50A6F"/>
    <w:rsid w:val="00D50D8C"/>
    <w:rsid w:val="00D51503"/>
    <w:rsid w:val="00D5165A"/>
    <w:rsid w:val="00D51744"/>
    <w:rsid w:val="00D51ADB"/>
    <w:rsid w:val="00D51B8B"/>
    <w:rsid w:val="00D5200F"/>
    <w:rsid w:val="00D52094"/>
    <w:rsid w:val="00D520A3"/>
    <w:rsid w:val="00D52333"/>
    <w:rsid w:val="00D52595"/>
    <w:rsid w:val="00D5266C"/>
    <w:rsid w:val="00D52872"/>
    <w:rsid w:val="00D5354A"/>
    <w:rsid w:val="00D53655"/>
    <w:rsid w:val="00D54721"/>
    <w:rsid w:val="00D54A2B"/>
    <w:rsid w:val="00D54FF1"/>
    <w:rsid w:val="00D5522A"/>
    <w:rsid w:val="00D55270"/>
    <w:rsid w:val="00D552B1"/>
    <w:rsid w:val="00D55936"/>
    <w:rsid w:val="00D55DE9"/>
    <w:rsid w:val="00D55E0B"/>
    <w:rsid w:val="00D56BF4"/>
    <w:rsid w:val="00D56D8C"/>
    <w:rsid w:val="00D573FB"/>
    <w:rsid w:val="00D575B0"/>
    <w:rsid w:val="00D576D4"/>
    <w:rsid w:val="00D57CE8"/>
    <w:rsid w:val="00D60E09"/>
    <w:rsid w:val="00D6142C"/>
    <w:rsid w:val="00D61839"/>
    <w:rsid w:val="00D6214A"/>
    <w:rsid w:val="00D62300"/>
    <w:rsid w:val="00D6231F"/>
    <w:rsid w:val="00D62DA7"/>
    <w:rsid w:val="00D62F8B"/>
    <w:rsid w:val="00D6310F"/>
    <w:rsid w:val="00D635DB"/>
    <w:rsid w:val="00D63B4A"/>
    <w:rsid w:val="00D63BE1"/>
    <w:rsid w:val="00D64453"/>
    <w:rsid w:val="00D64A57"/>
    <w:rsid w:val="00D64B11"/>
    <w:rsid w:val="00D64C34"/>
    <w:rsid w:val="00D64E1A"/>
    <w:rsid w:val="00D650E4"/>
    <w:rsid w:val="00D65BE7"/>
    <w:rsid w:val="00D6642A"/>
    <w:rsid w:val="00D66518"/>
    <w:rsid w:val="00D66618"/>
    <w:rsid w:val="00D66A1D"/>
    <w:rsid w:val="00D66ABE"/>
    <w:rsid w:val="00D676B2"/>
    <w:rsid w:val="00D67B06"/>
    <w:rsid w:val="00D67BFD"/>
    <w:rsid w:val="00D7002F"/>
    <w:rsid w:val="00D7016B"/>
    <w:rsid w:val="00D704A2"/>
    <w:rsid w:val="00D70757"/>
    <w:rsid w:val="00D71230"/>
    <w:rsid w:val="00D7141E"/>
    <w:rsid w:val="00D71636"/>
    <w:rsid w:val="00D71645"/>
    <w:rsid w:val="00D71C0C"/>
    <w:rsid w:val="00D71FA9"/>
    <w:rsid w:val="00D72377"/>
    <w:rsid w:val="00D72421"/>
    <w:rsid w:val="00D7261A"/>
    <w:rsid w:val="00D72659"/>
    <w:rsid w:val="00D72B42"/>
    <w:rsid w:val="00D73098"/>
    <w:rsid w:val="00D7317D"/>
    <w:rsid w:val="00D7330F"/>
    <w:rsid w:val="00D73405"/>
    <w:rsid w:val="00D73897"/>
    <w:rsid w:val="00D73D04"/>
    <w:rsid w:val="00D741F5"/>
    <w:rsid w:val="00D743F8"/>
    <w:rsid w:val="00D74A43"/>
    <w:rsid w:val="00D74AB8"/>
    <w:rsid w:val="00D74EC9"/>
    <w:rsid w:val="00D75075"/>
    <w:rsid w:val="00D752F0"/>
    <w:rsid w:val="00D7532A"/>
    <w:rsid w:val="00D75CB9"/>
    <w:rsid w:val="00D76196"/>
    <w:rsid w:val="00D7632B"/>
    <w:rsid w:val="00D765BE"/>
    <w:rsid w:val="00D766E8"/>
    <w:rsid w:val="00D769C5"/>
    <w:rsid w:val="00D76E01"/>
    <w:rsid w:val="00D773FD"/>
    <w:rsid w:val="00D775E0"/>
    <w:rsid w:val="00D8110E"/>
    <w:rsid w:val="00D81C16"/>
    <w:rsid w:val="00D81CE5"/>
    <w:rsid w:val="00D81D81"/>
    <w:rsid w:val="00D82040"/>
    <w:rsid w:val="00D821F8"/>
    <w:rsid w:val="00D824D5"/>
    <w:rsid w:val="00D826C2"/>
    <w:rsid w:val="00D82840"/>
    <w:rsid w:val="00D82FE3"/>
    <w:rsid w:val="00D8318B"/>
    <w:rsid w:val="00D831FD"/>
    <w:rsid w:val="00D83823"/>
    <w:rsid w:val="00D8390E"/>
    <w:rsid w:val="00D83BC1"/>
    <w:rsid w:val="00D8410B"/>
    <w:rsid w:val="00D84572"/>
    <w:rsid w:val="00D8470F"/>
    <w:rsid w:val="00D84B8B"/>
    <w:rsid w:val="00D84E23"/>
    <w:rsid w:val="00D8502F"/>
    <w:rsid w:val="00D8531F"/>
    <w:rsid w:val="00D85710"/>
    <w:rsid w:val="00D857E6"/>
    <w:rsid w:val="00D860D7"/>
    <w:rsid w:val="00D86493"/>
    <w:rsid w:val="00D86829"/>
    <w:rsid w:val="00D86D1F"/>
    <w:rsid w:val="00D870C0"/>
    <w:rsid w:val="00D873E8"/>
    <w:rsid w:val="00D8744F"/>
    <w:rsid w:val="00D87A93"/>
    <w:rsid w:val="00D87C8E"/>
    <w:rsid w:val="00D87CAC"/>
    <w:rsid w:val="00D90395"/>
    <w:rsid w:val="00D91A51"/>
    <w:rsid w:val="00D91D9D"/>
    <w:rsid w:val="00D9270D"/>
    <w:rsid w:val="00D9294E"/>
    <w:rsid w:val="00D9309C"/>
    <w:rsid w:val="00D9349D"/>
    <w:rsid w:val="00D939FF"/>
    <w:rsid w:val="00D93AD0"/>
    <w:rsid w:val="00D93BEA"/>
    <w:rsid w:val="00D93C54"/>
    <w:rsid w:val="00D93F1B"/>
    <w:rsid w:val="00D94327"/>
    <w:rsid w:val="00D9441F"/>
    <w:rsid w:val="00D94692"/>
    <w:rsid w:val="00D94B37"/>
    <w:rsid w:val="00D94D68"/>
    <w:rsid w:val="00D94FC0"/>
    <w:rsid w:val="00D95553"/>
    <w:rsid w:val="00D95636"/>
    <w:rsid w:val="00D95858"/>
    <w:rsid w:val="00D95A03"/>
    <w:rsid w:val="00D95E5F"/>
    <w:rsid w:val="00D96008"/>
    <w:rsid w:val="00D96641"/>
    <w:rsid w:val="00D9685F"/>
    <w:rsid w:val="00D96B65"/>
    <w:rsid w:val="00D96B93"/>
    <w:rsid w:val="00D971B5"/>
    <w:rsid w:val="00D974D4"/>
    <w:rsid w:val="00D977AC"/>
    <w:rsid w:val="00DA0DCF"/>
    <w:rsid w:val="00DA145B"/>
    <w:rsid w:val="00DA1540"/>
    <w:rsid w:val="00DA1E76"/>
    <w:rsid w:val="00DA207F"/>
    <w:rsid w:val="00DA2100"/>
    <w:rsid w:val="00DA223C"/>
    <w:rsid w:val="00DA260A"/>
    <w:rsid w:val="00DA2B40"/>
    <w:rsid w:val="00DA2D6B"/>
    <w:rsid w:val="00DA2D7C"/>
    <w:rsid w:val="00DA3189"/>
    <w:rsid w:val="00DA3200"/>
    <w:rsid w:val="00DA345F"/>
    <w:rsid w:val="00DA34DD"/>
    <w:rsid w:val="00DA378D"/>
    <w:rsid w:val="00DA3797"/>
    <w:rsid w:val="00DA379E"/>
    <w:rsid w:val="00DA3884"/>
    <w:rsid w:val="00DA3D70"/>
    <w:rsid w:val="00DA416B"/>
    <w:rsid w:val="00DA4337"/>
    <w:rsid w:val="00DA4769"/>
    <w:rsid w:val="00DA4B50"/>
    <w:rsid w:val="00DA4B5C"/>
    <w:rsid w:val="00DA526C"/>
    <w:rsid w:val="00DA544B"/>
    <w:rsid w:val="00DA5652"/>
    <w:rsid w:val="00DA5956"/>
    <w:rsid w:val="00DA5B9E"/>
    <w:rsid w:val="00DA5EA6"/>
    <w:rsid w:val="00DA60DC"/>
    <w:rsid w:val="00DA62E8"/>
    <w:rsid w:val="00DA6CF4"/>
    <w:rsid w:val="00DA6DBD"/>
    <w:rsid w:val="00DA6ED2"/>
    <w:rsid w:val="00DA7960"/>
    <w:rsid w:val="00DB00F8"/>
    <w:rsid w:val="00DB02E3"/>
    <w:rsid w:val="00DB0669"/>
    <w:rsid w:val="00DB072D"/>
    <w:rsid w:val="00DB12B9"/>
    <w:rsid w:val="00DB1FF2"/>
    <w:rsid w:val="00DB2DAF"/>
    <w:rsid w:val="00DB2FCD"/>
    <w:rsid w:val="00DB314D"/>
    <w:rsid w:val="00DB35CA"/>
    <w:rsid w:val="00DB3C0E"/>
    <w:rsid w:val="00DB42D5"/>
    <w:rsid w:val="00DB4491"/>
    <w:rsid w:val="00DB44FC"/>
    <w:rsid w:val="00DB4970"/>
    <w:rsid w:val="00DB4DCB"/>
    <w:rsid w:val="00DB4F56"/>
    <w:rsid w:val="00DB50F3"/>
    <w:rsid w:val="00DB55E4"/>
    <w:rsid w:val="00DB5F94"/>
    <w:rsid w:val="00DB65FA"/>
    <w:rsid w:val="00DB689B"/>
    <w:rsid w:val="00DB69E1"/>
    <w:rsid w:val="00DB6B7C"/>
    <w:rsid w:val="00DB6C9B"/>
    <w:rsid w:val="00DB6D68"/>
    <w:rsid w:val="00DB6FC3"/>
    <w:rsid w:val="00DB702C"/>
    <w:rsid w:val="00DB7054"/>
    <w:rsid w:val="00DB71DF"/>
    <w:rsid w:val="00DB7488"/>
    <w:rsid w:val="00DB74E2"/>
    <w:rsid w:val="00DB78FE"/>
    <w:rsid w:val="00DB7907"/>
    <w:rsid w:val="00DB7FC8"/>
    <w:rsid w:val="00DC0301"/>
    <w:rsid w:val="00DC0599"/>
    <w:rsid w:val="00DC092B"/>
    <w:rsid w:val="00DC1616"/>
    <w:rsid w:val="00DC1752"/>
    <w:rsid w:val="00DC2324"/>
    <w:rsid w:val="00DC29F6"/>
    <w:rsid w:val="00DC2ADD"/>
    <w:rsid w:val="00DC2B49"/>
    <w:rsid w:val="00DC2C3A"/>
    <w:rsid w:val="00DC3142"/>
    <w:rsid w:val="00DC31BD"/>
    <w:rsid w:val="00DC336F"/>
    <w:rsid w:val="00DC460A"/>
    <w:rsid w:val="00DC4F27"/>
    <w:rsid w:val="00DC500A"/>
    <w:rsid w:val="00DC5350"/>
    <w:rsid w:val="00DC54EA"/>
    <w:rsid w:val="00DC5648"/>
    <w:rsid w:val="00DC5676"/>
    <w:rsid w:val="00DC589C"/>
    <w:rsid w:val="00DC5E1E"/>
    <w:rsid w:val="00DC5F4F"/>
    <w:rsid w:val="00DC65CC"/>
    <w:rsid w:val="00DC6B8E"/>
    <w:rsid w:val="00DC6D5E"/>
    <w:rsid w:val="00DC6DDC"/>
    <w:rsid w:val="00DC7AC8"/>
    <w:rsid w:val="00DC7DDD"/>
    <w:rsid w:val="00DC7EB0"/>
    <w:rsid w:val="00DD091C"/>
    <w:rsid w:val="00DD09DD"/>
    <w:rsid w:val="00DD0B02"/>
    <w:rsid w:val="00DD19B5"/>
    <w:rsid w:val="00DD1BBB"/>
    <w:rsid w:val="00DD20BA"/>
    <w:rsid w:val="00DD230C"/>
    <w:rsid w:val="00DD2565"/>
    <w:rsid w:val="00DD2F81"/>
    <w:rsid w:val="00DD3227"/>
    <w:rsid w:val="00DD3253"/>
    <w:rsid w:val="00DD3321"/>
    <w:rsid w:val="00DD3AF1"/>
    <w:rsid w:val="00DD40F4"/>
    <w:rsid w:val="00DD47B1"/>
    <w:rsid w:val="00DD4A31"/>
    <w:rsid w:val="00DD5174"/>
    <w:rsid w:val="00DD5375"/>
    <w:rsid w:val="00DD5756"/>
    <w:rsid w:val="00DD5CF9"/>
    <w:rsid w:val="00DD60D5"/>
    <w:rsid w:val="00DD60E3"/>
    <w:rsid w:val="00DD634E"/>
    <w:rsid w:val="00DD6991"/>
    <w:rsid w:val="00DD6CE0"/>
    <w:rsid w:val="00DD7301"/>
    <w:rsid w:val="00DD783A"/>
    <w:rsid w:val="00DD79F0"/>
    <w:rsid w:val="00DD7C7C"/>
    <w:rsid w:val="00DD7FD1"/>
    <w:rsid w:val="00DE058F"/>
    <w:rsid w:val="00DE05ED"/>
    <w:rsid w:val="00DE0DEA"/>
    <w:rsid w:val="00DE0FFC"/>
    <w:rsid w:val="00DE1504"/>
    <w:rsid w:val="00DE16D2"/>
    <w:rsid w:val="00DE194F"/>
    <w:rsid w:val="00DE239A"/>
    <w:rsid w:val="00DE282C"/>
    <w:rsid w:val="00DE2DE8"/>
    <w:rsid w:val="00DE327E"/>
    <w:rsid w:val="00DE3659"/>
    <w:rsid w:val="00DE39C5"/>
    <w:rsid w:val="00DE3A59"/>
    <w:rsid w:val="00DE3C23"/>
    <w:rsid w:val="00DE4178"/>
    <w:rsid w:val="00DE44B7"/>
    <w:rsid w:val="00DE4585"/>
    <w:rsid w:val="00DE482E"/>
    <w:rsid w:val="00DE4C07"/>
    <w:rsid w:val="00DE4EBF"/>
    <w:rsid w:val="00DE5352"/>
    <w:rsid w:val="00DE53C6"/>
    <w:rsid w:val="00DE5424"/>
    <w:rsid w:val="00DE58AC"/>
    <w:rsid w:val="00DE5900"/>
    <w:rsid w:val="00DE5E7E"/>
    <w:rsid w:val="00DE5EDC"/>
    <w:rsid w:val="00DE66CC"/>
    <w:rsid w:val="00DE6714"/>
    <w:rsid w:val="00DE6849"/>
    <w:rsid w:val="00DE7949"/>
    <w:rsid w:val="00DE7E8E"/>
    <w:rsid w:val="00DF0326"/>
    <w:rsid w:val="00DF07CA"/>
    <w:rsid w:val="00DF0FE5"/>
    <w:rsid w:val="00DF1194"/>
    <w:rsid w:val="00DF15A3"/>
    <w:rsid w:val="00DF16B7"/>
    <w:rsid w:val="00DF1AB8"/>
    <w:rsid w:val="00DF2D8B"/>
    <w:rsid w:val="00DF2E8E"/>
    <w:rsid w:val="00DF2FD1"/>
    <w:rsid w:val="00DF301E"/>
    <w:rsid w:val="00DF332E"/>
    <w:rsid w:val="00DF3A76"/>
    <w:rsid w:val="00DF3BAB"/>
    <w:rsid w:val="00DF3F07"/>
    <w:rsid w:val="00DF400F"/>
    <w:rsid w:val="00DF4230"/>
    <w:rsid w:val="00DF494E"/>
    <w:rsid w:val="00DF4C5E"/>
    <w:rsid w:val="00DF4D84"/>
    <w:rsid w:val="00DF5810"/>
    <w:rsid w:val="00DF5980"/>
    <w:rsid w:val="00DF5A64"/>
    <w:rsid w:val="00DF5E6D"/>
    <w:rsid w:val="00DF638F"/>
    <w:rsid w:val="00DF63D6"/>
    <w:rsid w:val="00DF6F9A"/>
    <w:rsid w:val="00DF7005"/>
    <w:rsid w:val="00DF70FB"/>
    <w:rsid w:val="00DF7CE1"/>
    <w:rsid w:val="00E0029E"/>
    <w:rsid w:val="00E002A3"/>
    <w:rsid w:val="00E00400"/>
    <w:rsid w:val="00E00FA1"/>
    <w:rsid w:val="00E01170"/>
    <w:rsid w:val="00E014B1"/>
    <w:rsid w:val="00E01A1A"/>
    <w:rsid w:val="00E01D6F"/>
    <w:rsid w:val="00E023B3"/>
    <w:rsid w:val="00E026F3"/>
    <w:rsid w:val="00E02AC7"/>
    <w:rsid w:val="00E031EE"/>
    <w:rsid w:val="00E03D0A"/>
    <w:rsid w:val="00E03E55"/>
    <w:rsid w:val="00E03E63"/>
    <w:rsid w:val="00E04706"/>
    <w:rsid w:val="00E04D28"/>
    <w:rsid w:val="00E04D3D"/>
    <w:rsid w:val="00E050DA"/>
    <w:rsid w:val="00E05824"/>
    <w:rsid w:val="00E05B36"/>
    <w:rsid w:val="00E063D8"/>
    <w:rsid w:val="00E065E3"/>
    <w:rsid w:val="00E06686"/>
    <w:rsid w:val="00E06E58"/>
    <w:rsid w:val="00E07181"/>
    <w:rsid w:val="00E071AF"/>
    <w:rsid w:val="00E07675"/>
    <w:rsid w:val="00E07841"/>
    <w:rsid w:val="00E07C15"/>
    <w:rsid w:val="00E07E50"/>
    <w:rsid w:val="00E100BC"/>
    <w:rsid w:val="00E1019F"/>
    <w:rsid w:val="00E10756"/>
    <w:rsid w:val="00E10D27"/>
    <w:rsid w:val="00E11A02"/>
    <w:rsid w:val="00E11D4F"/>
    <w:rsid w:val="00E125AF"/>
    <w:rsid w:val="00E128A8"/>
    <w:rsid w:val="00E12E85"/>
    <w:rsid w:val="00E13334"/>
    <w:rsid w:val="00E1335C"/>
    <w:rsid w:val="00E135DD"/>
    <w:rsid w:val="00E13B0B"/>
    <w:rsid w:val="00E13C4D"/>
    <w:rsid w:val="00E13CEE"/>
    <w:rsid w:val="00E14022"/>
    <w:rsid w:val="00E1419C"/>
    <w:rsid w:val="00E1477A"/>
    <w:rsid w:val="00E15459"/>
    <w:rsid w:val="00E15A51"/>
    <w:rsid w:val="00E15AB0"/>
    <w:rsid w:val="00E15E9D"/>
    <w:rsid w:val="00E162EC"/>
    <w:rsid w:val="00E166A8"/>
    <w:rsid w:val="00E167B6"/>
    <w:rsid w:val="00E16D4B"/>
    <w:rsid w:val="00E173DA"/>
    <w:rsid w:val="00E1764F"/>
    <w:rsid w:val="00E179A8"/>
    <w:rsid w:val="00E204F9"/>
    <w:rsid w:val="00E21301"/>
    <w:rsid w:val="00E213F5"/>
    <w:rsid w:val="00E220D3"/>
    <w:rsid w:val="00E221FD"/>
    <w:rsid w:val="00E227DD"/>
    <w:rsid w:val="00E2296C"/>
    <w:rsid w:val="00E22D58"/>
    <w:rsid w:val="00E22E58"/>
    <w:rsid w:val="00E23A44"/>
    <w:rsid w:val="00E24676"/>
    <w:rsid w:val="00E247D0"/>
    <w:rsid w:val="00E247D5"/>
    <w:rsid w:val="00E24887"/>
    <w:rsid w:val="00E248E4"/>
    <w:rsid w:val="00E24A4A"/>
    <w:rsid w:val="00E24B79"/>
    <w:rsid w:val="00E24D46"/>
    <w:rsid w:val="00E24F24"/>
    <w:rsid w:val="00E25233"/>
    <w:rsid w:val="00E252C3"/>
    <w:rsid w:val="00E256A5"/>
    <w:rsid w:val="00E256F9"/>
    <w:rsid w:val="00E25979"/>
    <w:rsid w:val="00E25C37"/>
    <w:rsid w:val="00E25EC8"/>
    <w:rsid w:val="00E26231"/>
    <w:rsid w:val="00E264C6"/>
    <w:rsid w:val="00E264FE"/>
    <w:rsid w:val="00E26656"/>
    <w:rsid w:val="00E2670F"/>
    <w:rsid w:val="00E26BBF"/>
    <w:rsid w:val="00E274FC"/>
    <w:rsid w:val="00E27881"/>
    <w:rsid w:val="00E279A0"/>
    <w:rsid w:val="00E27D3B"/>
    <w:rsid w:val="00E27FC6"/>
    <w:rsid w:val="00E3023D"/>
    <w:rsid w:val="00E304CD"/>
    <w:rsid w:val="00E304CF"/>
    <w:rsid w:val="00E31040"/>
    <w:rsid w:val="00E31517"/>
    <w:rsid w:val="00E31618"/>
    <w:rsid w:val="00E31A2B"/>
    <w:rsid w:val="00E31D40"/>
    <w:rsid w:val="00E31DE4"/>
    <w:rsid w:val="00E3231F"/>
    <w:rsid w:val="00E32378"/>
    <w:rsid w:val="00E32529"/>
    <w:rsid w:val="00E32A7F"/>
    <w:rsid w:val="00E32C3E"/>
    <w:rsid w:val="00E330C8"/>
    <w:rsid w:val="00E3319C"/>
    <w:rsid w:val="00E331D5"/>
    <w:rsid w:val="00E33279"/>
    <w:rsid w:val="00E346B7"/>
    <w:rsid w:val="00E34F45"/>
    <w:rsid w:val="00E3539E"/>
    <w:rsid w:val="00E35688"/>
    <w:rsid w:val="00E35968"/>
    <w:rsid w:val="00E35CB2"/>
    <w:rsid w:val="00E360BA"/>
    <w:rsid w:val="00E360CF"/>
    <w:rsid w:val="00E36477"/>
    <w:rsid w:val="00E36AF2"/>
    <w:rsid w:val="00E37076"/>
    <w:rsid w:val="00E37708"/>
    <w:rsid w:val="00E37823"/>
    <w:rsid w:val="00E37E4A"/>
    <w:rsid w:val="00E40A29"/>
    <w:rsid w:val="00E40AED"/>
    <w:rsid w:val="00E40D9D"/>
    <w:rsid w:val="00E410EA"/>
    <w:rsid w:val="00E412E4"/>
    <w:rsid w:val="00E413FE"/>
    <w:rsid w:val="00E4181D"/>
    <w:rsid w:val="00E41AF2"/>
    <w:rsid w:val="00E41E33"/>
    <w:rsid w:val="00E420E7"/>
    <w:rsid w:val="00E422AC"/>
    <w:rsid w:val="00E424D5"/>
    <w:rsid w:val="00E427B5"/>
    <w:rsid w:val="00E42CCE"/>
    <w:rsid w:val="00E432F7"/>
    <w:rsid w:val="00E433A1"/>
    <w:rsid w:val="00E4347D"/>
    <w:rsid w:val="00E43643"/>
    <w:rsid w:val="00E43684"/>
    <w:rsid w:val="00E43832"/>
    <w:rsid w:val="00E43956"/>
    <w:rsid w:val="00E447FF"/>
    <w:rsid w:val="00E44D93"/>
    <w:rsid w:val="00E44E94"/>
    <w:rsid w:val="00E45319"/>
    <w:rsid w:val="00E45636"/>
    <w:rsid w:val="00E45675"/>
    <w:rsid w:val="00E45E14"/>
    <w:rsid w:val="00E45F49"/>
    <w:rsid w:val="00E46748"/>
    <w:rsid w:val="00E469F5"/>
    <w:rsid w:val="00E46F21"/>
    <w:rsid w:val="00E4721A"/>
    <w:rsid w:val="00E47248"/>
    <w:rsid w:val="00E47694"/>
    <w:rsid w:val="00E4774A"/>
    <w:rsid w:val="00E4799D"/>
    <w:rsid w:val="00E47B5C"/>
    <w:rsid w:val="00E47D80"/>
    <w:rsid w:val="00E50631"/>
    <w:rsid w:val="00E50A42"/>
    <w:rsid w:val="00E5104C"/>
    <w:rsid w:val="00E5149D"/>
    <w:rsid w:val="00E515DC"/>
    <w:rsid w:val="00E51739"/>
    <w:rsid w:val="00E5179D"/>
    <w:rsid w:val="00E51A2A"/>
    <w:rsid w:val="00E51FC3"/>
    <w:rsid w:val="00E52406"/>
    <w:rsid w:val="00E526CA"/>
    <w:rsid w:val="00E52FD7"/>
    <w:rsid w:val="00E5343D"/>
    <w:rsid w:val="00E53EA8"/>
    <w:rsid w:val="00E54257"/>
    <w:rsid w:val="00E54354"/>
    <w:rsid w:val="00E543AF"/>
    <w:rsid w:val="00E5441D"/>
    <w:rsid w:val="00E546BE"/>
    <w:rsid w:val="00E548CA"/>
    <w:rsid w:val="00E54BE2"/>
    <w:rsid w:val="00E55584"/>
    <w:rsid w:val="00E5603A"/>
    <w:rsid w:val="00E563C0"/>
    <w:rsid w:val="00E567C3"/>
    <w:rsid w:val="00E56B0E"/>
    <w:rsid w:val="00E56FE2"/>
    <w:rsid w:val="00E575FC"/>
    <w:rsid w:val="00E57653"/>
    <w:rsid w:val="00E576E8"/>
    <w:rsid w:val="00E57A20"/>
    <w:rsid w:val="00E57D1E"/>
    <w:rsid w:val="00E57D62"/>
    <w:rsid w:val="00E6018D"/>
    <w:rsid w:val="00E6019C"/>
    <w:rsid w:val="00E60583"/>
    <w:rsid w:val="00E605EE"/>
    <w:rsid w:val="00E608B7"/>
    <w:rsid w:val="00E60954"/>
    <w:rsid w:val="00E616B7"/>
    <w:rsid w:val="00E61746"/>
    <w:rsid w:val="00E61953"/>
    <w:rsid w:val="00E61FBD"/>
    <w:rsid w:val="00E626AF"/>
    <w:rsid w:val="00E62B98"/>
    <w:rsid w:val="00E62F86"/>
    <w:rsid w:val="00E630F3"/>
    <w:rsid w:val="00E63C4A"/>
    <w:rsid w:val="00E63E08"/>
    <w:rsid w:val="00E641AB"/>
    <w:rsid w:val="00E647F0"/>
    <w:rsid w:val="00E6486C"/>
    <w:rsid w:val="00E64EA5"/>
    <w:rsid w:val="00E65453"/>
    <w:rsid w:val="00E65DA0"/>
    <w:rsid w:val="00E66014"/>
    <w:rsid w:val="00E66305"/>
    <w:rsid w:val="00E6635D"/>
    <w:rsid w:val="00E66DD0"/>
    <w:rsid w:val="00E66FA5"/>
    <w:rsid w:val="00E67267"/>
    <w:rsid w:val="00E672C5"/>
    <w:rsid w:val="00E67662"/>
    <w:rsid w:val="00E67AB5"/>
    <w:rsid w:val="00E67EE0"/>
    <w:rsid w:val="00E703C2"/>
    <w:rsid w:val="00E7053C"/>
    <w:rsid w:val="00E70D52"/>
    <w:rsid w:val="00E719BB"/>
    <w:rsid w:val="00E72262"/>
    <w:rsid w:val="00E72681"/>
    <w:rsid w:val="00E72991"/>
    <w:rsid w:val="00E72B66"/>
    <w:rsid w:val="00E72E1F"/>
    <w:rsid w:val="00E72E6E"/>
    <w:rsid w:val="00E736EC"/>
    <w:rsid w:val="00E7404E"/>
    <w:rsid w:val="00E74296"/>
    <w:rsid w:val="00E74475"/>
    <w:rsid w:val="00E7488E"/>
    <w:rsid w:val="00E74A9B"/>
    <w:rsid w:val="00E75223"/>
    <w:rsid w:val="00E75246"/>
    <w:rsid w:val="00E755E8"/>
    <w:rsid w:val="00E75617"/>
    <w:rsid w:val="00E75918"/>
    <w:rsid w:val="00E759A0"/>
    <w:rsid w:val="00E75B74"/>
    <w:rsid w:val="00E75E8B"/>
    <w:rsid w:val="00E75ECD"/>
    <w:rsid w:val="00E76815"/>
    <w:rsid w:val="00E771F2"/>
    <w:rsid w:val="00E778F7"/>
    <w:rsid w:val="00E779FC"/>
    <w:rsid w:val="00E80036"/>
    <w:rsid w:val="00E8006B"/>
    <w:rsid w:val="00E8020F"/>
    <w:rsid w:val="00E807AB"/>
    <w:rsid w:val="00E807FB"/>
    <w:rsid w:val="00E80ACC"/>
    <w:rsid w:val="00E80CF8"/>
    <w:rsid w:val="00E80D03"/>
    <w:rsid w:val="00E80E2B"/>
    <w:rsid w:val="00E817B3"/>
    <w:rsid w:val="00E81AF3"/>
    <w:rsid w:val="00E81F28"/>
    <w:rsid w:val="00E822D0"/>
    <w:rsid w:val="00E8267E"/>
    <w:rsid w:val="00E82867"/>
    <w:rsid w:val="00E82A6D"/>
    <w:rsid w:val="00E82E54"/>
    <w:rsid w:val="00E83043"/>
    <w:rsid w:val="00E832BA"/>
    <w:rsid w:val="00E8358B"/>
    <w:rsid w:val="00E84036"/>
    <w:rsid w:val="00E84718"/>
    <w:rsid w:val="00E84768"/>
    <w:rsid w:val="00E84B9A"/>
    <w:rsid w:val="00E851A8"/>
    <w:rsid w:val="00E8540E"/>
    <w:rsid w:val="00E860C4"/>
    <w:rsid w:val="00E860D5"/>
    <w:rsid w:val="00E866FB"/>
    <w:rsid w:val="00E8681A"/>
    <w:rsid w:val="00E86952"/>
    <w:rsid w:val="00E86D08"/>
    <w:rsid w:val="00E86D45"/>
    <w:rsid w:val="00E8753E"/>
    <w:rsid w:val="00E878CF"/>
    <w:rsid w:val="00E878D5"/>
    <w:rsid w:val="00E87A3B"/>
    <w:rsid w:val="00E87C44"/>
    <w:rsid w:val="00E87E5D"/>
    <w:rsid w:val="00E9045D"/>
    <w:rsid w:val="00E90970"/>
    <w:rsid w:val="00E90EBA"/>
    <w:rsid w:val="00E911BD"/>
    <w:rsid w:val="00E91A2A"/>
    <w:rsid w:val="00E91B68"/>
    <w:rsid w:val="00E92553"/>
    <w:rsid w:val="00E925E2"/>
    <w:rsid w:val="00E9342A"/>
    <w:rsid w:val="00E936DE"/>
    <w:rsid w:val="00E937B0"/>
    <w:rsid w:val="00E93B63"/>
    <w:rsid w:val="00E943D7"/>
    <w:rsid w:val="00E94DE1"/>
    <w:rsid w:val="00E94FD8"/>
    <w:rsid w:val="00E9508A"/>
    <w:rsid w:val="00E95642"/>
    <w:rsid w:val="00E95E52"/>
    <w:rsid w:val="00E963E5"/>
    <w:rsid w:val="00E96EB6"/>
    <w:rsid w:val="00E97125"/>
    <w:rsid w:val="00E97427"/>
    <w:rsid w:val="00E97452"/>
    <w:rsid w:val="00E979BF"/>
    <w:rsid w:val="00E97B15"/>
    <w:rsid w:val="00E97E74"/>
    <w:rsid w:val="00EA02B0"/>
    <w:rsid w:val="00EA09BB"/>
    <w:rsid w:val="00EA194C"/>
    <w:rsid w:val="00EA1CF1"/>
    <w:rsid w:val="00EA2279"/>
    <w:rsid w:val="00EA242C"/>
    <w:rsid w:val="00EA249C"/>
    <w:rsid w:val="00EA2526"/>
    <w:rsid w:val="00EA2755"/>
    <w:rsid w:val="00EA28D0"/>
    <w:rsid w:val="00EA2AC1"/>
    <w:rsid w:val="00EA3185"/>
    <w:rsid w:val="00EA3411"/>
    <w:rsid w:val="00EA372D"/>
    <w:rsid w:val="00EA3D34"/>
    <w:rsid w:val="00EA49E3"/>
    <w:rsid w:val="00EA57A6"/>
    <w:rsid w:val="00EA59EA"/>
    <w:rsid w:val="00EA5A5B"/>
    <w:rsid w:val="00EA5ADF"/>
    <w:rsid w:val="00EA5D1A"/>
    <w:rsid w:val="00EA5D7E"/>
    <w:rsid w:val="00EA62C9"/>
    <w:rsid w:val="00EA7204"/>
    <w:rsid w:val="00EA729C"/>
    <w:rsid w:val="00EA76DE"/>
    <w:rsid w:val="00EA78E4"/>
    <w:rsid w:val="00EA7A82"/>
    <w:rsid w:val="00EA7B35"/>
    <w:rsid w:val="00EA7D48"/>
    <w:rsid w:val="00EA7EC4"/>
    <w:rsid w:val="00EA7F28"/>
    <w:rsid w:val="00EB0657"/>
    <w:rsid w:val="00EB07EB"/>
    <w:rsid w:val="00EB0FA1"/>
    <w:rsid w:val="00EB1298"/>
    <w:rsid w:val="00EB1498"/>
    <w:rsid w:val="00EB18C2"/>
    <w:rsid w:val="00EB1959"/>
    <w:rsid w:val="00EB1B6D"/>
    <w:rsid w:val="00EB1BF6"/>
    <w:rsid w:val="00EB1DE7"/>
    <w:rsid w:val="00EB2001"/>
    <w:rsid w:val="00EB2545"/>
    <w:rsid w:val="00EB2AC6"/>
    <w:rsid w:val="00EB2EAD"/>
    <w:rsid w:val="00EB35F5"/>
    <w:rsid w:val="00EB3631"/>
    <w:rsid w:val="00EB3C17"/>
    <w:rsid w:val="00EB3D3D"/>
    <w:rsid w:val="00EB433C"/>
    <w:rsid w:val="00EB4D37"/>
    <w:rsid w:val="00EB528E"/>
    <w:rsid w:val="00EB5391"/>
    <w:rsid w:val="00EB5530"/>
    <w:rsid w:val="00EB56B8"/>
    <w:rsid w:val="00EB56C4"/>
    <w:rsid w:val="00EB5972"/>
    <w:rsid w:val="00EB5A70"/>
    <w:rsid w:val="00EB6044"/>
    <w:rsid w:val="00EB622A"/>
    <w:rsid w:val="00EB6289"/>
    <w:rsid w:val="00EB64F6"/>
    <w:rsid w:val="00EB73C3"/>
    <w:rsid w:val="00EB7637"/>
    <w:rsid w:val="00EB7C75"/>
    <w:rsid w:val="00EB7E60"/>
    <w:rsid w:val="00EC0013"/>
    <w:rsid w:val="00EC0577"/>
    <w:rsid w:val="00EC08A2"/>
    <w:rsid w:val="00EC08F3"/>
    <w:rsid w:val="00EC0BD2"/>
    <w:rsid w:val="00EC0CBA"/>
    <w:rsid w:val="00EC1032"/>
    <w:rsid w:val="00EC11AF"/>
    <w:rsid w:val="00EC13C6"/>
    <w:rsid w:val="00EC152D"/>
    <w:rsid w:val="00EC1866"/>
    <w:rsid w:val="00EC1FAD"/>
    <w:rsid w:val="00EC23E5"/>
    <w:rsid w:val="00EC2ABD"/>
    <w:rsid w:val="00EC2B18"/>
    <w:rsid w:val="00EC2D85"/>
    <w:rsid w:val="00EC36EE"/>
    <w:rsid w:val="00EC377E"/>
    <w:rsid w:val="00EC37FB"/>
    <w:rsid w:val="00EC4BED"/>
    <w:rsid w:val="00EC4EC6"/>
    <w:rsid w:val="00EC4F5B"/>
    <w:rsid w:val="00EC53D6"/>
    <w:rsid w:val="00EC5483"/>
    <w:rsid w:val="00EC54E2"/>
    <w:rsid w:val="00EC566F"/>
    <w:rsid w:val="00EC5A98"/>
    <w:rsid w:val="00EC5D55"/>
    <w:rsid w:val="00EC6014"/>
    <w:rsid w:val="00EC60B2"/>
    <w:rsid w:val="00EC6234"/>
    <w:rsid w:val="00EC6908"/>
    <w:rsid w:val="00EC6C42"/>
    <w:rsid w:val="00EC6D73"/>
    <w:rsid w:val="00EC6FA3"/>
    <w:rsid w:val="00EC7500"/>
    <w:rsid w:val="00EC7630"/>
    <w:rsid w:val="00EC7AA2"/>
    <w:rsid w:val="00EC7F40"/>
    <w:rsid w:val="00ED03CE"/>
    <w:rsid w:val="00ED056C"/>
    <w:rsid w:val="00ED06A1"/>
    <w:rsid w:val="00ED096A"/>
    <w:rsid w:val="00ED0A4E"/>
    <w:rsid w:val="00ED0A7C"/>
    <w:rsid w:val="00ED1078"/>
    <w:rsid w:val="00ED1A97"/>
    <w:rsid w:val="00ED25A6"/>
    <w:rsid w:val="00ED2C10"/>
    <w:rsid w:val="00ED3EEA"/>
    <w:rsid w:val="00ED4117"/>
    <w:rsid w:val="00ED44EE"/>
    <w:rsid w:val="00ED453E"/>
    <w:rsid w:val="00ED483B"/>
    <w:rsid w:val="00ED4E52"/>
    <w:rsid w:val="00ED52D9"/>
    <w:rsid w:val="00ED54D9"/>
    <w:rsid w:val="00ED5A9C"/>
    <w:rsid w:val="00ED5B18"/>
    <w:rsid w:val="00ED6519"/>
    <w:rsid w:val="00ED6570"/>
    <w:rsid w:val="00ED7411"/>
    <w:rsid w:val="00ED741A"/>
    <w:rsid w:val="00EE0194"/>
    <w:rsid w:val="00EE065A"/>
    <w:rsid w:val="00EE08F4"/>
    <w:rsid w:val="00EE0D4F"/>
    <w:rsid w:val="00EE0F3E"/>
    <w:rsid w:val="00EE13CB"/>
    <w:rsid w:val="00EE2073"/>
    <w:rsid w:val="00EE2841"/>
    <w:rsid w:val="00EE289B"/>
    <w:rsid w:val="00EE2A4E"/>
    <w:rsid w:val="00EE3677"/>
    <w:rsid w:val="00EE36C6"/>
    <w:rsid w:val="00EE3C1C"/>
    <w:rsid w:val="00EE3EA5"/>
    <w:rsid w:val="00EE406A"/>
    <w:rsid w:val="00EE4197"/>
    <w:rsid w:val="00EE4702"/>
    <w:rsid w:val="00EE4DFC"/>
    <w:rsid w:val="00EE4EAD"/>
    <w:rsid w:val="00EE565D"/>
    <w:rsid w:val="00EE59EA"/>
    <w:rsid w:val="00EE5BAA"/>
    <w:rsid w:val="00EE69A9"/>
    <w:rsid w:val="00EE6FAC"/>
    <w:rsid w:val="00EF07F5"/>
    <w:rsid w:val="00EF09F0"/>
    <w:rsid w:val="00EF09F9"/>
    <w:rsid w:val="00EF0A40"/>
    <w:rsid w:val="00EF0DA7"/>
    <w:rsid w:val="00EF1206"/>
    <w:rsid w:val="00EF1302"/>
    <w:rsid w:val="00EF1B12"/>
    <w:rsid w:val="00EF1D29"/>
    <w:rsid w:val="00EF1DA6"/>
    <w:rsid w:val="00EF1DA7"/>
    <w:rsid w:val="00EF293E"/>
    <w:rsid w:val="00EF30DB"/>
    <w:rsid w:val="00EF3295"/>
    <w:rsid w:val="00EF36D6"/>
    <w:rsid w:val="00EF3B2D"/>
    <w:rsid w:val="00EF4140"/>
    <w:rsid w:val="00EF41A8"/>
    <w:rsid w:val="00EF4845"/>
    <w:rsid w:val="00EF4906"/>
    <w:rsid w:val="00EF4E33"/>
    <w:rsid w:val="00EF5061"/>
    <w:rsid w:val="00EF5286"/>
    <w:rsid w:val="00EF53B7"/>
    <w:rsid w:val="00EF558B"/>
    <w:rsid w:val="00EF55DB"/>
    <w:rsid w:val="00EF5845"/>
    <w:rsid w:val="00EF5933"/>
    <w:rsid w:val="00EF5F9B"/>
    <w:rsid w:val="00EF6052"/>
    <w:rsid w:val="00EF6EB2"/>
    <w:rsid w:val="00EF70C2"/>
    <w:rsid w:val="00EF7364"/>
    <w:rsid w:val="00EF7987"/>
    <w:rsid w:val="00EF7B92"/>
    <w:rsid w:val="00EF7EAB"/>
    <w:rsid w:val="00EF7F77"/>
    <w:rsid w:val="00F0029D"/>
    <w:rsid w:val="00F002FD"/>
    <w:rsid w:val="00F0057A"/>
    <w:rsid w:val="00F0092E"/>
    <w:rsid w:val="00F00A7F"/>
    <w:rsid w:val="00F01948"/>
    <w:rsid w:val="00F01FF5"/>
    <w:rsid w:val="00F02066"/>
    <w:rsid w:val="00F02A92"/>
    <w:rsid w:val="00F0341A"/>
    <w:rsid w:val="00F0347C"/>
    <w:rsid w:val="00F037C3"/>
    <w:rsid w:val="00F0393B"/>
    <w:rsid w:val="00F041D2"/>
    <w:rsid w:val="00F042B8"/>
    <w:rsid w:val="00F04925"/>
    <w:rsid w:val="00F04E49"/>
    <w:rsid w:val="00F04F2D"/>
    <w:rsid w:val="00F05114"/>
    <w:rsid w:val="00F05140"/>
    <w:rsid w:val="00F054EE"/>
    <w:rsid w:val="00F055AA"/>
    <w:rsid w:val="00F060EE"/>
    <w:rsid w:val="00F06827"/>
    <w:rsid w:val="00F06B29"/>
    <w:rsid w:val="00F06D33"/>
    <w:rsid w:val="00F06FE3"/>
    <w:rsid w:val="00F0706E"/>
    <w:rsid w:val="00F0715F"/>
    <w:rsid w:val="00F073E4"/>
    <w:rsid w:val="00F07C35"/>
    <w:rsid w:val="00F1009B"/>
    <w:rsid w:val="00F106B3"/>
    <w:rsid w:val="00F10D57"/>
    <w:rsid w:val="00F114FA"/>
    <w:rsid w:val="00F11508"/>
    <w:rsid w:val="00F11605"/>
    <w:rsid w:val="00F11F01"/>
    <w:rsid w:val="00F126A9"/>
    <w:rsid w:val="00F12E31"/>
    <w:rsid w:val="00F131EE"/>
    <w:rsid w:val="00F133F4"/>
    <w:rsid w:val="00F135DF"/>
    <w:rsid w:val="00F1458A"/>
    <w:rsid w:val="00F14817"/>
    <w:rsid w:val="00F14E73"/>
    <w:rsid w:val="00F14F0C"/>
    <w:rsid w:val="00F15A53"/>
    <w:rsid w:val="00F15E58"/>
    <w:rsid w:val="00F16A23"/>
    <w:rsid w:val="00F1739E"/>
    <w:rsid w:val="00F17C6A"/>
    <w:rsid w:val="00F20603"/>
    <w:rsid w:val="00F2092D"/>
    <w:rsid w:val="00F20A09"/>
    <w:rsid w:val="00F20A74"/>
    <w:rsid w:val="00F216D9"/>
    <w:rsid w:val="00F21C47"/>
    <w:rsid w:val="00F21C88"/>
    <w:rsid w:val="00F21F9D"/>
    <w:rsid w:val="00F23165"/>
    <w:rsid w:val="00F23221"/>
    <w:rsid w:val="00F233E3"/>
    <w:rsid w:val="00F2361B"/>
    <w:rsid w:val="00F236BA"/>
    <w:rsid w:val="00F2377B"/>
    <w:rsid w:val="00F23CC1"/>
    <w:rsid w:val="00F23CD8"/>
    <w:rsid w:val="00F23DA9"/>
    <w:rsid w:val="00F2414D"/>
    <w:rsid w:val="00F24790"/>
    <w:rsid w:val="00F248BE"/>
    <w:rsid w:val="00F24B1F"/>
    <w:rsid w:val="00F2542C"/>
    <w:rsid w:val="00F254F3"/>
    <w:rsid w:val="00F25570"/>
    <w:rsid w:val="00F2579E"/>
    <w:rsid w:val="00F25BBD"/>
    <w:rsid w:val="00F2645D"/>
    <w:rsid w:val="00F265FF"/>
    <w:rsid w:val="00F2684C"/>
    <w:rsid w:val="00F26EBD"/>
    <w:rsid w:val="00F27376"/>
    <w:rsid w:val="00F278DA"/>
    <w:rsid w:val="00F27B18"/>
    <w:rsid w:val="00F27C14"/>
    <w:rsid w:val="00F27DE1"/>
    <w:rsid w:val="00F30027"/>
    <w:rsid w:val="00F301C6"/>
    <w:rsid w:val="00F30A97"/>
    <w:rsid w:val="00F30BB1"/>
    <w:rsid w:val="00F3127F"/>
    <w:rsid w:val="00F31DA7"/>
    <w:rsid w:val="00F3255E"/>
    <w:rsid w:val="00F32603"/>
    <w:rsid w:val="00F327F7"/>
    <w:rsid w:val="00F3290C"/>
    <w:rsid w:val="00F332D8"/>
    <w:rsid w:val="00F333F8"/>
    <w:rsid w:val="00F33CA5"/>
    <w:rsid w:val="00F33D94"/>
    <w:rsid w:val="00F33FDB"/>
    <w:rsid w:val="00F34217"/>
    <w:rsid w:val="00F34530"/>
    <w:rsid w:val="00F34588"/>
    <w:rsid w:val="00F34712"/>
    <w:rsid w:val="00F3472A"/>
    <w:rsid w:val="00F3514A"/>
    <w:rsid w:val="00F3525F"/>
    <w:rsid w:val="00F360EA"/>
    <w:rsid w:val="00F36487"/>
    <w:rsid w:val="00F36C70"/>
    <w:rsid w:val="00F37CCC"/>
    <w:rsid w:val="00F37CE7"/>
    <w:rsid w:val="00F400BC"/>
    <w:rsid w:val="00F4049A"/>
    <w:rsid w:val="00F40C0F"/>
    <w:rsid w:val="00F412A1"/>
    <w:rsid w:val="00F41332"/>
    <w:rsid w:val="00F41B92"/>
    <w:rsid w:val="00F41F96"/>
    <w:rsid w:val="00F42369"/>
    <w:rsid w:val="00F42A0E"/>
    <w:rsid w:val="00F42A7B"/>
    <w:rsid w:val="00F42D51"/>
    <w:rsid w:val="00F42F3F"/>
    <w:rsid w:val="00F42FFA"/>
    <w:rsid w:val="00F4402F"/>
    <w:rsid w:val="00F44398"/>
    <w:rsid w:val="00F44522"/>
    <w:rsid w:val="00F44791"/>
    <w:rsid w:val="00F4480F"/>
    <w:rsid w:val="00F44BBB"/>
    <w:rsid w:val="00F44FB3"/>
    <w:rsid w:val="00F455C3"/>
    <w:rsid w:val="00F45F35"/>
    <w:rsid w:val="00F46264"/>
    <w:rsid w:val="00F46657"/>
    <w:rsid w:val="00F46BD3"/>
    <w:rsid w:val="00F46D47"/>
    <w:rsid w:val="00F46EFB"/>
    <w:rsid w:val="00F46FC0"/>
    <w:rsid w:val="00F47299"/>
    <w:rsid w:val="00F4740A"/>
    <w:rsid w:val="00F475D9"/>
    <w:rsid w:val="00F4794C"/>
    <w:rsid w:val="00F50638"/>
    <w:rsid w:val="00F50A61"/>
    <w:rsid w:val="00F51912"/>
    <w:rsid w:val="00F51E84"/>
    <w:rsid w:val="00F51EB0"/>
    <w:rsid w:val="00F52147"/>
    <w:rsid w:val="00F521B3"/>
    <w:rsid w:val="00F5223A"/>
    <w:rsid w:val="00F52B7C"/>
    <w:rsid w:val="00F533C9"/>
    <w:rsid w:val="00F538BB"/>
    <w:rsid w:val="00F53A20"/>
    <w:rsid w:val="00F53B7B"/>
    <w:rsid w:val="00F53BEF"/>
    <w:rsid w:val="00F53C76"/>
    <w:rsid w:val="00F53DDD"/>
    <w:rsid w:val="00F541C1"/>
    <w:rsid w:val="00F5452A"/>
    <w:rsid w:val="00F549F5"/>
    <w:rsid w:val="00F54A67"/>
    <w:rsid w:val="00F54AC2"/>
    <w:rsid w:val="00F54DA8"/>
    <w:rsid w:val="00F54E23"/>
    <w:rsid w:val="00F54FDF"/>
    <w:rsid w:val="00F55233"/>
    <w:rsid w:val="00F5536A"/>
    <w:rsid w:val="00F562D5"/>
    <w:rsid w:val="00F563AC"/>
    <w:rsid w:val="00F56596"/>
    <w:rsid w:val="00F5665D"/>
    <w:rsid w:val="00F57044"/>
    <w:rsid w:val="00F57129"/>
    <w:rsid w:val="00F57D9A"/>
    <w:rsid w:val="00F57F3F"/>
    <w:rsid w:val="00F6079B"/>
    <w:rsid w:val="00F60F4A"/>
    <w:rsid w:val="00F613B6"/>
    <w:rsid w:val="00F61C2A"/>
    <w:rsid w:val="00F61C6D"/>
    <w:rsid w:val="00F62088"/>
    <w:rsid w:val="00F62678"/>
    <w:rsid w:val="00F62EC6"/>
    <w:rsid w:val="00F630EF"/>
    <w:rsid w:val="00F63382"/>
    <w:rsid w:val="00F63611"/>
    <w:rsid w:val="00F63614"/>
    <w:rsid w:val="00F6367A"/>
    <w:rsid w:val="00F63696"/>
    <w:rsid w:val="00F63727"/>
    <w:rsid w:val="00F63AA0"/>
    <w:rsid w:val="00F63B49"/>
    <w:rsid w:val="00F63B9A"/>
    <w:rsid w:val="00F63EF1"/>
    <w:rsid w:val="00F6432A"/>
    <w:rsid w:val="00F6496E"/>
    <w:rsid w:val="00F656DE"/>
    <w:rsid w:val="00F6593E"/>
    <w:rsid w:val="00F65AFB"/>
    <w:rsid w:val="00F65E1B"/>
    <w:rsid w:val="00F65FB7"/>
    <w:rsid w:val="00F660D2"/>
    <w:rsid w:val="00F66121"/>
    <w:rsid w:val="00F668B1"/>
    <w:rsid w:val="00F66991"/>
    <w:rsid w:val="00F669D6"/>
    <w:rsid w:val="00F67068"/>
    <w:rsid w:val="00F6751E"/>
    <w:rsid w:val="00F6769F"/>
    <w:rsid w:val="00F67BB4"/>
    <w:rsid w:val="00F67E8E"/>
    <w:rsid w:val="00F7012E"/>
    <w:rsid w:val="00F70257"/>
    <w:rsid w:val="00F70393"/>
    <w:rsid w:val="00F70404"/>
    <w:rsid w:val="00F70607"/>
    <w:rsid w:val="00F7067B"/>
    <w:rsid w:val="00F70786"/>
    <w:rsid w:val="00F70E78"/>
    <w:rsid w:val="00F7116D"/>
    <w:rsid w:val="00F712B2"/>
    <w:rsid w:val="00F71507"/>
    <w:rsid w:val="00F7209C"/>
    <w:rsid w:val="00F72AD6"/>
    <w:rsid w:val="00F72B7B"/>
    <w:rsid w:val="00F72BBE"/>
    <w:rsid w:val="00F72DA1"/>
    <w:rsid w:val="00F73548"/>
    <w:rsid w:val="00F73561"/>
    <w:rsid w:val="00F7375E"/>
    <w:rsid w:val="00F738C3"/>
    <w:rsid w:val="00F74088"/>
    <w:rsid w:val="00F746A6"/>
    <w:rsid w:val="00F74824"/>
    <w:rsid w:val="00F74839"/>
    <w:rsid w:val="00F74997"/>
    <w:rsid w:val="00F75035"/>
    <w:rsid w:val="00F7510E"/>
    <w:rsid w:val="00F7522D"/>
    <w:rsid w:val="00F754EC"/>
    <w:rsid w:val="00F7568A"/>
    <w:rsid w:val="00F75713"/>
    <w:rsid w:val="00F7574F"/>
    <w:rsid w:val="00F76528"/>
    <w:rsid w:val="00F767B4"/>
    <w:rsid w:val="00F76F9B"/>
    <w:rsid w:val="00F77ADA"/>
    <w:rsid w:val="00F77F77"/>
    <w:rsid w:val="00F805FC"/>
    <w:rsid w:val="00F8096B"/>
    <w:rsid w:val="00F809C3"/>
    <w:rsid w:val="00F80A6A"/>
    <w:rsid w:val="00F816D7"/>
    <w:rsid w:val="00F81FCA"/>
    <w:rsid w:val="00F82425"/>
    <w:rsid w:val="00F825BE"/>
    <w:rsid w:val="00F83025"/>
    <w:rsid w:val="00F83E93"/>
    <w:rsid w:val="00F83F0A"/>
    <w:rsid w:val="00F84264"/>
    <w:rsid w:val="00F8458C"/>
    <w:rsid w:val="00F846C1"/>
    <w:rsid w:val="00F85177"/>
    <w:rsid w:val="00F851D7"/>
    <w:rsid w:val="00F85375"/>
    <w:rsid w:val="00F854F5"/>
    <w:rsid w:val="00F85B37"/>
    <w:rsid w:val="00F85E05"/>
    <w:rsid w:val="00F85F62"/>
    <w:rsid w:val="00F867F3"/>
    <w:rsid w:val="00F86999"/>
    <w:rsid w:val="00F86D9A"/>
    <w:rsid w:val="00F86E8E"/>
    <w:rsid w:val="00F86FF2"/>
    <w:rsid w:val="00F872BE"/>
    <w:rsid w:val="00F872D7"/>
    <w:rsid w:val="00F87F96"/>
    <w:rsid w:val="00F90508"/>
    <w:rsid w:val="00F9099F"/>
    <w:rsid w:val="00F90A3C"/>
    <w:rsid w:val="00F9150F"/>
    <w:rsid w:val="00F915C2"/>
    <w:rsid w:val="00F916A6"/>
    <w:rsid w:val="00F91A70"/>
    <w:rsid w:val="00F91B24"/>
    <w:rsid w:val="00F91FA1"/>
    <w:rsid w:val="00F92A33"/>
    <w:rsid w:val="00F937A4"/>
    <w:rsid w:val="00F939AD"/>
    <w:rsid w:val="00F93CFB"/>
    <w:rsid w:val="00F93E83"/>
    <w:rsid w:val="00F940DC"/>
    <w:rsid w:val="00F9422D"/>
    <w:rsid w:val="00F94BC2"/>
    <w:rsid w:val="00F95177"/>
    <w:rsid w:val="00F95740"/>
    <w:rsid w:val="00F957A0"/>
    <w:rsid w:val="00F9594B"/>
    <w:rsid w:val="00F95A89"/>
    <w:rsid w:val="00F95CE9"/>
    <w:rsid w:val="00F95F4F"/>
    <w:rsid w:val="00F95F56"/>
    <w:rsid w:val="00F9639B"/>
    <w:rsid w:val="00F96632"/>
    <w:rsid w:val="00F96840"/>
    <w:rsid w:val="00F96ADA"/>
    <w:rsid w:val="00F96DFF"/>
    <w:rsid w:val="00F96E17"/>
    <w:rsid w:val="00F97FFD"/>
    <w:rsid w:val="00FA05E3"/>
    <w:rsid w:val="00FA09AD"/>
    <w:rsid w:val="00FA0A61"/>
    <w:rsid w:val="00FA0C59"/>
    <w:rsid w:val="00FA1754"/>
    <w:rsid w:val="00FA18E8"/>
    <w:rsid w:val="00FA1A31"/>
    <w:rsid w:val="00FA1AAF"/>
    <w:rsid w:val="00FA1CAF"/>
    <w:rsid w:val="00FA2812"/>
    <w:rsid w:val="00FA2B8D"/>
    <w:rsid w:val="00FA3575"/>
    <w:rsid w:val="00FA387A"/>
    <w:rsid w:val="00FA4212"/>
    <w:rsid w:val="00FA436D"/>
    <w:rsid w:val="00FA4493"/>
    <w:rsid w:val="00FA44F6"/>
    <w:rsid w:val="00FA46F3"/>
    <w:rsid w:val="00FA479D"/>
    <w:rsid w:val="00FA479F"/>
    <w:rsid w:val="00FA4D40"/>
    <w:rsid w:val="00FA518F"/>
    <w:rsid w:val="00FA53D3"/>
    <w:rsid w:val="00FA54E0"/>
    <w:rsid w:val="00FA5A81"/>
    <w:rsid w:val="00FA60D8"/>
    <w:rsid w:val="00FA6200"/>
    <w:rsid w:val="00FA6750"/>
    <w:rsid w:val="00FA6AC7"/>
    <w:rsid w:val="00FA7005"/>
    <w:rsid w:val="00FA7035"/>
    <w:rsid w:val="00FA717D"/>
    <w:rsid w:val="00FA7794"/>
    <w:rsid w:val="00FB0129"/>
    <w:rsid w:val="00FB027A"/>
    <w:rsid w:val="00FB0292"/>
    <w:rsid w:val="00FB0478"/>
    <w:rsid w:val="00FB064A"/>
    <w:rsid w:val="00FB1775"/>
    <w:rsid w:val="00FB17B4"/>
    <w:rsid w:val="00FB17EF"/>
    <w:rsid w:val="00FB2016"/>
    <w:rsid w:val="00FB22E3"/>
    <w:rsid w:val="00FB23B4"/>
    <w:rsid w:val="00FB2460"/>
    <w:rsid w:val="00FB27CD"/>
    <w:rsid w:val="00FB288E"/>
    <w:rsid w:val="00FB29D8"/>
    <w:rsid w:val="00FB29DD"/>
    <w:rsid w:val="00FB2B2B"/>
    <w:rsid w:val="00FB3582"/>
    <w:rsid w:val="00FB3C70"/>
    <w:rsid w:val="00FB464C"/>
    <w:rsid w:val="00FB4AB4"/>
    <w:rsid w:val="00FB500C"/>
    <w:rsid w:val="00FB50A1"/>
    <w:rsid w:val="00FB5189"/>
    <w:rsid w:val="00FB54A7"/>
    <w:rsid w:val="00FB56AD"/>
    <w:rsid w:val="00FB5F72"/>
    <w:rsid w:val="00FB6AEA"/>
    <w:rsid w:val="00FB6E86"/>
    <w:rsid w:val="00FB723C"/>
    <w:rsid w:val="00FB765F"/>
    <w:rsid w:val="00FB7BC5"/>
    <w:rsid w:val="00FB7C7A"/>
    <w:rsid w:val="00FB7D92"/>
    <w:rsid w:val="00FB7F29"/>
    <w:rsid w:val="00FB7F4A"/>
    <w:rsid w:val="00FC002C"/>
    <w:rsid w:val="00FC1125"/>
    <w:rsid w:val="00FC139C"/>
    <w:rsid w:val="00FC176F"/>
    <w:rsid w:val="00FC1786"/>
    <w:rsid w:val="00FC1A03"/>
    <w:rsid w:val="00FC1ACE"/>
    <w:rsid w:val="00FC1D24"/>
    <w:rsid w:val="00FC1D49"/>
    <w:rsid w:val="00FC1DFC"/>
    <w:rsid w:val="00FC200A"/>
    <w:rsid w:val="00FC23EA"/>
    <w:rsid w:val="00FC250B"/>
    <w:rsid w:val="00FC274C"/>
    <w:rsid w:val="00FC2A3B"/>
    <w:rsid w:val="00FC2D66"/>
    <w:rsid w:val="00FC2E1A"/>
    <w:rsid w:val="00FC2E7B"/>
    <w:rsid w:val="00FC3270"/>
    <w:rsid w:val="00FC3341"/>
    <w:rsid w:val="00FC3854"/>
    <w:rsid w:val="00FC3E96"/>
    <w:rsid w:val="00FC407B"/>
    <w:rsid w:val="00FC409B"/>
    <w:rsid w:val="00FC40E2"/>
    <w:rsid w:val="00FC4844"/>
    <w:rsid w:val="00FC4887"/>
    <w:rsid w:val="00FC4D2E"/>
    <w:rsid w:val="00FC4E55"/>
    <w:rsid w:val="00FC5142"/>
    <w:rsid w:val="00FC5343"/>
    <w:rsid w:val="00FC5428"/>
    <w:rsid w:val="00FC54B3"/>
    <w:rsid w:val="00FC56E8"/>
    <w:rsid w:val="00FC58D3"/>
    <w:rsid w:val="00FC5C92"/>
    <w:rsid w:val="00FC5DC6"/>
    <w:rsid w:val="00FC5EF7"/>
    <w:rsid w:val="00FC5F60"/>
    <w:rsid w:val="00FC61FE"/>
    <w:rsid w:val="00FC6541"/>
    <w:rsid w:val="00FC6638"/>
    <w:rsid w:val="00FC6936"/>
    <w:rsid w:val="00FC6F97"/>
    <w:rsid w:val="00FC727D"/>
    <w:rsid w:val="00FC737E"/>
    <w:rsid w:val="00FC7401"/>
    <w:rsid w:val="00FC7433"/>
    <w:rsid w:val="00FC75D0"/>
    <w:rsid w:val="00FC7ADD"/>
    <w:rsid w:val="00FC7B96"/>
    <w:rsid w:val="00FD0541"/>
    <w:rsid w:val="00FD0554"/>
    <w:rsid w:val="00FD0A2C"/>
    <w:rsid w:val="00FD0DAE"/>
    <w:rsid w:val="00FD13CC"/>
    <w:rsid w:val="00FD142A"/>
    <w:rsid w:val="00FD192C"/>
    <w:rsid w:val="00FD1EF8"/>
    <w:rsid w:val="00FD2147"/>
    <w:rsid w:val="00FD21C8"/>
    <w:rsid w:val="00FD23CA"/>
    <w:rsid w:val="00FD2CDE"/>
    <w:rsid w:val="00FD2EAF"/>
    <w:rsid w:val="00FD3188"/>
    <w:rsid w:val="00FD34E3"/>
    <w:rsid w:val="00FD3831"/>
    <w:rsid w:val="00FD3D43"/>
    <w:rsid w:val="00FD4103"/>
    <w:rsid w:val="00FD4603"/>
    <w:rsid w:val="00FD47D9"/>
    <w:rsid w:val="00FD4AA3"/>
    <w:rsid w:val="00FD53E0"/>
    <w:rsid w:val="00FD5484"/>
    <w:rsid w:val="00FD54F9"/>
    <w:rsid w:val="00FD5577"/>
    <w:rsid w:val="00FD5703"/>
    <w:rsid w:val="00FD6191"/>
    <w:rsid w:val="00FD61BF"/>
    <w:rsid w:val="00FD67D5"/>
    <w:rsid w:val="00FD765B"/>
    <w:rsid w:val="00FD7C46"/>
    <w:rsid w:val="00FD7CA1"/>
    <w:rsid w:val="00FE0248"/>
    <w:rsid w:val="00FE0442"/>
    <w:rsid w:val="00FE06B8"/>
    <w:rsid w:val="00FE0738"/>
    <w:rsid w:val="00FE0B12"/>
    <w:rsid w:val="00FE0F40"/>
    <w:rsid w:val="00FE11FE"/>
    <w:rsid w:val="00FE1392"/>
    <w:rsid w:val="00FE1479"/>
    <w:rsid w:val="00FE14EF"/>
    <w:rsid w:val="00FE18F1"/>
    <w:rsid w:val="00FE19BC"/>
    <w:rsid w:val="00FE1A2F"/>
    <w:rsid w:val="00FE1B4F"/>
    <w:rsid w:val="00FE2311"/>
    <w:rsid w:val="00FE240F"/>
    <w:rsid w:val="00FE2839"/>
    <w:rsid w:val="00FE2CA3"/>
    <w:rsid w:val="00FE317C"/>
    <w:rsid w:val="00FE32AD"/>
    <w:rsid w:val="00FE3465"/>
    <w:rsid w:val="00FE351A"/>
    <w:rsid w:val="00FE36FE"/>
    <w:rsid w:val="00FE380D"/>
    <w:rsid w:val="00FE3823"/>
    <w:rsid w:val="00FE3A7E"/>
    <w:rsid w:val="00FE3AA2"/>
    <w:rsid w:val="00FE416C"/>
    <w:rsid w:val="00FE4216"/>
    <w:rsid w:val="00FE4234"/>
    <w:rsid w:val="00FE4517"/>
    <w:rsid w:val="00FE471D"/>
    <w:rsid w:val="00FE4A48"/>
    <w:rsid w:val="00FE4EE4"/>
    <w:rsid w:val="00FE510A"/>
    <w:rsid w:val="00FE583C"/>
    <w:rsid w:val="00FE5B8E"/>
    <w:rsid w:val="00FE5C7F"/>
    <w:rsid w:val="00FE5F93"/>
    <w:rsid w:val="00FE66EA"/>
    <w:rsid w:val="00FE6E2F"/>
    <w:rsid w:val="00FE7403"/>
    <w:rsid w:val="00FE7407"/>
    <w:rsid w:val="00FE78EF"/>
    <w:rsid w:val="00FF02D5"/>
    <w:rsid w:val="00FF0317"/>
    <w:rsid w:val="00FF040A"/>
    <w:rsid w:val="00FF07C5"/>
    <w:rsid w:val="00FF0E28"/>
    <w:rsid w:val="00FF0F60"/>
    <w:rsid w:val="00FF1B38"/>
    <w:rsid w:val="00FF1CD5"/>
    <w:rsid w:val="00FF2133"/>
    <w:rsid w:val="00FF249D"/>
    <w:rsid w:val="00FF290F"/>
    <w:rsid w:val="00FF2AFA"/>
    <w:rsid w:val="00FF2F31"/>
    <w:rsid w:val="00FF351D"/>
    <w:rsid w:val="00FF3781"/>
    <w:rsid w:val="00FF4639"/>
    <w:rsid w:val="00FF48E0"/>
    <w:rsid w:val="00FF5C28"/>
    <w:rsid w:val="00FF5C65"/>
    <w:rsid w:val="00FF5CAD"/>
    <w:rsid w:val="00FF5D87"/>
    <w:rsid w:val="00FF613E"/>
    <w:rsid w:val="00FF63E6"/>
    <w:rsid w:val="00FF683F"/>
    <w:rsid w:val="00FF689A"/>
    <w:rsid w:val="00FF68C6"/>
    <w:rsid w:val="00FF6EF3"/>
    <w:rsid w:val="025BDFF7"/>
    <w:rsid w:val="03EDC3C5"/>
    <w:rsid w:val="041B814F"/>
    <w:rsid w:val="044A1F74"/>
    <w:rsid w:val="05FC2CBF"/>
    <w:rsid w:val="07CFEFF1"/>
    <w:rsid w:val="08227485"/>
    <w:rsid w:val="0C8F0ED8"/>
    <w:rsid w:val="0EFB177A"/>
    <w:rsid w:val="0F0F61B1"/>
    <w:rsid w:val="150E12C7"/>
    <w:rsid w:val="1855E799"/>
    <w:rsid w:val="195DD98E"/>
    <w:rsid w:val="199FEC0D"/>
    <w:rsid w:val="1EE7E62C"/>
    <w:rsid w:val="1F30C82B"/>
    <w:rsid w:val="203827C0"/>
    <w:rsid w:val="2A4BDD79"/>
    <w:rsid w:val="2C783C1C"/>
    <w:rsid w:val="3130432A"/>
    <w:rsid w:val="3201F354"/>
    <w:rsid w:val="34A559FB"/>
    <w:rsid w:val="34C6986B"/>
    <w:rsid w:val="392A6211"/>
    <w:rsid w:val="3951CCC6"/>
    <w:rsid w:val="3C90F9B7"/>
    <w:rsid w:val="3E262447"/>
    <w:rsid w:val="407B2CCE"/>
    <w:rsid w:val="442BAE0B"/>
    <w:rsid w:val="4965060C"/>
    <w:rsid w:val="4CEC4BA4"/>
    <w:rsid w:val="52B99998"/>
    <w:rsid w:val="531D185A"/>
    <w:rsid w:val="545937FD"/>
    <w:rsid w:val="5B6AE956"/>
    <w:rsid w:val="5E51DBA1"/>
    <w:rsid w:val="64343ABB"/>
    <w:rsid w:val="65A2361B"/>
    <w:rsid w:val="693E628B"/>
    <w:rsid w:val="6AF16253"/>
    <w:rsid w:val="6B88F95C"/>
    <w:rsid w:val="6C154585"/>
    <w:rsid w:val="6C8EC461"/>
    <w:rsid w:val="6D9A38E7"/>
    <w:rsid w:val="6F665F8F"/>
    <w:rsid w:val="7268C46F"/>
    <w:rsid w:val="72C307DD"/>
    <w:rsid w:val="74AAC35F"/>
    <w:rsid w:val="76A145CD"/>
    <w:rsid w:val="76B0C94F"/>
    <w:rsid w:val="79B4CFB2"/>
    <w:rsid w:val="7D8D207C"/>
    <w:rsid w:val="7F056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2D4B1"/>
  <w15:docId w15:val="{EB44BA88-3A7C-492F-A3CA-C2E2AA5E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D0979"/>
    <w:pPr>
      <w:keepNext/>
      <w:numPr>
        <w:numId w:val="3"/>
      </w:numPr>
      <w:spacing w:after="80"/>
      <w:outlineLvl w:val="0"/>
    </w:pPr>
    <w:rPr>
      <w:rFonts w:ascii="Arial Bold" w:hAnsi="Arial Bold"/>
      <w:b/>
      <w:caps/>
      <w:kern w:val="28"/>
      <w:sz w:val="28"/>
      <w:szCs w:val="20"/>
    </w:rPr>
  </w:style>
  <w:style w:type="paragraph" w:styleId="Heading2">
    <w:name w:val="heading 2"/>
    <w:basedOn w:val="Normal"/>
    <w:next w:val="Normal"/>
    <w:link w:val="Heading2Char"/>
    <w:uiPriority w:val="9"/>
    <w:qFormat/>
    <w:rsid w:val="002D0979"/>
    <w:pPr>
      <w:keepNext/>
      <w:numPr>
        <w:numId w:val="23"/>
      </w:numPr>
      <w:spacing w:before="120" w:after="120"/>
      <w:outlineLvl w:val="1"/>
    </w:pPr>
    <w:rPr>
      <w:rFonts w:ascii="Arial Bold" w:hAnsi="Arial Bold"/>
      <w:b/>
      <w:caps/>
      <w:szCs w:val="20"/>
    </w:rPr>
  </w:style>
  <w:style w:type="paragraph" w:styleId="Heading3">
    <w:name w:val="heading 3"/>
    <w:basedOn w:val="Normal"/>
    <w:next w:val="Normal"/>
    <w:link w:val="Heading3Char"/>
    <w:uiPriority w:val="9"/>
    <w:qFormat/>
    <w:rsid w:val="008607A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8607AD"/>
    <w:pPr>
      <w:keepNext/>
      <w:spacing w:before="240" w:after="60"/>
      <w:outlineLvl w:val="3"/>
    </w:pPr>
    <w:rPr>
      <w:b/>
      <w:bCs/>
      <w:sz w:val="28"/>
      <w:szCs w:val="28"/>
    </w:rPr>
  </w:style>
  <w:style w:type="paragraph" w:styleId="Heading5">
    <w:name w:val="heading 5"/>
    <w:basedOn w:val="Normal"/>
    <w:next w:val="Normal"/>
    <w:link w:val="Heading5Char"/>
    <w:uiPriority w:val="9"/>
    <w:qFormat/>
    <w:rsid w:val="008607AD"/>
    <w:pPr>
      <w:spacing w:before="240" w:after="60"/>
      <w:outlineLvl w:val="4"/>
    </w:pPr>
    <w:rPr>
      <w:b/>
      <w:bCs/>
      <w:i/>
      <w:iCs/>
      <w:sz w:val="26"/>
      <w:szCs w:val="26"/>
    </w:rPr>
  </w:style>
  <w:style w:type="paragraph" w:styleId="Heading6">
    <w:name w:val="heading 6"/>
    <w:basedOn w:val="Normal"/>
    <w:next w:val="Normal"/>
    <w:link w:val="Heading6Char"/>
    <w:uiPriority w:val="9"/>
    <w:qFormat/>
    <w:rsid w:val="008607AD"/>
    <w:pPr>
      <w:spacing w:before="240" w:after="60"/>
      <w:outlineLvl w:val="5"/>
    </w:pPr>
    <w:rPr>
      <w:b/>
      <w:bCs/>
      <w:sz w:val="22"/>
      <w:szCs w:val="22"/>
    </w:rPr>
  </w:style>
  <w:style w:type="paragraph" w:styleId="Heading7">
    <w:name w:val="heading 7"/>
    <w:basedOn w:val="Normal"/>
    <w:next w:val="Normal"/>
    <w:link w:val="Heading7Char"/>
    <w:uiPriority w:val="9"/>
    <w:qFormat/>
    <w:rsid w:val="008607AD"/>
    <w:pPr>
      <w:spacing w:before="240" w:after="60"/>
      <w:outlineLvl w:val="6"/>
    </w:pPr>
  </w:style>
  <w:style w:type="paragraph" w:styleId="Heading8">
    <w:name w:val="heading 8"/>
    <w:basedOn w:val="Normal"/>
    <w:next w:val="Normal"/>
    <w:link w:val="Heading8Char"/>
    <w:uiPriority w:val="9"/>
    <w:qFormat/>
    <w:rsid w:val="008607AD"/>
    <w:pPr>
      <w:spacing w:before="240" w:after="60"/>
      <w:outlineLvl w:val="7"/>
    </w:pPr>
    <w:rPr>
      <w:i/>
      <w:iCs/>
    </w:rPr>
  </w:style>
  <w:style w:type="paragraph" w:styleId="Heading9">
    <w:name w:val="heading 9"/>
    <w:basedOn w:val="Normal"/>
    <w:next w:val="Normal"/>
    <w:link w:val="Heading9Char"/>
    <w:uiPriority w:val="9"/>
    <w:qFormat/>
    <w:rsid w:val="008607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8607AD"/>
    <w:pPr>
      <w:spacing w:before="60" w:after="60"/>
      <w:jc w:val="both"/>
    </w:pPr>
    <w:rPr>
      <w:rFonts w:ascii="Arial" w:hAnsi="Arial"/>
      <w:b/>
      <w:sz w:val="20"/>
      <w:szCs w:val="20"/>
    </w:rPr>
  </w:style>
  <w:style w:type="paragraph" w:styleId="BodyText">
    <w:name w:val="Body Text"/>
    <w:aliases w:val="RFPText"/>
    <w:basedOn w:val="Normal"/>
    <w:link w:val="BodyTextChar"/>
    <w:uiPriority w:val="1"/>
    <w:qFormat/>
    <w:rsid w:val="008607AD"/>
    <w:pPr>
      <w:tabs>
        <w:tab w:val="num" w:pos="1800"/>
      </w:tabs>
      <w:spacing w:before="120" w:after="120"/>
      <w:ind w:left="1800" w:hanging="360"/>
      <w:jc w:val="both"/>
    </w:pPr>
    <w:rPr>
      <w:sz w:val="22"/>
      <w:szCs w:val="20"/>
    </w:rPr>
  </w:style>
  <w:style w:type="paragraph" w:customStyle="1" w:styleId="Bullet">
    <w:name w:val="Bullet"/>
    <w:basedOn w:val="Normal"/>
    <w:rsid w:val="008607AD"/>
    <w:pPr>
      <w:numPr>
        <w:numId w:val="2"/>
      </w:numPr>
      <w:tabs>
        <w:tab w:val="left" w:pos="720"/>
      </w:tabs>
      <w:spacing w:before="100" w:after="80"/>
      <w:jc w:val="both"/>
    </w:pPr>
    <w:rPr>
      <w:rFonts w:ascii="Garamond" w:hAnsi="Garamond"/>
      <w:sz w:val="22"/>
      <w:szCs w:val="20"/>
    </w:rPr>
  </w:style>
  <w:style w:type="paragraph" w:customStyle="1" w:styleId="TableText">
    <w:name w:val="Table Text"/>
    <w:rsid w:val="008607AD"/>
    <w:pPr>
      <w:spacing w:line="201" w:lineRule="atLeast"/>
    </w:pPr>
    <w:rPr>
      <w:rFonts w:ascii="Arial" w:hAnsi="Arial"/>
      <w:color w:val="000000"/>
    </w:rPr>
  </w:style>
  <w:style w:type="paragraph" w:customStyle="1" w:styleId="Lines">
    <w:name w:val="Lines"/>
    <w:basedOn w:val="Normal"/>
    <w:rsid w:val="008607AD"/>
    <w:pPr>
      <w:tabs>
        <w:tab w:val="right" w:leader="underscore" w:pos="9360"/>
      </w:tabs>
      <w:suppressAutoHyphens/>
      <w:spacing w:after="360"/>
    </w:pPr>
    <w:rPr>
      <w:rFonts w:ascii="Arial" w:hAnsi="Arial"/>
      <w:sz w:val="22"/>
      <w:szCs w:val="20"/>
    </w:rPr>
  </w:style>
  <w:style w:type="character" w:styleId="Hyperlink">
    <w:name w:val="Hyperlink"/>
    <w:uiPriority w:val="99"/>
    <w:rsid w:val="008607AD"/>
    <w:rPr>
      <w:color w:val="0000FF"/>
      <w:u w:val="single"/>
    </w:rPr>
  </w:style>
  <w:style w:type="paragraph" w:styleId="Footer">
    <w:name w:val="footer"/>
    <w:basedOn w:val="Normal"/>
    <w:link w:val="FooterChar"/>
    <w:uiPriority w:val="99"/>
    <w:rsid w:val="008607AD"/>
    <w:pPr>
      <w:tabs>
        <w:tab w:val="center" w:pos="4320"/>
        <w:tab w:val="right" w:pos="8640"/>
      </w:tabs>
      <w:spacing w:after="80"/>
      <w:jc w:val="both"/>
    </w:pPr>
    <w:rPr>
      <w:szCs w:val="20"/>
    </w:rPr>
  </w:style>
  <w:style w:type="paragraph" w:styleId="BodyText2">
    <w:name w:val="Body Text 2"/>
    <w:basedOn w:val="Normal"/>
    <w:link w:val="BodyText2Char"/>
    <w:rsid w:val="0023731F"/>
    <w:pPr>
      <w:pBdr>
        <w:top w:val="single" w:sz="4" w:space="1" w:color="auto"/>
        <w:left w:val="single" w:sz="4" w:space="4" w:color="auto"/>
        <w:bottom w:val="single" w:sz="4" w:space="11" w:color="auto"/>
        <w:right w:val="single" w:sz="4" w:space="4" w:color="auto"/>
      </w:pBdr>
      <w:autoSpaceDE w:val="0"/>
      <w:autoSpaceDN w:val="0"/>
      <w:adjustRightInd w:val="0"/>
      <w:spacing w:before="100" w:after="100" w:line="360" w:lineRule="auto"/>
    </w:pPr>
    <w:rPr>
      <w:rFonts w:ascii="Arial" w:hAnsi="Arial" w:cs="Arial"/>
      <w:sz w:val="18"/>
      <w:szCs w:val="20"/>
    </w:rPr>
  </w:style>
  <w:style w:type="paragraph" w:styleId="Header">
    <w:name w:val="header"/>
    <w:basedOn w:val="Normal"/>
    <w:link w:val="HeaderChar"/>
    <w:uiPriority w:val="99"/>
    <w:rsid w:val="008607AD"/>
    <w:pPr>
      <w:tabs>
        <w:tab w:val="center" w:pos="4320"/>
        <w:tab w:val="right" w:pos="8640"/>
      </w:tabs>
      <w:spacing w:after="80"/>
      <w:jc w:val="both"/>
    </w:pPr>
    <w:rPr>
      <w:sz w:val="20"/>
      <w:szCs w:val="20"/>
    </w:rPr>
  </w:style>
  <w:style w:type="character" w:styleId="PageNumber">
    <w:name w:val="page number"/>
    <w:basedOn w:val="DefaultParagraphFont"/>
    <w:rsid w:val="008607AD"/>
  </w:style>
  <w:style w:type="paragraph" w:styleId="BodyTextIndent">
    <w:name w:val="Body Text Indent"/>
    <w:basedOn w:val="Normal"/>
    <w:rsid w:val="008607AD"/>
    <w:pPr>
      <w:ind w:left="1800"/>
    </w:pPr>
    <w:rPr>
      <w:sz w:val="22"/>
    </w:rPr>
  </w:style>
  <w:style w:type="character" w:styleId="FollowedHyperlink">
    <w:name w:val="FollowedHyperlink"/>
    <w:rsid w:val="008607AD"/>
    <w:rPr>
      <w:color w:val="800080"/>
      <w:u w:val="single"/>
    </w:rPr>
  </w:style>
  <w:style w:type="paragraph" w:styleId="BlockText">
    <w:name w:val="Block Text"/>
    <w:basedOn w:val="Normal"/>
    <w:rsid w:val="008607AD"/>
    <w:pPr>
      <w:spacing w:after="120"/>
      <w:ind w:left="1440" w:right="1440"/>
    </w:pPr>
  </w:style>
  <w:style w:type="paragraph" w:styleId="BodyText3">
    <w:name w:val="Body Text 3"/>
    <w:basedOn w:val="Normal"/>
    <w:rsid w:val="008607AD"/>
    <w:pPr>
      <w:spacing w:after="120"/>
    </w:pPr>
    <w:rPr>
      <w:sz w:val="16"/>
      <w:szCs w:val="16"/>
    </w:rPr>
  </w:style>
  <w:style w:type="paragraph" w:styleId="BodyTextFirstIndent">
    <w:name w:val="Body Text First Indent"/>
    <w:basedOn w:val="BodyText"/>
    <w:rsid w:val="008607AD"/>
    <w:pPr>
      <w:tabs>
        <w:tab w:val="clear" w:pos="1800"/>
      </w:tabs>
      <w:spacing w:before="0"/>
      <w:ind w:left="0" w:firstLine="210"/>
      <w:jc w:val="left"/>
    </w:pPr>
    <w:rPr>
      <w:sz w:val="24"/>
      <w:szCs w:val="24"/>
    </w:rPr>
  </w:style>
  <w:style w:type="paragraph" w:styleId="BodyTextFirstIndent2">
    <w:name w:val="Body Text First Indent 2"/>
    <w:basedOn w:val="BodyTextIndent"/>
    <w:rsid w:val="008607AD"/>
    <w:pPr>
      <w:spacing w:after="120"/>
      <w:ind w:left="360" w:firstLine="210"/>
    </w:pPr>
    <w:rPr>
      <w:sz w:val="24"/>
    </w:rPr>
  </w:style>
  <w:style w:type="paragraph" w:styleId="BodyTextIndent2">
    <w:name w:val="Body Text Indent 2"/>
    <w:basedOn w:val="Normal"/>
    <w:rsid w:val="008607AD"/>
    <w:pPr>
      <w:spacing w:after="120" w:line="480" w:lineRule="auto"/>
      <w:ind w:left="360"/>
    </w:pPr>
  </w:style>
  <w:style w:type="paragraph" w:styleId="BodyTextIndent3">
    <w:name w:val="Body Text Indent 3"/>
    <w:basedOn w:val="Normal"/>
    <w:rsid w:val="008607AD"/>
    <w:pPr>
      <w:spacing w:after="120"/>
      <w:ind w:left="360"/>
    </w:pPr>
    <w:rPr>
      <w:sz w:val="16"/>
      <w:szCs w:val="16"/>
    </w:rPr>
  </w:style>
  <w:style w:type="paragraph" w:styleId="Closing">
    <w:name w:val="Closing"/>
    <w:basedOn w:val="Normal"/>
    <w:rsid w:val="008607AD"/>
    <w:pPr>
      <w:ind w:left="4320"/>
    </w:pPr>
  </w:style>
  <w:style w:type="paragraph" w:styleId="Date">
    <w:name w:val="Date"/>
    <w:basedOn w:val="Normal"/>
    <w:next w:val="Normal"/>
    <w:rsid w:val="008607AD"/>
  </w:style>
  <w:style w:type="paragraph" w:styleId="E-mailSignature">
    <w:name w:val="E-mail Signature"/>
    <w:basedOn w:val="Normal"/>
    <w:rsid w:val="008607AD"/>
  </w:style>
  <w:style w:type="paragraph" w:styleId="EnvelopeAddress">
    <w:name w:val="envelope address"/>
    <w:basedOn w:val="Normal"/>
    <w:rsid w:val="008607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07AD"/>
    <w:rPr>
      <w:rFonts w:ascii="Arial" w:hAnsi="Arial" w:cs="Arial"/>
      <w:sz w:val="20"/>
      <w:szCs w:val="20"/>
    </w:rPr>
  </w:style>
  <w:style w:type="paragraph" w:styleId="HTMLAddress">
    <w:name w:val="HTML Address"/>
    <w:basedOn w:val="Normal"/>
    <w:rsid w:val="008607AD"/>
    <w:rPr>
      <w:i/>
      <w:iCs/>
    </w:rPr>
  </w:style>
  <w:style w:type="paragraph" w:styleId="HTMLPreformatted">
    <w:name w:val="HTML Preformatted"/>
    <w:basedOn w:val="Normal"/>
    <w:rsid w:val="008607AD"/>
    <w:rPr>
      <w:rFonts w:ascii="Courier New" w:hAnsi="Courier New" w:cs="Courier New"/>
      <w:sz w:val="20"/>
      <w:szCs w:val="20"/>
    </w:rPr>
  </w:style>
  <w:style w:type="paragraph" w:styleId="List">
    <w:name w:val="List"/>
    <w:basedOn w:val="Normal"/>
    <w:rsid w:val="008607AD"/>
    <w:pPr>
      <w:ind w:left="360" w:hanging="360"/>
    </w:pPr>
  </w:style>
  <w:style w:type="paragraph" w:styleId="List2">
    <w:name w:val="List 2"/>
    <w:basedOn w:val="Normal"/>
    <w:rsid w:val="008607AD"/>
    <w:pPr>
      <w:ind w:left="720" w:hanging="360"/>
    </w:pPr>
  </w:style>
  <w:style w:type="paragraph" w:styleId="List3">
    <w:name w:val="List 3"/>
    <w:basedOn w:val="Normal"/>
    <w:rsid w:val="008607AD"/>
    <w:pPr>
      <w:ind w:left="1080" w:hanging="360"/>
    </w:pPr>
  </w:style>
  <w:style w:type="paragraph" w:styleId="List4">
    <w:name w:val="List 4"/>
    <w:basedOn w:val="Normal"/>
    <w:rsid w:val="008607AD"/>
    <w:pPr>
      <w:ind w:left="1440" w:hanging="360"/>
    </w:pPr>
  </w:style>
  <w:style w:type="paragraph" w:styleId="List5">
    <w:name w:val="List 5"/>
    <w:basedOn w:val="Normal"/>
    <w:rsid w:val="008607AD"/>
    <w:pPr>
      <w:ind w:left="1800" w:hanging="360"/>
    </w:pPr>
  </w:style>
  <w:style w:type="paragraph" w:styleId="ListBullet">
    <w:name w:val="List Bullet"/>
    <w:basedOn w:val="Normal"/>
    <w:autoRedefine/>
    <w:rsid w:val="008607AD"/>
    <w:pPr>
      <w:numPr>
        <w:numId w:val="1"/>
      </w:numPr>
    </w:pPr>
  </w:style>
  <w:style w:type="paragraph" w:styleId="ListBullet2">
    <w:name w:val="List Bullet 2"/>
    <w:basedOn w:val="Normal"/>
    <w:autoRedefine/>
    <w:rsid w:val="008607AD"/>
    <w:pPr>
      <w:numPr>
        <w:numId w:val="5"/>
      </w:numPr>
    </w:pPr>
  </w:style>
  <w:style w:type="paragraph" w:styleId="ListBullet3">
    <w:name w:val="List Bullet 3"/>
    <w:basedOn w:val="Normal"/>
    <w:autoRedefine/>
    <w:rsid w:val="008607AD"/>
    <w:pPr>
      <w:numPr>
        <w:numId w:val="6"/>
      </w:numPr>
    </w:pPr>
  </w:style>
  <w:style w:type="paragraph" w:styleId="ListBullet4">
    <w:name w:val="List Bullet 4"/>
    <w:basedOn w:val="Normal"/>
    <w:autoRedefine/>
    <w:rsid w:val="008607AD"/>
    <w:pPr>
      <w:numPr>
        <w:numId w:val="7"/>
      </w:numPr>
    </w:pPr>
  </w:style>
  <w:style w:type="paragraph" w:styleId="ListBullet5">
    <w:name w:val="List Bullet 5"/>
    <w:basedOn w:val="Normal"/>
    <w:autoRedefine/>
    <w:rsid w:val="008607AD"/>
    <w:pPr>
      <w:numPr>
        <w:numId w:val="8"/>
      </w:numPr>
    </w:pPr>
  </w:style>
  <w:style w:type="paragraph" w:styleId="ListContinue">
    <w:name w:val="List Continue"/>
    <w:basedOn w:val="Normal"/>
    <w:rsid w:val="008607AD"/>
    <w:pPr>
      <w:spacing w:after="120"/>
      <w:ind w:left="360"/>
    </w:pPr>
  </w:style>
  <w:style w:type="paragraph" w:styleId="ListContinue2">
    <w:name w:val="List Continue 2"/>
    <w:basedOn w:val="Normal"/>
    <w:rsid w:val="008607AD"/>
    <w:pPr>
      <w:spacing w:after="120"/>
      <w:ind w:left="720"/>
    </w:pPr>
  </w:style>
  <w:style w:type="paragraph" w:styleId="ListContinue3">
    <w:name w:val="List Continue 3"/>
    <w:basedOn w:val="Normal"/>
    <w:rsid w:val="008607AD"/>
    <w:pPr>
      <w:spacing w:after="120"/>
      <w:ind w:left="1080"/>
    </w:pPr>
  </w:style>
  <w:style w:type="paragraph" w:styleId="ListContinue4">
    <w:name w:val="List Continue 4"/>
    <w:basedOn w:val="Normal"/>
    <w:rsid w:val="008607AD"/>
    <w:pPr>
      <w:spacing w:after="120"/>
      <w:ind w:left="1440"/>
    </w:pPr>
  </w:style>
  <w:style w:type="paragraph" w:styleId="ListContinue5">
    <w:name w:val="List Continue 5"/>
    <w:basedOn w:val="Normal"/>
    <w:rsid w:val="008607AD"/>
    <w:pPr>
      <w:spacing w:after="120"/>
      <w:ind w:left="1800"/>
    </w:pPr>
  </w:style>
  <w:style w:type="paragraph" w:styleId="ListNumber">
    <w:name w:val="List Number"/>
    <w:basedOn w:val="Normal"/>
    <w:rsid w:val="008607AD"/>
    <w:pPr>
      <w:numPr>
        <w:numId w:val="9"/>
      </w:numPr>
    </w:pPr>
  </w:style>
  <w:style w:type="paragraph" w:styleId="ListNumber2">
    <w:name w:val="List Number 2"/>
    <w:basedOn w:val="Normal"/>
    <w:rsid w:val="008607AD"/>
    <w:pPr>
      <w:numPr>
        <w:numId w:val="10"/>
      </w:numPr>
    </w:pPr>
  </w:style>
  <w:style w:type="paragraph" w:styleId="ListNumber3">
    <w:name w:val="List Number 3"/>
    <w:basedOn w:val="Normal"/>
    <w:rsid w:val="008607AD"/>
    <w:pPr>
      <w:numPr>
        <w:numId w:val="11"/>
      </w:numPr>
    </w:pPr>
  </w:style>
  <w:style w:type="paragraph" w:styleId="ListNumber4">
    <w:name w:val="List Number 4"/>
    <w:basedOn w:val="Normal"/>
    <w:rsid w:val="008607AD"/>
    <w:pPr>
      <w:numPr>
        <w:numId w:val="12"/>
      </w:numPr>
    </w:pPr>
  </w:style>
  <w:style w:type="paragraph" w:styleId="ListNumber5">
    <w:name w:val="List Number 5"/>
    <w:basedOn w:val="Normal"/>
    <w:rsid w:val="008607AD"/>
    <w:pPr>
      <w:numPr>
        <w:numId w:val="13"/>
      </w:numPr>
    </w:pPr>
  </w:style>
  <w:style w:type="paragraph" w:styleId="MessageHeader">
    <w:name w:val="Message Header"/>
    <w:basedOn w:val="Normal"/>
    <w:rsid w:val="008607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8607AD"/>
  </w:style>
  <w:style w:type="paragraph" w:styleId="NormalIndent">
    <w:name w:val="Normal Indent"/>
    <w:basedOn w:val="Normal"/>
    <w:rsid w:val="008607AD"/>
    <w:pPr>
      <w:ind w:left="720"/>
    </w:pPr>
  </w:style>
  <w:style w:type="paragraph" w:styleId="NoteHeading">
    <w:name w:val="Note Heading"/>
    <w:basedOn w:val="Normal"/>
    <w:next w:val="Normal"/>
    <w:rsid w:val="008607AD"/>
  </w:style>
  <w:style w:type="paragraph" w:styleId="PlainText">
    <w:name w:val="Plain Text"/>
    <w:basedOn w:val="Normal"/>
    <w:link w:val="PlainTextChar"/>
    <w:rsid w:val="008607AD"/>
    <w:rPr>
      <w:rFonts w:ascii="Courier New" w:hAnsi="Courier New" w:cs="Courier New"/>
      <w:sz w:val="20"/>
      <w:szCs w:val="20"/>
    </w:rPr>
  </w:style>
  <w:style w:type="paragraph" w:styleId="Salutation">
    <w:name w:val="Salutation"/>
    <w:basedOn w:val="Normal"/>
    <w:next w:val="Normal"/>
    <w:rsid w:val="008607AD"/>
  </w:style>
  <w:style w:type="paragraph" w:styleId="Signature">
    <w:name w:val="Signature"/>
    <w:basedOn w:val="Normal"/>
    <w:rsid w:val="008607AD"/>
    <w:pPr>
      <w:ind w:left="4320"/>
    </w:pPr>
  </w:style>
  <w:style w:type="paragraph" w:styleId="Subtitle">
    <w:name w:val="Subtitle"/>
    <w:basedOn w:val="Normal"/>
    <w:link w:val="SubtitleChar"/>
    <w:uiPriority w:val="11"/>
    <w:qFormat/>
    <w:rsid w:val="008607AD"/>
    <w:pPr>
      <w:spacing w:after="60"/>
      <w:jc w:val="center"/>
      <w:outlineLvl w:val="1"/>
    </w:pPr>
    <w:rPr>
      <w:rFonts w:ascii="Arial" w:hAnsi="Arial" w:cs="Arial"/>
    </w:rPr>
  </w:style>
  <w:style w:type="paragraph" w:styleId="Title">
    <w:name w:val="Title"/>
    <w:basedOn w:val="Normal"/>
    <w:link w:val="TitleChar"/>
    <w:uiPriority w:val="10"/>
    <w:qFormat/>
    <w:rsid w:val="008607AD"/>
    <w:pPr>
      <w:spacing w:before="240" w:after="60"/>
      <w:jc w:val="center"/>
      <w:outlineLvl w:val="0"/>
    </w:pPr>
    <w:rPr>
      <w:rFonts w:ascii="Arial" w:hAnsi="Arial" w:cs="Arial"/>
      <w:b/>
      <w:bCs/>
      <w:kern w:val="28"/>
      <w:sz w:val="32"/>
      <w:szCs w:val="32"/>
    </w:rPr>
  </w:style>
  <w:style w:type="paragraph" w:customStyle="1" w:styleId="Default">
    <w:name w:val="Default"/>
    <w:rsid w:val="005B47B4"/>
    <w:pPr>
      <w:widowControl w:val="0"/>
      <w:autoSpaceDE w:val="0"/>
      <w:autoSpaceDN w:val="0"/>
      <w:adjustRightInd w:val="0"/>
    </w:pPr>
    <w:rPr>
      <w:rFonts w:ascii="Century Schoolbook" w:hAnsi="Century Schoolbook" w:cs="Century Schoolbook"/>
      <w:color w:val="000000"/>
      <w:sz w:val="24"/>
      <w:szCs w:val="24"/>
    </w:rPr>
  </w:style>
  <w:style w:type="paragraph" w:customStyle="1" w:styleId="CM1">
    <w:name w:val="CM1"/>
    <w:basedOn w:val="Default"/>
    <w:next w:val="Default"/>
    <w:rsid w:val="005B47B4"/>
    <w:pPr>
      <w:spacing w:line="260" w:lineRule="atLeast"/>
    </w:pPr>
    <w:rPr>
      <w:color w:val="auto"/>
    </w:rPr>
  </w:style>
  <w:style w:type="paragraph" w:customStyle="1" w:styleId="CM5">
    <w:name w:val="CM5"/>
    <w:basedOn w:val="Default"/>
    <w:next w:val="Default"/>
    <w:rsid w:val="005B47B4"/>
    <w:pPr>
      <w:spacing w:after="123"/>
    </w:pPr>
    <w:rPr>
      <w:color w:val="auto"/>
    </w:rPr>
  </w:style>
  <w:style w:type="paragraph" w:customStyle="1" w:styleId="CM3">
    <w:name w:val="CM3"/>
    <w:basedOn w:val="Default"/>
    <w:next w:val="Default"/>
    <w:rsid w:val="005B47B4"/>
    <w:pPr>
      <w:spacing w:line="260" w:lineRule="atLeast"/>
    </w:pPr>
    <w:rPr>
      <w:color w:val="auto"/>
    </w:rPr>
  </w:style>
  <w:style w:type="character" w:styleId="Emphasis">
    <w:name w:val="Emphasis"/>
    <w:qFormat/>
    <w:rsid w:val="001E61CA"/>
    <w:rPr>
      <w:i/>
      <w:iCs/>
    </w:rPr>
  </w:style>
  <w:style w:type="character" w:customStyle="1" w:styleId="PlainTextChar">
    <w:name w:val="Plain Text Char"/>
    <w:link w:val="PlainText"/>
    <w:rsid w:val="007677FA"/>
    <w:rPr>
      <w:rFonts w:ascii="Courier New" w:hAnsi="Courier New" w:cs="Courier New"/>
      <w:lang w:val="en-US" w:eastAsia="en-US" w:bidi="ar-SA"/>
    </w:rPr>
  </w:style>
  <w:style w:type="table" w:styleId="TableGrid">
    <w:name w:val="Table Grid"/>
    <w:aliases w:val="Bordure,Header Table Grid,Bordure1,Bordure2"/>
    <w:basedOn w:val="TableNormal"/>
    <w:rsid w:val="005D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6FA6"/>
    <w:pPr>
      <w:ind w:left="720"/>
    </w:pPr>
  </w:style>
  <w:style w:type="character" w:customStyle="1" w:styleId="FooterChar">
    <w:name w:val="Footer Char"/>
    <w:link w:val="Footer"/>
    <w:uiPriority w:val="99"/>
    <w:rsid w:val="004F4866"/>
    <w:rPr>
      <w:sz w:val="24"/>
    </w:rPr>
  </w:style>
  <w:style w:type="character" w:customStyle="1" w:styleId="HeaderChar">
    <w:name w:val="Header Char"/>
    <w:link w:val="Header"/>
    <w:uiPriority w:val="99"/>
    <w:rsid w:val="00413DD3"/>
  </w:style>
  <w:style w:type="character" w:styleId="CommentReference">
    <w:name w:val="annotation reference"/>
    <w:rsid w:val="00413DD3"/>
    <w:rPr>
      <w:sz w:val="16"/>
      <w:szCs w:val="16"/>
    </w:rPr>
  </w:style>
  <w:style w:type="paragraph" w:styleId="CommentText">
    <w:name w:val="annotation text"/>
    <w:basedOn w:val="Normal"/>
    <w:link w:val="CommentTextChar"/>
    <w:rsid w:val="00413DD3"/>
    <w:rPr>
      <w:sz w:val="20"/>
      <w:szCs w:val="20"/>
    </w:rPr>
  </w:style>
  <w:style w:type="character" w:customStyle="1" w:styleId="CommentTextChar">
    <w:name w:val="Comment Text Char"/>
    <w:basedOn w:val="DefaultParagraphFont"/>
    <w:link w:val="CommentText"/>
    <w:rsid w:val="00413DD3"/>
  </w:style>
  <w:style w:type="paragraph" w:styleId="CommentSubject">
    <w:name w:val="annotation subject"/>
    <w:basedOn w:val="CommentText"/>
    <w:next w:val="CommentText"/>
    <w:link w:val="CommentSubjectChar"/>
    <w:uiPriority w:val="99"/>
    <w:rsid w:val="00506FDA"/>
    <w:rPr>
      <w:b/>
      <w:bCs/>
    </w:rPr>
  </w:style>
  <w:style w:type="character" w:customStyle="1" w:styleId="CommentSubjectChar">
    <w:name w:val="Comment Subject Char"/>
    <w:link w:val="CommentSubject"/>
    <w:uiPriority w:val="99"/>
    <w:rsid w:val="00506FDA"/>
    <w:rPr>
      <w:b/>
      <w:bCs/>
    </w:rPr>
  </w:style>
  <w:style w:type="paragraph" w:styleId="BalloonText">
    <w:name w:val="Balloon Text"/>
    <w:basedOn w:val="Normal"/>
    <w:link w:val="BalloonTextChar"/>
    <w:rsid w:val="00506FDA"/>
    <w:rPr>
      <w:rFonts w:ascii="Segoe UI" w:hAnsi="Segoe UI" w:cs="Segoe UI"/>
      <w:sz w:val="18"/>
      <w:szCs w:val="18"/>
    </w:rPr>
  </w:style>
  <w:style w:type="character" w:customStyle="1" w:styleId="BalloonTextChar">
    <w:name w:val="Balloon Text Char"/>
    <w:link w:val="BalloonText"/>
    <w:rsid w:val="00506FDA"/>
    <w:rPr>
      <w:rFonts w:ascii="Segoe UI" w:hAnsi="Segoe UI" w:cs="Segoe UI"/>
      <w:sz w:val="18"/>
      <w:szCs w:val="18"/>
    </w:rPr>
  </w:style>
  <w:style w:type="paragraph" w:styleId="Revision">
    <w:name w:val="Revision"/>
    <w:hidden/>
    <w:uiPriority w:val="99"/>
    <w:semiHidden/>
    <w:rsid w:val="00C87F62"/>
    <w:rPr>
      <w:sz w:val="24"/>
      <w:szCs w:val="24"/>
    </w:rPr>
  </w:style>
  <w:style w:type="paragraph" w:customStyle="1" w:styleId="paragraph">
    <w:name w:val="paragraph"/>
    <w:basedOn w:val="Normal"/>
    <w:rsid w:val="00003191"/>
    <w:pPr>
      <w:spacing w:before="100" w:beforeAutospacing="1" w:after="100" w:afterAutospacing="1"/>
    </w:pPr>
    <w:rPr>
      <w:rFonts w:eastAsia="Calibri"/>
    </w:rPr>
  </w:style>
  <w:style w:type="character" w:customStyle="1" w:styleId="normaltextrun">
    <w:name w:val="normaltextrun"/>
    <w:rsid w:val="00003191"/>
  </w:style>
  <w:style w:type="character" w:customStyle="1" w:styleId="eop">
    <w:name w:val="eop"/>
    <w:rsid w:val="00003191"/>
  </w:style>
  <w:style w:type="paragraph" w:styleId="TOCHeading">
    <w:name w:val="TOC Heading"/>
    <w:basedOn w:val="Heading1"/>
    <w:next w:val="Normal"/>
    <w:uiPriority w:val="39"/>
    <w:unhideWhenUsed/>
    <w:qFormat/>
    <w:rsid w:val="00E12E85"/>
    <w:pPr>
      <w:keepLines/>
      <w:numPr>
        <w:numId w:val="0"/>
      </w:numPr>
      <w:spacing w:before="240" w:after="0" w:line="259" w:lineRule="auto"/>
      <w:outlineLvl w:val="9"/>
    </w:pPr>
    <w:rPr>
      <w:rFonts w:ascii="Calibri Light" w:hAnsi="Calibri Light"/>
      <w:b w:val="0"/>
      <w:color w:val="2E74B5"/>
      <w:kern w:val="0"/>
      <w:sz w:val="32"/>
      <w:szCs w:val="32"/>
    </w:rPr>
  </w:style>
  <w:style w:type="paragraph" w:styleId="TOC1">
    <w:name w:val="toc 1"/>
    <w:aliases w:val="TOC RFP"/>
    <w:basedOn w:val="RFPBodyText"/>
    <w:next w:val="BodyText"/>
    <w:autoRedefine/>
    <w:uiPriority w:val="39"/>
    <w:qFormat/>
    <w:rsid w:val="00C30CFA"/>
    <w:pPr>
      <w:tabs>
        <w:tab w:val="left" w:pos="630"/>
        <w:tab w:val="right" w:leader="dot" w:pos="10790"/>
      </w:tabs>
      <w:contextualSpacing/>
    </w:pPr>
    <w:rPr>
      <w:sz w:val="24"/>
    </w:rPr>
  </w:style>
  <w:style w:type="paragraph" w:styleId="TOC2">
    <w:name w:val="toc 2"/>
    <w:basedOn w:val="Normal"/>
    <w:next w:val="Normal"/>
    <w:link w:val="TOC2Char"/>
    <w:autoRedefine/>
    <w:uiPriority w:val="39"/>
    <w:rsid w:val="00690F6A"/>
    <w:pPr>
      <w:tabs>
        <w:tab w:val="left" w:pos="880"/>
        <w:tab w:val="right" w:leader="dot" w:pos="10800"/>
      </w:tabs>
      <w:ind w:left="900" w:hanging="660"/>
    </w:pPr>
    <w:rPr>
      <w:rFonts w:ascii="Arial" w:hAnsi="Arial"/>
    </w:rPr>
  </w:style>
  <w:style w:type="character" w:customStyle="1" w:styleId="BodyText2Char">
    <w:name w:val="Body Text 2 Char"/>
    <w:link w:val="BodyText2"/>
    <w:rsid w:val="0023731F"/>
    <w:rPr>
      <w:rFonts w:ascii="Arial" w:hAnsi="Arial" w:cs="Arial"/>
      <w:sz w:val="18"/>
    </w:rPr>
  </w:style>
  <w:style w:type="character" w:customStyle="1" w:styleId="BodyTextChar">
    <w:name w:val="Body Text Char"/>
    <w:aliases w:val="RFPText Char"/>
    <w:basedOn w:val="DefaultParagraphFont"/>
    <w:link w:val="BodyText"/>
    <w:uiPriority w:val="1"/>
    <w:rsid w:val="00CF1C9D"/>
    <w:rPr>
      <w:sz w:val="22"/>
    </w:rPr>
  </w:style>
  <w:style w:type="character" w:customStyle="1" w:styleId="Heading1Char">
    <w:name w:val="Heading 1 Char"/>
    <w:basedOn w:val="DefaultParagraphFont"/>
    <w:link w:val="Heading1"/>
    <w:uiPriority w:val="9"/>
    <w:rsid w:val="008A6D3B"/>
    <w:rPr>
      <w:rFonts w:ascii="Arial Bold" w:hAnsi="Arial Bold"/>
      <w:b/>
      <w:caps/>
      <w:kern w:val="28"/>
      <w:sz w:val="28"/>
    </w:rPr>
  </w:style>
  <w:style w:type="character" w:customStyle="1" w:styleId="Heading2Char">
    <w:name w:val="Heading 2 Char"/>
    <w:basedOn w:val="DefaultParagraphFont"/>
    <w:link w:val="Heading2"/>
    <w:uiPriority w:val="9"/>
    <w:rsid w:val="00F54DA8"/>
    <w:rPr>
      <w:rFonts w:ascii="Arial Bold" w:hAnsi="Arial Bold"/>
      <w:b/>
      <w:caps/>
      <w:sz w:val="24"/>
    </w:rPr>
  </w:style>
  <w:style w:type="character" w:customStyle="1" w:styleId="UnresolvedMention1">
    <w:name w:val="Unresolved Mention1"/>
    <w:basedOn w:val="DefaultParagraphFont"/>
    <w:uiPriority w:val="99"/>
    <w:semiHidden/>
    <w:unhideWhenUsed/>
    <w:rsid w:val="009A3A6F"/>
    <w:rPr>
      <w:color w:val="808080"/>
      <w:shd w:val="clear" w:color="auto" w:fill="E6E6E6"/>
    </w:rPr>
  </w:style>
  <w:style w:type="character" w:styleId="PlaceholderText">
    <w:name w:val="Placeholder Text"/>
    <w:uiPriority w:val="99"/>
    <w:semiHidden/>
    <w:rsid w:val="0028303B"/>
    <w:rPr>
      <w:color w:val="808080"/>
    </w:rPr>
  </w:style>
  <w:style w:type="paragraph" w:customStyle="1" w:styleId="RFPBodyText">
    <w:name w:val="RFP Body Text"/>
    <w:qFormat/>
    <w:rsid w:val="0023731F"/>
    <w:pPr>
      <w:spacing w:before="120" w:after="120"/>
    </w:pPr>
    <w:rPr>
      <w:rFonts w:ascii="Arial" w:hAnsi="Arial"/>
      <w:sz w:val="22"/>
      <w:szCs w:val="24"/>
    </w:rPr>
  </w:style>
  <w:style w:type="paragraph" w:customStyle="1" w:styleId="RFPAttachment">
    <w:name w:val="RFP Attachment"/>
    <w:qFormat/>
    <w:rsid w:val="0023731F"/>
    <w:pPr>
      <w:spacing w:before="120" w:after="120"/>
    </w:pPr>
    <w:rPr>
      <w:rFonts w:ascii="Arial Bold" w:hAnsi="Arial Bold"/>
      <w:b/>
      <w:caps/>
      <w:sz w:val="24"/>
      <w:szCs w:val="24"/>
    </w:rPr>
  </w:style>
  <w:style w:type="paragraph" w:customStyle="1" w:styleId="RFPBodyTextLeft05">
    <w:name w:val="RFP Body Text + Left:  0.5&quot;"/>
    <w:basedOn w:val="RFPBodyText"/>
    <w:rsid w:val="0023731F"/>
    <w:pPr>
      <w:ind w:left="1080"/>
    </w:pPr>
    <w:rPr>
      <w:szCs w:val="20"/>
    </w:rPr>
  </w:style>
  <w:style w:type="paragraph" w:customStyle="1" w:styleId="RFPBodyTexta">
    <w:name w:val="RFP Body Text a"/>
    <w:aliases w:val="b,c"/>
    <w:qFormat/>
    <w:rsid w:val="0023731F"/>
    <w:pPr>
      <w:numPr>
        <w:numId w:val="16"/>
      </w:numPr>
      <w:spacing w:before="120" w:after="120"/>
    </w:pPr>
    <w:rPr>
      <w:rFonts w:ascii="Arial" w:eastAsia="Calibri" w:hAnsi="Arial"/>
      <w:sz w:val="22"/>
    </w:rPr>
  </w:style>
  <w:style w:type="paragraph" w:customStyle="1" w:styleId="RFPBodyTextRedItalic">
    <w:name w:val="RFP Body Text Red Italic"/>
    <w:qFormat/>
    <w:rsid w:val="0023731F"/>
    <w:rPr>
      <w:rFonts w:ascii="Arial" w:hAnsi="Arial"/>
      <w:i/>
      <w:color w:val="FF0000"/>
      <w:sz w:val="22"/>
      <w:szCs w:val="24"/>
    </w:rPr>
  </w:style>
  <w:style w:type="paragraph" w:customStyle="1" w:styleId="RFPBulletList">
    <w:name w:val="RFP Bullet List"/>
    <w:qFormat/>
    <w:rsid w:val="0023731F"/>
    <w:pPr>
      <w:numPr>
        <w:numId w:val="17"/>
      </w:numPr>
      <w:spacing w:before="120" w:after="120"/>
      <w:contextualSpacing/>
    </w:pPr>
    <w:rPr>
      <w:rFonts w:ascii="Arial" w:hAnsi="Arial"/>
      <w:sz w:val="22"/>
      <w:szCs w:val="24"/>
    </w:rPr>
  </w:style>
  <w:style w:type="paragraph" w:customStyle="1" w:styleId="RFPFormBoldAllCaps">
    <w:name w:val="RFP Form Bold All Caps"/>
    <w:basedOn w:val="Normal"/>
    <w:qFormat/>
    <w:rsid w:val="0023731F"/>
    <w:pPr>
      <w:framePr w:hSpace="180" w:wrap="around" w:vAnchor="page" w:hAnchor="margin" w:y="901"/>
      <w:autoSpaceDE w:val="0"/>
      <w:autoSpaceDN w:val="0"/>
      <w:adjustRightInd w:val="0"/>
      <w:spacing w:before="120" w:after="100"/>
      <w:jc w:val="center"/>
    </w:pPr>
    <w:rPr>
      <w:rFonts w:ascii="Arial" w:hAnsi="Arial" w:cs="Arial"/>
      <w:b/>
      <w:sz w:val="28"/>
    </w:rPr>
  </w:style>
  <w:style w:type="paragraph" w:customStyle="1" w:styleId="RFPHeading1">
    <w:name w:val="RFP Heading 1"/>
    <w:next w:val="RFPBodyText"/>
    <w:qFormat/>
    <w:rsid w:val="00287942"/>
    <w:pPr>
      <w:numPr>
        <w:numId w:val="18"/>
      </w:numPr>
      <w:spacing w:before="120" w:after="120"/>
    </w:pPr>
    <w:rPr>
      <w:rFonts w:ascii="Arial Bold" w:eastAsia="Calibri" w:hAnsi="Arial Bold"/>
      <w:b/>
      <w:caps/>
      <w:sz w:val="24"/>
      <w:u w:val="single"/>
    </w:rPr>
  </w:style>
  <w:style w:type="paragraph" w:customStyle="1" w:styleId="RFPHeading1NoNumbers">
    <w:name w:val="RFP Heading 1 No Numbers"/>
    <w:qFormat/>
    <w:rsid w:val="0023731F"/>
    <w:pPr>
      <w:spacing w:before="120" w:after="120"/>
    </w:pPr>
    <w:rPr>
      <w:rFonts w:ascii="Arial" w:hAnsi="Arial" w:cs="Arial"/>
      <w:b/>
      <w:sz w:val="22"/>
      <w:szCs w:val="22"/>
    </w:rPr>
  </w:style>
  <w:style w:type="paragraph" w:customStyle="1" w:styleId="RFPHeading2">
    <w:name w:val="RFP Heading 2"/>
    <w:basedOn w:val="Normal"/>
    <w:qFormat/>
    <w:rsid w:val="00287942"/>
    <w:pPr>
      <w:numPr>
        <w:numId w:val="19"/>
      </w:numPr>
      <w:tabs>
        <w:tab w:val="left" w:pos="720"/>
      </w:tabs>
      <w:spacing w:before="120" w:after="120"/>
    </w:pPr>
    <w:rPr>
      <w:rFonts w:ascii="Arial Bold" w:hAnsi="Arial Bold"/>
      <w:b/>
      <w:caps/>
      <w:kern w:val="28"/>
      <w:sz w:val="22"/>
      <w:szCs w:val="20"/>
    </w:rPr>
  </w:style>
  <w:style w:type="numbering" w:customStyle="1" w:styleId="RFPHeadingMulti">
    <w:name w:val="RFP Heading Multi"/>
    <w:uiPriority w:val="99"/>
    <w:rsid w:val="0023731F"/>
    <w:pPr>
      <w:numPr>
        <w:numId w:val="20"/>
      </w:numPr>
    </w:pPr>
  </w:style>
  <w:style w:type="paragraph" w:customStyle="1" w:styleId="RFPHeadingNoNumbersinToC">
    <w:name w:val="RFP Heading No Numbers in ToC"/>
    <w:basedOn w:val="RFPHeading1NoNumbers"/>
    <w:qFormat/>
    <w:rsid w:val="0023731F"/>
  </w:style>
  <w:style w:type="paragraph" w:customStyle="1" w:styleId="RFPHeadingNotinToC">
    <w:name w:val="RFP Heading Not in ToC"/>
    <w:qFormat/>
    <w:rsid w:val="0023731F"/>
    <w:pPr>
      <w:spacing w:before="120" w:after="120"/>
    </w:pPr>
    <w:rPr>
      <w:rFonts w:ascii="Arial" w:hAnsi="Arial" w:cs="Arial"/>
      <w:b/>
      <w:sz w:val="24"/>
      <w:szCs w:val="22"/>
    </w:rPr>
  </w:style>
  <w:style w:type="paragraph" w:customStyle="1" w:styleId="RFPInstructionText">
    <w:name w:val="RFP Instruction Text"/>
    <w:qFormat/>
    <w:rsid w:val="0023731F"/>
    <w:pPr>
      <w:spacing w:before="120" w:after="120"/>
    </w:pPr>
    <w:rPr>
      <w:rFonts w:ascii="Arial" w:hAnsi="Arial"/>
      <w:i/>
      <w:sz w:val="22"/>
      <w:szCs w:val="24"/>
    </w:rPr>
  </w:style>
  <w:style w:type="paragraph" w:customStyle="1" w:styleId="RFPInstructionalTextRedItalic">
    <w:name w:val="RFP Instructional Text Red Italic"/>
    <w:basedOn w:val="RFPInstructionText"/>
    <w:qFormat/>
    <w:rsid w:val="0023731F"/>
    <w:rPr>
      <w:color w:val="FF0000"/>
    </w:rPr>
  </w:style>
  <w:style w:type="paragraph" w:customStyle="1" w:styleId="RFPInstructions">
    <w:name w:val="RFP Instructions"/>
    <w:basedOn w:val="RFPBodyText"/>
    <w:qFormat/>
    <w:rsid w:val="0023731F"/>
  </w:style>
  <w:style w:type="paragraph" w:customStyle="1" w:styleId="RFPInstructionsBulleted">
    <w:name w:val="RFP Instructions Bulleted"/>
    <w:qFormat/>
    <w:rsid w:val="0023731F"/>
    <w:pPr>
      <w:numPr>
        <w:numId w:val="21"/>
      </w:numPr>
      <w:spacing w:before="120" w:after="120"/>
    </w:pPr>
    <w:rPr>
      <w:rFonts w:ascii="Arial" w:hAnsi="Arial"/>
      <w:sz w:val="22"/>
      <w:szCs w:val="24"/>
    </w:rPr>
  </w:style>
  <w:style w:type="paragraph" w:customStyle="1" w:styleId="RFPInstructionsHeading1">
    <w:name w:val="RFP Instructions Heading 1"/>
    <w:qFormat/>
    <w:rsid w:val="0023731F"/>
    <w:pPr>
      <w:spacing w:before="240" w:after="120"/>
    </w:pPr>
    <w:rPr>
      <w:rFonts w:ascii="Arial" w:hAnsi="Arial"/>
      <w:b/>
      <w:i/>
      <w:sz w:val="28"/>
      <w:szCs w:val="24"/>
    </w:rPr>
  </w:style>
  <w:style w:type="paragraph" w:customStyle="1" w:styleId="RFPInstructionsRedItalic">
    <w:name w:val="RFP Instructions Red Italic"/>
    <w:qFormat/>
    <w:rsid w:val="0023731F"/>
    <w:rPr>
      <w:rFonts w:ascii="Arial" w:eastAsia="Calibri" w:hAnsi="Arial" w:cs="Arial"/>
      <w:i/>
      <w:color w:val="FF0000"/>
      <w:sz w:val="22"/>
      <w:szCs w:val="22"/>
    </w:rPr>
  </w:style>
  <w:style w:type="paragraph" w:customStyle="1" w:styleId="RFPSectionHeading">
    <w:name w:val="RFP Section Heading"/>
    <w:next w:val="RFPBodyText"/>
    <w:autoRedefine/>
    <w:qFormat/>
    <w:rsid w:val="0023731F"/>
    <w:pPr>
      <w:tabs>
        <w:tab w:val="left" w:pos="0"/>
      </w:tabs>
      <w:spacing w:after="120"/>
    </w:pPr>
    <w:rPr>
      <w:rFonts w:ascii="Arial Bold" w:eastAsia="Calibri" w:hAnsi="Arial Bold"/>
      <w:b/>
      <w:caps/>
      <w:sz w:val="24"/>
    </w:rPr>
  </w:style>
  <w:style w:type="paragraph" w:customStyle="1" w:styleId="RFPTableHeaderLeft">
    <w:name w:val="RFP Table Header Left"/>
    <w:qFormat/>
    <w:rsid w:val="0023731F"/>
    <w:pPr>
      <w:spacing w:before="120" w:after="120"/>
    </w:pPr>
    <w:rPr>
      <w:rFonts w:ascii="Arial" w:hAnsi="Arial" w:cs="Segoe UI"/>
      <w:b/>
      <w:color w:val="FFFFFF"/>
      <w:sz w:val="22"/>
      <w:szCs w:val="18"/>
    </w:rPr>
  </w:style>
  <w:style w:type="paragraph" w:customStyle="1" w:styleId="RFPTableHeaderCentered">
    <w:name w:val="RFP Table Header Centered"/>
    <w:basedOn w:val="RFPTableHeaderLeft"/>
    <w:rsid w:val="0023731F"/>
    <w:pPr>
      <w:jc w:val="center"/>
    </w:pPr>
    <w:rPr>
      <w:rFonts w:cs="Times New Roman"/>
      <w:bCs/>
      <w:szCs w:val="20"/>
    </w:rPr>
  </w:style>
  <w:style w:type="paragraph" w:customStyle="1" w:styleId="RFPTableTextCentered">
    <w:name w:val="RFP Table Text Centered"/>
    <w:qFormat/>
    <w:rsid w:val="0023731F"/>
    <w:pPr>
      <w:spacing w:before="60" w:after="60"/>
      <w:jc w:val="center"/>
    </w:pPr>
    <w:rPr>
      <w:rFonts w:ascii="Arial" w:hAnsi="Arial"/>
      <w:sz w:val="22"/>
      <w:szCs w:val="24"/>
    </w:rPr>
  </w:style>
  <w:style w:type="paragraph" w:customStyle="1" w:styleId="RFPTableTextLeft">
    <w:name w:val="RFP Table Text Left"/>
    <w:qFormat/>
    <w:rsid w:val="0023731F"/>
    <w:pPr>
      <w:framePr w:hSpace="180" w:wrap="around" w:vAnchor="page" w:hAnchor="margin" w:y="901"/>
      <w:spacing w:before="60" w:after="60"/>
    </w:pPr>
    <w:rPr>
      <w:rFonts w:ascii="Arial" w:hAnsi="Arial"/>
      <w:sz w:val="22"/>
      <w:szCs w:val="24"/>
    </w:rPr>
  </w:style>
  <w:style w:type="paragraph" w:customStyle="1" w:styleId="RFPTableTextLeftBold">
    <w:name w:val="RFP Table Text Left Bold"/>
    <w:basedOn w:val="RFPTableTextLeft"/>
    <w:qFormat/>
    <w:rsid w:val="0023731F"/>
    <w:pPr>
      <w:framePr w:wrap="around"/>
    </w:pPr>
    <w:rPr>
      <w:b/>
    </w:rPr>
  </w:style>
  <w:style w:type="paragraph" w:customStyle="1" w:styleId="RFPTableTextLeftBulletted">
    <w:name w:val="RFP Table Text Left Bulletted"/>
    <w:qFormat/>
    <w:rsid w:val="0023731F"/>
    <w:pPr>
      <w:numPr>
        <w:numId w:val="22"/>
      </w:numPr>
      <w:spacing w:before="60" w:after="60"/>
    </w:pPr>
    <w:rPr>
      <w:rFonts w:ascii="Arial" w:hAnsi="Arial"/>
      <w:sz w:val="22"/>
      <w:szCs w:val="24"/>
    </w:rPr>
  </w:style>
  <w:style w:type="paragraph" w:customStyle="1" w:styleId="RFPTabledText">
    <w:name w:val="RFP Tabled Text"/>
    <w:basedOn w:val="RFPBodyTextLeft05"/>
    <w:qFormat/>
    <w:rsid w:val="0023731F"/>
  </w:style>
  <w:style w:type="paragraph" w:customStyle="1" w:styleId="RFPTitleLarge">
    <w:name w:val="RFP Title Large"/>
    <w:qFormat/>
    <w:rsid w:val="0023731F"/>
    <w:pPr>
      <w:spacing w:before="120" w:after="360"/>
      <w:jc w:val="center"/>
    </w:pPr>
    <w:rPr>
      <w:rFonts w:ascii="Arial" w:hAnsi="Arial"/>
      <w:b/>
      <w:sz w:val="28"/>
      <w:szCs w:val="24"/>
    </w:rPr>
  </w:style>
  <w:style w:type="paragraph" w:customStyle="1" w:styleId="RFPTitlesmall">
    <w:name w:val="RFP Title small"/>
    <w:qFormat/>
    <w:rsid w:val="0023731F"/>
    <w:pPr>
      <w:jc w:val="center"/>
    </w:pPr>
    <w:rPr>
      <w:rFonts w:ascii="Arial" w:hAnsi="Arial"/>
      <w:b/>
      <w:i/>
      <w:sz w:val="22"/>
      <w:szCs w:val="24"/>
    </w:rPr>
  </w:style>
  <w:style w:type="paragraph" w:customStyle="1" w:styleId="StyleRFPTableTextLeft8pt">
    <w:name w:val="Style RFP Table Text Left + 8 pt"/>
    <w:basedOn w:val="RFPTableTextLeft"/>
    <w:rsid w:val="0023731F"/>
    <w:pPr>
      <w:framePr w:wrap="around"/>
      <w:spacing w:before="0" w:after="0"/>
    </w:pPr>
    <w:rPr>
      <w:sz w:val="16"/>
    </w:rPr>
  </w:style>
  <w:style w:type="paragraph" w:customStyle="1" w:styleId="TableHeading-RFP">
    <w:name w:val="Table Heading - RFP"/>
    <w:qFormat/>
    <w:rsid w:val="0023731F"/>
    <w:pPr>
      <w:spacing w:before="120" w:after="120"/>
      <w:jc w:val="center"/>
    </w:pPr>
    <w:rPr>
      <w:rFonts w:ascii="Arial" w:hAnsi="Arial" w:cs="Arial"/>
      <w:b/>
      <w:i/>
      <w:sz w:val="22"/>
      <w:szCs w:val="24"/>
    </w:rPr>
  </w:style>
  <w:style w:type="paragraph" w:customStyle="1" w:styleId="TableText-RFP">
    <w:name w:val="Table Text - RFP"/>
    <w:qFormat/>
    <w:rsid w:val="0023731F"/>
    <w:pPr>
      <w:spacing w:before="120" w:after="120"/>
      <w:jc w:val="center"/>
    </w:pPr>
    <w:rPr>
      <w:rFonts w:ascii="Arial" w:hAnsi="Arial" w:cs="Arial"/>
    </w:rPr>
  </w:style>
  <w:style w:type="paragraph" w:customStyle="1" w:styleId="RFPHeader3">
    <w:name w:val="RFP Header 3"/>
    <w:basedOn w:val="ListParagraph"/>
    <w:link w:val="RFPHeader3Char"/>
    <w:qFormat/>
    <w:rsid w:val="00C75DEF"/>
    <w:pPr>
      <w:numPr>
        <w:numId w:val="15"/>
      </w:numPr>
      <w:jc w:val="both"/>
    </w:pPr>
    <w:rPr>
      <w:rFonts w:ascii="Arial Bold" w:hAnsi="Arial Bold" w:cs="Arial"/>
      <w:b/>
      <w:bCs/>
      <w:caps/>
      <w:sz w:val="22"/>
      <w:szCs w:val="22"/>
    </w:rPr>
  </w:style>
  <w:style w:type="character" w:customStyle="1" w:styleId="ListParagraphChar">
    <w:name w:val="List Paragraph Char"/>
    <w:basedOn w:val="DefaultParagraphFont"/>
    <w:link w:val="ListParagraph"/>
    <w:uiPriority w:val="34"/>
    <w:rsid w:val="00A0015D"/>
    <w:rPr>
      <w:sz w:val="24"/>
      <w:szCs w:val="24"/>
    </w:rPr>
  </w:style>
  <w:style w:type="character" w:customStyle="1" w:styleId="RFPHeader3Char">
    <w:name w:val="RFP Header 3 Char"/>
    <w:basedOn w:val="ListParagraphChar"/>
    <w:link w:val="RFPHeader3"/>
    <w:rsid w:val="00A0015D"/>
    <w:rPr>
      <w:rFonts w:ascii="Arial Bold" w:hAnsi="Arial Bold" w:cs="Arial"/>
      <w:b/>
      <w:bCs/>
      <w:caps/>
      <w:sz w:val="22"/>
      <w:szCs w:val="22"/>
    </w:rPr>
  </w:style>
  <w:style w:type="character" w:customStyle="1" w:styleId="SubtitleChar">
    <w:name w:val="Subtitle Char"/>
    <w:link w:val="Subtitle"/>
    <w:uiPriority w:val="11"/>
    <w:rsid w:val="00315266"/>
    <w:rPr>
      <w:rFonts w:ascii="Arial" w:hAnsi="Arial" w:cs="Arial"/>
      <w:sz w:val="24"/>
      <w:szCs w:val="24"/>
    </w:rPr>
  </w:style>
  <w:style w:type="paragraph" w:customStyle="1" w:styleId="Text">
    <w:name w:val="Text"/>
    <w:basedOn w:val="Normal"/>
    <w:link w:val="TextChar"/>
    <w:qFormat/>
    <w:rsid w:val="00143C5A"/>
    <w:pPr>
      <w:spacing w:after="200"/>
    </w:pPr>
    <w:rPr>
      <w:rFonts w:eastAsia="Calibri" w:cs="Calibri"/>
      <w:bCs/>
      <w:color w:val="000000"/>
      <w:sz w:val="21"/>
      <w:szCs w:val="20"/>
    </w:rPr>
  </w:style>
  <w:style w:type="character" w:customStyle="1" w:styleId="TextChar">
    <w:name w:val="Text Char"/>
    <w:link w:val="Text"/>
    <w:locked/>
    <w:rsid w:val="00143C5A"/>
    <w:rPr>
      <w:rFonts w:eastAsia="Calibri" w:cs="Calibri"/>
      <w:bCs/>
      <w:color w:val="000000"/>
      <w:sz w:val="21"/>
    </w:rPr>
  </w:style>
  <w:style w:type="paragraph" w:customStyle="1" w:styleId="Explenation">
    <w:name w:val="Explenation"/>
    <w:basedOn w:val="Normal"/>
    <w:link w:val="ExplenationChar"/>
    <w:qFormat/>
    <w:rsid w:val="00143C5A"/>
    <w:pPr>
      <w:spacing w:after="120"/>
      <w:jc w:val="both"/>
    </w:pPr>
    <w:rPr>
      <w:rFonts w:eastAsia="Calibri"/>
      <w:i/>
      <w:color w:val="FF0000"/>
      <w:sz w:val="21"/>
      <w:szCs w:val="20"/>
    </w:rPr>
  </w:style>
  <w:style w:type="character" w:customStyle="1" w:styleId="ExplenationChar">
    <w:name w:val="Explenation Char"/>
    <w:basedOn w:val="DefaultParagraphFont"/>
    <w:link w:val="Explenation"/>
    <w:rsid w:val="00143C5A"/>
    <w:rPr>
      <w:rFonts w:eastAsia="Calibri"/>
      <w:i/>
      <w:color w:val="FF0000"/>
      <w:sz w:val="21"/>
    </w:rPr>
  </w:style>
  <w:style w:type="character" w:styleId="UnresolvedMention">
    <w:name w:val="Unresolved Mention"/>
    <w:basedOn w:val="DefaultParagraphFont"/>
    <w:uiPriority w:val="99"/>
    <w:semiHidden/>
    <w:unhideWhenUsed/>
    <w:rsid w:val="00EE5BAA"/>
    <w:rPr>
      <w:color w:val="808080"/>
      <w:shd w:val="clear" w:color="auto" w:fill="E6E6E6"/>
    </w:rPr>
  </w:style>
  <w:style w:type="paragraph" w:customStyle="1" w:styleId="TOCRFPSub-category">
    <w:name w:val="TOC RFP Sub-category"/>
    <w:basedOn w:val="TOC2"/>
    <w:link w:val="TOCRFPSub-categoryChar"/>
    <w:qFormat/>
    <w:rsid w:val="008C3E13"/>
    <w:rPr>
      <w:noProof/>
    </w:rPr>
  </w:style>
  <w:style w:type="character" w:customStyle="1" w:styleId="TOC2Char">
    <w:name w:val="TOC 2 Char"/>
    <w:basedOn w:val="DefaultParagraphFont"/>
    <w:link w:val="TOC2"/>
    <w:uiPriority w:val="39"/>
    <w:rsid w:val="00690F6A"/>
    <w:rPr>
      <w:rFonts w:ascii="Arial" w:hAnsi="Arial"/>
      <w:sz w:val="24"/>
      <w:szCs w:val="24"/>
    </w:rPr>
  </w:style>
  <w:style w:type="character" w:customStyle="1" w:styleId="TOCRFPSub-categoryChar">
    <w:name w:val="TOC RFP Sub-category Char"/>
    <w:basedOn w:val="TOC2Char"/>
    <w:link w:val="TOCRFPSub-category"/>
    <w:rsid w:val="008C3E13"/>
    <w:rPr>
      <w:rFonts w:ascii="Arial" w:hAnsi="Arial"/>
      <w:noProof/>
      <w:sz w:val="24"/>
      <w:szCs w:val="24"/>
    </w:rPr>
  </w:style>
  <w:style w:type="character" w:styleId="Strong">
    <w:name w:val="Strong"/>
    <w:basedOn w:val="DefaultParagraphFont"/>
    <w:uiPriority w:val="22"/>
    <w:qFormat/>
    <w:rsid w:val="003A75A4"/>
    <w:rPr>
      <w:b/>
      <w:bCs/>
    </w:rPr>
  </w:style>
  <w:style w:type="character" w:customStyle="1" w:styleId="contextualspellingandgrammarerror">
    <w:name w:val="contextualspellingandgrammarerror"/>
    <w:basedOn w:val="DefaultParagraphFont"/>
    <w:rsid w:val="00FF683F"/>
  </w:style>
  <w:style w:type="character" w:customStyle="1" w:styleId="advancedproofingissue">
    <w:name w:val="advancedproofingissue"/>
    <w:basedOn w:val="DefaultParagraphFont"/>
    <w:rsid w:val="00FF683F"/>
  </w:style>
  <w:style w:type="character" w:customStyle="1" w:styleId="TitleChar">
    <w:name w:val="Title Char"/>
    <w:basedOn w:val="DefaultParagraphFont"/>
    <w:link w:val="Title"/>
    <w:uiPriority w:val="10"/>
    <w:rsid w:val="005871C4"/>
    <w:rPr>
      <w:rFonts w:ascii="Arial" w:hAnsi="Arial" w:cs="Arial"/>
      <w:b/>
      <w:bCs/>
      <w:kern w:val="28"/>
      <w:sz w:val="32"/>
      <w:szCs w:val="32"/>
    </w:rPr>
  </w:style>
  <w:style w:type="paragraph" w:customStyle="1" w:styleId="TableParagraph">
    <w:name w:val="Table Paragraph"/>
    <w:basedOn w:val="Normal"/>
    <w:uiPriority w:val="1"/>
    <w:qFormat/>
    <w:rsid w:val="005871C4"/>
    <w:pPr>
      <w:widowControl w:val="0"/>
      <w:autoSpaceDE w:val="0"/>
      <w:autoSpaceDN w:val="0"/>
      <w:ind w:left="107"/>
    </w:pPr>
    <w:rPr>
      <w:rFonts w:ascii="Arial" w:eastAsia="Arial" w:hAnsi="Arial" w:cs="Arial"/>
      <w:sz w:val="22"/>
      <w:szCs w:val="22"/>
    </w:rPr>
  </w:style>
  <w:style w:type="table" w:customStyle="1" w:styleId="TableGrid1">
    <w:name w:val="Table Grid1"/>
    <w:basedOn w:val="TableNormal"/>
    <w:next w:val="TableGrid"/>
    <w:uiPriority w:val="39"/>
    <w:rsid w:val="00F21F9D"/>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F7D2A"/>
    <w:rPr>
      <w:rFonts w:ascii="Arial" w:hAnsi="Arial" w:cs="Arial"/>
      <w:b/>
      <w:bCs/>
      <w:sz w:val="26"/>
      <w:szCs w:val="26"/>
    </w:rPr>
  </w:style>
  <w:style w:type="character" w:customStyle="1" w:styleId="Heading4Char">
    <w:name w:val="Heading 4 Char"/>
    <w:basedOn w:val="DefaultParagraphFont"/>
    <w:link w:val="Heading4"/>
    <w:uiPriority w:val="9"/>
    <w:rsid w:val="006F7D2A"/>
    <w:rPr>
      <w:b/>
      <w:bCs/>
      <w:sz w:val="28"/>
      <w:szCs w:val="28"/>
    </w:rPr>
  </w:style>
  <w:style w:type="character" w:customStyle="1" w:styleId="Heading5Char">
    <w:name w:val="Heading 5 Char"/>
    <w:basedOn w:val="DefaultParagraphFont"/>
    <w:link w:val="Heading5"/>
    <w:uiPriority w:val="9"/>
    <w:rsid w:val="006F7D2A"/>
    <w:rPr>
      <w:b/>
      <w:bCs/>
      <w:i/>
      <w:iCs/>
      <w:sz w:val="26"/>
      <w:szCs w:val="26"/>
    </w:rPr>
  </w:style>
  <w:style w:type="character" w:customStyle="1" w:styleId="Heading6Char">
    <w:name w:val="Heading 6 Char"/>
    <w:basedOn w:val="DefaultParagraphFont"/>
    <w:link w:val="Heading6"/>
    <w:uiPriority w:val="9"/>
    <w:rsid w:val="006F7D2A"/>
    <w:rPr>
      <w:b/>
      <w:bCs/>
      <w:sz w:val="22"/>
      <w:szCs w:val="22"/>
    </w:rPr>
  </w:style>
  <w:style w:type="character" w:customStyle="1" w:styleId="Heading7Char">
    <w:name w:val="Heading 7 Char"/>
    <w:basedOn w:val="DefaultParagraphFont"/>
    <w:link w:val="Heading7"/>
    <w:uiPriority w:val="9"/>
    <w:rsid w:val="006F7D2A"/>
    <w:rPr>
      <w:sz w:val="24"/>
      <w:szCs w:val="24"/>
    </w:rPr>
  </w:style>
  <w:style w:type="character" w:customStyle="1" w:styleId="Heading8Char">
    <w:name w:val="Heading 8 Char"/>
    <w:basedOn w:val="DefaultParagraphFont"/>
    <w:link w:val="Heading8"/>
    <w:uiPriority w:val="9"/>
    <w:rsid w:val="006F7D2A"/>
    <w:rPr>
      <w:i/>
      <w:iCs/>
      <w:sz w:val="24"/>
      <w:szCs w:val="24"/>
    </w:rPr>
  </w:style>
  <w:style w:type="character" w:customStyle="1" w:styleId="Heading9Char">
    <w:name w:val="Heading 9 Char"/>
    <w:basedOn w:val="DefaultParagraphFont"/>
    <w:link w:val="Heading9"/>
    <w:uiPriority w:val="9"/>
    <w:rsid w:val="006F7D2A"/>
    <w:rPr>
      <w:rFonts w:ascii="Arial" w:hAnsi="Arial" w:cs="Arial"/>
      <w:sz w:val="22"/>
      <w:szCs w:val="22"/>
    </w:rPr>
  </w:style>
  <w:style w:type="paragraph" w:customStyle="1" w:styleId="Quote1">
    <w:name w:val="Quote1"/>
    <w:basedOn w:val="Normal"/>
    <w:next w:val="Normal"/>
    <w:uiPriority w:val="29"/>
    <w:qFormat/>
    <w:rsid w:val="006F7D2A"/>
    <w:pPr>
      <w:spacing w:before="160"/>
      <w:jc w:val="center"/>
    </w:pPr>
    <w:rPr>
      <w:i/>
      <w:iCs/>
      <w:color w:val="404040"/>
    </w:rPr>
  </w:style>
  <w:style w:type="character" w:customStyle="1" w:styleId="QuoteChar">
    <w:name w:val="Quote Char"/>
    <w:basedOn w:val="DefaultParagraphFont"/>
    <w:link w:val="Quote"/>
    <w:uiPriority w:val="29"/>
    <w:rsid w:val="006F7D2A"/>
    <w:rPr>
      <w:rFonts w:ascii="Times New Roman" w:eastAsia="Times New Roman" w:hAnsi="Times New Roman" w:cs="Times New Roman"/>
      <w:i/>
      <w:iCs/>
      <w:color w:val="404040"/>
      <w:kern w:val="0"/>
      <w:sz w:val="24"/>
      <w:szCs w:val="24"/>
      <w14:ligatures w14:val="none"/>
    </w:rPr>
  </w:style>
  <w:style w:type="character" w:customStyle="1" w:styleId="IntenseEmphasis1">
    <w:name w:val="Intense Emphasis1"/>
    <w:basedOn w:val="DefaultParagraphFont"/>
    <w:uiPriority w:val="21"/>
    <w:qFormat/>
    <w:rsid w:val="006F7D2A"/>
    <w:rPr>
      <w:i/>
      <w:iCs/>
      <w:color w:val="0F4761"/>
    </w:rPr>
  </w:style>
  <w:style w:type="paragraph" w:customStyle="1" w:styleId="IntenseQuote1">
    <w:name w:val="Intense Quote1"/>
    <w:basedOn w:val="Normal"/>
    <w:next w:val="Normal"/>
    <w:uiPriority w:val="30"/>
    <w:qFormat/>
    <w:rsid w:val="006F7D2A"/>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6F7D2A"/>
    <w:rPr>
      <w:rFonts w:ascii="Times New Roman" w:eastAsia="Times New Roman" w:hAnsi="Times New Roman" w:cs="Times New Roman"/>
      <w:i/>
      <w:iCs/>
      <w:color w:val="0F4761"/>
      <w:kern w:val="0"/>
      <w:sz w:val="24"/>
      <w:szCs w:val="24"/>
      <w14:ligatures w14:val="none"/>
    </w:rPr>
  </w:style>
  <w:style w:type="character" w:customStyle="1" w:styleId="IntenseReference1">
    <w:name w:val="Intense Reference1"/>
    <w:basedOn w:val="DefaultParagraphFont"/>
    <w:uiPriority w:val="32"/>
    <w:qFormat/>
    <w:rsid w:val="006F7D2A"/>
    <w:rPr>
      <w:b/>
      <w:bCs/>
      <w:smallCaps/>
      <w:color w:val="0F4761"/>
      <w:spacing w:val="5"/>
    </w:rPr>
  </w:style>
  <w:style w:type="paragraph" w:customStyle="1" w:styleId="NoSpacing1">
    <w:name w:val="No Spacing1"/>
    <w:next w:val="NoSpacing"/>
    <w:uiPriority w:val="1"/>
    <w:qFormat/>
    <w:rsid w:val="006F7D2A"/>
    <w:rPr>
      <w:rFonts w:ascii="Aptos" w:eastAsia="Aptos" w:hAnsi="Aptos"/>
      <w:kern w:val="2"/>
      <w:sz w:val="22"/>
      <w:szCs w:val="22"/>
      <w14:ligatures w14:val="standardContextual"/>
    </w:rPr>
  </w:style>
  <w:style w:type="paragraph" w:styleId="Quote">
    <w:name w:val="Quote"/>
    <w:basedOn w:val="Normal"/>
    <w:next w:val="Normal"/>
    <w:link w:val="QuoteChar"/>
    <w:uiPriority w:val="29"/>
    <w:qFormat/>
    <w:rsid w:val="006F7D2A"/>
    <w:pPr>
      <w:spacing w:before="200" w:after="160"/>
      <w:ind w:left="864" w:right="864"/>
      <w:jc w:val="center"/>
    </w:pPr>
    <w:rPr>
      <w:i/>
      <w:iCs/>
      <w:color w:val="404040"/>
    </w:rPr>
  </w:style>
  <w:style w:type="character" w:customStyle="1" w:styleId="QuoteChar1">
    <w:name w:val="Quote Char1"/>
    <w:basedOn w:val="DefaultParagraphFont"/>
    <w:uiPriority w:val="29"/>
    <w:rsid w:val="006F7D2A"/>
    <w:rPr>
      <w:i/>
      <w:iCs/>
      <w:color w:val="404040" w:themeColor="text1" w:themeTint="BF"/>
      <w:sz w:val="24"/>
      <w:szCs w:val="24"/>
    </w:rPr>
  </w:style>
  <w:style w:type="character" w:styleId="IntenseEmphasis">
    <w:name w:val="Intense Emphasis"/>
    <w:basedOn w:val="DefaultParagraphFont"/>
    <w:uiPriority w:val="21"/>
    <w:qFormat/>
    <w:rsid w:val="006F7D2A"/>
    <w:rPr>
      <w:i/>
      <w:iCs/>
      <w:color w:val="5B9BD5" w:themeColor="accent1"/>
    </w:rPr>
  </w:style>
  <w:style w:type="paragraph" w:styleId="IntenseQuote">
    <w:name w:val="Intense Quote"/>
    <w:basedOn w:val="Normal"/>
    <w:next w:val="Normal"/>
    <w:link w:val="IntenseQuoteChar"/>
    <w:uiPriority w:val="30"/>
    <w:qFormat/>
    <w:rsid w:val="006F7D2A"/>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6F7D2A"/>
    <w:rPr>
      <w:i/>
      <w:iCs/>
      <w:color w:val="5B9BD5" w:themeColor="accent1"/>
      <w:sz w:val="24"/>
      <w:szCs w:val="24"/>
    </w:rPr>
  </w:style>
  <w:style w:type="character" w:styleId="IntenseReference">
    <w:name w:val="Intense Reference"/>
    <w:basedOn w:val="DefaultParagraphFont"/>
    <w:uiPriority w:val="32"/>
    <w:qFormat/>
    <w:rsid w:val="006F7D2A"/>
    <w:rPr>
      <w:b/>
      <w:bCs/>
      <w:smallCaps/>
      <w:color w:val="5B9BD5" w:themeColor="accent1"/>
      <w:spacing w:val="5"/>
    </w:rPr>
  </w:style>
  <w:style w:type="paragraph" w:styleId="NoSpacing">
    <w:name w:val="No Spacing"/>
    <w:uiPriority w:val="1"/>
    <w:qFormat/>
    <w:rsid w:val="006F7D2A"/>
    <w:rPr>
      <w:sz w:val="24"/>
      <w:szCs w:val="24"/>
    </w:rPr>
  </w:style>
  <w:style w:type="character" w:customStyle="1" w:styleId="cf01">
    <w:name w:val="cf01"/>
    <w:basedOn w:val="DefaultParagraphFont"/>
    <w:rsid w:val="00CB1F23"/>
    <w:rPr>
      <w:rFonts w:ascii="Segoe UI" w:hAnsi="Segoe UI" w:cs="Segoe UI" w:hint="default"/>
      <w:sz w:val="22"/>
      <w:szCs w:val="22"/>
      <w:shd w:val="clear" w:color="auto" w:fill="FFFF00"/>
    </w:rPr>
  </w:style>
  <w:style w:type="paragraph" w:customStyle="1" w:styleId="pf0">
    <w:name w:val="pf0"/>
    <w:basedOn w:val="Normal"/>
    <w:rsid w:val="005B2C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114">
      <w:bodyDiv w:val="1"/>
      <w:marLeft w:val="0"/>
      <w:marRight w:val="0"/>
      <w:marTop w:val="0"/>
      <w:marBottom w:val="0"/>
      <w:divBdr>
        <w:top w:val="none" w:sz="0" w:space="0" w:color="auto"/>
        <w:left w:val="none" w:sz="0" w:space="0" w:color="auto"/>
        <w:bottom w:val="none" w:sz="0" w:space="0" w:color="auto"/>
        <w:right w:val="none" w:sz="0" w:space="0" w:color="auto"/>
      </w:divBdr>
    </w:div>
    <w:div w:id="28921954">
      <w:bodyDiv w:val="1"/>
      <w:marLeft w:val="0"/>
      <w:marRight w:val="0"/>
      <w:marTop w:val="0"/>
      <w:marBottom w:val="0"/>
      <w:divBdr>
        <w:top w:val="none" w:sz="0" w:space="0" w:color="auto"/>
        <w:left w:val="none" w:sz="0" w:space="0" w:color="auto"/>
        <w:bottom w:val="none" w:sz="0" w:space="0" w:color="auto"/>
        <w:right w:val="none" w:sz="0" w:space="0" w:color="auto"/>
      </w:divBdr>
    </w:div>
    <w:div w:id="100683245">
      <w:bodyDiv w:val="1"/>
      <w:marLeft w:val="0"/>
      <w:marRight w:val="0"/>
      <w:marTop w:val="0"/>
      <w:marBottom w:val="0"/>
      <w:divBdr>
        <w:top w:val="none" w:sz="0" w:space="0" w:color="auto"/>
        <w:left w:val="none" w:sz="0" w:space="0" w:color="auto"/>
        <w:bottom w:val="none" w:sz="0" w:space="0" w:color="auto"/>
        <w:right w:val="none" w:sz="0" w:space="0" w:color="auto"/>
      </w:divBdr>
    </w:div>
    <w:div w:id="115755347">
      <w:bodyDiv w:val="1"/>
      <w:marLeft w:val="0"/>
      <w:marRight w:val="0"/>
      <w:marTop w:val="0"/>
      <w:marBottom w:val="0"/>
      <w:divBdr>
        <w:top w:val="none" w:sz="0" w:space="0" w:color="auto"/>
        <w:left w:val="none" w:sz="0" w:space="0" w:color="auto"/>
        <w:bottom w:val="none" w:sz="0" w:space="0" w:color="auto"/>
        <w:right w:val="none" w:sz="0" w:space="0" w:color="auto"/>
      </w:divBdr>
    </w:div>
    <w:div w:id="172108596">
      <w:bodyDiv w:val="1"/>
      <w:marLeft w:val="0"/>
      <w:marRight w:val="0"/>
      <w:marTop w:val="0"/>
      <w:marBottom w:val="0"/>
      <w:divBdr>
        <w:top w:val="none" w:sz="0" w:space="0" w:color="auto"/>
        <w:left w:val="none" w:sz="0" w:space="0" w:color="auto"/>
        <w:bottom w:val="none" w:sz="0" w:space="0" w:color="auto"/>
        <w:right w:val="none" w:sz="0" w:space="0" w:color="auto"/>
      </w:divBdr>
    </w:div>
    <w:div w:id="285166808">
      <w:bodyDiv w:val="1"/>
      <w:marLeft w:val="0"/>
      <w:marRight w:val="0"/>
      <w:marTop w:val="0"/>
      <w:marBottom w:val="0"/>
      <w:divBdr>
        <w:top w:val="none" w:sz="0" w:space="0" w:color="auto"/>
        <w:left w:val="none" w:sz="0" w:space="0" w:color="auto"/>
        <w:bottom w:val="none" w:sz="0" w:space="0" w:color="auto"/>
        <w:right w:val="none" w:sz="0" w:space="0" w:color="auto"/>
      </w:divBdr>
    </w:div>
    <w:div w:id="307975627">
      <w:bodyDiv w:val="1"/>
      <w:marLeft w:val="0"/>
      <w:marRight w:val="0"/>
      <w:marTop w:val="0"/>
      <w:marBottom w:val="0"/>
      <w:divBdr>
        <w:top w:val="none" w:sz="0" w:space="0" w:color="auto"/>
        <w:left w:val="none" w:sz="0" w:space="0" w:color="auto"/>
        <w:bottom w:val="none" w:sz="0" w:space="0" w:color="auto"/>
        <w:right w:val="none" w:sz="0" w:space="0" w:color="auto"/>
      </w:divBdr>
    </w:div>
    <w:div w:id="424352050">
      <w:bodyDiv w:val="1"/>
      <w:marLeft w:val="0"/>
      <w:marRight w:val="0"/>
      <w:marTop w:val="0"/>
      <w:marBottom w:val="0"/>
      <w:divBdr>
        <w:top w:val="none" w:sz="0" w:space="0" w:color="auto"/>
        <w:left w:val="none" w:sz="0" w:space="0" w:color="auto"/>
        <w:bottom w:val="none" w:sz="0" w:space="0" w:color="auto"/>
        <w:right w:val="none" w:sz="0" w:space="0" w:color="auto"/>
      </w:divBdr>
    </w:div>
    <w:div w:id="435248522">
      <w:bodyDiv w:val="1"/>
      <w:marLeft w:val="0"/>
      <w:marRight w:val="0"/>
      <w:marTop w:val="0"/>
      <w:marBottom w:val="0"/>
      <w:divBdr>
        <w:top w:val="none" w:sz="0" w:space="0" w:color="auto"/>
        <w:left w:val="none" w:sz="0" w:space="0" w:color="auto"/>
        <w:bottom w:val="none" w:sz="0" w:space="0" w:color="auto"/>
        <w:right w:val="none" w:sz="0" w:space="0" w:color="auto"/>
      </w:divBdr>
    </w:div>
    <w:div w:id="451487032">
      <w:bodyDiv w:val="1"/>
      <w:marLeft w:val="0"/>
      <w:marRight w:val="0"/>
      <w:marTop w:val="0"/>
      <w:marBottom w:val="0"/>
      <w:divBdr>
        <w:top w:val="none" w:sz="0" w:space="0" w:color="auto"/>
        <w:left w:val="none" w:sz="0" w:space="0" w:color="auto"/>
        <w:bottom w:val="none" w:sz="0" w:space="0" w:color="auto"/>
        <w:right w:val="none" w:sz="0" w:space="0" w:color="auto"/>
      </w:divBdr>
      <w:divsChild>
        <w:div w:id="1257127526">
          <w:marLeft w:val="0"/>
          <w:marRight w:val="0"/>
          <w:marTop w:val="0"/>
          <w:marBottom w:val="0"/>
          <w:divBdr>
            <w:top w:val="none" w:sz="0" w:space="0" w:color="auto"/>
            <w:left w:val="none" w:sz="0" w:space="0" w:color="auto"/>
            <w:bottom w:val="none" w:sz="0" w:space="0" w:color="auto"/>
            <w:right w:val="none" w:sz="0" w:space="0" w:color="auto"/>
          </w:divBdr>
        </w:div>
        <w:div w:id="1465733123">
          <w:marLeft w:val="0"/>
          <w:marRight w:val="0"/>
          <w:marTop w:val="0"/>
          <w:marBottom w:val="0"/>
          <w:divBdr>
            <w:top w:val="none" w:sz="0" w:space="0" w:color="auto"/>
            <w:left w:val="none" w:sz="0" w:space="0" w:color="auto"/>
            <w:bottom w:val="none" w:sz="0" w:space="0" w:color="auto"/>
            <w:right w:val="none" w:sz="0" w:space="0" w:color="auto"/>
          </w:divBdr>
        </w:div>
      </w:divsChild>
    </w:div>
    <w:div w:id="525366363">
      <w:bodyDiv w:val="1"/>
      <w:marLeft w:val="0"/>
      <w:marRight w:val="0"/>
      <w:marTop w:val="0"/>
      <w:marBottom w:val="0"/>
      <w:divBdr>
        <w:top w:val="none" w:sz="0" w:space="0" w:color="auto"/>
        <w:left w:val="none" w:sz="0" w:space="0" w:color="auto"/>
        <w:bottom w:val="none" w:sz="0" w:space="0" w:color="auto"/>
        <w:right w:val="none" w:sz="0" w:space="0" w:color="auto"/>
      </w:divBdr>
    </w:div>
    <w:div w:id="676270517">
      <w:bodyDiv w:val="1"/>
      <w:marLeft w:val="0"/>
      <w:marRight w:val="0"/>
      <w:marTop w:val="0"/>
      <w:marBottom w:val="0"/>
      <w:divBdr>
        <w:top w:val="none" w:sz="0" w:space="0" w:color="auto"/>
        <w:left w:val="none" w:sz="0" w:space="0" w:color="auto"/>
        <w:bottom w:val="none" w:sz="0" w:space="0" w:color="auto"/>
        <w:right w:val="none" w:sz="0" w:space="0" w:color="auto"/>
      </w:divBdr>
    </w:div>
    <w:div w:id="678586484">
      <w:bodyDiv w:val="1"/>
      <w:marLeft w:val="0"/>
      <w:marRight w:val="0"/>
      <w:marTop w:val="0"/>
      <w:marBottom w:val="0"/>
      <w:divBdr>
        <w:top w:val="none" w:sz="0" w:space="0" w:color="auto"/>
        <w:left w:val="none" w:sz="0" w:space="0" w:color="auto"/>
        <w:bottom w:val="none" w:sz="0" w:space="0" w:color="auto"/>
        <w:right w:val="none" w:sz="0" w:space="0" w:color="auto"/>
      </w:divBdr>
    </w:div>
    <w:div w:id="682320179">
      <w:bodyDiv w:val="1"/>
      <w:marLeft w:val="0"/>
      <w:marRight w:val="0"/>
      <w:marTop w:val="0"/>
      <w:marBottom w:val="0"/>
      <w:divBdr>
        <w:top w:val="none" w:sz="0" w:space="0" w:color="auto"/>
        <w:left w:val="none" w:sz="0" w:space="0" w:color="auto"/>
        <w:bottom w:val="none" w:sz="0" w:space="0" w:color="auto"/>
        <w:right w:val="none" w:sz="0" w:space="0" w:color="auto"/>
      </w:divBdr>
    </w:div>
    <w:div w:id="706225748">
      <w:bodyDiv w:val="1"/>
      <w:marLeft w:val="0"/>
      <w:marRight w:val="0"/>
      <w:marTop w:val="0"/>
      <w:marBottom w:val="0"/>
      <w:divBdr>
        <w:top w:val="none" w:sz="0" w:space="0" w:color="auto"/>
        <w:left w:val="none" w:sz="0" w:space="0" w:color="auto"/>
        <w:bottom w:val="none" w:sz="0" w:space="0" w:color="auto"/>
        <w:right w:val="none" w:sz="0" w:space="0" w:color="auto"/>
      </w:divBdr>
    </w:div>
    <w:div w:id="777678338">
      <w:bodyDiv w:val="1"/>
      <w:marLeft w:val="0"/>
      <w:marRight w:val="0"/>
      <w:marTop w:val="0"/>
      <w:marBottom w:val="0"/>
      <w:divBdr>
        <w:top w:val="none" w:sz="0" w:space="0" w:color="auto"/>
        <w:left w:val="none" w:sz="0" w:space="0" w:color="auto"/>
        <w:bottom w:val="none" w:sz="0" w:space="0" w:color="auto"/>
        <w:right w:val="none" w:sz="0" w:space="0" w:color="auto"/>
      </w:divBdr>
    </w:div>
    <w:div w:id="847332159">
      <w:bodyDiv w:val="1"/>
      <w:marLeft w:val="0"/>
      <w:marRight w:val="0"/>
      <w:marTop w:val="0"/>
      <w:marBottom w:val="0"/>
      <w:divBdr>
        <w:top w:val="none" w:sz="0" w:space="0" w:color="auto"/>
        <w:left w:val="none" w:sz="0" w:space="0" w:color="auto"/>
        <w:bottom w:val="none" w:sz="0" w:space="0" w:color="auto"/>
        <w:right w:val="none" w:sz="0" w:space="0" w:color="auto"/>
      </w:divBdr>
    </w:div>
    <w:div w:id="858932395">
      <w:bodyDiv w:val="1"/>
      <w:marLeft w:val="0"/>
      <w:marRight w:val="0"/>
      <w:marTop w:val="0"/>
      <w:marBottom w:val="0"/>
      <w:divBdr>
        <w:top w:val="none" w:sz="0" w:space="0" w:color="auto"/>
        <w:left w:val="none" w:sz="0" w:space="0" w:color="auto"/>
        <w:bottom w:val="none" w:sz="0" w:space="0" w:color="auto"/>
        <w:right w:val="none" w:sz="0" w:space="0" w:color="auto"/>
      </w:divBdr>
      <w:divsChild>
        <w:div w:id="1231383244">
          <w:marLeft w:val="0"/>
          <w:marRight w:val="0"/>
          <w:marTop w:val="0"/>
          <w:marBottom w:val="0"/>
          <w:divBdr>
            <w:top w:val="none" w:sz="0" w:space="0" w:color="auto"/>
            <w:left w:val="none" w:sz="0" w:space="0" w:color="auto"/>
            <w:bottom w:val="none" w:sz="0" w:space="0" w:color="auto"/>
            <w:right w:val="none" w:sz="0" w:space="0" w:color="auto"/>
          </w:divBdr>
        </w:div>
      </w:divsChild>
    </w:div>
    <w:div w:id="1012729955">
      <w:bodyDiv w:val="1"/>
      <w:marLeft w:val="0"/>
      <w:marRight w:val="0"/>
      <w:marTop w:val="0"/>
      <w:marBottom w:val="0"/>
      <w:divBdr>
        <w:top w:val="none" w:sz="0" w:space="0" w:color="auto"/>
        <w:left w:val="none" w:sz="0" w:space="0" w:color="auto"/>
        <w:bottom w:val="none" w:sz="0" w:space="0" w:color="auto"/>
        <w:right w:val="none" w:sz="0" w:space="0" w:color="auto"/>
      </w:divBdr>
    </w:div>
    <w:div w:id="1063676260">
      <w:bodyDiv w:val="1"/>
      <w:marLeft w:val="0"/>
      <w:marRight w:val="0"/>
      <w:marTop w:val="0"/>
      <w:marBottom w:val="0"/>
      <w:divBdr>
        <w:top w:val="none" w:sz="0" w:space="0" w:color="auto"/>
        <w:left w:val="none" w:sz="0" w:space="0" w:color="auto"/>
        <w:bottom w:val="none" w:sz="0" w:space="0" w:color="auto"/>
        <w:right w:val="none" w:sz="0" w:space="0" w:color="auto"/>
      </w:divBdr>
    </w:div>
    <w:div w:id="1080518280">
      <w:bodyDiv w:val="1"/>
      <w:marLeft w:val="0"/>
      <w:marRight w:val="0"/>
      <w:marTop w:val="0"/>
      <w:marBottom w:val="0"/>
      <w:divBdr>
        <w:top w:val="none" w:sz="0" w:space="0" w:color="auto"/>
        <w:left w:val="none" w:sz="0" w:space="0" w:color="auto"/>
        <w:bottom w:val="none" w:sz="0" w:space="0" w:color="auto"/>
        <w:right w:val="none" w:sz="0" w:space="0" w:color="auto"/>
      </w:divBdr>
    </w:div>
    <w:div w:id="1131052854">
      <w:bodyDiv w:val="1"/>
      <w:marLeft w:val="0"/>
      <w:marRight w:val="0"/>
      <w:marTop w:val="0"/>
      <w:marBottom w:val="0"/>
      <w:divBdr>
        <w:top w:val="none" w:sz="0" w:space="0" w:color="auto"/>
        <w:left w:val="none" w:sz="0" w:space="0" w:color="auto"/>
        <w:bottom w:val="none" w:sz="0" w:space="0" w:color="auto"/>
        <w:right w:val="none" w:sz="0" w:space="0" w:color="auto"/>
      </w:divBdr>
    </w:div>
    <w:div w:id="1189833288">
      <w:bodyDiv w:val="1"/>
      <w:marLeft w:val="0"/>
      <w:marRight w:val="0"/>
      <w:marTop w:val="0"/>
      <w:marBottom w:val="0"/>
      <w:divBdr>
        <w:top w:val="none" w:sz="0" w:space="0" w:color="auto"/>
        <w:left w:val="none" w:sz="0" w:space="0" w:color="auto"/>
        <w:bottom w:val="none" w:sz="0" w:space="0" w:color="auto"/>
        <w:right w:val="none" w:sz="0" w:space="0" w:color="auto"/>
      </w:divBdr>
    </w:div>
    <w:div w:id="1275097844">
      <w:bodyDiv w:val="1"/>
      <w:marLeft w:val="0"/>
      <w:marRight w:val="0"/>
      <w:marTop w:val="0"/>
      <w:marBottom w:val="0"/>
      <w:divBdr>
        <w:top w:val="none" w:sz="0" w:space="0" w:color="auto"/>
        <w:left w:val="none" w:sz="0" w:space="0" w:color="auto"/>
        <w:bottom w:val="none" w:sz="0" w:space="0" w:color="auto"/>
        <w:right w:val="none" w:sz="0" w:space="0" w:color="auto"/>
      </w:divBdr>
      <w:divsChild>
        <w:div w:id="210961607">
          <w:marLeft w:val="0"/>
          <w:marRight w:val="0"/>
          <w:marTop w:val="0"/>
          <w:marBottom w:val="0"/>
          <w:divBdr>
            <w:top w:val="none" w:sz="0" w:space="0" w:color="auto"/>
            <w:left w:val="none" w:sz="0" w:space="0" w:color="auto"/>
            <w:bottom w:val="none" w:sz="0" w:space="0" w:color="auto"/>
            <w:right w:val="none" w:sz="0" w:space="0" w:color="auto"/>
          </w:divBdr>
          <w:divsChild>
            <w:div w:id="489834894">
              <w:marLeft w:val="0"/>
              <w:marRight w:val="0"/>
              <w:marTop w:val="0"/>
              <w:marBottom w:val="0"/>
              <w:divBdr>
                <w:top w:val="none" w:sz="0" w:space="0" w:color="auto"/>
                <w:left w:val="none" w:sz="0" w:space="0" w:color="auto"/>
                <w:bottom w:val="none" w:sz="0" w:space="0" w:color="auto"/>
                <w:right w:val="none" w:sz="0" w:space="0" w:color="auto"/>
              </w:divBdr>
            </w:div>
            <w:div w:id="591668582">
              <w:marLeft w:val="0"/>
              <w:marRight w:val="0"/>
              <w:marTop w:val="0"/>
              <w:marBottom w:val="0"/>
              <w:divBdr>
                <w:top w:val="none" w:sz="0" w:space="0" w:color="auto"/>
                <w:left w:val="none" w:sz="0" w:space="0" w:color="auto"/>
                <w:bottom w:val="none" w:sz="0" w:space="0" w:color="auto"/>
                <w:right w:val="none" w:sz="0" w:space="0" w:color="auto"/>
              </w:divBdr>
            </w:div>
            <w:div w:id="1008675186">
              <w:marLeft w:val="0"/>
              <w:marRight w:val="0"/>
              <w:marTop w:val="0"/>
              <w:marBottom w:val="0"/>
              <w:divBdr>
                <w:top w:val="none" w:sz="0" w:space="0" w:color="auto"/>
                <w:left w:val="none" w:sz="0" w:space="0" w:color="auto"/>
                <w:bottom w:val="none" w:sz="0" w:space="0" w:color="auto"/>
                <w:right w:val="none" w:sz="0" w:space="0" w:color="auto"/>
              </w:divBdr>
            </w:div>
          </w:divsChild>
        </w:div>
        <w:div w:id="1015421371">
          <w:marLeft w:val="0"/>
          <w:marRight w:val="0"/>
          <w:marTop w:val="0"/>
          <w:marBottom w:val="0"/>
          <w:divBdr>
            <w:top w:val="none" w:sz="0" w:space="0" w:color="auto"/>
            <w:left w:val="none" w:sz="0" w:space="0" w:color="auto"/>
            <w:bottom w:val="none" w:sz="0" w:space="0" w:color="auto"/>
            <w:right w:val="none" w:sz="0" w:space="0" w:color="auto"/>
          </w:divBdr>
          <w:divsChild>
            <w:div w:id="1225137485">
              <w:marLeft w:val="0"/>
              <w:marRight w:val="0"/>
              <w:marTop w:val="0"/>
              <w:marBottom w:val="0"/>
              <w:divBdr>
                <w:top w:val="none" w:sz="0" w:space="0" w:color="auto"/>
                <w:left w:val="none" w:sz="0" w:space="0" w:color="auto"/>
                <w:bottom w:val="none" w:sz="0" w:space="0" w:color="auto"/>
                <w:right w:val="none" w:sz="0" w:space="0" w:color="auto"/>
              </w:divBdr>
            </w:div>
            <w:div w:id="1492060941">
              <w:marLeft w:val="0"/>
              <w:marRight w:val="0"/>
              <w:marTop w:val="0"/>
              <w:marBottom w:val="0"/>
              <w:divBdr>
                <w:top w:val="none" w:sz="0" w:space="0" w:color="auto"/>
                <w:left w:val="none" w:sz="0" w:space="0" w:color="auto"/>
                <w:bottom w:val="none" w:sz="0" w:space="0" w:color="auto"/>
                <w:right w:val="none" w:sz="0" w:space="0" w:color="auto"/>
              </w:divBdr>
            </w:div>
            <w:div w:id="1639460165">
              <w:marLeft w:val="0"/>
              <w:marRight w:val="0"/>
              <w:marTop w:val="0"/>
              <w:marBottom w:val="0"/>
              <w:divBdr>
                <w:top w:val="none" w:sz="0" w:space="0" w:color="auto"/>
                <w:left w:val="none" w:sz="0" w:space="0" w:color="auto"/>
                <w:bottom w:val="none" w:sz="0" w:space="0" w:color="auto"/>
                <w:right w:val="none" w:sz="0" w:space="0" w:color="auto"/>
              </w:divBdr>
            </w:div>
            <w:div w:id="1979719806">
              <w:marLeft w:val="0"/>
              <w:marRight w:val="0"/>
              <w:marTop w:val="0"/>
              <w:marBottom w:val="0"/>
              <w:divBdr>
                <w:top w:val="none" w:sz="0" w:space="0" w:color="auto"/>
                <w:left w:val="none" w:sz="0" w:space="0" w:color="auto"/>
                <w:bottom w:val="none" w:sz="0" w:space="0" w:color="auto"/>
                <w:right w:val="none" w:sz="0" w:space="0" w:color="auto"/>
              </w:divBdr>
            </w:div>
            <w:div w:id="1993367418">
              <w:marLeft w:val="0"/>
              <w:marRight w:val="0"/>
              <w:marTop w:val="0"/>
              <w:marBottom w:val="0"/>
              <w:divBdr>
                <w:top w:val="none" w:sz="0" w:space="0" w:color="auto"/>
                <w:left w:val="none" w:sz="0" w:space="0" w:color="auto"/>
                <w:bottom w:val="none" w:sz="0" w:space="0" w:color="auto"/>
                <w:right w:val="none" w:sz="0" w:space="0" w:color="auto"/>
              </w:divBdr>
            </w:div>
          </w:divsChild>
        </w:div>
        <w:div w:id="1320159882">
          <w:marLeft w:val="0"/>
          <w:marRight w:val="0"/>
          <w:marTop w:val="0"/>
          <w:marBottom w:val="0"/>
          <w:divBdr>
            <w:top w:val="none" w:sz="0" w:space="0" w:color="auto"/>
            <w:left w:val="none" w:sz="0" w:space="0" w:color="auto"/>
            <w:bottom w:val="none" w:sz="0" w:space="0" w:color="auto"/>
            <w:right w:val="none" w:sz="0" w:space="0" w:color="auto"/>
          </w:divBdr>
          <w:divsChild>
            <w:div w:id="7564820">
              <w:marLeft w:val="0"/>
              <w:marRight w:val="0"/>
              <w:marTop w:val="0"/>
              <w:marBottom w:val="0"/>
              <w:divBdr>
                <w:top w:val="none" w:sz="0" w:space="0" w:color="auto"/>
                <w:left w:val="none" w:sz="0" w:space="0" w:color="auto"/>
                <w:bottom w:val="none" w:sz="0" w:space="0" w:color="auto"/>
                <w:right w:val="none" w:sz="0" w:space="0" w:color="auto"/>
              </w:divBdr>
            </w:div>
            <w:div w:id="129519143">
              <w:marLeft w:val="0"/>
              <w:marRight w:val="0"/>
              <w:marTop w:val="0"/>
              <w:marBottom w:val="0"/>
              <w:divBdr>
                <w:top w:val="none" w:sz="0" w:space="0" w:color="auto"/>
                <w:left w:val="none" w:sz="0" w:space="0" w:color="auto"/>
                <w:bottom w:val="none" w:sz="0" w:space="0" w:color="auto"/>
                <w:right w:val="none" w:sz="0" w:space="0" w:color="auto"/>
              </w:divBdr>
            </w:div>
            <w:div w:id="236938539">
              <w:marLeft w:val="0"/>
              <w:marRight w:val="0"/>
              <w:marTop w:val="0"/>
              <w:marBottom w:val="0"/>
              <w:divBdr>
                <w:top w:val="none" w:sz="0" w:space="0" w:color="auto"/>
                <w:left w:val="none" w:sz="0" w:space="0" w:color="auto"/>
                <w:bottom w:val="none" w:sz="0" w:space="0" w:color="auto"/>
                <w:right w:val="none" w:sz="0" w:space="0" w:color="auto"/>
              </w:divBdr>
            </w:div>
            <w:div w:id="1362126618">
              <w:marLeft w:val="0"/>
              <w:marRight w:val="0"/>
              <w:marTop w:val="0"/>
              <w:marBottom w:val="0"/>
              <w:divBdr>
                <w:top w:val="none" w:sz="0" w:space="0" w:color="auto"/>
                <w:left w:val="none" w:sz="0" w:space="0" w:color="auto"/>
                <w:bottom w:val="none" w:sz="0" w:space="0" w:color="auto"/>
                <w:right w:val="none" w:sz="0" w:space="0" w:color="auto"/>
              </w:divBdr>
            </w:div>
            <w:div w:id="1515799336">
              <w:marLeft w:val="0"/>
              <w:marRight w:val="0"/>
              <w:marTop w:val="0"/>
              <w:marBottom w:val="0"/>
              <w:divBdr>
                <w:top w:val="none" w:sz="0" w:space="0" w:color="auto"/>
                <w:left w:val="none" w:sz="0" w:space="0" w:color="auto"/>
                <w:bottom w:val="none" w:sz="0" w:space="0" w:color="auto"/>
                <w:right w:val="none" w:sz="0" w:space="0" w:color="auto"/>
              </w:divBdr>
            </w:div>
          </w:divsChild>
        </w:div>
        <w:div w:id="1963269883">
          <w:marLeft w:val="0"/>
          <w:marRight w:val="0"/>
          <w:marTop w:val="0"/>
          <w:marBottom w:val="0"/>
          <w:divBdr>
            <w:top w:val="none" w:sz="0" w:space="0" w:color="auto"/>
            <w:left w:val="none" w:sz="0" w:space="0" w:color="auto"/>
            <w:bottom w:val="none" w:sz="0" w:space="0" w:color="auto"/>
            <w:right w:val="none" w:sz="0" w:space="0" w:color="auto"/>
          </w:divBdr>
          <w:divsChild>
            <w:div w:id="195166257">
              <w:marLeft w:val="0"/>
              <w:marRight w:val="0"/>
              <w:marTop w:val="0"/>
              <w:marBottom w:val="0"/>
              <w:divBdr>
                <w:top w:val="none" w:sz="0" w:space="0" w:color="auto"/>
                <w:left w:val="none" w:sz="0" w:space="0" w:color="auto"/>
                <w:bottom w:val="none" w:sz="0" w:space="0" w:color="auto"/>
                <w:right w:val="none" w:sz="0" w:space="0" w:color="auto"/>
              </w:divBdr>
            </w:div>
            <w:div w:id="331958924">
              <w:marLeft w:val="0"/>
              <w:marRight w:val="0"/>
              <w:marTop w:val="0"/>
              <w:marBottom w:val="0"/>
              <w:divBdr>
                <w:top w:val="none" w:sz="0" w:space="0" w:color="auto"/>
                <w:left w:val="none" w:sz="0" w:space="0" w:color="auto"/>
                <w:bottom w:val="none" w:sz="0" w:space="0" w:color="auto"/>
                <w:right w:val="none" w:sz="0" w:space="0" w:color="auto"/>
              </w:divBdr>
            </w:div>
            <w:div w:id="431560018">
              <w:marLeft w:val="0"/>
              <w:marRight w:val="0"/>
              <w:marTop w:val="0"/>
              <w:marBottom w:val="0"/>
              <w:divBdr>
                <w:top w:val="none" w:sz="0" w:space="0" w:color="auto"/>
                <w:left w:val="none" w:sz="0" w:space="0" w:color="auto"/>
                <w:bottom w:val="none" w:sz="0" w:space="0" w:color="auto"/>
                <w:right w:val="none" w:sz="0" w:space="0" w:color="auto"/>
              </w:divBdr>
            </w:div>
            <w:div w:id="1849909819">
              <w:marLeft w:val="0"/>
              <w:marRight w:val="0"/>
              <w:marTop w:val="0"/>
              <w:marBottom w:val="0"/>
              <w:divBdr>
                <w:top w:val="none" w:sz="0" w:space="0" w:color="auto"/>
                <w:left w:val="none" w:sz="0" w:space="0" w:color="auto"/>
                <w:bottom w:val="none" w:sz="0" w:space="0" w:color="auto"/>
                <w:right w:val="none" w:sz="0" w:space="0" w:color="auto"/>
              </w:divBdr>
            </w:div>
            <w:div w:id="20731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29375">
      <w:bodyDiv w:val="1"/>
      <w:marLeft w:val="0"/>
      <w:marRight w:val="0"/>
      <w:marTop w:val="0"/>
      <w:marBottom w:val="0"/>
      <w:divBdr>
        <w:top w:val="none" w:sz="0" w:space="0" w:color="auto"/>
        <w:left w:val="none" w:sz="0" w:space="0" w:color="auto"/>
        <w:bottom w:val="none" w:sz="0" w:space="0" w:color="auto"/>
        <w:right w:val="none" w:sz="0" w:space="0" w:color="auto"/>
      </w:divBdr>
    </w:div>
    <w:div w:id="1303848451">
      <w:bodyDiv w:val="1"/>
      <w:marLeft w:val="0"/>
      <w:marRight w:val="0"/>
      <w:marTop w:val="0"/>
      <w:marBottom w:val="0"/>
      <w:divBdr>
        <w:top w:val="none" w:sz="0" w:space="0" w:color="auto"/>
        <w:left w:val="none" w:sz="0" w:space="0" w:color="auto"/>
        <w:bottom w:val="none" w:sz="0" w:space="0" w:color="auto"/>
        <w:right w:val="none" w:sz="0" w:space="0" w:color="auto"/>
      </w:divBdr>
    </w:div>
    <w:div w:id="1344012601">
      <w:bodyDiv w:val="1"/>
      <w:marLeft w:val="0"/>
      <w:marRight w:val="0"/>
      <w:marTop w:val="0"/>
      <w:marBottom w:val="0"/>
      <w:divBdr>
        <w:top w:val="none" w:sz="0" w:space="0" w:color="auto"/>
        <w:left w:val="none" w:sz="0" w:space="0" w:color="auto"/>
        <w:bottom w:val="none" w:sz="0" w:space="0" w:color="auto"/>
        <w:right w:val="none" w:sz="0" w:space="0" w:color="auto"/>
      </w:divBdr>
    </w:div>
    <w:div w:id="1354378248">
      <w:bodyDiv w:val="1"/>
      <w:marLeft w:val="0"/>
      <w:marRight w:val="0"/>
      <w:marTop w:val="0"/>
      <w:marBottom w:val="0"/>
      <w:divBdr>
        <w:top w:val="none" w:sz="0" w:space="0" w:color="auto"/>
        <w:left w:val="none" w:sz="0" w:space="0" w:color="auto"/>
        <w:bottom w:val="none" w:sz="0" w:space="0" w:color="auto"/>
        <w:right w:val="none" w:sz="0" w:space="0" w:color="auto"/>
      </w:divBdr>
      <w:divsChild>
        <w:div w:id="18560668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40307307">
              <w:marLeft w:val="0"/>
              <w:marRight w:val="0"/>
              <w:marTop w:val="0"/>
              <w:marBottom w:val="0"/>
              <w:divBdr>
                <w:top w:val="none" w:sz="0" w:space="0" w:color="auto"/>
                <w:left w:val="none" w:sz="0" w:space="0" w:color="auto"/>
                <w:bottom w:val="none" w:sz="0" w:space="0" w:color="auto"/>
                <w:right w:val="none" w:sz="0" w:space="0" w:color="auto"/>
              </w:divBdr>
            </w:div>
            <w:div w:id="1678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876">
      <w:bodyDiv w:val="1"/>
      <w:marLeft w:val="0"/>
      <w:marRight w:val="0"/>
      <w:marTop w:val="0"/>
      <w:marBottom w:val="0"/>
      <w:divBdr>
        <w:top w:val="none" w:sz="0" w:space="0" w:color="auto"/>
        <w:left w:val="none" w:sz="0" w:space="0" w:color="auto"/>
        <w:bottom w:val="none" w:sz="0" w:space="0" w:color="auto"/>
        <w:right w:val="none" w:sz="0" w:space="0" w:color="auto"/>
      </w:divBdr>
    </w:div>
    <w:div w:id="1404796716">
      <w:bodyDiv w:val="1"/>
      <w:marLeft w:val="0"/>
      <w:marRight w:val="0"/>
      <w:marTop w:val="0"/>
      <w:marBottom w:val="0"/>
      <w:divBdr>
        <w:top w:val="none" w:sz="0" w:space="0" w:color="auto"/>
        <w:left w:val="none" w:sz="0" w:space="0" w:color="auto"/>
        <w:bottom w:val="none" w:sz="0" w:space="0" w:color="auto"/>
        <w:right w:val="none" w:sz="0" w:space="0" w:color="auto"/>
      </w:divBdr>
    </w:div>
    <w:div w:id="1413425707">
      <w:bodyDiv w:val="1"/>
      <w:marLeft w:val="0"/>
      <w:marRight w:val="0"/>
      <w:marTop w:val="0"/>
      <w:marBottom w:val="0"/>
      <w:divBdr>
        <w:top w:val="none" w:sz="0" w:space="0" w:color="auto"/>
        <w:left w:val="none" w:sz="0" w:space="0" w:color="auto"/>
        <w:bottom w:val="none" w:sz="0" w:space="0" w:color="auto"/>
        <w:right w:val="none" w:sz="0" w:space="0" w:color="auto"/>
      </w:divBdr>
    </w:div>
    <w:div w:id="1438018395">
      <w:bodyDiv w:val="1"/>
      <w:marLeft w:val="0"/>
      <w:marRight w:val="0"/>
      <w:marTop w:val="0"/>
      <w:marBottom w:val="0"/>
      <w:divBdr>
        <w:top w:val="none" w:sz="0" w:space="0" w:color="auto"/>
        <w:left w:val="none" w:sz="0" w:space="0" w:color="auto"/>
        <w:bottom w:val="none" w:sz="0" w:space="0" w:color="auto"/>
        <w:right w:val="none" w:sz="0" w:space="0" w:color="auto"/>
      </w:divBdr>
    </w:div>
    <w:div w:id="1453282047">
      <w:bodyDiv w:val="1"/>
      <w:marLeft w:val="0"/>
      <w:marRight w:val="0"/>
      <w:marTop w:val="0"/>
      <w:marBottom w:val="0"/>
      <w:divBdr>
        <w:top w:val="none" w:sz="0" w:space="0" w:color="auto"/>
        <w:left w:val="none" w:sz="0" w:space="0" w:color="auto"/>
        <w:bottom w:val="none" w:sz="0" w:space="0" w:color="auto"/>
        <w:right w:val="none" w:sz="0" w:space="0" w:color="auto"/>
      </w:divBdr>
    </w:div>
    <w:div w:id="1553803793">
      <w:bodyDiv w:val="1"/>
      <w:marLeft w:val="0"/>
      <w:marRight w:val="0"/>
      <w:marTop w:val="0"/>
      <w:marBottom w:val="0"/>
      <w:divBdr>
        <w:top w:val="none" w:sz="0" w:space="0" w:color="auto"/>
        <w:left w:val="none" w:sz="0" w:space="0" w:color="auto"/>
        <w:bottom w:val="none" w:sz="0" w:space="0" w:color="auto"/>
        <w:right w:val="none" w:sz="0" w:space="0" w:color="auto"/>
      </w:divBdr>
    </w:div>
    <w:div w:id="1707291760">
      <w:bodyDiv w:val="1"/>
      <w:marLeft w:val="0"/>
      <w:marRight w:val="0"/>
      <w:marTop w:val="0"/>
      <w:marBottom w:val="0"/>
      <w:divBdr>
        <w:top w:val="none" w:sz="0" w:space="0" w:color="auto"/>
        <w:left w:val="none" w:sz="0" w:space="0" w:color="auto"/>
        <w:bottom w:val="none" w:sz="0" w:space="0" w:color="auto"/>
        <w:right w:val="none" w:sz="0" w:space="0" w:color="auto"/>
      </w:divBdr>
    </w:div>
    <w:div w:id="1826042783">
      <w:bodyDiv w:val="1"/>
      <w:marLeft w:val="0"/>
      <w:marRight w:val="0"/>
      <w:marTop w:val="0"/>
      <w:marBottom w:val="0"/>
      <w:divBdr>
        <w:top w:val="none" w:sz="0" w:space="0" w:color="auto"/>
        <w:left w:val="none" w:sz="0" w:space="0" w:color="auto"/>
        <w:bottom w:val="none" w:sz="0" w:space="0" w:color="auto"/>
        <w:right w:val="none" w:sz="0" w:space="0" w:color="auto"/>
      </w:divBdr>
    </w:div>
    <w:div w:id="2043095032">
      <w:bodyDiv w:val="1"/>
      <w:marLeft w:val="0"/>
      <w:marRight w:val="0"/>
      <w:marTop w:val="0"/>
      <w:marBottom w:val="0"/>
      <w:divBdr>
        <w:top w:val="none" w:sz="0" w:space="0" w:color="auto"/>
        <w:left w:val="none" w:sz="0" w:space="0" w:color="auto"/>
        <w:bottom w:val="none" w:sz="0" w:space="0" w:color="auto"/>
        <w:right w:val="none" w:sz="0" w:space="0" w:color="auto"/>
      </w:divBdr>
    </w:div>
    <w:div w:id="2080443996">
      <w:bodyDiv w:val="1"/>
      <w:marLeft w:val="0"/>
      <w:marRight w:val="0"/>
      <w:marTop w:val="0"/>
      <w:marBottom w:val="0"/>
      <w:divBdr>
        <w:top w:val="none" w:sz="0" w:space="0" w:color="auto"/>
        <w:left w:val="none" w:sz="0" w:space="0" w:color="auto"/>
        <w:bottom w:val="none" w:sz="0" w:space="0" w:color="auto"/>
        <w:right w:val="none" w:sz="0" w:space="0" w:color="auto"/>
      </w:divBdr>
    </w:div>
    <w:div w:id="21160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21"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42"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47"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63"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68"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29"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11" Type="http://schemas.openxmlformats.org/officeDocument/2006/relationships/footnotes" Target="footnotes.xml"/><Relationship Id="rId24"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2"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40"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45"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53"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58"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6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5" Type="http://schemas.openxmlformats.org/officeDocument/2006/relationships/customXml" Target="../customXml/item5.xml"/><Relationship Id="rId61"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19"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14" Type="http://schemas.openxmlformats.org/officeDocument/2006/relationships/header" Target="header1.xml"/><Relationship Id="rId22" Type="http://schemas.openxmlformats.org/officeDocument/2006/relationships/hyperlink" Target="https://it.nc.gov/documents/statewide-policies/statewide-information-security-manual/open" TargetMode="External"/><Relationship Id="rId27"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0"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43"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48"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56"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64"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69"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8" Type="http://schemas.openxmlformats.org/officeDocument/2006/relationships/styles" Target="styles.xml"/><Relationship Id="rId51"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25"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3"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8"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46"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59"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6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20"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41"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54"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62"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70"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28"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49"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57"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10" Type="http://schemas.openxmlformats.org/officeDocument/2006/relationships/webSettings" Target="webSettings.xml"/><Relationship Id="rId31"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44"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52"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60"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6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ncadmin.nc.gov/businesses/hub" TargetMode="External"/><Relationship Id="rId18"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9"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4"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50"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55"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Excel Services Viewers</DisplayName>
        <AccountId>14</AccountId>
        <AccountType/>
      </UserInfo>
      <UserInfo>
        <DisplayName>Everyone</DisplayName>
        <AccountId>13</AccountId>
        <AccountType/>
      </UserInfo>
      <UserInfo>
        <DisplayName>Kodak, Leroy</DisplayName>
        <AccountId>24</AccountId>
        <AccountType/>
      </UserInfo>
      <UserInfo>
        <DisplayName>Williams, Melinda C</DisplayName>
        <AccountId>39</AccountId>
        <AccountType/>
      </UserInfo>
      <UserInfo>
        <DisplayName>Jones, Releata</DisplayName>
        <AccountId>31</AccountId>
        <AccountType/>
      </UserInfo>
      <UserInfo>
        <DisplayName>Howard, Allison G</DisplayName>
        <AccountId>5920</AccountId>
        <AccountType/>
      </UserInfo>
      <UserInfo>
        <DisplayName>Patterson, Debbie</DisplayName>
        <AccountId>41</AccountId>
        <AccountType/>
      </UserInfo>
      <UserInfo>
        <DisplayName>Blanchard, Michelle D</DisplayName>
        <AccountId>10468</AccountId>
        <AccountType/>
      </UserInfo>
      <UserInfo>
        <DisplayName>Braley, Grant F</DisplayName>
        <AccountId>9371</AccountId>
        <AccountType/>
      </UserInfo>
      <UserInfo>
        <DisplayName>Elias, Jennie</DisplayName>
        <AccountId>33</AccountId>
        <AccountType/>
      </UserInfo>
      <UserInfo>
        <DisplayName>Burnette, Kristen O</DisplayName>
        <AccountId>40</AccountId>
        <AccountType/>
      </UserInfo>
      <UserInfo>
        <DisplayName>Olsen, Monica M</DisplayName>
        <AccountId>6022</AccountId>
        <AccountType/>
      </UserInfo>
      <UserInfo>
        <DisplayName>Rosser, Sandra</DisplayName>
        <AccountId>42</AccountId>
        <AccountType/>
      </UserInfo>
      <UserInfo>
        <DisplayName>Littauer, Barbara A</DisplayName>
        <AccountId>11129</AccountId>
        <AccountType/>
      </UserInfo>
    </SharedWithUsers>
    <_ip_UnifiedCompliancePolicyUIAction xmlns="http://schemas.microsoft.com/sharepoint/v3" xsi:nil="true"/>
    <_ip_UnifiedCompliancePolicyProperties xmlns="http://schemas.microsoft.com/sharepoint/v3" xsi:nil="true"/>
    <_dlc_DocIdUrl xmlns="a70826c3-bc65-419a-994a-465ca38d99d8">
      <Url>https://ncconnect.sharepoint.com/sites/it_contracts/_layouts/15/DocIdRedir.aspx?ID=TA5UNRANKDR3-942230846-1523</Url>
      <Description>TA5UNRANKDR3-942230846-1523</Description>
    </_dlc_DocIdUrl>
    <_dlc_DocId xmlns="a70826c3-bc65-419a-994a-465ca38d99d8">TA5UNRANKDR3-942230846-1523</_dlc_DocI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43" ma:contentTypeDescription="Create a new document." ma:contentTypeScope="" ma:versionID="c5442104865008488fdeb996fffdbe3d">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4a2fe24b2649b3c64a7aef83531ebfb8"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271B0-0182-4ACF-9DE0-BE838A235AC5}">
  <ds:schemaRefs>
    <ds:schemaRef ds:uri="http://schemas.microsoft.com/office/2006/metadata/longProperties"/>
  </ds:schemaRefs>
</ds:datastoreItem>
</file>

<file path=customXml/itemProps2.xml><?xml version="1.0" encoding="utf-8"?>
<ds:datastoreItem xmlns:ds="http://schemas.openxmlformats.org/officeDocument/2006/customXml" ds:itemID="{B89D1C20-0C0A-4EA9-B9AF-263C83327FDE}">
  <ds:schemaRefs>
    <ds:schemaRef ds:uri="http://schemas.microsoft.com/sharepoint/events"/>
  </ds:schemaRefs>
</ds:datastoreItem>
</file>

<file path=customXml/itemProps3.xml><?xml version="1.0" encoding="utf-8"?>
<ds:datastoreItem xmlns:ds="http://schemas.openxmlformats.org/officeDocument/2006/customXml" ds:itemID="{D441AB23-307E-45D3-BA44-ECE2560E3C1B}">
  <ds:schemaRefs>
    <ds:schemaRef ds:uri="http://schemas.microsoft.com/sharepoint/v3/contenttype/forms"/>
  </ds:schemaRefs>
</ds:datastoreItem>
</file>

<file path=customXml/itemProps4.xml><?xml version="1.0" encoding="utf-8"?>
<ds:datastoreItem xmlns:ds="http://schemas.openxmlformats.org/officeDocument/2006/customXml" ds:itemID="{7FB0D9EE-4F88-45CF-8E5A-B7375A794A8B}">
  <ds:schemaRefs>
    <ds:schemaRef ds:uri="http://schemas.openxmlformats.org/officeDocument/2006/bibliography"/>
  </ds:schemaRefs>
</ds:datastoreItem>
</file>

<file path=customXml/itemProps5.xml><?xml version="1.0" encoding="utf-8"?>
<ds:datastoreItem xmlns:ds="http://schemas.openxmlformats.org/officeDocument/2006/customXml" ds:itemID="{C14336C5-ABC5-4537-95A2-22C67DB4AD95}">
  <ds:schemaRefs>
    <ds:schemaRef ds:uri="http://schemas.microsoft.com/office/2006/metadata/properties"/>
    <ds:schemaRef ds:uri="http://schemas.microsoft.com/office/infopath/2007/PartnerControls"/>
    <ds:schemaRef ds:uri="a70826c3-bc65-419a-994a-465ca38d99d8"/>
    <ds:schemaRef ds:uri="http://schemas.microsoft.com/sharepoint/v3"/>
  </ds:schemaRefs>
</ds:datastoreItem>
</file>

<file path=customXml/itemProps6.xml><?xml version="1.0" encoding="utf-8"?>
<ds:datastoreItem xmlns:ds="http://schemas.openxmlformats.org/officeDocument/2006/customXml" ds:itemID="{9EB15CA7-5360-45FE-8C08-066DF2540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60</Pages>
  <Words>21313</Words>
  <Characters>156400</Characters>
  <Application>Microsoft Office Word</Application>
  <DocSecurity>0</DocSecurity>
  <Lines>1303</Lines>
  <Paragraphs>354</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177359</CharactersWithSpaces>
  <SharedDoc>false</SharedDoc>
  <HLinks>
    <vt:vector size="372" baseType="variant">
      <vt:variant>
        <vt:i4>5505032</vt:i4>
      </vt:variant>
      <vt:variant>
        <vt:i4>669</vt:i4>
      </vt:variant>
      <vt:variant>
        <vt:i4>0</vt:i4>
      </vt:variant>
      <vt:variant>
        <vt:i4>5</vt:i4>
      </vt:variant>
      <vt:variant>
        <vt:lpwstr>http://ncadmin.nc.gov/businesses/hub</vt:lpwstr>
      </vt:variant>
      <vt:variant>
        <vt:lpwstr/>
      </vt:variant>
      <vt:variant>
        <vt:i4>6160388</vt:i4>
      </vt:variant>
      <vt:variant>
        <vt:i4>642</vt:i4>
      </vt:variant>
      <vt:variant>
        <vt:i4>0</vt:i4>
      </vt:variant>
      <vt:variant>
        <vt:i4>5</vt:i4>
      </vt:variant>
      <vt:variant>
        <vt:lpwstr>https://www.ips.state.nc.us/ips/</vt:lpwstr>
      </vt:variant>
      <vt:variant>
        <vt:lpwstr/>
      </vt:variant>
      <vt:variant>
        <vt:i4>7405687</vt:i4>
      </vt:variant>
      <vt:variant>
        <vt:i4>639</vt:i4>
      </vt:variant>
      <vt:variant>
        <vt:i4>0</vt:i4>
      </vt:variant>
      <vt:variant>
        <vt:i4>5</vt:i4>
      </vt:variant>
      <vt:variant>
        <vt:lpwstr>https://www.ips.state.nc.us/ips</vt:lpwstr>
      </vt:variant>
      <vt:variant>
        <vt:lpwstr/>
      </vt:variant>
      <vt:variant>
        <vt:i4>6029318</vt:i4>
      </vt:variant>
      <vt:variant>
        <vt:i4>636</vt:i4>
      </vt:variant>
      <vt:variant>
        <vt:i4>0</vt:i4>
      </vt:variant>
      <vt:variant>
        <vt:i4>5</vt:i4>
      </vt:variant>
      <vt:variant>
        <vt:lpwstr>https://www.sosnc.gov/Guides/launching_a_business</vt:lpwstr>
      </vt:variant>
      <vt:variant>
        <vt:lpwstr/>
      </vt:variant>
      <vt:variant>
        <vt:i4>6160388</vt:i4>
      </vt:variant>
      <vt:variant>
        <vt:i4>633</vt:i4>
      </vt:variant>
      <vt:variant>
        <vt:i4>0</vt:i4>
      </vt:variant>
      <vt:variant>
        <vt:i4>5</vt:i4>
      </vt:variant>
      <vt:variant>
        <vt:lpwstr>https://www.ips.state.nc.us/ips/</vt:lpwstr>
      </vt:variant>
      <vt:variant>
        <vt:lpwstr/>
      </vt:variant>
      <vt:variant>
        <vt:i4>6160388</vt:i4>
      </vt:variant>
      <vt:variant>
        <vt:i4>627</vt:i4>
      </vt:variant>
      <vt:variant>
        <vt:i4>0</vt:i4>
      </vt:variant>
      <vt:variant>
        <vt:i4>5</vt:i4>
      </vt:variant>
      <vt:variant>
        <vt:lpwstr>https://www.ips.state.nc.us/ips/</vt:lpwstr>
      </vt:variant>
      <vt:variant>
        <vt:lpwstr/>
      </vt:variant>
      <vt:variant>
        <vt:i4>3342433</vt:i4>
      </vt:variant>
      <vt:variant>
        <vt:i4>624</vt:i4>
      </vt:variant>
      <vt:variant>
        <vt:i4>0</vt:i4>
      </vt:variant>
      <vt:variant>
        <vt:i4>5</vt:i4>
      </vt:variant>
      <vt:variant>
        <vt:lpwstr>http://eprocurement.nc.gov/Vendor.html</vt:lpwstr>
      </vt:variant>
      <vt:variant>
        <vt:lpwstr/>
      </vt:variant>
      <vt:variant>
        <vt:i4>7471160</vt:i4>
      </vt:variant>
      <vt:variant>
        <vt:i4>621</vt:i4>
      </vt:variant>
      <vt:variant>
        <vt:i4>0</vt:i4>
      </vt:variant>
      <vt:variant>
        <vt:i4>5</vt:i4>
      </vt:variant>
      <vt:variant>
        <vt:lpwstr>http://eprocurement.nc.gov/</vt:lpwstr>
      </vt:variant>
      <vt:variant>
        <vt:lpwstr/>
      </vt:variant>
      <vt:variant>
        <vt:i4>1310722</vt:i4>
      </vt:variant>
      <vt:variant>
        <vt:i4>618</vt:i4>
      </vt:variant>
      <vt:variant>
        <vt:i4>0</vt:i4>
      </vt:variant>
      <vt:variant>
        <vt:i4>5</vt:i4>
      </vt:variant>
      <vt:variant>
        <vt:lpwstr>https://it.nc.gov/services/vendor-engagement-resources</vt:lpwstr>
      </vt:variant>
      <vt:variant>
        <vt:lpwstr>identity-and-access-management</vt:lpwstr>
      </vt:variant>
      <vt:variant>
        <vt:i4>6225921</vt:i4>
      </vt:variant>
      <vt:variant>
        <vt:i4>615</vt:i4>
      </vt:variant>
      <vt:variant>
        <vt:i4>0</vt:i4>
      </vt:variant>
      <vt:variant>
        <vt:i4>5</vt:i4>
      </vt:variant>
      <vt:variant>
        <vt:lpwstr>https://it.nc.gov/architectural-artifacts</vt:lpwstr>
      </vt:variant>
      <vt:variant>
        <vt:lpwstr/>
      </vt:variant>
      <vt:variant>
        <vt:i4>4194371</vt:i4>
      </vt:variant>
      <vt:variant>
        <vt:i4>612</vt:i4>
      </vt:variant>
      <vt:variant>
        <vt:i4>0</vt:i4>
      </vt:variant>
      <vt:variant>
        <vt:i4>5</vt:i4>
      </vt:variant>
      <vt:variant>
        <vt:lpwstr>https://it.nc.gov/vendor-engagement-resources</vt:lpwstr>
      </vt:variant>
      <vt:variant>
        <vt:lpwstr/>
      </vt:variant>
      <vt:variant>
        <vt:i4>131093</vt:i4>
      </vt:variant>
      <vt:variant>
        <vt:i4>609</vt:i4>
      </vt:variant>
      <vt:variant>
        <vt:i4>0</vt:i4>
      </vt:variant>
      <vt:variant>
        <vt:i4>5</vt:i4>
      </vt:variant>
      <vt:variant>
        <vt:lpwstr>https://it.nc.gov/document/statewide-data-classification-and-handling-policy</vt:lpwstr>
      </vt:variant>
      <vt:variant>
        <vt:lpwstr/>
      </vt:variant>
      <vt:variant>
        <vt:i4>7864370</vt:i4>
      </vt:variant>
      <vt:variant>
        <vt:i4>606</vt:i4>
      </vt:variant>
      <vt:variant>
        <vt:i4>0</vt:i4>
      </vt:variant>
      <vt:variant>
        <vt:i4>5</vt:i4>
      </vt:variant>
      <vt:variant>
        <vt:lpwstr>https://it.nc.gov/documents/vendor-readiness-assessment-report-vrar</vt:lpwstr>
      </vt:variant>
      <vt:variant>
        <vt:lpwstr/>
      </vt:variant>
      <vt:variant>
        <vt:i4>131093</vt:i4>
      </vt:variant>
      <vt:variant>
        <vt:i4>603</vt:i4>
      </vt:variant>
      <vt:variant>
        <vt:i4>0</vt:i4>
      </vt:variant>
      <vt:variant>
        <vt:i4>5</vt:i4>
      </vt:variant>
      <vt:variant>
        <vt:lpwstr>https://it.nc.gov/document/statewide-data-classification-and-handling-policy</vt:lpwstr>
      </vt:variant>
      <vt:variant>
        <vt:lpwstr/>
      </vt:variant>
      <vt:variant>
        <vt:i4>7864370</vt:i4>
      </vt:variant>
      <vt:variant>
        <vt:i4>600</vt:i4>
      </vt:variant>
      <vt:variant>
        <vt:i4>0</vt:i4>
      </vt:variant>
      <vt:variant>
        <vt:i4>5</vt:i4>
      </vt:variant>
      <vt:variant>
        <vt:lpwstr>https://it.nc.gov/documents/vendor-readiness-assessment-report-vrar</vt:lpwstr>
      </vt:variant>
      <vt:variant>
        <vt:lpwstr/>
      </vt:variant>
      <vt:variant>
        <vt:i4>3276855</vt:i4>
      </vt:variant>
      <vt:variant>
        <vt:i4>597</vt:i4>
      </vt:variant>
      <vt:variant>
        <vt:i4>0</vt:i4>
      </vt:variant>
      <vt:variant>
        <vt:i4>5</vt:i4>
      </vt:variant>
      <vt:variant>
        <vt:lpwstr>https://it.nc.gov/resources/statewide-it-procurement/statewide-it-contracts</vt:lpwstr>
      </vt:variant>
      <vt:variant>
        <vt:lpwstr/>
      </vt:variant>
      <vt:variant>
        <vt:i4>1572919</vt:i4>
      </vt:variant>
      <vt:variant>
        <vt:i4>290</vt:i4>
      </vt:variant>
      <vt:variant>
        <vt:i4>0</vt:i4>
      </vt:variant>
      <vt:variant>
        <vt:i4>5</vt:i4>
      </vt:variant>
      <vt:variant>
        <vt:lpwstr/>
      </vt:variant>
      <vt:variant>
        <vt:lpwstr>_Toc60898513</vt:lpwstr>
      </vt:variant>
      <vt:variant>
        <vt:i4>1638455</vt:i4>
      </vt:variant>
      <vt:variant>
        <vt:i4>284</vt:i4>
      </vt:variant>
      <vt:variant>
        <vt:i4>0</vt:i4>
      </vt:variant>
      <vt:variant>
        <vt:i4>5</vt:i4>
      </vt:variant>
      <vt:variant>
        <vt:lpwstr/>
      </vt:variant>
      <vt:variant>
        <vt:lpwstr>_Toc60898512</vt:lpwstr>
      </vt:variant>
      <vt:variant>
        <vt:i4>1703991</vt:i4>
      </vt:variant>
      <vt:variant>
        <vt:i4>278</vt:i4>
      </vt:variant>
      <vt:variant>
        <vt:i4>0</vt:i4>
      </vt:variant>
      <vt:variant>
        <vt:i4>5</vt:i4>
      </vt:variant>
      <vt:variant>
        <vt:lpwstr/>
      </vt:variant>
      <vt:variant>
        <vt:lpwstr>_Toc60898511</vt:lpwstr>
      </vt:variant>
      <vt:variant>
        <vt:i4>1769527</vt:i4>
      </vt:variant>
      <vt:variant>
        <vt:i4>272</vt:i4>
      </vt:variant>
      <vt:variant>
        <vt:i4>0</vt:i4>
      </vt:variant>
      <vt:variant>
        <vt:i4>5</vt:i4>
      </vt:variant>
      <vt:variant>
        <vt:lpwstr/>
      </vt:variant>
      <vt:variant>
        <vt:lpwstr>_Toc60898510</vt:lpwstr>
      </vt:variant>
      <vt:variant>
        <vt:i4>1179702</vt:i4>
      </vt:variant>
      <vt:variant>
        <vt:i4>266</vt:i4>
      </vt:variant>
      <vt:variant>
        <vt:i4>0</vt:i4>
      </vt:variant>
      <vt:variant>
        <vt:i4>5</vt:i4>
      </vt:variant>
      <vt:variant>
        <vt:lpwstr/>
      </vt:variant>
      <vt:variant>
        <vt:lpwstr>_Toc60898509</vt:lpwstr>
      </vt:variant>
      <vt:variant>
        <vt:i4>1245238</vt:i4>
      </vt:variant>
      <vt:variant>
        <vt:i4>260</vt:i4>
      </vt:variant>
      <vt:variant>
        <vt:i4>0</vt:i4>
      </vt:variant>
      <vt:variant>
        <vt:i4>5</vt:i4>
      </vt:variant>
      <vt:variant>
        <vt:lpwstr/>
      </vt:variant>
      <vt:variant>
        <vt:lpwstr>_Toc60898508</vt:lpwstr>
      </vt:variant>
      <vt:variant>
        <vt:i4>1835062</vt:i4>
      </vt:variant>
      <vt:variant>
        <vt:i4>254</vt:i4>
      </vt:variant>
      <vt:variant>
        <vt:i4>0</vt:i4>
      </vt:variant>
      <vt:variant>
        <vt:i4>5</vt:i4>
      </vt:variant>
      <vt:variant>
        <vt:lpwstr/>
      </vt:variant>
      <vt:variant>
        <vt:lpwstr>_Toc60898507</vt:lpwstr>
      </vt:variant>
      <vt:variant>
        <vt:i4>1900598</vt:i4>
      </vt:variant>
      <vt:variant>
        <vt:i4>248</vt:i4>
      </vt:variant>
      <vt:variant>
        <vt:i4>0</vt:i4>
      </vt:variant>
      <vt:variant>
        <vt:i4>5</vt:i4>
      </vt:variant>
      <vt:variant>
        <vt:lpwstr/>
      </vt:variant>
      <vt:variant>
        <vt:lpwstr>_Toc60898506</vt:lpwstr>
      </vt:variant>
      <vt:variant>
        <vt:i4>1966134</vt:i4>
      </vt:variant>
      <vt:variant>
        <vt:i4>242</vt:i4>
      </vt:variant>
      <vt:variant>
        <vt:i4>0</vt:i4>
      </vt:variant>
      <vt:variant>
        <vt:i4>5</vt:i4>
      </vt:variant>
      <vt:variant>
        <vt:lpwstr/>
      </vt:variant>
      <vt:variant>
        <vt:lpwstr>_Toc60898505</vt:lpwstr>
      </vt:variant>
      <vt:variant>
        <vt:i4>2031670</vt:i4>
      </vt:variant>
      <vt:variant>
        <vt:i4>236</vt:i4>
      </vt:variant>
      <vt:variant>
        <vt:i4>0</vt:i4>
      </vt:variant>
      <vt:variant>
        <vt:i4>5</vt:i4>
      </vt:variant>
      <vt:variant>
        <vt:lpwstr/>
      </vt:variant>
      <vt:variant>
        <vt:lpwstr>_Toc60898504</vt:lpwstr>
      </vt:variant>
      <vt:variant>
        <vt:i4>1572918</vt:i4>
      </vt:variant>
      <vt:variant>
        <vt:i4>230</vt:i4>
      </vt:variant>
      <vt:variant>
        <vt:i4>0</vt:i4>
      </vt:variant>
      <vt:variant>
        <vt:i4>5</vt:i4>
      </vt:variant>
      <vt:variant>
        <vt:lpwstr/>
      </vt:variant>
      <vt:variant>
        <vt:lpwstr>_Toc60898503</vt:lpwstr>
      </vt:variant>
      <vt:variant>
        <vt:i4>2031665</vt:i4>
      </vt:variant>
      <vt:variant>
        <vt:i4>224</vt:i4>
      </vt:variant>
      <vt:variant>
        <vt:i4>0</vt:i4>
      </vt:variant>
      <vt:variant>
        <vt:i4>5</vt:i4>
      </vt:variant>
      <vt:variant>
        <vt:lpwstr/>
      </vt:variant>
      <vt:variant>
        <vt:lpwstr>_Toc60898475</vt:lpwstr>
      </vt:variant>
      <vt:variant>
        <vt:i4>1966129</vt:i4>
      </vt:variant>
      <vt:variant>
        <vt:i4>218</vt:i4>
      </vt:variant>
      <vt:variant>
        <vt:i4>0</vt:i4>
      </vt:variant>
      <vt:variant>
        <vt:i4>5</vt:i4>
      </vt:variant>
      <vt:variant>
        <vt:lpwstr/>
      </vt:variant>
      <vt:variant>
        <vt:lpwstr>_Toc60898474</vt:lpwstr>
      </vt:variant>
      <vt:variant>
        <vt:i4>1638449</vt:i4>
      </vt:variant>
      <vt:variant>
        <vt:i4>212</vt:i4>
      </vt:variant>
      <vt:variant>
        <vt:i4>0</vt:i4>
      </vt:variant>
      <vt:variant>
        <vt:i4>5</vt:i4>
      </vt:variant>
      <vt:variant>
        <vt:lpwstr/>
      </vt:variant>
      <vt:variant>
        <vt:lpwstr>_Toc60898473</vt:lpwstr>
      </vt:variant>
      <vt:variant>
        <vt:i4>1572913</vt:i4>
      </vt:variant>
      <vt:variant>
        <vt:i4>206</vt:i4>
      </vt:variant>
      <vt:variant>
        <vt:i4>0</vt:i4>
      </vt:variant>
      <vt:variant>
        <vt:i4>5</vt:i4>
      </vt:variant>
      <vt:variant>
        <vt:lpwstr/>
      </vt:variant>
      <vt:variant>
        <vt:lpwstr>_Toc60898472</vt:lpwstr>
      </vt:variant>
      <vt:variant>
        <vt:i4>1769521</vt:i4>
      </vt:variant>
      <vt:variant>
        <vt:i4>200</vt:i4>
      </vt:variant>
      <vt:variant>
        <vt:i4>0</vt:i4>
      </vt:variant>
      <vt:variant>
        <vt:i4>5</vt:i4>
      </vt:variant>
      <vt:variant>
        <vt:lpwstr/>
      </vt:variant>
      <vt:variant>
        <vt:lpwstr>_Toc60898471</vt:lpwstr>
      </vt:variant>
      <vt:variant>
        <vt:i4>1835056</vt:i4>
      </vt:variant>
      <vt:variant>
        <vt:i4>194</vt:i4>
      </vt:variant>
      <vt:variant>
        <vt:i4>0</vt:i4>
      </vt:variant>
      <vt:variant>
        <vt:i4>5</vt:i4>
      </vt:variant>
      <vt:variant>
        <vt:lpwstr/>
      </vt:variant>
      <vt:variant>
        <vt:lpwstr>_Toc60898466</vt:lpwstr>
      </vt:variant>
      <vt:variant>
        <vt:i4>2031664</vt:i4>
      </vt:variant>
      <vt:variant>
        <vt:i4>188</vt:i4>
      </vt:variant>
      <vt:variant>
        <vt:i4>0</vt:i4>
      </vt:variant>
      <vt:variant>
        <vt:i4>5</vt:i4>
      </vt:variant>
      <vt:variant>
        <vt:lpwstr/>
      </vt:variant>
      <vt:variant>
        <vt:lpwstr>_Toc60898465</vt:lpwstr>
      </vt:variant>
      <vt:variant>
        <vt:i4>1966128</vt:i4>
      </vt:variant>
      <vt:variant>
        <vt:i4>182</vt:i4>
      </vt:variant>
      <vt:variant>
        <vt:i4>0</vt:i4>
      </vt:variant>
      <vt:variant>
        <vt:i4>5</vt:i4>
      </vt:variant>
      <vt:variant>
        <vt:lpwstr/>
      </vt:variant>
      <vt:variant>
        <vt:lpwstr>_Toc60898464</vt:lpwstr>
      </vt:variant>
      <vt:variant>
        <vt:i4>1638448</vt:i4>
      </vt:variant>
      <vt:variant>
        <vt:i4>176</vt:i4>
      </vt:variant>
      <vt:variant>
        <vt:i4>0</vt:i4>
      </vt:variant>
      <vt:variant>
        <vt:i4>5</vt:i4>
      </vt:variant>
      <vt:variant>
        <vt:lpwstr/>
      </vt:variant>
      <vt:variant>
        <vt:lpwstr>_Toc60898463</vt:lpwstr>
      </vt:variant>
      <vt:variant>
        <vt:i4>1572912</vt:i4>
      </vt:variant>
      <vt:variant>
        <vt:i4>170</vt:i4>
      </vt:variant>
      <vt:variant>
        <vt:i4>0</vt:i4>
      </vt:variant>
      <vt:variant>
        <vt:i4>5</vt:i4>
      </vt:variant>
      <vt:variant>
        <vt:lpwstr/>
      </vt:variant>
      <vt:variant>
        <vt:lpwstr>_Toc60898462</vt:lpwstr>
      </vt:variant>
      <vt:variant>
        <vt:i4>1769520</vt:i4>
      </vt:variant>
      <vt:variant>
        <vt:i4>164</vt:i4>
      </vt:variant>
      <vt:variant>
        <vt:i4>0</vt:i4>
      </vt:variant>
      <vt:variant>
        <vt:i4>5</vt:i4>
      </vt:variant>
      <vt:variant>
        <vt:lpwstr/>
      </vt:variant>
      <vt:variant>
        <vt:lpwstr>_Toc60898461</vt:lpwstr>
      </vt:variant>
      <vt:variant>
        <vt:i4>1703984</vt:i4>
      </vt:variant>
      <vt:variant>
        <vt:i4>158</vt:i4>
      </vt:variant>
      <vt:variant>
        <vt:i4>0</vt:i4>
      </vt:variant>
      <vt:variant>
        <vt:i4>5</vt:i4>
      </vt:variant>
      <vt:variant>
        <vt:lpwstr/>
      </vt:variant>
      <vt:variant>
        <vt:lpwstr>_Toc60898460</vt:lpwstr>
      </vt:variant>
      <vt:variant>
        <vt:i4>1245235</vt:i4>
      </vt:variant>
      <vt:variant>
        <vt:i4>152</vt:i4>
      </vt:variant>
      <vt:variant>
        <vt:i4>0</vt:i4>
      </vt:variant>
      <vt:variant>
        <vt:i4>5</vt:i4>
      </vt:variant>
      <vt:variant>
        <vt:lpwstr/>
      </vt:variant>
      <vt:variant>
        <vt:lpwstr>_Toc60898459</vt:lpwstr>
      </vt:variant>
      <vt:variant>
        <vt:i4>1179699</vt:i4>
      </vt:variant>
      <vt:variant>
        <vt:i4>146</vt:i4>
      </vt:variant>
      <vt:variant>
        <vt:i4>0</vt:i4>
      </vt:variant>
      <vt:variant>
        <vt:i4>5</vt:i4>
      </vt:variant>
      <vt:variant>
        <vt:lpwstr/>
      </vt:variant>
      <vt:variant>
        <vt:lpwstr>_Toc60898458</vt:lpwstr>
      </vt:variant>
      <vt:variant>
        <vt:i4>1900595</vt:i4>
      </vt:variant>
      <vt:variant>
        <vt:i4>140</vt:i4>
      </vt:variant>
      <vt:variant>
        <vt:i4>0</vt:i4>
      </vt:variant>
      <vt:variant>
        <vt:i4>5</vt:i4>
      </vt:variant>
      <vt:variant>
        <vt:lpwstr/>
      </vt:variant>
      <vt:variant>
        <vt:lpwstr>_Toc60898457</vt:lpwstr>
      </vt:variant>
      <vt:variant>
        <vt:i4>1835059</vt:i4>
      </vt:variant>
      <vt:variant>
        <vt:i4>134</vt:i4>
      </vt:variant>
      <vt:variant>
        <vt:i4>0</vt:i4>
      </vt:variant>
      <vt:variant>
        <vt:i4>5</vt:i4>
      </vt:variant>
      <vt:variant>
        <vt:lpwstr/>
      </vt:variant>
      <vt:variant>
        <vt:lpwstr>_Toc60898456</vt:lpwstr>
      </vt:variant>
      <vt:variant>
        <vt:i4>2031667</vt:i4>
      </vt:variant>
      <vt:variant>
        <vt:i4>128</vt:i4>
      </vt:variant>
      <vt:variant>
        <vt:i4>0</vt:i4>
      </vt:variant>
      <vt:variant>
        <vt:i4>5</vt:i4>
      </vt:variant>
      <vt:variant>
        <vt:lpwstr/>
      </vt:variant>
      <vt:variant>
        <vt:lpwstr>_Toc60898455</vt:lpwstr>
      </vt:variant>
      <vt:variant>
        <vt:i4>1966131</vt:i4>
      </vt:variant>
      <vt:variant>
        <vt:i4>122</vt:i4>
      </vt:variant>
      <vt:variant>
        <vt:i4>0</vt:i4>
      </vt:variant>
      <vt:variant>
        <vt:i4>5</vt:i4>
      </vt:variant>
      <vt:variant>
        <vt:lpwstr/>
      </vt:variant>
      <vt:variant>
        <vt:lpwstr>_Toc60898454</vt:lpwstr>
      </vt:variant>
      <vt:variant>
        <vt:i4>1638451</vt:i4>
      </vt:variant>
      <vt:variant>
        <vt:i4>116</vt:i4>
      </vt:variant>
      <vt:variant>
        <vt:i4>0</vt:i4>
      </vt:variant>
      <vt:variant>
        <vt:i4>5</vt:i4>
      </vt:variant>
      <vt:variant>
        <vt:lpwstr/>
      </vt:variant>
      <vt:variant>
        <vt:lpwstr>_Toc60898453</vt:lpwstr>
      </vt:variant>
      <vt:variant>
        <vt:i4>1572915</vt:i4>
      </vt:variant>
      <vt:variant>
        <vt:i4>110</vt:i4>
      </vt:variant>
      <vt:variant>
        <vt:i4>0</vt:i4>
      </vt:variant>
      <vt:variant>
        <vt:i4>5</vt:i4>
      </vt:variant>
      <vt:variant>
        <vt:lpwstr/>
      </vt:variant>
      <vt:variant>
        <vt:lpwstr>_Toc60898452</vt:lpwstr>
      </vt:variant>
      <vt:variant>
        <vt:i4>1245234</vt:i4>
      </vt:variant>
      <vt:variant>
        <vt:i4>104</vt:i4>
      </vt:variant>
      <vt:variant>
        <vt:i4>0</vt:i4>
      </vt:variant>
      <vt:variant>
        <vt:i4>5</vt:i4>
      </vt:variant>
      <vt:variant>
        <vt:lpwstr/>
      </vt:variant>
      <vt:variant>
        <vt:lpwstr>_Toc60898449</vt:lpwstr>
      </vt:variant>
      <vt:variant>
        <vt:i4>1179698</vt:i4>
      </vt:variant>
      <vt:variant>
        <vt:i4>98</vt:i4>
      </vt:variant>
      <vt:variant>
        <vt:i4>0</vt:i4>
      </vt:variant>
      <vt:variant>
        <vt:i4>5</vt:i4>
      </vt:variant>
      <vt:variant>
        <vt:lpwstr/>
      </vt:variant>
      <vt:variant>
        <vt:lpwstr>_Toc60898448</vt:lpwstr>
      </vt:variant>
      <vt:variant>
        <vt:i4>1900594</vt:i4>
      </vt:variant>
      <vt:variant>
        <vt:i4>92</vt:i4>
      </vt:variant>
      <vt:variant>
        <vt:i4>0</vt:i4>
      </vt:variant>
      <vt:variant>
        <vt:i4>5</vt:i4>
      </vt:variant>
      <vt:variant>
        <vt:lpwstr/>
      </vt:variant>
      <vt:variant>
        <vt:lpwstr>_Toc60898447</vt:lpwstr>
      </vt:variant>
      <vt:variant>
        <vt:i4>1835058</vt:i4>
      </vt:variant>
      <vt:variant>
        <vt:i4>86</vt:i4>
      </vt:variant>
      <vt:variant>
        <vt:i4>0</vt:i4>
      </vt:variant>
      <vt:variant>
        <vt:i4>5</vt:i4>
      </vt:variant>
      <vt:variant>
        <vt:lpwstr/>
      </vt:variant>
      <vt:variant>
        <vt:lpwstr>_Toc60898446</vt:lpwstr>
      </vt:variant>
      <vt:variant>
        <vt:i4>2031666</vt:i4>
      </vt:variant>
      <vt:variant>
        <vt:i4>80</vt:i4>
      </vt:variant>
      <vt:variant>
        <vt:i4>0</vt:i4>
      </vt:variant>
      <vt:variant>
        <vt:i4>5</vt:i4>
      </vt:variant>
      <vt:variant>
        <vt:lpwstr/>
      </vt:variant>
      <vt:variant>
        <vt:lpwstr>_Toc60898445</vt:lpwstr>
      </vt:variant>
      <vt:variant>
        <vt:i4>1966130</vt:i4>
      </vt:variant>
      <vt:variant>
        <vt:i4>74</vt:i4>
      </vt:variant>
      <vt:variant>
        <vt:i4>0</vt:i4>
      </vt:variant>
      <vt:variant>
        <vt:i4>5</vt:i4>
      </vt:variant>
      <vt:variant>
        <vt:lpwstr/>
      </vt:variant>
      <vt:variant>
        <vt:lpwstr>_Toc60898444</vt:lpwstr>
      </vt:variant>
      <vt:variant>
        <vt:i4>1638450</vt:i4>
      </vt:variant>
      <vt:variant>
        <vt:i4>68</vt:i4>
      </vt:variant>
      <vt:variant>
        <vt:i4>0</vt:i4>
      </vt:variant>
      <vt:variant>
        <vt:i4>5</vt:i4>
      </vt:variant>
      <vt:variant>
        <vt:lpwstr/>
      </vt:variant>
      <vt:variant>
        <vt:lpwstr>_Toc60898443</vt:lpwstr>
      </vt:variant>
      <vt:variant>
        <vt:i4>1572914</vt:i4>
      </vt:variant>
      <vt:variant>
        <vt:i4>62</vt:i4>
      </vt:variant>
      <vt:variant>
        <vt:i4>0</vt:i4>
      </vt:variant>
      <vt:variant>
        <vt:i4>5</vt:i4>
      </vt:variant>
      <vt:variant>
        <vt:lpwstr/>
      </vt:variant>
      <vt:variant>
        <vt:lpwstr>_Toc60898442</vt:lpwstr>
      </vt:variant>
      <vt:variant>
        <vt:i4>1769522</vt:i4>
      </vt:variant>
      <vt:variant>
        <vt:i4>56</vt:i4>
      </vt:variant>
      <vt:variant>
        <vt:i4>0</vt:i4>
      </vt:variant>
      <vt:variant>
        <vt:i4>5</vt:i4>
      </vt:variant>
      <vt:variant>
        <vt:lpwstr/>
      </vt:variant>
      <vt:variant>
        <vt:lpwstr>_Toc60898441</vt:lpwstr>
      </vt:variant>
      <vt:variant>
        <vt:i4>1703986</vt:i4>
      </vt:variant>
      <vt:variant>
        <vt:i4>50</vt:i4>
      </vt:variant>
      <vt:variant>
        <vt:i4>0</vt:i4>
      </vt:variant>
      <vt:variant>
        <vt:i4>5</vt:i4>
      </vt:variant>
      <vt:variant>
        <vt:lpwstr/>
      </vt:variant>
      <vt:variant>
        <vt:lpwstr>_Toc60898440</vt:lpwstr>
      </vt:variant>
      <vt:variant>
        <vt:i4>1245237</vt:i4>
      </vt:variant>
      <vt:variant>
        <vt:i4>44</vt:i4>
      </vt:variant>
      <vt:variant>
        <vt:i4>0</vt:i4>
      </vt:variant>
      <vt:variant>
        <vt:i4>5</vt:i4>
      </vt:variant>
      <vt:variant>
        <vt:lpwstr/>
      </vt:variant>
      <vt:variant>
        <vt:lpwstr>_Toc60898439</vt:lpwstr>
      </vt:variant>
      <vt:variant>
        <vt:i4>1179701</vt:i4>
      </vt:variant>
      <vt:variant>
        <vt:i4>38</vt:i4>
      </vt:variant>
      <vt:variant>
        <vt:i4>0</vt:i4>
      </vt:variant>
      <vt:variant>
        <vt:i4>5</vt:i4>
      </vt:variant>
      <vt:variant>
        <vt:lpwstr/>
      </vt:variant>
      <vt:variant>
        <vt:lpwstr>_Toc60898438</vt:lpwstr>
      </vt:variant>
      <vt:variant>
        <vt:i4>1900597</vt:i4>
      </vt:variant>
      <vt:variant>
        <vt:i4>32</vt:i4>
      </vt:variant>
      <vt:variant>
        <vt:i4>0</vt:i4>
      </vt:variant>
      <vt:variant>
        <vt:i4>5</vt:i4>
      </vt:variant>
      <vt:variant>
        <vt:lpwstr/>
      </vt:variant>
      <vt:variant>
        <vt:lpwstr>_Toc60898437</vt:lpwstr>
      </vt:variant>
      <vt:variant>
        <vt:i4>1835061</vt:i4>
      </vt:variant>
      <vt:variant>
        <vt:i4>26</vt:i4>
      </vt:variant>
      <vt:variant>
        <vt:i4>0</vt:i4>
      </vt:variant>
      <vt:variant>
        <vt:i4>5</vt:i4>
      </vt:variant>
      <vt:variant>
        <vt:lpwstr/>
      </vt:variant>
      <vt:variant>
        <vt:lpwstr>_Toc60898436</vt:lpwstr>
      </vt:variant>
      <vt:variant>
        <vt:i4>8060973</vt:i4>
      </vt:variant>
      <vt:variant>
        <vt:i4>0</vt:i4>
      </vt:variant>
      <vt:variant>
        <vt:i4>0</vt:i4>
      </vt:variant>
      <vt:variant>
        <vt:i4>5</vt:i4>
      </vt:variant>
      <vt:variant>
        <vt:lpwstr>https://it.nc.gov/documents/instructions-optional-terms-preparation-rfp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leroy kodak</dc:creator>
  <cp:keywords/>
  <dc:description/>
  <cp:lastModifiedBy>Howard, Allison G</cp:lastModifiedBy>
  <cp:revision>289</cp:revision>
  <cp:lastPrinted>2022-07-26T19:24:00Z</cp:lastPrinted>
  <dcterms:created xsi:type="dcterms:W3CDTF">2024-06-28T11:38:00Z</dcterms:created>
  <dcterms:modified xsi:type="dcterms:W3CDTF">2024-07-01T20:27:00Z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5DMMDK4YDJKE-477701256-166</vt:lpwstr>
  </property>
  <property fmtid="{D5CDD505-2E9C-101B-9397-08002B2CF9AE}" pid="3" name="_dlc_DocIdItemGuid">
    <vt:lpwstr>44e62229-19b5-4d84-81e5-119bf1403a03</vt:lpwstr>
  </property>
  <property fmtid="{D5CDD505-2E9C-101B-9397-08002B2CF9AE}" pid="4" name="_dlc_DocIdUrl">
    <vt:lpwstr>https://ncconnect.sharepoint.com/sites/it_teamsites/rfp_dev/_layouts/15/DocIdRedir.aspx?ID=5DMMDK4YDJKE-477701256-166, 5DMMDK4YDJKE-477701256-166</vt:lpwstr>
  </property>
  <property fmtid="{D5CDD505-2E9C-101B-9397-08002B2CF9AE}" pid="5" name="PublishingExpirationDate">
    <vt:lpwstr/>
  </property>
  <property fmtid="{D5CDD505-2E9C-101B-9397-08002B2CF9AE}" pid="6" name="nf74332165c244c4a2045e90f6307af0">
    <vt:lpwstr>Public|d2a15f98-d5e3-4f35-90f0-6d5a67d8bacf</vt:lpwstr>
  </property>
  <property fmtid="{D5CDD505-2E9C-101B-9397-08002B2CF9AE}" pid="7" name="PublishingStartDate">
    <vt:lpwstr/>
  </property>
  <property fmtid="{D5CDD505-2E9C-101B-9397-08002B2CF9AE}" pid="8" name="fdee418af13b42f399a6a72b667612d2">
    <vt:lpwstr>Unassigned|5c0ff3c7-b18a-4e86-afca-44994bf68fec</vt:lpwstr>
  </property>
  <property fmtid="{D5CDD505-2E9C-101B-9397-08002B2CF9AE}" pid="9" name="TaxCatchAll">
    <vt:lpwstr>16;#Public|d2a15f98-d5e3-4f35-90f0-6d5a67d8bacf;#22;#Unassigned|5c0ff3c7-b18a-4e86-afca-44994bf68fec</vt:lpwstr>
  </property>
  <property fmtid="{D5CDD505-2E9C-101B-9397-08002B2CF9AE}" pid="10" name="Business Content Types">
    <vt:lpwstr>22;#Unassigned|5c0ff3c7-b18a-4e86-afca-44994bf68fec</vt:lpwstr>
  </property>
  <property fmtid="{D5CDD505-2E9C-101B-9397-08002B2CF9AE}" pid="11" name="Document Classification">
    <vt:lpwstr>16;#Public|d2a15f98-d5e3-4f35-90f0-6d5a67d8bacf</vt:lpwstr>
  </property>
  <property fmtid="{D5CDD505-2E9C-101B-9397-08002B2CF9AE}" pid="12" name="display_urn:schemas-microsoft-com:office:office#SharedWithUsers">
    <vt:lpwstr>Smith, Robert k.;Cobb, Lisa;Kodak, Leroy</vt:lpwstr>
  </property>
  <property fmtid="{D5CDD505-2E9C-101B-9397-08002B2CF9AE}" pid="13" name="SharedWithUsers">
    <vt:lpwstr>149;#Smith, Robert k.;#196;#Cobb, Lisa;#142;#Kodak, Leroy</vt:lpwstr>
  </property>
  <property fmtid="{D5CDD505-2E9C-101B-9397-08002B2CF9AE}" pid="14" name="AuthorIds_UIVersion_11264">
    <vt:lpwstr>57</vt:lpwstr>
  </property>
  <property fmtid="{D5CDD505-2E9C-101B-9397-08002B2CF9AE}" pid="15" name="AuthorIds_UIVersion_12288">
    <vt:lpwstr>57</vt:lpwstr>
  </property>
  <property fmtid="{D5CDD505-2E9C-101B-9397-08002B2CF9AE}" pid="16" name="AuthorIds_UIVersion_12800">
    <vt:lpwstr>57</vt:lpwstr>
  </property>
  <property fmtid="{D5CDD505-2E9C-101B-9397-08002B2CF9AE}" pid="17" name="AuthorIds_UIVersion_13312">
    <vt:lpwstr>3740</vt:lpwstr>
  </property>
  <property fmtid="{D5CDD505-2E9C-101B-9397-08002B2CF9AE}" pid="18" name="AuthorIds_UIVersion_2048">
    <vt:lpwstr>57</vt:lpwstr>
  </property>
  <property fmtid="{D5CDD505-2E9C-101B-9397-08002B2CF9AE}" pid="19" name="AuthorIds_UIVersion_2560">
    <vt:lpwstr>57</vt:lpwstr>
  </property>
  <property fmtid="{D5CDD505-2E9C-101B-9397-08002B2CF9AE}" pid="20" name="ContentTypeId">
    <vt:lpwstr>0x010100B694C6A55DE2134FBC3E5EBEC0D5144E</vt:lpwstr>
  </property>
  <property fmtid="{D5CDD505-2E9C-101B-9397-08002B2CF9AE}" pid="21" name="GrammarlyDocumentId">
    <vt:lpwstr>8f0ac855a319f1cf8ab8b6e776854ccd903dc32be5681351cdaf2f67772ae7b9</vt:lpwstr>
  </property>
</Properties>
</file>