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378C52" w14:textId="57520971" w:rsidR="002724AE" w:rsidRPr="002724AE" w:rsidRDefault="002724AE" w:rsidP="002724AE">
      <w:pPr>
        <w:tabs>
          <w:tab w:val="left" w:pos="4500"/>
        </w:tabs>
        <w:jc w:val="center"/>
        <w:rPr>
          <w:b/>
          <w:bCs/>
        </w:rPr>
      </w:pPr>
      <w:r w:rsidRPr="002724AE">
        <w:rPr>
          <w:b/>
          <w:bCs/>
        </w:rPr>
        <w:t>Ayden 202</w:t>
      </w:r>
      <w:r w:rsidR="007B2157">
        <w:rPr>
          <w:b/>
          <w:bCs/>
        </w:rPr>
        <w:t>3</w:t>
      </w:r>
      <w:r w:rsidRPr="002724AE">
        <w:rPr>
          <w:b/>
          <w:bCs/>
        </w:rPr>
        <w:t xml:space="preserve"> CDBG-I Administration and Engineering Services</w:t>
      </w:r>
    </w:p>
    <w:p w14:paraId="702E8346" w14:textId="77777777" w:rsidR="00DD7A65" w:rsidRDefault="00DD7A65" w:rsidP="00DD7A65">
      <w:pPr>
        <w:autoSpaceDE w:val="0"/>
        <w:autoSpaceDN w:val="0"/>
        <w:adjustRightInd w:val="0"/>
        <w:spacing w:after="0" w:line="240" w:lineRule="auto"/>
        <w:rPr>
          <w:rFonts w:ascii="Calibri" w:eastAsiaTheme="minorHAnsi" w:hAnsi="Calibri" w:cs="Calibri"/>
          <w14:ligatures w14:val="standardContextual"/>
        </w:rPr>
      </w:pPr>
      <w:r>
        <w:rPr>
          <w:rFonts w:ascii="Calibri" w:eastAsiaTheme="minorHAnsi" w:hAnsi="Calibri" w:cs="Calibri"/>
          <w14:ligatures w14:val="standardContextual"/>
        </w:rPr>
        <w:t>Ayden has received a Community Development Block Grant – Infrastructure (CDBG-I) award in the</w:t>
      </w:r>
    </w:p>
    <w:p w14:paraId="436F1A54" w14:textId="77777777" w:rsidR="00DD7A65" w:rsidRDefault="00DD7A65" w:rsidP="00DD7A65">
      <w:pPr>
        <w:autoSpaceDE w:val="0"/>
        <w:autoSpaceDN w:val="0"/>
        <w:adjustRightInd w:val="0"/>
        <w:spacing w:after="0" w:line="240" w:lineRule="auto"/>
        <w:rPr>
          <w:rFonts w:ascii="Calibri" w:eastAsiaTheme="minorHAnsi" w:hAnsi="Calibri" w:cs="Calibri"/>
          <w14:ligatures w14:val="standardContextual"/>
        </w:rPr>
      </w:pPr>
      <w:r>
        <w:rPr>
          <w:rFonts w:ascii="Calibri" w:eastAsiaTheme="minorHAnsi" w:hAnsi="Calibri" w:cs="Calibri"/>
          <w14:ligatures w14:val="standardContextual"/>
        </w:rPr>
        <w:t>amount of $1,400,000 by the North Carolina Department of Environmental Quality (NCDEQ) for the</w:t>
      </w:r>
    </w:p>
    <w:p w14:paraId="1851D2C6" w14:textId="77777777" w:rsidR="00DD7A65" w:rsidRDefault="00DD7A65" w:rsidP="00DD7A65">
      <w:pPr>
        <w:autoSpaceDE w:val="0"/>
        <w:autoSpaceDN w:val="0"/>
        <w:adjustRightInd w:val="0"/>
        <w:spacing w:after="0" w:line="240" w:lineRule="auto"/>
        <w:rPr>
          <w:rFonts w:ascii="Calibri" w:eastAsiaTheme="minorHAnsi" w:hAnsi="Calibri" w:cs="Calibri"/>
          <w14:ligatures w14:val="standardContextual"/>
        </w:rPr>
      </w:pPr>
      <w:r>
        <w:rPr>
          <w:rFonts w:ascii="Calibri" w:eastAsiaTheme="minorHAnsi" w:hAnsi="Calibri" w:cs="Calibri"/>
          <w14:ligatures w14:val="standardContextual"/>
        </w:rPr>
        <w:t>replacement of approximately 2,100 LF of 8” sanitary sewer lines with manholes and services along</w:t>
      </w:r>
    </w:p>
    <w:p w14:paraId="160FA9A2" w14:textId="77777777" w:rsidR="00DD7A65" w:rsidRDefault="00DD7A65" w:rsidP="00DD7A65">
      <w:pPr>
        <w:autoSpaceDE w:val="0"/>
        <w:autoSpaceDN w:val="0"/>
        <w:adjustRightInd w:val="0"/>
        <w:spacing w:after="0" w:line="240" w:lineRule="auto"/>
        <w:rPr>
          <w:rFonts w:ascii="Calibri" w:eastAsiaTheme="minorHAnsi" w:hAnsi="Calibri" w:cs="Calibri"/>
          <w14:ligatures w14:val="standardContextual"/>
        </w:rPr>
      </w:pPr>
      <w:r>
        <w:rPr>
          <w:rFonts w:ascii="Calibri" w:eastAsiaTheme="minorHAnsi" w:hAnsi="Calibri" w:cs="Calibri"/>
          <w14:ligatures w14:val="standardContextual"/>
        </w:rPr>
        <w:t>Woodcrest Drive, Kennedy Court, Sunset Drive, Belvedere Court and Englewood Plain in the</w:t>
      </w:r>
    </w:p>
    <w:p w14:paraId="0FFEE0F1" w14:textId="41148954" w:rsidR="001F52BD" w:rsidRPr="002F436D" w:rsidRDefault="00DD7A65" w:rsidP="00DD7A65">
      <w:pPr>
        <w:tabs>
          <w:tab w:val="left" w:pos="4500"/>
        </w:tabs>
        <w:jc w:val="both"/>
      </w:pPr>
      <w:r>
        <w:rPr>
          <w:rFonts w:ascii="Calibri" w:eastAsiaTheme="minorHAnsi" w:hAnsi="Calibri" w:cs="Calibri"/>
          <w14:ligatures w14:val="standardContextual"/>
        </w:rPr>
        <w:t xml:space="preserve">Woodcrest Housing Authority. </w:t>
      </w:r>
      <w:r w:rsidR="001E1C1F" w:rsidRPr="001E1C1F">
        <w:t>Ayden</w:t>
      </w:r>
      <w:r w:rsidR="001F52BD" w:rsidRPr="001E1C1F">
        <w:t xml:space="preserve"> is soliciting proposals </w:t>
      </w:r>
      <w:r w:rsidR="001E1C1F" w:rsidRPr="001E1C1F">
        <w:t xml:space="preserve">for grant administration services and </w:t>
      </w:r>
      <w:r w:rsidR="00DD1BFA">
        <w:t xml:space="preserve">soliciting </w:t>
      </w:r>
      <w:r w:rsidR="001F52BD" w:rsidRPr="001E1C1F">
        <w:t>qualifications for professional engineering services to assist the Town in the: administration of the grant</w:t>
      </w:r>
      <w:r w:rsidR="001E1C1F" w:rsidRPr="001E1C1F">
        <w:t>,</w:t>
      </w:r>
      <w:r w:rsidR="001F52BD" w:rsidRPr="001E1C1F">
        <w:t xml:space="preserve"> developing a final engineering report, and subsequent engineering design and bid package services and construction inspection services once release of funds is received.  All work for this project will be conducted to ensure compliance with all applicable federal requirements and regulations under the CDBG-I program.  The fee for grant administration services</w:t>
      </w:r>
      <w:r w:rsidR="001E1C1F" w:rsidRPr="001E1C1F">
        <w:t xml:space="preserve"> </w:t>
      </w:r>
      <w:r w:rsidR="001F52BD" w:rsidRPr="001E1C1F">
        <w:t>will be paid with CDBG-I funds.  Engineering payment terms will be negotiated with the selected firm. The fee for professional engineering services will be paid with CDBG</w:t>
      </w:r>
      <w:r w:rsidR="001E1C1F" w:rsidRPr="001E1C1F">
        <w:t xml:space="preserve">-I </w:t>
      </w:r>
      <w:r w:rsidR="001F52BD" w:rsidRPr="001E1C1F">
        <w:t>funds.</w:t>
      </w:r>
      <w:r w:rsidR="002724AE">
        <w:t xml:space="preserve">  </w:t>
      </w:r>
      <w:r w:rsidR="001F52BD" w:rsidRPr="00BC1118">
        <w:t xml:space="preserve">Copies of the detailed </w:t>
      </w:r>
      <w:r w:rsidR="001F52BD" w:rsidRPr="00F617FA">
        <w:t xml:space="preserve">request for qualifications (RFQ) </w:t>
      </w:r>
      <w:r w:rsidR="00F617FA" w:rsidRPr="00F617FA">
        <w:t xml:space="preserve">and </w:t>
      </w:r>
      <w:r w:rsidR="001F52BD" w:rsidRPr="00F617FA">
        <w:t>request for proposals (RFP), including a description of the services to be provided by respondents, the minimum content of resp</w:t>
      </w:r>
      <w:r w:rsidR="001F52BD" w:rsidRPr="00BC1118">
        <w:t xml:space="preserve">onses, and the factors to be used to evaluate the responses, can be obtained by contacting </w:t>
      </w:r>
      <w:r>
        <w:t>Jeremy Crawford</w:t>
      </w:r>
      <w:r w:rsidR="00F617FA">
        <w:t>, Town Clerk, at the Ayden Administrative office 4144 West Avenue/PO Box 219, Ayden NC 28513 - (252) 481-5826</w:t>
      </w:r>
      <w:r w:rsidR="001F52BD" w:rsidRPr="00BC1118">
        <w:t>.</w:t>
      </w:r>
      <w:r w:rsidR="002724AE">
        <w:t xml:space="preserve">  </w:t>
      </w:r>
      <w:r w:rsidR="001F52BD" w:rsidRPr="002F436D">
        <w:t>The above information should be submitted no later than</w:t>
      </w:r>
      <w:r w:rsidR="00606346">
        <w:t xml:space="preserve"> </w:t>
      </w:r>
      <w:r w:rsidR="006301D7">
        <w:t>11:00 AM</w:t>
      </w:r>
      <w:r w:rsidR="001F52BD" w:rsidRPr="002F436D">
        <w:t xml:space="preserve"> </w:t>
      </w:r>
      <w:r w:rsidR="00936B3E">
        <w:t>November</w:t>
      </w:r>
      <w:r w:rsidR="0027097B">
        <w:t xml:space="preserve"> </w:t>
      </w:r>
      <w:r w:rsidR="00A96367">
        <w:t>8</w:t>
      </w:r>
      <w:r w:rsidR="00936B3E" w:rsidRPr="00936B3E">
        <w:rPr>
          <w:vertAlign w:val="superscript"/>
        </w:rPr>
        <w:t>th</w:t>
      </w:r>
      <w:r w:rsidR="00F617FA">
        <w:t>, 202</w:t>
      </w:r>
      <w:r>
        <w:t>4</w:t>
      </w:r>
      <w:r w:rsidR="006301D7">
        <w:t xml:space="preserve">, at the Ayden Administrative office listed above. </w:t>
      </w:r>
      <w:r w:rsidR="001F52BD" w:rsidRPr="002F436D">
        <w:t xml:space="preserve"> For more information, contact </w:t>
      </w:r>
      <w:r>
        <w:t>Jeremy Crawford</w:t>
      </w:r>
      <w:r w:rsidR="006301D7">
        <w:t>, Town Clerk</w:t>
      </w:r>
      <w:r w:rsidR="00DD1BFA">
        <w:t>,</w:t>
      </w:r>
      <w:r w:rsidR="006301D7">
        <w:t xml:space="preserve"> at (252) 481-5</w:t>
      </w:r>
      <w:r w:rsidR="00115C78">
        <w:t>8</w:t>
      </w:r>
      <w:r w:rsidR="006301D7">
        <w:t>26.</w:t>
      </w:r>
    </w:p>
    <w:p w14:paraId="2F865728" w14:textId="6B935212" w:rsidR="00F07476" w:rsidRDefault="001F52BD" w:rsidP="00606346">
      <w:pPr>
        <w:jc w:val="both"/>
        <w:rPr>
          <w:iCs/>
          <w:lang w:val="es-MX"/>
        </w:rPr>
      </w:pPr>
      <w:r w:rsidRPr="002724AE">
        <w:rPr>
          <w:i/>
          <w:iCs/>
          <w:color w:val="000000"/>
        </w:rPr>
        <w:t>The Town</w:t>
      </w:r>
      <w:r w:rsidR="006301D7" w:rsidRPr="002724AE">
        <w:rPr>
          <w:i/>
          <w:iCs/>
          <w:color w:val="000000"/>
        </w:rPr>
        <w:t xml:space="preserve"> of Ayden</w:t>
      </w:r>
      <w:r w:rsidRPr="002724AE">
        <w:rPr>
          <w:i/>
          <w:iCs/>
          <w:color w:val="000000"/>
        </w:rPr>
        <w:t xml:space="preserve"> is an Equal Opportunity Employer and invites the submission of proposals from small and minority and women-owned firms, historically underutilized businesses, and certified/registered Section 3 businesses concerns. </w:t>
      </w:r>
      <w:r w:rsidR="00791DB1" w:rsidRPr="002724AE">
        <w:rPr>
          <w:i/>
          <w:iCs/>
          <w:color w:val="000000"/>
        </w:rPr>
        <w:t xml:space="preserve"> </w:t>
      </w:r>
      <w:r w:rsidRPr="002724AE">
        <w:rPr>
          <w:i/>
          <w:iCs/>
        </w:rPr>
        <w:t xml:space="preserve">This information is available in Spanish or any other language upon request. Please contact </w:t>
      </w:r>
      <w:r w:rsidR="00DD7A65">
        <w:rPr>
          <w:i/>
          <w:iCs/>
        </w:rPr>
        <w:t>Jeremy Crawford</w:t>
      </w:r>
      <w:r w:rsidR="00115C78" w:rsidRPr="002724AE">
        <w:rPr>
          <w:i/>
          <w:iCs/>
        </w:rPr>
        <w:t>, Town Clerk</w:t>
      </w:r>
      <w:r w:rsidRPr="002724AE">
        <w:rPr>
          <w:i/>
          <w:iCs/>
          <w:u w:val="single"/>
        </w:rPr>
        <w:t xml:space="preserve"> </w:t>
      </w:r>
      <w:r w:rsidRPr="002724AE">
        <w:rPr>
          <w:i/>
          <w:iCs/>
        </w:rPr>
        <w:t xml:space="preserve">at </w:t>
      </w:r>
      <w:r w:rsidR="00115C78" w:rsidRPr="002724AE">
        <w:rPr>
          <w:i/>
          <w:iCs/>
        </w:rPr>
        <w:t>(252) 481-5826</w:t>
      </w:r>
      <w:r w:rsidR="00F07476" w:rsidRPr="002724AE">
        <w:rPr>
          <w:i/>
          <w:iCs/>
        </w:rPr>
        <w:t xml:space="preserve"> </w:t>
      </w:r>
      <w:r w:rsidRPr="002724AE">
        <w:rPr>
          <w:i/>
          <w:iCs/>
        </w:rPr>
        <w:t>or at</w:t>
      </w:r>
      <w:r w:rsidR="00115C78" w:rsidRPr="002724AE">
        <w:rPr>
          <w:i/>
          <w:iCs/>
        </w:rPr>
        <w:t xml:space="preserve"> 4144 West Avenue, Ayden NC</w:t>
      </w:r>
      <w:r w:rsidR="00F07476" w:rsidRPr="002724AE">
        <w:rPr>
          <w:i/>
          <w:iCs/>
        </w:rPr>
        <w:t xml:space="preserve"> </w:t>
      </w:r>
      <w:r w:rsidRPr="002724AE">
        <w:rPr>
          <w:i/>
          <w:iCs/>
        </w:rPr>
        <w:t xml:space="preserve">for </w:t>
      </w:r>
      <w:r w:rsidR="00F07476" w:rsidRPr="002724AE">
        <w:rPr>
          <w:i/>
          <w:iCs/>
        </w:rPr>
        <w:t>accommodation</w:t>
      </w:r>
      <w:r w:rsidRPr="002724AE">
        <w:rPr>
          <w:i/>
          <w:iCs/>
        </w:rPr>
        <w:t xml:space="preserve"> for this request.</w:t>
      </w:r>
      <w:r w:rsidR="002724AE" w:rsidRPr="002724AE">
        <w:rPr>
          <w:i/>
          <w:iCs/>
        </w:rPr>
        <w:t xml:space="preserve"> </w:t>
      </w:r>
      <w:r w:rsidRPr="002724AE">
        <w:rPr>
          <w:i/>
          <w:iCs/>
          <w:lang w:val="es-MX"/>
        </w:rPr>
        <w:t xml:space="preserve">Esta información está disponible en español o en cualquier otro idioma bajo petición. Por favor, póngase en contacto con </w:t>
      </w:r>
      <w:r w:rsidR="00DD7A65">
        <w:rPr>
          <w:i/>
          <w:iCs/>
        </w:rPr>
        <w:t>Jeremy Crawford</w:t>
      </w:r>
      <w:r w:rsidR="00F07476" w:rsidRPr="002724AE">
        <w:rPr>
          <w:i/>
          <w:iCs/>
        </w:rPr>
        <w:t>, Town Clerk</w:t>
      </w:r>
      <w:r w:rsidRPr="002724AE">
        <w:rPr>
          <w:i/>
          <w:iCs/>
          <w:lang w:val="es-MX"/>
        </w:rPr>
        <w:t xml:space="preserve"> al</w:t>
      </w:r>
      <w:r w:rsidR="00F07476" w:rsidRPr="002724AE">
        <w:rPr>
          <w:i/>
          <w:iCs/>
        </w:rPr>
        <w:t xml:space="preserve"> (252) 481-5826</w:t>
      </w:r>
      <w:r w:rsidRPr="002724AE">
        <w:rPr>
          <w:i/>
          <w:iCs/>
          <w:lang w:val="es-MX"/>
        </w:rPr>
        <w:t xml:space="preserve"> o en</w:t>
      </w:r>
      <w:r w:rsidR="00F07476" w:rsidRPr="002724AE">
        <w:rPr>
          <w:i/>
          <w:iCs/>
        </w:rPr>
        <w:t xml:space="preserve"> 4144 West Avenue, Ayden NC</w:t>
      </w:r>
      <w:r w:rsidRPr="002724AE">
        <w:rPr>
          <w:i/>
          <w:iCs/>
          <w:lang w:val="es-MX"/>
        </w:rPr>
        <w:t xml:space="preserve"> de</w:t>
      </w:r>
      <w:r w:rsidR="00F07476" w:rsidRPr="002724AE">
        <w:rPr>
          <w:i/>
          <w:iCs/>
          <w:lang w:val="es-MX"/>
        </w:rPr>
        <w:t xml:space="preserve"> </w:t>
      </w:r>
      <w:r w:rsidRPr="002724AE">
        <w:rPr>
          <w:i/>
          <w:iCs/>
          <w:lang w:val="es-MX"/>
        </w:rPr>
        <w:t>alojamiento para esta solicitud</w:t>
      </w:r>
      <w:r w:rsidR="00F07476">
        <w:rPr>
          <w:iCs/>
          <w:lang w:val="es-MX"/>
        </w:rPr>
        <w:t>.</w:t>
      </w:r>
    </w:p>
    <w:p w14:paraId="1B7D0463" w14:textId="6BCFCF30" w:rsidR="00F07476" w:rsidRDefault="001F52BD" w:rsidP="001F52BD">
      <w:r>
        <w:t xml:space="preserve">Date: </w:t>
      </w:r>
      <w:r w:rsidR="007B2157">
        <w:t>October 1</w:t>
      </w:r>
      <w:r w:rsidR="00936B3E">
        <w:t>9</w:t>
      </w:r>
      <w:r w:rsidR="007B2157" w:rsidRPr="007B2157">
        <w:rPr>
          <w:vertAlign w:val="superscript"/>
        </w:rPr>
        <w:t>th</w:t>
      </w:r>
      <w:r w:rsidR="007B2157">
        <w:t>, 2024</w:t>
      </w:r>
    </w:p>
    <w:p w14:paraId="3BE9885E" w14:textId="7B1CD0A3" w:rsidR="001F52BD" w:rsidRPr="00F07476" w:rsidRDefault="001F52BD" w:rsidP="00F07476">
      <w:pPr>
        <w:jc w:val="center"/>
        <w:rPr>
          <w:iCs/>
          <w:lang w:val="es-MX"/>
        </w:rPr>
      </w:pPr>
      <w:r>
        <w:rPr>
          <w:noProof/>
        </w:rPr>
        <w:drawing>
          <wp:inline distT="0" distB="0" distL="0" distR="0" wp14:anchorId="610541E3" wp14:editId="393C5E50">
            <wp:extent cx="361666" cy="384999"/>
            <wp:effectExtent l="0" t="0" r="635" b="0"/>
            <wp:docPr id="1" name="Picture 1" descr="A black and white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white logo&#10;&#10;Description automatically generated with low confidenc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4978" cy="399170"/>
                    </a:xfrm>
                    <a:prstGeom prst="rect">
                      <a:avLst/>
                    </a:prstGeom>
                    <a:noFill/>
                    <a:ln>
                      <a:noFill/>
                    </a:ln>
                  </pic:spPr>
                </pic:pic>
              </a:graphicData>
            </a:graphic>
          </wp:inline>
        </w:drawing>
      </w:r>
    </w:p>
    <w:sectPr w:rsidR="001F52BD" w:rsidRPr="00F074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1C9BB44D-91CF-40D8-9910-8ADEECC5F78A}"/>
    <w:embedBold r:id="rId2" w:fontKey="{AF44F8FE-3E3A-48B1-B015-644E2B94F06F}"/>
    <w:embedItalic r:id="rId3" w:fontKey="{3437D7B6-6A82-4570-8417-39198F9A9156}"/>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TrueTypeFonts/>
  <w:embedSystemFonts/>
  <w:saveSubsetFont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07A5"/>
    <w:rsid w:val="00115C78"/>
    <w:rsid w:val="001E1C1F"/>
    <w:rsid w:val="001F52BD"/>
    <w:rsid w:val="0027097B"/>
    <w:rsid w:val="002724AE"/>
    <w:rsid w:val="00606346"/>
    <w:rsid w:val="006301D7"/>
    <w:rsid w:val="00791DB1"/>
    <w:rsid w:val="007A07A5"/>
    <w:rsid w:val="007B2157"/>
    <w:rsid w:val="007C20B2"/>
    <w:rsid w:val="008908D9"/>
    <w:rsid w:val="00936B3E"/>
    <w:rsid w:val="00A96367"/>
    <w:rsid w:val="00DD1BFA"/>
    <w:rsid w:val="00DD7A65"/>
    <w:rsid w:val="00F07476"/>
    <w:rsid w:val="00F617FA"/>
    <w:rsid w:val="00FB022B"/>
    <w:rsid w:val="00FB22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3EF75"/>
  <w15:chartTrackingRefBased/>
  <w15:docId w15:val="{B6CCC317-F037-4491-AAB4-91A8141BF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ajorBidi"/>
        <w:kern w:val="2"/>
        <w:sz w:val="28"/>
        <w:szCs w:val="24"/>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52BD"/>
    <w:pPr>
      <w:spacing w:after="200" w:line="276" w:lineRule="auto"/>
    </w:pPr>
    <w:rPr>
      <w:rFonts w:asciiTheme="minorHAnsi" w:eastAsiaTheme="minorEastAsia" w:hAnsiTheme="minorHAnsi" w:cstheme="minorBidi"/>
      <w:kern w:val="0"/>
      <w:sz w:val="22"/>
      <w:szCs w:val="2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375</Words>
  <Characters>2140</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Barnette</dc:creator>
  <cp:keywords/>
  <dc:description/>
  <cp:lastModifiedBy>Stephen Smith</cp:lastModifiedBy>
  <cp:revision>6</cp:revision>
  <dcterms:created xsi:type="dcterms:W3CDTF">2023-08-28T19:44:00Z</dcterms:created>
  <dcterms:modified xsi:type="dcterms:W3CDTF">2024-10-11T13:47:00Z</dcterms:modified>
</cp:coreProperties>
</file>