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9FFFE8" w14:textId="0240DCBF" w:rsidR="00FD5D90" w:rsidRPr="005C02EE" w:rsidRDefault="00FD5D90" w:rsidP="00FD5D90">
      <w:pPr>
        <w:spacing w:after="0"/>
        <w:rPr>
          <w:rFonts w:asciiTheme="minorHAnsi" w:hAnsiTheme="minorHAnsi" w:cstheme="minorHAnsi"/>
          <w:b/>
          <w:color w:val="auto"/>
          <w:sz w:val="32"/>
          <w:szCs w:val="22"/>
        </w:rPr>
      </w:pPr>
      <w:bookmarkStart w:id="0" w:name="_Hlk53593468"/>
      <w:bookmarkStart w:id="1" w:name="_Toc374120574"/>
      <w:bookmarkStart w:id="2" w:name="_Hlk55246046"/>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5480AA6B">
            <wp:simplePos x="0" y="0"/>
            <wp:positionH relativeFrom="margin">
              <wp:posOffset>2457704</wp:posOffset>
            </wp:positionH>
            <wp:positionV relativeFrom="paragraph">
              <wp:posOffset>91440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5C02EE" w:rsidRDefault="00FD5D90" w:rsidP="00FD5D90">
      <w:pPr>
        <w:spacing w:after="200" w:line="276" w:lineRule="auto"/>
        <w:jc w:val="center"/>
        <w:rPr>
          <w:rFonts w:asciiTheme="minorHAnsi" w:hAnsiTheme="minorHAnsi" w:cstheme="minorHAnsi"/>
          <w:b/>
          <w:color w:val="auto"/>
          <w:sz w:val="32"/>
          <w:szCs w:val="22"/>
        </w:rPr>
      </w:pP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3C951A3D" w14:textId="77777777"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14AECBC" w:rsidR="00FD5D90" w:rsidRPr="000771D2" w:rsidRDefault="000771D2" w:rsidP="00FD5D90">
      <w:pPr>
        <w:spacing w:after="240" w:line="276" w:lineRule="auto"/>
        <w:jc w:val="center"/>
        <w:rPr>
          <w:rFonts w:asciiTheme="minorHAnsi" w:hAnsiTheme="minorHAnsi" w:cstheme="minorHAnsi"/>
          <w:b/>
          <w:color w:val="auto"/>
          <w:sz w:val="16"/>
          <w:szCs w:val="16"/>
        </w:rPr>
      </w:pPr>
      <w:r w:rsidRPr="000771D2">
        <w:rPr>
          <w:rFonts w:asciiTheme="minorHAnsi" w:hAnsiTheme="minorHAnsi" w:cstheme="minorHAnsi"/>
          <w:b/>
          <w:color w:val="auto"/>
          <w:sz w:val="32"/>
        </w:rPr>
        <w:t>North Carolina Wildlife Resources Commission</w:t>
      </w:r>
    </w:p>
    <w:p w14:paraId="40076CEC" w14:textId="6B0C12DC"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B81EA4" w:rsidRPr="00B81EA4">
        <w:rPr>
          <w:rFonts w:asciiTheme="minorHAnsi" w:hAnsiTheme="minorHAnsi" w:cstheme="minorHAnsi"/>
          <w:b/>
          <w:color w:val="auto"/>
          <w:sz w:val="32"/>
          <w:szCs w:val="32"/>
        </w:rPr>
        <w:t>17-RQ181241EW</w:t>
      </w:r>
    </w:p>
    <w:p w14:paraId="77EA8062" w14:textId="49BFEF37" w:rsidR="00FD5D90" w:rsidRPr="000771D2" w:rsidRDefault="000771D2" w:rsidP="00FD5D90">
      <w:pPr>
        <w:spacing w:before="360" w:after="360" w:line="276" w:lineRule="auto"/>
        <w:jc w:val="center"/>
        <w:rPr>
          <w:rFonts w:asciiTheme="minorHAnsi" w:hAnsiTheme="minorHAnsi" w:cstheme="minorHAnsi"/>
          <w:color w:val="auto"/>
          <w:sz w:val="32"/>
        </w:rPr>
      </w:pPr>
      <w:r w:rsidRPr="000771D2">
        <w:rPr>
          <w:rFonts w:asciiTheme="minorHAnsi" w:hAnsiTheme="minorHAnsi" w:cstheme="minorHAnsi"/>
          <w:b/>
          <w:color w:val="auto"/>
          <w:sz w:val="32"/>
          <w:szCs w:val="32"/>
        </w:rPr>
        <w:t>Vessel Registration Decals &amp; Forms</w:t>
      </w:r>
    </w:p>
    <w:p w14:paraId="7A4C29F5" w14:textId="02691449" w:rsidR="00FD5D90" w:rsidRPr="005C02EE" w:rsidRDefault="00FD5D90" w:rsidP="00FD5D90">
      <w:pPr>
        <w:spacing w:after="200" w:line="276" w:lineRule="auto"/>
        <w:jc w:val="center"/>
        <w:rPr>
          <w:rFonts w:asciiTheme="minorHAnsi" w:hAnsiTheme="minorHAnsi" w:cstheme="minorHAnsi"/>
          <w:color w:val="auto"/>
          <w:sz w:val="32"/>
        </w:rPr>
      </w:pPr>
      <w:r w:rsidRPr="005C02EE">
        <w:rPr>
          <w:rFonts w:asciiTheme="minorHAnsi" w:hAnsiTheme="minorHAnsi" w:cstheme="minorHAnsi"/>
          <w:b/>
          <w:color w:val="auto"/>
          <w:sz w:val="32"/>
        </w:rPr>
        <w:t xml:space="preserve">Date </w:t>
      </w:r>
      <w:r w:rsidRPr="005C02EE">
        <w:rPr>
          <w:rFonts w:asciiTheme="minorHAnsi" w:hAnsiTheme="minorHAnsi" w:cstheme="minorHAnsi"/>
          <w:b/>
          <w:color w:val="auto"/>
          <w:sz w:val="32"/>
          <w:szCs w:val="32"/>
        </w:rPr>
        <w:t>Issued</w:t>
      </w:r>
      <w:r w:rsidRPr="005C02EE">
        <w:rPr>
          <w:rFonts w:asciiTheme="minorHAnsi" w:hAnsiTheme="minorHAnsi" w:cstheme="minorHAnsi"/>
          <w:b/>
          <w:color w:val="auto"/>
          <w:sz w:val="32"/>
        </w:rPr>
        <w:t xml:space="preserve">: </w:t>
      </w:r>
      <w:r w:rsidR="00427A14" w:rsidRPr="00427A14">
        <w:rPr>
          <w:rFonts w:asciiTheme="minorHAnsi" w:hAnsiTheme="minorHAnsi" w:cstheme="minorHAnsi"/>
          <w:b/>
          <w:color w:val="auto"/>
          <w:sz w:val="32"/>
        </w:rPr>
        <w:t>April 1</w:t>
      </w:r>
      <w:r w:rsidR="00270FEA">
        <w:rPr>
          <w:rFonts w:asciiTheme="minorHAnsi" w:hAnsiTheme="minorHAnsi" w:cstheme="minorHAnsi"/>
          <w:b/>
          <w:color w:val="auto"/>
          <w:sz w:val="32"/>
        </w:rPr>
        <w:t>4</w:t>
      </w:r>
      <w:r w:rsidR="00427A14" w:rsidRPr="00427A14">
        <w:rPr>
          <w:rFonts w:asciiTheme="minorHAnsi" w:hAnsiTheme="minorHAnsi" w:cstheme="minorHAnsi"/>
          <w:b/>
          <w:color w:val="auto"/>
          <w:sz w:val="32"/>
        </w:rPr>
        <w:t>, 2025</w:t>
      </w:r>
    </w:p>
    <w:p w14:paraId="56F28DAB" w14:textId="77777777" w:rsidR="00FD5D90" w:rsidRPr="005C02EE" w:rsidRDefault="00FD5D90" w:rsidP="00FD5D90">
      <w:pPr>
        <w:spacing w:after="200" w:line="276" w:lineRule="auto"/>
        <w:rPr>
          <w:rFonts w:asciiTheme="minorHAnsi" w:hAnsiTheme="minorHAnsi" w:cstheme="minorHAnsi"/>
          <w:color w:val="auto"/>
          <w:sz w:val="40"/>
          <w:szCs w:val="40"/>
        </w:rPr>
      </w:pPr>
    </w:p>
    <w:p w14:paraId="3231C817" w14:textId="0E82CD60" w:rsidR="00FD5D90" w:rsidRPr="005C02EE" w:rsidRDefault="00FD5D90" w:rsidP="00FD5D90">
      <w:pPr>
        <w:spacing w:after="20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32"/>
        </w:rPr>
        <w:t>Bid</w:t>
      </w:r>
      <w:r w:rsidRPr="005C02EE">
        <w:rPr>
          <w:rFonts w:asciiTheme="minorHAnsi" w:hAnsiTheme="minorHAnsi" w:cstheme="minorHAnsi"/>
          <w:b/>
          <w:color w:val="auto"/>
          <w:sz w:val="32"/>
        </w:rPr>
        <w:t xml:space="preserve"> Opening Date: </w:t>
      </w:r>
      <w:r w:rsidR="00427A14" w:rsidRPr="00427A14">
        <w:rPr>
          <w:rFonts w:asciiTheme="minorHAnsi" w:hAnsiTheme="minorHAnsi" w:cstheme="minorHAnsi"/>
          <w:b/>
          <w:color w:val="auto"/>
          <w:sz w:val="32"/>
        </w:rPr>
        <w:t>April 29, 2025</w:t>
      </w:r>
    </w:p>
    <w:p w14:paraId="3AD5F492" w14:textId="0A6A7F4A"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At </w:t>
      </w:r>
      <w:r w:rsidRPr="005C02EE">
        <w:rPr>
          <w:rFonts w:asciiTheme="minorHAnsi" w:hAnsiTheme="minorHAnsi" w:cstheme="minorHAnsi"/>
          <w:b/>
          <w:color w:val="auto"/>
          <w:sz w:val="32"/>
        </w:rPr>
        <w:softHyphen/>
      </w:r>
      <w:r w:rsidRPr="005C02EE">
        <w:rPr>
          <w:rFonts w:asciiTheme="minorHAnsi" w:hAnsiTheme="minorHAnsi" w:cstheme="minorHAnsi"/>
          <w:b/>
          <w:color w:val="auto"/>
          <w:sz w:val="32"/>
        </w:rPr>
        <w:softHyphen/>
      </w:r>
      <w:r w:rsidRPr="005C02EE">
        <w:rPr>
          <w:rFonts w:asciiTheme="minorHAnsi" w:hAnsiTheme="minorHAnsi" w:cstheme="minorHAnsi"/>
          <w:b/>
          <w:color w:val="auto"/>
          <w:sz w:val="32"/>
        </w:rPr>
        <w:softHyphen/>
      </w:r>
      <w:r w:rsidRPr="005C02EE">
        <w:rPr>
          <w:rFonts w:asciiTheme="minorHAnsi" w:hAnsiTheme="minorHAnsi" w:cstheme="minorHAnsi"/>
          <w:b/>
          <w:sz w:val="32"/>
          <w:szCs w:val="32"/>
        </w:rPr>
        <w:t xml:space="preserve"> </w:t>
      </w:r>
      <w:r w:rsidR="00EC0DC9" w:rsidRPr="00EC0DC9">
        <w:rPr>
          <w:rFonts w:asciiTheme="minorHAnsi" w:hAnsiTheme="minorHAnsi" w:cstheme="minorHAnsi"/>
          <w:b/>
          <w:color w:val="auto"/>
          <w:sz w:val="32"/>
        </w:rPr>
        <w:t>2:00pm</w:t>
      </w:r>
      <w:r w:rsidRPr="00EC0DC9">
        <w:rPr>
          <w:rFonts w:asciiTheme="minorHAnsi" w:hAnsiTheme="minorHAnsi" w:cstheme="minorHAnsi"/>
          <w:b/>
          <w:color w:val="auto"/>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4689336B" w:rsidR="00FD5D90" w:rsidRPr="000771D2" w:rsidRDefault="000771D2" w:rsidP="00FD5D90">
      <w:pPr>
        <w:spacing w:after="200" w:line="276" w:lineRule="auto"/>
        <w:jc w:val="center"/>
        <w:rPr>
          <w:rFonts w:asciiTheme="minorHAnsi" w:hAnsiTheme="minorHAnsi" w:cstheme="minorHAnsi"/>
          <w:color w:val="auto"/>
          <w:sz w:val="32"/>
        </w:rPr>
      </w:pPr>
      <w:r w:rsidRPr="000771D2">
        <w:rPr>
          <w:rFonts w:asciiTheme="minorHAnsi" w:hAnsiTheme="minorHAnsi" w:cstheme="minorHAnsi"/>
          <w:color w:val="auto"/>
          <w:sz w:val="32"/>
        </w:rPr>
        <w:t>Elizabeth White</w:t>
      </w:r>
    </w:p>
    <w:p w14:paraId="50D5A197" w14:textId="074EB318" w:rsidR="00FD5D90" w:rsidRPr="000771D2" w:rsidRDefault="000771D2" w:rsidP="00FD5D90">
      <w:pPr>
        <w:spacing w:after="200" w:line="276" w:lineRule="auto"/>
        <w:jc w:val="center"/>
        <w:rPr>
          <w:rFonts w:asciiTheme="minorHAnsi" w:hAnsiTheme="minorHAnsi" w:cstheme="minorHAnsi"/>
          <w:color w:val="auto"/>
          <w:sz w:val="32"/>
        </w:rPr>
      </w:pPr>
      <w:r w:rsidRPr="000771D2">
        <w:rPr>
          <w:rFonts w:asciiTheme="minorHAnsi" w:hAnsiTheme="minorHAnsi" w:cstheme="minorHAnsi"/>
          <w:color w:val="auto"/>
          <w:sz w:val="32"/>
        </w:rPr>
        <w:t>Procurement Specialist II</w:t>
      </w:r>
    </w:p>
    <w:p w14:paraId="2390F451" w14:textId="0717E5A3" w:rsidR="00755CE4" w:rsidRPr="000771D2" w:rsidRDefault="00755CE4" w:rsidP="00755CE4">
      <w:pPr>
        <w:spacing w:after="200" w:line="276" w:lineRule="auto"/>
        <w:jc w:val="center"/>
        <w:rPr>
          <w:rFonts w:asciiTheme="minorHAnsi" w:hAnsiTheme="minorHAnsi" w:cstheme="minorHAnsi"/>
          <w:color w:val="auto"/>
          <w:sz w:val="32"/>
        </w:rPr>
      </w:pPr>
      <w:r w:rsidRPr="000771D2">
        <w:rPr>
          <w:rFonts w:asciiTheme="minorHAnsi" w:hAnsiTheme="minorHAnsi" w:cstheme="minorHAnsi"/>
          <w:color w:val="auto"/>
          <w:sz w:val="32"/>
        </w:rPr>
        <w:t>Email</w:t>
      </w:r>
      <w:r w:rsidRPr="000771D2">
        <w:rPr>
          <w:rFonts w:asciiTheme="minorHAnsi" w:hAnsiTheme="minorHAnsi" w:cstheme="minorHAnsi"/>
          <w:color w:val="auto"/>
          <w:sz w:val="32"/>
          <w:szCs w:val="32"/>
        </w:rPr>
        <w:t xml:space="preserve">: </w:t>
      </w:r>
      <w:r w:rsidR="000771D2" w:rsidRPr="000771D2">
        <w:rPr>
          <w:rFonts w:asciiTheme="minorHAnsi" w:hAnsiTheme="minorHAnsi" w:cstheme="minorHAnsi"/>
          <w:color w:val="auto"/>
          <w:sz w:val="32"/>
          <w:szCs w:val="32"/>
        </w:rPr>
        <w:t>Elizabeth.White@ncwildlife.org</w:t>
      </w:r>
    </w:p>
    <w:p w14:paraId="0AF99222" w14:textId="03F796CB" w:rsidR="00755CE4" w:rsidRPr="000771D2" w:rsidRDefault="00755CE4" w:rsidP="00755CE4">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2"/>
        </w:rPr>
      </w:pPr>
      <w:r w:rsidRPr="000771D2">
        <w:rPr>
          <w:rFonts w:asciiTheme="minorHAnsi" w:hAnsiTheme="minorHAnsi" w:cstheme="minorHAnsi"/>
          <w:color w:val="auto"/>
          <w:sz w:val="32"/>
          <w:szCs w:val="32"/>
        </w:rPr>
        <w:tab/>
      </w:r>
      <w:r w:rsidRPr="000771D2">
        <w:rPr>
          <w:rFonts w:asciiTheme="minorHAnsi" w:hAnsiTheme="minorHAnsi" w:cstheme="minorHAnsi"/>
          <w:color w:val="auto"/>
          <w:sz w:val="32"/>
          <w:szCs w:val="32"/>
        </w:rPr>
        <w:tab/>
      </w:r>
      <w:r w:rsidRPr="000771D2">
        <w:rPr>
          <w:rFonts w:asciiTheme="minorHAnsi" w:hAnsiTheme="minorHAnsi" w:cstheme="minorHAnsi"/>
          <w:color w:val="auto"/>
          <w:sz w:val="32"/>
          <w:szCs w:val="32"/>
        </w:rPr>
        <w:tab/>
      </w:r>
      <w:r w:rsidRPr="000771D2">
        <w:rPr>
          <w:rFonts w:asciiTheme="minorHAnsi" w:hAnsiTheme="minorHAnsi" w:cstheme="minorHAnsi"/>
          <w:color w:val="auto"/>
          <w:sz w:val="32"/>
          <w:szCs w:val="32"/>
        </w:rPr>
        <w:tab/>
      </w:r>
      <w:r w:rsidRPr="000771D2">
        <w:rPr>
          <w:rFonts w:asciiTheme="minorHAnsi" w:hAnsiTheme="minorHAnsi" w:cstheme="minorHAnsi"/>
          <w:color w:val="auto"/>
          <w:sz w:val="32"/>
          <w:szCs w:val="32"/>
        </w:rPr>
        <w:tab/>
      </w:r>
      <w:r w:rsidRPr="000771D2">
        <w:rPr>
          <w:rFonts w:asciiTheme="minorHAnsi" w:hAnsiTheme="minorHAnsi" w:cstheme="minorHAnsi"/>
          <w:color w:val="auto"/>
          <w:sz w:val="32"/>
        </w:rPr>
        <w:t xml:space="preserve">Phone: </w:t>
      </w:r>
      <w:r w:rsidR="000771D2" w:rsidRPr="000771D2">
        <w:rPr>
          <w:rFonts w:asciiTheme="minorHAnsi" w:hAnsiTheme="minorHAnsi" w:cstheme="minorHAnsi"/>
          <w:color w:val="auto"/>
          <w:sz w:val="32"/>
        </w:rPr>
        <w:t>919-707-0286</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77777777" w:rsidR="00217EB1" w:rsidRPr="005C02EE" w:rsidRDefault="00217EB1" w:rsidP="00217EB1">
      <w:pPr>
        <w:spacing w:after="0"/>
        <w:rPr>
          <w:rFonts w:asciiTheme="minorHAnsi" w:hAnsiTheme="minorHAnsi" w:cstheme="minorHAnsi"/>
          <w:sz w:val="20"/>
        </w:rPr>
      </w:pP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77777777" w:rsidR="00217EB1" w:rsidRPr="005C02EE" w:rsidRDefault="00217EB1" w:rsidP="00217EB1">
      <w:pPr>
        <w:spacing w:after="0"/>
        <w:rPr>
          <w:rFonts w:asciiTheme="minorHAnsi" w:hAnsiTheme="minorHAnsi" w:cstheme="minorHAnsi"/>
          <w:sz w:val="20"/>
        </w:rPr>
      </w:pPr>
    </w:p>
    <w:p w14:paraId="4EBD9A77" w14:textId="77777777" w:rsidR="00217EB1" w:rsidRPr="005C02EE" w:rsidRDefault="00217EB1" w:rsidP="00217EB1">
      <w:pPr>
        <w:spacing w:after="0"/>
        <w:rPr>
          <w:rFonts w:asciiTheme="minorHAnsi" w:hAnsiTheme="minorHAnsi" w:cstheme="minorHAnsi"/>
          <w:sz w:val="20"/>
        </w:rPr>
      </w:pPr>
    </w:p>
    <w:p w14:paraId="34F315E7" w14:textId="77777777" w:rsidR="00217EB1" w:rsidRPr="005C02EE" w:rsidRDefault="00217EB1" w:rsidP="00217EB1">
      <w:pPr>
        <w:spacing w:after="0"/>
        <w:rPr>
          <w:rFonts w:asciiTheme="minorHAnsi" w:hAnsiTheme="minorHAnsi" w:cstheme="minorHAnsi"/>
          <w:sz w:val="20"/>
        </w:rPr>
      </w:pPr>
    </w:p>
    <w:p w14:paraId="3C715082"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7777777" w:rsidR="00217EB1" w:rsidRPr="005C02EE" w:rsidRDefault="00FD5D90" w:rsidP="00217EB1">
      <w:pPr>
        <w:spacing w:after="0"/>
        <w:ind w:left="1440" w:firstLine="72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4" w:name="_Hlk54965933"/>
    </w:p>
    <w:p w14:paraId="51B7B55C" w14:textId="1B34D03D" w:rsidR="00FD5D90" w:rsidRPr="005C02EE" w:rsidRDefault="00FD5D90" w:rsidP="00217EB1">
      <w:pPr>
        <w:spacing w:after="0"/>
        <w:ind w:left="2880"/>
        <w:rPr>
          <w:rFonts w:asciiTheme="minorHAnsi" w:hAnsiTheme="minorHAnsi" w:cstheme="minorHAnsi"/>
          <w:sz w:val="20"/>
        </w:rPr>
      </w:pPr>
      <w:r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65AB9A73" w:rsidR="00FD5D90" w:rsidRPr="00B81EA4" w:rsidRDefault="00B81EA4" w:rsidP="00FD5D90">
      <w:pPr>
        <w:spacing w:after="0" w:line="264" w:lineRule="auto"/>
        <w:jc w:val="center"/>
        <w:rPr>
          <w:rFonts w:asciiTheme="minorHAnsi" w:hAnsiTheme="minorHAnsi" w:cstheme="minorHAnsi"/>
          <w:b/>
          <w:color w:val="auto"/>
          <w:sz w:val="28"/>
        </w:rPr>
      </w:pPr>
      <w:r w:rsidRPr="00B81EA4">
        <w:rPr>
          <w:rFonts w:asciiTheme="minorHAnsi" w:hAnsiTheme="minorHAnsi" w:cstheme="minorHAnsi"/>
          <w:b/>
          <w:color w:val="auto"/>
          <w:sz w:val="28"/>
        </w:rPr>
        <w:t>17-RQ181241EW</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eVP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E1D437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r w:rsidR="00B91C33" w:rsidRPr="005C02EE">
        <w:rPr>
          <w:rFonts w:asciiTheme="minorHAnsi" w:hAnsiTheme="minorHAnsi" w:cstheme="minorHAnsi"/>
          <w:color w:val="auto"/>
          <w:sz w:val="28"/>
          <w:szCs w:val="28"/>
        </w:rPr>
        <w:t>eVP</w:t>
      </w:r>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r w:rsidRPr="005C02EE">
        <w:rPr>
          <w:rFonts w:asciiTheme="minorHAnsi" w:hAnsiTheme="minorHAnsi" w:cstheme="minorHAnsi"/>
          <w:color w:val="auto"/>
          <w:szCs w:val="24"/>
        </w:rPr>
        <w:t>eVP (Electronic Vendor Portal)</w:t>
      </w:r>
      <w:bookmarkEnd w:id="6"/>
      <w:r w:rsidRPr="005C02EE">
        <w:rPr>
          <w:rFonts w:asciiTheme="minorHAnsi" w:hAnsiTheme="minorHAnsi" w:cstheme="minorHAnsi"/>
          <w:color w:val="auto"/>
          <w:szCs w:val="24"/>
        </w:rPr>
        <w:t xml:space="preserve">.  If you do not have a vendor number, register at </w:t>
      </w:r>
      <w:hyperlink r:id="rId12"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E63F53">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15213513" w:rsidR="00FD5D90" w:rsidRPr="000771D2" w:rsidRDefault="000771D2" w:rsidP="00E63F53">
            <w:pPr>
              <w:jc w:val="center"/>
              <w:rPr>
                <w:rFonts w:asciiTheme="minorHAnsi" w:hAnsiTheme="minorHAnsi" w:cstheme="minorHAnsi"/>
                <w:iCs/>
                <w:sz w:val="32"/>
                <w:szCs w:val="32"/>
              </w:rPr>
            </w:pPr>
            <w:r w:rsidRPr="000771D2">
              <w:rPr>
                <w:rFonts w:asciiTheme="minorHAnsi" w:hAnsiTheme="minorHAnsi" w:cstheme="minorHAnsi"/>
                <w:b/>
                <w:iCs/>
                <w:color w:val="auto"/>
                <w:sz w:val="28"/>
              </w:rPr>
              <w:t>North Carolina Wildlife Resources Commission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77777777"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p>
          <w:p w14:paraId="0464156E" w14:textId="1382319A" w:rsidR="00217EB1" w:rsidRPr="005C02EE" w:rsidRDefault="005C02EE" w:rsidP="00217EB1">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F83203">
              <w:rPr>
                <w:rFonts w:asciiTheme="minorHAnsi" w:hAnsiTheme="minorHAnsi" w:cstheme="minorHAnsi"/>
                <w:b/>
                <w:color w:val="auto"/>
                <w:sz w:val="20"/>
              </w:rPr>
              <w:t>2.6</w:t>
            </w:r>
            <w:r w:rsidR="00217EB1" w:rsidRPr="005C02EE">
              <w:rPr>
                <w:rFonts w:asciiTheme="minorHAnsi" w:hAnsiTheme="minorHAnsi" w:cstheme="minorHAnsi"/>
                <w:b/>
                <w:color w:val="auto"/>
                <w:sz w:val="20"/>
              </w:rPr>
              <w:t xml:space="preserve"> for details:  </w:t>
            </w:r>
          </w:p>
          <w:p w14:paraId="69AD00EE" w14:textId="1B1B036B" w:rsidR="00FD5D90" w:rsidRPr="005C02EE" w:rsidRDefault="00FD5D90" w:rsidP="00217EB1">
            <w:pPr>
              <w:spacing w:after="0" w:line="264" w:lineRule="auto"/>
              <w:rPr>
                <w:rFonts w:asciiTheme="minorHAnsi" w:hAnsiTheme="minorHAnsi" w:cstheme="minorHAnsi"/>
                <w:b/>
                <w:color w:val="auto"/>
                <w:sz w:val="20"/>
              </w:rPr>
            </w:pPr>
          </w:p>
        </w:tc>
        <w:tc>
          <w:tcPr>
            <w:tcW w:w="6218" w:type="dxa"/>
          </w:tcPr>
          <w:p w14:paraId="2D09AB30" w14:textId="6EBFD425"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bookmarkStart w:id="10" w:name="_Hlk191046554"/>
            <w:r w:rsidR="00B81EA4">
              <w:rPr>
                <w:rFonts w:asciiTheme="minorHAnsi" w:hAnsiTheme="minorHAnsi" w:cstheme="minorHAnsi"/>
                <w:b/>
                <w:color w:val="auto"/>
                <w:sz w:val="20"/>
              </w:rPr>
              <w:t>17-RQ181241EW</w:t>
            </w:r>
            <w:bookmarkEnd w:id="10"/>
          </w:p>
        </w:tc>
      </w:tr>
      <w:tr w:rsidR="00FD5D90" w:rsidRPr="005C02EE" w14:paraId="1188ED13" w14:textId="77777777" w:rsidTr="00E63F53">
        <w:trPr>
          <w:trHeight w:val="307"/>
        </w:trPr>
        <w:tc>
          <w:tcPr>
            <w:tcW w:w="4397" w:type="dxa"/>
            <w:vMerge/>
          </w:tcPr>
          <w:p w14:paraId="002DF397" w14:textId="77777777" w:rsidR="00FD5D90" w:rsidRPr="005C02EE" w:rsidRDefault="00FD5D90" w:rsidP="00E63F53">
            <w:pPr>
              <w:spacing w:after="0" w:line="264" w:lineRule="auto"/>
              <w:rPr>
                <w:rFonts w:asciiTheme="minorHAnsi" w:hAnsiTheme="minorHAnsi" w:cstheme="minorHAnsi"/>
                <w:b/>
                <w:color w:val="auto"/>
                <w:sz w:val="20"/>
              </w:rPr>
            </w:pPr>
          </w:p>
        </w:tc>
        <w:tc>
          <w:tcPr>
            <w:tcW w:w="6218" w:type="dxa"/>
          </w:tcPr>
          <w:p w14:paraId="7DE69256" w14:textId="35B95EDD"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Bids will be publicly opened: </w:t>
            </w:r>
            <w:r w:rsidR="00427A14">
              <w:rPr>
                <w:rFonts w:asciiTheme="minorHAnsi" w:hAnsiTheme="minorHAnsi" w:cstheme="minorHAnsi"/>
                <w:b/>
                <w:color w:val="auto"/>
                <w:sz w:val="20"/>
              </w:rPr>
              <w:t>April 29, 2025 @ 2:00pm</w:t>
            </w:r>
          </w:p>
        </w:tc>
      </w:tr>
      <w:tr w:rsidR="00FD5D90" w:rsidRPr="005C02EE" w14:paraId="58A2C8D2" w14:textId="77777777" w:rsidTr="00E63F53">
        <w:trPr>
          <w:trHeight w:val="57"/>
        </w:trPr>
        <w:tc>
          <w:tcPr>
            <w:tcW w:w="4397" w:type="dxa"/>
          </w:tcPr>
          <w:p w14:paraId="4CFBAF1E" w14:textId="037B80F8"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sidR="000771D2">
              <w:rPr>
                <w:rFonts w:asciiTheme="minorHAnsi" w:hAnsiTheme="minorHAnsi" w:cstheme="minorHAnsi"/>
                <w:b/>
                <w:color w:val="auto"/>
                <w:sz w:val="20"/>
              </w:rPr>
              <w:t xml:space="preserve"> NC Wildlife Resources Commission</w:t>
            </w:r>
          </w:p>
        </w:tc>
        <w:tc>
          <w:tcPr>
            <w:tcW w:w="6218" w:type="dxa"/>
            <w:vMerge w:val="restart"/>
          </w:tcPr>
          <w:p w14:paraId="6E79FB18" w14:textId="2297AFD4"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sidR="008600A1" w:rsidRPr="005C02EE">
              <w:rPr>
                <w:rFonts w:asciiTheme="minorHAnsi" w:hAnsiTheme="minorHAnsi" w:cstheme="minorHAnsi"/>
                <w:b/>
                <w:color w:val="auto"/>
                <w:sz w:val="20"/>
              </w:rPr>
              <w:t>:</w:t>
            </w:r>
            <w:r w:rsidR="008600A1">
              <w:rPr>
                <w:rFonts w:asciiTheme="minorHAnsi" w:hAnsiTheme="minorHAnsi" w:cstheme="minorHAnsi"/>
                <w:b/>
                <w:color w:val="auto"/>
                <w:sz w:val="20"/>
              </w:rPr>
              <w:t xml:space="preserve"> 141115-Printing</w:t>
            </w:r>
          </w:p>
        </w:tc>
      </w:tr>
      <w:tr w:rsidR="00FD5D90" w:rsidRPr="005C02EE" w14:paraId="2AE9AFAF" w14:textId="77777777" w:rsidTr="00E63F53">
        <w:trPr>
          <w:trHeight w:val="272"/>
        </w:trPr>
        <w:tc>
          <w:tcPr>
            <w:tcW w:w="4397" w:type="dxa"/>
          </w:tcPr>
          <w:p w14:paraId="77FEF8ED" w14:textId="6E4350E9"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sidR="008600A1">
              <w:rPr>
                <w:rFonts w:asciiTheme="minorHAnsi" w:hAnsiTheme="minorHAnsi" w:cstheme="minorHAnsi"/>
                <w:b/>
                <w:color w:val="auto"/>
                <w:sz w:val="20"/>
              </w:rPr>
              <w:t>RQ181241</w:t>
            </w:r>
          </w:p>
        </w:tc>
        <w:tc>
          <w:tcPr>
            <w:tcW w:w="6218" w:type="dxa"/>
            <w:vMerge/>
          </w:tcPr>
          <w:p w14:paraId="0BA097BC" w14:textId="77777777" w:rsidR="00FD5D90" w:rsidRPr="005C02EE" w:rsidRDefault="00FD5D90" w:rsidP="00E63F53">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1" w:name="_Toc325528250"/>
      <w:r w:rsidRPr="005C02EE">
        <w:rPr>
          <w:rFonts w:asciiTheme="minorHAnsi" w:hAnsiTheme="minorHAnsi" w:cstheme="minorHAnsi"/>
          <w:b/>
          <w:color w:val="auto"/>
          <w:sz w:val="20"/>
          <w:u w:val="single"/>
        </w:rPr>
        <w:br/>
      </w:r>
      <w:bookmarkEnd w:id="11"/>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77777777" w:rsidR="00FD5D90" w:rsidRPr="005C02EE" w:rsidRDefault="00FD5D90" w:rsidP="00FD5D90">
      <w:pPr>
        <w:spacing w:after="0"/>
        <w:rPr>
          <w:rFonts w:asciiTheme="minorHAnsi" w:hAnsiTheme="minorHAnsi" w:cstheme="minorHAnsi"/>
          <w:b/>
          <w:color w:val="auto"/>
          <w:sz w:val="18"/>
          <w:szCs w:val="18"/>
          <w:u w:val="single"/>
        </w:rPr>
      </w:pPr>
      <w:r w:rsidRPr="005C02EE">
        <w:rPr>
          <w:rFonts w:asciiTheme="minorHAnsi" w:hAnsiTheme="minorHAnsi" w:cstheme="minorHAnsi"/>
          <w:b/>
          <w:bCs/>
          <w:color w:val="auto"/>
          <w:sz w:val="18"/>
          <w:szCs w:val="18"/>
          <w:u w:val="single"/>
        </w:rPr>
        <w:br w:type="page"/>
      </w: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lastRenderedPageBreak/>
        <w:t>VALIDITY PERIOD</w:t>
      </w:r>
    </w:p>
    <w:p w14:paraId="609F859D" w14:textId="1ED08E8B"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762055">
        <w:rPr>
          <w:rFonts w:asciiTheme="minorHAnsi" w:hAnsiTheme="minorHAnsi" w:cstheme="minorHAnsi"/>
          <w:color w:val="auto"/>
          <w:sz w:val="18"/>
          <w:szCs w:val="18"/>
        </w:rPr>
        <w:t>nine</w:t>
      </w:r>
      <w:r w:rsidR="0093224C" w:rsidRPr="005C02EE">
        <w:rPr>
          <w:rFonts w:asciiTheme="minorHAnsi" w:hAnsiTheme="minorHAnsi" w:cstheme="minorHAnsi"/>
          <w:color w:val="auto"/>
          <w:sz w:val="18"/>
          <w:szCs w:val="18"/>
        </w:rPr>
        <w:t xml:space="preserve">ty </w:t>
      </w:r>
      <w:r w:rsidR="00762055">
        <w:rPr>
          <w:rFonts w:asciiTheme="minorHAnsi" w:hAnsiTheme="minorHAnsi" w:cstheme="minorHAnsi"/>
          <w:color w:val="auto"/>
          <w:sz w:val="18"/>
          <w:szCs w:val="18"/>
        </w:rPr>
        <w:t>9</w:t>
      </w:r>
      <w:r w:rsidRPr="005C02EE">
        <w:rPr>
          <w:rFonts w:asciiTheme="minorHAnsi" w:hAnsiTheme="minorHAnsi" w:cstheme="minorHAnsi"/>
          <w:color w:val="auto"/>
          <w:sz w:val="18"/>
          <w:szCs w:val="18"/>
        </w:rPr>
        <w:t>0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191F9ADE"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Offer accepted and Contract awarded this ____ day of _______________, 20</w:t>
                            </w:r>
                            <w:r w:rsidR="00CA30F7">
                              <w:rPr>
                                <w:rFonts w:ascii="Arial" w:hAnsi="Arial" w:cs="Arial"/>
                                <w:color w:val="auto"/>
                                <w:sz w:val="18"/>
                                <w:szCs w:val="18"/>
                              </w:rPr>
                              <w:t>25</w:t>
                            </w:r>
                            <w:r w:rsidRPr="00E360CF">
                              <w:rPr>
                                <w:rFonts w:ascii="Arial" w:hAnsi="Arial" w:cs="Arial"/>
                                <w:color w:val="auto"/>
                                <w:sz w:val="18"/>
                                <w:szCs w:val="18"/>
                              </w:rPr>
                              <w:t xml:space="preserve">,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191F9ADE"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Offer accepted and Contract awarded this ____ day of _______________, 20</w:t>
                      </w:r>
                      <w:r w:rsidR="00CA30F7">
                        <w:rPr>
                          <w:rFonts w:ascii="Arial" w:hAnsi="Arial" w:cs="Arial"/>
                          <w:color w:val="auto"/>
                          <w:sz w:val="18"/>
                          <w:szCs w:val="18"/>
                        </w:rPr>
                        <w:t>25</w:t>
                      </w:r>
                      <w:r w:rsidRPr="00E360CF">
                        <w:rPr>
                          <w:rFonts w:ascii="Arial" w:hAnsi="Arial" w:cs="Arial"/>
                          <w:color w:val="auto"/>
                          <w:sz w:val="18"/>
                          <w:szCs w:val="18"/>
                        </w:rPr>
                        <w:t xml:space="preserve">,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37B28E0D"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 xml:space="preserve">(Authorized Representative of </w:t>
      </w:r>
      <w:r w:rsidR="00CA30F7" w:rsidRPr="00CA30F7">
        <w:rPr>
          <w:rFonts w:asciiTheme="minorHAnsi" w:hAnsiTheme="minorHAnsi" w:cstheme="minorHAnsi"/>
          <w:b/>
          <w:color w:val="auto"/>
          <w:sz w:val="18"/>
          <w:szCs w:val="18"/>
        </w:rPr>
        <w:t>NC Wildlife Resources Commission</w:t>
      </w:r>
      <w:r w:rsidRPr="005C02EE">
        <w:rPr>
          <w:rFonts w:asciiTheme="minorHAnsi" w:hAnsiTheme="minorHAnsi" w:cstheme="minorHAnsi"/>
          <w:b/>
          <w:color w:val="auto"/>
          <w:sz w:val="18"/>
          <w:szCs w:val="18"/>
        </w:rPr>
        <w:t>)</w:t>
      </w:r>
    </w:p>
    <w:bookmarkEnd w:id="9"/>
    <w:p w14:paraId="01CDAC32" w14:textId="77777777"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p>
    <w:bookmarkEnd w:id="0"/>
    <w:p w14:paraId="4A53BE33" w14:textId="77777777" w:rsidR="00FD5D90" w:rsidRPr="005C02EE" w:rsidRDefault="00FD5D90" w:rsidP="00FD5D90">
      <w:pPr>
        <w:spacing w:after="0"/>
        <w:rPr>
          <w:rFonts w:asciiTheme="minorHAnsi" w:hAnsiTheme="minorHAnsi" w:cstheme="minorHAnsi"/>
          <w:color w:val="auto"/>
          <w:sz w:val="18"/>
          <w:szCs w:val="18"/>
        </w:rPr>
      </w:pPr>
    </w:p>
    <w:p w14:paraId="09B481AD" w14:textId="77777777" w:rsidR="00FD5D90" w:rsidRPr="005C02EE" w:rsidRDefault="00FD5D90" w:rsidP="00FD5D90">
      <w:pPr>
        <w:spacing w:after="0"/>
        <w:rPr>
          <w:rFonts w:asciiTheme="minorHAnsi" w:hAnsiTheme="minorHAnsi" w:cstheme="minorHAnsi"/>
          <w:bCs/>
          <w:color w:val="auto"/>
          <w:sz w:val="18"/>
          <w:szCs w:val="18"/>
        </w:rPr>
      </w:pPr>
      <w:bookmarkStart w:id="12" w:name="_Hlk53593697"/>
    </w:p>
    <w:bookmarkEnd w:id="12"/>
    <w:p w14:paraId="31D157CF" w14:textId="7C8FFB38" w:rsidR="00F83203" w:rsidRDefault="00FD5D90">
      <w:pPr>
        <w:pStyle w:val="TOC1"/>
        <w:rPr>
          <w:rFonts w:asciiTheme="minorHAnsi" w:eastAsiaTheme="minorEastAsia" w:hAnsiTheme="minorHAnsi" w:cstheme="minorBidi"/>
          <w:b w:val="0"/>
          <w:bCs w:val="0"/>
          <w:noProof/>
          <w:kern w:val="2"/>
          <w:sz w:val="24"/>
          <w:szCs w:val="24"/>
          <w14:ligatures w14:val="standardContextual"/>
        </w:rPr>
      </w:pPr>
      <w:r w:rsidRPr="005C02EE">
        <w:rPr>
          <w:rFonts w:asciiTheme="minorHAnsi" w:hAnsiTheme="minorHAnsi" w:cstheme="minorHAnsi"/>
          <w:u w:val="single"/>
        </w:rPr>
        <w:fldChar w:fldCharType="begin"/>
      </w:r>
      <w:r w:rsidRPr="005C02EE">
        <w:rPr>
          <w:rFonts w:asciiTheme="minorHAnsi" w:hAnsiTheme="minorHAnsi" w:cstheme="minorHAnsi"/>
          <w:u w:val="single"/>
        </w:rPr>
        <w:instrText xml:space="preserve"> TOC \o "1-2" \h \z \u </w:instrText>
      </w:r>
      <w:r w:rsidRPr="005C02EE">
        <w:rPr>
          <w:rFonts w:asciiTheme="minorHAnsi" w:hAnsiTheme="minorHAnsi" w:cstheme="minorHAnsi"/>
          <w:u w:val="single"/>
        </w:rPr>
        <w:fldChar w:fldCharType="separate"/>
      </w:r>
      <w:hyperlink w:anchor="_Toc195282051" w:history="1">
        <w:r w:rsidR="00F83203" w:rsidRPr="00A231A2">
          <w:rPr>
            <w:rStyle w:val="Hyperlink"/>
            <w:rFonts w:cstheme="minorHAnsi"/>
            <w:noProof/>
          </w:rPr>
          <w:t>1.0</w:t>
        </w:r>
        <w:r w:rsidR="00F83203">
          <w:rPr>
            <w:rFonts w:asciiTheme="minorHAnsi" w:eastAsiaTheme="minorEastAsia" w:hAnsiTheme="minorHAnsi" w:cstheme="minorBidi"/>
            <w:b w:val="0"/>
            <w:bCs w:val="0"/>
            <w:noProof/>
            <w:kern w:val="2"/>
            <w:sz w:val="24"/>
            <w:szCs w:val="24"/>
            <w14:ligatures w14:val="standardContextual"/>
          </w:rPr>
          <w:tab/>
        </w:r>
        <w:r w:rsidR="00F83203" w:rsidRPr="00A231A2">
          <w:rPr>
            <w:rStyle w:val="Hyperlink"/>
            <w:rFonts w:cstheme="minorHAnsi"/>
            <w:noProof/>
          </w:rPr>
          <w:t>PURPOSE AND BACKGROUND</w:t>
        </w:r>
        <w:r w:rsidR="00F83203">
          <w:rPr>
            <w:noProof/>
            <w:webHidden/>
          </w:rPr>
          <w:tab/>
        </w:r>
        <w:r w:rsidR="00F83203">
          <w:rPr>
            <w:noProof/>
            <w:webHidden/>
          </w:rPr>
          <w:fldChar w:fldCharType="begin"/>
        </w:r>
        <w:r w:rsidR="00F83203">
          <w:rPr>
            <w:noProof/>
            <w:webHidden/>
          </w:rPr>
          <w:instrText xml:space="preserve"> PAGEREF _Toc195282051 \h </w:instrText>
        </w:r>
        <w:r w:rsidR="00F83203">
          <w:rPr>
            <w:noProof/>
            <w:webHidden/>
          </w:rPr>
        </w:r>
        <w:r w:rsidR="00F83203">
          <w:rPr>
            <w:noProof/>
            <w:webHidden/>
          </w:rPr>
          <w:fldChar w:fldCharType="separate"/>
        </w:r>
        <w:r w:rsidR="00F83203">
          <w:rPr>
            <w:noProof/>
            <w:webHidden/>
          </w:rPr>
          <w:t>4</w:t>
        </w:r>
        <w:r w:rsidR="00F83203">
          <w:rPr>
            <w:noProof/>
            <w:webHidden/>
          </w:rPr>
          <w:fldChar w:fldCharType="end"/>
        </w:r>
      </w:hyperlink>
    </w:p>
    <w:p w14:paraId="47225FF7" w14:textId="79AD1DCC" w:rsidR="00F83203" w:rsidRDefault="00F83203">
      <w:pPr>
        <w:pStyle w:val="TOC2"/>
        <w:rPr>
          <w:rFonts w:asciiTheme="minorHAnsi" w:eastAsiaTheme="minorEastAsia" w:hAnsiTheme="minorHAnsi" w:cstheme="minorBidi"/>
          <w:kern w:val="2"/>
          <w:sz w:val="24"/>
          <w:szCs w:val="24"/>
          <w14:ligatures w14:val="standardContextual"/>
        </w:rPr>
      </w:pPr>
      <w:hyperlink w:anchor="_Toc195282052" w:history="1">
        <w:r w:rsidRPr="00A231A2">
          <w:rPr>
            <w:rStyle w:val="Hyperlink"/>
            <w:rFonts w:cstheme="minorHAnsi"/>
          </w:rPr>
          <w:t>1.1</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CONTRACT TERM</w:t>
        </w:r>
        <w:r>
          <w:rPr>
            <w:webHidden/>
          </w:rPr>
          <w:tab/>
        </w:r>
        <w:r>
          <w:rPr>
            <w:webHidden/>
          </w:rPr>
          <w:fldChar w:fldCharType="begin"/>
        </w:r>
        <w:r>
          <w:rPr>
            <w:webHidden/>
          </w:rPr>
          <w:instrText xml:space="preserve"> PAGEREF _Toc195282052 \h </w:instrText>
        </w:r>
        <w:r>
          <w:rPr>
            <w:webHidden/>
          </w:rPr>
        </w:r>
        <w:r>
          <w:rPr>
            <w:webHidden/>
          </w:rPr>
          <w:fldChar w:fldCharType="separate"/>
        </w:r>
        <w:r>
          <w:rPr>
            <w:webHidden/>
          </w:rPr>
          <w:t>4</w:t>
        </w:r>
        <w:r>
          <w:rPr>
            <w:webHidden/>
          </w:rPr>
          <w:fldChar w:fldCharType="end"/>
        </w:r>
      </w:hyperlink>
    </w:p>
    <w:p w14:paraId="0CC85050" w14:textId="7E7CC95C" w:rsidR="00F83203" w:rsidRDefault="00F83203">
      <w:pPr>
        <w:pStyle w:val="TOC1"/>
        <w:rPr>
          <w:rFonts w:asciiTheme="minorHAnsi" w:eastAsiaTheme="minorEastAsia" w:hAnsiTheme="minorHAnsi" w:cstheme="minorBidi"/>
          <w:b w:val="0"/>
          <w:bCs w:val="0"/>
          <w:noProof/>
          <w:kern w:val="2"/>
          <w:sz w:val="24"/>
          <w:szCs w:val="24"/>
          <w14:ligatures w14:val="standardContextual"/>
        </w:rPr>
      </w:pPr>
      <w:hyperlink w:anchor="_Toc195282053" w:history="1">
        <w:r w:rsidRPr="00A231A2">
          <w:rPr>
            <w:rStyle w:val="Hyperlink"/>
            <w:rFonts w:cstheme="minorHAnsi"/>
            <w:noProof/>
          </w:rPr>
          <w:t>2.0</w:t>
        </w:r>
        <w:r>
          <w:rPr>
            <w:rFonts w:asciiTheme="minorHAnsi" w:eastAsiaTheme="minorEastAsia" w:hAnsiTheme="minorHAnsi" w:cstheme="minorBidi"/>
            <w:b w:val="0"/>
            <w:bCs w:val="0"/>
            <w:noProof/>
            <w:kern w:val="2"/>
            <w:sz w:val="24"/>
            <w:szCs w:val="24"/>
            <w14:ligatures w14:val="standardContextual"/>
          </w:rPr>
          <w:tab/>
        </w:r>
        <w:r w:rsidRPr="00A231A2">
          <w:rPr>
            <w:rStyle w:val="Hyperlink"/>
            <w:rFonts w:cstheme="minorHAnsi"/>
            <w:noProof/>
          </w:rPr>
          <w:t>GENERAL INFORMATION</w:t>
        </w:r>
        <w:r>
          <w:rPr>
            <w:noProof/>
            <w:webHidden/>
          </w:rPr>
          <w:tab/>
        </w:r>
        <w:r>
          <w:rPr>
            <w:noProof/>
            <w:webHidden/>
          </w:rPr>
          <w:fldChar w:fldCharType="begin"/>
        </w:r>
        <w:r>
          <w:rPr>
            <w:noProof/>
            <w:webHidden/>
          </w:rPr>
          <w:instrText xml:space="preserve"> PAGEREF _Toc195282053 \h </w:instrText>
        </w:r>
        <w:r>
          <w:rPr>
            <w:noProof/>
            <w:webHidden/>
          </w:rPr>
        </w:r>
        <w:r>
          <w:rPr>
            <w:noProof/>
            <w:webHidden/>
          </w:rPr>
          <w:fldChar w:fldCharType="separate"/>
        </w:r>
        <w:r>
          <w:rPr>
            <w:noProof/>
            <w:webHidden/>
          </w:rPr>
          <w:t>4</w:t>
        </w:r>
        <w:r>
          <w:rPr>
            <w:noProof/>
            <w:webHidden/>
          </w:rPr>
          <w:fldChar w:fldCharType="end"/>
        </w:r>
      </w:hyperlink>
    </w:p>
    <w:p w14:paraId="7BBDCEC5" w14:textId="2B03EA8B" w:rsidR="00F83203" w:rsidRDefault="00F83203">
      <w:pPr>
        <w:pStyle w:val="TOC2"/>
        <w:rPr>
          <w:rFonts w:asciiTheme="minorHAnsi" w:eastAsiaTheme="minorEastAsia" w:hAnsiTheme="minorHAnsi" w:cstheme="minorBidi"/>
          <w:kern w:val="2"/>
          <w:sz w:val="24"/>
          <w:szCs w:val="24"/>
          <w14:ligatures w14:val="standardContextual"/>
        </w:rPr>
      </w:pPr>
      <w:hyperlink w:anchor="_Toc195282054" w:history="1">
        <w:r w:rsidRPr="00A231A2">
          <w:rPr>
            <w:rStyle w:val="Hyperlink"/>
            <w:rFonts w:cstheme="minorHAnsi"/>
          </w:rPr>
          <w:t>2.1</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INVITATION FOR BID DOCUMENT</w:t>
        </w:r>
        <w:r>
          <w:rPr>
            <w:webHidden/>
          </w:rPr>
          <w:tab/>
        </w:r>
        <w:r>
          <w:rPr>
            <w:webHidden/>
          </w:rPr>
          <w:fldChar w:fldCharType="begin"/>
        </w:r>
        <w:r>
          <w:rPr>
            <w:webHidden/>
          </w:rPr>
          <w:instrText xml:space="preserve"> PAGEREF _Toc195282054 \h </w:instrText>
        </w:r>
        <w:r>
          <w:rPr>
            <w:webHidden/>
          </w:rPr>
        </w:r>
        <w:r>
          <w:rPr>
            <w:webHidden/>
          </w:rPr>
          <w:fldChar w:fldCharType="separate"/>
        </w:r>
        <w:r>
          <w:rPr>
            <w:webHidden/>
          </w:rPr>
          <w:t>4</w:t>
        </w:r>
        <w:r>
          <w:rPr>
            <w:webHidden/>
          </w:rPr>
          <w:fldChar w:fldCharType="end"/>
        </w:r>
      </w:hyperlink>
    </w:p>
    <w:p w14:paraId="3BB2673C" w14:textId="467964DB" w:rsidR="00F83203" w:rsidRDefault="00F83203">
      <w:pPr>
        <w:pStyle w:val="TOC2"/>
        <w:rPr>
          <w:rFonts w:asciiTheme="minorHAnsi" w:eastAsiaTheme="minorEastAsia" w:hAnsiTheme="minorHAnsi" w:cstheme="minorBidi"/>
          <w:kern w:val="2"/>
          <w:sz w:val="24"/>
          <w:szCs w:val="24"/>
          <w14:ligatures w14:val="standardContextual"/>
        </w:rPr>
      </w:pPr>
      <w:hyperlink w:anchor="_Toc195282055" w:history="1">
        <w:r w:rsidRPr="00A231A2">
          <w:rPr>
            <w:rStyle w:val="Hyperlink"/>
            <w:rFonts w:cstheme="minorHAnsi"/>
          </w:rPr>
          <w:t>2.2</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E-PROCUREMENT FEE</w:t>
        </w:r>
        <w:r>
          <w:rPr>
            <w:webHidden/>
          </w:rPr>
          <w:tab/>
        </w:r>
        <w:r>
          <w:rPr>
            <w:webHidden/>
          </w:rPr>
          <w:fldChar w:fldCharType="begin"/>
        </w:r>
        <w:r>
          <w:rPr>
            <w:webHidden/>
          </w:rPr>
          <w:instrText xml:space="preserve"> PAGEREF _Toc195282055 \h </w:instrText>
        </w:r>
        <w:r>
          <w:rPr>
            <w:webHidden/>
          </w:rPr>
        </w:r>
        <w:r>
          <w:rPr>
            <w:webHidden/>
          </w:rPr>
          <w:fldChar w:fldCharType="separate"/>
        </w:r>
        <w:r>
          <w:rPr>
            <w:webHidden/>
          </w:rPr>
          <w:t>4</w:t>
        </w:r>
        <w:r>
          <w:rPr>
            <w:webHidden/>
          </w:rPr>
          <w:fldChar w:fldCharType="end"/>
        </w:r>
      </w:hyperlink>
    </w:p>
    <w:p w14:paraId="462F3274" w14:textId="0EDC1D44" w:rsidR="00F83203" w:rsidRDefault="00F83203">
      <w:pPr>
        <w:pStyle w:val="TOC2"/>
        <w:rPr>
          <w:rFonts w:asciiTheme="minorHAnsi" w:eastAsiaTheme="minorEastAsia" w:hAnsiTheme="minorHAnsi" w:cstheme="minorBidi"/>
          <w:kern w:val="2"/>
          <w:sz w:val="24"/>
          <w:szCs w:val="24"/>
          <w14:ligatures w14:val="standardContextual"/>
        </w:rPr>
      </w:pPr>
      <w:hyperlink w:anchor="_Toc195282056" w:history="1">
        <w:r w:rsidRPr="00A231A2">
          <w:rPr>
            <w:rStyle w:val="Hyperlink"/>
            <w:rFonts w:cstheme="minorHAnsi"/>
          </w:rPr>
          <w:t>2.3</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NOTICE TO VENDORS REGARDING IFB TERMS AND CONDITIONS</w:t>
        </w:r>
        <w:r>
          <w:rPr>
            <w:webHidden/>
          </w:rPr>
          <w:tab/>
        </w:r>
        <w:r>
          <w:rPr>
            <w:webHidden/>
          </w:rPr>
          <w:fldChar w:fldCharType="begin"/>
        </w:r>
        <w:r>
          <w:rPr>
            <w:webHidden/>
          </w:rPr>
          <w:instrText xml:space="preserve"> PAGEREF _Toc195282056 \h </w:instrText>
        </w:r>
        <w:r>
          <w:rPr>
            <w:webHidden/>
          </w:rPr>
        </w:r>
        <w:r>
          <w:rPr>
            <w:webHidden/>
          </w:rPr>
          <w:fldChar w:fldCharType="separate"/>
        </w:r>
        <w:r>
          <w:rPr>
            <w:webHidden/>
          </w:rPr>
          <w:t>4</w:t>
        </w:r>
        <w:r>
          <w:rPr>
            <w:webHidden/>
          </w:rPr>
          <w:fldChar w:fldCharType="end"/>
        </w:r>
      </w:hyperlink>
    </w:p>
    <w:p w14:paraId="1BAF54D3" w14:textId="493FFF6F" w:rsidR="00F83203" w:rsidRDefault="00F83203">
      <w:pPr>
        <w:pStyle w:val="TOC2"/>
        <w:rPr>
          <w:rFonts w:asciiTheme="minorHAnsi" w:eastAsiaTheme="minorEastAsia" w:hAnsiTheme="minorHAnsi" w:cstheme="minorBidi"/>
          <w:kern w:val="2"/>
          <w:sz w:val="24"/>
          <w:szCs w:val="24"/>
          <w14:ligatures w14:val="standardContextual"/>
        </w:rPr>
      </w:pPr>
      <w:hyperlink w:anchor="_Toc195282057" w:history="1">
        <w:r w:rsidRPr="00A231A2">
          <w:rPr>
            <w:rStyle w:val="Hyperlink"/>
            <w:rFonts w:cstheme="minorHAnsi"/>
          </w:rPr>
          <w:t>2.4</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IFB SCHEDULE</w:t>
        </w:r>
        <w:r>
          <w:rPr>
            <w:webHidden/>
          </w:rPr>
          <w:tab/>
        </w:r>
        <w:r>
          <w:rPr>
            <w:webHidden/>
          </w:rPr>
          <w:fldChar w:fldCharType="begin"/>
        </w:r>
        <w:r>
          <w:rPr>
            <w:webHidden/>
          </w:rPr>
          <w:instrText xml:space="preserve"> PAGEREF _Toc195282057 \h </w:instrText>
        </w:r>
        <w:r>
          <w:rPr>
            <w:webHidden/>
          </w:rPr>
        </w:r>
        <w:r>
          <w:rPr>
            <w:webHidden/>
          </w:rPr>
          <w:fldChar w:fldCharType="separate"/>
        </w:r>
        <w:r>
          <w:rPr>
            <w:webHidden/>
          </w:rPr>
          <w:t>5</w:t>
        </w:r>
        <w:r>
          <w:rPr>
            <w:webHidden/>
          </w:rPr>
          <w:fldChar w:fldCharType="end"/>
        </w:r>
      </w:hyperlink>
    </w:p>
    <w:p w14:paraId="3055DD79" w14:textId="0D8AF301" w:rsidR="00F83203" w:rsidRDefault="00F83203">
      <w:pPr>
        <w:pStyle w:val="TOC2"/>
        <w:rPr>
          <w:rFonts w:asciiTheme="minorHAnsi" w:eastAsiaTheme="minorEastAsia" w:hAnsiTheme="minorHAnsi" w:cstheme="minorBidi"/>
          <w:kern w:val="2"/>
          <w:sz w:val="24"/>
          <w:szCs w:val="24"/>
          <w14:ligatures w14:val="standardContextual"/>
        </w:rPr>
      </w:pPr>
      <w:hyperlink w:anchor="_Toc195282058" w:history="1">
        <w:r w:rsidRPr="00A231A2">
          <w:rPr>
            <w:rStyle w:val="Hyperlink"/>
            <w:rFonts w:cstheme="minorHAnsi"/>
          </w:rPr>
          <w:t>2.5</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BID QUESTIONS</w:t>
        </w:r>
        <w:r>
          <w:rPr>
            <w:webHidden/>
          </w:rPr>
          <w:tab/>
        </w:r>
        <w:r>
          <w:rPr>
            <w:webHidden/>
          </w:rPr>
          <w:fldChar w:fldCharType="begin"/>
        </w:r>
        <w:r>
          <w:rPr>
            <w:webHidden/>
          </w:rPr>
          <w:instrText xml:space="preserve"> PAGEREF _Toc195282058 \h </w:instrText>
        </w:r>
        <w:r>
          <w:rPr>
            <w:webHidden/>
          </w:rPr>
        </w:r>
        <w:r>
          <w:rPr>
            <w:webHidden/>
          </w:rPr>
          <w:fldChar w:fldCharType="separate"/>
        </w:r>
        <w:r>
          <w:rPr>
            <w:webHidden/>
          </w:rPr>
          <w:t>5</w:t>
        </w:r>
        <w:r>
          <w:rPr>
            <w:webHidden/>
          </w:rPr>
          <w:fldChar w:fldCharType="end"/>
        </w:r>
      </w:hyperlink>
    </w:p>
    <w:p w14:paraId="691E34FC" w14:textId="03E0005A" w:rsidR="00F83203" w:rsidRDefault="00F83203">
      <w:pPr>
        <w:pStyle w:val="TOC2"/>
        <w:rPr>
          <w:rFonts w:asciiTheme="minorHAnsi" w:eastAsiaTheme="minorEastAsia" w:hAnsiTheme="minorHAnsi" w:cstheme="minorBidi"/>
          <w:kern w:val="2"/>
          <w:sz w:val="24"/>
          <w:szCs w:val="24"/>
          <w14:ligatures w14:val="standardContextual"/>
        </w:rPr>
      </w:pPr>
      <w:hyperlink w:anchor="_Toc195282059" w:history="1">
        <w:r w:rsidRPr="00A231A2">
          <w:rPr>
            <w:rStyle w:val="Hyperlink"/>
            <w:rFonts w:cstheme="minorHAnsi"/>
          </w:rPr>
          <w:t>2.6</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BID SUBMITTAL</w:t>
        </w:r>
        <w:r>
          <w:rPr>
            <w:webHidden/>
          </w:rPr>
          <w:tab/>
        </w:r>
        <w:r>
          <w:rPr>
            <w:webHidden/>
          </w:rPr>
          <w:fldChar w:fldCharType="begin"/>
        </w:r>
        <w:r>
          <w:rPr>
            <w:webHidden/>
          </w:rPr>
          <w:instrText xml:space="preserve"> PAGEREF _Toc195282059 \h </w:instrText>
        </w:r>
        <w:r>
          <w:rPr>
            <w:webHidden/>
          </w:rPr>
        </w:r>
        <w:r>
          <w:rPr>
            <w:webHidden/>
          </w:rPr>
          <w:fldChar w:fldCharType="separate"/>
        </w:r>
        <w:r>
          <w:rPr>
            <w:webHidden/>
          </w:rPr>
          <w:t>5</w:t>
        </w:r>
        <w:r>
          <w:rPr>
            <w:webHidden/>
          </w:rPr>
          <w:fldChar w:fldCharType="end"/>
        </w:r>
      </w:hyperlink>
    </w:p>
    <w:p w14:paraId="46E39312" w14:textId="10ABDCA6" w:rsidR="00F83203" w:rsidRDefault="00F83203">
      <w:pPr>
        <w:pStyle w:val="TOC2"/>
        <w:rPr>
          <w:rFonts w:asciiTheme="minorHAnsi" w:eastAsiaTheme="minorEastAsia" w:hAnsiTheme="minorHAnsi" w:cstheme="minorBidi"/>
          <w:kern w:val="2"/>
          <w:sz w:val="24"/>
          <w:szCs w:val="24"/>
          <w14:ligatures w14:val="standardContextual"/>
        </w:rPr>
      </w:pPr>
      <w:hyperlink w:anchor="_Toc195282060" w:history="1">
        <w:r w:rsidRPr="00A231A2">
          <w:rPr>
            <w:rStyle w:val="Hyperlink"/>
            <w:rFonts w:cstheme="minorHAnsi"/>
          </w:rPr>
          <w:t>2.7</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BID CONTENTS</w:t>
        </w:r>
        <w:r>
          <w:rPr>
            <w:webHidden/>
          </w:rPr>
          <w:tab/>
        </w:r>
        <w:r>
          <w:rPr>
            <w:webHidden/>
          </w:rPr>
          <w:fldChar w:fldCharType="begin"/>
        </w:r>
        <w:r>
          <w:rPr>
            <w:webHidden/>
          </w:rPr>
          <w:instrText xml:space="preserve"> PAGEREF _Toc195282060 \h </w:instrText>
        </w:r>
        <w:r>
          <w:rPr>
            <w:webHidden/>
          </w:rPr>
        </w:r>
        <w:r>
          <w:rPr>
            <w:webHidden/>
          </w:rPr>
          <w:fldChar w:fldCharType="separate"/>
        </w:r>
        <w:r>
          <w:rPr>
            <w:webHidden/>
          </w:rPr>
          <w:t>6</w:t>
        </w:r>
        <w:r>
          <w:rPr>
            <w:webHidden/>
          </w:rPr>
          <w:fldChar w:fldCharType="end"/>
        </w:r>
      </w:hyperlink>
    </w:p>
    <w:p w14:paraId="238DE61E" w14:textId="0F4BCA0A" w:rsidR="00F83203" w:rsidRDefault="00F83203">
      <w:pPr>
        <w:pStyle w:val="TOC2"/>
        <w:rPr>
          <w:rFonts w:asciiTheme="minorHAnsi" w:eastAsiaTheme="minorEastAsia" w:hAnsiTheme="minorHAnsi" w:cstheme="minorBidi"/>
          <w:kern w:val="2"/>
          <w:sz w:val="24"/>
          <w:szCs w:val="24"/>
          <w14:ligatures w14:val="standardContextual"/>
        </w:rPr>
      </w:pPr>
      <w:hyperlink w:anchor="_Toc195282061" w:history="1">
        <w:r w:rsidRPr="00A231A2">
          <w:rPr>
            <w:rStyle w:val="Hyperlink"/>
            <w:rFonts w:cstheme="minorHAnsi"/>
          </w:rPr>
          <w:t>2.8</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ALTERNATE BIDS</w:t>
        </w:r>
        <w:r>
          <w:rPr>
            <w:webHidden/>
          </w:rPr>
          <w:tab/>
        </w:r>
        <w:r>
          <w:rPr>
            <w:webHidden/>
          </w:rPr>
          <w:fldChar w:fldCharType="begin"/>
        </w:r>
        <w:r>
          <w:rPr>
            <w:webHidden/>
          </w:rPr>
          <w:instrText xml:space="preserve"> PAGEREF _Toc195282061 \h </w:instrText>
        </w:r>
        <w:r>
          <w:rPr>
            <w:webHidden/>
          </w:rPr>
        </w:r>
        <w:r>
          <w:rPr>
            <w:webHidden/>
          </w:rPr>
          <w:fldChar w:fldCharType="separate"/>
        </w:r>
        <w:r>
          <w:rPr>
            <w:webHidden/>
          </w:rPr>
          <w:t>7</w:t>
        </w:r>
        <w:r>
          <w:rPr>
            <w:webHidden/>
          </w:rPr>
          <w:fldChar w:fldCharType="end"/>
        </w:r>
      </w:hyperlink>
    </w:p>
    <w:p w14:paraId="15C1D8CE" w14:textId="5778AC70" w:rsidR="00F83203" w:rsidRDefault="00F83203">
      <w:pPr>
        <w:pStyle w:val="TOC2"/>
        <w:rPr>
          <w:rFonts w:asciiTheme="minorHAnsi" w:eastAsiaTheme="minorEastAsia" w:hAnsiTheme="minorHAnsi" w:cstheme="minorBidi"/>
          <w:kern w:val="2"/>
          <w:sz w:val="24"/>
          <w:szCs w:val="24"/>
          <w14:ligatures w14:val="standardContextual"/>
        </w:rPr>
      </w:pPr>
      <w:hyperlink w:anchor="_Toc195282062" w:history="1">
        <w:r w:rsidRPr="00A231A2">
          <w:rPr>
            <w:rStyle w:val="Hyperlink"/>
            <w:rFonts w:cstheme="minorHAnsi"/>
          </w:rPr>
          <w:t>2.9</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DEFINITIONS, ACRONYMS, AND ABBREVIATIONS</w:t>
        </w:r>
        <w:r>
          <w:rPr>
            <w:webHidden/>
          </w:rPr>
          <w:tab/>
        </w:r>
        <w:r>
          <w:rPr>
            <w:webHidden/>
          </w:rPr>
          <w:fldChar w:fldCharType="begin"/>
        </w:r>
        <w:r>
          <w:rPr>
            <w:webHidden/>
          </w:rPr>
          <w:instrText xml:space="preserve"> PAGEREF _Toc195282062 \h </w:instrText>
        </w:r>
        <w:r>
          <w:rPr>
            <w:webHidden/>
          </w:rPr>
        </w:r>
        <w:r>
          <w:rPr>
            <w:webHidden/>
          </w:rPr>
          <w:fldChar w:fldCharType="separate"/>
        </w:r>
        <w:r>
          <w:rPr>
            <w:webHidden/>
          </w:rPr>
          <w:t>7</w:t>
        </w:r>
        <w:r>
          <w:rPr>
            <w:webHidden/>
          </w:rPr>
          <w:fldChar w:fldCharType="end"/>
        </w:r>
      </w:hyperlink>
    </w:p>
    <w:p w14:paraId="48A70A63" w14:textId="61C9F5B5" w:rsidR="00F83203" w:rsidRDefault="00F83203">
      <w:pPr>
        <w:pStyle w:val="TOC1"/>
        <w:rPr>
          <w:rFonts w:asciiTheme="minorHAnsi" w:eastAsiaTheme="minorEastAsia" w:hAnsiTheme="minorHAnsi" w:cstheme="minorBidi"/>
          <w:b w:val="0"/>
          <w:bCs w:val="0"/>
          <w:noProof/>
          <w:kern w:val="2"/>
          <w:sz w:val="24"/>
          <w:szCs w:val="24"/>
          <w14:ligatures w14:val="standardContextual"/>
        </w:rPr>
      </w:pPr>
      <w:hyperlink w:anchor="_Toc195282064" w:history="1">
        <w:r w:rsidRPr="00A231A2">
          <w:rPr>
            <w:rStyle w:val="Hyperlink"/>
            <w:noProof/>
          </w:rPr>
          <w:t>3.0</w:t>
        </w:r>
        <w:r>
          <w:rPr>
            <w:rFonts w:asciiTheme="minorHAnsi" w:eastAsiaTheme="minorEastAsia" w:hAnsiTheme="minorHAnsi" w:cstheme="minorBidi"/>
            <w:b w:val="0"/>
            <w:bCs w:val="0"/>
            <w:noProof/>
            <w:kern w:val="2"/>
            <w:sz w:val="24"/>
            <w:szCs w:val="24"/>
            <w14:ligatures w14:val="standardContextual"/>
          </w:rPr>
          <w:tab/>
        </w:r>
        <w:r w:rsidRPr="00A231A2">
          <w:rPr>
            <w:rStyle w:val="Hyperlink"/>
            <w:rFonts w:cstheme="minorHAnsi"/>
            <w:noProof/>
          </w:rPr>
          <w:t>METHOD OF AWARD AND BID EVALUATION PROCESS</w:t>
        </w:r>
        <w:r>
          <w:rPr>
            <w:noProof/>
            <w:webHidden/>
          </w:rPr>
          <w:tab/>
        </w:r>
        <w:r>
          <w:rPr>
            <w:noProof/>
            <w:webHidden/>
          </w:rPr>
          <w:fldChar w:fldCharType="begin"/>
        </w:r>
        <w:r>
          <w:rPr>
            <w:noProof/>
            <w:webHidden/>
          </w:rPr>
          <w:instrText xml:space="preserve"> PAGEREF _Toc195282064 \h </w:instrText>
        </w:r>
        <w:r>
          <w:rPr>
            <w:noProof/>
            <w:webHidden/>
          </w:rPr>
        </w:r>
        <w:r>
          <w:rPr>
            <w:noProof/>
            <w:webHidden/>
          </w:rPr>
          <w:fldChar w:fldCharType="separate"/>
        </w:r>
        <w:r>
          <w:rPr>
            <w:noProof/>
            <w:webHidden/>
          </w:rPr>
          <w:t>7</w:t>
        </w:r>
        <w:r>
          <w:rPr>
            <w:noProof/>
            <w:webHidden/>
          </w:rPr>
          <w:fldChar w:fldCharType="end"/>
        </w:r>
      </w:hyperlink>
    </w:p>
    <w:p w14:paraId="4B46509B" w14:textId="66C4404B" w:rsidR="00F83203" w:rsidRDefault="00F83203">
      <w:pPr>
        <w:pStyle w:val="TOC2"/>
        <w:rPr>
          <w:rFonts w:asciiTheme="minorHAnsi" w:eastAsiaTheme="minorEastAsia" w:hAnsiTheme="minorHAnsi" w:cstheme="minorBidi"/>
          <w:kern w:val="2"/>
          <w:sz w:val="24"/>
          <w:szCs w:val="24"/>
          <w14:ligatures w14:val="standardContextual"/>
        </w:rPr>
      </w:pPr>
      <w:hyperlink w:anchor="_Toc195282065" w:history="1">
        <w:r w:rsidRPr="00A231A2">
          <w:rPr>
            <w:rStyle w:val="Hyperlink"/>
            <w:rFonts w:cstheme="minorHAnsi"/>
          </w:rPr>
          <w:t>3.1</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METHOD OF AWARD</w:t>
        </w:r>
        <w:r>
          <w:rPr>
            <w:webHidden/>
          </w:rPr>
          <w:tab/>
        </w:r>
        <w:r>
          <w:rPr>
            <w:webHidden/>
          </w:rPr>
          <w:fldChar w:fldCharType="begin"/>
        </w:r>
        <w:r>
          <w:rPr>
            <w:webHidden/>
          </w:rPr>
          <w:instrText xml:space="preserve"> PAGEREF _Toc195282065 \h </w:instrText>
        </w:r>
        <w:r>
          <w:rPr>
            <w:webHidden/>
          </w:rPr>
        </w:r>
        <w:r>
          <w:rPr>
            <w:webHidden/>
          </w:rPr>
          <w:fldChar w:fldCharType="separate"/>
        </w:r>
        <w:r>
          <w:rPr>
            <w:webHidden/>
          </w:rPr>
          <w:t>7</w:t>
        </w:r>
        <w:r>
          <w:rPr>
            <w:webHidden/>
          </w:rPr>
          <w:fldChar w:fldCharType="end"/>
        </w:r>
      </w:hyperlink>
    </w:p>
    <w:p w14:paraId="638F1F93" w14:textId="4E88586E" w:rsidR="00F83203" w:rsidRDefault="00F83203">
      <w:pPr>
        <w:pStyle w:val="TOC2"/>
        <w:rPr>
          <w:rFonts w:asciiTheme="minorHAnsi" w:eastAsiaTheme="minorEastAsia" w:hAnsiTheme="minorHAnsi" w:cstheme="minorBidi"/>
          <w:kern w:val="2"/>
          <w:sz w:val="24"/>
          <w:szCs w:val="24"/>
          <w14:ligatures w14:val="standardContextual"/>
        </w:rPr>
      </w:pPr>
      <w:hyperlink w:anchor="_Toc195282066" w:history="1">
        <w:r w:rsidRPr="00A231A2">
          <w:rPr>
            <w:rStyle w:val="Hyperlink"/>
            <w:rFonts w:cstheme="minorHAnsi"/>
          </w:rPr>
          <w:t>3.2</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CONFIDENTIALITY AND PROHIBITED COMMUNICATIONS DURING EVALUATION</w:t>
        </w:r>
        <w:r>
          <w:rPr>
            <w:webHidden/>
          </w:rPr>
          <w:tab/>
        </w:r>
        <w:r>
          <w:rPr>
            <w:webHidden/>
          </w:rPr>
          <w:fldChar w:fldCharType="begin"/>
        </w:r>
        <w:r>
          <w:rPr>
            <w:webHidden/>
          </w:rPr>
          <w:instrText xml:space="preserve"> PAGEREF _Toc195282066 \h </w:instrText>
        </w:r>
        <w:r>
          <w:rPr>
            <w:webHidden/>
          </w:rPr>
        </w:r>
        <w:r>
          <w:rPr>
            <w:webHidden/>
          </w:rPr>
          <w:fldChar w:fldCharType="separate"/>
        </w:r>
        <w:r>
          <w:rPr>
            <w:webHidden/>
          </w:rPr>
          <w:t>7</w:t>
        </w:r>
        <w:r>
          <w:rPr>
            <w:webHidden/>
          </w:rPr>
          <w:fldChar w:fldCharType="end"/>
        </w:r>
      </w:hyperlink>
    </w:p>
    <w:p w14:paraId="04BB3F5F" w14:textId="531CA11B" w:rsidR="00F83203" w:rsidRDefault="00F83203">
      <w:pPr>
        <w:pStyle w:val="TOC2"/>
        <w:rPr>
          <w:rFonts w:asciiTheme="minorHAnsi" w:eastAsiaTheme="minorEastAsia" w:hAnsiTheme="minorHAnsi" w:cstheme="minorBidi"/>
          <w:kern w:val="2"/>
          <w:sz w:val="24"/>
          <w:szCs w:val="24"/>
          <w14:ligatures w14:val="standardContextual"/>
        </w:rPr>
      </w:pPr>
      <w:hyperlink w:anchor="_Toc195282067" w:history="1">
        <w:r w:rsidRPr="00A231A2">
          <w:rPr>
            <w:rStyle w:val="Hyperlink"/>
            <w:rFonts w:cstheme="minorHAnsi"/>
          </w:rPr>
          <w:t>3.3</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BID EVALUATION PROCESS</w:t>
        </w:r>
        <w:r>
          <w:rPr>
            <w:webHidden/>
          </w:rPr>
          <w:tab/>
        </w:r>
        <w:r>
          <w:rPr>
            <w:webHidden/>
          </w:rPr>
          <w:fldChar w:fldCharType="begin"/>
        </w:r>
        <w:r>
          <w:rPr>
            <w:webHidden/>
          </w:rPr>
          <w:instrText xml:space="preserve"> PAGEREF _Toc195282067 \h </w:instrText>
        </w:r>
        <w:r>
          <w:rPr>
            <w:webHidden/>
          </w:rPr>
        </w:r>
        <w:r>
          <w:rPr>
            <w:webHidden/>
          </w:rPr>
          <w:fldChar w:fldCharType="separate"/>
        </w:r>
        <w:r>
          <w:rPr>
            <w:webHidden/>
          </w:rPr>
          <w:t>8</w:t>
        </w:r>
        <w:r>
          <w:rPr>
            <w:webHidden/>
          </w:rPr>
          <w:fldChar w:fldCharType="end"/>
        </w:r>
      </w:hyperlink>
    </w:p>
    <w:p w14:paraId="1E7AC162" w14:textId="5C903C92" w:rsidR="00F83203" w:rsidRDefault="00F83203">
      <w:pPr>
        <w:pStyle w:val="TOC2"/>
        <w:rPr>
          <w:rFonts w:asciiTheme="minorHAnsi" w:eastAsiaTheme="minorEastAsia" w:hAnsiTheme="minorHAnsi" w:cstheme="minorBidi"/>
          <w:kern w:val="2"/>
          <w:sz w:val="24"/>
          <w:szCs w:val="24"/>
          <w14:ligatures w14:val="standardContextual"/>
        </w:rPr>
      </w:pPr>
      <w:hyperlink w:anchor="_Toc195282068" w:history="1">
        <w:r w:rsidRPr="00A231A2">
          <w:rPr>
            <w:rStyle w:val="Hyperlink"/>
            <w:rFonts w:cstheme="minorHAnsi"/>
          </w:rPr>
          <w:t>3.4</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PERFORMANCE OUTSIDE THE UNITED STATES</w:t>
        </w:r>
        <w:r>
          <w:rPr>
            <w:webHidden/>
          </w:rPr>
          <w:tab/>
        </w:r>
        <w:r>
          <w:rPr>
            <w:webHidden/>
          </w:rPr>
          <w:fldChar w:fldCharType="begin"/>
        </w:r>
        <w:r>
          <w:rPr>
            <w:webHidden/>
          </w:rPr>
          <w:instrText xml:space="preserve"> PAGEREF _Toc195282068 \h </w:instrText>
        </w:r>
        <w:r>
          <w:rPr>
            <w:webHidden/>
          </w:rPr>
        </w:r>
        <w:r>
          <w:rPr>
            <w:webHidden/>
          </w:rPr>
          <w:fldChar w:fldCharType="separate"/>
        </w:r>
        <w:r>
          <w:rPr>
            <w:webHidden/>
          </w:rPr>
          <w:t>9</w:t>
        </w:r>
        <w:r>
          <w:rPr>
            <w:webHidden/>
          </w:rPr>
          <w:fldChar w:fldCharType="end"/>
        </w:r>
      </w:hyperlink>
    </w:p>
    <w:p w14:paraId="665983F9" w14:textId="6EA4D64A" w:rsidR="00F83203" w:rsidRDefault="00F83203">
      <w:pPr>
        <w:pStyle w:val="TOC2"/>
        <w:rPr>
          <w:rFonts w:asciiTheme="minorHAnsi" w:eastAsiaTheme="minorEastAsia" w:hAnsiTheme="minorHAnsi" w:cstheme="minorBidi"/>
          <w:kern w:val="2"/>
          <w:sz w:val="24"/>
          <w:szCs w:val="24"/>
          <w14:ligatures w14:val="standardContextual"/>
        </w:rPr>
      </w:pPr>
      <w:hyperlink w:anchor="_Toc195282069" w:history="1">
        <w:r w:rsidRPr="00A231A2">
          <w:rPr>
            <w:rStyle w:val="Hyperlink"/>
            <w:rFonts w:cstheme="minorHAnsi"/>
          </w:rPr>
          <w:t>3.5</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INTERPRETATION OF TERMS AND PHRASES</w:t>
        </w:r>
        <w:r>
          <w:rPr>
            <w:webHidden/>
          </w:rPr>
          <w:tab/>
        </w:r>
        <w:r>
          <w:rPr>
            <w:webHidden/>
          </w:rPr>
          <w:fldChar w:fldCharType="begin"/>
        </w:r>
        <w:r>
          <w:rPr>
            <w:webHidden/>
          </w:rPr>
          <w:instrText xml:space="preserve"> PAGEREF _Toc195282069 \h </w:instrText>
        </w:r>
        <w:r>
          <w:rPr>
            <w:webHidden/>
          </w:rPr>
        </w:r>
        <w:r>
          <w:rPr>
            <w:webHidden/>
          </w:rPr>
          <w:fldChar w:fldCharType="separate"/>
        </w:r>
        <w:r>
          <w:rPr>
            <w:webHidden/>
          </w:rPr>
          <w:t>9</w:t>
        </w:r>
        <w:r>
          <w:rPr>
            <w:webHidden/>
          </w:rPr>
          <w:fldChar w:fldCharType="end"/>
        </w:r>
      </w:hyperlink>
    </w:p>
    <w:p w14:paraId="1328CA37" w14:textId="6A62C8D9" w:rsidR="00F83203" w:rsidRDefault="00F83203">
      <w:pPr>
        <w:pStyle w:val="TOC1"/>
        <w:rPr>
          <w:rFonts w:asciiTheme="minorHAnsi" w:eastAsiaTheme="minorEastAsia" w:hAnsiTheme="minorHAnsi" w:cstheme="minorBidi"/>
          <w:b w:val="0"/>
          <w:bCs w:val="0"/>
          <w:noProof/>
          <w:kern w:val="2"/>
          <w:sz w:val="24"/>
          <w:szCs w:val="24"/>
          <w14:ligatures w14:val="standardContextual"/>
        </w:rPr>
      </w:pPr>
      <w:hyperlink w:anchor="_Toc195282070" w:history="1">
        <w:r w:rsidRPr="00A231A2">
          <w:rPr>
            <w:rStyle w:val="Hyperlink"/>
            <w:noProof/>
          </w:rPr>
          <w:t>4.0</w:t>
        </w:r>
        <w:r>
          <w:rPr>
            <w:rFonts w:asciiTheme="minorHAnsi" w:eastAsiaTheme="minorEastAsia" w:hAnsiTheme="minorHAnsi" w:cstheme="minorBidi"/>
            <w:b w:val="0"/>
            <w:bCs w:val="0"/>
            <w:noProof/>
            <w:kern w:val="2"/>
            <w:sz w:val="24"/>
            <w:szCs w:val="24"/>
            <w14:ligatures w14:val="standardContextual"/>
          </w:rPr>
          <w:tab/>
        </w:r>
        <w:r w:rsidRPr="00A231A2">
          <w:rPr>
            <w:rStyle w:val="Hyperlink"/>
            <w:rFonts w:cstheme="minorHAnsi"/>
            <w:noProof/>
          </w:rPr>
          <w:t>REQUIREMENTS</w:t>
        </w:r>
        <w:r>
          <w:rPr>
            <w:noProof/>
            <w:webHidden/>
          </w:rPr>
          <w:tab/>
        </w:r>
        <w:r>
          <w:rPr>
            <w:noProof/>
            <w:webHidden/>
          </w:rPr>
          <w:fldChar w:fldCharType="begin"/>
        </w:r>
        <w:r>
          <w:rPr>
            <w:noProof/>
            <w:webHidden/>
          </w:rPr>
          <w:instrText xml:space="preserve"> PAGEREF _Toc195282070 \h </w:instrText>
        </w:r>
        <w:r>
          <w:rPr>
            <w:noProof/>
            <w:webHidden/>
          </w:rPr>
        </w:r>
        <w:r>
          <w:rPr>
            <w:noProof/>
            <w:webHidden/>
          </w:rPr>
          <w:fldChar w:fldCharType="separate"/>
        </w:r>
        <w:r>
          <w:rPr>
            <w:noProof/>
            <w:webHidden/>
          </w:rPr>
          <w:t>9</w:t>
        </w:r>
        <w:r>
          <w:rPr>
            <w:noProof/>
            <w:webHidden/>
          </w:rPr>
          <w:fldChar w:fldCharType="end"/>
        </w:r>
      </w:hyperlink>
    </w:p>
    <w:p w14:paraId="1EE262E5" w14:textId="44EDDF68" w:rsidR="00F83203" w:rsidRDefault="00F83203">
      <w:pPr>
        <w:pStyle w:val="TOC2"/>
        <w:rPr>
          <w:rFonts w:asciiTheme="minorHAnsi" w:eastAsiaTheme="minorEastAsia" w:hAnsiTheme="minorHAnsi" w:cstheme="minorBidi"/>
          <w:kern w:val="2"/>
          <w:sz w:val="24"/>
          <w:szCs w:val="24"/>
          <w14:ligatures w14:val="standardContextual"/>
        </w:rPr>
      </w:pPr>
      <w:hyperlink w:anchor="_Toc195282071" w:history="1">
        <w:r w:rsidRPr="00A231A2">
          <w:rPr>
            <w:rStyle w:val="Hyperlink"/>
          </w:rPr>
          <w:t>4.1</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PRICING</w:t>
        </w:r>
        <w:r>
          <w:rPr>
            <w:webHidden/>
          </w:rPr>
          <w:tab/>
        </w:r>
        <w:r>
          <w:rPr>
            <w:webHidden/>
          </w:rPr>
          <w:fldChar w:fldCharType="begin"/>
        </w:r>
        <w:r>
          <w:rPr>
            <w:webHidden/>
          </w:rPr>
          <w:instrText xml:space="preserve"> PAGEREF _Toc195282071 \h </w:instrText>
        </w:r>
        <w:r>
          <w:rPr>
            <w:webHidden/>
          </w:rPr>
        </w:r>
        <w:r>
          <w:rPr>
            <w:webHidden/>
          </w:rPr>
          <w:fldChar w:fldCharType="separate"/>
        </w:r>
        <w:r>
          <w:rPr>
            <w:webHidden/>
          </w:rPr>
          <w:t>9</w:t>
        </w:r>
        <w:r>
          <w:rPr>
            <w:webHidden/>
          </w:rPr>
          <w:fldChar w:fldCharType="end"/>
        </w:r>
      </w:hyperlink>
    </w:p>
    <w:p w14:paraId="6DF8A688" w14:textId="137D3118" w:rsidR="00F83203" w:rsidRDefault="00F83203">
      <w:pPr>
        <w:pStyle w:val="TOC2"/>
        <w:rPr>
          <w:rFonts w:asciiTheme="minorHAnsi" w:eastAsiaTheme="minorEastAsia" w:hAnsiTheme="minorHAnsi" w:cstheme="minorBidi"/>
          <w:kern w:val="2"/>
          <w:sz w:val="24"/>
          <w:szCs w:val="24"/>
          <w14:ligatures w14:val="standardContextual"/>
        </w:rPr>
      </w:pPr>
      <w:hyperlink w:anchor="_Toc195282072" w:history="1">
        <w:r w:rsidRPr="00A231A2">
          <w:rPr>
            <w:rStyle w:val="Hyperlink"/>
          </w:rPr>
          <w:t>4.2</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REORDER QUANTITIES</w:t>
        </w:r>
        <w:r>
          <w:rPr>
            <w:webHidden/>
          </w:rPr>
          <w:tab/>
        </w:r>
        <w:r>
          <w:rPr>
            <w:webHidden/>
          </w:rPr>
          <w:fldChar w:fldCharType="begin"/>
        </w:r>
        <w:r>
          <w:rPr>
            <w:webHidden/>
          </w:rPr>
          <w:instrText xml:space="preserve"> PAGEREF _Toc195282072 \h </w:instrText>
        </w:r>
        <w:r>
          <w:rPr>
            <w:webHidden/>
          </w:rPr>
        </w:r>
        <w:r>
          <w:rPr>
            <w:webHidden/>
          </w:rPr>
          <w:fldChar w:fldCharType="separate"/>
        </w:r>
        <w:r>
          <w:rPr>
            <w:webHidden/>
          </w:rPr>
          <w:t>9</w:t>
        </w:r>
        <w:r>
          <w:rPr>
            <w:webHidden/>
          </w:rPr>
          <w:fldChar w:fldCharType="end"/>
        </w:r>
      </w:hyperlink>
    </w:p>
    <w:p w14:paraId="7719AA36" w14:textId="372F1D66" w:rsidR="00F83203" w:rsidRDefault="00F83203">
      <w:pPr>
        <w:pStyle w:val="TOC2"/>
        <w:rPr>
          <w:rFonts w:asciiTheme="minorHAnsi" w:eastAsiaTheme="minorEastAsia" w:hAnsiTheme="minorHAnsi" w:cstheme="minorBidi"/>
          <w:kern w:val="2"/>
          <w:sz w:val="24"/>
          <w:szCs w:val="24"/>
          <w14:ligatures w14:val="standardContextual"/>
        </w:rPr>
      </w:pPr>
      <w:hyperlink w:anchor="_Toc195282073" w:history="1">
        <w:r w:rsidRPr="00A231A2">
          <w:rPr>
            <w:rStyle w:val="Hyperlink"/>
          </w:rPr>
          <w:t>4.3</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PRODUCT IDENTIFICATION</w:t>
        </w:r>
        <w:r>
          <w:rPr>
            <w:webHidden/>
          </w:rPr>
          <w:tab/>
        </w:r>
        <w:r>
          <w:rPr>
            <w:webHidden/>
          </w:rPr>
          <w:fldChar w:fldCharType="begin"/>
        </w:r>
        <w:r>
          <w:rPr>
            <w:webHidden/>
          </w:rPr>
          <w:instrText xml:space="preserve"> PAGEREF _Toc195282073 \h </w:instrText>
        </w:r>
        <w:r>
          <w:rPr>
            <w:webHidden/>
          </w:rPr>
        </w:r>
        <w:r>
          <w:rPr>
            <w:webHidden/>
          </w:rPr>
          <w:fldChar w:fldCharType="separate"/>
        </w:r>
        <w:r>
          <w:rPr>
            <w:webHidden/>
          </w:rPr>
          <w:t>9</w:t>
        </w:r>
        <w:r>
          <w:rPr>
            <w:webHidden/>
          </w:rPr>
          <w:fldChar w:fldCharType="end"/>
        </w:r>
      </w:hyperlink>
    </w:p>
    <w:p w14:paraId="2EA3CEBB" w14:textId="6BD8CEF1" w:rsidR="00F83203" w:rsidRDefault="00F83203">
      <w:pPr>
        <w:pStyle w:val="TOC2"/>
        <w:rPr>
          <w:rFonts w:asciiTheme="minorHAnsi" w:eastAsiaTheme="minorEastAsia" w:hAnsiTheme="minorHAnsi" w:cstheme="minorBidi"/>
          <w:kern w:val="2"/>
          <w:sz w:val="24"/>
          <w:szCs w:val="24"/>
          <w14:ligatures w14:val="standardContextual"/>
        </w:rPr>
      </w:pPr>
      <w:hyperlink w:anchor="_Toc195282074" w:history="1">
        <w:r w:rsidRPr="00A231A2">
          <w:rPr>
            <w:rStyle w:val="Hyperlink"/>
            <w:rFonts w:cstheme="minorHAnsi"/>
          </w:rPr>
          <w:t>4.4</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TRANSPORTATION AND IDENTIFICATION</w:t>
        </w:r>
        <w:r>
          <w:rPr>
            <w:webHidden/>
          </w:rPr>
          <w:tab/>
        </w:r>
        <w:r>
          <w:rPr>
            <w:webHidden/>
          </w:rPr>
          <w:fldChar w:fldCharType="begin"/>
        </w:r>
        <w:r>
          <w:rPr>
            <w:webHidden/>
          </w:rPr>
          <w:instrText xml:space="preserve"> PAGEREF _Toc195282074 \h </w:instrText>
        </w:r>
        <w:r>
          <w:rPr>
            <w:webHidden/>
          </w:rPr>
        </w:r>
        <w:r>
          <w:rPr>
            <w:webHidden/>
          </w:rPr>
          <w:fldChar w:fldCharType="separate"/>
        </w:r>
        <w:r>
          <w:rPr>
            <w:webHidden/>
          </w:rPr>
          <w:t>10</w:t>
        </w:r>
        <w:r>
          <w:rPr>
            <w:webHidden/>
          </w:rPr>
          <w:fldChar w:fldCharType="end"/>
        </w:r>
      </w:hyperlink>
    </w:p>
    <w:p w14:paraId="5D3EB22D" w14:textId="3D0E8A92" w:rsidR="00F83203" w:rsidRDefault="00F83203">
      <w:pPr>
        <w:pStyle w:val="TOC2"/>
        <w:rPr>
          <w:rFonts w:asciiTheme="minorHAnsi" w:eastAsiaTheme="minorEastAsia" w:hAnsiTheme="minorHAnsi" w:cstheme="minorBidi"/>
          <w:kern w:val="2"/>
          <w:sz w:val="24"/>
          <w:szCs w:val="24"/>
          <w14:ligatures w14:val="standardContextual"/>
        </w:rPr>
      </w:pPr>
      <w:hyperlink w:anchor="_Toc195282075" w:history="1">
        <w:r w:rsidRPr="00A231A2">
          <w:rPr>
            <w:rStyle w:val="Hyperlink"/>
            <w:rFonts w:cstheme="minorHAnsi"/>
          </w:rPr>
          <w:t>4.5</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DELIVERY</w:t>
        </w:r>
        <w:r>
          <w:rPr>
            <w:webHidden/>
          </w:rPr>
          <w:tab/>
        </w:r>
        <w:r>
          <w:rPr>
            <w:webHidden/>
          </w:rPr>
          <w:fldChar w:fldCharType="begin"/>
        </w:r>
        <w:r>
          <w:rPr>
            <w:webHidden/>
          </w:rPr>
          <w:instrText xml:space="preserve"> PAGEREF _Toc195282075 \h </w:instrText>
        </w:r>
        <w:r>
          <w:rPr>
            <w:webHidden/>
          </w:rPr>
        </w:r>
        <w:r>
          <w:rPr>
            <w:webHidden/>
          </w:rPr>
          <w:fldChar w:fldCharType="separate"/>
        </w:r>
        <w:r>
          <w:rPr>
            <w:webHidden/>
          </w:rPr>
          <w:t>10</w:t>
        </w:r>
        <w:r>
          <w:rPr>
            <w:webHidden/>
          </w:rPr>
          <w:fldChar w:fldCharType="end"/>
        </w:r>
      </w:hyperlink>
    </w:p>
    <w:p w14:paraId="494644CF" w14:textId="408FE938" w:rsidR="00F83203" w:rsidRDefault="00F83203">
      <w:pPr>
        <w:pStyle w:val="TOC2"/>
        <w:rPr>
          <w:rFonts w:asciiTheme="minorHAnsi" w:eastAsiaTheme="minorEastAsia" w:hAnsiTheme="minorHAnsi" w:cstheme="minorBidi"/>
          <w:kern w:val="2"/>
          <w:sz w:val="24"/>
          <w:szCs w:val="24"/>
          <w14:ligatures w14:val="standardContextual"/>
        </w:rPr>
      </w:pPr>
      <w:hyperlink w:anchor="_Toc195282083" w:history="1">
        <w:r w:rsidRPr="00A231A2">
          <w:rPr>
            <w:rStyle w:val="Hyperlink"/>
            <w:rFonts w:cstheme="minorHAnsi"/>
          </w:rPr>
          <w:t>4.6</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SAMPLES</w:t>
        </w:r>
        <w:r>
          <w:rPr>
            <w:webHidden/>
          </w:rPr>
          <w:tab/>
        </w:r>
        <w:r>
          <w:rPr>
            <w:webHidden/>
          </w:rPr>
          <w:fldChar w:fldCharType="begin"/>
        </w:r>
        <w:r>
          <w:rPr>
            <w:webHidden/>
          </w:rPr>
          <w:instrText xml:space="preserve"> PAGEREF _Toc195282083 \h </w:instrText>
        </w:r>
        <w:r>
          <w:rPr>
            <w:webHidden/>
          </w:rPr>
        </w:r>
        <w:r>
          <w:rPr>
            <w:webHidden/>
          </w:rPr>
          <w:fldChar w:fldCharType="separate"/>
        </w:r>
        <w:r>
          <w:rPr>
            <w:webHidden/>
          </w:rPr>
          <w:t>10</w:t>
        </w:r>
        <w:r>
          <w:rPr>
            <w:webHidden/>
          </w:rPr>
          <w:fldChar w:fldCharType="end"/>
        </w:r>
      </w:hyperlink>
    </w:p>
    <w:p w14:paraId="27CA9896" w14:textId="63E817AE" w:rsidR="00F83203" w:rsidRDefault="00F83203">
      <w:pPr>
        <w:pStyle w:val="TOC2"/>
        <w:rPr>
          <w:rFonts w:asciiTheme="minorHAnsi" w:eastAsiaTheme="minorEastAsia" w:hAnsiTheme="minorHAnsi" w:cstheme="minorBidi"/>
          <w:kern w:val="2"/>
          <w:sz w:val="24"/>
          <w:szCs w:val="24"/>
          <w14:ligatures w14:val="standardContextual"/>
        </w:rPr>
      </w:pPr>
      <w:hyperlink w:anchor="_Toc195282084" w:history="1">
        <w:r w:rsidRPr="00A231A2">
          <w:rPr>
            <w:rStyle w:val="Hyperlink"/>
            <w:rFonts w:cstheme="minorHAnsi"/>
          </w:rPr>
          <w:t>4.7</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HUB PARTICIPATION</w:t>
        </w:r>
        <w:r>
          <w:rPr>
            <w:webHidden/>
          </w:rPr>
          <w:tab/>
        </w:r>
        <w:r>
          <w:rPr>
            <w:webHidden/>
          </w:rPr>
          <w:fldChar w:fldCharType="begin"/>
        </w:r>
        <w:r>
          <w:rPr>
            <w:webHidden/>
          </w:rPr>
          <w:instrText xml:space="preserve"> PAGEREF _Toc195282084 \h </w:instrText>
        </w:r>
        <w:r>
          <w:rPr>
            <w:webHidden/>
          </w:rPr>
        </w:r>
        <w:r>
          <w:rPr>
            <w:webHidden/>
          </w:rPr>
          <w:fldChar w:fldCharType="separate"/>
        </w:r>
        <w:r>
          <w:rPr>
            <w:webHidden/>
          </w:rPr>
          <w:t>10</w:t>
        </w:r>
        <w:r>
          <w:rPr>
            <w:webHidden/>
          </w:rPr>
          <w:fldChar w:fldCharType="end"/>
        </w:r>
      </w:hyperlink>
    </w:p>
    <w:p w14:paraId="224C6EBD" w14:textId="55736A04" w:rsidR="00F83203" w:rsidRDefault="00F83203">
      <w:pPr>
        <w:pStyle w:val="TOC2"/>
        <w:rPr>
          <w:rFonts w:asciiTheme="minorHAnsi" w:eastAsiaTheme="minorEastAsia" w:hAnsiTheme="minorHAnsi" w:cstheme="minorBidi"/>
          <w:kern w:val="2"/>
          <w:sz w:val="24"/>
          <w:szCs w:val="24"/>
          <w14:ligatures w14:val="standardContextual"/>
        </w:rPr>
      </w:pPr>
      <w:hyperlink w:anchor="_Toc195282085" w:history="1">
        <w:r w:rsidRPr="00A231A2">
          <w:rPr>
            <w:rStyle w:val="Hyperlink"/>
            <w:rFonts w:cstheme="minorHAnsi"/>
          </w:rPr>
          <w:t>4.8</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REFERENCES</w:t>
        </w:r>
        <w:r>
          <w:rPr>
            <w:webHidden/>
          </w:rPr>
          <w:tab/>
        </w:r>
        <w:r>
          <w:rPr>
            <w:webHidden/>
          </w:rPr>
          <w:fldChar w:fldCharType="begin"/>
        </w:r>
        <w:r>
          <w:rPr>
            <w:webHidden/>
          </w:rPr>
          <w:instrText xml:space="preserve"> PAGEREF _Toc195282085 \h </w:instrText>
        </w:r>
        <w:r>
          <w:rPr>
            <w:webHidden/>
          </w:rPr>
        </w:r>
        <w:r>
          <w:rPr>
            <w:webHidden/>
          </w:rPr>
          <w:fldChar w:fldCharType="separate"/>
        </w:r>
        <w:r>
          <w:rPr>
            <w:webHidden/>
          </w:rPr>
          <w:t>10</w:t>
        </w:r>
        <w:r>
          <w:rPr>
            <w:webHidden/>
          </w:rPr>
          <w:fldChar w:fldCharType="end"/>
        </w:r>
      </w:hyperlink>
    </w:p>
    <w:p w14:paraId="6940FDA2" w14:textId="42A68856" w:rsidR="00F83203" w:rsidRDefault="00F83203">
      <w:pPr>
        <w:pStyle w:val="TOC2"/>
        <w:rPr>
          <w:rFonts w:asciiTheme="minorHAnsi" w:eastAsiaTheme="minorEastAsia" w:hAnsiTheme="minorHAnsi" w:cstheme="minorBidi"/>
          <w:kern w:val="2"/>
          <w:sz w:val="24"/>
          <w:szCs w:val="24"/>
          <w14:ligatures w14:val="standardContextual"/>
        </w:rPr>
      </w:pPr>
      <w:hyperlink w:anchor="_Toc195282086" w:history="1">
        <w:r w:rsidRPr="00A231A2">
          <w:rPr>
            <w:rStyle w:val="Hyperlink"/>
            <w:rFonts w:cstheme="minorHAnsi"/>
          </w:rPr>
          <w:t>4.9</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VENDOR’S REPRESENTATIONS</w:t>
        </w:r>
        <w:r>
          <w:rPr>
            <w:webHidden/>
          </w:rPr>
          <w:tab/>
        </w:r>
        <w:r>
          <w:rPr>
            <w:webHidden/>
          </w:rPr>
          <w:fldChar w:fldCharType="begin"/>
        </w:r>
        <w:r>
          <w:rPr>
            <w:webHidden/>
          </w:rPr>
          <w:instrText xml:space="preserve"> PAGEREF _Toc195282086 \h </w:instrText>
        </w:r>
        <w:r>
          <w:rPr>
            <w:webHidden/>
          </w:rPr>
        </w:r>
        <w:r>
          <w:rPr>
            <w:webHidden/>
          </w:rPr>
          <w:fldChar w:fldCharType="separate"/>
        </w:r>
        <w:r>
          <w:rPr>
            <w:webHidden/>
          </w:rPr>
          <w:t>11</w:t>
        </w:r>
        <w:r>
          <w:rPr>
            <w:webHidden/>
          </w:rPr>
          <w:fldChar w:fldCharType="end"/>
        </w:r>
      </w:hyperlink>
    </w:p>
    <w:p w14:paraId="7D4F19CC" w14:textId="0346CD21" w:rsidR="00F83203" w:rsidRDefault="00F83203">
      <w:pPr>
        <w:pStyle w:val="TOC2"/>
        <w:rPr>
          <w:rFonts w:asciiTheme="minorHAnsi" w:eastAsiaTheme="minorEastAsia" w:hAnsiTheme="minorHAnsi" w:cstheme="minorBidi"/>
          <w:kern w:val="2"/>
          <w:sz w:val="24"/>
          <w:szCs w:val="24"/>
          <w14:ligatures w14:val="standardContextual"/>
        </w:rPr>
      </w:pPr>
      <w:hyperlink w:anchor="_Toc195282087" w:history="1">
        <w:r w:rsidRPr="00A231A2">
          <w:rPr>
            <w:rStyle w:val="Hyperlink"/>
            <w:rFonts w:cstheme="minorHAnsi"/>
          </w:rPr>
          <w:t>4.10</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FINANCIAL STABILITY</w:t>
        </w:r>
        <w:r>
          <w:rPr>
            <w:webHidden/>
          </w:rPr>
          <w:tab/>
        </w:r>
        <w:r>
          <w:rPr>
            <w:webHidden/>
          </w:rPr>
          <w:fldChar w:fldCharType="begin"/>
        </w:r>
        <w:r>
          <w:rPr>
            <w:webHidden/>
          </w:rPr>
          <w:instrText xml:space="preserve"> PAGEREF _Toc195282087 \h </w:instrText>
        </w:r>
        <w:r>
          <w:rPr>
            <w:webHidden/>
          </w:rPr>
        </w:r>
        <w:r>
          <w:rPr>
            <w:webHidden/>
          </w:rPr>
          <w:fldChar w:fldCharType="separate"/>
        </w:r>
        <w:r>
          <w:rPr>
            <w:webHidden/>
          </w:rPr>
          <w:t>11</w:t>
        </w:r>
        <w:r>
          <w:rPr>
            <w:webHidden/>
          </w:rPr>
          <w:fldChar w:fldCharType="end"/>
        </w:r>
      </w:hyperlink>
    </w:p>
    <w:p w14:paraId="5E9DA12B" w14:textId="18B83E18" w:rsidR="00F83203" w:rsidRDefault="00F83203">
      <w:pPr>
        <w:pStyle w:val="TOC1"/>
        <w:rPr>
          <w:rFonts w:asciiTheme="minorHAnsi" w:eastAsiaTheme="minorEastAsia" w:hAnsiTheme="minorHAnsi" w:cstheme="minorBidi"/>
          <w:b w:val="0"/>
          <w:bCs w:val="0"/>
          <w:noProof/>
          <w:kern w:val="2"/>
          <w:sz w:val="24"/>
          <w:szCs w:val="24"/>
          <w14:ligatures w14:val="standardContextual"/>
        </w:rPr>
      </w:pPr>
      <w:hyperlink w:anchor="_Toc195282088" w:history="1">
        <w:r w:rsidRPr="00A231A2">
          <w:rPr>
            <w:rStyle w:val="Hyperlink"/>
            <w:noProof/>
          </w:rPr>
          <w:t>5.0</w:t>
        </w:r>
        <w:r>
          <w:rPr>
            <w:rFonts w:asciiTheme="minorHAnsi" w:eastAsiaTheme="minorEastAsia" w:hAnsiTheme="minorHAnsi" w:cstheme="minorBidi"/>
            <w:b w:val="0"/>
            <w:bCs w:val="0"/>
            <w:noProof/>
            <w:kern w:val="2"/>
            <w:sz w:val="24"/>
            <w:szCs w:val="24"/>
            <w14:ligatures w14:val="standardContextual"/>
          </w:rPr>
          <w:tab/>
        </w:r>
        <w:r w:rsidRPr="00A231A2">
          <w:rPr>
            <w:rStyle w:val="Hyperlink"/>
            <w:rFonts w:cstheme="minorHAnsi"/>
            <w:noProof/>
          </w:rPr>
          <w:t>PRODUCT SPECIFICATIONS</w:t>
        </w:r>
        <w:r>
          <w:rPr>
            <w:noProof/>
            <w:webHidden/>
          </w:rPr>
          <w:tab/>
        </w:r>
        <w:r>
          <w:rPr>
            <w:noProof/>
            <w:webHidden/>
          </w:rPr>
          <w:fldChar w:fldCharType="begin"/>
        </w:r>
        <w:r>
          <w:rPr>
            <w:noProof/>
            <w:webHidden/>
          </w:rPr>
          <w:instrText xml:space="preserve"> PAGEREF _Toc195282088 \h </w:instrText>
        </w:r>
        <w:r>
          <w:rPr>
            <w:noProof/>
            <w:webHidden/>
          </w:rPr>
        </w:r>
        <w:r>
          <w:rPr>
            <w:noProof/>
            <w:webHidden/>
          </w:rPr>
          <w:fldChar w:fldCharType="separate"/>
        </w:r>
        <w:r>
          <w:rPr>
            <w:noProof/>
            <w:webHidden/>
          </w:rPr>
          <w:t>11</w:t>
        </w:r>
        <w:r>
          <w:rPr>
            <w:noProof/>
            <w:webHidden/>
          </w:rPr>
          <w:fldChar w:fldCharType="end"/>
        </w:r>
      </w:hyperlink>
    </w:p>
    <w:p w14:paraId="603CC46A" w14:textId="6EE2413B" w:rsidR="00F83203" w:rsidRDefault="00F83203">
      <w:pPr>
        <w:pStyle w:val="TOC2"/>
        <w:rPr>
          <w:rFonts w:asciiTheme="minorHAnsi" w:eastAsiaTheme="minorEastAsia" w:hAnsiTheme="minorHAnsi" w:cstheme="minorBidi"/>
          <w:kern w:val="2"/>
          <w:sz w:val="24"/>
          <w:szCs w:val="24"/>
          <w14:ligatures w14:val="standardContextual"/>
        </w:rPr>
      </w:pPr>
      <w:hyperlink w:anchor="_Toc195282089" w:history="1">
        <w:r w:rsidRPr="00A231A2">
          <w:rPr>
            <w:rStyle w:val="Hyperlink"/>
            <w:bCs/>
            <w14:scene3d>
              <w14:camera w14:prst="orthographicFront"/>
              <w14:lightRig w14:rig="threePt" w14:dir="t">
                <w14:rot w14:lat="0" w14:lon="0" w14:rev="0"/>
              </w14:lightRig>
            </w14:scene3d>
          </w:rPr>
          <w:t>5.1</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SPECIFICATIONS</w:t>
        </w:r>
        <w:r>
          <w:rPr>
            <w:webHidden/>
          </w:rPr>
          <w:tab/>
        </w:r>
        <w:r>
          <w:rPr>
            <w:webHidden/>
          </w:rPr>
          <w:fldChar w:fldCharType="begin"/>
        </w:r>
        <w:r>
          <w:rPr>
            <w:webHidden/>
          </w:rPr>
          <w:instrText xml:space="preserve"> PAGEREF _Toc195282089 \h </w:instrText>
        </w:r>
        <w:r>
          <w:rPr>
            <w:webHidden/>
          </w:rPr>
        </w:r>
        <w:r>
          <w:rPr>
            <w:webHidden/>
          </w:rPr>
          <w:fldChar w:fldCharType="separate"/>
        </w:r>
        <w:r>
          <w:rPr>
            <w:webHidden/>
          </w:rPr>
          <w:t>11</w:t>
        </w:r>
        <w:r>
          <w:rPr>
            <w:webHidden/>
          </w:rPr>
          <w:fldChar w:fldCharType="end"/>
        </w:r>
      </w:hyperlink>
    </w:p>
    <w:p w14:paraId="1647EF87" w14:textId="440B5018" w:rsidR="00F83203" w:rsidRDefault="00F83203">
      <w:pPr>
        <w:pStyle w:val="TOC1"/>
        <w:rPr>
          <w:rFonts w:asciiTheme="minorHAnsi" w:eastAsiaTheme="minorEastAsia" w:hAnsiTheme="minorHAnsi" w:cstheme="minorBidi"/>
          <w:b w:val="0"/>
          <w:bCs w:val="0"/>
          <w:noProof/>
          <w:kern w:val="2"/>
          <w:sz w:val="24"/>
          <w:szCs w:val="24"/>
          <w14:ligatures w14:val="standardContextual"/>
        </w:rPr>
      </w:pPr>
      <w:hyperlink w:anchor="_Toc195282090" w:history="1">
        <w:r w:rsidRPr="00A231A2">
          <w:rPr>
            <w:rStyle w:val="Hyperlink"/>
            <w:rFonts w:cstheme="minorHAnsi"/>
            <w:noProof/>
          </w:rPr>
          <w:t>6.0</w:t>
        </w:r>
        <w:r>
          <w:rPr>
            <w:rFonts w:asciiTheme="minorHAnsi" w:eastAsiaTheme="minorEastAsia" w:hAnsiTheme="minorHAnsi" w:cstheme="minorBidi"/>
            <w:b w:val="0"/>
            <w:bCs w:val="0"/>
            <w:noProof/>
            <w:kern w:val="2"/>
            <w:sz w:val="24"/>
            <w:szCs w:val="24"/>
            <w14:ligatures w14:val="standardContextual"/>
          </w:rPr>
          <w:tab/>
        </w:r>
        <w:r w:rsidRPr="00A231A2">
          <w:rPr>
            <w:rStyle w:val="Hyperlink"/>
            <w:rFonts w:cstheme="minorHAnsi"/>
            <w:noProof/>
          </w:rPr>
          <w:t>CONTRACT ADMINISTRATION</w:t>
        </w:r>
        <w:r>
          <w:rPr>
            <w:noProof/>
            <w:webHidden/>
          </w:rPr>
          <w:tab/>
        </w:r>
        <w:r>
          <w:rPr>
            <w:noProof/>
            <w:webHidden/>
          </w:rPr>
          <w:fldChar w:fldCharType="begin"/>
        </w:r>
        <w:r>
          <w:rPr>
            <w:noProof/>
            <w:webHidden/>
          </w:rPr>
          <w:instrText xml:space="preserve"> PAGEREF _Toc195282090 \h </w:instrText>
        </w:r>
        <w:r>
          <w:rPr>
            <w:noProof/>
            <w:webHidden/>
          </w:rPr>
        </w:r>
        <w:r>
          <w:rPr>
            <w:noProof/>
            <w:webHidden/>
          </w:rPr>
          <w:fldChar w:fldCharType="separate"/>
        </w:r>
        <w:r>
          <w:rPr>
            <w:noProof/>
            <w:webHidden/>
          </w:rPr>
          <w:t>13</w:t>
        </w:r>
        <w:r>
          <w:rPr>
            <w:noProof/>
            <w:webHidden/>
          </w:rPr>
          <w:fldChar w:fldCharType="end"/>
        </w:r>
      </w:hyperlink>
    </w:p>
    <w:p w14:paraId="60BCB96D" w14:textId="598FF713" w:rsidR="00F83203" w:rsidRDefault="00F83203">
      <w:pPr>
        <w:pStyle w:val="TOC2"/>
        <w:rPr>
          <w:rFonts w:asciiTheme="minorHAnsi" w:eastAsiaTheme="minorEastAsia" w:hAnsiTheme="minorHAnsi" w:cstheme="minorBidi"/>
          <w:kern w:val="2"/>
          <w:sz w:val="24"/>
          <w:szCs w:val="24"/>
          <w14:ligatures w14:val="standardContextual"/>
        </w:rPr>
      </w:pPr>
      <w:hyperlink w:anchor="_Toc195282091" w:history="1">
        <w:r w:rsidRPr="00A231A2">
          <w:rPr>
            <w:rStyle w:val="Hyperlink"/>
            <w:rFonts w:cstheme="minorHAnsi"/>
          </w:rPr>
          <w:t>6.1</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CONTRACT MANAGER</w:t>
        </w:r>
        <w:r>
          <w:rPr>
            <w:webHidden/>
          </w:rPr>
          <w:tab/>
        </w:r>
        <w:r>
          <w:rPr>
            <w:webHidden/>
          </w:rPr>
          <w:fldChar w:fldCharType="begin"/>
        </w:r>
        <w:r>
          <w:rPr>
            <w:webHidden/>
          </w:rPr>
          <w:instrText xml:space="preserve"> PAGEREF _Toc195282091 \h </w:instrText>
        </w:r>
        <w:r>
          <w:rPr>
            <w:webHidden/>
          </w:rPr>
        </w:r>
        <w:r>
          <w:rPr>
            <w:webHidden/>
          </w:rPr>
          <w:fldChar w:fldCharType="separate"/>
        </w:r>
        <w:r>
          <w:rPr>
            <w:webHidden/>
          </w:rPr>
          <w:t>14</w:t>
        </w:r>
        <w:r>
          <w:rPr>
            <w:webHidden/>
          </w:rPr>
          <w:fldChar w:fldCharType="end"/>
        </w:r>
      </w:hyperlink>
    </w:p>
    <w:p w14:paraId="43226AF5" w14:textId="630D7C39" w:rsidR="00F83203" w:rsidRDefault="00F83203">
      <w:pPr>
        <w:pStyle w:val="TOC2"/>
        <w:rPr>
          <w:rFonts w:asciiTheme="minorHAnsi" w:eastAsiaTheme="minorEastAsia" w:hAnsiTheme="minorHAnsi" w:cstheme="minorBidi"/>
          <w:kern w:val="2"/>
          <w:sz w:val="24"/>
          <w:szCs w:val="24"/>
          <w14:ligatures w14:val="standardContextual"/>
        </w:rPr>
      </w:pPr>
      <w:hyperlink w:anchor="_Toc195282097" w:history="1">
        <w:r w:rsidRPr="00A231A2">
          <w:rPr>
            <w:rStyle w:val="Hyperlink"/>
            <w:rFonts w:cstheme="minorHAnsi"/>
          </w:rPr>
          <w:t xml:space="preserve">6.2    </w:t>
        </w:r>
        <w:r>
          <w:rPr>
            <w:rStyle w:val="Hyperlink"/>
            <w:rFonts w:cstheme="minorHAnsi"/>
          </w:rPr>
          <w:t xml:space="preserve">    </w:t>
        </w:r>
        <w:r w:rsidRPr="00A231A2">
          <w:rPr>
            <w:rStyle w:val="Hyperlink"/>
            <w:rFonts w:cstheme="minorHAnsi"/>
          </w:rPr>
          <w:t>CONTINUOUS IMPROVEMENT</w:t>
        </w:r>
        <w:r>
          <w:rPr>
            <w:webHidden/>
          </w:rPr>
          <w:tab/>
        </w:r>
        <w:r>
          <w:rPr>
            <w:webHidden/>
          </w:rPr>
          <w:fldChar w:fldCharType="begin"/>
        </w:r>
        <w:r>
          <w:rPr>
            <w:webHidden/>
          </w:rPr>
          <w:instrText xml:space="preserve"> PAGEREF _Toc195282097 \h </w:instrText>
        </w:r>
        <w:r>
          <w:rPr>
            <w:webHidden/>
          </w:rPr>
        </w:r>
        <w:r>
          <w:rPr>
            <w:webHidden/>
          </w:rPr>
          <w:fldChar w:fldCharType="separate"/>
        </w:r>
        <w:r>
          <w:rPr>
            <w:webHidden/>
          </w:rPr>
          <w:t>14</w:t>
        </w:r>
        <w:r>
          <w:rPr>
            <w:webHidden/>
          </w:rPr>
          <w:fldChar w:fldCharType="end"/>
        </w:r>
      </w:hyperlink>
    </w:p>
    <w:p w14:paraId="1A6E031C" w14:textId="2CA93BBD" w:rsidR="00F83203" w:rsidRDefault="00F83203">
      <w:pPr>
        <w:pStyle w:val="TOC2"/>
        <w:rPr>
          <w:rFonts w:asciiTheme="minorHAnsi" w:eastAsiaTheme="minorEastAsia" w:hAnsiTheme="minorHAnsi" w:cstheme="minorBidi"/>
          <w:kern w:val="2"/>
          <w:sz w:val="24"/>
          <w:szCs w:val="24"/>
          <w14:ligatures w14:val="standardContextual"/>
        </w:rPr>
      </w:pPr>
      <w:hyperlink w:anchor="_Toc195282098" w:history="1">
        <w:r w:rsidRPr="00A231A2">
          <w:rPr>
            <w:rStyle w:val="Hyperlink"/>
            <w:rFonts w:cstheme="minorHAnsi"/>
          </w:rPr>
          <w:t xml:space="preserve">6.3   </w:t>
        </w:r>
        <w:r>
          <w:rPr>
            <w:rStyle w:val="Hyperlink"/>
            <w:rFonts w:cstheme="minorHAnsi"/>
          </w:rPr>
          <w:t xml:space="preserve">    </w:t>
        </w:r>
        <w:r w:rsidRPr="00A231A2">
          <w:rPr>
            <w:rStyle w:val="Hyperlink"/>
            <w:rFonts w:cstheme="minorHAnsi"/>
          </w:rPr>
          <w:t xml:space="preserve"> PERIODIC </w:t>
        </w:r>
        <w:r w:rsidRPr="00A231A2">
          <w:rPr>
            <w:rStyle w:val="Hyperlink"/>
            <w:rFonts w:cstheme="minorHAnsi"/>
            <w:iCs/>
          </w:rPr>
          <w:t xml:space="preserve">QUARTERLY </w:t>
        </w:r>
        <w:r w:rsidRPr="00A231A2">
          <w:rPr>
            <w:rStyle w:val="Hyperlink"/>
            <w:rFonts w:cstheme="minorHAnsi"/>
          </w:rPr>
          <w:t>STATUS REPORTS</w:t>
        </w:r>
        <w:r>
          <w:rPr>
            <w:webHidden/>
          </w:rPr>
          <w:tab/>
        </w:r>
        <w:r>
          <w:rPr>
            <w:webHidden/>
          </w:rPr>
          <w:fldChar w:fldCharType="begin"/>
        </w:r>
        <w:r>
          <w:rPr>
            <w:webHidden/>
          </w:rPr>
          <w:instrText xml:space="preserve"> PAGEREF _Toc195282098 \h </w:instrText>
        </w:r>
        <w:r>
          <w:rPr>
            <w:webHidden/>
          </w:rPr>
        </w:r>
        <w:r>
          <w:rPr>
            <w:webHidden/>
          </w:rPr>
          <w:fldChar w:fldCharType="separate"/>
        </w:r>
        <w:r>
          <w:rPr>
            <w:webHidden/>
          </w:rPr>
          <w:t>14</w:t>
        </w:r>
        <w:r>
          <w:rPr>
            <w:webHidden/>
          </w:rPr>
          <w:fldChar w:fldCharType="end"/>
        </w:r>
      </w:hyperlink>
    </w:p>
    <w:p w14:paraId="097A154D" w14:textId="7F779C63" w:rsidR="00F83203" w:rsidRDefault="00F83203">
      <w:pPr>
        <w:pStyle w:val="TOC2"/>
        <w:rPr>
          <w:rFonts w:asciiTheme="minorHAnsi" w:eastAsiaTheme="minorEastAsia" w:hAnsiTheme="minorHAnsi" w:cstheme="minorBidi"/>
          <w:kern w:val="2"/>
          <w:sz w:val="24"/>
          <w:szCs w:val="24"/>
          <w14:ligatures w14:val="standardContextual"/>
        </w:rPr>
      </w:pPr>
      <w:hyperlink w:anchor="_Toc195282099" w:history="1">
        <w:r w:rsidRPr="00A231A2">
          <w:rPr>
            <w:rStyle w:val="Hyperlink"/>
            <w:rFonts w:cstheme="minorHAnsi"/>
          </w:rPr>
          <w:t xml:space="preserve">6.4    </w:t>
        </w:r>
        <w:r>
          <w:rPr>
            <w:rStyle w:val="Hyperlink"/>
            <w:rFonts w:cstheme="minorHAnsi"/>
          </w:rPr>
          <w:t xml:space="preserve">   </w:t>
        </w:r>
        <w:r w:rsidRPr="00A231A2">
          <w:rPr>
            <w:rStyle w:val="Hyperlink"/>
            <w:rFonts w:cstheme="minorHAnsi"/>
          </w:rPr>
          <w:t xml:space="preserve"> ACCEPTANCE OF WORK</w:t>
        </w:r>
        <w:r>
          <w:rPr>
            <w:webHidden/>
          </w:rPr>
          <w:tab/>
        </w:r>
        <w:r>
          <w:rPr>
            <w:webHidden/>
          </w:rPr>
          <w:fldChar w:fldCharType="begin"/>
        </w:r>
        <w:r>
          <w:rPr>
            <w:webHidden/>
          </w:rPr>
          <w:instrText xml:space="preserve"> PAGEREF _Toc195282099 \h </w:instrText>
        </w:r>
        <w:r>
          <w:rPr>
            <w:webHidden/>
          </w:rPr>
        </w:r>
        <w:r>
          <w:rPr>
            <w:webHidden/>
          </w:rPr>
          <w:fldChar w:fldCharType="separate"/>
        </w:r>
        <w:r>
          <w:rPr>
            <w:webHidden/>
          </w:rPr>
          <w:t>14</w:t>
        </w:r>
        <w:r>
          <w:rPr>
            <w:webHidden/>
          </w:rPr>
          <w:fldChar w:fldCharType="end"/>
        </w:r>
      </w:hyperlink>
    </w:p>
    <w:p w14:paraId="2B8FF36E" w14:textId="7BEF57AA" w:rsidR="00F83203" w:rsidRDefault="00F83203">
      <w:pPr>
        <w:pStyle w:val="TOC2"/>
        <w:rPr>
          <w:rFonts w:asciiTheme="minorHAnsi" w:eastAsiaTheme="minorEastAsia" w:hAnsiTheme="minorHAnsi" w:cstheme="minorBidi"/>
          <w:kern w:val="2"/>
          <w:sz w:val="24"/>
          <w:szCs w:val="24"/>
          <w14:ligatures w14:val="standardContextual"/>
        </w:rPr>
      </w:pPr>
      <w:hyperlink w:anchor="_Toc195282100" w:history="1">
        <w:r w:rsidRPr="00A231A2">
          <w:rPr>
            <w:rStyle w:val="Hyperlink"/>
            <w:rFonts w:cstheme="minorHAnsi"/>
          </w:rPr>
          <w:t>6.5</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INVOICES</w:t>
        </w:r>
        <w:r>
          <w:rPr>
            <w:webHidden/>
          </w:rPr>
          <w:tab/>
        </w:r>
        <w:r>
          <w:rPr>
            <w:webHidden/>
          </w:rPr>
          <w:fldChar w:fldCharType="begin"/>
        </w:r>
        <w:r>
          <w:rPr>
            <w:webHidden/>
          </w:rPr>
          <w:instrText xml:space="preserve"> PAGEREF _Toc195282100 \h </w:instrText>
        </w:r>
        <w:r>
          <w:rPr>
            <w:webHidden/>
          </w:rPr>
        </w:r>
        <w:r>
          <w:rPr>
            <w:webHidden/>
          </w:rPr>
          <w:fldChar w:fldCharType="separate"/>
        </w:r>
        <w:r>
          <w:rPr>
            <w:webHidden/>
          </w:rPr>
          <w:t>14</w:t>
        </w:r>
        <w:r>
          <w:rPr>
            <w:webHidden/>
          </w:rPr>
          <w:fldChar w:fldCharType="end"/>
        </w:r>
      </w:hyperlink>
    </w:p>
    <w:p w14:paraId="4C7A8F3D" w14:textId="7C52823B" w:rsidR="00F83203" w:rsidRDefault="00F83203">
      <w:pPr>
        <w:pStyle w:val="TOC2"/>
        <w:rPr>
          <w:rFonts w:asciiTheme="minorHAnsi" w:eastAsiaTheme="minorEastAsia" w:hAnsiTheme="minorHAnsi" w:cstheme="minorBidi"/>
          <w:kern w:val="2"/>
          <w:sz w:val="24"/>
          <w:szCs w:val="24"/>
          <w14:ligatures w14:val="standardContextual"/>
        </w:rPr>
      </w:pPr>
      <w:hyperlink w:anchor="_Toc195282106" w:history="1">
        <w:r w:rsidRPr="00A231A2">
          <w:rPr>
            <w:rStyle w:val="Hyperlink"/>
            <w:rFonts w:cstheme="minorHAnsi"/>
          </w:rPr>
          <w:t>6.6</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DISPUTE RESOLUTION</w:t>
        </w:r>
        <w:r>
          <w:rPr>
            <w:webHidden/>
          </w:rPr>
          <w:tab/>
        </w:r>
        <w:r>
          <w:rPr>
            <w:webHidden/>
          </w:rPr>
          <w:fldChar w:fldCharType="begin"/>
        </w:r>
        <w:r>
          <w:rPr>
            <w:webHidden/>
          </w:rPr>
          <w:instrText xml:space="preserve"> PAGEREF _Toc195282106 \h </w:instrText>
        </w:r>
        <w:r>
          <w:rPr>
            <w:webHidden/>
          </w:rPr>
        </w:r>
        <w:r>
          <w:rPr>
            <w:webHidden/>
          </w:rPr>
          <w:fldChar w:fldCharType="separate"/>
        </w:r>
        <w:r>
          <w:rPr>
            <w:webHidden/>
          </w:rPr>
          <w:t>15</w:t>
        </w:r>
        <w:r>
          <w:rPr>
            <w:webHidden/>
          </w:rPr>
          <w:fldChar w:fldCharType="end"/>
        </w:r>
      </w:hyperlink>
    </w:p>
    <w:p w14:paraId="14D5ED8E" w14:textId="0047936B" w:rsidR="00F83203" w:rsidRDefault="00F83203">
      <w:pPr>
        <w:pStyle w:val="TOC2"/>
        <w:rPr>
          <w:rFonts w:asciiTheme="minorHAnsi" w:eastAsiaTheme="minorEastAsia" w:hAnsiTheme="minorHAnsi" w:cstheme="minorBidi"/>
          <w:kern w:val="2"/>
          <w:sz w:val="24"/>
          <w:szCs w:val="24"/>
          <w14:ligatures w14:val="standardContextual"/>
        </w:rPr>
      </w:pPr>
      <w:hyperlink w:anchor="_Toc195282108" w:history="1">
        <w:r w:rsidRPr="00A231A2">
          <w:rPr>
            <w:rStyle w:val="Hyperlink"/>
            <w:rFonts w:cstheme="minorHAnsi"/>
          </w:rPr>
          <w:t>6.7</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PRODUCT RECALL</w:t>
        </w:r>
        <w:r>
          <w:rPr>
            <w:webHidden/>
          </w:rPr>
          <w:tab/>
        </w:r>
        <w:r>
          <w:rPr>
            <w:webHidden/>
          </w:rPr>
          <w:fldChar w:fldCharType="begin"/>
        </w:r>
        <w:r>
          <w:rPr>
            <w:webHidden/>
          </w:rPr>
          <w:instrText xml:space="preserve"> PAGEREF _Toc195282108 \h </w:instrText>
        </w:r>
        <w:r>
          <w:rPr>
            <w:webHidden/>
          </w:rPr>
        </w:r>
        <w:r>
          <w:rPr>
            <w:webHidden/>
          </w:rPr>
          <w:fldChar w:fldCharType="separate"/>
        </w:r>
        <w:r>
          <w:rPr>
            <w:webHidden/>
          </w:rPr>
          <w:t>15</w:t>
        </w:r>
        <w:r>
          <w:rPr>
            <w:webHidden/>
          </w:rPr>
          <w:fldChar w:fldCharType="end"/>
        </w:r>
      </w:hyperlink>
    </w:p>
    <w:p w14:paraId="6E07249E" w14:textId="11D5058B" w:rsidR="00F83203" w:rsidRDefault="00F83203">
      <w:pPr>
        <w:pStyle w:val="TOC2"/>
        <w:rPr>
          <w:rFonts w:asciiTheme="minorHAnsi" w:eastAsiaTheme="minorEastAsia" w:hAnsiTheme="minorHAnsi" w:cstheme="minorBidi"/>
          <w:kern w:val="2"/>
          <w:sz w:val="24"/>
          <w:szCs w:val="24"/>
          <w14:ligatures w14:val="standardContextual"/>
        </w:rPr>
      </w:pPr>
      <w:hyperlink w:anchor="_Toc195282109" w:history="1">
        <w:r w:rsidRPr="00A231A2">
          <w:rPr>
            <w:rStyle w:val="Hyperlink"/>
            <w:rFonts w:cstheme="minorHAnsi"/>
          </w:rPr>
          <w:t>6.8</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PRICE ADJUSTMENTS</w:t>
        </w:r>
        <w:r>
          <w:rPr>
            <w:webHidden/>
          </w:rPr>
          <w:tab/>
        </w:r>
        <w:r>
          <w:rPr>
            <w:webHidden/>
          </w:rPr>
          <w:fldChar w:fldCharType="begin"/>
        </w:r>
        <w:r>
          <w:rPr>
            <w:webHidden/>
          </w:rPr>
          <w:instrText xml:space="preserve"> PAGEREF _Toc195282109 \h </w:instrText>
        </w:r>
        <w:r>
          <w:rPr>
            <w:webHidden/>
          </w:rPr>
        </w:r>
        <w:r>
          <w:rPr>
            <w:webHidden/>
          </w:rPr>
          <w:fldChar w:fldCharType="separate"/>
        </w:r>
        <w:r>
          <w:rPr>
            <w:webHidden/>
          </w:rPr>
          <w:t>15</w:t>
        </w:r>
        <w:r>
          <w:rPr>
            <w:webHidden/>
          </w:rPr>
          <w:fldChar w:fldCharType="end"/>
        </w:r>
      </w:hyperlink>
    </w:p>
    <w:p w14:paraId="2314BEE8" w14:textId="37CA6741" w:rsidR="00F83203" w:rsidRDefault="00F83203">
      <w:pPr>
        <w:pStyle w:val="TOC2"/>
        <w:rPr>
          <w:rFonts w:asciiTheme="minorHAnsi" w:eastAsiaTheme="minorEastAsia" w:hAnsiTheme="minorHAnsi" w:cstheme="minorBidi"/>
          <w:kern w:val="2"/>
          <w:sz w:val="24"/>
          <w:szCs w:val="24"/>
          <w14:ligatures w14:val="standardContextual"/>
        </w:rPr>
      </w:pPr>
      <w:hyperlink w:anchor="_Toc195282110" w:history="1">
        <w:r w:rsidRPr="00A231A2">
          <w:rPr>
            <w:rStyle w:val="Hyperlink"/>
            <w:rFonts w:cstheme="minorHAnsi"/>
          </w:rPr>
          <w:t>6.9</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CONTRACT CHANGES</w:t>
        </w:r>
        <w:r>
          <w:rPr>
            <w:webHidden/>
          </w:rPr>
          <w:tab/>
        </w:r>
        <w:r>
          <w:rPr>
            <w:webHidden/>
          </w:rPr>
          <w:fldChar w:fldCharType="begin"/>
        </w:r>
        <w:r>
          <w:rPr>
            <w:webHidden/>
          </w:rPr>
          <w:instrText xml:space="preserve"> PAGEREF _Toc195282110 \h </w:instrText>
        </w:r>
        <w:r>
          <w:rPr>
            <w:webHidden/>
          </w:rPr>
        </w:r>
        <w:r>
          <w:rPr>
            <w:webHidden/>
          </w:rPr>
          <w:fldChar w:fldCharType="separate"/>
        </w:r>
        <w:r>
          <w:rPr>
            <w:webHidden/>
          </w:rPr>
          <w:t>15</w:t>
        </w:r>
        <w:r>
          <w:rPr>
            <w:webHidden/>
          </w:rPr>
          <w:fldChar w:fldCharType="end"/>
        </w:r>
      </w:hyperlink>
    </w:p>
    <w:p w14:paraId="6DEC8758" w14:textId="6F023C2C" w:rsidR="00F83203" w:rsidRDefault="00F83203">
      <w:pPr>
        <w:pStyle w:val="TOC2"/>
        <w:rPr>
          <w:rFonts w:asciiTheme="minorHAnsi" w:eastAsiaTheme="minorEastAsia" w:hAnsiTheme="minorHAnsi" w:cstheme="minorBidi"/>
          <w:kern w:val="2"/>
          <w:sz w:val="24"/>
          <w:szCs w:val="24"/>
          <w14:ligatures w14:val="standardContextual"/>
        </w:rPr>
      </w:pPr>
      <w:hyperlink w:anchor="_Toc195282111" w:history="1">
        <w:r w:rsidRPr="00A231A2">
          <w:rPr>
            <w:rStyle w:val="Hyperlink"/>
            <w:rFonts w:cstheme="minorHAnsi"/>
          </w:rPr>
          <w:t>6.10</w:t>
        </w:r>
        <w:r>
          <w:rPr>
            <w:rFonts w:asciiTheme="minorHAnsi" w:eastAsiaTheme="minorEastAsia" w:hAnsiTheme="minorHAnsi" w:cstheme="minorBidi"/>
            <w:kern w:val="2"/>
            <w:sz w:val="24"/>
            <w:szCs w:val="24"/>
            <w14:ligatures w14:val="standardContextual"/>
          </w:rPr>
          <w:tab/>
        </w:r>
        <w:r w:rsidRPr="00A231A2">
          <w:rPr>
            <w:rStyle w:val="Hyperlink"/>
            <w:rFonts w:cstheme="minorHAnsi"/>
          </w:rPr>
          <w:t>ATTACHMENTS</w:t>
        </w:r>
        <w:r>
          <w:rPr>
            <w:webHidden/>
          </w:rPr>
          <w:tab/>
        </w:r>
        <w:r>
          <w:rPr>
            <w:webHidden/>
          </w:rPr>
          <w:fldChar w:fldCharType="begin"/>
        </w:r>
        <w:r>
          <w:rPr>
            <w:webHidden/>
          </w:rPr>
          <w:instrText xml:space="preserve"> PAGEREF _Toc195282111 \h </w:instrText>
        </w:r>
        <w:r>
          <w:rPr>
            <w:webHidden/>
          </w:rPr>
        </w:r>
        <w:r>
          <w:rPr>
            <w:webHidden/>
          </w:rPr>
          <w:fldChar w:fldCharType="separate"/>
        </w:r>
        <w:r>
          <w:rPr>
            <w:webHidden/>
          </w:rPr>
          <w:t>15</w:t>
        </w:r>
        <w:r>
          <w:rPr>
            <w:webHidden/>
          </w:rPr>
          <w:fldChar w:fldCharType="end"/>
        </w:r>
      </w:hyperlink>
    </w:p>
    <w:p w14:paraId="250AB92F" w14:textId="26113C99" w:rsidR="00FD5D90" w:rsidRPr="005C02EE" w:rsidRDefault="00FD5D90" w:rsidP="00FD5D90">
      <w:pPr>
        <w:spacing w:after="0"/>
        <w:rPr>
          <w:rFonts w:asciiTheme="minorHAnsi" w:hAnsiTheme="minorHAnsi" w:cstheme="minorHAnsi"/>
          <w:color w:val="auto"/>
          <w:u w:val="single"/>
        </w:rPr>
      </w:pPr>
      <w:r w:rsidRPr="005C02EE">
        <w:rPr>
          <w:rFonts w:asciiTheme="minorHAnsi" w:hAnsiTheme="minorHAnsi" w:cstheme="minorHAnsi"/>
          <w:color w:val="auto"/>
          <w:u w:val="single"/>
        </w:rPr>
        <w:lastRenderedPageBreak/>
        <w:fldChar w:fldCharType="end"/>
      </w:r>
    </w:p>
    <w:p w14:paraId="276F0097" w14:textId="77777777" w:rsidR="00FD5D90" w:rsidRPr="005C02EE" w:rsidRDefault="00FD5D90" w:rsidP="00665B48">
      <w:pPr>
        <w:pStyle w:val="Heading1"/>
        <w:numPr>
          <w:ilvl w:val="0"/>
          <w:numId w:val="17"/>
        </w:numPr>
        <w:ind w:left="720" w:hanging="720"/>
        <w:rPr>
          <w:rFonts w:asciiTheme="minorHAnsi" w:hAnsiTheme="minorHAnsi" w:cstheme="minorHAnsi"/>
          <w:sz w:val="28"/>
          <w:szCs w:val="28"/>
        </w:rPr>
      </w:pPr>
      <w:bookmarkStart w:id="13" w:name="_Toc506815752"/>
      <w:bookmarkStart w:id="14" w:name="_Toc195282051"/>
      <w:bookmarkStart w:id="15" w:name="_Hlk53593725"/>
      <w:bookmarkEnd w:id="1"/>
      <w:r w:rsidRPr="005C02EE">
        <w:rPr>
          <w:rFonts w:asciiTheme="minorHAnsi" w:hAnsiTheme="minorHAnsi" w:cstheme="minorHAnsi"/>
          <w:sz w:val="28"/>
          <w:szCs w:val="28"/>
        </w:rPr>
        <w:t>PURPOSE AND BACKGROUND</w:t>
      </w:r>
      <w:bookmarkEnd w:id="13"/>
      <w:bookmarkEnd w:id="14"/>
    </w:p>
    <w:p w14:paraId="68766364" w14:textId="70165CD5" w:rsidR="00FD5D90" w:rsidRPr="001D3F26" w:rsidRDefault="00CA30F7" w:rsidP="003B41C1">
      <w:pPr>
        <w:spacing w:before="120"/>
        <w:jc w:val="both"/>
        <w:rPr>
          <w:rFonts w:asciiTheme="minorHAnsi" w:hAnsiTheme="minorHAnsi" w:cstheme="minorHAnsi"/>
          <w:color w:val="auto"/>
          <w:sz w:val="20"/>
        </w:rPr>
      </w:pPr>
      <w:bookmarkStart w:id="16" w:name="_Hlk53067813"/>
      <w:r w:rsidRPr="00B81EA4">
        <w:rPr>
          <w:rFonts w:asciiTheme="minorHAnsi" w:hAnsiTheme="minorHAnsi" w:cstheme="minorHAnsi"/>
          <w:b/>
          <w:bCs/>
          <w:color w:val="auto"/>
          <w:sz w:val="20"/>
          <w:u w:val="single"/>
        </w:rPr>
        <w:t>PURPOSE:</w:t>
      </w:r>
      <w:r w:rsidRPr="001D3F26">
        <w:rPr>
          <w:rFonts w:asciiTheme="minorHAnsi" w:hAnsiTheme="minorHAnsi" w:cstheme="minorHAnsi"/>
          <w:color w:val="auto"/>
          <w:sz w:val="20"/>
        </w:rPr>
        <w:t xml:space="preserve">  North Carolina Wildlife Resources Commission </w:t>
      </w:r>
      <w:r w:rsidR="00B81EA4">
        <w:rPr>
          <w:rFonts w:asciiTheme="minorHAnsi" w:hAnsiTheme="minorHAnsi" w:cstheme="minorHAnsi"/>
          <w:color w:val="auto"/>
          <w:sz w:val="20"/>
        </w:rPr>
        <w:t>(WRC)</w:t>
      </w:r>
      <w:r w:rsidRPr="001D3F26">
        <w:rPr>
          <w:rFonts w:asciiTheme="minorHAnsi" w:hAnsiTheme="minorHAnsi" w:cstheme="minorHAnsi"/>
          <w:color w:val="auto"/>
          <w:sz w:val="20"/>
        </w:rPr>
        <w:t xml:space="preserve"> has issued this Invitation for Bid (IFB) to obtain fair, reasonable and acceptable pricing for the acquisition of Vessel Registration </w:t>
      </w:r>
      <w:r w:rsidR="0082445A">
        <w:rPr>
          <w:rFonts w:asciiTheme="minorHAnsi" w:hAnsiTheme="minorHAnsi" w:cstheme="minorHAnsi"/>
          <w:color w:val="auto"/>
          <w:sz w:val="20"/>
        </w:rPr>
        <w:t>Decals</w:t>
      </w:r>
      <w:r w:rsidRPr="001D3F26">
        <w:rPr>
          <w:rFonts w:asciiTheme="minorHAnsi" w:hAnsiTheme="minorHAnsi" w:cstheme="minorHAnsi"/>
          <w:color w:val="auto"/>
          <w:sz w:val="20"/>
        </w:rPr>
        <w:t xml:space="preserve"> and </w:t>
      </w:r>
      <w:r w:rsidR="0082445A">
        <w:rPr>
          <w:rFonts w:asciiTheme="minorHAnsi" w:hAnsiTheme="minorHAnsi" w:cstheme="minorHAnsi"/>
          <w:color w:val="auto"/>
          <w:sz w:val="20"/>
        </w:rPr>
        <w:t>Form</w:t>
      </w:r>
      <w:r w:rsidRPr="001D3F26">
        <w:rPr>
          <w:rFonts w:asciiTheme="minorHAnsi" w:hAnsiTheme="minorHAnsi" w:cstheme="minorHAnsi"/>
          <w:color w:val="auto"/>
          <w:sz w:val="20"/>
        </w:rPr>
        <w:t xml:space="preserve">s on an “As Needed” basis.  </w:t>
      </w:r>
    </w:p>
    <w:p w14:paraId="745549E8" w14:textId="77777777" w:rsidR="001F4BDC" w:rsidRDefault="001D3F26" w:rsidP="003B41C1">
      <w:pPr>
        <w:spacing w:before="120"/>
        <w:jc w:val="both"/>
        <w:rPr>
          <w:rFonts w:asciiTheme="minorHAnsi" w:hAnsiTheme="minorHAnsi" w:cstheme="minorHAnsi"/>
          <w:color w:val="auto"/>
          <w:sz w:val="20"/>
          <w:shd w:val="clear" w:color="auto" w:fill="FFFFFF"/>
        </w:rPr>
      </w:pPr>
      <w:r w:rsidRPr="00B81EA4">
        <w:rPr>
          <w:rFonts w:asciiTheme="minorHAnsi" w:hAnsiTheme="minorHAnsi" w:cstheme="minorHAnsi"/>
          <w:b/>
          <w:bCs/>
          <w:color w:val="auto"/>
          <w:sz w:val="20"/>
          <w:u w:val="single"/>
        </w:rPr>
        <w:t>BACKGROUND:</w:t>
      </w:r>
      <w:r w:rsidRPr="001D3F26">
        <w:rPr>
          <w:rFonts w:asciiTheme="minorHAnsi" w:hAnsiTheme="minorHAnsi" w:cstheme="minorHAnsi"/>
          <w:color w:val="auto"/>
          <w:sz w:val="20"/>
        </w:rPr>
        <w:t xml:space="preserve"> </w:t>
      </w:r>
      <w:bookmarkStart w:id="17" w:name="_Hlk192257012"/>
      <w:bookmarkStart w:id="18" w:name="_Hlk192256926"/>
      <w:r w:rsidRPr="001D3F26">
        <w:rPr>
          <w:rFonts w:asciiTheme="minorHAnsi" w:hAnsiTheme="minorHAnsi" w:cstheme="minorHAnsi"/>
          <w:color w:val="auto"/>
          <w:sz w:val="20"/>
        </w:rPr>
        <w:t>The</w:t>
      </w:r>
      <w:r w:rsidRPr="001D3F26">
        <w:rPr>
          <w:rFonts w:asciiTheme="minorHAnsi" w:hAnsiTheme="minorHAnsi" w:cstheme="minorHAnsi"/>
          <w:color w:val="auto"/>
          <w:sz w:val="20"/>
          <w:shd w:val="clear" w:color="auto" w:fill="FFFFFF"/>
        </w:rPr>
        <w:t xml:space="preserve"> NC Wildlife Resources Commission Mission Statement is to conserve North Carolina’s wildlife resources and their habitats and provide programs and opportunities that allow hunters, anglers, boaters and other outdoor enthusiasts to enjoy wildlife-associated recreation. The Commission is the regulatory agency responsible for the enforcement of N.C. fishing, hunting, trapping and boating laws. A vessel must be registered for it to be used </w:t>
      </w:r>
      <w:r w:rsidR="00B81EA4">
        <w:rPr>
          <w:rFonts w:asciiTheme="minorHAnsi" w:hAnsiTheme="minorHAnsi" w:cstheme="minorHAnsi"/>
          <w:color w:val="auto"/>
          <w:sz w:val="20"/>
          <w:shd w:val="clear" w:color="auto" w:fill="FFFFFF"/>
        </w:rPr>
        <w:t>o</w:t>
      </w:r>
      <w:r w:rsidRPr="001D3F26">
        <w:rPr>
          <w:rFonts w:asciiTheme="minorHAnsi" w:hAnsiTheme="minorHAnsi" w:cstheme="minorHAnsi"/>
          <w:color w:val="auto"/>
          <w:sz w:val="20"/>
          <w:shd w:val="clear" w:color="auto" w:fill="FFFFFF"/>
        </w:rPr>
        <w:t xml:space="preserve">n North Carolina’s public waterways.  The WRC distributes decals to vessel owners as part of the registration process.  These decals are affixed to the vessel </w:t>
      </w:r>
      <w:r>
        <w:rPr>
          <w:rFonts w:asciiTheme="minorHAnsi" w:hAnsiTheme="minorHAnsi" w:cstheme="minorHAnsi"/>
          <w:color w:val="auto"/>
          <w:sz w:val="20"/>
          <w:shd w:val="clear" w:color="auto" w:fill="FFFFFF"/>
        </w:rPr>
        <w:t xml:space="preserve">as </w:t>
      </w:r>
      <w:r w:rsidRPr="001D3F26">
        <w:rPr>
          <w:rFonts w:asciiTheme="minorHAnsi" w:hAnsiTheme="minorHAnsi" w:cstheme="minorHAnsi"/>
          <w:color w:val="auto"/>
          <w:sz w:val="20"/>
          <w:shd w:val="clear" w:color="auto" w:fill="FFFFFF"/>
        </w:rPr>
        <w:t>proof of proper registration</w:t>
      </w:r>
      <w:bookmarkEnd w:id="17"/>
      <w:r w:rsidRPr="001D3F26">
        <w:rPr>
          <w:rFonts w:asciiTheme="minorHAnsi" w:hAnsiTheme="minorHAnsi" w:cstheme="minorHAnsi"/>
          <w:color w:val="auto"/>
          <w:sz w:val="20"/>
          <w:shd w:val="clear" w:color="auto" w:fill="FFFFFF"/>
        </w:rPr>
        <w:t>.</w:t>
      </w:r>
      <w:r w:rsidR="00B81EA4">
        <w:rPr>
          <w:rFonts w:asciiTheme="minorHAnsi" w:hAnsiTheme="minorHAnsi" w:cstheme="minorHAnsi"/>
          <w:color w:val="auto"/>
          <w:sz w:val="20"/>
          <w:shd w:val="clear" w:color="auto" w:fill="FFFFFF"/>
        </w:rPr>
        <w:t xml:space="preserve">  </w:t>
      </w:r>
    </w:p>
    <w:bookmarkEnd w:id="18"/>
    <w:p w14:paraId="5CAECDA2" w14:textId="29F1A934" w:rsidR="001D3F26" w:rsidRPr="006D60A6" w:rsidRDefault="001F4BDC" w:rsidP="003B41C1">
      <w:pPr>
        <w:spacing w:before="120"/>
        <w:jc w:val="both"/>
        <w:rPr>
          <w:rFonts w:asciiTheme="minorHAnsi" w:hAnsiTheme="minorHAnsi" w:cstheme="minorHAnsi"/>
          <w:color w:val="auto"/>
          <w:sz w:val="20"/>
        </w:rPr>
      </w:pPr>
      <w:r w:rsidRPr="006D60A6">
        <w:rPr>
          <w:rFonts w:asciiTheme="minorHAnsi" w:eastAsia="Arial" w:hAnsiTheme="minorHAnsi" w:cstheme="minorHAnsi"/>
          <w:color w:val="auto"/>
          <w:sz w:val="20"/>
        </w:rPr>
        <w:t xml:space="preserve">These decals are a requirement per Enacted Legislation Statues, Chapter 75A and Code of Federal Regulations, Title 33, citizens that own a boat to be used on NC public waterways must affix a decal.  The WRC distributes over 120,000 decals per year.  Citizens can purchase a 1-year or 3-year term decal.  </w:t>
      </w:r>
    </w:p>
    <w:p w14:paraId="20CFD88F" w14:textId="5C30404E" w:rsidR="00FD5D90" w:rsidRPr="005C02EE" w:rsidRDefault="00FD5D90" w:rsidP="003B41C1">
      <w:pPr>
        <w:ind w:right="72"/>
        <w:jc w:val="both"/>
        <w:rPr>
          <w:rFonts w:asciiTheme="minorHAnsi" w:hAnsiTheme="minorHAnsi" w:cstheme="minorHAnsi"/>
          <w:sz w:val="20"/>
        </w:rPr>
      </w:pPr>
      <w:r w:rsidRPr="005C02EE">
        <w:rPr>
          <w:rFonts w:asciiTheme="minorHAnsi" w:hAnsiTheme="minorHAnsi" w:cstheme="minorHAnsi"/>
          <w:iCs/>
          <w:color w:val="000000" w:themeColor="text1"/>
          <w:sz w:val="20"/>
        </w:rPr>
        <w:t xml:space="preserve">The intent of this solicitation is to award </w:t>
      </w:r>
      <w:r w:rsidR="001D3F26">
        <w:rPr>
          <w:rFonts w:asciiTheme="minorHAnsi" w:hAnsiTheme="minorHAnsi" w:cstheme="minorHAnsi"/>
          <w:iCs/>
          <w:color w:val="000000" w:themeColor="text1"/>
          <w:sz w:val="20"/>
        </w:rPr>
        <w:t>an</w:t>
      </w:r>
      <w:r w:rsidRPr="005C02EE">
        <w:rPr>
          <w:rFonts w:asciiTheme="minorHAnsi" w:hAnsiTheme="minorHAnsi" w:cstheme="minorHAnsi"/>
          <w:color w:val="auto"/>
          <w:sz w:val="20"/>
        </w:rPr>
        <w:t xml:space="preserve"> Agency Specific </w:t>
      </w:r>
      <w:r w:rsidR="00427A14">
        <w:rPr>
          <w:rFonts w:asciiTheme="minorHAnsi" w:hAnsiTheme="minorHAnsi" w:cstheme="minorHAnsi"/>
          <w:color w:val="auto"/>
          <w:sz w:val="20"/>
        </w:rPr>
        <w:t xml:space="preserve">Term </w:t>
      </w:r>
      <w:r w:rsidRPr="005C02EE">
        <w:rPr>
          <w:rFonts w:asciiTheme="minorHAnsi" w:hAnsiTheme="minorHAnsi" w:cstheme="minorHAnsi"/>
          <w:color w:val="auto"/>
          <w:sz w:val="20"/>
        </w:rPr>
        <w:t>Contract</w:t>
      </w:r>
      <w:r w:rsidR="001D3F26">
        <w:rPr>
          <w:rFonts w:asciiTheme="minorHAnsi" w:hAnsiTheme="minorHAnsi" w:cstheme="minorHAnsi"/>
          <w:color w:val="auto"/>
          <w:sz w:val="20"/>
        </w:rPr>
        <w:t>.</w:t>
      </w:r>
    </w:p>
    <w:p w14:paraId="60B3A8A2" w14:textId="77777777" w:rsidR="00FD5D90" w:rsidRPr="005C02EE" w:rsidRDefault="00FD5D90" w:rsidP="00872BFB">
      <w:pPr>
        <w:pStyle w:val="Heading20"/>
        <w:numPr>
          <w:ilvl w:val="1"/>
          <w:numId w:val="35"/>
        </w:numPr>
        <w:spacing w:after="120"/>
        <w:ind w:left="720" w:hanging="720"/>
        <w:rPr>
          <w:rFonts w:asciiTheme="minorHAnsi" w:hAnsiTheme="minorHAnsi" w:cstheme="minorHAnsi"/>
        </w:rPr>
      </w:pPr>
      <w:bookmarkStart w:id="19" w:name="_Toc506815770"/>
      <w:bookmarkStart w:id="20" w:name="_Toc459794480"/>
      <w:bookmarkStart w:id="21" w:name="_Toc531600889"/>
      <w:bookmarkStart w:id="22" w:name="_Toc195282052"/>
      <w:bookmarkStart w:id="23" w:name="_Hlk513200225"/>
      <w:bookmarkStart w:id="24" w:name="_Hlk53067740"/>
      <w:r w:rsidRPr="005C02EE">
        <w:rPr>
          <w:rFonts w:asciiTheme="minorHAnsi" w:hAnsiTheme="minorHAnsi" w:cstheme="minorHAnsi"/>
        </w:rPr>
        <w:t>CONTRACT TERM</w:t>
      </w:r>
      <w:bookmarkEnd w:id="19"/>
      <w:bookmarkEnd w:id="20"/>
      <w:bookmarkEnd w:id="21"/>
      <w:bookmarkEnd w:id="22"/>
    </w:p>
    <w:p w14:paraId="66467442" w14:textId="1CC78FA9" w:rsidR="004B6564" w:rsidRPr="005C02EE" w:rsidRDefault="00FD5D90" w:rsidP="004B6564">
      <w:pPr>
        <w:pStyle w:val="Text"/>
        <w:jc w:val="both"/>
        <w:rPr>
          <w:rFonts w:asciiTheme="minorHAnsi" w:hAnsiTheme="minorHAnsi" w:cstheme="minorHAnsi"/>
          <w:color w:val="000000" w:themeColor="text1"/>
        </w:rPr>
      </w:pPr>
      <w:r w:rsidRPr="005C02EE">
        <w:rPr>
          <w:rFonts w:asciiTheme="minorHAnsi" w:hAnsiTheme="minorHAnsi" w:cstheme="minorHAnsi"/>
          <w:color w:val="000000" w:themeColor="text1"/>
        </w:rPr>
        <w:t>The Contract shall have an initial term of</w:t>
      </w:r>
      <w:r w:rsidRPr="005C02EE">
        <w:rPr>
          <w:rFonts w:asciiTheme="minorHAnsi" w:hAnsiTheme="minorHAnsi" w:cstheme="minorHAnsi"/>
          <w:color w:val="FF0000"/>
        </w:rPr>
        <w:t xml:space="preserve"> </w:t>
      </w:r>
      <w:r w:rsidR="004B6564" w:rsidRPr="004B6564">
        <w:rPr>
          <w:rFonts w:asciiTheme="minorHAnsi" w:hAnsiTheme="minorHAnsi" w:cstheme="minorHAnsi"/>
          <w:color w:val="auto"/>
        </w:rPr>
        <w:t>five (5)</w:t>
      </w:r>
      <w:r w:rsidRPr="004B6564">
        <w:rPr>
          <w:rFonts w:asciiTheme="minorHAnsi" w:hAnsiTheme="minorHAnsi" w:cstheme="minorHAnsi"/>
          <w:color w:val="auto"/>
        </w:rPr>
        <w:t xml:space="preserve"> </w:t>
      </w:r>
      <w:r w:rsidRPr="005C02EE">
        <w:rPr>
          <w:rFonts w:asciiTheme="minorHAnsi" w:hAnsiTheme="minorHAnsi" w:cstheme="minorHAnsi"/>
          <w:color w:val="000000" w:themeColor="text1"/>
        </w:rPr>
        <w:t xml:space="preserve">years, beginning on the date of </w:t>
      </w:r>
      <w:r w:rsidR="00EE5400" w:rsidRPr="005C02EE">
        <w:rPr>
          <w:rFonts w:asciiTheme="minorHAnsi" w:hAnsiTheme="minorHAnsi" w:cstheme="minorHAnsi"/>
          <w:color w:val="000000" w:themeColor="text1"/>
        </w:rPr>
        <w:t>final C</w:t>
      </w:r>
      <w:r w:rsidRPr="005C02EE">
        <w:rPr>
          <w:rFonts w:asciiTheme="minorHAnsi" w:hAnsiTheme="minorHAnsi" w:cstheme="minorHAnsi"/>
          <w:color w:val="000000" w:themeColor="text1"/>
        </w:rPr>
        <w:t xml:space="preserve">ontract </w:t>
      </w:r>
      <w:r w:rsidR="00EE5400" w:rsidRPr="005C02EE">
        <w:rPr>
          <w:rFonts w:asciiTheme="minorHAnsi" w:hAnsiTheme="minorHAnsi" w:cstheme="minorHAnsi"/>
          <w:color w:val="000000" w:themeColor="text1"/>
        </w:rPr>
        <w:t>execution</w:t>
      </w:r>
      <w:r w:rsidRPr="005C02EE">
        <w:rPr>
          <w:rFonts w:asciiTheme="minorHAnsi" w:hAnsiTheme="minorHAnsi" w:cstheme="minorHAnsi"/>
          <w:color w:val="000000" w:themeColor="text1"/>
        </w:rPr>
        <w:t xml:space="preserve"> (the “Effective Date”)</w:t>
      </w:r>
      <w:r w:rsidR="004B6564">
        <w:rPr>
          <w:rFonts w:asciiTheme="minorHAnsi" w:hAnsiTheme="minorHAnsi" w:cstheme="minorHAnsi"/>
          <w:color w:val="000000" w:themeColor="text1"/>
        </w:rPr>
        <w:t>.</w:t>
      </w:r>
      <w:r w:rsidR="00C34CAB" w:rsidRPr="005C02EE">
        <w:rPr>
          <w:rFonts w:asciiTheme="minorHAnsi" w:hAnsiTheme="minorHAnsi" w:cstheme="minorHAnsi"/>
          <w:color w:val="000000" w:themeColor="text1"/>
        </w:rPr>
        <w:t xml:space="preserve"> </w:t>
      </w:r>
    </w:p>
    <w:p w14:paraId="335A3398" w14:textId="3159B3CE" w:rsidR="00FD5D90" w:rsidRPr="005C02EE" w:rsidRDefault="00FD5D90" w:rsidP="00372B91">
      <w:pPr>
        <w:spacing w:line="276" w:lineRule="auto"/>
        <w:jc w:val="both"/>
        <w:rPr>
          <w:rFonts w:asciiTheme="minorHAnsi" w:hAnsiTheme="minorHAnsi" w:cstheme="minorHAnsi"/>
          <w:color w:val="000000" w:themeColor="text1"/>
          <w:sz w:val="20"/>
        </w:rPr>
      </w:pPr>
      <w:r w:rsidRPr="005C02EE">
        <w:rPr>
          <w:rFonts w:asciiTheme="minorHAnsi" w:hAnsiTheme="minorHAnsi" w:cstheme="minorHAnsi"/>
          <w:color w:val="000000" w:themeColor="text1"/>
          <w:sz w:val="20"/>
        </w:rPr>
        <w:t xml:space="preserve">In addition, the State reserves the right to extend </w:t>
      </w:r>
      <w:r w:rsidR="001D3234">
        <w:rPr>
          <w:rFonts w:asciiTheme="minorHAnsi" w:hAnsiTheme="minorHAnsi" w:cstheme="minorHAnsi"/>
          <w:color w:val="000000" w:themeColor="text1"/>
          <w:sz w:val="20"/>
        </w:rPr>
        <w:t>the</w:t>
      </w:r>
      <w:r w:rsidRPr="005C02EE">
        <w:rPr>
          <w:rFonts w:asciiTheme="minorHAnsi" w:hAnsiTheme="minorHAnsi" w:cstheme="minorHAnsi"/>
          <w:color w:val="000000" w:themeColor="text1"/>
          <w:sz w:val="20"/>
        </w:rPr>
        <w:t xml:space="preserve"> contract term.</w:t>
      </w:r>
    </w:p>
    <w:bookmarkEnd w:id="23"/>
    <w:p w14:paraId="267A18ED" w14:textId="77777777" w:rsidR="00FD5D90" w:rsidRPr="005C02EE" w:rsidRDefault="00FD5D90" w:rsidP="00FD5D90">
      <w:pPr>
        <w:pStyle w:val="Text"/>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5" w:name="_Toc370813221"/>
      <w:bookmarkStart w:id="26" w:name="_Toc374120575"/>
      <w:bookmarkStart w:id="27" w:name="_Toc506815753"/>
      <w:bookmarkStart w:id="28" w:name="_Toc459794466"/>
      <w:bookmarkStart w:id="29" w:name="_Toc195282053"/>
      <w:bookmarkEnd w:id="16"/>
      <w:bookmarkEnd w:id="24"/>
      <w:r w:rsidRPr="005C02EE">
        <w:rPr>
          <w:rFonts w:asciiTheme="minorHAnsi" w:hAnsiTheme="minorHAnsi" w:cstheme="minorHAnsi"/>
          <w:sz w:val="28"/>
          <w:szCs w:val="28"/>
        </w:rPr>
        <w:t>GENERAL INFORMATION</w:t>
      </w:r>
      <w:bookmarkEnd w:id="25"/>
      <w:bookmarkEnd w:id="26"/>
      <w:bookmarkEnd w:id="27"/>
      <w:bookmarkEnd w:id="28"/>
      <w:bookmarkEnd w:id="29"/>
    </w:p>
    <w:p w14:paraId="240172F0" w14:textId="77777777" w:rsidR="00FD5D90" w:rsidRPr="005C02EE" w:rsidRDefault="00FD5D90" w:rsidP="00872BFB">
      <w:pPr>
        <w:pStyle w:val="Heading20"/>
        <w:numPr>
          <w:ilvl w:val="1"/>
          <w:numId w:val="36"/>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195282054"/>
      <w:bookmarkEnd w:id="30"/>
      <w:r w:rsidRPr="005C02EE">
        <w:rPr>
          <w:rFonts w:asciiTheme="minorHAnsi" w:hAnsiTheme="minorHAnsi" w:cstheme="minorHAnsi"/>
        </w:rPr>
        <w:t>INVITATION FOR BID DOCUMENT</w:t>
      </w:r>
      <w:bookmarkEnd w:id="31"/>
      <w:bookmarkEnd w:id="32"/>
      <w:bookmarkEnd w:id="33"/>
      <w:bookmarkEnd w:id="34"/>
      <w:bookmarkEnd w:id="35"/>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6"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7" w:name="_Toc370999725"/>
      <w:bookmarkStart w:id="38" w:name="_Toc374120578"/>
      <w:bookmarkStart w:id="39" w:name="_Toc459794468"/>
      <w:bookmarkStart w:id="40" w:name="_Toc195282055"/>
      <w:bookmarkStart w:id="41" w:name="_Hlk53596428"/>
      <w:bookmarkStart w:id="42" w:name="_Toc506815755"/>
      <w:bookmarkStart w:id="43" w:name="_Toc370999724"/>
      <w:bookmarkStart w:id="44" w:name="_Toc374120577"/>
      <w:bookmarkStart w:id="45" w:name="_Toc328747419"/>
      <w:bookmarkStart w:id="46" w:name="_Toc370999732"/>
      <w:bookmarkStart w:id="47" w:name="_Toc374120579"/>
      <w:bookmarkEnd w:id="36"/>
      <w:r w:rsidRPr="005C02EE">
        <w:rPr>
          <w:rFonts w:asciiTheme="minorHAnsi" w:hAnsiTheme="minorHAnsi" w:cstheme="minorHAnsi"/>
        </w:rPr>
        <w:t>2.2</w:t>
      </w:r>
      <w:r w:rsidRPr="005C02EE">
        <w:rPr>
          <w:rFonts w:asciiTheme="minorHAnsi" w:hAnsiTheme="minorHAnsi" w:cstheme="minorHAnsi"/>
        </w:rPr>
        <w:tab/>
        <w:t xml:space="preserve">E-PROCUREMENT </w:t>
      </w:r>
      <w:bookmarkEnd w:id="37"/>
      <w:bookmarkEnd w:id="38"/>
      <w:bookmarkEnd w:id="39"/>
      <w:r w:rsidR="00264B17" w:rsidRPr="005C02EE">
        <w:rPr>
          <w:rFonts w:asciiTheme="minorHAnsi" w:hAnsiTheme="minorHAnsi" w:cstheme="minorHAnsi"/>
        </w:rPr>
        <w:t>FEE</w:t>
      </w:r>
      <w:bookmarkEnd w:id="40"/>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48" w:name="_Hlk53067892"/>
      <w:bookmarkStart w:id="49" w:name="_Hlk53585354"/>
      <w:bookmarkStart w:id="50"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48"/>
    <w:bookmarkEnd w:id="49"/>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14"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1" w:name="_Toc195282056"/>
      <w:bookmarkEnd w:id="41"/>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0"/>
      <w:bookmarkEnd w:id="51"/>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as a result of the </w:t>
      </w:r>
      <w:r w:rsidRPr="005C02EE">
        <w:rPr>
          <w:rFonts w:asciiTheme="minorHAnsi" w:hAnsiTheme="minorHAnsi" w:cstheme="minorHAnsi"/>
          <w:color w:val="auto"/>
          <w:sz w:val="20"/>
          <w:szCs w:val="16"/>
        </w:rPr>
        <w:lastRenderedPageBreak/>
        <w:t xml:space="preserve">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0115DDEF"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xml:space="preserve">. Noncompliance with, or any attempt to alter or delete, this paragraph shall constitute sufficient grounds to reject Vendor’s bid as </w:t>
      </w:r>
      <w:r w:rsidR="00427A14" w:rsidRPr="005C02EE">
        <w:rPr>
          <w:rFonts w:asciiTheme="minorHAnsi" w:hAnsiTheme="minorHAnsi" w:cstheme="minorHAnsi"/>
          <w:b/>
          <w:color w:val="000000" w:themeColor="text1"/>
          <w:szCs w:val="16"/>
        </w:rPr>
        <w:t>non-responsive</w:t>
      </w:r>
      <w:r w:rsidR="00FD5D90" w:rsidRPr="005C02EE">
        <w:rPr>
          <w:rFonts w:asciiTheme="minorHAnsi" w:hAnsiTheme="minorHAnsi" w:cstheme="minorHAnsi"/>
          <w:b/>
          <w:color w:val="000000" w:themeColor="text1"/>
          <w:szCs w:val="16"/>
        </w:rPr>
        <w:t>.</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2" w:name="_Toc459794469"/>
      <w:bookmarkStart w:id="53" w:name="_Toc506815756"/>
      <w:bookmarkStart w:id="54" w:name="_Toc195282057"/>
      <w:bookmarkEnd w:id="42"/>
      <w:bookmarkEnd w:id="43"/>
      <w:bookmarkEnd w:id="44"/>
      <w:r w:rsidRPr="005C02EE">
        <w:rPr>
          <w:rFonts w:asciiTheme="minorHAnsi" w:hAnsiTheme="minorHAnsi" w:cstheme="minorHAnsi"/>
        </w:rPr>
        <w:t>2.4</w:t>
      </w:r>
      <w:r w:rsidRPr="005C02EE">
        <w:rPr>
          <w:rFonts w:asciiTheme="minorHAnsi" w:hAnsiTheme="minorHAnsi" w:cstheme="minorHAnsi"/>
        </w:rPr>
        <w:tab/>
        <w:t>IFB SCHEDULE</w:t>
      </w:r>
      <w:bookmarkEnd w:id="52"/>
      <w:bookmarkEnd w:id="53"/>
      <w:bookmarkEnd w:id="54"/>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415E8E8B"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A4DDF4"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5" w:name="_Hlk53068002"/>
            <w:r w:rsidRPr="005C02EE">
              <w:rPr>
                <w:rFonts w:asciiTheme="minorHAnsi" w:hAnsiTheme="minorHAnsi" w:cstheme="minorHAnsi"/>
                <w:b/>
                <w:color w:val="auto"/>
              </w:rPr>
              <w:t>Event</w:t>
            </w:r>
          </w:p>
        </w:tc>
        <w:tc>
          <w:tcPr>
            <w:tcW w:w="1847" w:type="dxa"/>
            <w:shd w:val="clear" w:color="auto" w:fill="A4DDF4"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A4DDF4"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5A230918" w:rsidR="00FD5D90" w:rsidRPr="005C02EE" w:rsidRDefault="00427A14"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April 1</w:t>
            </w:r>
            <w:r w:rsidR="00270FEA">
              <w:rPr>
                <w:rFonts w:asciiTheme="minorHAnsi" w:hAnsiTheme="minorHAnsi" w:cstheme="minorHAnsi"/>
                <w:color w:val="000000"/>
                <w:sz w:val="20"/>
              </w:rPr>
              <w:t>4</w:t>
            </w:r>
            <w:r>
              <w:rPr>
                <w:rFonts w:asciiTheme="minorHAnsi" w:hAnsiTheme="minorHAnsi" w:cstheme="minorHAnsi"/>
                <w:color w:val="000000"/>
                <w:sz w:val="20"/>
              </w:rPr>
              <w:t>, 2025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1349700C" w:rsidR="00FD5D90" w:rsidRPr="005C02EE" w:rsidRDefault="00427A14"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April 21, 2025</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70933A61" w:rsidR="00FD5D90" w:rsidRPr="005C02EE" w:rsidRDefault="00427A14"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April 23, 2025</w:t>
            </w:r>
          </w:p>
        </w:tc>
      </w:tr>
      <w:tr w:rsidR="001D21D4" w:rsidRPr="005C02EE" w14:paraId="7D4D36BF" w14:textId="77777777" w:rsidTr="00E63F53">
        <w:tc>
          <w:tcPr>
            <w:tcW w:w="4047" w:type="dxa"/>
          </w:tcPr>
          <w:p w14:paraId="425705FF" w14:textId="40BA9215" w:rsidR="001D21D4" w:rsidRPr="005C02EE" w:rsidRDefault="001D21D4" w:rsidP="00E63F53">
            <w:pPr>
              <w:autoSpaceDE w:val="0"/>
              <w:autoSpaceDN w:val="0"/>
              <w:adjustRightInd w:val="0"/>
              <w:spacing w:after="0" w:line="264" w:lineRule="auto"/>
              <w:rPr>
                <w:rFonts w:asciiTheme="minorHAnsi" w:hAnsiTheme="minorHAnsi" w:cstheme="minorHAnsi"/>
                <w:color w:val="000000"/>
                <w:sz w:val="20"/>
              </w:rPr>
            </w:pPr>
            <w:r w:rsidRPr="00E038D8">
              <w:rPr>
                <w:rFonts w:asciiTheme="minorHAnsi" w:hAnsiTheme="minorHAnsi" w:cstheme="minorHAnsi"/>
                <w:color w:val="000000"/>
                <w:sz w:val="20"/>
              </w:rPr>
              <w:t xml:space="preserve">Samples Due per </w:t>
            </w:r>
            <w:r w:rsidR="00E038D8" w:rsidRPr="00E038D8">
              <w:rPr>
                <w:rFonts w:asciiTheme="minorHAnsi" w:hAnsiTheme="minorHAnsi" w:cstheme="minorHAnsi"/>
                <w:color w:val="000000"/>
                <w:sz w:val="20"/>
              </w:rPr>
              <w:t>4</w:t>
            </w:r>
            <w:r w:rsidR="00E038D8">
              <w:rPr>
                <w:rFonts w:asciiTheme="minorHAnsi" w:hAnsiTheme="minorHAnsi" w:cstheme="minorHAnsi"/>
                <w:color w:val="000000"/>
                <w:sz w:val="20"/>
              </w:rPr>
              <w:t>.6</w:t>
            </w:r>
          </w:p>
        </w:tc>
        <w:tc>
          <w:tcPr>
            <w:tcW w:w="1847" w:type="dxa"/>
          </w:tcPr>
          <w:p w14:paraId="1F8DEE71" w14:textId="15FBFC1C" w:rsidR="001D21D4" w:rsidRPr="005C02EE" w:rsidRDefault="001D21D4" w:rsidP="00E63F53">
            <w:pPr>
              <w:autoSpaceDE w:val="0"/>
              <w:autoSpaceDN w:val="0"/>
              <w:adjustRightInd w:val="0"/>
              <w:spacing w:after="0" w:line="264" w:lineRule="auto"/>
              <w:jc w:val="center"/>
              <w:rPr>
                <w:rFonts w:asciiTheme="minorHAnsi" w:hAnsiTheme="minorHAnsi" w:cstheme="minorHAnsi"/>
                <w:color w:val="000000"/>
                <w:sz w:val="20"/>
              </w:rPr>
            </w:pPr>
            <w:r>
              <w:rPr>
                <w:rFonts w:asciiTheme="minorHAnsi" w:hAnsiTheme="minorHAnsi" w:cstheme="minorHAnsi"/>
                <w:color w:val="000000"/>
                <w:sz w:val="20"/>
              </w:rPr>
              <w:t>Vendor</w:t>
            </w:r>
          </w:p>
        </w:tc>
        <w:tc>
          <w:tcPr>
            <w:tcW w:w="4120" w:type="dxa"/>
            <w:shd w:val="clear" w:color="auto" w:fill="auto"/>
          </w:tcPr>
          <w:p w14:paraId="2301209F" w14:textId="255CFAE0" w:rsidR="001D21D4" w:rsidRPr="005C02EE" w:rsidRDefault="00CC7224"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April 29, 2025</w:t>
            </w:r>
          </w:p>
        </w:tc>
      </w:tr>
      <w:tr w:rsidR="00FD5D90" w:rsidRPr="005C02EE" w14:paraId="0B5D5A02" w14:textId="77777777" w:rsidTr="00E63F53">
        <w:tc>
          <w:tcPr>
            <w:tcW w:w="4047" w:type="dxa"/>
          </w:tcPr>
          <w:p w14:paraId="408984D6"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Bids</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50ACAC5D" w14:textId="13F58FCB" w:rsidR="00FD5D90" w:rsidRPr="005C02EE" w:rsidRDefault="001E088F"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April 29, 2025, 2:00pm</w:t>
            </w: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55C40F34" w:rsidR="00FD5D90" w:rsidRPr="005C02EE" w:rsidRDefault="001D3234"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585B6223" w14:textId="0C1D7352" w:rsidR="00FD5D90" w:rsidRPr="005C02EE" w:rsidRDefault="00FD5D90" w:rsidP="00FD5D90">
      <w:pPr>
        <w:pStyle w:val="ListParagraph"/>
        <w:ind w:left="0"/>
        <w:jc w:val="both"/>
        <w:rPr>
          <w:rFonts w:asciiTheme="minorHAnsi" w:hAnsiTheme="minorHAnsi" w:cstheme="minorHAnsi"/>
          <w:sz w:val="20"/>
        </w:rPr>
      </w:pPr>
      <w:bookmarkStart w:id="56" w:name="_Hlk53597399"/>
      <w:bookmarkEnd w:id="15"/>
      <w:bookmarkEnd w:id="55"/>
      <w:r w:rsidRPr="005C02EE">
        <w:rPr>
          <w:rFonts w:asciiTheme="minorHAnsi" w:hAnsiTheme="minorHAnsi" w:cstheme="minorHAnsi"/>
          <w:sz w:val="20"/>
        </w:rPr>
        <w:t xml:space="preserve"> </w:t>
      </w:r>
    </w:p>
    <w:p w14:paraId="44D0BA46" w14:textId="2815BDBA" w:rsidR="00FD5D90" w:rsidRPr="005C02EE" w:rsidRDefault="00FD5D90" w:rsidP="00872BFB">
      <w:pPr>
        <w:pStyle w:val="Heading2"/>
        <w:numPr>
          <w:ilvl w:val="1"/>
          <w:numId w:val="38"/>
        </w:numPr>
        <w:spacing w:after="120"/>
        <w:rPr>
          <w:rFonts w:asciiTheme="minorHAnsi" w:hAnsiTheme="minorHAnsi" w:cstheme="minorHAnsi"/>
        </w:rPr>
      </w:pPr>
      <w:bookmarkStart w:id="57" w:name="_Toc506815757"/>
      <w:bookmarkStart w:id="58" w:name="_Toc459794470"/>
      <w:bookmarkStart w:id="59" w:name="_Toc195282058"/>
      <w:bookmarkEnd w:id="56"/>
      <w:r w:rsidRPr="005C02EE">
        <w:rPr>
          <w:rFonts w:asciiTheme="minorHAnsi" w:hAnsiTheme="minorHAnsi" w:cstheme="minorHAnsi"/>
        </w:rPr>
        <w:t>BID QUESTIONS</w:t>
      </w:r>
      <w:bookmarkEnd w:id="57"/>
      <w:bookmarkEnd w:id="58"/>
      <w:bookmarkEnd w:id="59"/>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0" w:name="_Toc53056249"/>
      <w:bookmarkStart w:id="61" w:name="_Hlk529348097"/>
      <w:r w:rsidRPr="005C02EE">
        <w:rPr>
          <w:rFonts w:asciiTheme="minorHAnsi" w:hAnsiTheme="minorHAnsi" w:cstheme="minorHAnsi"/>
          <w:sz w:val="20"/>
        </w:rPr>
        <w:t>Upon review of the IFB documents, Vendors may have questions to clarify or interpret the IFB in order to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04876149" w:rsidR="00ED2BF8" w:rsidRPr="005C02EE" w:rsidRDefault="00ED2BF8" w:rsidP="00ED2BF8">
      <w:pPr>
        <w:pStyle w:val="Text"/>
        <w:spacing w:before="120" w:after="0"/>
        <w:jc w:val="both"/>
        <w:rPr>
          <w:rFonts w:asciiTheme="minorHAnsi" w:hAnsiTheme="minorHAnsi" w:cstheme="minorHAnsi"/>
        </w:rPr>
      </w:pPr>
      <w:bookmarkStart w:id="62"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IFB # XXXXXXXXXX – Questions</w:t>
      </w:r>
      <w:r w:rsidR="00FF14CA" w:rsidRPr="005C02EE">
        <w:rPr>
          <w:rFonts w:asciiTheme="minorHAnsi" w:hAnsiTheme="minorHAnsi" w:cstheme="minorHAnsi"/>
        </w:rPr>
        <w:t>” as the subject of the message. Question submittals should include a reference to the applicable IFB section. This is the only manner in which questions will be received</w:t>
      </w:r>
      <w:r w:rsidRPr="005C02EE">
        <w:rPr>
          <w:rFonts w:asciiTheme="minorHAnsi" w:hAnsiTheme="minorHAnsi" w:cstheme="minorHAnsi"/>
        </w:rPr>
        <w:t>.</w:t>
      </w:r>
    </w:p>
    <w:p w14:paraId="00DC3F81" w14:textId="14F79701" w:rsidR="00ED2BF8" w:rsidRPr="005C02EE" w:rsidRDefault="00ED2BF8" w:rsidP="00ED2BF8">
      <w:pPr>
        <w:pStyle w:val="Text"/>
        <w:spacing w:before="120" w:after="0"/>
        <w:jc w:val="both"/>
        <w:rPr>
          <w:rFonts w:asciiTheme="minorHAnsi" w:hAnsiTheme="minorHAnsi" w:cstheme="minorHAnsi"/>
        </w:rPr>
      </w:pPr>
      <w:r w:rsidRPr="005C02EE">
        <w:rPr>
          <w:rFonts w:asciiTheme="minorHAnsi" w:hAnsiTheme="minorHAnsi" w:cstheme="minorHAnsi"/>
        </w:rPr>
        <w:t>Questions or issues related to using the Sourcing Tool itself can be directed to the North Carolina eProcurement Help Desk at 888-211-7440, Option 2. Help Desk representatives are available Monday through Friday from 7:30 AM ET to 5:00 PM ET.</w:t>
      </w:r>
      <w:bookmarkEnd w:id="62"/>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46D35F5C" w:rsidR="00FD5D90" w:rsidRPr="005C02EE" w:rsidRDefault="00FD5D90" w:rsidP="00D973EB">
      <w:pPr>
        <w:pStyle w:val="Style3"/>
        <w:rPr>
          <w:rFonts w:asciiTheme="minorHAnsi" w:hAnsiTheme="minorHAnsi" w:cstheme="minorHAnsi"/>
        </w:rPr>
      </w:pPr>
      <w:bookmarkStart w:id="63" w:name="_Toc195282059"/>
      <w:r w:rsidRPr="005C02EE">
        <w:rPr>
          <w:rFonts w:asciiTheme="minorHAnsi" w:hAnsiTheme="minorHAnsi" w:cstheme="minorHAnsi"/>
        </w:rPr>
        <w:t>2.</w:t>
      </w:r>
      <w:r w:rsidR="00F705BA">
        <w:rPr>
          <w:rFonts w:asciiTheme="minorHAnsi" w:hAnsiTheme="minorHAnsi" w:cstheme="minorHAnsi"/>
        </w:rPr>
        <w:t>6</w:t>
      </w:r>
      <w:r w:rsidRPr="005C02EE">
        <w:rPr>
          <w:rFonts w:asciiTheme="minorHAnsi" w:hAnsiTheme="minorHAnsi" w:cstheme="minorHAnsi"/>
        </w:rPr>
        <w:tab/>
        <w:t>BID SUBMITTAL</w:t>
      </w:r>
      <w:bookmarkEnd w:id="60"/>
      <w:bookmarkEnd w:id="63"/>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64" w:name="_Hlk53597549"/>
      <w:bookmarkStart w:id="65" w:name="_Hlk508788186"/>
      <w:bookmarkStart w:id="66" w:name="_Hlk81399012"/>
      <w:bookmarkEnd w:id="61"/>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w:t>
      </w:r>
      <w:r w:rsidRPr="005C02EE">
        <w:rPr>
          <w:rFonts w:asciiTheme="minorHAnsi" w:hAnsiTheme="minorHAnsi" w:cstheme="minorHAnsi"/>
          <w:color w:val="auto"/>
          <w:sz w:val="20"/>
        </w:rPr>
        <w:lastRenderedPageBreak/>
        <w:t xml:space="preserve">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67" w:name="_Toc370999731"/>
      <w:bookmarkStart w:id="68" w:name="_Toc374120580"/>
      <w:bookmarkStart w:id="69"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15">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872BFB">
      <w:pPr>
        <w:pStyle w:val="ListParagraph"/>
        <w:numPr>
          <w:ilvl w:val="0"/>
          <w:numId w:val="37"/>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872BFB">
      <w:pPr>
        <w:pStyle w:val="ListParagraph"/>
        <w:numPr>
          <w:ilvl w:val="0"/>
          <w:numId w:val="37"/>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872BFB">
      <w:pPr>
        <w:pStyle w:val="ListParagraph"/>
        <w:numPr>
          <w:ilvl w:val="0"/>
          <w:numId w:val="37"/>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872BFB">
      <w:pPr>
        <w:pStyle w:val="ListParagraph"/>
        <w:numPr>
          <w:ilvl w:val="0"/>
          <w:numId w:val="37"/>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872BFB">
      <w:pPr>
        <w:pStyle w:val="ListParagraph"/>
        <w:numPr>
          <w:ilvl w:val="0"/>
          <w:numId w:val="37"/>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738FD8AE" w:rsidR="00FD5D90" w:rsidRPr="005C02EE" w:rsidRDefault="00FD5D90" w:rsidP="00D973EB">
      <w:pPr>
        <w:pStyle w:val="Heading2"/>
        <w:spacing w:after="120"/>
        <w:rPr>
          <w:rFonts w:asciiTheme="minorHAnsi" w:hAnsiTheme="minorHAnsi" w:cstheme="minorHAnsi"/>
        </w:rPr>
      </w:pPr>
      <w:bookmarkStart w:id="70" w:name="_Toc195282060"/>
      <w:bookmarkEnd w:id="45"/>
      <w:bookmarkEnd w:id="46"/>
      <w:bookmarkEnd w:id="47"/>
      <w:bookmarkEnd w:id="64"/>
      <w:bookmarkEnd w:id="65"/>
      <w:bookmarkEnd w:id="66"/>
      <w:bookmarkEnd w:id="67"/>
      <w:bookmarkEnd w:id="68"/>
      <w:bookmarkEnd w:id="69"/>
      <w:r w:rsidRPr="005C02EE">
        <w:rPr>
          <w:rFonts w:asciiTheme="minorHAnsi" w:hAnsiTheme="minorHAnsi" w:cstheme="minorHAnsi"/>
        </w:rPr>
        <w:t>2.</w:t>
      </w:r>
      <w:r w:rsidR="00F705BA">
        <w:rPr>
          <w:rFonts w:asciiTheme="minorHAnsi" w:hAnsiTheme="minorHAnsi" w:cstheme="minorHAnsi"/>
        </w:rPr>
        <w:t>7</w:t>
      </w:r>
      <w:r w:rsidRPr="005C02EE">
        <w:rPr>
          <w:rFonts w:asciiTheme="minorHAnsi" w:hAnsiTheme="minorHAnsi" w:cstheme="minorHAnsi"/>
        </w:rPr>
        <w:tab/>
        <w:t>BID CONTENTS</w:t>
      </w:r>
      <w:bookmarkEnd w:id="70"/>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71" w:name="_Toc53592054"/>
      <w:bookmarkStart w:id="72" w:name="_Toc53592829"/>
      <w:bookmarkStart w:id="73" w:name="_Toc53593352"/>
      <w:bookmarkStart w:id="74" w:name="_Toc55242106"/>
      <w:bookmarkStart w:id="75" w:name="_Toc55242367"/>
      <w:bookmarkStart w:id="76" w:name="_Toc53592055"/>
      <w:bookmarkStart w:id="77" w:name="_Toc53592830"/>
      <w:bookmarkStart w:id="78" w:name="_Toc53593353"/>
      <w:bookmarkStart w:id="79" w:name="_Toc55242107"/>
      <w:bookmarkStart w:id="80" w:name="_Toc55242368"/>
      <w:bookmarkStart w:id="81" w:name="_Toc53592056"/>
      <w:bookmarkStart w:id="82" w:name="_Toc53592831"/>
      <w:bookmarkStart w:id="83" w:name="_Toc53593354"/>
      <w:bookmarkStart w:id="84" w:name="_Toc55242108"/>
      <w:bookmarkStart w:id="85" w:name="_Toc55242369"/>
      <w:bookmarkStart w:id="86" w:name="_Toc53592057"/>
      <w:bookmarkStart w:id="87" w:name="_Toc53592832"/>
      <w:bookmarkStart w:id="88" w:name="_Toc53593355"/>
      <w:bookmarkStart w:id="89" w:name="_Toc55242109"/>
      <w:bookmarkStart w:id="90" w:name="_Toc55242370"/>
      <w:bookmarkStart w:id="91" w:name="_Toc53592058"/>
      <w:bookmarkStart w:id="92" w:name="_Toc53592833"/>
      <w:bookmarkStart w:id="93" w:name="_Toc53593356"/>
      <w:bookmarkStart w:id="94" w:name="_Toc55242110"/>
      <w:bookmarkStart w:id="95" w:name="_Toc55242371"/>
      <w:bookmarkStart w:id="96" w:name="_Toc53592059"/>
      <w:bookmarkStart w:id="97" w:name="_Toc53592834"/>
      <w:bookmarkStart w:id="98" w:name="_Toc53593357"/>
      <w:bookmarkStart w:id="99" w:name="_Toc55242111"/>
      <w:bookmarkStart w:id="100" w:name="_Toc55242372"/>
      <w:bookmarkStart w:id="101" w:name="_Toc53592060"/>
      <w:bookmarkStart w:id="102" w:name="_Toc53592835"/>
      <w:bookmarkStart w:id="103" w:name="_Toc53593358"/>
      <w:bookmarkStart w:id="104" w:name="_Toc55242112"/>
      <w:bookmarkStart w:id="105" w:name="_Toc55242373"/>
      <w:bookmarkStart w:id="106" w:name="_Toc55242113"/>
      <w:bookmarkStart w:id="107" w:name="_Toc55242374"/>
      <w:bookmarkStart w:id="108" w:name="_Hlk81399061"/>
      <w:bookmarkStart w:id="109" w:name="_Toc374120582"/>
      <w:bookmarkStart w:id="110" w:name="_Toc370999737"/>
      <w:bookmarkStart w:id="111" w:name="_Toc382391706"/>
      <w:bookmarkStart w:id="112" w:name="_Toc506815761"/>
      <w:bookmarkStart w:id="113" w:name="_Toc377389881"/>
      <w:bookmarkStart w:id="114" w:name="_Toc459794473"/>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15" w:name="_Hlk81399100"/>
      <w:bookmarkEnd w:id="108"/>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15"/>
    <w:p w14:paraId="5A310FB2" w14:textId="00DF8AA9"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Vendor</w:t>
      </w:r>
      <w:bookmarkStart w:id="116" w:name="_Hlk81921359"/>
      <w:r w:rsidR="00D05245" w:rsidRPr="005C02EE">
        <w:rPr>
          <w:rFonts w:asciiTheme="minorHAnsi" w:hAnsiTheme="minorHAnsi" w:cstheme="minorHAnsi"/>
        </w:rPr>
        <w:t xml:space="preserve">s </w:t>
      </w:r>
      <w:r w:rsidRPr="005C02EE">
        <w:rPr>
          <w:rFonts w:asciiTheme="minorHAnsi" w:hAnsiTheme="minorHAnsi" w:cstheme="minorHAnsi"/>
        </w:rPr>
        <w:t xml:space="preserve">shall </w:t>
      </w:r>
      <w:r w:rsidR="000C1524" w:rsidRPr="005C02EE">
        <w:rPr>
          <w:rFonts w:asciiTheme="minorHAnsi" w:hAnsiTheme="minorHAnsi" w:cstheme="minorHAnsi"/>
        </w:rPr>
        <w:t>upload</w:t>
      </w:r>
      <w:r w:rsidRPr="005C02EE">
        <w:rPr>
          <w:rFonts w:asciiTheme="minorHAnsi" w:hAnsiTheme="minorHAnsi" w:cstheme="minorHAnsi"/>
        </w:rPr>
        <w:t xml:space="preserve"> the following items and</w:t>
      </w:r>
      <w:r w:rsidR="00AC243C" w:rsidRPr="005C02EE">
        <w:rPr>
          <w:rFonts w:asciiTheme="minorHAnsi" w:hAnsiTheme="minorHAnsi" w:cstheme="minorHAnsi"/>
        </w:rPr>
        <w:t xml:space="preserve"> attachments</w:t>
      </w:r>
      <w:r w:rsidR="000C1524" w:rsidRPr="005C02EE">
        <w:rPr>
          <w:rFonts w:asciiTheme="minorHAnsi" w:hAnsiTheme="minorHAnsi" w:cstheme="minorHAnsi"/>
        </w:rPr>
        <w:t xml:space="preserve"> in the Sourcing Tool</w:t>
      </w:r>
      <w:bookmarkEnd w:id="116"/>
      <w:r w:rsidRPr="005C02EE">
        <w:rPr>
          <w:rFonts w:asciiTheme="minorHAnsi" w:hAnsiTheme="minorHAnsi" w:cstheme="minorHAnsi"/>
        </w:rPr>
        <w:t>:</w:t>
      </w:r>
    </w:p>
    <w:p w14:paraId="139DD182" w14:textId="16D85E14" w:rsidR="00FD5D90" w:rsidRPr="005C02EE" w:rsidRDefault="00FD5D90" w:rsidP="00872BFB">
      <w:pPr>
        <w:pStyle w:val="ListParagraph"/>
        <w:numPr>
          <w:ilvl w:val="0"/>
          <w:numId w:val="22"/>
        </w:numPr>
        <w:spacing w:before="120" w:after="120"/>
        <w:ind w:left="360"/>
        <w:contextualSpacing w:val="0"/>
        <w:rPr>
          <w:rFonts w:asciiTheme="minorHAnsi" w:hAnsiTheme="minorHAnsi" w:cstheme="minorHAnsi"/>
          <w:sz w:val="20"/>
          <w:szCs w:val="20"/>
        </w:rPr>
      </w:pPr>
      <w:bookmarkStart w:id="117" w:name="_Hlk51780788"/>
      <w:bookmarkStart w:id="118" w:name="_Hlk53068454"/>
      <w:r w:rsidRPr="005C02EE">
        <w:rPr>
          <w:rFonts w:asciiTheme="minorHAnsi" w:hAnsiTheme="minorHAnsi" w:cstheme="minorHAnsi"/>
          <w:sz w:val="20"/>
          <w:szCs w:val="20"/>
        </w:rPr>
        <w:t xml:space="preserve">Cover Letter, must include </w:t>
      </w:r>
      <w:r w:rsidR="00217EB1" w:rsidRPr="005C02EE">
        <w:rPr>
          <w:rFonts w:asciiTheme="minorHAnsi" w:hAnsiTheme="minorHAnsi" w:cstheme="minorHAnsi"/>
          <w:sz w:val="20"/>
          <w:szCs w:val="20"/>
        </w:rPr>
        <w:t xml:space="preserve">the following: (i) </w:t>
      </w:r>
      <w:r w:rsidRPr="005C02EE">
        <w:rPr>
          <w:rFonts w:asciiTheme="minorHAnsi" w:hAnsiTheme="minorHAnsi" w:cstheme="minorHAnsi"/>
          <w:sz w:val="20"/>
          <w:szCs w:val="20"/>
        </w:rPr>
        <w:t xml:space="preserve">a statement that confirms that the </w:t>
      </w:r>
      <w:r w:rsidR="00AC243C" w:rsidRPr="005C02EE">
        <w:rPr>
          <w:rFonts w:asciiTheme="minorHAnsi" w:hAnsiTheme="minorHAnsi" w:cstheme="minorHAnsi"/>
          <w:sz w:val="20"/>
          <w:szCs w:val="20"/>
        </w:rPr>
        <w:t>Vendor</w:t>
      </w:r>
      <w:r w:rsidRPr="005C02EE">
        <w:rPr>
          <w:rFonts w:asciiTheme="minorHAnsi" w:hAnsiTheme="minorHAnsi" w:cstheme="minorHAnsi"/>
          <w:sz w:val="20"/>
          <w:szCs w:val="20"/>
        </w:rPr>
        <w:t xml:space="preserve"> has read the IFB in its entirety, including all links, and all Addenda released in conjunction with the IFB</w:t>
      </w:r>
      <w:r w:rsidR="00762245" w:rsidRPr="005C02EE">
        <w:rPr>
          <w:rFonts w:asciiTheme="minorHAnsi" w:hAnsiTheme="minorHAnsi" w:cstheme="minorHAnsi"/>
          <w:sz w:val="20"/>
          <w:szCs w:val="20"/>
        </w:rPr>
        <w:t xml:space="preserve">; </w:t>
      </w:r>
      <w:r w:rsidR="00762245" w:rsidRPr="005C02EE">
        <w:rPr>
          <w:rFonts w:asciiTheme="minorHAnsi" w:hAnsiTheme="minorHAnsi" w:cstheme="minorHAnsi"/>
          <w:sz w:val="20"/>
        </w:rPr>
        <w:t>(ii) a statement that Vendor agrees to perform in accordance with the scope of work, requirements, and specifications contained herein; and (iii) Vendor’s agreement to comply with all instructions, terms and conditions, and attachments.</w:t>
      </w:r>
    </w:p>
    <w:p w14:paraId="287B1EA0" w14:textId="77777777" w:rsidR="00FD5D90" w:rsidRPr="005C02EE" w:rsidRDefault="00FD5D90" w:rsidP="00872BFB">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Title Page: Include the company name, address, phone number and authorized representative along with the Bid Number.</w:t>
      </w:r>
    </w:p>
    <w:p w14:paraId="790F3BE4" w14:textId="6B279BCF" w:rsidR="00762245" w:rsidRPr="005C02EE" w:rsidRDefault="00FD5D90" w:rsidP="00872BFB">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Completed and signed version of EXECUTION PAGES</w:t>
      </w:r>
      <w:r w:rsidR="00AC243C" w:rsidRPr="005C02EE">
        <w:rPr>
          <w:rFonts w:asciiTheme="minorHAnsi" w:hAnsiTheme="minorHAnsi" w:cstheme="minorHAnsi"/>
          <w:sz w:val="20"/>
          <w:szCs w:val="20"/>
        </w:rPr>
        <w:t>, along with the body of the IFB.</w:t>
      </w:r>
    </w:p>
    <w:p w14:paraId="16EE9309" w14:textId="12C08CA1" w:rsidR="00762245" w:rsidRPr="005C02EE" w:rsidRDefault="00AC243C" w:rsidP="00872BFB">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rPr>
        <w:t>Signed receipt pages of any addenda released in conjunction with this IFB, if required to be returned.</w:t>
      </w:r>
    </w:p>
    <w:p w14:paraId="0448830F" w14:textId="718771D2" w:rsidR="00762245" w:rsidRPr="00F83203" w:rsidRDefault="00FD5D90" w:rsidP="00872BFB">
      <w:pPr>
        <w:pStyle w:val="ListParagraph"/>
        <w:numPr>
          <w:ilvl w:val="0"/>
          <w:numId w:val="22"/>
        </w:numPr>
        <w:spacing w:before="120" w:after="120"/>
        <w:ind w:left="360"/>
        <w:contextualSpacing w:val="0"/>
        <w:rPr>
          <w:rFonts w:asciiTheme="minorHAnsi" w:hAnsiTheme="minorHAnsi" w:cstheme="minorHAnsi"/>
          <w:i/>
          <w:iCs/>
          <w:sz w:val="20"/>
          <w:szCs w:val="20"/>
        </w:rPr>
      </w:pPr>
      <w:r w:rsidRPr="00F83203">
        <w:rPr>
          <w:rFonts w:asciiTheme="minorHAnsi" w:hAnsiTheme="minorHAnsi" w:cstheme="minorHAnsi"/>
          <w:sz w:val="20"/>
          <w:szCs w:val="20"/>
        </w:rPr>
        <w:t>Vendor Response</w:t>
      </w:r>
      <w:r w:rsidR="00F83203">
        <w:rPr>
          <w:rFonts w:asciiTheme="minorHAnsi" w:hAnsiTheme="minorHAnsi" w:cstheme="minorHAnsi"/>
          <w:sz w:val="20"/>
          <w:szCs w:val="20"/>
        </w:rPr>
        <w:t>:</w:t>
      </w:r>
      <w:r w:rsidR="00762245" w:rsidRPr="00F83203">
        <w:rPr>
          <w:rFonts w:asciiTheme="minorHAnsi" w:hAnsiTheme="minorHAnsi" w:cstheme="minorHAnsi"/>
          <w:sz w:val="20"/>
          <w:szCs w:val="20"/>
        </w:rPr>
        <w:t xml:space="preserve"> </w:t>
      </w:r>
      <w:r w:rsidR="00A053A8" w:rsidRPr="00F83203">
        <w:rPr>
          <w:rFonts w:asciiTheme="minorHAnsi" w:hAnsiTheme="minorHAnsi" w:cstheme="minorHAnsi"/>
          <w:sz w:val="20"/>
          <w:szCs w:val="20"/>
        </w:rPr>
        <w:t xml:space="preserve">4.5 Delivery; 6.1 Contract Manager </w:t>
      </w:r>
    </w:p>
    <w:p w14:paraId="14359E07" w14:textId="058CC87F" w:rsidR="00FD5D90" w:rsidRPr="00F83203" w:rsidRDefault="00FD5D90" w:rsidP="00872BFB">
      <w:pPr>
        <w:pStyle w:val="ListParagraph"/>
        <w:numPr>
          <w:ilvl w:val="0"/>
          <w:numId w:val="22"/>
        </w:numPr>
        <w:spacing w:before="120" w:after="120"/>
        <w:ind w:left="360"/>
        <w:contextualSpacing w:val="0"/>
        <w:rPr>
          <w:rFonts w:asciiTheme="minorHAnsi" w:hAnsiTheme="minorHAnsi" w:cstheme="minorHAnsi"/>
          <w:sz w:val="20"/>
          <w:szCs w:val="20"/>
        </w:rPr>
      </w:pPr>
      <w:r w:rsidRPr="00F83203">
        <w:rPr>
          <w:rFonts w:asciiTheme="minorHAnsi" w:hAnsiTheme="minorHAnsi" w:cstheme="minorHAnsi"/>
          <w:sz w:val="20"/>
          <w:szCs w:val="20"/>
        </w:rPr>
        <w:t xml:space="preserve">Completed </w:t>
      </w:r>
      <w:r w:rsidR="001D3234" w:rsidRPr="00F83203">
        <w:rPr>
          <w:rFonts w:asciiTheme="minorHAnsi" w:hAnsiTheme="minorHAnsi" w:cstheme="minorHAnsi"/>
          <w:sz w:val="20"/>
          <w:szCs w:val="20"/>
        </w:rPr>
        <w:t xml:space="preserve">and sign </w:t>
      </w:r>
      <w:bookmarkStart w:id="119" w:name="_Hlk81492548"/>
      <w:r w:rsidRPr="00F83203">
        <w:rPr>
          <w:rFonts w:asciiTheme="minorHAnsi" w:hAnsiTheme="minorHAnsi" w:cstheme="minorHAnsi"/>
          <w:sz w:val="20"/>
          <w:szCs w:val="20"/>
        </w:rPr>
        <w:t xml:space="preserve">ATTACHMENT A: PRICING </w:t>
      </w:r>
    </w:p>
    <w:p w14:paraId="4F9BDBDE" w14:textId="04F47201" w:rsidR="00FD5D90" w:rsidRPr="005C02EE" w:rsidRDefault="00FD5D90" w:rsidP="00872BFB">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Completed and sign</w:t>
      </w:r>
      <w:r w:rsidR="001D3234">
        <w:rPr>
          <w:rFonts w:asciiTheme="minorHAnsi" w:hAnsiTheme="minorHAnsi" w:cstheme="minorHAnsi"/>
          <w:sz w:val="20"/>
          <w:szCs w:val="20"/>
        </w:rPr>
        <w:t xml:space="preserve"> </w:t>
      </w:r>
      <w:r w:rsidRPr="005C02EE">
        <w:rPr>
          <w:rFonts w:asciiTheme="minorHAnsi" w:hAnsiTheme="minorHAnsi" w:cstheme="minorHAnsi"/>
          <w:sz w:val="20"/>
          <w:szCs w:val="20"/>
        </w:rPr>
        <w:t>ATTACH</w:t>
      </w:r>
      <w:r w:rsidR="00823DEC">
        <w:rPr>
          <w:rFonts w:asciiTheme="minorHAnsi" w:hAnsiTheme="minorHAnsi" w:cstheme="minorHAnsi"/>
          <w:sz w:val="20"/>
          <w:szCs w:val="20"/>
        </w:rPr>
        <w:t>/</w:t>
      </w:r>
      <w:r w:rsidRPr="005C02EE">
        <w:rPr>
          <w:rFonts w:asciiTheme="minorHAnsi" w:hAnsiTheme="minorHAnsi" w:cstheme="minorHAnsi"/>
          <w:sz w:val="20"/>
          <w:szCs w:val="20"/>
        </w:rPr>
        <w:t xml:space="preserve">MENT D: </w:t>
      </w:r>
      <w:r w:rsidR="00FF14CA" w:rsidRPr="005C02EE">
        <w:rPr>
          <w:rFonts w:asciiTheme="minorHAnsi" w:hAnsiTheme="minorHAnsi" w:cstheme="minorHAnsi"/>
          <w:sz w:val="20"/>
          <w:szCs w:val="20"/>
        </w:rPr>
        <w:t xml:space="preserve">HUB SUPPLEMENTAL VENDOR INFORMATION </w:t>
      </w:r>
    </w:p>
    <w:p w14:paraId="294EACBD" w14:textId="30C636E1" w:rsidR="00FD5D90" w:rsidRPr="005C02EE" w:rsidRDefault="00FD5D90" w:rsidP="00872BFB">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Completed and sign</w:t>
      </w:r>
      <w:r w:rsidR="001D3234">
        <w:rPr>
          <w:rFonts w:asciiTheme="minorHAnsi" w:hAnsiTheme="minorHAnsi" w:cstheme="minorHAnsi"/>
          <w:sz w:val="20"/>
          <w:szCs w:val="20"/>
        </w:rPr>
        <w:t xml:space="preserve"> </w:t>
      </w:r>
      <w:r w:rsidRPr="005C02EE">
        <w:rPr>
          <w:rFonts w:asciiTheme="minorHAnsi" w:hAnsiTheme="minorHAnsi" w:cstheme="minorHAnsi"/>
          <w:sz w:val="20"/>
          <w:szCs w:val="20"/>
        </w:rPr>
        <w:t xml:space="preserve">ATTACHMENT </w:t>
      </w:r>
      <w:r w:rsidR="00AC243C" w:rsidRPr="005C02EE">
        <w:rPr>
          <w:rFonts w:asciiTheme="minorHAnsi" w:hAnsiTheme="minorHAnsi" w:cstheme="minorHAnsi"/>
          <w:sz w:val="20"/>
          <w:szCs w:val="20"/>
        </w:rPr>
        <w:t>E</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 xml:space="preserve">CUSTOMER REFERENCE FORM </w:t>
      </w:r>
    </w:p>
    <w:p w14:paraId="4A45A760" w14:textId="3F341727" w:rsidR="00FD5D90" w:rsidRPr="005C02EE" w:rsidRDefault="00FD5D90" w:rsidP="00872BFB">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lastRenderedPageBreak/>
        <w:t>Completed and sign</w:t>
      </w:r>
      <w:r w:rsidR="001D3234">
        <w:rPr>
          <w:rFonts w:asciiTheme="minorHAnsi" w:hAnsiTheme="minorHAnsi" w:cstheme="minorHAnsi"/>
          <w:sz w:val="20"/>
          <w:szCs w:val="20"/>
        </w:rPr>
        <w:t xml:space="preserve"> </w:t>
      </w:r>
      <w:r w:rsidRPr="005C02EE">
        <w:rPr>
          <w:rFonts w:asciiTheme="minorHAnsi" w:hAnsiTheme="minorHAnsi" w:cstheme="minorHAnsi"/>
          <w:sz w:val="20"/>
          <w:szCs w:val="20"/>
        </w:rPr>
        <w:t xml:space="preserve">ATTACHMENT </w:t>
      </w:r>
      <w:r w:rsidR="00AC243C" w:rsidRPr="005C02EE">
        <w:rPr>
          <w:rFonts w:asciiTheme="minorHAnsi" w:hAnsiTheme="minorHAnsi" w:cstheme="minorHAnsi"/>
          <w:sz w:val="20"/>
          <w:szCs w:val="20"/>
        </w:rPr>
        <w:t>F</w:t>
      </w:r>
      <w:r w:rsidRPr="005C02EE">
        <w:rPr>
          <w:rFonts w:asciiTheme="minorHAnsi" w:hAnsiTheme="minorHAnsi" w:cstheme="minorHAnsi"/>
          <w:sz w:val="20"/>
          <w:szCs w:val="20"/>
        </w:rPr>
        <w:t xml:space="preserve">: </w:t>
      </w:r>
      <w:r w:rsidR="00FF14CA" w:rsidRPr="005C02EE">
        <w:rPr>
          <w:rFonts w:asciiTheme="minorHAnsi" w:hAnsiTheme="minorHAnsi" w:cstheme="minorHAnsi"/>
          <w:sz w:val="20"/>
          <w:szCs w:val="20"/>
        </w:rPr>
        <w:t>LOCATION OF WORKERS UTILIZED BY VENDOR</w:t>
      </w:r>
    </w:p>
    <w:bookmarkEnd w:id="117"/>
    <w:p w14:paraId="6D32EA1C" w14:textId="4C68FC99" w:rsidR="00FD5D90" w:rsidRDefault="00FD5D90" w:rsidP="00872BFB">
      <w:pPr>
        <w:pStyle w:val="ListParagraph"/>
        <w:numPr>
          <w:ilvl w:val="0"/>
          <w:numId w:val="22"/>
        </w:numPr>
        <w:spacing w:before="120" w:after="120"/>
        <w:ind w:left="360"/>
        <w:contextualSpacing w:val="0"/>
        <w:rPr>
          <w:rFonts w:asciiTheme="minorHAnsi" w:hAnsiTheme="minorHAnsi" w:cstheme="minorHAnsi"/>
          <w:sz w:val="20"/>
          <w:szCs w:val="20"/>
        </w:rPr>
      </w:pPr>
      <w:r w:rsidRPr="005C02EE">
        <w:rPr>
          <w:rFonts w:asciiTheme="minorHAnsi" w:hAnsiTheme="minorHAnsi" w:cstheme="minorHAnsi"/>
          <w:sz w:val="20"/>
          <w:szCs w:val="20"/>
        </w:rPr>
        <w:t>Completed and sig</w:t>
      </w:r>
      <w:r w:rsidR="001D3234">
        <w:rPr>
          <w:rFonts w:asciiTheme="minorHAnsi" w:hAnsiTheme="minorHAnsi" w:cstheme="minorHAnsi"/>
          <w:sz w:val="20"/>
          <w:szCs w:val="20"/>
        </w:rPr>
        <w:t xml:space="preserve">n </w:t>
      </w:r>
      <w:r w:rsidRPr="005C02EE">
        <w:rPr>
          <w:rFonts w:asciiTheme="minorHAnsi" w:hAnsiTheme="minorHAnsi" w:cstheme="minorHAnsi"/>
          <w:sz w:val="20"/>
          <w:szCs w:val="20"/>
        </w:rPr>
        <w:t xml:space="preserve">ATTACHMENT </w:t>
      </w:r>
      <w:r w:rsidR="00AC243C" w:rsidRPr="005C02EE">
        <w:rPr>
          <w:rFonts w:asciiTheme="minorHAnsi" w:hAnsiTheme="minorHAnsi" w:cstheme="minorHAnsi"/>
          <w:sz w:val="20"/>
          <w:szCs w:val="20"/>
        </w:rPr>
        <w:t>G</w:t>
      </w:r>
      <w:r w:rsidRPr="005C02EE">
        <w:rPr>
          <w:rFonts w:asciiTheme="minorHAnsi" w:hAnsiTheme="minorHAnsi" w:cstheme="minorHAnsi"/>
          <w:sz w:val="20"/>
          <w:szCs w:val="20"/>
        </w:rPr>
        <w:t xml:space="preserve">: </w:t>
      </w:r>
      <w:bookmarkStart w:id="120" w:name="_Toc55243676"/>
      <w:bookmarkStart w:id="121" w:name="_Toc55245871"/>
      <w:bookmarkStart w:id="122" w:name="_Toc506815760"/>
      <w:bookmarkStart w:id="123" w:name="_Toc531600880"/>
      <w:bookmarkEnd w:id="118"/>
      <w:bookmarkEnd w:id="120"/>
      <w:bookmarkEnd w:id="121"/>
      <w:r w:rsidR="00FF14CA" w:rsidRPr="005C02EE">
        <w:rPr>
          <w:rFonts w:asciiTheme="minorHAnsi" w:hAnsiTheme="minorHAnsi" w:cstheme="minorHAnsi"/>
          <w:sz w:val="20"/>
          <w:szCs w:val="20"/>
        </w:rPr>
        <w:t>CERTIFICATION OF FINANCIAL CONDITION</w:t>
      </w:r>
    </w:p>
    <w:p w14:paraId="3B91ECC5" w14:textId="3DD7408B" w:rsidR="004B6564" w:rsidRPr="005C02EE" w:rsidRDefault="004B6564" w:rsidP="00872BFB">
      <w:pPr>
        <w:pStyle w:val="ListParagraph"/>
        <w:numPr>
          <w:ilvl w:val="0"/>
          <w:numId w:val="22"/>
        </w:numPr>
        <w:spacing w:before="120" w:after="120"/>
        <w:ind w:left="360"/>
        <w:contextualSpacing w:val="0"/>
        <w:rPr>
          <w:rFonts w:asciiTheme="minorHAnsi" w:hAnsiTheme="minorHAnsi" w:cstheme="minorHAnsi"/>
          <w:sz w:val="20"/>
          <w:szCs w:val="20"/>
        </w:rPr>
      </w:pPr>
      <w:r>
        <w:rPr>
          <w:rFonts w:asciiTheme="minorHAnsi" w:hAnsiTheme="minorHAnsi" w:cstheme="minorHAnsi"/>
          <w:sz w:val="20"/>
          <w:szCs w:val="20"/>
        </w:rPr>
        <w:t>Review</w:t>
      </w:r>
      <w:r w:rsidR="001D3234">
        <w:rPr>
          <w:rFonts w:asciiTheme="minorHAnsi" w:hAnsiTheme="minorHAnsi" w:cstheme="minorHAnsi"/>
          <w:sz w:val="20"/>
          <w:szCs w:val="20"/>
        </w:rPr>
        <w:t xml:space="preserve"> and sign</w:t>
      </w:r>
      <w:r>
        <w:rPr>
          <w:rFonts w:asciiTheme="minorHAnsi" w:hAnsiTheme="minorHAnsi" w:cstheme="minorHAnsi"/>
          <w:sz w:val="20"/>
          <w:szCs w:val="20"/>
        </w:rPr>
        <w:t xml:space="preserve"> ATTACHMENT H: EXAMPLE OF DECAL AND REGISTRATION FORM</w:t>
      </w:r>
    </w:p>
    <w:p w14:paraId="554C2503" w14:textId="59334E27" w:rsidR="00FD5D90" w:rsidRPr="005C02EE" w:rsidRDefault="00FD5D90" w:rsidP="00D973EB">
      <w:pPr>
        <w:pStyle w:val="Heading2"/>
        <w:spacing w:after="120"/>
        <w:rPr>
          <w:rFonts w:asciiTheme="minorHAnsi" w:hAnsiTheme="minorHAnsi" w:cstheme="minorHAnsi"/>
        </w:rPr>
      </w:pPr>
      <w:bookmarkStart w:id="124" w:name="_Toc195282061"/>
      <w:bookmarkEnd w:id="119"/>
      <w:r w:rsidRPr="005C02EE">
        <w:rPr>
          <w:rFonts w:asciiTheme="minorHAnsi" w:hAnsiTheme="minorHAnsi" w:cstheme="minorHAnsi"/>
        </w:rPr>
        <w:t>2.</w:t>
      </w:r>
      <w:r w:rsidR="00F705BA">
        <w:rPr>
          <w:rFonts w:asciiTheme="minorHAnsi" w:hAnsiTheme="minorHAnsi" w:cstheme="minorHAnsi"/>
        </w:rPr>
        <w:t>8</w:t>
      </w:r>
      <w:r w:rsidRPr="005C02EE">
        <w:rPr>
          <w:rFonts w:asciiTheme="minorHAnsi" w:hAnsiTheme="minorHAnsi" w:cstheme="minorHAnsi"/>
        </w:rPr>
        <w:tab/>
        <w:t xml:space="preserve">ALTERNATE </w:t>
      </w:r>
      <w:bookmarkEnd w:id="122"/>
      <w:r w:rsidRPr="005C02EE">
        <w:rPr>
          <w:rFonts w:asciiTheme="minorHAnsi" w:hAnsiTheme="minorHAnsi" w:cstheme="minorHAnsi"/>
        </w:rPr>
        <w:t>BIDS</w:t>
      </w:r>
      <w:bookmarkEnd w:id="123"/>
      <w:bookmarkEnd w:id="124"/>
    </w:p>
    <w:p w14:paraId="6534D335" w14:textId="173C54B2" w:rsidR="00FD5D90" w:rsidRPr="005C02EE" w:rsidRDefault="00AC243C" w:rsidP="00372B91">
      <w:pPr>
        <w:pStyle w:val="BodyText"/>
        <w:spacing w:before="120" w:after="120" w:line="276" w:lineRule="auto"/>
        <w:jc w:val="both"/>
        <w:rPr>
          <w:rFonts w:asciiTheme="minorHAnsi" w:hAnsiTheme="minorHAnsi" w:cstheme="minorHAnsi"/>
          <w:i w:val="0"/>
        </w:rPr>
      </w:pPr>
      <w:r w:rsidRPr="005C02EE">
        <w:rPr>
          <w:rFonts w:asciiTheme="minorHAnsi" w:hAnsiTheme="minorHAnsi" w:cstheme="minorHAnsi"/>
          <w:i w:val="0"/>
        </w:rPr>
        <w:t xml:space="preserve">Unless provided otherwise in this IFB, Vendor may submit alternate bids for comparable Goods, various methods or levels of Service(s), or that propose different options. Alternate </w:t>
      </w:r>
      <w:r w:rsidR="001803A8" w:rsidRPr="005C02EE">
        <w:rPr>
          <w:rFonts w:asciiTheme="minorHAnsi" w:hAnsiTheme="minorHAnsi" w:cstheme="minorHAnsi"/>
          <w:i w:val="0"/>
        </w:rPr>
        <w:t xml:space="preserve">bids </w:t>
      </w:r>
      <w:r w:rsidRPr="005C02EE">
        <w:rPr>
          <w:rFonts w:asciiTheme="minorHAnsi" w:hAnsiTheme="minorHAnsi" w:cstheme="minorHAnsi"/>
          <w:i w:val="0"/>
        </w:rPr>
        <w:t xml:space="preserve">must specifically identify the IFB requirements and </w:t>
      </w:r>
      <w:r w:rsidR="00F83203" w:rsidRPr="005C02EE">
        <w:rPr>
          <w:rFonts w:asciiTheme="minorHAnsi" w:hAnsiTheme="minorHAnsi" w:cstheme="minorHAnsi"/>
          <w:i w:val="0"/>
        </w:rPr>
        <w:t>advantages</w:t>
      </w:r>
      <w:r w:rsidRPr="005C02EE">
        <w:rPr>
          <w:rFonts w:asciiTheme="minorHAnsi" w:hAnsiTheme="minorHAnsi" w:cstheme="minorHAnsi"/>
          <w:i w:val="0"/>
        </w:rPr>
        <w:t xml:space="preserve"> addressed by the alternate bid. </w:t>
      </w:r>
      <w:r w:rsidR="001A4F9D" w:rsidRPr="005C02EE">
        <w:rPr>
          <w:rFonts w:asciiTheme="minorHAnsi" w:hAnsiTheme="minorHAnsi" w:cstheme="minorHAnsi"/>
          <w:i w:val="0"/>
        </w:rPr>
        <w:t xml:space="preserve">Each bid must be for a specific set of Goods and Services and must include specific pricing. Each bid must be complete and independent of other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offered. If a Vendor chooses to respond with various offerings, Vendor shall follow the specific instructions for uploading Alternate </w:t>
      </w:r>
      <w:r w:rsidR="00900D20" w:rsidRPr="005C02EE">
        <w:rPr>
          <w:rFonts w:asciiTheme="minorHAnsi" w:hAnsiTheme="minorHAnsi" w:cstheme="minorHAnsi"/>
          <w:i w:val="0"/>
        </w:rPr>
        <w:t>Bids</w:t>
      </w:r>
      <w:r w:rsidR="001A4F9D" w:rsidRPr="005C02EE">
        <w:rPr>
          <w:rFonts w:asciiTheme="minorHAnsi" w:hAnsiTheme="minorHAnsi" w:cstheme="minorHAnsi"/>
          <w:i w:val="0"/>
        </w:rPr>
        <w:t xml:space="preserve"> in the Sourcing Tool</w:t>
      </w:r>
    </w:p>
    <w:p w14:paraId="36978068" w14:textId="13F98395" w:rsidR="00FD5D90" w:rsidRPr="005C02EE" w:rsidRDefault="00FD5D90" w:rsidP="00D973EB">
      <w:pPr>
        <w:pStyle w:val="Heading2"/>
        <w:spacing w:after="120"/>
        <w:rPr>
          <w:rFonts w:asciiTheme="minorHAnsi" w:hAnsiTheme="minorHAnsi" w:cstheme="minorHAnsi"/>
        </w:rPr>
      </w:pPr>
      <w:bookmarkStart w:id="125" w:name="_Toc195282062"/>
      <w:r w:rsidRPr="005C02EE">
        <w:rPr>
          <w:rFonts w:asciiTheme="minorHAnsi" w:hAnsiTheme="minorHAnsi" w:cstheme="minorHAnsi"/>
        </w:rPr>
        <w:t>2.</w:t>
      </w:r>
      <w:r w:rsidR="00F705BA">
        <w:rPr>
          <w:rFonts w:asciiTheme="minorHAnsi" w:hAnsiTheme="minorHAnsi" w:cstheme="minorHAnsi"/>
        </w:rPr>
        <w:t>9</w:t>
      </w:r>
      <w:r w:rsidRPr="005C02EE">
        <w:rPr>
          <w:rFonts w:asciiTheme="minorHAnsi" w:hAnsiTheme="minorHAnsi" w:cstheme="minorHAnsi"/>
        </w:rPr>
        <w:tab/>
      </w:r>
      <w:bookmarkStart w:id="126" w:name="_Toc531600881"/>
      <w:r w:rsidRPr="005C02EE">
        <w:rPr>
          <w:rFonts w:asciiTheme="minorHAnsi" w:hAnsiTheme="minorHAnsi" w:cstheme="minorHAnsi"/>
        </w:rPr>
        <w:t>DEFINITIONS, ACRONYMS, AND ABBREVIATIONS</w:t>
      </w:r>
      <w:bookmarkEnd w:id="126"/>
      <w:bookmarkEnd w:id="125"/>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27" w:name=""/>
      <w:bookmarkStart w:id="128" w:name="_Toc55252588"/>
      <w:bookmarkStart w:id="129" w:name="_Toc55253457"/>
      <w:bookmarkStart w:id="130" w:name="_Toc55253541"/>
      <w:bookmarkStart w:id="131" w:name="_Toc55253646"/>
      <w:bookmarkStart w:id="132" w:name="_Toc55253730"/>
      <w:bookmarkStart w:id="133" w:name="_Toc55253813"/>
      <w:bookmarkStart w:id="134" w:name="_Toc55253896"/>
      <w:bookmarkStart w:id="135" w:name="_Toc55253979"/>
      <w:bookmarkStart w:id="136" w:name="_Toc55254062"/>
      <w:bookmarkStart w:id="137" w:name="_Toc55254146"/>
      <w:bookmarkStart w:id="138" w:name="_Toc55254230"/>
      <w:bookmarkStart w:id="139" w:name="_Toc55254312"/>
      <w:bookmarkStart w:id="140" w:name="_Toc55254394"/>
      <w:bookmarkStart w:id="141" w:name="_Toc55254476"/>
      <w:bookmarkStart w:id="142" w:name="_Toc53592840"/>
      <w:bookmarkStart w:id="143" w:name="_Toc53593039"/>
      <w:bookmarkStart w:id="144" w:name="_Toc53593151"/>
      <w:bookmarkStart w:id="145" w:name="_Toc53593209"/>
      <w:bookmarkStart w:id="146" w:name="_Toc53593363"/>
      <w:bookmarkStart w:id="147" w:name="_Toc55242125"/>
      <w:bookmarkStart w:id="148" w:name="_Toc55242386"/>
      <w:bookmarkStart w:id="149" w:name="_Toc55242608"/>
      <w:bookmarkStart w:id="150" w:name="_Toc55243688"/>
      <w:bookmarkStart w:id="151" w:name="_Toc55245883"/>
      <w:bookmarkStart w:id="152" w:name="_Toc55246495"/>
      <w:bookmarkStart w:id="153" w:name="_Toc55246918"/>
      <w:bookmarkStart w:id="154" w:name="_Toc55247468"/>
      <w:bookmarkStart w:id="155" w:name="_Toc55248149"/>
      <w:bookmarkStart w:id="156" w:name="_Toc55248359"/>
      <w:bookmarkStart w:id="157" w:name="_Toc55248782"/>
      <w:bookmarkStart w:id="158" w:name="_Toc55249064"/>
      <w:bookmarkStart w:id="159" w:name="_Toc55249985"/>
      <w:bookmarkStart w:id="160" w:name="_Toc55250101"/>
      <w:bookmarkStart w:id="161" w:name="_Toc55250354"/>
      <w:bookmarkStart w:id="162" w:name="_Toc55250450"/>
      <w:bookmarkStart w:id="163" w:name="_Toc55250545"/>
      <w:bookmarkStart w:id="164" w:name="_Toc55250735"/>
      <w:bookmarkStart w:id="165" w:name="_Toc55250881"/>
      <w:bookmarkStart w:id="166" w:name="_Toc55251076"/>
      <w:bookmarkStart w:id="167" w:name="_Toc55251808"/>
      <w:bookmarkStart w:id="168" w:name="_Toc55252174"/>
      <w:bookmarkStart w:id="169" w:name="_Toc55252499"/>
      <w:bookmarkStart w:id="170" w:name="_Toc55252589"/>
      <w:bookmarkStart w:id="171" w:name="_Toc55253458"/>
      <w:bookmarkStart w:id="172" w:name="_Toc55253542"/>
      <w:bookmarkStart w:id="173" w:name="_Toc55253647"/>
      <w:bookmarkStart w:id="174" w:name="_Toc55253731"/>
      <w:bookmarkStart w:id="175" w:name="_Toc55253814"/>
      <w:bookmarkStart w:id="176" w:name="_Toc55253897"/>
      <w:bookmarkStart w:id="177" w:name="_Toc55253980"/>
      <w:bookmarkStart w:id="178" w:name="_Toc55254063"/>
      <w:bookmarkStart w:id="179" w:name="_Toc55254147"/>
      <w:bookmarkStart w:id="180" w:name="_Toc55254231"/>
      <w:bookmarkStart w:id="181" w:name="_Toc55254313"/>
      <w:bookmarkStart w:id="182" w:name="_Toc55254395"/>
      <w:bookmarkStart w:id="183" w:name="_Toc55254477"/>
      <w:bookmarkStart w:id="184" w:name="_Toc55254708"/>
      <w:bookmarkStart w:id="185" w:name="_Toc55254766"/>
      <w:bookmarkStart w:id="186" w:name="_Toc55254824"/>
      <w:bookmarkStart w:id="187" w:name="_Toc55254885"/>
      <w:bookmarkStart w:id="188" w:name="_Toc55254945"/>
      <w:bookmarkStart w:id="189" w:name="_Toc55255059"/>
      <w:bookmarkStart w:id="190" w:name="_Toc55255129"/>
      <w:bookmarkStart w:id="191" w:name="_Toc55255243"/>
      <w:bookmarkStart w:id="192" w:name="_Toc55394223"/>
      <w:bookmarkStart w:id="193" w:name="_Toc55394294"/>
      <w:bookmarkStart w:id="194" w:name="_Toc55394365"/>
      <w:bookmarkStart w:id="195" w:name="_Toc55394435"/>
      <w:bookmarkStart w:id="196" w:name="_Toc56590781"/>
      <w:bookmarkStart w:id="197" w:name="_Toc56591057"/>
      <w:bookmarkStart w:id="198" w:name="_Toc56591146"/>
      <w:bookmarkStart w:id="199" w:name="_Toc62658183"/>
      <w:bookmarkStart w:id="200" w:name="_Toc62658302"/>
      <w:bookmarkStart w:id="201" w:name="_Toc62658478"/>
      <w:bookmarkStart w:id="202" w:name="_Toc374120588"/>
      <w:bookmarkStart w:id="203" w:name="_Toc506815763"/>
      <w:bookmarkStart w:id="204" w:name="_Toc459794476"/>
      <w:bookmarkEnd w:id="109"/>
      <w:bookmarkEnd w:id="110"/>
      <w:bookmarkEnd w:id="111"/>
      <w:bookmarkEnd w:id="112"/>
      <w:bookmarkEnd w:id="113"/>
      <w:bookmarkEnd w:id="114"/>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3EA25625" w14:textId="1E9B5908" w:rsidR="00AC243C" w:rsidRDefault="00AC243C" w:rsidP="00AC243C">
      <w:pPr>
        <w:pStyle w:val="Explanation"/>
        <w:rPr>
          <w:rFonts w:asciiTheme="minorHAnsi" w:hAnsiTheme="minorHAnsi" w:cstheme="minorHAnsi"/>
          <w:i w:val="0"/>
          <w:iCs/>
          <w:color w:val="000000" w:themeColor="text1"/>
          <w:sz w:val="20"/>
        </w:rPr>
      </w:pPr>
      <w:r w:rsidRPr="005C02EE">
        <w:rPr>
          <w:rFonts w:asciiTheme="minorHAnsi" w:hAnsiTheme="minorHAnsi" w:cstheme="minorHAnsi"/>
          <w:i w:val="0"/>
          <w:iCs/>
          <w:color w:val="000000" w:themeColor="text1"/>
          <w:sz w:val="20"/>
        </w:rPr>
        <w:t>The following definitions, acronyms, and abbreviations are also relevant to this IFB:</w:t>
      </w:r>
    </w:p>
    <w:p w14:paraId="20E29A4A" w14:textId="04821F63" w:rsidR="0075151F" w:rsidRPr="0075151F" w:rsidRDefault="0075151F" w:rsidP="00872BFB">
      <w:pPr>
        <w:pStyle w:val="Explanation"/>
        <w:numPr>
          <w:ilvl w:val="0"/>
          <w:numId w:val="40"/>
        </w:numPr>
        <w:rPr>
          <w:rFonts w:asciiTheme="minorHAnsi" w:hAnsiTheme="minorHAnsi" w:cstheme="minorHAnsi"/>
          <w:i w:val="0"/>
          <w:iCs/>
          <w:sz w:val="20"/>
        </w:rPr>
      </w:pPr>
      <w:r>
        <w:rPr>
          <w:rFonts w:asciiTheme="minorHAnsi" w:hAnsiTheme="minorHAnsi" w:cstheme="minorHAnsi"/>
          <w:i w:val="0"/>
          <w:iCs/>
          <w:color w:val="000000" w:themeColor="text1"/>
          <w:sz w:val="20"/>
        </w:rPr>
        <w:t>PMS: Pantone Matching System</w:t>
      </w:r>
    </w:p>
    <w:p w14:paraId="48D20215" w14:textId="6CFC89F5" w:rsidR="0075151F" w:rsidRPr="005C02EE" w:rsidRDefault="0075151F" w:rsidP="00872BFB">
      <w:pPr>
        <w:pStyle w:val="Explanation"/>
        <w:numPr>
          <w:ilvl w:val="0"/>
          <w:numId w:val="40"/>
        </w:numPr>
        <w:rPr>
          <w:rFonts w:asciiTheme="minorHAnsi" w:hAnsiTheme="minorHAnsi" w:cstheme="minorHAnsi"/>
          <w:i w:val="0"/>
          <w:iCs/>
          <w:sz w:val="20"/>
        </w:rPr>
      </w:pPr>
      <w:r>
        <w:rPr>
          <w:rFonts w:asciiTheme="minorHAnsi" w:hAnsiTheme="minorHAnsi" w:cstheme="minorHAnsi"/>
          <w:i w:val="0"/>
          <w:iCs/>
          <w:color w:val="000000" w:themeColor="text1"/>
          <w:sz w:val="20"/>
        </w:rPr>
        <w:t>Piggyback: labels are combined into two</w:t>
      </w:r>
      <w:r w:rsidR="00F83203">
        <w:rPr>
          <w:rFonts w:asciiTheme="minorHAnsi" w:hAnsiTheme="minorHAnsi" w:cstheme="minorHAnsi"/>
          <w:i w:val="0"/>
          <w:iCs/>
          <w:color w:val="000000" w:themeColor="text1"/>
          <w:sz w:val="20"/>
        </w:rPr>
        <w:t xml:space="preserve"> (2)</w:t>
      </w:r>
      <w:r>
        <w:rPr>
          <w:rFonts w:asciiTheme="minorHAnsi" w:hAnsiTheme="minorHAnsi" w:cstheme="minorHAnsi"/>
          <w:i w:val="0"/>
          <w:iCs/>
          <w:color w:val="000000" w:themeColor="text1"/>
          <w:sz w:val="20"/>
        </w:rPr>
        <w:t xml:space="preserve"> layers. Also referred to as two-layer or double-layer sticker.</w:t>
      </w:r>
    </w:p>
    <w:p w14:paraId="6069DAD5" w14:textId="77777777" w:rsidR="00FD5D90" w:rsidRPr="005C02EE" w:rsidRDefault="00FD5D90" w:rsidP="00872BFB">
      <w:pPr>
        <w:pStyle w:val="ListParagraph"/>
        <w:keepNext/>
        <w:numPr>
          <w:ilvl w:val="0"/>
          <w:numId w:val="31"/>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05" w:name="_Toc81298516"/>
      <w:bookmarkStart w:id="206" w:name="_Toc81306163"/>
      <w:bookmarkStart w:id="207" w:name="_Toc81312962"/>
      <w:bookmarkStart w:id="208" w:name="_Toc81392909"/>
      <w:bookmarkStart w:id="209" w:name="_Toc81393028"/>
      <w:bookmarkStart w:id="210" w:name="_Toc81920610"/>
      <w:bookmarkStart w:id="211" w:name="_Toc81924541"/>
      <w:bookmarkStart w:id="212" w:name="_Toc82602751"/>
      <w:bookmarkStart w:id="213" w:name="_Toc87971836"/>
      <w:bookmarkStart w:id="214" w:name="_Toc87971920"/>
      <w:bookmarkStart w:id="215" w:name="_Toc87972130"/>
      <w:bookmarkStart w:id="216" w:name="_Toc192780444"/>
      <w:bookmarkStart w:id="217" w:name="_Toc193985618"/>
      <w:bookmarkStart w:id="218" w:name="_Toc195282063"/>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14:paraId="57FD0CCC" w14:textId="77777777" w:rsidR="00FD5D90" w:rsidRPr="005C02EE" w:rsidRDefault="00FD5D90" w:rsidP="00872BFB">
      <w:pPr>
        <w:pStyle w:val="Heading1"/>
        <w:numPr>
          <w:ilvl w:val="0"/>
          <w:numId w:val="23"/>
        </w:numPr>
        <w:spacing w:after="120"/>
        <w:rPr>
          <w:rFonts w:asciiTheme="minorHAnsi" w:hAnsiTheme="minorHAnsi" w:cstheme="minorHAnsi"/>
          <w:sz w:val="28"/>
          <w:szCs w:val="28"/>
        </w:rPr>
      </w:pPr>
      <w:bookmarkStart w:id="219" w:name="_Toc55242126"/>
      <w:bookmarkStart w:id="220" w:name="_Toc55242387"/>
      <w:bookmarkStart w:id="221" w:name="_Toc55242609"/>
      <w:bookmarkStart w:id="222" w:name="_Toc55243689"/>
      <w:bookmarkStart w:id="223" w:name="_Toc55245884"/>
      <w:bookmarkStart w:id="224" w:name="_Toc55246496"/>
      <w:bookmarkStart w:id="225" w:name="_Toc55246919"/>
      <w:bookmarkStart w:id="226" w:name="_Toc55247469"/>
      <w:bookmarkStart w:id="227" w:name="_Toc55248150"/>
      <w:bookmarkStart w:id="228" w:name="_Toc55248360"/>
      <w:bookmarkStart w:id="229" w:name="_Toc55248783"/>
      <w:bookmarkStart w:id="230" w:name="_Toc55249065"/>
      <w:bookmarkStart w:id="231" w:name="_Toc55249986"/>
      <w:bookmarkStart w:id="232" w:name="_Toc55250102"/>
      <w:bookmarkStart w:id="233" w:name="_Toc55250355"/>
      <w:bookmarkStart w:id="234" w:name="_Toc55250451"/>
      <w:bookmarkStart w:id="235" w:name="_Toc55250546"/>
      <w:bookmarkStart w:id="236" w:name="_Toc55250736"/>
      <w:bookmarkStart w:id="237" w:name="_Toc55250882"/>
      <w:bookmarkStart w:id="238" w:name="_Toc55251077"/>
      <w:bookmarkStart w:id="239" w:name="_Toc55251809"/>
      <w:bookmarkStart w:id="240" w:name="_Toc55246410"/>
      <w:bookmarkStart w:id="241" w:name="_Toc195282064"/>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r w:rsidRPr="005C02EE">
        <w:rPr>
          <w:rFonts w:asciiTheme="minorHAnsi" w:hAnsiTheme="minorHAnsi" w:cstheme="minorHAnsi"/>
          <w:sz w:val="28"/>
          <w:szCs w:val="28"/>
        </w:rPr>
        <w:t>METHOD OF AWARD AND BID EVALUATION PROCESS</w:t>
      </w:r>
      <w:bookmarkEnd w:id="240"/>
      <w:bookmarkEnd w:id="241"/>
    </w:p>
    <w:p w14:paraId="21E0CBC6" w14:textId="3933CD78" w:rsidR="00FD5D90" w:rsidRPr="005C02EE" w:rsidRDefault="00FD5D90" w:rsidP="00D973EB">
      <w:pPr>
        <w:pStyle w:val="Heading2"/>
        <w:spacing w:after="120"/>
        <w:rPr>
          <w:rFonts w:asciiTheme="minorHAnsi" w:hAnsiTheme="minorHAnsi" w:cstheme="minorHAnsi"/>
        </w:rPr>
      </w:pPr>
      <w:bookmarkStart w:id="242" w:name="_Toc195282065"/>
      <w:r w:rsidRPr="005C02EE">
        <w:rPr>
          <w:rFonts w:asciiTheme="minorHAnsi" w:hAnsiTheme="minorHAnsi" w:cstheme="minorHAnsi"/>
        </w:rPr>
        <w:t>3.1</w:t>
      </w:r>
      <w:r w:rsidRPr="005C02EE">
        <w:rPr>
          <w:rFonts w:asciiTheme="minorHAnsi" w:hAnsiTheme="minorHAnsi" w:cstheme="minorHAnsi"/>
        </w:rPr>
        <w:tab/>
        <w:t>METHOD OF AWARD</w:t>
      </w:r>
      <w:bookmarkEnd w:id="202"/>
      <w:bookmarkEnd w:id="203"/>
      <w:bookmarkEnd w:id="204"/>
      <w:bookmarkEnd w:id="242"/>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43" w:name="_Hlk513459402"/>
      <w:bookmarkStart w:id="244"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3"/>
    </w:p>
    <w:p w14:paraId="1DFDAE8A" w14:textId="759DFF89"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w:t>
      </w:r>
      <w:r w:rsidR="004B6564" w:rsidRPr="005C02EE">
        <w:rPr>
          <w:rFonts w:asciiTheme="minorHAnsi" w:hAnsiTheme="minorHAnsi" w:cstheme="minorHAnsi"/>
          <w:iCs/>
          <w:color w:val="auto"/>
          <w:sz w:val="20"/>
        </w:rPr>
        <w:t>and</w:t>
      </w:r>
      <w:r w:rsidRPr="005C02EE">
        <w:rPr>
          <w:rFonts w:asciiTheme="minorHAnsi" w:hAnsiTheme="minorHAnsi" w:cstheme="minorHAnsi"/>
          <w:iCs/>
          <w:color w:val="auto"/>
          <w:sz w:val="20"/>
        </w:rPr>
        <w:t xml:space="preserve"> award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herein such as but not limited to past performance, references, and financial </w:t>
      </w:r>
      <w:r w:rsidR="00992198" w:rsidRPr="005C02EE">
        <w:rPr>
          <w:rFonts w:asciiTheme="minorHAnsi" w:hAnsiTheme="minorHAnsi" w:cstheme="minorHAnsi"/>
          <w:iCs/>
          <w:color w:val="auto"/>
          <w:sz w:val="20"/>
        </w:rPr>
        <w:t>documents.</w:t>
      </w:r>
      <w:r w:rsidR="004B6564">
        <w:rPr>
          <w:rFonts w:asciiTheme="minorHAnsi" w:hAnsiTheme="minorHAnsi" w:cstheme="minorHAnsi"/>
          <w:iCs/>
          <w:color w:val="auto"/>
          <w:sz w:val="20"/>
        </w:rPr>
        <w:t xml:space="preserve">  Samples submitted will undergo destructive testing </w:t>
      </w:r>
      <w:r w:rsidR="00E84C61">
        <w:rPr>
          <w:rFonts w:asciiTheme="minorHAnsi" w:hAnsiTheme="minorHAnsi" w:cstheme="minorHAnsi"/>
          <w:iCs/>
          <w:color w:val="auto"/>
          <w:sz w:val="20"/>
        </w:rPr>
        <w:t xml:space="preserve">for their durability </w:t>
      </w:r>
      <w:r w:rsidR="004B6564">
        <w:rPr>
          <w:rFonts w:asciiTheme="minorHAnsi" w:hAnsiTheme="minorHAnsi" w:cstheme="minorHAnsi"/>
          <w:iCs/>
          <w:color w:val="auto"/>
          <w:sz w:val="20"/>
        </w:rPr>
        <w:t xml:space="preserve">and their results will </w:t>
      </w:r>
      <w:r w:rsidR="00E84C61">
        <w:rPr>
          <w:rFonts w:asciiTheme="minorHAnsi" w:hAnsiTheme="minorHAnsi" w:cstheme="minorHAnsi"/>
          <w:iCs/>
          <w:color w:val="auto"/>
          <w:sz w:val="20"/>
        </w:rPr>
        <w:t xml:space="preserve">factor into </w:t>
      </w:r>
      <w:r w:rsidR="004B6564">
        <w:rPr>
          <w:rFonts w:asciiTheme="minorHAnsi" w:hAnsiTheme="minorHAnsi" w:cstheme="minorHAnsi"/>
          <w:iCs/>
          <w:color w:val="auto"/>
          <w:sz w:val="20"/>
        </w:rPr>
        <w:t xml:space="preserve">the evaluation of </w:t>
      </w:r>
      <w:r w:rsidR="00E84C61">
        <w:rPr>
          <w:rFonts w:asciiTheme="minorHAnsi" w:hAnsiTheme="minorHAnsi" w:cstheme="minorHAnsi"/>
          <w:iCs/>
          <w:color w:val="auto"/>
          <w:sz w:val="20"/>
        </w:rPr>
        <w:t>award.</w:t>
      </w:r>
    </w:p>
    <w:bookmarkEnd w:id="244"/>
    <w:p w14:paraId="4B3538E7" w14:textId="621F9282"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53D4D959" w14:textId="4367E4D6"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 xml:space="preserve">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w:t>
      </w:r>
      <w:r w:rsidR="00B60801" w:rsidRPr="005C02EE">
        <w:rPr>
          <w:rFonts w:asciiTheme="minorHAnsi" w:hAnsiTheme="minorHAnsi" w:cstheme="minorHAnsi"/>
        </w:rPr>
        <w:t>H</w:t>
      </w:r>
      <w:r w:rsidRPr="005C02EE">
        <w:rPr>
          <w:rFonts w:asciiTheme="minorHAnsi" w:hAnsiTheme="minorHAnsi" w:cstheme="minorHAnsi"/>
        </w:rPr>
        <w:t>: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45"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46" w:name="_Toc53591757"/>
      <w:bookmarkStart w:id="247" w:name="_Toc53591860"/>
      <w:bookmarkStart w:id="248" w:name="_Toc53591920"/>
      <w:bookmarkStart w:id="249" w:name="_Toc53592006"/>
      <w:bookmarkStart w:id="250" w:name="_Toc53592066"/>
      <w:bookmarkStart w:id="251" w:name="_Toc53592163"/>
      <w:bookmarkStart w:id="252" w:name="_Toc53592222"/>
      <w:bookmarkStart w:id="253" w:name="_Toc53592399"/>
      <w:bookmarkStart w:id="254" w:name="_Toc53592638"/>
      <w:bookmarkStart w:id="255" w:name="_Toc53592719"/>
      <w:bookmarkStart w:id="256" w:name="_Toc53592783"/>
      <w:bookmarkStart w:id="257" w:name="_Toc53592842"/>
      <w:bookmarkStart w:id="258" w:name="_Toc53593041"/>
      <w:bookmarkStart w:id="259" w:name="_Toc53593153"/>
      <w:bookmarkStart w:id="260" w:name="_Toc53593211"/>
      <w:bookmarkStart w:id="261" w:name="_Toc53593365"/>
      <w:bookmarkStart w:id="262" w:name="_Toc55242128"/>
      <w:bookmarkStart w:id="263" w:name="_Toc55242389"/>
      <w:bookmarkStart w:id="264" w:name="_Toc55242611"/>
      <w:bookmarkStart w:id="265" w:name="_Toc55243691"/>
      <w:bookmarkStart w:id="266" w:name="_Toc55245886"/>
      <w:bookmarkStart w:id="267" w:name="_Toc55246498"/>
      <w:bookmarkStart w:id="268" w:name="_Toc55246921"/>
      <w:bookmarkStart w:id="269" w:name="_Toc55247471"/>
      <w:bookmarkStart w:id="270" w:name="_Toc55248152"/>
      <w:bookmarkStart w:id="271" w:name="_Toc55248362"/>
      <w:bookmarkStart w:id="272" w:name="_Toc55248785"/>
      <w:bookmarkStart w:id="273" w:name="_Toc55249067"/>
      <w:bookmarkStart w:id="274" w:name="_Toc55249988"/>
      <w:bookmarkStart w:id="275" w:name="_Toc55250104"/>
      <w:bookmarkStart w:id="276" w:name="_Toc55250357"/>
      <w:bookmarkStart w:id="277" w:name="_Toc55250453"/>
      <w:bookmarkStart w:id="278" w:name="_Toc55250548"/>
      <w:bookmarkStart w:id="279" w:name="_Toc55250738"/>
      <w:bookmarkStart w:id="280" w:name="_Toc55250884"/>
      <w:bookmarkStart w:id="281" w:name="_Toc55251079"/>
      <w:bookmarkStart w:id="282" w:name="_Toc53413671"/>
      <w:bookmarkStart w:id="283" w:name="_Toc195282066"/>
      <w:bookmarkStart w:id="284" w:name="_Toc506815765"/>
      <w:bookmarkStart w:id="285" w:name="_Toc459794478"/>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r w:rsidRPr="005C02EE">
        <w:rPr>
          <w:rFonts w:asciiTheme="minorHAnsi" w:hAnsiTheme="minorHAnsi" w:cstheme="minorHAnsi"/>
        </w:rPr>
        <w:t>3.2</w:t>
      </w:r>
      <w:r w:rsidRPr="005C02EE">
        <w:rPr>
          <w:rFonts w:asciiTheme="minorHAnsi" w:hAnsiTheme="minorHAnsi" w:cstheme="minorHAnsi"/>
        </w:rPr>
        <w:tab/>
      </w:r>
      <w:bookmarkStart w:id="286" w:name="_Toc53592843"/>
      <w:bookmarkStart w:id="287" w:name="_Toc53593366"/>
      <w:bookmarkStart w:id="288" w:name="_Toc55242129"/>
      <w:bookmarkStart w:id="289" w:name="_Toc55242390"/>
      <w:bookmarkStart w:id="290" w:name="_Toc55242612"/>
      <w:bookmarkStart w:id="291" w:name="_Toc55243692"/>
      <w:bookmarkStart w:id="292" w:name="_Toc55245887"/>
      <w:bookmarkStart w:id="293" w:name="_Toc55246499"/>
      <w:bookmarkStart w:id="294" w:name="_Toc55246922"/>
      <w:bookmarkStart w:id="295" w:name="_Toc55247472"/>
      <w:bookmarkStart w:id="296" w:name="_Toc55248153"/>
      <w:bookmarkStart w:id="297" w:name="_Toc55248363"/>
      <w:bookmarkStart w:id="298" w:name="_Toc55248786"/>
      <w:bookmarkStart w:id="299" w:name="_Toc55249068"/>
      <w:bookmarkStart w:id="300" w:name="_Toc55249989"/>
      <w:bookmarkStart w:id="301" w:name="_Toc55250105"/>
      <w:bookmarkStart w:id="302" w:name="_Toc55250358"/>
      <w:bookmarkStart w:id="303" w:name="_Toc55250454"/>
      <w:bookmarkStart w:id="304" w:name="_Toc55250549"/>
      <w:bookmarkStart w:id="305" w:name="_Toc55250739"/>
      <w:bookmarkStart w:id="306" w:name="_Toc55250885"/>
      <w:bookmarkStart w:id="307" w:name="_Toc55251080"/>
      <w:bookmarkStart w:id="308" w:name="_Toc55252177"/>
      <w:bookmarkStart w:id="309" w:name="_Toc55252502"/>
      <w:bookmarkStart w:id="310" w:name="_Toc55252593"/>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r w:rsidRPr="005C02EE">
        <w:rPr>
          <w:rFonts w:asciiTheme="minorHAnsi" w:hAnsiTheme="minorHAnsi" w:cstheme="minorHAnsi"/>
        </w:rPr>
        <w:t>CONFIDENTIALITY AND PROHIBITED COMMUNICATIONS DURING EVALUATION</w:t>
      </w:r>
      <w:bookmarkEnd w:id="282"/>
      <w:bookmarkEnd w:id="283"/>
    </w:p>
    <w:p w14:paraId="36B2F458" w14:textId="30DFCBB1" w:rsidR="00FD5D90" w:rsidRPr="005C02EE" w:rsidRDefault="00FD5D90" w:rsidP="00FD5D90">
      <w:pPr>
        <w:pStyle w:val="Text"/>
        <w:jc w:val="both"/>
        <w:rPr>
          <w:rFonts w:asciiTheme="minorHAnsi" w:hAnsiTheme="minorHAnsi" w:cstheme="minorHAnsi"/>
        </w:rPr>
      </w:pPr>
      <w:bookmarkStart w:id="311" w:name="_Toc445973022"/>
      <w:bookmarkStart w:id="312"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To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lastRenderedPageBreak/>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25CF54F0"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r w:rsidR="00F83203" w:rsidRPr="005C02EE">
        <w:rPr>
          <w:rFonts w:asciiTheme="minorHAnsi" w:eastAsiaTheme="minorHAnsi" w:hAnsiTheme="minorHAnsi" w:cstheme="minorHAnsi"/>
          <w:color w:val="auto"/>
          <w:sz w:val="20"/>
        </w:rPr>
        <w:t>IFB,</w:t>
      </w:r>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13" w:name="_Toc195282067"/>
      <w:bookmarkEnd w:id="311"/>
      <w:bookmarkEnd w:id="312"/>
      <w:r w:rsidRPr="005C02EE">
        <w:rPr>
          <w:rFonts w:asciiTheme="minorHAnsi" w:hAnsiTheme="minorHAnsi" w:cstheme="minorHAnsi"/>
        </w:rPr>
        <w:t>3.3</w:t>
      </w:r>
      <w:r w:rsidRPr="005C02EE">
        <w:rPr>
          <w:rFonts w:asciiTheme="minorHAnsi" w:hAnsiTheme="minorHAnsi" w:cstheme="minorHAnsi"/>
        </w:rPr>
        <w:tab/>
        <w:t>BID EVALUATION PROCESS</w:t>
      </w:r>
      <w:bookmarkEnd w:id="245"/>
      <w:bookmarkEnd w:id="284"/>
      <w:bookmarkEnd w:id="285"/>
      <w:bookmarkEnd w:id="313"/>
    </w:p>
    <w:p w14:paraId="6CF037A1" w14:textId="7777777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14" w:name="_Hlk63418544"/>
      <w:r w:rsidRPr="005C02EE">
        <w:rPr>
          <w:rFonts w:asciiTheme="minorHAnsi" w:hAnsiTheme="minorHAnsi" w:cstheme="minorHAnsi"/>
          <w:color w:val="auto"/>
          <w:sz w:val="20"/>
        </w:rPr>
        <w:t xml:space="preserve">Bids will be received according to the </w:t>
      </w:r>
      <w:bookmarkStart w:id="315"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15"/>
    </w:p>
    <w:bookmarkEnd w:id="314"/>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any and all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16"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Interested parties are cautioned that these costs and their components are subject to further evaluation for completeness and correctness and therefore may not be an exact indicator of a Vendor’s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17" w:name="_Hlk80889311"/>
      <w:r w:rsidRPr="005C02EE">
        <w:rPr>
          <w:rFonts w:asciiTheme="minorHAnsi" w:hAnsiTheme="minorHAnsi" w:cstheme="minorHAnsi"/>
          <w:color w:val="auto"/>
          <w:sz w:val="20"/>
        </w:rPr>
        <w:t>. Prices bid cannot be altered or modified as part of a clarification</w:t>
      </w:r>
      <w:bookmarkEnd w:id="317"/>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18" w:name="_Hlk80889332"/>
      <w:bookmarkEnd w:id="316"/>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 xml:space="preserve">the electronic Vendor Portal (eVP), </w:t>
      </w:r>
      <w:hyperlink r:id="rId16"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18"/>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19"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872BFB">
      <w:pPr>
        <w:pStyle w:val="Heading2"/>
        <w:numPr>
          <w:ilvl w:val="1"/>
          <w:numId w:val="21"/>
        </w:numPr>
        <w:spacing w:after="120"/>
        <w:rPr>
          <w:rFonts w:asciiTheme="minorHAnsi" w:hAnsiTheme="minorHAnsi" w:cstheme="minorHAnsi"/>
        </w:rPr>
      </w:pPr>
      <w:bookmarkStart w:id="320" w:name="_Toc55246416"/>
      <w:bookmarkStart w:id="321" w:name="_Toc195282068"/>
      <w:r w:rsidRPr="005C02EE">
        <w:rPr>
          <w:rFonts w:asciiTheme="minorHAnsi" w:hAnsiTheme="minorHAnsi" w:cstheme="minorHAnsi"/>
        </w:rPr>
        <w:lastRenderedPageBreak/>
        <w:t>PERFORMANCE OUTSIDE THE UNITED STATES</w:t>
      </w:r>
      <w:bookmarkEnd w:id="320"/>
      <w:bookmarkEnd w:id="321"/>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22" w:name="_Toc55242132"/>
      <w:bookmarkStart w:id="323" w:name="_Toc55242393"/>
      <w:bookmarkStart w:id="324" w:name="_Toc55242615"/>
      <w:bookmarkStart w:id="325" w:name="_Toc55243695"/>
      <w:bookmarkStart w:id="326" w:name="_Toc55245890"/>
      <w:bookmarkStart w:id="327" w:name="_Toc55246502"/>
      <w:bookmarkStart w:id="328" w:name="_Toc55246925"/>
      <w:bookmarkStart w:id="329" w:name="_Toc55247475"/>
      <w:bookmarkStart w:id="330" w:name="_Toc55248156"/>
      <w:bookmarkStart w:id="331" w:name="_Toc55248366"/>
      <w:bookmarkStart w:id="332" w:name="_Toc55248789"/>
      <w:bookmarkStart w:id="333" w:name="_Toc55249071"/>
      <w:bookmarkStart w:id="334" w:name="_Toc55249992"/>
      <w:bookmarkStart w:id="335" w:name="_Toc55250108"/>
      <w:bookmarkStart w:id="336" w:name="_Toc55250361"/>
      <w:bookmarkStart w:id="337" w:name="_Toc55250457"/>
      <w:bookmarkStart w:id="338" w:name="_Toc55250552"/>
      <w:bookmarkStart w:id="339" w:name="_Toc55250742"/>
      <w:bookmarkStart w:id="340" w:name="_Toc55250888"/>
      <w:bookmarkStart w:id="341" w:name="_Toc55251083"/>
      <w:bookmarkStart w:id="342" w:name="_Toc55251812"/>
      <w:bookmarkStart w:id="343" w:name="_Toc55252180"/>
      <w:bookmarkStart w:id="344" w:name="_Toc55252505"/>
      <w:bookmarkStart w:id="345" w:name="_Toc55252596"/>
      <w:bookmarkEnd w:id="319"/>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872BFB">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872BFB">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872BFB">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872BFB">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872BFB">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872BFB">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872BFB">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Particular risk factors such as the security of the State’s information technology</w:t>
      </w:r>
    </w:p>
    <w:p w14:paraId="14ED75F2" w14:textId="77777777" w:rsidR="00FD5D90" w:rsidRPr="005C02EE" w:rsidRDefault="00FD5D90" w:rsidP="00872BFB">
      <w:pPr>
        <w:pStyle w:val="ListParagraph"/>
        <w:numPr>
          <w:ilvl w:val="0"/>
          <w:numId w:val="33"/>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872BFB">
      <w:pPr>
        <w:pStyle w:val="ListParagraph"/>
        <w:numPr>
          <w:ilvl w:val="0"/>
          <w:numId w:val="33"/>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46" w:name="_Toc506815768"/>
      <w:bookmarkStart w:id="347"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48" w:name="_Toc195282069"/>
      <w:r w:rsidRPr="005C02EE">
        <w:rPr>
          <w:rFonts w:asciiTheme="minorHAnsi" w:hAnsiTheme="minorHAnsi" w:cstheme="minorHAnsi"/>
        </w:rPr>
        <w:t>3.5</w:t>
      </w:r>
      <w:r w:rsidRPr="005C02EE">
        <w:rPr>
          <w:rFonts w:asciiTheme="minorHAnsi" w:hAnsiTheme="minorHAnsi" w:cstheme="minorHAnsi"/>
        </w:rPr>
        <w:tab/>
        <w:t>INTERPRETATION OF TERMS AND PHRASES</w:t>
      </w:r>
      <w:bookmarkEnd w:id="346"/>
      <w:bookmarkEnd w:id="347"/>
      <w:bookmarkEnd w:id="348"/>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872BFB">
      <w:pPr>
        <w:pStyle w:val="Heading1"/>
        <w:numPr>
          <w:ilvl w:val="0"/>
          <w:numId w:val="23"/>
        </w:numPr>
        <w:spacing w:after="120"/>
        <w:rPr>
          <w:rFonts w:asciiTheme="minorHAnsi" w:hAnsiTheme="minorHAnsi" w:cstheme="minorHAnsi"/>
          <w:sz w:val="28"/>
          <w:szCs w:val="28"/>
        </w:rPr>
      </w:pPr>
      <w:bookmarkStart w:id="349" w:name="_Toc195282070"/>
      <w:r w:rsidRPr="005C02EE">
        <w:rPr>
          <w:rFonts w:asciiTheme="minorHAnsi" w:hAnsiTheme="minorHAnsi" w:cstheme="minorHAnsi"/>
          <w:sz w:val="28"/>
          <w:szCs w:val="28"/>
        </w:rPr>
        <w:t>REQUIREMENTS</w:t>
      </w:r>
      <w:bookmarkEnd w:id="349"/>
      <w:r w:rsidRPr="005C02EE">
        <w:rPr>
          <w:rFonts w:asciiTheme="minorHAnsi" w:hAnsiTheme="minorHAnsi" w:cstheme="minorHAnsi"/>
          <w:sz w:val="28"/>
          <w:szCs w:val="28"/>
        </w:rPr>
        <w:t xml:space="preserve"> </w:t>
      </w:r>
    </w:p>
    <w:p w14:paraId="4F41C456" w14:textId="4B2BA763"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r w:rsidR="001D3234" w:rsidRPr="005C02EE">
        <w:rPr>
          <w:rFonts w:asciiTheme="minorHAnsi" w:hAnsiTheme="minorHAnsi" w:cstheme="minorHAnsi"/>
          <w:bCs/>
          <w:color w:val="auto"/>
          <w:sz w:val="20"/>
        </w:rPr>
        <w:t>question-and-answer</w:t>
      </w:r>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872BFB">
      <w:pPr>
        <w:pStyle w:val="Heading20"/>
        <w:numPr>
          <w:ilvl w:val="1"/>
          <w:numId w:val="23"/>
        </w:numPr>
        <w:spacing w:after="120"/>
        <w:rPr>
          <w:rFonts w:asciiTheme="minorHAnsi" w:hAnsiTheme="minorHAnsi" w:cstheme="minorHAnsi"/>
        </w:rPr>
      </w:pPr>
      <w:bookmarkStart w:id="350" w:name="_Toc55249077"/>
      <w:bookmarkStart w:id="351" w:name="_Toc55249998"/>
      <w:bookmarkStart w:id="352" w:name="_Toc55250114"/>
      <w:bookmarkStart w:id="353" w:name="_Toc55250367"/>
      <w:bookmarkStart w:id="354" w:name="_Toc55250463"/>
      <w:bookmarkStart w:id="355" w:name="_Toc55250558"/>
      <w:bookmarkStart w:id="356" w:name="_Toc55250894"/>
      <w:bookmarkStart w:id="357" w:name="_Toc55251089"/>
      <w:bookmarkStart w:id="358" w:name="_Toc55251818"/>
      <w:bookmarkStart w:id="359" w:name="_Toc55252186"/>
      <w:bookmarkStart w:id="360" w:name="_Toc55252511"/>
      <w:bookmarkStart w:id="361" w:name="_Toc55252602"/>
      <w:bookmarkStart w:id="362" w:name="_Toc55253467"/>
      <w:bookmarkStart w:id="363" w:name="_Toc55253551"/>
      <w:bookmarkStart w:id="364" w:name="_Toc55253656"/>
      <w:bookmarkStart w:id="365" w:name="_Toc55253740"/>
      <w:bookmarkStart w:id="366" w:name="_Toc55253823"/>
      <w:bookmarkStart w:id="367" w:name="_Toc55253906"/>
      <w:bookmarkStart w:id="368" w:name="_Toc55253989"/>
      <w:bookmarkStart w:id="369" w:name="_Toc55254072"/>
      <w:bookmarkStart w:id="370" w:name="_Toc55254156"/>
      <w:bookmarkStart w:id="371" w:name="_Toc55254239"/>
      <w:bookmarkStart w:id="372" w:name="_Toc55254321"/>
      <w:bookmarkStart w:id="373" w:name="_Toc55254403"/>
      <w:bookmarkStart w:id="374" w:name="_Toc55254483"/>
      <w:bookmarkStart w:id="375" w:name="_Toc506815771"/>
      <w:bookmarkStart w:id="376" w:name="_Toc459794481"/>
      <w:bookmarkStart w:id="377" w:name="_Toc195282071"/>
      <w:bookmarkStart w:id="378" w:name="_Toc369692557"/>
      <w:bookmarkStart w:id="379" w:name="_Toc370813241"/>
      <w:bookmarkStart w:id="380" w:name="_Toc374120591"/>
      <w:bookmarkStart w:id="381" w:name="_Toc370813242"/>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r w:rsidRPr="005C02EE">
        <w:rPr>
          <w:rFonts w:asciiTheme="minorHAnsi" w:hAnsiTheme="minorHAnsi" w:cstheme="minorHAnsi"/>
        </w:rPr>
        <w:t>PRICING</w:t>
      </w:r>
      <w:bookmarkEnd w:id="375"/>
      <w:bookmarkEnd w:id="376"/>
      <w:bookmarkEnd w:id="377"/>
    </w:p>
    <w:p w14:paraId="56760807" w14:textId="0452AD9A" w:rsidR="00FD5D90" w:rsidRPr="005C02EE"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382" w:name="_Hlk81399448"/>
      <w:r w:rsidR="00E458F4" w:rsidRPr="005C02EE">
        <w:rPr>
          <w:rFonts w:asciiTheme="minorHAnsi" w:hAnsiTheme="minorHAnsi" w:cstheme="minorHAnsi"/>
          <w:color w:val="000000" w:themeColor="text1"/>
          <w:sz w:val="20"/>
        </w:rPr>
        <w:t>upload in the Sourcing Tool</w:t>
      </w:r>
      <w:bookmarkStart w:id="383" w:name="_Hlk81921737"/>
      <w:r w:rsidR="00E458F4" w:rsidRPr="005C02EE">
        <w:rPr>
          <w:rFonts w:asciiTheme="minorHAnsi" w:hAnsiTheme="minorHAnsi" w:cstheme="minorHAnsi"/>
          <w:color w:val="000000" w:themeColor="text1"/>
          <w:sz w:val="20"/>
        </w:rPr>
        <w:t xml:space="preserve">. </w:t>
      </w:r>
      <w:bookmarkEnd w:id="383"/>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382"/>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384" w:name="_Hlk80890031"/>
      <w:bookmarkStart w:id="385" w:name="_Toc377389885"/>
      <w:r w:rsidRPr="005C02EE">
        <w:rPr>
          <w:rFonts w:asciiTheme="minorHAnsi" w:hAnsiTheme="minorHAnsi" w:cstheme="minorHAnsi"/>
          <w:color w:val="auto"/>
          <w:sz w:val="20"/>
        </w:rPr>
        <w:t xml:space="preserve"> </w:t>
      </w:r>
    </w:p>
    <w:p w14:paraId="0A3A873C" w14:textId="2101D3CD" w:rsidR="00853C42" w:rsidRPr="005C02EE" w:rsidRDefault="00E84C61" w:rsidP="00872BFB">
      <w:pPr>
        <w:pStyle w:val="Heading20"/>
        <w:numPr>
          <w:ilvl w:val="1"/>
          <w:numId w:val="23"/>
        </w:numPr>
        <w:spacing w:after="120"/>
        <w:rPr>
          <w:rFonts w:asciiTheme="minorHAnsi" w:hAnsiTheme="minorHAnsi" w:cstheme="minorHAnsi"/>
        </w:rPr>
      </w:pPr>
      <w:bookmarkStart w:id="386" w:name="_Toc46398030"/>
      <w:bookmarkStart w:id="387" w:name="_Toc46399223"/>
      <w:bookmarkStart w:id="388" w:name="_Toc46398031"/>
      <w:bookmarkStart w:id="389" w:name="_Toc46399224"/>
      <w:bookmarkStart w:id="390" w:name="_Toc46398032"/>
      <w:bookmarkStart w:id="391" w:name="_Toc46399225"/>
      <w:bookmarkStart w:id="392" w:name="_Toc55242141"/>
      <w:bookmarkStart w:id="393" w:name="_Toc55242402"/>
      <w:bookmarkStart w:id="394" w:name="_Toc55242624"/>
      <w:bookmarkStart w:id="395" w:name="_Toc55243704"/>
      <w:bookmarkStart w:id="396" w:name="_Toc55245899"/>
      <w:bookmarkStart w:id="397" w:name="_Toc55246511"/>
      <w:bookmarkStart w:id="398" w:name="_Toc55246932"/>
      <w:bookmarkStart w:id="399" w:name="_Toc55247482"/>
      <w:bookmarkStart w:id="400" w:name="_Toc55248163"/>
      <w:bookmarkStart w:id="401" w:name="_Toc55248373"/>
      <w:bookmarkStart w:id="402" w:name="_Toc55248796"/>
      <w:bookmarkStart w:id="403" w:name="_Toc55250465"/>
      <w:bookmarkStart w:id="404" w:name="_Toc55250560"/>
      <w:bookmarkStart w:id="405" w:name="_Toc55250750"/>
      <w:bookmarkStart w:id="406" w:name="_Toc55250896"/>
      <w:bookmarkStart w:id="407" w:name="_Toc195282072"/>
      <w:bookmarkStart w:id="408" w:name="_Toc459794482"/>
      <w:bookmarkEnd w:id="384"/>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r>
        <w:rPr>
          <w:rFonts w:asciiTheme="minorHAnsi" w:hAnsiTheme="minorHAnsi" w:cstheme="minorHAnsi"/>
        </w:rPr>
        <w:t>REORDER</w:t>
      </w:r>
      <w:r w:rsidR="00853C42" w:rsidRPr="005C02EE">
        <w:rPr>
          <w:rFonts w:asciiTheme="minorHAnsi" w:hAnsiTheme="minorHAnsi" w:cstheme="minorHAnsi"/>
        </w:rPr>
        <w:t xml:space="preserve"> QUANTITIES</w:t>
      </w:r>
      <w:bookmarkEnd w:id="407"/>
    </w:p>
    <w:p w14:paraId="49195D2B" w14:textId="574860B9" w:rsidR="00853C42" w:rsidRPr="005C02EE" w:rsidRDefault="00E84C61" w:rsidP="00853C42">
      <w:pPr>
        <w:pStyle w:val="Text"/>
        <w:jc w:val="both"/>
        <w:rPr>
          <w:rFonts w:asciiTheme="minorHAnsi" w:hAnsiTheme="minorHAnsi" w:cstheme="minorHAnsi"/>
        </w:rPr>
      </w:pPr>
      <w:r>
        <w:rPr>
          <w:rFonts w:asciiTheme="minorHAnsi" w:hAnsiTheme="minorHAnsi" w:cstheme="minorHAnsi"/>
        </w:rPr>
        <w:t xml:space="preserve">After printing the initial order, the Commission </w:t>
      </w:r>
      <w:r w:rsidR="004C649F">
        <w:rPr>
          <w:rFonts w:asciiTheme="minorHAnsi" w:hAnsiTheme="minorHAnsi" w:cstheme="minorHAnsi"/>
        </w:rPr>
        <w:t>may periodically request smaller orders of</w:t>
      </w:r>
      <w:r w:rsidR="00D51C6E">
        <w:rPr>
          <w:rFonts w:asciiTheme="minorHAnsi" w:hAnsiTheme="minorHAnsi" w:cstheme="minorHAnsi"/>
        </w:rPr>
        <w:t xml:space="preserve"> additional</w:t>
      </w:r>
      <w:r>
        <w:rPr>
          <w:rFonts w:asciiTheme="minorHAnsi" w:hAnsiTheme="minorHAnsi" w:cstheme="minorHAnsi"/>
        </w:rPr>
        <w:t xml:space="preserve"> year’s decals.  A minimum of 10,000 </w:t>
      </w:r>
      <w:r w:rsidR="004C649F">
        <w:rPr>
          <w:rFonts w:asciiTheme="minorHAnsi" w:hAnsiTheme="minorHAnsi" w:cstheme="minorHAnsi"/>
        </w:rPr>
        <w:t xml:space="preserve">decals </w:t>
      </w:r>
      <w:r>
        <w:rPr>
          <w:rFonts w:asciiTheme="minorHAnsi" w:hAnsiTheme="minorHAnsi" w:cstheme="minorHAnsi"/>
        </w:rPr>
        <w:t xml:space="preserve">per year will be required.  Note price breakdown on Attachment A: Pricing Form.  </w:t>
      </w:r>
      <w:r w:rsidR="00853C42" w:rsidRPr="005C02EE">
        <w:rPr>
          <w:rFonts w:asciiTheme="minorHAnsi" w:hAnsiTheme="minorHAnsi" w:cstheme="minorHAnsi"/>
        </w:rPr>
        <w:t>The State will be responsible only for items requested and received.</w:t>
      </w:r>
    </w:p>
    <w:p w14:paraId="68AC9B9D" w14:textId="27A54450" w:rsidR="00FD5D90" w:rsidRPr="005C02EE" w:rsidRDefault="00FD5D90" w:rsidP="00872BFB">
      <w:pPr>
        <w:pStyle w:val="Heading20"/>
        <w:numPr>
          <w:ilvl w:val="1"/>
          <w:numId w:val="23"/>
        </w:numPr>
        <w:spacing w:after="120"/>
        <w:rPr>
          <w:rFonts w:asciiTheme="minorHAnsi" w:hAnsiTheme="minorHAnsi" w:cstheme="minorHAnsi"/>
        </w:rPr>
      </w:pPr>
      <w:bookmarkStart w:id="409" w:name="_Toc195282073"/>
      <w:r w:rsidRPr="005C02EE">
        <w:rPr>
          <w:rFonts w:asciiTheme="minorHAnsi" w:hAnsiTheme="minorHAnsi" w:cstheme="minorHAnsi"/>
        </w:rPr>
        <w:t>PRODUCT IDENTIFICATION</w:t>
      </w:r>
      <w:bookmarkEnd w:id="408"/>
      <w:bookmarkEnd w:id="409"/>
    </w:p>
    <w:p w14:paraId="23490E25" w14:textId="77777777" w:rsidR="00FD5D90" w:rsidRPr="005C02EE" w:rsidRDefault="00FD5D90" w:rsidP="00FD5D90">
      <w:pPr>
        <w:rPr>
          <w:rFonts w:asciiTheme="minorHAnsi" w:hAnsiTheme="minorHAnsi" w:cstheme="minorHAnsi"/>
          <w:b/>
          <w:color w:val="auto"/>
          <w:u w:val="single"/>
        </w:rPr>
      </w:pPr>
      <w:r w:rsidRPr="005C02EE">
        <w:rPr>
          <w:rFonts w:asciiTheme="minorHAnsi" w:hAnsiTheme="minorHAnsi" w:cstheme="minorHAnsi"/>
          <w:b/>
          <w:color w:val="auto"/>
          <w:sz w:val="20"/>
          <w:u w:val="single"/>
        </w:rPr>
        <w:t xml:space="preserve">SUITABILITY FOR INTENDED USE  </w:t>
      </w:r>
    </w:p>
    <w:p w14:paraId="44B057EA" w14:textId="77777777" w:rsidR="00FD5D90" w:rsidRPr="005C02EE" w:rsidRDefault="00FD5D90" w:rsidP="006D7294">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10" w:name="_Toc55242145"/>
      <w:bookmarkStart w:id="411" w:name="_Toc55242406"/>
      <w:bookmarkStart w:id="412" w:name="_Toc55242628"/>
      <w:bookmarkStart w:id="413" w:name="_Toc55243708"/>
      <w:bookmarkStart w:id="414" w:name="_Toc55245903"/>
      <w:bookmarkStart w:id="415" w:name="_Toc55246515"/>
      <w:bookmarkStart w:id="416" w:name="_Toc55246936"/>
      <w:bookmarkStart w:id="417" w:name="_Toc55247486"/>
      <w:bookmarkStart w:id="418" w:name="_Toc55248167"/>
      <w:bookmarkStart w:id="419" w:name="_Toc55248377"/>
      <w:bookmarkStart w:id="420" w:name="_Toc55250004"/>
      <w:bookmarkStart w:id="421" w:name="_Toc55250120"/>
      <w:bookmarkStart w:id="422" w:name="_Toc55250373"/>
      <w:bookmarkStart w:id="423" w:name="_Toc55250468"/>
      <w:bookmarkStart w:id="424" w:name="_Toc55250563"/>
      <w:bookmarkStart w:id="425" w:name="_Toc55250753"/>
      <w:bookmarkStart w:id="426" w:name="_Toc55250899"/>
      <w:bookmarkStart w:id="427" w:name="_Toc55251092"/>
      <w:bookmarkStart w:id="428" w:name="_Toc55251821"/>
      <w:bookmarkStart w:id="429" w:name="_Toc55252189"/>
      <w:bookmarkStart w:id="430" w:name="_Toc55252514"/>
      <w:bookmarkStart w:id="431" w:name="_Toc55252605"/>
      <w:bookmarkStart w:id="432" w:name="_Toc195282074"/>
      <w:bookmarkStart w:id="433" w:name="_Toc506815776"/>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r w:rsidRPr="005C02EE">
        <w:rPr>
          <w:rFonts w:asciiTheme="minorHAnsi" w:hAnsiTheme="minorHAnsi" w:cstheme="minorHAnsi"/>
        </w:rPr>
        <w:lastRenderedPageBreak/>
        <w:t>4.</w:t>
      </w:r>
      <w:r w:rsidR="003C5962" w:rsidRPr="005C02EE">
        <w:rPr>
          <w:rFonts w:asciiTheme="minorHAnsi" w:hAnsiTheme="minorHAnsi" w:cstheme="minorHAnsi"/>
        </w:rPr>
        <w:t>4</w:t>
      </w:r>
      <w:r w:rsidRPr="005C02EE">
        <w:rPr>
          <w:rFonts w:asciiTheme="minorHAnsi" w:hAnsiTheme="minorHAnsi" w:cstheme="minorHAnsi"/>
        </w:rPr>
        <w:tab/>
      </w:r>
      <w:bookmarkStart w:id="434" w:name="_Toc370813243"/>
      <w:bookmarkStart w:id="435" w:name="_Toc374120594"/>
      <w:bookmarkStart w:id="436" w:name="_Toc459794483"/>
      <w:r w:rsidRPr="005C02EE">
        <w:rPr>
          <w:rFonts w:asciiTheme="minorHAnsi" w:hAnsiTheme="minorHAnsi" w:cstheme="minorHAnsi"/>
        </w:rPr>
        <w:t xml:space="preserve">TRANSPORTATION </w:t>
      </w:r>
      <w:bookmarkEnd w:id="434"/>
      <w:bookmarkEnd w:id="435"/>
      <w:r w:rsidRPr="005C02EE">
        <w:rPr>
          <w:rFonts w:asciiTheme="minorHAnsi" w:hAnsiTheme="minorHAnsi" w:cstheme="minorHAnsi"/>
        </w:rPr>
        <w:t>AND IDENTIFICATION</w:t>
      </w:r>
      <w:bookmarkEnd w:id="436"/>
      <w:bookmarkEnd w:id="432"/>
    </w:p>
    <w:p w14:paraId="34F51DCF"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37" w:name="_Toc446594294"/>
      <w:bookmarkStart w:id="438" w:name="_Toc446594566"/>
      <w:bookmarkStart w:id="439" w:name="_Toc446597974"/>
      <w:bookmarkStart w:id="440" w:name="_Toc446598550"/>
      <w:bookmarkStart w:id="441" w:name="_Toc446598772"/>
      <w:bookmarkStart w:id="442" w:name="_Toc446599094"/>
      <w:bookmarkStart w:id="443" w:name="_Toc446599565"/>
      <w:bookmarkStart w:id="444" w:name="_Toc446599610"/>
      <w:bookmarkStart w:id="445" w:name="_Toc446599921"/>
      <w:bookmarkStart w:id="446" w:name="_Toc446600020"/>
      <w:bookmarkStart w:id="447" w:name="_Toc446600129"/>
      <w:bookmarkStart w:id="448" w:name="_Toc446600236"/>
      <w:bookmarkStart w:id="449" w:name="_Toc450739877"/>
      <w:bookmarkStart w:id="450" w:name="_Toc450742631"/>
      <w:bookmarkStart w:id="451" w:name="_Toc450745569"/>
      <w:bookmarkStart w:id="452" w:name="_Toc450829525"/>
      <w:bookmarkStart w:id="453" w:name="_Toc450829570"/>
      <w:bookmarkStart w:id="454" w:name="_Toc450829752"/>
      <w:bookmarkStart w:id="455" w:name="_Toc451160543"/>
      <w:bookmarkStart w:id="456" w:name="_Toc451170071"/>
      <w:bookmarkStart w:id="457" w:name="_Toc453342769"/>
      <w:bookmarkStart w:id="458" w:name="_Toc463007422"/>
      <w:bookmarkStart w:id="459" w:name="_Toc463353375"/>
      <w:bookmarkStart w:id="460" w:name="_Toc463353924"/>
      <w:bookmarkStart w:id="461" w:name="_Toc374120595"/>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p>
    <w:p w14:paraId="290F4F2A" w14:textId="0406758F" w:rsidR="00FD5D90" w:rsidRPr="005C02EE" w:rsidRDefault="00FD5D90" w:rsidP="00904110">
      <w:pPr>
        <w:pStyle w:val="Heading20"/>
        <w:numPr>
          <w:ilvl w:val="0"/>
          <w:numId w:val="0"/>
        </w:numPr>
        <w:spacing w:after="120"/>
        <w:rPr>
          <w:rFonts w:asciiTheme="minorHAnsi" w:hAnsiTheme="minorHAnsi" w:cstheme="minorHAnsi"/>
        </w:rPr>
      </w:pPr>
      <w:bookmarkStart w:id="462" w:name="_Toc55242147"/>
      <w:bookmarkStart w:id="463" w:name="_Toc55242408"/>
      <w:bookmarkStart w:id="464" w:name="_Toc55242630"/>
      <w:bookmarkStart w:id="465" w:name="_Toc55243710"/>
      <w:bookmarkStart w:id="466" w:name="_Toc55245905"/>
      <w:bookmarkStart w:id="467" w:name="_Toc55246517"/>
      <w:bookmarkStart w:id="468" w:name="_Toc55246938"/>
      <w:bookmarkStart w:id="469" w:name="_Toc55247488"/>
      <w:bookmarkStart w:id="470" w:name="_Toc55248169"/>
      <w:bookmarkStart w:id="471" w:name="_Toc55248379"/>
      <w:bookmarkStart w:id="472" w:name="_Toc55250006"/>
      <w:bookmarkStart w:id="473" w:name="_Toc55250122"/>
      <w:bookmarkStart w:id="474" w:name="_Toc55250375"/>
      <w:bookmarkStart w:id="475" w:name="_Toc55250470"/>
      <w:bookmarkStart w:id="476" w:name="_Toc55250565"/>
      <w:bookmarkStart w:id="477" w:name="_Toc55250755"/>
      <w:bookmarkStart w:id="478" w:name="_Toc55250901"/>
      <w:bookmarkStart w:id="479" w:name="_Toc55251094"/>
      <w:bookmarkStart w:id="480" w:name="_Toc55251823"/>
      <w:bookmarkStart w:id="481" w:name="_Toc55252191"/>
      <w:bookmarkStart w:id="482" w:name="_Toc55252516"/>
      <w:bookmarkStart w:id="483" w:name="_Toc55252607"/>
      <w:bookmarkStart w:id="484" w:name="_Toc195282075"/>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r w:rsidRPr="005C02EE">
        <w:rPr>
          <w:rFonts w:asciiTheme="minorHAnsi" w:hAnsiTheme="minorHAnsi" w:cstheme="minorHAnsi"/>
        </w:rPr>
        <w:t>4.</w:t>
      </w:r>
      <w:r w:rsidR="003C5962" w:rsidRPr="005C02EE">
        <w:rPr>
          <w:rFonts w:asciiTheme="minorHAnsi" w:hAnsiTheme="minorHAnsi" w:cstheme="minorHAnsi"/>
        </w:rPr>
        <w:t>5</w:t>
      </w:r>
      <w:r w:rsidRPr="005C02EE">
        <w:rPr>
          <w:rFonts w:asciiTheme="minorHAnsi" w:hAnsiTheme="minorHAnsi" w:cstheme="minorHAnsi"/>
        </w:rPr>
        <w:tab/>
        <w:t>DELIVERY</w:t>
      </w:r>
      <w:bookmarkEnd w:id="484"/>
      <w:r w:rsidRPr="005C02EE">
        <w:rPr>
          <w:rFonts w:asciiTheme="minorHAnsi" w:hAnsiTheme="minorHAnsi" w:cstheme="minorHAnsi"/>
        </w:rPr>
        <w:t xml:space="preserve"> </w:t>
      </w:r>
    </w:p>
    <w:p w14:paraId="682BF5FE" w14:textId="1E7E0E16"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The Vendor shall deliver Free-On-Board (FOB) Destination to the </w:t>
      </w:r>
      <w:r w:rsidR="00E038D8" w:rsidRPr="00C636FC">
        <w:rPr>
          <w:rFonts w:asciiTheme="minorHAnsi" w:hAnsiTheme="minorHAnsi" w:cstheme="minorHAnsi"/>
          <w:b/>
          <w:bCs/>
          <w:iCs/>
          <w:color w:val="auto"/>
          <w:sz w:val="20"/>
        </w:rPr>
        <w:t>current</w:t>
      </w:r>
      <w:r w:rsidR="00E038D8">
        <w:rPr>
          <w:rFonts w:asciiTheme="minorHAnsi" w:hAnsiTheme="minorHAnsi" w:cstheme="minorHAnsi"/>
          <w:iCs/>
          <w:color w:val="auto"/>
          <w:sz w:val="20"/>
        </w:rPr>
        <w:t xml:space="preserve"> fulfillment vendor at th</w:t>
      </w:r>
      <w:r w:rsidR="00C636FC">
        <w:rPr>
          <w:rFonts w:asciiTheme="minorHAnsi" w:hAnsiTheme="minorHAnsi" w:cstheme="minorHAnsi"/>
          <w:iCs/>
          <w:color w:val="auto"/>
          <w:sz w:val="20"/>
        </w:rPr>
        <w:t>s</w:t>
      </w:r>
      <w:r w:rsidR="00E038D8">
        <w:rPr>
          <w:rFonts w:asciiTheme="minorHAnsi" w:hAnsiTheme="minorHAnsi" w:cstheme="minorHAnsi"/>
          <w:iCs/>
          <w:color w:val="auto"/>
          <w:sz w:val="20"/>
        </w:rPr>
        <w:t xml:space="preserve"> </w:t>
      </w:r>
      <w:r w:rsidRPr="005C02EE">
        <w:rPr>
          <w:rFonts w:asciiTheme="minorHAnsi" w:hAnsiTheme="minorHAnsi" w:cstheme="minorHAnsi"/>
          <w:iCs/>
          <w:color w:val="auto"/>
          <w:sz w:val="20"/>
        </w:rPr>
        <w:t xml:space="preserve">location: </w:t>
      </w:r>
    </w:p>
    <w:p w14:paraId="2A2C1781" w14:textId="0DA7D6F6" w:rsidR="00FD5D90" w:rsidRPr="000771D2" w:rsidRDefault="000771D2" w:rsidP="00FD5D90">
      <w:pPr>
        <w:spacing w:line="264" w:lineRule="auto"/>
        <w:rPr>
          <w:rFonts w:asciiTheme="minorHAnsi" w:hAnsiTheme="minorHAnsi" w:cstheme="minorHAnsi"/>
          <w:b/>
          <w:bCs/>
          <w:iCs/>
          <w:color w:val="auto"/>
          <w:sz w:val="22"/>
          <w:szCs w:val="22"/>
        </w:rPr>
      </w:pPr>
      <w:r w:rsidRPr="000771D2">
        <w:rPr>
          <w:rFonts w:asciiTheme="minorHAnsi" w:hAnsiTheme="minorHAnsi" w:cstheme="minorHAnsi"/>
          <w:b/>
          <w:bCs/>
          <w:iCs/>
          <w:color w:val="auto"/>
          <w:sz w:val="22"/>
          <w:szCs w:val="22"/>
        </w:rPr>
        <w:t>CES Mail Communications; 2319 Atlantic Avenue, Raleigh, NC  27604</w:t>
      </w:r>
    </w:p>
    <w:p w14:paraId="24089DFF" w14:textId="0D7BCCF5" w:rsidR="000771D2" w:rsidRDefault="000771D2" w:rsidP="00FD5D90">
      <w:pPr>
        <w:spacing w:line="264" w:lineRule="auto"/>
        <w:rPr>
          <w:rFonts w:asciiTheme="minorHAnsi" w:hAnsiTheme="minorHAnsi" w:cstheme="minorHAnsi"/>
          <w:iCs/>
          <w:color w:val="auto"/>
          <w:sz w:val="20"/>
        </w:rPr>
      </w:pPr>
      <w:r w:rsidRPr="000771D2">
        <w:rPr>
          <w:rFonts w:asciiTheme="minorHAnsi" w:hAnsiTheme="minorHAnsi" w:cstheme="minorHAnsi"/>
          <w:iCs/>
          <w:color w:val="auto"/>
          <w:sz w:val="20"/>
        </w:rPr>
        <w:t>Successful vendor sh</w:t>
      </w:r>
      <w:r w:rsidR="00A053A8">
        <w:rPr>
          <w:rFonts w:asciiTheme="minorHAnsi" w:hAnsiTheme="minorHAnsi" w:cstheme="minorHAnsi"/>
          <w:iCs/>
          <w:color w:val="auto"/>
          <w:sz w:val="20"/>
        </w:rPr>
        <w:t>ould</w:t>
      </w:r>
      <w:r w:rsidRPr="000771D2">
        <w:rPr>
          <w:rFonts w:asciiTheme="minorHAnsi" w:hAnsiTheme="minorHAnsi" w:cstheme="minorHAnsi"/>
          <w:iCs/>
          <w:color w:val="auto"/>
          <w:sz w:val="20"/>
        </w:rPr>
        <w:t xml:space="preserve"> complete delivery within </w:t>
      </w:r>
      <w:r w:rsidR="0075151F">
        <w:rPr>
          <w:rFonts w:asciiTheme="minorHAnsi" w:hAnsiTheme="minorHAnsi" w:cstheme="minorHAnsi"/>
          <w:iCs/>
          <w:color w:val="auto"/>
          <w:sz w:val="20"/>
        </w:rPr>
        <w:t xml:space="preserve">one-hundred twenty </w:t>
      </w:r>
      <w:r w:rsidRPr="000771D2">
        <w:rPr>
          <w:rFonts w:asciiTheme="minorHAnsi" w:hAnsiTheme="minorHAnsi" w:cstheme="minorHAnsi"/>
          <w:iCs/>
          <w:color w:val="auto"/>
          <w:sz w:val="20"/>
        </w:rPr>
        <w:t>(</w:t>
      </w:r>
      <w:r w:rsidR="0075151F">
        <w:rPr>
          <w:rFonts w:asciiTheme="minorHAnsi" w:hAnsiTheme="minorHAnsi" w:cstheme="minorHAnsi"/>
          <w:iCs/>
          <w:color w:val="auto"/>
          <w:sz w:val="20"/>
        </w:rPr>
        <w:t>12</w:t>
      </w:r>
      <w:r w:rsidRPr="000771D2">
        <w:rPr>
          <w:rFonts w:asciiTheme="minorHAnsi" w:hAnsiTheme="minorHAnsi" w:cstheme="minorHAnsi"/>
          <w:iCs/>
          <w:color w:val="auto"/>
          <w:sz w:val="20"/>
        </w:rPr>
        <w:t>0) consecutive calendar days after receipt of purchase order.</w:t>
      </w:r>
    </w:p>
    <w:p w14:paraId="3D88F88E" w14:textId="4415357B" w:rsidR="0075151F" w:rsidRPr="000771D2" w:rsidRDefault="0075151F" w:rsidP="00FD5D90">
      <w:pPr>
        <w:spacing w:line="264" w:lineRule="auto"/>
        <w:rPr>
          <w:rFonts w:asciiTheme="minorHAnsi" w:hAnsiTheme="minorHAnsi" w:cstheme="minorHAnsi"/>
          <w:iCs/>
          <w:color w:val="auto"/>
          <w:sz w:val="20"/>
        </w:rPr>
      </w:pPr>
      <w:r>
        <w:rPr>
          <w:rFonts w:asciiTheme="minorHAnsi" w:hAnsiTheme="minorHAnsi" w:cstheme="minorHAnsi"/>
          <w:iCs/>
          <w:color w:val="auto"/>
          <w:sz w:val="20"/>
        </w:rPr>
        <w:t xml:space="preserve">For completion by Vendor: Delivery will be made </w:t>
      </w:r>
      <w:r w:rsidR="00E84C61">
        <w:rPr>
          <w:rFonts w:asciiTheme="minorHAnsi" w:hAnsiTheme="minorHAnsi" w:cstheme="minorHAnsi"/>
          <w:iCs/>
          <w:color w:val="auto"/>
          <w:sz w:val="20"/>
        </w:rPr>
        <w:t>from _</w:t>
      </w:r>
      <w:r>
        <w:rPr>
          <w:rFonts w:asciiTheme="minorHAnsi" w:hAnsiTheme="minorHAnsi" w:cstheme="minorHAnsi"/>
          <w:iCs/>
          <w:color w:val="auto"/>
          <w:sz w:val="20"/>
        </w:rPr>
        <w:t>___________________________(city, state) with _______consecutive calendar days after receipt of purchase order.  Promptnes</w:t>
      </w:r>
      <w:r w:rsidR="00F57355">
        <w:rPr>
          <w:rFonts w:asciiTheme="minorHAnsi" w:hAnsiTheme="minorHAnsi" w:cstheme="minorHAnsi"/>
          <w:iCs/>
          <w:color w:val="auto"/>
          <w:sz w:val="20"/>
        </w:rPr>
        <w:t>s</w:t>
      </w:r>
      <w:r>
        <w:rPr>
          <w:rFonts w:asciiTheme="minorHAnsi" w:hAnsiTheme="minorHAnsi" w:cstheme="minorHAnsi"/>
          <w:iCs/>
          <w:color w:val="auto"/>
          <w:sz w:val="20"/>
        </w:rPr>
        <w:t xml:space="preserve"> of delivery may be used as a factor in the award criteria.  </w:t>
      </w:r>
    </w:p>
    <w:p w14:paraId="788E7312" w14:textId="77777777" w:rsidR="00FD5D90" w:rsidRPr="005C02EE" w:rsidRDefault="00FD5D90" w:rsidP="00872BFB">
      <w:pPr>
        <w:pStyle w:val="ListParagraph"/>
        <w:keepNext/>
        <w:numPr>
          <w:ilvl w:val="0"/>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485" w:name="_Toc512428205"/>
      <w:bookmarkStart w:id="486" w:name="_Toc512428206"/>
      <w:bookmarkStart w:id="487" w:name="_Toc512428207"/>
      <w:bookmarkStart w:id="488" w:name="_Toc446594297"/>
      <w:bookmarkStart w:id="489" w:name="_Toc446594569"/>
      <w:bookmarkStart w:id="490" w:name="_Toc446597977"/>
      <w:bookmarkStart w:id="491" w:name="_Toc446598553"/>
      <w:bookmarkStart w:id="492" w:name="_Toc446598775"/>
      <w:bookmarkStart w:id="493" w:name="_Toc446599097"/>
      <w:bookmarkStart w:id="494" w:name="_Toc446599568"/>
      <w:bookmarkStart w:id="495" w:name="_Toc446599613"/>
      <w:bookmarkStart w:id="496" w:name="_Toc446599924"/>
      <w:bookmarkStart w:id="497" w:name="_Toc446600023"/>
      <w:bookmarkStart w:id="498" w:name="_Toc446600132"/>
      <w:bookmarkStart w:id="499" w:name="_Toc446600239"/>
      <w:bookmarkStart w:id="500" w:name="_Toc450739880"/>
      <w:bookmarkStart w:id="501" w:name="_Toc450742634"/>
      <w:bookmarkStart w:id="502" w:name="_Toc450745572"/>
      <w:bookmarkStart w:id="503" w:name="_Toc450829528"/>
      <w:bookmarkStart w:id="504" w:name="_Toc450829573"/>
      <w:bookmarkStart w:id="505" w:name="_Toc450829755"/>
      <w:bookmarkStart w:id="506" w:name="_Toc451160546"/>
      <w:bookmarkStart w:id="507" w:name="_Toc451170074"/>
      <w:bookmarkStart w:id="508" w:name="_Toc453342772"/>
      <w:bookmarkStart w:id="509" w:name="_Toc463007425"/>
      <w:bookmarkStart w:id="510" w:name="_Toc463353378"/>
      <w:bookmarkStart w:id="511" w:name="_Toc463353927"/>
      <w:bookmarkStart w:id="512" w:name="_Toc55250008"/>
      <w:bookmarkStart w:id="513" w:name="_Toc55250124"/>
      <w:bookmarkStart w:id="514" w:name="_Toc55250377"/>
      <w:bookmarkStart w:id="515" w:name="_Toc55250472"/>
      <w:bookmarkStart w:id="516" w:name="_Toc55250567"/>
      <w:bookmarkStart w:id="517" w:name="_Toc55250757"/>
      <w:bookmarkStart w:id="518" w:name="_Toc55250903"/>
      <w:bookmarkStart w:id="519" w:name="_Toc55251096"/>
      <w:bookmarkStart w:id="520" w:name="_Toc55251825"/>
      <w:bookmarkStart w:id="521" w:name="_Toc55252193"/>
      <w:bookmarkStart w:id="522" w:name="_Toc55252518"/>
      <w:bookmarkStart w:id="523" w:name="_Toc55252609"/>
      <w:bookmarkStart w:id="524" w:name="_Toc55253472"/>
      <w:bookmarkStart w:id="525" w:name="_Toc55253556"/>
      <w:bookmarkStart w:id="526" w:name="_Toc55253661"/>
      <w:bookmarkStart w:id="527" w:name="_Toc55253745"/>
      <w:bookmarkStart w:id="528" w:name="_Toc55253828"/>
      <w:bookmarkStart w:id="529" w:name="_Toc55253911"/>
      <w:bookmarkStart w:id="530" w:name="_Toc55253994"/>
      <w:bookmarkStart w:id="531" w:name="_Toc55254077"/>
      <w:bookmarkStart w:id="532" w:name="_Toc55254161"/>
      <w:bookmarkStart w:id="533" w:name="_Toc55254244"/>
      <w:bookmarkStart w:id="534" w:name="_Toc55254326"/>
      <w:bookmarkStart w:id="535" w:name="_Toc55254408"/>
      <w:bookmarkStart w:id="536" w:name="_Toc55254488"/>
      <w:bookmarkStart w:id="537" w:name="_Toc55254717"/>
      <w:bookmarkStart w:id="538" w:name="_Toc55254775"/>
      <w:bookmarkStart w:id="539" w:name="_Toc55254835"/>
      <w:bookmarkStart w:id="540" w:name="_Toc55254896"/>
      <w:bookmarkStart w:id="541" w:name="_Toc55254957"/>
      <w:bookmarkStart w:id="542" w:name="_Toc55255071"/>
      <w:bookmarkStart w:id="543" w:name="_Toc55255141"/>
      <w:bookmarkStart w:id="544" w:name="_Toc55255255"/>
      <w:bookmarkStart w:id="545" w:name="_Toc55394235"/>
      <w:bookmarkStart w:id="546" w:name="_Toc55394306"/>
      <w:bookmarkStart w:id="547" w:name="_Toc55394377"/>
      <w:bookmarkStart w:id="548" w:name="_Toc55394447"/>
      <w:bookmarkStart w:id="549" w:name="_Toc56590793"/>
      <w:bookmarkStart w:id="550" w:name="_Toc56591069"/>
      <w:bookmarkStart w:id="551" w:name="_Toc56591158"/>
      <w:bookmarkStart w:id="552" w:name="_Toc62658195"/>
      <w:bookmarkStart w:id="553" w:name="_Toc62658314"/>
      <w:bookmarkStart w:id="554" w:name="_Toc62658490"/>
      <w:bookmarkStart w:id="555" w:name="_Toc81298528"/>
      <w:bookmarkStart w:id="556" w:name="_Toc81306175"/>
      <w:bookmarkStart w:id="557" w:name="_Toc81312974"/>
      <w:bookmarkStart w:id="558" w:name="_Toc81392922"/>
      <w:bookmarkStart w:id="559" w:name="_Toc81393041"/>
      <w:bookmarkStart w:id="560" w:name="_Toc81920623"/>
      <w:bookmarkStart w:id="561" w:name="_Toc81924554"/>
      <w:bookmarkStart w:id="562" w:name="_Toc82602764"/>
      <w:bookmarkStart w:id="563" w:name="_Toc87971849"/>
      <w:bookmarkStart w:id="564" w:name="_Toc87971933"/>
      <w:bookmarkStart w:id="565" w:name="_Toc87972143"/>
      <w:bookmarkStart w:id="566" w:name="_Toc192780457"/>
      <w:bookmarkStart w:id="567" w:name="_Toc193985631"/>
      <w:bookmarkStart w:id="568" w:name="_Toc195282076"/>
      <w:bookmarkStart w:id="569" w:name="_Toc459794485"/>
      <w:bookmarkStart w:id="570" w:name="_Toc531600895"/>
      <w:bookmarkStart w:id="571" w:name="_Toc374120602"/>
      <w:bookmarkStart w:id="572" w:name="_Toc459794488"/>
      <w:bookmarkStart w:id="573" w:name="_Toc370999750"/>
      <w:bookmarkEnd w:id="461"/>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p>
    <w:p w14:paraId="0BE1771F" w14:textId="77777777" w:rsidR="00FD5D90" w:rsidRPr="005C02EE" w:rsidRDefault="00FD5D90" w:rsidP="00872BFB">
      <w:pPr>
        <w:pStyle w:val="ListParagraph"/>
        <w:keepNext/>
        <w:numPr>
          <w:ilvl w:val="0"/>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574" w:name="_Toc55250758"/>
      <w:bookmarkStart w:id="575" w:name="_Toc55250904"/>
      <w:bookmarkStart w:id="576" w:name="_Toc55251097"/>
      <w:bookmarkStart w:id="577" w:name="_Toc55251826"/>
      <w:bookmarkStart w:id="578" w:name="_Toc55252194"/>
      <w:bookmarkStart w:id="579" w:name="_Toc55252519"/>
      <w:bookmarkStart w:id="580" w:name="_Toc55252610"/>
      <w:bookmarkStart w:id="581" w:name="_Toc55253473"/>
      <w:bookmarkStart w:id="582" w:name="_Toc55253557"/>
      <w:bookmarkStart w:id="583" w:name="_Toc55253662"/>
      <w:bookmarkStart w:id="584" w:name="_Toc55253746"/>
      <w:bookmarkStart w:id="585" w:name="_Toc55253829"/>
      <w:bookmarkStart w:id="586" w:name="_Toc55253912"/>
      <w:bookmarkStart w:id="587" w:name="_Toc55253995"/>
      <w:bookmarkStart w:id="588" w:name="_Toc55254078"/>
      <w:bookmarkStart w:id="589" w:name="_Toc55254162"/>
      <w:bookmarkStart w:id="590" w:name="_Toc55254245"/>
      <w:bookmarkStart w:id="591" w:name="_Toc55254327"/>
      <w:bookmarkStart w:id="592" w:name="_Toc55254409"/>
      <w:bookmarkStart w:id="593" w:name="_Toc55254489"/>
      <w:bookmarkStart w:id="594" w:name="_Toc55254718"/>
      <w:bookmarkStart w:id="595" w:name="_Toc55254776"/>
      <w:bookmarkStart w:id="596" w:name="_Toc55254836"/>
      <w:bookmarkStart w:id="597" w:name="_Toc55254897"/>
      <w:bookmarkStart w:id="598" w:name="_Toc55254958"/>
      <w:bookmarkStart w:id="599" w:name="_Toc55255072"/>
      <w:bookmarkStart w:id="600" w:name="_Toc55255142"/>
      <w:bookmarkStart w:id="601" w:name="_Toc55255256"/>
      <w:bookmarkStart w:id="602" w:name="_Toc55394236"/>
      <w:bookmarkStart w:id="603" w:name="_Toc55394307"/>
      <w:bookmarkStart w:id="604" w:name="_Toc55394378"/>
      <w:bookmarkStart w:id="605" w:name="_Toc55394448"/>
      <w:bookmarkStart w:id="606" w:name="_Toc56590794"/>
      <w:bookmarkStart w:id="607" w:name="_Toc56591070"/>
      <w:bookmarkStart w:id="608" w:name="_Toc56591159"/>
      <w:bookmarkStart w:id="609" w:name="_Toc62658196"/>
      <w:bookmarkStart w:id="610" w:name="_Toc62658315"/>
      <w:bookmarkStart w:id="611" w:name="_Toc62658491"/>
      <w:bookmarkStart w:id="612" w:name="_Toc81298529"/>
      <w:bookmarkStart w:id="613" w:name="_Toc81306176"/>
      <w:bookmarkStart w:id="614" w:name="_Toc81312975"/>
      <w:bookmarkStart w:id="615" w:name="_Toc81392923"/>
      <w:bookmarkStart w:id="616" w:name="_Toc81393042"/>
      <w:bookmarkStart w:id="617" w:name="_Toc81920624"/>
      <w:bookmarkStart w:id="618" w:name="_Toc81924555"/>
      <w:bookmarkStart w:id="619" w:name="_Toc82602765"/>
      <w:bookmarkStart w:id="620" w:name="_Toc87971850"/>
      <w:bookmarkStart w:id="621" w:name="_Toc87971934"/>
      <w:bookmarkStart w:id="622" w:name="_Toc87972144"/>
      <w:bookmarkStart w:id="623" w:name="_Toc192780458"/>
      <w:bookmarkStart w:id="624" w:name="_Toc193985632"/>
      <w:bookmarkStart w:id="625" w:name="_Toc195282077"/>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63A3A438" w14:textId="77777777" w:rsidR="00FD5D90" w:rsidRPr="005C02EE" w:rsidRDefault="00FD5D90" w:rsidP="00872BFB">
      <w:pPr>
        <w:pStyle w:val="ListParagraph"/>
        <w:keepNext/>
        <w:numPr>
          <w:ilvl w:val="1"/>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26" w:name="_Toc55250759"/>
      <w:bookmarkStart w:id="627" w:name="_Toc55250905"/>
      <w:bookmarkStart w:id="628" w:name="_Toc55251098"/>
      <w:bookmarkStart w:id="629" w:name="_Toc55251827"/>
      <w:bookmarkStart w:id="630" w:name="_Toc55252195"/>
      <w:bookmarkStart w:id="631" w:name="_Toc55252520"/>
      <w:bookmarkStart w:id="632" w:name="_Toc55252611"/>
      <w:bookmarkStart w:id="633" w:name="_Toc55253474"/>
      <w:bookmarkStart w:id="634" w:name="_Toc55253558"/>
      <w:bookmarkStart w:id="635" w:name="_Toc55253663"/>
      <w:bookmarkStart w:id="636" w:name="_Toc55253747"/>
      <w:bookmarkStart w:id="637" w:name="_Toc55253830"/>
      <w:bookmarkStart w:id="638" w:name="_Toc55253913"/>
      <w:bookmarkStart w:id="639" w:name="_Toc55253996"/>
      <w:bookmarkStart w:id="640" w:name="_Toc55254079"/>
      <w:bookmarkStart w:id="641" w:name="_Toc55254163"/>
      <w:bookmarkStart w:id="642" w:name="_Toc55254246"/>
      <w:bookmarkStart w:id="643" w:name="_Toc55254328"/>
      <w:bookmarkStart w:id="644" w:name="_Toc55254410"/>
      <w:bookmarkStart w:id="645" w:name="_Toc55254490"/>
      <w:bookmarkStart w:id="646" w:name="_Toc55254719"/>
      <w:bookmarkStart w:id="647" w:name="_Toc55254777"/>
      <w:bookmarkStart w:id="648" w:name="_Toc55254837"/>
      <w:bookmarkStart w:id="649" w:name="_Toc55254898"/>
      <w:bookmarkStart w:id="650" w:name="_Toc55254959"/>
      <w:bookmarkStart w:id="651" w:name="_Toc55255073"/>
      <w:bookmarkStart w:id="652" w:name="_Toc55255143"/>
      <w:bookmarkStart w:id="653" w:name="_Toc55255257"/>
      <w:bookmarkStart w:id="654" w:name="_Toc55394237"/>
      <w:bookmarkStart w:id="655" w:name="_Toc55394308"/>
      <w:bookmarkStart w:id="656" w:name="_Toc55394379"/>
      <w:bookmarkStart w:id="657" w:name="_Toc55394449"/>
      <w:bookmarkStart w:id="658" w:name="_Toc56590795"/>
      <w:bookmarkStart w:id="659" w:name="_Toc56591071"/>
      <w:bookmarkStart w:id="660" w:name="_Toc56591160"/>
      <w:bookmarkStart w:id="661" w:name="_Toc62658197"/>
      <w:bookmarkStart w:id="662" w:name="_Toc62658316"/>
      <w:bookmarkStart w:id="663" w:name="_Toc62658492"/>
      <w:bookmarkStart w:id="664" w:name="_Toc81298530"/>
      <w:bookmarkStart w:id="665" w:name="_Toc81306177"/>
      <w:bookmarkStart w:id="666" w:name="_Toc81312976"/>
      <w:bookmarkStart w:id="667" w:name="_Toc81392924"/>
      <w:bookmarkStart w:id="668" w:name="_Toc81393043"/>
      <w:bookmarkStart w:id="669" w:name="_Toc81920625"/>
      <w:bookmarkStart w:id="670" w:name="_Toc81924556"/>
      <w:bookmarkStart w:id="671" w:name="_Toc82602766"/>
      <w:bookmarkStart w:id="672" w:name="_Toc87971851"/>
      <w:bookmarkStart w:id="673" w:name="_Toc87971935"/>
      <w:bookmarkStart w:id="674" w:name="_Toc87972145"/>
      <w:bookmarkStart w:id="675" w:name="_Toc192780459"/>
      <w:bookmarkStart w:id="676" w:name="_Toc193985633"/>
      <w:bookmarkStart w:id="677" w:name="_Toc195282078"/>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14:paraId="17DFEEE2" w14:textId="77777777" w:rsidR="00FD5D90" w:rsidRPr="005C02EE" w:rsidRDefault="00FD5D90" w:rsidP="00872BFB">
      <w:pPr>
        <w:pStyle w:val="ListParagraph"/>
        <w:keepNext/>
        <w:numPr>
          <w:ilvl w:val="1"/>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678" w:name="_Toc55250760"/>
      <w:bookmarkStart w:id="679" w:name="_Toc55250906"/>
      <w:bookmarkStart w:id="680" w:name="_Toc55251099"/>
      <w:bookmarkStart w:id="681" w:name="_Toc55251828"/>
      <w:bookmarkStart w:id="682" w:name="_Toc55252196"/>
      <w:bookmarkStart w:id="683" w:name="_Toc55252521"/>
      <w:bookmarkStart w:id="684" w:name="_Toc55252612"/>
      <w:bookmarkStart w:id="685" w:name="_Toc55253475"/>
      <w:bookmarkStart w:id="686" w:name="_Toc55253559"/>
      <w:bookmarkStart w:id="687" w:name="_Toc55253664"/>
      <w:bookmarkStart w:id="688" w:name="_Toc55253748"/>
      <w:bookmarkStart w:id="689" w:name="_Toc55253831"/>
      <w:bookmarkStart w:id="690" w:name="_Toc55253914"/>
      <w:bookmarkStart w:id="691" w:name="_Toc55253997"/>
      <w:bookmarkStart w:id="692" w:name="_Toc55254080"/>
      <w:bookmarkStart w:id="693" w:name="_Toc55254164"/>
      <w:bookmarkStart w:id="694" w:name="_Toc55254247"/>
      <w:bookmarkStart w:id="695" w:name="_Toc55254329"/>
      <w:bookmarkStart w:id="696" w:name="_Toc55254411"/>
      <w:bookmarkStart w:id="697" w:name="_Toc55254491"/>
      <w:bookmarkStart w:id="698" w:name="_Toc55254720"/>
      <w:bookmarkStart w:id="699" w:name="_Toc55254778"/>
      <w:bookmarkStart w:id="700" w:name="_Toc55254838"/>
      <w:bookmarkStart w:id="701" w:name="_Toc55254899"/>
      <w:bookmarkStart w:id="702" w:name="_Toc55254960"/>
      <w:bookmarkStart w:id="703" w:name="_Toc55255074"/>
      <w:bookmarkStart w:id="704" w:name="_Toc55255144"/>
      <w:bookmarkStart w:id="705" w:name="_Toc55255258"/>
      <w:bookmarkStart w:id="706" w:name="_Toc55394238"/>
      <w:bookmarkStart w:id="707" w:name="_Toc55394309"/>
      <w:bookmarkStart w:id="708" w:name="_Toc55394380"/>
      <w:bookmarkStart w:id="709" w:name="_Toc55394450"/>
      <w:bookmarkStart w:id="710" w:name="_Toc56590796"/>
      <w:bookmarkStart w:id="711" w:name="_Toc56591072"/>
      <w:bookmarkStart w:id="712" w:name="_Toc56591161"/>
      <w:bookmarkStart w:id="713" w:name="_Toc62658198"/>
      <w:bookmarkStart w:id="714" w:name="_Toc62658317"/>
      <w:bookmarkStart w:id="715" w:name="_Toc62658493"/>
      <w:bookmarkStart w:id="716" w:name="_Toc81298531"/>
      <w:bookmarkStart w:id="717" w:name="_Toc81306178"/>
      <w:bookmarkStart w:id="718" w:name="_Toc81312977"/>
      <w:bookmarkStart w:id="719" w:name="_Toc81392925"/>
      <w:bookmarkStart w:id="720" w:name="_Toc81393044"/>
      <w:bookmarkStart w:id="721" w:name="_Toc81920626"/>
      <w:bookmarkStart w:id="722" w:name="_Toc81924557"/>
      <w:bookmarkStart w:id="723" w:name="_Toc82602767"/>
      <w:bookmarkStart w:id="724" w:name="_Toc87971852"/>
      <w:bookmarkStart w:id="725" w:name="_Toc87971936"/>
      <w:bookmarkStart w:id="726" w:name="_Toc87972146"/>
      <w:bookmarkStart w:id="727" w:name="_Toc192780460"/>
      <w:bookmarkStart w:id="728" w:name="_Toc193985634"/>
      <w:bookmarkStart w:id="729" w:name="_Toc195282079"/>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p>
    <w:p w14:paraId="04DC1538" w14:textId="77777777" w:rsidR="00FD5D90" w:rsidRPr="005C02EE" w:rsidRDefault="00FD5D90" w:rsidP="00872BFB">
      <w:pPr>
        <w:pStyle w:val="ListParagraph"/>
        <w:keepNext/>
        <w:numPr>
          <w:ilvl w:val="1"/>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30" w:name="_Toc55250761"/>
      <w:bookmarkStart w:id="731" w:name="_Toc55250907"/>
      <w:bookmarkStart w:id="732" w:name="_Toc55251100"/>
      <w:bookmarkStart w:id="733" w:name="_Toc55251829"/>
      <w:bookmarkStart w:id="734" w:name="_Toc55252197"/>
      <w:bookmarkStart w:id="735" w:name="_Toc55252522"/>
      <w:bookmarkStart w:id="736" w:name="_Toc55252613"/>
      <w:bookmarkStart w:id="737" w:name="_Toc55253476"/>
      <w:bookmarkStart w:id="738" w:name="_Toc55253560"/>
      <w:bookmarkStart w:id="739" w:name="_Toc55253665"/>
      <w:bookmarkStart w:id="740" w:name="_Toc55253749"/>
      <w:bookmarkStart w:id="741" w:name="_Toc55253832"/>
      <w:bookmarkStart w:id="742" w:name="_Toc55253915"/>
      <w:bookmarkStart w:id="743" w:name="_Toc55253998"/>
      <w:bookmarkStart w:id="744" w:name="_Toc55254081"/>
      <w:bookmarkStart w:id="745" w:name="_Toc55254165"/>
      <w:bookmarkStart w:id="746" w:name="_Toc55254248"/>
      <w:bookmarkStart w:id="747" w:name="_Toc55254330"/>
      <w:bookmarkStart w:id="748" w:name="_Toc55254412"/>
      <w:bookmarkStart w:id="749" w:name="_Toc55254492"/>
      <w:bookmarkStart w:id="750" w:name="_Toc55254721"/>
      <w:bookmarkStart w:id="751" w:name="_Toc55254779"/>
      <w:bookmarkStart w:id="752" w:name="_Toc55254839"/>
      <w:bookmarkStart w:id="753" w:name="_Toc55254900"/>
      <w:bookmarkStart w:id="754" w:name="_Toc55254961"/>
      <w:bookmarkStart w:id="755" w:name="_Toc55255075"/>
      <w:bookmarkStart w:id="756" w:name="_Toc55255145"/>
      <w:bookmarkStart w:id="757" w:name="_Toc55255259"/>
      <w:bookmarkStart w:id="758" w:name="_Toc55394239"/>
      <w:bookmarkStart w:id="759" w:name="_Toc55394310"/>
      <w:bookmarkStart w:id="760" w:name="_Toc55394381"/>
      <w:bookmarkStart w:id="761" w:name="_Toc55394451"/>
      <w:bookmarkStart w:id="762" w:name="_Toc56590797"/>
      <w:bookmarkStart w:id="763" w:name="_Toc56591073"/>
      <w:bookmarkStart w:id="764" w:name="_Toc56591162"/>
      <w:bookmarkStart w:id="765" w:name="_Toc62658199"/>
      <w:bookmarkStart w:id="766" w:name="_Toc62658318"/>
      <w:bookmarkStart w:id="767" w:name="_Toc62658494"/>
      <w:bookmarkStart w:id="768" w:name="_Toc81298532"/>
      <w:bookmarkStart w:id="769" w:name="_Toc81306179"/>
      <w:bookmarkStart w:id="770" w:name="_Toc81312978"/>
      <w:bookmarkStart w:id="771" w:name="_Toc81392926"/>
      <w:bookmarkStart w:id="772" w:name="_Toc81393045"/>
      <w:bookmarkStart w:id="773" w:name="_Toc81920627"/>
      <w:bookmarkStart w:id="774" w:name="_Toc81924558"/>
      <w:bookmarkStart w:id="775" w:name="_Toc82602768"/>
      <w:bookmarkStart w:id="776" w:name="_Toc87971853"/>
      <w:bookmarkStart w:id="777" w:name="_Toc87971937"/>
      <w:bookmarkStart w:id="778" w:name="_Toc87972147"/>
      <w:bookmarkStart w:id="779" w:name="_Toc192780461"/>
      <w:bookmarkStart w:id="780" w:name="_Toc193985635"/>
      <w:bookmarkStart w:id="781" w:name="_Toc195282080"/>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p>
    <w:p w14:paraId="0A26B2E7" w14:textId="77777777" w:rsidR="00FD5D90" w:rsidRPr="005C02EE" w:rsidRDefault="00FD5D90" w:rsidP="00872BFB">
      <w:pPr>
        <w:pStyle w:val="ListParagraph"/>
        <w:keepNext/>
        <w:numPr>
          <w:ilvl w:val="1"/>
          <w:numId w:val="30"/>
        </w:numPr>
        <w:spacing w:before="240" w:after="120" w:line="264" w:lineRule="auto"/>
        <w:contextualSpacing w:val="0"/>
        <w:outlineLvl w:val="1"/>
        <w:rPr>
          <w:rFonts w:asciiTheme="minorHAnsi" w:eastAsiaTheme="majorEastAsia" w:hAnsiTheme="minorHAnsi" w:cstheme="minorHAnsi"/>
          <w:b/>
          <w:vanish/>
          <w:color w:val="000000"/>
          <w:sz w:val="24"/>
          <w:szCs w:val="24"/>
        </w:rPr>
      </w:pPr>
      <w:bookmarkStart w:id="782" w:name="_Toc55250762"/>
      <w:bookmarkStart w:id="783" w:name="_Toc55250908"/>
      <w:bookmarkStart w:id="784" w:name="_Toc55251101"/>
      <w:bookmarkStart w:id="785" w:name="_Toc55251830"/>
      <w:bookmarkStart w:id="786" w:name="_Toc55252198"/>
      <w:bookmarkStart w:id="787" w:name="_Toc55252523"/>
      <w:bookmarkStart w:id="788" w:name="_Toc55252614"/>
      <w:bookmarkStart w:id="789" w:name="_Toc55253477"/>
      <w:bookmarkStart w:id="790" w:name="_Toc55253561"/>
      <w:bookmarkStart w:id="791" w:name="_Toc55253666"/>
      <w:bookmarkStart w:id="792" w:name="_Toc55253750"/>
      <w:bookmarkStart w:id="793" w:name="_Toc55253833"/>
      <w:bookmarkStart w:id="794" w:name="_Toc55253916"/>
      <w:bookmarkStart w:id="795" w:name="_Toc55253999"/>
      <w:bookmarkStart w:id="796" w:name="_Toc55254082"/>
      <w:bookmarkStart w:id="797" w:name="_Toc55254166"/>
      <w:bookmarkStart w:id="798" w:name="_Toc55254249"/>
      <w:bookmarkStart w:id="799" w:name="_Toc55254331"/>
      <w:bookmarkStart w:id="800" w:name="_Toc55254413"/>
      <w:bookmarkStart w:id="801" w:name="_Toc55254493"/>
      <w:bookmarkStart w:id="802" w:name="_Toc55254722"/>
      <w:bookmarkStart w:id="803" w:name="_Toc55254780"/>
      <w:bookmarkStart w:id="804" w:name="_Toc55254840"/>
      <w:bookmarkStart w:id="805" w:name="_Toc55254901"/>
      <w:bookmarkStart w:id="806" w:name="_Toc55254962"/>
      <w:bookmarkStart w:id="807" w:name="_Toc55255076"/>
      <w:bookmarkStart w:id="808" w:name="_Toc55255146"/>
      <w:bookmarkStart w:id="809" w:name="_Toc55255260"/>
      <w:bookmarkStart w:id="810" w:name="_Toc55394240"/>
      <w:bookmarkStart w:id="811" w:name="_Toc55394311"/>
      <w:bookmarkStart w:id="812" w:name="_Toc55394382"/>
      <w:bookmarkStart w:id="813" w:name="_Toc55394452"/>
      <w:bookmarkStart w:id="814" w:name="_Toc56590798"/>
      <w:bookmarkStart w:id="815" w:name="_Toc56591074"/>
      <w:bookmarkStart w:id="816" w:name="_Toc56591163"/>
      <w:bookmarkStart w:id="817" w:name="_Toc62658200"/>
      <w:bookmarkStart w:id="818" w:name="_Toc62658319"/>
      <w:bookmarkStart w:id="819" w:name="_Toc62658495"/>
      <w:bookmarkStart w:id="820" w:name="_Toc81298533"/>
      <w:bookmarkStart w:id="821" w:name="_Toc81306180"/>
      <w:bookmarkStart w:id="822" w:name="_Toc81312979"/>
      <w:bookmarkStart w:id="823" w:name="_Toc81392927"/>
      <w:bookmarkStart w:id="824" w:name="_Toc81393046"/>
      <w:bookmarkStart w:id="825" w:name="_Toc81920628"/>
      <w:bookmarkStart w:id="826" w:name="_Toc81924559"/>
      <w:bookmarkStart w:id="827" w:name="_Toc82602769"/>
      <w:bookmarkStart w:id="828" w:name="_Toc87971854"/>
      <w:bookmarkStart w:id="829" w:name="_Toc87971938"/>
      <w:bookmarkStart w:id="830" w:name="_Toc87972148"/>
      <w:bookmarkStart w:id="831" w:name="_Toc192780462"/>
      <w:bookmarkStart w:id="832" w:name="_Toc193985636"/>
      <w:bookmarkStart w:id="833" w:name="_Toc1952820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p>
    <w:p w14:paraId="0CA82D99" w14:textId="0FFAB5FB" w:rsidR="00FD5D90" w:rsidRPr="000771D2" w:rsidRDefault="00FD5D90" w:rsidP="00872BFB">
      <w:pPr>
        <w:pStyle w:val="ListParagraph"/>
        <w:keepNext/>
        <w:numPr>
          <w:ilvl w:val="1"/>
          <w:numId w:val="30"/>
        </w:numPr>
        <w:spacing w:before="240" w:after="120" w:line="264" w:lineRule="auto"/>
        <w:contextualSpacing w:val="0"/>
        <w:outlineLvl w:val="1"/>
        <w:rPr>
          <w:rFonts w:asciiTheme="minorHAnsi" w:eastAsiaTheme="majorEastAsia" w:hAnsiTheme="minorHAnsi" w:cstheme="minorHAnsi"/>
          <w:vanish/>
        </w:rPr>
      </w:pPr>
      <w:bookmarkStart w:id="834" w:name="_Toc192780463"/>
      <w:bookmarkStart w:id="835" w:name="_Toc193985637"/>
      <w:bookmarkStart w:id="836" w:name="_Toc195282082"/>
      <w:bookmarkEnd w:id="569"/>
      <w:bookmarkEnd w:id="570"/>
      <w:bookmarkEnd w:id="834"/>
      <w:bookmarkEnd w:id="835"/>
      <w:bookmarkEnd w:id="836"/>
    </w:p>
    <w:p w14:paraId="2AEA09A5" w14:textId="77777777" w:rsidR="00FD5D90" w:rsidRPr="005C02EE" w:rsidRDefault="00FD5D90" w:rsidP="00872BFB">
      <w:pPr>
        <w:pStyle w:val="ListParagraph"/>
        <w:keepNext/>
        <w:numPr>
          <w:ilvl w:val="0"/>
          <w:numId w:val="30"/>
        </w:numPr>
        <w:spacing w:after="120" w:line="264" w:lineRule="auto"/>
        <w:contextualSpacing w:val="0"/>
        <w:rPr>
          <w:rFonts w:asciiTheme="minorHAnsi" w:eastAsiaTheme="majorEastAsia" w:hAnsiTheme="minorHAnsi" w:cstheme="minorHAnsi"/>
          <w:b/>
          <w:vanish/>
          <w:color w:val="000000"/>
          <w:sz w:val="24"/>
          <w:szCs w:val="24"/>
        </w:rPr>
      </w:pPr>
    </w:p>
    <w:p w14:paraId="6F80C838" w14:textId="77777777" w:rsidR="00FD5D90" w:rsidRPr="005C02EE" w:rsidRDefault="00FD5D90" w:rsidP="00872BFB">
      <w:pPr>
        <w:pStyle w:val="ListParagraph"/>
        <w:keepNext/>
        <w:numPr>
          <w:ilvl w:val="1"/>
          <w:numId w:val="30"/>
        </w:numPr>
        <w:spacing w:after="120" w:line="264" w:lineRule="auto"/>
        <w:contextualSpacing w:val="0"/>
        <w:rPr>
          <w:rFonts w:asciiTheme="minorHAnsi" w:eastAsiaTheme="majorEastAsia" w:hAnsiTheme="minorHAnsi" w:cstheme="minorHAnsi"/>
          <w:b/>
          <w:vanish/>
          <w:color w:val="000000"/>
          <w:sz w:val="24"/>
          <w:szCs w:val="24"/>
        </w:rPr>
      </w:pPr>
    </w:p>
    <w:p w14:paraId="3A8DFEE9" w14:textId="77777777" w:rsidR="00FD5D90" w:rsidRPr="005C02EE" w:rsidRDefault="00FD5D90" w:rsidP="00872BFB">
      <w:pPr>
        <w:pStyle w:val="ListParagraph"/>
        <w:keepNext/>
        <w:numPr>
          <w:ilvl w:val="1"/>
          <w:numId w:val="30"/>
        </w:numPr>
        <w:spacing w:after="120" w:line="264" w:lineRule="auto"/>
        <w:contextualSpacing w:val="0"/>
        <w:rPr>
          <w:rFonts w:asciiTheme="minorHAnsi" w:eastAsiaTheme="majorEastAsia" w:hAnsiTheme="minorHAnsi" w:cstheme="minorHAnsi"/>
          <w:b/>
          <w:vanish/>
          <w:color w:val="000000"/>
          <w:sz w:val="24"/>
          <w:szCs w:val="24"/>
        </w:rPr>
      </w:pPr>
    </w:p>
    <w:p w14:paraId="74790024" w14:textId="77777777" w:rsidR="00FD5D90" w:rsidRPr="005C02EE" w:rsidRDefault="00FD5D90" w:rsidP="00872BFB">
      <w:pPr>
        <w:pStyle w:val="ListParagraph"/>
        <w:keepNext/>
        <w:numPr>
          <w:ilvl w:val="1"/>
          <w:numId w:val="30"/>
        </w:numPr>
        <w:spacing w:after="120" w:line="264" w:lineRule="auto"/>
        <w:contextualSpacing w:val="0"/>
        <w:rPr>
          <w:rFonts w:asciiTheme="minorHAnsi" w:eastAsiaTheme="majorEastAsia" w:hAnsiTheme="minorHAnsi" w:cstheme="minorHAnsi"/>
          <w:b/>
          <w:vanish/>
          <w:color w:val="000000"/>
          <w:sz w:val="24"/>
          <w:szCs w:val="24"/>
        </w:rPr>
      </w:pPr>
    </w:p>
    <w:p w14:paraId="61075A90" w14:textId="77777777" w:rsidR="00FD5D90" w:rsidRPr="005C02EE" w:rsidRDefault="00FD5D90" w:rsidP="00872BFB">
      <w:pPr>
        <w:pStyle w:val="ListParagraph"/>
        <w:keepNext/>
        <w:numPr>
          <w:ilvl w:val="1"/>
          <w:numId w:val="30"/>
        </w:numPr>
        <w:spacing w:after="120" w:line="264" w:lineRule="auto"/>
        <w:contextualSpacing w:val="0"/>
        <w:rPr>
          <w:rFonts w:asciiTheme="minorHAnsi" w:eastAsiaTheme="majorEastAsia" w:hAnsiTheme="minorHAnsi" w:cstheme="minorHAnsi"/>
          <w:b/>
          <w:vanish/>
          <w:color w:val="000000"/>
          <w:sz w:val="24"/>
          <w:szCs w:val="24"/>
        </w:rPr>
      </w:pPr>
    </w:p>
    <w:p w14:paraId="55A57188" w14:textId="1A2C5077" w:rsidR="00FD5D90" w:rsidRPr="005C02EE" w:rsidRDefault="00FD5D90" w:rsidP="00904110">
      <w:pPr>
        <w:pStyle w:val="Heading2"/>
        <w:spacing w:after="120"/>
        <w:rPr>
          <w:rFonts w:asciiTheme="minorHAnsi" w:hAnsiTheme="minorHAnsi" w:cstheme="minorHAnsi"/>
        </w:rPr>
      </w:pPr>
      <w:bookmarkStart w:id="837" w:name="_Toc195282083"/>
      <w:bookmarkEnd w:id="571"/>
      <w:bookmarkEnd w:id="572"/>
      <w:bookmarkEnd w:id="573"/>
      <w:r w:rsidRPr="005C02EE">
        <w:rPr>
          <w:rFonts w:asciiTheme="minorHAnsi" w:hAnsiTheme="minorHAnsi" w:cstheme="minorHAnsi"/>
        </w:rPr>
        <w:t>4.</w:t>
      </w:r>
      <w:r w:rsidR="00734339">
        <w:rPr>
          <w:rFonts w:asciiTheme="minorHAnsi" w:hAnsiTheme="minorHAnsi" w:cstheme="minorHAnsi"/>
        </w:rPr>
        <w:t>6</w:t>
      </w:r>
      <w:r w:rsidRPr="005C02EE">
        <w:rPr>
          <w:rFonts w:asciiTheme="minorHAnsi" w:hAnsiTheme="minorHAnsi" w:cstheme="minorHAnsi"/>
        </w:rPr>
        <w:tab/>
      </w:r>
      <w:bookmarkStart w:id="838" w:name="_Toc459794493"/>
      <w:r w:rsidRPr="005C02EE">
        <w:rPr>
          <w:rFonts w:asciiTheme="minorHAnsi" w:hAnsiTheme="minorHAnsi" w:cstheme="minorHAnsi"/>
        </w:rPr>
        <w:t>SAMPLES</w:t>
      </w:r>
      <w:bookmarkStart w:id="839" w:name="_Toc328747444"/>
      <w:bookmarkStart w:id="840" w:name="_Toc370999760"/>
      <w:bookmarkEnd w:id="838"/>
      <w:bookmarkEnd w:id="837"/>
    </w:p>
    <w:p w14:paraId="1B81B96B" w14:textId="77777777" w:rsidR="00FD5D90" w:rsidRPr="005C02EE" w:rsidRDefault="00FD5D90" w:rsidP="00FD5D90">
      <w:pPr>
        <w:spacing w:line="264" w:lineRule="auto"/>
        <w:rPr>
          <w:rFonts w:asciiTheme="minorHAnsi" w:hAnsiTheme="minorHAnsi" w:cstheme="minorHAnsi"/>
          <w:b/>
          <w:bCs/>
          <w:color w:val="auto"/>
          <w:sz w:val="20"/>
          <w:u w:val="single"/>
        </w:rPr>
      </w:pPr>
      <w:bookmarkStart w:id="841" w:name="_Toc328747437"/>
      <w:r w:rsidRPr="005C02EE">
        <w:rPr>
          <w:rFonts w:asciiTheme="minorHAnsi" w:hAnsiTheme="minorHAnsi" w:cstheme="minorHAnsi"/>
          <w:b/>
          <w:bCs/>
          <w:color w:val="auto"/>
          <w:sz w:val="20"/>
          <w:u w:val="single"/>
        </w:rPr>
        <w:t>SAMPLE</w:t>
      </w:r>
      <w:bookmarkEnd w:id="841"/>
    </w:p>
    <w:p w14:paraId="1D677D6D" w14:textId="019CAA0D" w:rsidR="00D51C6E" w:rsidRDefault="00E84C61" w:rsidP="00372B91">
      <w:pPr>
        <w:spacing w:line="264" w:lineRule="auto"/>
        <w:jc w:val="both"/>
        <w:rPr>
          <w:rFonts w:asciiTheme="minorHAnsi" w:hAnsiTheme="minorHAnsi" w:cstheme="minorHAnsi"/>
          <w:color w:val="auto"/>
          <w:sz w:val="20"/>
        </w:rPr>
      </w:pPr>
      <w:r>
        <w:rPr>
          <w:rFonts w:asciiTheme="minorHAnsi" w:hAnsiTheme="minorHAnsi" w:cstheme="minorHAnsi"/>
          <w:color w:val="auto"/>
          <w:sz w:val="20"/>
        </w:rPr>
        <w:t>Vendor shall submit</w:t>
      </w:r>
      <w:r w:rsidR="001D3234">
        <w:rPr>
          <w:rFonts w:asciiTheme="minorHAnsi" w:hAnsiTheme="minorHAnsi" w:cstheme="minorHAnsi"/>
          <w:color w:val="auto"/>
          <w:sz w:val="20"/>
        </w:rPr>
        <w:t>, with their bid,</w:t>
      </w:r>
      <w:r>
        <w:rPr>
          <w:rFonts w:asciiTheme="minorHAnsi" w:hAnsiTheme="minorHAnsi" w:cstheme="minorHAnsi"/>
          <w:color w:val="auto"/>
          <w:sz w:val="20"/>
        </w:rPr>
        <w:t xml:space="preserve"> twenty (20) samples </w:t>
      </w:r>
      <w:r w:rsidR="00D51C6E">
        <w:rPr>
          <w:rFonts w:asciiTheme="minorHAnsi" w:hAnsiTheme="minorHAnsi" w:cstheme="minorHAnsi"/>
          <w:color w:val="auto"/>
          <w:sz w:val="20"/>
        </w:rPr>
        <w:t>as demonstrated with Attachment H: Example of Decal and Registration form for destructive testing.  Vari</w:t>
      </w:r>
      <w:r w:rsidR="00A91A43">
        <w:rPr>
          <w:rFonts w:asciiTheme="minorHAnsi" w:hAnsiTheme="minorHAnsi" w:cstheme="minorHAnsi"/>
          <w:color w:val="auto"/>
          <w:sz w:val="20"/>
        </w:rPr>
        <w:t>ous</w:t>
      </w:r>
      <w:r w:rsidR="00D51C6E">
        <w:rPr>
          <w:rFonts w:asciiTheme="minorHAnsi" w:hAnsiTheme="minorHAnsi" w:cstheme="minorHAnsi"/>
          <w:color w:val="auto"/>
          <w:sz w:val="20"/>
        </w:rPr>
        <w:t xml:space="preserve"> testing methods to ensure viability of samples, i.e. chemical and/or weather.  Samples shall be required at time of bid submission.</w:t>
      </w:r>
    </w:p>
    <w:p w14:paraId="5AB2F7CA" w14:textId="2643803D"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Sample</w:t>
      </w:r>
      <w:r w:rsidR="007F5F7A"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 of items offered shall be furnished, free of expense, and if not destroyed will, upon request, be returned at the Vendor’s expense.  A written request for </w:t>
      </w:r>
      <w:r w:rsidR="00E84C61" w:rsidRPr="005C02EE">
        <w:rPr>
          <w:rFonts w:asciiTheme="minorHAnsi" w:hAnsiTheme="minorHAnsi" w:cstheme="minorHAnsi"/>
          <w:color w:val="auto"/>
          <w:sz w:val="20"/>
        </w:rPr>
        <w:t>a return</w:t>
      </w:r>
      <w:r w:rsidRPr="005C02EE">
        <w:rPr>
          <w:rFonts w:asciiTheme="minorHAnsi" w:hAnsiTheme="minorHAnsi" w:cstheme="minorHAnsi"/>
          <w:color w:val="auto"/>
          <w:sz w:val="20"/>
        </w:rPr>
        <w:t xml:space="preserve"> shall be made no later than thirty (30) days after the bid award, and Vendor shall provide</w:t>
      </w:r>
      <w:r w:rsidR="007F5F7A" w:rsidRPr="005C02EE">
        <w:rPr>
          <w:rFonts w:asciiTheme="minorHAnsi" w:hAnsiTheme="minorHAnsi" w:cstheme="minorHAnsi"/>
          <w:color w:val="auto"/>
          <w:sz w:val="20"/>
        </w:rPr>
        <w:t xml:space="preserve"> a</w:t>
      </w:r>
      <w:r w:rsidRPr="005C02EE">
        <w:rPr>
          <w:rFonts w:asciiTheme="minorHAnsi" w:hAnsiTheme="minorHAnsi" w:cstheme="minorHAnsi"/>
          <w:color w:val="auto"/>
          <w:sz w:val="20"/>
        </w:rPr>
        <w:t xml:space="preserve"> prepaid, pre-addressed shipping label suitable for return of the sample(s).  </w:t>
      </w:r>
      <w:r w:rsidR="002549D3" w:rsidRPr="005C02EE">
        <w:rPr>
          <w:rFonts w:asciiTheme="minorHAnsi" w:hAnsiTheme="minorHAnsi" w:cstheme="minorHAnsi"/>
          <w:color w:val="auto"/>
          <w:sz w:val="20"/>
        </w:rPr>
        <w:t>Otherwise,</w:t>
      </w:r>
      <w:r w:rsidRPr="005C02EE">
        <w:rPr>
          <w:rFonts w:asciiTheme="minorHAnsi" w:hAnsiTheme="minorHAnsi" w:cstheme="minorHAnsi"/>
          <w:color w:val="auto"/>
          <w:sz w:val="20"/>
        </w:rPr>
        <w:t xml:space="preserve"> the samples shall become the State’s property to be used or disposed of at the State’s discretion.  Each individual sample shall be labeled with the Vendor’s name, bid number, and item number.  A sample on which an award is </w:t>
      </w:r>
      <w:r w:rsidR="00E84C61" w:rsidRPr="005C02EE">
        <w:rPr>
          <w:rFonts w:asciiTheme="minorHAnsi" w:hAnsiTheme="minorHAnsi" w:cstheme="minorHAnsi"/>
          <w:color w:val="auto"/>
          <w:sz w:val="20"/>
        </w:rPr>
        <w:t>made</w:t>
      </w:r>
      <w:r w:rsidRPr="005C02EE">
        <w:rPr>
          <w:rFonts w:asciiTheme="minorHAnsi" w:hAnsiTheme="minorHAnsi" w:cstheme="minorHAnsi"/>
          <w:color w:val="auto"/>
          <w:sz w:val="20"/>
        </w:rPr>
        <w:t xml:space="preserve"> will be retained until the contract is completed, and then returned, if requested as specified above.  </w:t>
      </w:r>
    </w:p>
    <w:p w14:paraId="1ED8E9E2" w14:textId="77777777" w:rsidR="00FD5D90" w:rsidRPr="005C02EE" w:rsidRDefault="00FD5D90" w:rsidP="00FD5D90">
      <w:pPr>
        <w:spacing w:line="264" w:lineRule="auto"/>
        <w:rPr>
          <w:rFonts w:asciiTheme="minorHAnsi" w:hAnsiTheme="minorHAnsi" w:cstheme="minorHAnsi"/>
          <w:color w:val="auto"/>
          <w:sz w:val="20"/>
        </w:rPr>
      </w:pPr>
      <w:r w:rsidRPr="005C02EE">
        <w:rPr>
          <w:rFonts w:asciiTheme="minorHAnsi" w:hAnsiTheme="minorHAnsi" w:cstheme="minorHAnsi"/>
          <w:color w:val="auto"/>
          <w:sz w:val="20"/>
        </w:rPr>
        <w:t>Forward samples to:</w:t>
      </w:r>
    </w:p>
    <w:p w14:paraId="0291535B" w14:textId="5DBE5D06" w:rsidR="00FD5D90" w:rsidRDefault="00FD5D90" w:rsidP="001D21D4">
      <w:pPr>
        <w:ind w:left="720"/>
        <w:rPr>
          <w:rFonts w:asciiTheme="minorHAnsi" w:hAnsiTheme="minorHAnsi" w:cstheme="minorHAnsi"/>
          <w:iCs/>
          <w:color w:val="auto"/>
          <w:sz w:val="20"/>
        </w:rPr>
      </w:pPr>
      <w:r w:rsidRPr="001D21D4">
        <w:rPr>
          <w:rFonts w:asciiTheme="minorHAnsi" w:hAnsiTheme="minorHAnsi" w:cstheme="minorHAnsi"/>
          <w:b/>
          <w:bCs/>
          <w:iCs/>
          <w:color w:val="auto"/>
          <w:sz w:val="20"/>
        </w:rPr>
        <w:t xml:space="preserve">BID NUMBER: </w:t>
      </w:r>
      <w:r w:rsidR="001D21D4" w:rsidRPr="001D21D4">
        <w:rPr>
          <w:rFonts w:asciiTheme="minorHAnsi" w:hAnsiTheme="minorHAnsi" w:cstheme="minorHAnsi"/>
          <w:b/>
          <w:bCs/>
          <w:iCs/>
          <w:color w:val="auto"/>
          <w:sz w:val="20"/>
        </w:rPr>
        <w:t>17-RQ181241EW</w:t>
      </w:r>
      <w:r w:rsidRPr="001D21D4">
        <w:rPr>
          <w:rFonts w:asciiTheme="minorHAnsi" w:hAnsiTheme="minorHAnsi" w:cstheme="minorHAnsi"/>
          <w:iCs/>
          <w:color w:val="auto"/>
          <w:sz w:val="20"/>
        </w:rPr>
        <w:br/>
        <w:t xml:space="preserve">Attention: </w:t>
      </w:r>
      <w:r w:rsidR="000771D2" w:rsidRPr="001D21D4">
        <w:rPr>
          <w:rFonts w:asciiTheme="minorHAnsi" w:hAnsiTheme="minorHAnsi" w:cstheme="minorHAnsi"/>
          <w:iCs/>
          <w:color w:val="auto"/>
          <w:sz w:val="20"/>
        </w:rPr>
        <w:t>Elizabeth White</w:t>
      </w:r>
      <w:r w:rsidRPr="001D21D4">
        <w:rPr>
          <w:rFonts w:asciiTheme="minorHAnsi" w:hAnsiTheme="minorHAnsi" w:cstheme="minorHAnsi"/>
          <w:iCs/>
          <w:color w:val="auto"/>
          <w:sz w:val="20"/>
        </w:rPr>
        <w:t xml:space="preserve"> </w:t>
      </w:r>
    </w:p>
    <w:p w14:paraId="3900D56D" w14:textId="426D9FDE" w:rsidR="001D21D4" w:rsidRDefault="001D21D4" w:rsidP="001D21D4">
      <w:pPr>
        <w:ind w:left="720"/>
        <w:rPr>
          <w:rFonts w:asciiTheme="minorHAnsi" w:hAnsiTheme="minorHAnsi" w:cstheme="minorHAnsi"/>
          <w:iCs/>
          <w:color w:val="auto"/>
          <w:sz w:val="20"/>
        </w:rPr>
      </w:pPr>
      <w:r>
        <w:rPr>
          <w:rFonts w:asciiTheme="minorHAnsi" w:hAnsiTheme="minorHAnsi" w:cstheme="minorHAnsi"/>
          <w:iCs/>
          <w:color w:val="auto"/>
          <w:sz w:val="20"/>
        </w:rPr>
        <w:t>NC Wildlife Resources Commission – Warehouse</w:t>
      </w:r>
    </w:p>
    <w:p w14:paraId="797D7F31" w14:textId="5EC99F88" w:rsidR="001D21D4" w:rsidRDefault="001D21D4" w:rsidP="001D21D4">
      <w:pPr>
        <w:ind w:left="720"/>
        <w:rPr>
          <w:rFonts w:asciiTheme="minorHAnsi" w:hAnsiTheme="minorHAnsi" w:cstheme="minorHAnsi"/>
          <w:iCs/>
          <w:color w:val="auto"/>
          <w:sz w:val="20"/>
        </w:rPr>
      </w:pPr>
      <w:r>
        <w:rPr>
          <w:rFonts w:asciiTheme="minorHAnsi" w:hAnsiTheme="minorHAnsi" w:cstheme="minorHAnsi"/>
          <w:iCs/>
          <w:color w:val="auto"/>
          <w:sz w:val="20"/>
        </w:rPr>
        <w:t>4100B Reedy Creek Rd.</w:t>
      </w:r>
    </w:p>
    <w:p w14:paraId="4E78B317" w14:textId="31EC4464" w:rsidR="001D21D4" w:rsidRPr="001D21D4" w:rsidRDefault="001D21D4" w:rsidP="001D21D4">
      <w:pPr>
        <w:ind w:left="720"/>
        <w:rPr>
          <w:rFonts w:asciiTheme="minorHAnsi" w:hAnsiTheme="minorHAnsi" w:cstheme="minorHAnsi"/>
          <w:iCs/>
          <w:color w:val="auto"/>
          <w:sz w:val="20"/>
        </w:rPr>
      </w:pPr>
      <w:r>
        <w:rPr>
          <w:rFonts w:asciiTheme="minorHAnsi" w:hAnsiTheme="minorHAnsi" w:cstheme="minorHAnsi"/>
          <w:iCs/>
          <w:color w:val="auto"/>
          <w:sz w:val="20"/>
        </w:rPr>
        <w:t>Raleigh, NC  27607</w:t>
      </w:r>
    </w:p>
    <w:p w14:paraId="176BB831" w14:textId="77777777" w:rsidR="001D21D4" w:rsidRPr="001D21D4" w:rsidRDefault="001D21D4" w:rsidP="001D21D4">
      <w:pPr>
        <w:spacing w:after="160" w:line="259" w:lineRule="auto"/>
        <w:rPr>
          <w:rFonts w:ascii="Arial" w:eastAsiaTheme="minorHAnsi" w:hAnsi="Arial" w:cs="Arial"/>
          <w:color w:val="515559"/>
          <w:kern w:val="2"/>
          <w:sz w:val="20"/>
          <w:shd w:val="clear" w:color="auto" w:fill="F5F5F5"/>
          <w14:ligatures w14:val="standardContextual"/>
        </w:rPr>
      </w:pPr>
    </w:p>
    <w:p w14:paraId="4154F9CB" w14:textId="4B16FA64" w:rsidR="00927A8A" w:rsidRPr="005C02EE" w:rsidRDefault="00FD5D90" w:rsidP="00727A73">
      <w:pPr>
        <w:pStyle w:val="Heading2"/>
        <w:spacing w:after="120"/>
        <w:jc w:val="both"/>
        <w:rPr>
          <w:rFonts w:asciiTheme="minorHAnsi" w:hAnsiTheme="minorHAnsi" w:cstheme="minorHAnsi"/>
        </w:rPr>
      </w:pPr>
      <w:bookmarkStart w:id="842" w:name="_Toc55248176"/>
      <w:bookmarkStart w:id="843" w:name="_Toc195282084"/>
      <w:bookmarkEnd w:id="842"/>
      <w:r w:rsidRPr="005C02EE">
        <w:rPr>
          <w:rFonts w:asciiTheme="minorHAnsi" w:hAnsiTheme="minorHAnsi" w:cstheme="minorHAnsi"/>
        </w:rPr>
        <w:t>4.</w:t>
      </w:r>
      <w:r w:rsidR="00734339">
        <w:rPr>
          <w:rFonts w:asciiTheme="minorHAnsi" w:hAnsiTheme="minorHAnsi" w:cstheme="minorHAnsi"/>
        </w:rPr>
        <w:t>7</w:t>
      </w:r>
      <w:r w:rsidRPr="005C02EE">
        <w:rPr>
          <w:rFonts w:asciiTheme="minorHAnsi" w:hAnsiTheme="minorHAnsi" w:cstheme="minorHAnsi"/>
        </w:rPr>
        <w:tab/>
      </w:r>
      <w:r w:rsidR="00927A8A" w:rsidRPr="005C02EE">
        <w:rPr>
          <w:rFonts w:asciiTheme="minorHAnsi" w:hAnsiTheme="minorHAnsi" w:cstheme="minorHAnsi"/>
        </w:rPr>
        <w:t>HUB PARTICIPATION</w:t>
      </w:r>
      <w:bookmarkEnd w:id="843"/>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844" w:name="_Hlk82600376"/>
      <w:r w:rsidRPr="005C02EE">
        <w:rPr>
          <w:rFonts w:asciiTheme="minorHAnsi" w:hAnsiTheme="minorHAnsi" w:cstheme="minorHAnsi"/>
        </w:rPr>
        <w:t>Statute G.S. 143-48</w:t>
      </w:r>
      <w:bookmarkEnd w:id="844"/>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19DBEA86" w:rsidR="00FD5D90" w:rsidRPr="005C02EE" w:rsidRDefault="00927A8A" w:rsidP="00727A73">
      <w:pPr>
        <w:pStyle w:val="Heading2"/>
        <w:spacing w:after="120"/>
        <w:jc w:val="both"/>
        <w:rPr>
          <w:rFonts w:asciiTheme="minorHAnsi" w:hAnsiTheme="minorHAnsi" w:cstheme="minorHAnsi"/>
        </w:rPr>
      </w:pPr>
      <w:bookmarkStart w:id="845" w:name="_Toc195282085"/>
      <w:r w:rsidRPr="005C02EE">
        <w:rPr>
          <w:rFonts w:asciiTheme="minorHAnsi" w:hAnsiTheme="minorHAnsi" w:cstheme="minorHAnsi"/>
        </w:rPr>
        <w:t>4.</w:t>
      </w:r>
      <w:r w:rsidR="00734339">
        <w:rPr>
          <w:rFonts w:asciiTheme="minorHAnsi" w:hAnsiTheme="minorHAnsi" w:cstheme="minorHAnsi"/>
        </w:rPr>
        <w:t>8</w:t>
      </w:r>
      <w:r w:rsidRPr="005C02EE">
        <w:rPr>
          <w:rFonts w:asciiTheme="minorHAnsi" w:hAnsiTheme="minorHAnsi" w:cstheme="minorHAnsi"/>
        </w:rPr>
        <w:tab/>
      </w:r>
      <w:r w:rsidR="00FD5D90" w:rsidRPr="005C02EE">
        <w:rPr>
          <w:rFonts w:asciiTheme="minorHAnsi" w:hAnsiTheme="minorHAnsi" w:cstheme="minorHAnsi"/>
        </w:rPr>
        <w:t>RE</w:t>
      </w:r>
      <w:bookmarkStart w:id="846" w:name="_Toc53413681"/>
      <w:r w:rsidR="00FD5D90" w:rsidRPr="005C02EE">
        <w:rPr>
          <w:rFonts w:asciiTheme="minorHAnsi" w:hAnsiTheme="minorHAnsi" w:cstheme="minorHAnsi"/>
        </w:rPr>
        <w:t>FERENCES</w:t>
      </w:r>
      <w:bookmarkEnd w:id="846"/>
      <w:bookmarkEnd w:id="845"/>
    </w:p>
    <w:p w14:paraId="0FD9C150" w14:textId="61A20646"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 xml:space="preserve">upload </w:t>
      </w:r>
      <w:r w:rsidR="001D21D4" w:rsidRPr="005C02EE">
        <w:rPr>
          <w:rFonts w:asciiTheme="minorHAnsi" w:hAnsiTheme="minorHAnsi" w:cstheme="minorHAnsi"/>
          <w:bCs/>
          <w:color w:val="auto"/>
          <w:sz w:val="20"/>
        </w:rPr>
        <w:t>at least three (3) references to the Sourcing Tool</w:t>
      </w:r>
      <w:r w:rsidRPr="005C02EE">
        <w:rPr>
          <w:rFonts w:asciiTheme="minorHAnsi" w:hAnsiTheme="minorHAnsi" w:cstheme="minorHAnsi"/>
          <w:bCs/>
          <w:color w:val="auto"/>
          <w:sz w:val="20"/>
        </w:rPr>
        <w:t xml:space="preserve">, using ATTACHMENT </w:t>
      </w:r>
      <w:r w:rsidR="00FF14CA" w:rsidRPr="005C02EE">
        <w:rPr>
          <w:rFonts w:asciiTheme="minorHAnsi" w:hAnsiTheme="minorHAnsi" w:cstheme="minorHAnsi"/>
          <w:bCs/>
          <w:color w:val="auto"/>
          <w:sz w:val="20"/>
        </w:rPr>
        <w:t>E</w:t>
      </w:r>
      <w:r w:rsidR="00A81CC6" w:rsidRPr="005C02EE">
        <w:rPr>
          <w:rFonts w:asciiTheme="minorHAnsi" w:hAnsiTheme="minorHAnsi" w:cstheme="minorHAnsi"/>
          <w:bCs/>
          <w:color w:val="auto"/>
          <w:sz w:val="20"/>
        </w:rPr>
        <w:t>: CUSTOMER</w:t>
      </w:r>
      <w:r w:rsidRPr="005C02EE">
        <w:rPr>
          <w:rFonts w:asciiTheme="minorHAnsi" w:hAnsiTheme="minorHAnsi" w:cstheme="minorHAnsi"/>
          <w:bCs/>
          <w:color w:val="auto"/>
          <w:sz w:val="20"/>
        </w:rPr>
        <w:t xml:space="preserve">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A81CC6" w:rsidRPr="00A81CC6">
        <w:rPr>
          <w:rFonts w:asciiTheme="minorHAnsi" w:hAnsiTheme="minorHAnsi" w:cstheme="minorHAnsi"/>
          <w:iCs/>
          <w:color w:val="auto"/>
          <w:sz w:val="20"/>
        </w:rPr>
        <w:t>may</w:t>
      </w:r>
      <w:r w:rsidRPr="005C02EE">
        <w:rPr>
          <w:rFonts w:asciiTheme="minorHAnsi" w:hAnsiTheme="minorHAnsi" w:cstheme="minorHAnsi"/>
          <w:bCs/>
          <w:sz w:val="20"/>
        </w:rPr>
        <w:t xml:space="preserve"> </w:t>
      </w:r>
      <w:r w:rsidRPr="005C02EE">
        <w:rPr>
          <w:rFonts w:asciiTheme="minorHAnsi" w:hAnsiTheme="minorHAnsi" w:cstheme="minorHAnsi"/>
          <w:bCs/>
          <w:color w:val="auto"/>
          <w:sz w:val="20"/>
        </w:rPr>
        <w:t xml:space="preserve">contact these users to determine </w:t>
      </w:r>
      <w:r w:rsidR="00A81CC6" w:rsidRPr="005C02EE">
        <w:rPr>
          <w:rFonts w:asciiTheme="minorHAnsi" w:hAnsiTheme="minorHAnsi" w:cstheme="minorHAnsi"/>
          <w:bCs/>
          <w:color w:val="auto"/>
          <w:sz w:val="20"/>
        </w:rPr>
        <w:t xml:space="preserve">the </w:t>
      </w:r>
      <w:r w:rsidR="00A81CC6" w:rsidRPr="005C02EE">
        <w:rPr>
          <w:rFonts w:asciiTheme="minorHAnsi" w:hAnsiTheme="minorHAnsi" w:cstheme="minorHAnsi"/>
          <w:bCs/>
          <w:color w:val="auto"/>
          <w:sz w:val="20"/>
        </w:rPr>
        <w:lastRenderedPageBreak/>
        <w:t>quality</w:t>
      </w:r>
      <w:r w:rsidRPr="005C02EE">
        <w:rPr>
          <w:rFonts w:asciiTheme="minorHAnsi" w:hAnsiTheme="minorHAnsi" w:cstheme="minorHAnsi"/>
          <w:bCs/>
          <w:color w:val="auto"/>
          <w:sz w:val="20"/>
        </w:rPr>
        <w:t xml:space="preserve"> level of the offered equipment; </w:t>
      </w:r>
      <w:r w:rsidR="00A81CC6" w:rsidRPr="005C02EE">
        <w:rPr>
          <w:rFonts w:asciiTheme="minorHAnsi" w:hAnsiTheme="minorHAnsi" w:cstheme="minorHAnsi"/>
          <w:bCs/>
          <w:color w:val="auto"/>
          <w:sz w:val="20"/>
        </w:rPr>
        <w:t xml:space="preserve">as well </w:t>
      </w:r>
      <w:r w:rsidR="005C3F16" w:rsidRPr="005C02EE">
        <w:rPr>
          <w:rFonts w:asciiTheme="minorHAnsi" w:hAnsiTheme="minorHAnsi" w:cstheme="minorHAnsi"/>
          <w:bCs/>
          <w:color w:val="auto"/>
          <w:sz w:val="20"/>
        </w:rPr>
        <w:t>as</w:t>
      </w:r>
      <w:r w:rsidRPr="005C02EE">
        <w:rPr>
          <w:rFonts w:asciiTheme="minorHAnsi" w:hAnsiTheme="minorHAnsi" w:cstheme="minorHAnsi"/>
          <w:bCs/>
          <w:color w:val="auto"/>
          <w:sz w:val="20"/>
        </w:rPr>
        <w:t xml:space="preserve"> not limited to user satisfaction with Vendor performance.  Information</w:t>
      </w:r>
      <w:r w:rsidRPr="005C02EE">
        <w:rPr>
          <w:rFonts w:asciiTheme="minorHAnsi" w:hAnsiTheme="minorHAnsi" w:cstheme="minorHAnsi"/>
          <w:color w:val="auto"/>
          <w:sz w:val="20"/>
        </w:rPr>
        <w:t xml:space="preserve"> obtained </w:t>
      </w:r>
      <w:r w:rsidR="00A81CC6" w:rsidRPr="00A81CC6">
        <w:rPr>
          <w:rFonts w:asciiTheme="minorHAnsi" w:hAnsiTheme="minorHAnsi" w:cstheme="minorHAnsi"/>
          <w:iCs/>
          <w:color w:val="auto"/>
          <w:sz w:val="20"/>
        </w:rPr>
        <w:t>may</w:t>
      </w:r>
      <w:r w:rsidR="00A81CC6" w:rsidRPr="00A81CC6">
        <w:rPr>
          <w:rFonts w:asciiTheme="minorHAnsi" w:hAnsiTheme="minorHAnsi" w:cstheme="minorHAnsi"/>
          <w:i/>
          <w:color w:val="auto"/>
          <w:sz w:val="20"/>
        </w:rPr>
        <w:t xml:space="preserve"> </w:t>
      </w:r>
      <w:r w:rsidR="00A81CC6" w:rsidRPr="00A81CC6">
        <w:rPr>
          <w:rFonts w:asciiTheme="minorHAnsi" w:hAnsiTheme="minorHAnsi" w:cstheme="minorHAnsi"/>
          <w:color w:val="auto"/>
          <w:sz w:val="20"/>
        </w:rPr>
        <w:t>be</w:t>
      </w:r>
      <w:r w:rsidRPr="00A81CC6">
        <w:rPr>
          <w:rFonts w:asciiTheme="minorHAnsi" w:hAnsiTheme="minorHAnsi" w:cstheme="minorHAnsi"/>
          <w:bCs/>
          <w:color w:val="auto"/>
          <w:sz w:val="20"/>
        </w:rPr>
        <w:t xml:space="preserve"> </w:t>
      </w:r>
      <w:r w:rsidRPr="005C02EE">
        <w:rPr>
          <w:rFonts w:asciiTheme="minorHAnsi" w:hAnsiTheme="minorHAnsi" w:cstheme="minorHAnsi"/>
          <w:bCs/>
          <w:color w:val="auto"/>
          <w:sz w:val="20"/>
        </w:rPr>
        <w:t xml:space="preserve">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6912099C" w:rsidR="00FD5D90" w:rsidRPr="005C02EE" w:rsidRDefault="00FD5D90" w:rsidP="00372B91">
      <w:pPr>
        <w:pStyle w:val="Heading2"/>
        <w:spacing w:after="120"/>
        <w:jc w:val="both"/>
        <w:rPr>
          <w:rFonts w:asciiTheme="minorHAnsi" w:hAnsiTheme="minorHAnsi" w:cstheme="minorHAnsi"/>
        </w:rPr>
      </w:pPr>
      <w:bookmarkStart w:id="847" w:name="_Toc195282086"/>
      <w:r w:rsidRPr="005C02EE">
        <w:rPr>
          <w:rFonts w:asciiTheme="minorHAnsi" w:hAnsiTheme="minorHAnsi" w:cstheme="minorHAnsi"/>
        </w:rPr>
        <w:t>4.</w:t>
      </w:r>
      <w:r w:rsidR="00734339">
        <w:rPr>
          <w:rFonts w:asciiTheme="minorHAnsi" w:hAnsiTheme="minorHAnsi" w:cstheme="minorHAnsi"/>
        </w:rPr>
        <w:t>9</w:t>
      </w:r>
      <w:r w:rsidRPr="005C02EE">
        <w:rPr>
          <w:rFonts w:asciiTheme="minorHAnsi" w:hAnsiTheme="minorHAnsi" w:cstheme="minorHAnsi"/>
        </w:rPr>
        <w:tab/>
        <w:t>VENDOR’S REPRESENTATIONS</w:t>
      </w:r>
      <w:bookmarkEnd w:id="847"/>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6062C2DC" w:rsidR="00FD5D90" w:rsidRPr="005C02EE" w:rsidRDefault="00FD5D90" w:rsidP="00904110">
      <w:pPr>
        <w:pStyle w:val="Heading2"/>
        <w:spacing w:after="120"/>
        <w:rPr>
          <w:rFonts w:asciiTheme="minorHAnsi" w:hAnsiTheme="minorHAnsi" w:cstheme="minorHAnsi"/>
        </w:rPr>
      </w:pPr>
      <w:bookmarkStart w:id="848" w:name="_Toc195282087"/>
      <w:r w:rsidRPr="005C02EE">
        <w:rPr>
          <w:rFonts w:asciiTheme="minorHAnsi" w:hAnsiTheme="minorHAnsi" w:cstheme="minorHAnsi"/>
        </w:rPr>
        <w:t>4.1</w:t>
      </w:r>
      <w:r w:rsidR="00734339">
        <w:rPr>
          <w:rFonts w:asciiTheme="minorHAnsi" w:hAnsiTheme="minorHAnsi" w:cstheme="minorHAnsi"/>
        </w:rPr>
        <w:t>0</w:t>
      </w:r>
      <w:r w:rsidRPr="005C02EE">
        <w:rPr>
          <w:rFonts w:asciiTheme="minorHAnsi" w:hAnsiTheme="minorHAnsi" w:cstheme="minorHAnsi"/>
        </w:rPr>
        <w:tab/>
        <w:t>FINANCIAL STABILITY</w:t>
      </w:r>
      <w:bookmarkEnd w:id="848"/>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4D5FF433" w14:textId="77777777" w:rsidR="00FD5D90" w:rsidRPr="005C02EE" w:rsidRDefault="00FD5D90" w:rsidP="00872BFB">
      <w:pPr>
        <w:pStyle w:val="Heading1"/>
        <w:numPr>
          <w:ilvl w:val="0"/>
          <w:numId w:val="26"/>
        </w:numPr>
        <w:spacing w:after="120"/>
        <w:rPr>
          <w:rFonts w:asciiTheme="minorHAnsi" w:hAnsiTheme="minorHAnsi" w:cstheme="minorHAnsi"/>
          <w:color w:val="auto"/>
          <w:sz w:val="28"/>
          <w:szCs w:val="28"/>
        </w:rPr>
      </w:pPr>
      <w:bookmarkStart w:id="849" w:name="_Toc55245928"/>
      <w:bookmarkStart w:id="850" w:name="_Toc55246540"/>
      <w:bookmarkStart w:id="851" w:name="_Toc55246961"/>
      <w:bookmarkStart w:id="852" w:name="_Toc55247511"/>
      <w:bookmarkStart w:id="853" w:name="_Toc55248200"/>
      <w:bookmarkStart w:id="854" w:name="_Toc55248400"/>
      <w:bookmarkStart w:id="855" w:name="_Toc55248814"/>
      <w:bookmarkStart w:id="856" w:name="_Toc55249085"/>
      <w:bookmarkStart w:id="857" w:name="_Toc55250015"/>
      <w:bookmarkStart w:id="858" w:name="_Toc55250140"/>
      <w:bookmarkStart w:id="859" w:name="_Toc55250393"/>
      <w:bookmarkStart w:id="860" w:name="_Toc55250488"/>
      <w:bookmarkStart w:id="861" w:name="_Toc55250583"/>
      <w:bookmarkStart w:id="862" w:name="_Toc55250774"/>
      <w:bookmarkStart w:id="863" w:name="_Toc55250920"/>
      <w:bookmarkStart w:id="864" w:name="_Toc55251113"/>
      <w:bookmarkStart w:id="865" w:name="_Toc55251835"/>
      <w:bookmarkStart w:id="866" w:name="_Toc55252211"/>
      <w:bookmarkStart w:id="867" w:name="_Toc55252536"/>
      <w:bookmarkStart w:id="868" w:name="_Toc55252627"/>
      <w:bookmarkStart w:id="869" w:name="_Toc55253487"/>
      <w:bookmarkStart w:id="870" w:name="_Toc55253571"/>
      <w:bookmarkStart w:id="871" w:name="_Toc55253676"/>
      <w:bookmarkStart w:id="872" w:name="_Toc55253760"/>
      <w:bookmarkStart w:id="873" w:name="_Toc55253843"/>
      <w:bookmarkStart w:id="874" w:name="_Toc55253926"/>
      <w:bookmarkStart w:id="875" w:name="_Toc55254009"/>
      <w:bookmarkStart w:id="876" w:name="_Toc55254092"/>
      <w:bookmarkStart w:id="877" w:name="_Toc55254176"/>
      <w:bookmarkStart w:id="878" w:name="_Toc55254259"/>
      <w:bookmarkStart w:id="879" w:name="_Toc55254341"/>
      <w:bookmarkStart w:id="880" w:name="_Toc55254423"/>
      <w:bookmarkStart w:id="881" w:name="_Toc55254503"/>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r w:rsidRPr="005C02EE">
        <w:rPr>
          <w:rFonts w:asciiTheme="minorHAnsi" w:hAnsiTheme="minorHAnsi" w:cstheme="minorHAnsi"/>
          <w:sz w:val="28"/>
          <w:szCs w:val="28"/>
        </w:rPr>
        <w:t xml:space="preserve">  </w:t>
      </w:r>
      <w:bookmarkStart w:id="882" w:name="_Toc195282088"/>
      <w:r w:rsidRPr="005C02EE">
        <w:rPr>
          <w:rFonts w:asciiTheme="minorHAnsi" w:hAnsiTheme="minorHAnsi" w:cstheme="minorHAnsi"/>
          <w:sz w:val="28"/>
          <w:szCs w:val="28"/>
        </w:rPr>
        <w:t>PRODUCT SPECIFICATIONS</w:t>
      </w:r>
      <w:bookmarkEnd w:id="882"/>
    </w:p>
    <w:p w14:paraId="2FF59556" w14:textId="466D02BC" w:rsidR="009933E8" w:rsidRPr="00F705BA" w:rsidRDefault="00F705BA" w:rsidP="009933E8">
      <w:pPr>
        <w:pStyle w:val="BodyText"/>
        <w:spacing w:before="0"/>
        <w:jc w:val="both"/>
        <w:rPr>
          <w:rFonts w:asciiTheme="minorHAnsi" w:hAnsiTheme="minorHAnsi" w:cstheme="minorHAnsi"/>
          <w:i w:val="0"/>
          <w:iCs/>
          <w:color w:val="FF0000"/>
        </w:rPr>
      </w:pPr>
      <w:bookmarkStart w:id="883" w:name="_Toc446594310"/>
      <w:bookmarkStart w:id="884" w:name="_Toc446594582"/>
      <w:bookmarkStart w:id="885" w:name="_Toc446597988"/>
      <w:bookmarkStart w:id="886" w:name="_Toc446598563"/>
      <w:bookmarkStart w:id="887" w:name="_Toc446598785"/>
      <w:bookmarkStart w:id="888" w:name="_Toc446599107"/>
      <w:bookmarkStart w:id="889" w:name="_Toc446599578"/>
      <w:bookmarkStart w:id="890" w:name="_Toc446599623"/>
      <w:bookmarkStart w:id="891" w:name="_Toc446599934"/>
      <w:bookmarkStart w:id="892" w:name="_Toc446600033"/>
      <w:bookmarkStart w:id="893" w:name="_Toc446600142"/>
      <w:bookmarkStart w:id="894" w:name="_Toc446600249"/>
      <w:bookmarkStart w:id="895" w:name="_Toc450739890"/>
      <w:bookmarkStart w:id="896" w:name="_Toc450742644"/>
      <w:bookmarkStart w:id="897" w:name="_Toc450745582"/>
      <w:bookmarkStart w:id="898" w:name="_Toc450829538"/>
      <w:bookmarkStart w:id="899" w:name="_Toc450829583"/>
      <w:bookmarkStart w:id="900" w:name="_Toc450829765"/>
      <w:bookmarkStart w:id="901" w:name="_Toc451160556"/>
      <w:bookmarkStart w:id="902" w:name="_Toc451170084"/>
      <w:bookmarkStart w:id="903" w:name="_Toc453342782"/>
      <w:bookmarkStart w:id="904" w:name="_Toc463007435"/>
      <w:bookmarkStart w:id="905" w:name="_Toc531600903"/>
      <w:bookmarkEnd w:id="839"/>
      <w:bookmarkEnd w:id="840"/>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r w:rsidRPr="00F705BA">
        <w:rPr>
          <w:rFonts w:asciiTheme="minorHAnsi" w:hAnsiTheme="minorHAnsi" w:cstheme="minorHAnsi"/>
          <w:i w:val="0"/>
          <w:iCs/>
          <w:shd w:val="clear" w:color="auto" w:fill="FFFFFF"/>
        </w:rPr>
        <w:t>A vessel must be registered for it to be used on North Carolina’s public waterways.  The WRC distributes decals to vessel owners as part of the registration process.  These decals are affixed to the vessel as proof of proper registration.</w:t>
      </w:r>
    </w:p>
    <w:p w14:paraId="2133D0E1" w14:textId="77777777" w:rsidR="00FD5D90" w:rsidRPr="005C02EE" w:rsidRDefault="00FD5D90" w:rsidP="00872BFB">
      <w:pPr>
        <w:pStyle w:val="Heading2"/>
        <w:numPr>
          <w:ilvl w:val="1"/>
          <w:numId w:val="26"/>
        </w:numPr>
        <w:spacing w:after="120"/>
        <w:rPr>
          <w:rFonts w:asciiTheme="minorHAnsi" w:hAnsiTheme="minorHAnsi" w:cstheme="minorHAnsi"/>
        </w:rPr>
      </w:pPr>
      <w:bookmarkStart w:id="906" w:name="_Toc195282089"/>
      <w:r w:rsidRPr="005C02EE">
        <w:rPr>
          <w:rFonts w:asciiTheme="minorHAnsi" w:hAnsiTheme="minorHAnsi" w:cstheme="minorHAnsi"/>
        </w:rPr>
        <w:t>SPECIFICATIONS</w:t>
      </w:r>
      <w:bookmarkEnd w:id="905"/>
      <w:bookmarkEnd w:id="906"/>
    </w:p>
    <w:p w14:paraId="774082E0" w14:textId="58BE3853" w:rsidR="00FD5D90" w:rsidRPr="005C02EE" w:rsidRDefault="00FD5D90" w:rsidP="00FD5D90">
      <w:pPr>
        <w:jc w:val="both"/>
        <w:rPr>
          <w:rFonts w:asciiTheme="minorHAnsi" w:hAnsiTheme="minorHAnsi" w:cstheme="minorHAnsi"/>
          <w:i/>
          <w:sz w:val="20"/>
        </w:rPr>
      </w:pPr>
      <w:r w:rsidRPr="005C02EE">
        <w:rPr>
          <w:rFonts w:asciiTheme="minorHAnsi" w:hAnsiTheme="minorHAnsi" w:cstheme="minorHAnsi"/>
          <w:iCs/>
          <w:color w:val="000000" w:themeColor="text1"/>
          <w:sz w:val="20"/>
        </w:rPr>
        <w:t>The specific items and any specifications that the Purchasing Agency is seeking are listed below. Items offered by the Vendor must</w:t>
      </w:r>
      <w:r w:rsidR="00734339">
        <w:rPr>
          <w:rFonts w:asciiTheme="minorHAnsi" w:hAnsiTheme="minorHAnsi" w:cstheme="minorHAnsi"/>
          <w:iCs/>
          <w:color w:val="000000" w:themeColor="text1"/>
          <w:sz w:val="20"/>
        </w:rPr>
        <w:t>:</w:t>
      </w:r>
      <w:r w:rsidRPr="005C02EE">
        <w:rPr>
          <w:rFonts w:asciiTheme="minorHAnsi" w:hAnsiTheme="minorHAnsi" w:cstheme="minorHAnsi"/>
          <w:iCs/>
          <w:color w:val="000000" w:themeColor="text1"/>
          <w:sz w:val="20"/>
        </w:rPr>
        <w:t xml:space="preserve"> </w:t>
      </w:r>
      <w:bookmarkStart w:id="907" w:name="_Toc459794501"/>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FD5D90" w:rsidRPr="005C02EE" w14:paraId="390FC16E" w14:textId="77777777" w:rsidTr="00564F55">
        <w:trPr>
          <w:trHeight w:val="80"/>
        </w:trPr>
        <w:tc>
          <w:tcPr>
            <w:tcW w:w="3594" w:type="dxa"/>
          </w:tcPr>
          <w:p w14:paraId="00E9C91C" w14:textId="77777777" w:rsidR="00FD5D90" w:rsidRPr="005C02EE" w:rsidRDefault="00FD5D90" w:rsidP="00E63F53">
            <w:pPr>
              <w:jc w:val="both"/>
              <w:rPr>
                <w:rFonts w:asciiTheme="minorHAnsi" w:hAnsiTheme="minorHAnsi" w:cstheme="minorHAnsi"/>
                <w:color w:val="auto"/>
                <w:sz w:val="20"/>
              </w:rPr>
            </w:pPr>
          </w:p>
        </w:tc>
        <w:tc>
          <w:tcPr>
            <w:tcW w:w="6594" w:type="dxa"/>
          </w:tcPr>
          <w:p w14:paraId="23D4E2DB" w14:textId="77777777" w:rsidR="00FD5D90" w:rsidRPr="005C02EE" w:rsidRDefault="00FD5D90" w:rsidP="00E63F53">
            <w:pPr>
              <w:ind w:right="-18"/>
              <w:rPr>
                <w:rFonts w:asciiTheme="minorHAnsi" w:hAnsiTheme="minorHAnsi" w:cstheme="minorHAnsi"/>
                <w:color w:val="auto"/>
                <w:sz w:val="20"/>
              </w:rPr>
            </w:pPr>
            <w:r w:rsidRPr="005C02EE">
              <w:rPr>
                <w:rFonts w:asciiTheme="minorHAnsi" w:hAnsiTheme="minorHAnsi" w:cstheme="minorHAnsi"/>
                <w:b/>
                <w:bCs/>
                <w:color w:val="auto"/>
                <w:sz w:val="20"/>
              </w:rPr>
              <w:t>VENDOR’S RESPONSE</w:t>
            </w:r>
          </w:p>
        </w:tc>
      </w:tr>
    </w:tbl>
    <w:tbl>
      <w:tblPr>
        <w:tblW w:w="963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20"/>
        <w:gridCol w:w="6120"/>
        <w:gridCol w:w="2790"/>
      </w:tblGrid>
      <w:tr w:rsidR="00FD5D90" w:rsidRPr="005C02EE" w14:paraId="1079367D" w14:textId="77777777" w:rsidTr="00F310B4">
        <w:trPr>
          <w:trHeight w:val="458"/>
        </w:trPr>
        <w:tc>
          <w:tcPr>
            <w:tcW w:w="720" w:type="dxa"/>
            <w:shd w:val="clear" w:color="auto" w:fill="76CDEE" w:themeFill="accent1" w:themeFillTint="99"/>
          </w:tcPr>
          <w:p w14:paraId="2C7C5E15" w14:textId="0617CDD2" w:rsidR="00FD5D90" w:rsidRPr="005C02EE" w:rsidRDefault="00FD5D90" w:rsidP="00E63F53">
            <w:pPr>
              <w:rPr>
                <w:rFonts w:asciiTheme="minorHAnsi" w:hAnsiTheme="minorHAnsi" w:cstheme="minorHAnsi"/>
                <w:b/>
                <w:i/>
                <w:color w:val="auto"/>
                <w:sz w:val="20"/>
              </w:rPr>
            </w:pPr>
          </w:p>
        </w:tc>
        <w:tc>
          <w:tcPr>
            <w:tcW w:w="6120" w:type="dxa"/>
            <w:shd w:val="clear" w:color="auto" w:fill="76CDEE" w:themeFill="accent1" w:themeFillTint="99"/>
            <w:vAlign w:val="center"/>
          </w:tcPr>
          <w:p w14:paraId="3A3227F1" w14:textId="77777777" w:rsidR="00FD5D90" w:rsidRPr="005C02EE" w:rsidRDefault="00FD5D90" w:rsidP="00E63F53">
            <w:pPr>
              <w:jc w:val="center"/>
              <w:rPr>
                <w:rFonts w:asciiTheme="minorHAnsi" w:hAnsiTheme="minorHAnsi" w:cstheme="minorHAnsi"/>
                <w:b/>
                <w:i/>
                <w:color w:val="auto"/>
                <w:sz w:val="20"/>
              </w:rPr>
            </w:pPr>
            <w:r w:rsidRPr="005C02EE">
              <w:rPr>
                <w:rFonts w:asciiTheme="minorHAnsi" w:hAnsiTheme="minorHAnsi" w:cstheme="minorHAnsi"/>
                <w:b/>
                <w:i/>
                <w:color w:val="auto"/>
                <w:sz w:val="20"/>
              </w:rPr>
              <w:t>Specifications</w:t>
            </w:r>
          </w:p>
        </w:tc>
        <w:tc>
          <w:tcPr>
            <w:tcW w:w="2790" w:type="dxa"/>
            <w:shd w:val="clear" w:color="auto" w:fill="76CDEE" w:themeFill="accent1" w:themeFillTint="99"/>
            <w:vAlign w:val="center"/>
          </w:tcPr>
          <w:p w14:paraId="775DADDA" w14:textId="77777777" w:rsidR="00FD5D90" w:rsidRDefault="00FD5D90"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t>Produc</w:t>
            </w:r>
            <w:r w:rsidR="00A81CC6">
              <w:rPr>
                <w:rFonts w:asciiTheme="minorHAnsi" w:hAnsiTheme="minorHAnsi" w:cstheme="minorHAnsi"/>
                <w:b/>
                <w:color w:val="auto"/>
                <w:sz w:val="20"/>
              </w:rPr>
              <w:t xml:space="preserve">t </w:t>
            </w:r>
            <w:r w:rsidRPr="005C02EE">
              <w:rPr>
                <w:rFonts w:asciiTheme="minorHAnsi" w:hAnsiTheme="minorHAnsi" w:cstheme="minorHAnsi"/>
                <w:b/>
                <w:color w:val="auto"/>
                <w:sz w:val="20"/>
              </w:rPr>
              <w:t>Offered Meets Specification</w:t>
            </w:r>
          </w:p>
          <w:p w14:paraId="31331A00" w14:textId="69B2A95A" w:rsidR="00A81CC6" w:rsidRPr="005C02EE" w:rsidRDefault="00A81CC6" w:rsidP="00E63F53">
            <w:pPr>
              <w:jc w:val="center"/>
              <w:rPr>
                <w:rFonts w:asciiTheme="minorHAnsi" w:hAnsiTheme="minorHAnsi" w:cstheme="minorHAnsi"/>
                <w:b/>
                <w:color w:val="auto"/>
                <w:sz w:val="20"/>
              </w:rPr>
            </w:pPr>
            <w:r>
              <w:rPr>
                <w:rFonts w:asciiTheme="minorHAnsi" w:hAnsiTheme="minorHAnsi" w:cstheme="minorHAnsi"/>
                <w:b/>
                <w:color w:val="auto"/>
                <w:sz w:val="20"/>
              </w:rPr>
              <w:t>Vendor’s Response</w:t>
            </w:r>
          </w:p>
        </w:tc>
      </w:tr>
      <w:tr w:rsidR="00FD5D90" w:rsidRPr="005C02EE" w14:paraId="3AA292B6" w14:textId="77777777" w:rsidTr="00F310B4">
        <w:trPr>
          <w:trHeight w:val="647"/>
        </w:trPr>
        <w:tc>
          <w:tcPr>
            <w:tcW w:w="720" w:type="dxa"/>
          </w:tcPr>
          <w:p w14:paraId="152C0DA3" w14:textId="71C50F41" w:rsidR="00FD5D90" w:rsidRPr="004C03B5" w:rsidRDefault="004C03B5" w:rsidP="00E63F53">
            <w:pPr>
              <w:jc w:val="both"/>
              <w:rPr>
                <w:rFonts w:asciiTheme="minorHAnsi" w:hAnsiTheme="minorHAnsi" w:cstheme="minorHAnsi"/>
                <w:iCs/>
                <w:color w:val="auto"/>
                <w:sz w:val="20"/>
              </w:rPr>
            </w:pPr>
            <w:r>
              <w:rPr>
                <w:rFonts w:asciiTheme="minorHAnsi" w:hAnsiTheme="minorHAnsi" w:cstheme="minorHAnsi"/>
                <w:iCs/>
                <w:color w:val="auto"/>
                <w:sz w:val="20"/>
              </w:rPr>
              <w:t>1</w:t>
            </w:r>
          </w:p>
        </w:tc>
        <w:tc>
          <w:tcPr>
            <w:tcW w:w="6120" w:type="dxa"/>
          </w:tcPr>
          <w:p w14:paraId="5613F0D8" w14:textId="009B7144" w:rsidR="00FD5D90" w:rsidRPr="004C03B5" w:rsidRDefault="00B944F8" w:rsidP="00E63F53">
            <w:pPr>
              <w:jc w:val="both"/>
              <w:rPr>
                <w:rFonts w:asciiTheme="minorHAnsi" w:hAnsiTheme="minorHAnsi" w:cstheme="minorHAnsi"/>
                <w:iCs/>
                <w:color w:val="auto"/>
                <w:sz w:val="20"/>
              </w:rPr>
            </w:pPr>
            <w:r>
              <w:rPr>
                <w:rFonts w:asciiTheme="minorHAnsi" w:hAnsiTheme="minorHAnsi" w:cstheme="minorHAnsi"/>
                <w:b/>
                <w:bCs/>
                <w:iCs/>
                <w:color w:val="auto"/>
                <w:sz w:val="20"/>
              </w:rPr>
              <w:t>Absolute</w:t>
            </w:r>
            <w:r w:rsidR="004C03B5" w:rsidRPr="00CC7224">
              <w:rPr>
                <w:rFonts w:asciiTheme="minorHAnsi" w:hAnsiTheme="minorHAnsi" w:cstheme="minorHAnsi"/>
                <w:b/>
                <w:bCs/>
                <w:iCs/>
                <w:color w:val="auto"/>
                <w:sz w:val="20"/>
              </w:rPr>
              <w:t xml:space="preserve"> Size</w:t>
            </w:r>
            <w:r>
              <w:rPr>
                <w:rFonts w:asciiTheme="minorHAnsi" w:hAnsiTheme="minorHAnsi" w:cstheme="minorHAnsi"/>
                <w:b/>
                <w:bCs/>
                <w:iCs/>
                <w:color w:val="auto"/>
                <w:sz w:val="20"/>
              </w:rPr>
              <w:t xml:space="preserve"> of Form</w:t>
            </w:r>
            <w:r w:rsidR="00CC7224">
              <w:rPr>
                <w:rFonts w:asciiTheme="minorHAnsi" w:hAnsiTheme="minorHAnsi" w:cstheme="minorHAnsi"/>
                <w:iCs/>
                <w:color w:val="auto"/>
                <w:sz w:val="20"/>
              </w:rPr>
              <w:t>:</w:t>
            </w:r>
            <w:r w:rsidR="004C03B5">
              <w:rPr>
                <w:rFonts w:asciiTheme="minorHAnsi" w:hAnsiTheme="minorHAnsi" w:cstheme="minorHAnsi"/>
                <w:iCs/>
                <w:color w:val="auto"/>
                <w:sz w:val="20"/>
              </w:rPr>
              <w:t xml:space="preserve"> 8 ½” x 11”</w:t>
            </w:r>
          </w:p>
          <w:p w14:paraId="560B6503" w14:textId="77777777" w:rsidR="00FD5D90" w:rsidRPr="005C02EE" w:rsidRDefault="00FD5D90" w:rsidP="00E63F53">
            <w:pPr>
              <w:jc w:val="both"/>
              <w:rPr>
                <w:rFonts w:asciiTheme="minorHAnsi" w:hAnsiTheme="minorHAnsi" w:cstheme="minorHAnsi"/>
                <w:i/>
                <w:color w:val="auto"/>
                <w:sz w:val="20"/>
              </w:rPr>
            </w:pPr>
          </w:p>
        </w:tc>
        <w:tc>
          <w:tcPr>
            <w:tcW w:w="2790" w:type="dxa"/>
          </w:tcPr>
          <w:p w14:paraId="0E2EF611" w14:textId="77777777" w:rsidR="00FD5D90" w:rsidRPr="005C02EE" w:rsidRDefault="00FD5D90" w:rsidP="00E63F53">
            <w:pPr>
              <w:jc w:val="center"/>
              <w:rPr>
                <w:rFonts w:asciiTheme="minorHAnsi" w:hAnsiTheme="minorHAnsi" w:cstheme="minorHAnsi"/>
                <w:color w:val="auto"/>
                <w:sz w:val="20"/>
              </w:rPr>
            </w:pPr>
            <w:r w:rsidRPr="005C02EE">
              <w:rPr>
                <w:rFonts w:asciiTheme="minorHAnsi" w:hAnsiTheme="minorHAnsi" w:cstheme="minorHAnsi"/>
                <w:b/>
                <w:color w:val="auto"/>
                <w:sz w:val="20"/>
              </w:rPr>
              <w:br/>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A81CC6" w:rsidRPr="005C02EE" w14:paraId="79259959" w14:textId="77777777" w:rsidTr="00F310B4">
        <w:trPr>
          <w:trHeight w:val="647"/>
        </w:trPr>
        <w:tc>
          <w:tcPr>
            <w:tcW w:w="720" w:type="dxa"/>
          </w:tcPr>
          <w:p w14:paraId="0D2EA906" w14:textId="0C2CB2E3" w:rsidR="00A81CC6" w:rsidRPr="004C03B5" w:rsidRDefault="004C03B5" w:rsidP="00E63F53">
            <w:pPr>
              <w:jc w:val="both"/>
              <w:rPr>
                <w:rFonts w:asciiTheme="minorHAnsi" w:hAnsiTheme="minorHAnsi" w:cstheme="minorHAnsi"/>
                <w:iCs/>
                <w:color w:val="auto"/>
                <w:sz w:val="20"/>
              </w:rPr>
            </w:pPr>
            <w:r>
              <w:rPr>
                <w:rFonts w:asciiTheme="minorHAnsi" w:hAnsiTheme="minorHAnsi" w:cstheme="minorHAnsi"/>
                <w:iCs/>
                <w:color w:val="auto"/>
                <w:sz w:val="20"/>
              </w:rPr>
              <w:t>2</w:t>
            </w:r>
          </w:p>
        </w:tc>
        <w:tc>
          <w:tcPr>
            <w:tcW w:w="6120" w:type="dxa"/>
          </w:tcPr>
          <w:p w14:paraId="52170D57" w14:textId="4F7DB435" w:rsidR="00A81CC6" w:rsidRPr="004C03B5" w:rsidRDefault="004C03B5" w:rsidP="00E63F53">
            <w:pPr>
              <w:jc w:val="both"/>
              <w:rPr>
                <w:rFonts w:asciiTheme="minorHAnsi" w:hAnsiTheme="minorHAnsi" w:cstheme="minorHAnsi"/>
                <w:iCs/>
                <w:color w:val="auto"/>
                <w:sz w:val="20"/>
              </w:rPr>
            </w:pPr>
            <w:r w:rsidRPr="00CC7224">
              <w:rPr>
                <w:rFonts w:asciiTheme="minorHAnsi" w:hAnsiTheme="minorHAnsi" w:cstheme="minorHAnsi"/>
                <w:b/>
                <w:bCs/>
                <w:iCs/>
                <w:color w:val="auto"/>
                <w:sz w:val="20"/>
              </w:rPr>
              <w:t>Paper:</w:t>
            </w:r>
            <w:r>
              <w:rPr>
                <w:rFonts w:asciiTheme="minorHAnsi" w:hAnsiTheme="minorHAnsi" w:cstheme="minorHAnsi"/>
                <w:iCs/>
                <w:color w:val="auto"/>
                <w:sz w:val="20"/>
              </w:rPr>
              <w:t xml:space="preserve"> White</w:t>
            </w:r>
            <w:r w:rsidR="00B944F8">
              <w:rPr>
                <w:rFonts w:asciiTheme="minorHAnsi" w:hAnsiTheme="minorHAnsi" w:cstheme="minorHAnsi"/>
                <w:iCs/>
                <w:color w:val="auto"/>
                <w:sz w:val="20"/>
              </w:rPr>
              <w:t xml:space="preserve"> </w:t>
            </w:r>
            <w:r>
              <w:rPr>
                <w:rFonts w:asciiTheme="minorHAnsi" w:hAnsiTheme="minorHAnsi" w:cstheme="minorHAnsi"/>
                <w:iCs/>
                <w:color w:val="auto"/>
                <w:sz w:val="20"/>
              </w:rPr>
              <w:t>28#</w:t>
            </w:r>
          </w:p>
        </w:tc>
        <w:tc>
          <w:tcPr>
            <w:tcW w:w="2790" w:type="dxa"/>
          </w:tcPr>
          <w:p w14:paraId="5967AB5B" w14:textId="46A7914E" w:rsidR="00A81CC6" w:rsidRPr="005C02EE" w:rsidRDefault="004C03B5"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A81CC6" w:rsidRPr="005C02EE" w14:paraId="245363C8" w14:textId="77777777" w:rsidTr="00F310B4">
        <w:trPr>
          <w:trHeight w:val="647"/>
        </w:trPr>
        <w:tc>
          <w:tcPr>
            <w:tcW w:w="720" w:type="dxa"/>
          </w:tcPr>
          <w:p w14:paraId="482584ED" w14:textId="611D22FE" w:rsidR="00A81CC6" w:rsidRPr="004C03B5" w:rsidRDefault="004C03B5" w:rsidP="00E63F53">
            <w:pPr>
              <w:jc w:val="both"/>
              <w:rPr>
                <w:rFonts w:asciiTheme="minorHAnsi" w:hAnsiTheme="minorHAnsi" w:cstheme="minorHAnsi"/>
                <w:iCs/>
                <w:color w:val="auto"/>
                <w:sz w:val="20"/>
              </w:rPr>
            </w:pPr>
            <w:r>
              <w:rPr>
                <w:rFonts w:asciiTheme="minorHAnsi" w:hAnsiTheme="minorHAnsi" w:cstheme="minorHAnsi"/>
                <w:iCs/>
                <w:color w:val="auto"/>
                <w:sz w:val="20"/>
              </w:rPr>
              <w:t>3</w:t>
            </w:r>
          </w:p>
        </w:tc>
        <w:tc>
          <w:tcPr>
            <w:tcW w:w="6120" w:type="dxa"/>
          </w:tcPr>
          <w:p w14:paraId="528BAE87" w14:textId="793A01BA" w:rsidR="00A81CC6" w:rsidRDefault="004C03B5" w:rsidP="00E63F53">
            <w:pPr>
              <w:jc w:val="both"/>
              <w:rPr>
                <w:rFonts w:asciiTheme="minorHAnsi" w:hAnsiTheme="minorHAnsi" w:cstheme="minorHAnsi"/>
                <w:iCs/>
                <w:color w:val="auto"/>
                <w:sz w:val="20"/>
              </w:rPr>
            </w:pPr>
            <w:r w:rsidRPr="00CC7224">
              <w:rPr>
                <w:rFonts w:asciiTheme="minorHAnsi" w:hAnsiTheme="minorHAnsi" w:cstheme="minorHAnsi"/>
                <w:b/>
                <w:bCs/>
                <w:iCs/>
                <w:color w:val="auto"/>
                <w:sz w:val="20"/>
              </w:rPr>
              <w:t>Form Ink</w:t>
            </w:r>
            <w:r>
              <w:rPr>
                <w:rFonts w:asciiTheme="minorHAnsi" w:hAnsiTheme="minorHAnsi" w:cstheme="minorHAnsi"/>
                <w:iCs/>
                <w:color w:val="auto"/>
                <w:sz w:val="20"/>
              </w:rPr>
              <w:t>: Side 1 = two</w:t>
            </w:r>
            <w:r w:rsidR="00CC7224">
              <w:rPr>
                <w:rFonts w:asciiTheme="minorHAnsi" w:hAnsiTheme="minorHAnsi" w:cstheme="minorHAnsi"/>
                <w:iCs/>
                <w:color w:val="auto"/>
                <w:sz w:val="20"/>
              </w:rPr>
              <w:t xml:space="preserve"> (2)</w:t>
            </w:r>
            <w:r>
              <w:rPr>
                <w:rFonts w:asciiTheme="minorHAnsi" w:hAnsiTheme="minorHAnsi" w:cstheme="minorHAnsi"/>
                <w:iCs/>
                <w:color w:val="auto"/>
                <w:sz w:val="20"/>
              </w:rPr>
              <w:t xml:space="preserve"> </w:t>
            </w:r>
            <w:r w:rsidR="007F27D9">
              <w:rPr>
                <w:rFonts w:asciiTheme="minorHAnsi" w:hAnsiTheme="minorHAnsi" w:cstheme="minorHAnsi"/>
                <w:iCs/>
                <w:color w:val="auto"/>
                <w:sz w:val="20"/>
              </w:rPr>
              <w:t>colors</w:t>
            </w:r>
            <w:r>
              <w:rPr>
                <w:rFonts w:asciiTheme="minorHAnsi" w:hAnsiTheme="minorHAnsi" w:cstheme="minorHAnsi"/>
                <w:iCs/>
                <w:color w:val="auto"/>
                <w:sz w:val="20"/>
              </w:rPr>
              <w:t xml:space="preserve"> (</w:t>
            </w:r>
            <w:r w:rsidR="007F27D9">
              <w:rPr>
                <w:rFonts w:asciiTheme="minorHAnsi" w:hAnsiTheme="minorHAnsi" w:cstheme="minorHAnsi"/>
                <w:iCs/>
                <w:color w:val="auto"/>
                <w:sz w:val="20"/>
              </w:rPr>
              <w:t>Blue and black</w:t>
            </w:r>
            <w:r>
              <w:rPr>
                <w:rFonts w:asciiTheme="minorHAnsi" w:hAnsiTheme="minorHAnsi" w:cstheme="minorHAnsi"/>
                <w:iCs/>
                <w:color w:val="auto"/>
                <w:sz w:val="20"/>
              </w:rPr>
              <w:t>)</w:t>
            </w:r>
          </w:p>
          <w:p w14:paraId="62694E30" w14:textId="130A3928" w:rsidR="004C03B5" w:rsidRPr="004C03B5" w:rsidRDefault="004C03B5" w:rsidP="00E63F53">
            <w:pPr>
              <w:jc w:val="both"/>
              <w:rPr>
                <w:rFonts w:asciiTheme="minorHAnsi" w:hAnsiTheme="minorHAnsi" w:cstheme="minorHAnsi"/>
                <w:iCs/>
                <w:color w:val="auto"/>
                <w:sz w:val="20"/>
              </w:rPr>
            </w:pPr>
            <w:r>
              <w:rPr>
                <w:rFonts w:asciiTheme="minorHAnsi" w:hAnsiTheme="minorHAnsi" w:cstheme="minorHAnsi"/>
                <w:iCs/>
                <w:color w:val="auto"/>
                <w:sz w:val="20"/>
              </w:rPr>
              <w:t xml:space="preserve">                  Side 2 = one </w:t>
            </w:r>
            <w:r w:rsidR="00CC7224">
              <w:rPr>
                <w:rFonts w:asciiTheme="minorHAnsi" w:hAnsiTheme="minorHAnsi" w:cstheme="minorHAnsi"/>
                <w:iCs/>
                <w:color w:val="auto"/>
                <w:sz w:val="20"/>
              </w:rPr>
              <w:t xml:space="preserve">(1) </w:t>
            </w:r>
            <w:r>
              <w:rPr>
                <w:rFonts w:asciiTheme="minorHAnsi" w:hAnsiTheme="minorHAnsi" w:cstheme="minorHAnsi"/>
                <w:iCs/>
                <w:color w:val="auto"/>
                <w:sz w:val="20"/>
              </w:rPr>
              <w:t>color (</w:t>
            </w:r>
            <w:r w:rsidR="007F27D9">
              <w:rPr>
                <w:rFonts w:asciiTheme="minorHAnsi" w:hAnsiTheme="minorHAnsi" w:cstheme="minorHAnsi"/>
                <w:iCs/>
                <w:color w:val="auto"/>
                <w:sz w:val="20"/>
              </w:rPr>
              <w:t>Blue</w:t>
            </w:r>
            <w:r>
              <w:rPr>
                <w:rFonts w:asciiTheme="minorHAnsi" w:hAnsiTheme="minorHAnsi" w:cstheme="minorHAnsi"/>
                <w:iCs/>
                <w:color w:val="auto"/>
                <w:sz w:val="20"/>
              </w:rPr>
              <w:t>)</w:t>
            </w:r>
          </w:p>
        </w:tc>
        <w:tc>
          <w:tcPr>
            <w:tcW w:w="2790" w:type="dxa"/>
          </w:tcPr>
          <w:p w14:paraId="7CE97C52" w14:textId="47FCE0A0" w:rsidR="00A81CC6" w:rsidRPr="005C02EE" w:rsidRDefault="004C03B5"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A81CC6" w:rsidRPr="005C02EE" w14:paraId="27A8A740" w14:textId="77777777" w:rsidTr="00F310B4">
        <w:trPr>
          <w:trHeight w:val="647"/>
        </w:trPr>
        <w:tc>
          <w:tcPr>
            <w:tcW w:w="720" w:type="dxa"/>
          </w:tcPr>
          <w:p w14:paraId="259DD12A" w14:textId="069C3F8C" w:rsidR="00A81CC6" w:rsidRPr="004C03B5" w:rsidRDefault="004C03B5" w:rsidP="00E63F53">
            <w:pPr>
              <w:jc w:val="both"/>
              <w:rPr>
                <w:rFonts w:asciiTheme="minorHAnsi" w:hAnsiTheme="minorHAnsi" w:cstheme="minorHAnsi"/>
                <w:iCs/>
                <w:color w:val="auto"/>
                <w:sz w:val="20"/>
              </w:rPr>
            </w:pPr>
            <w:r>
              <w:rPr>
                <w:rFonts w:asciiTheme="minorHAnsi" w:hAnsiTheme="minorHAnsi" w:cstheme="minorHAnsi"/>
                <w:iCs/>
                <w:color w:val="auto"/>
                <w:sz w:val="20"/>
              </w:rPr>
              <w:t>4</w:t>
            </w:r>
          </w:p>
        </w:tc>
        <w:tc>
          <w:tcPr>
            <w:tcW w:w="6120" w:type="dxa"/>
          </w:tcPr>
          <w:p w14:paraId="326E074F" w14:textId="52870508" w:rsidR="00A81CC6" w:rsidRPr="004C03B5" w:rsidRDefault="004C03B5" w:rsidP="00E63F53">
            <w:pPr>
              <w:jc w:val="both"/>
              <w:rPr>
                <w:rFonts w:asciiTheme="minorHAnsi" w:hAnsiTheme="minorHAnsi" w:cstheme="minorHAnsi"/>
                <w:iCs/>
                <w:color w:val="auto"/>
                <w:sz w:val="20"/>
              </w:rPr>
            </w:pPr>
            <w:r w:rsidRPr="00734339">
              <w:rPr>
                <w:rFonts w:asciiTheme="minorHAnsi" w:hAnsiTheme="minorHAnsi" w:cstheme="minorHAnsi"/>
                <w:b/>
                <w:bCs/>
                <w:iCs/>
                <w:color w:val="auto"/>
                <w:sz w:val="20"/>
                <w:u w:val="single"/>
              </w:rPr>
              <w:t>Price:</w:t>
            </w:r>
            <w:r>
              <w:rPr>
                <w:rFonts w:asciiTheme="minorHAnsi" w:hAnsiTheme="minorHAnsi" w:cstheme="minorHAnsi"/>
                <w:iCs/>
                <w:color w:val="auto"/>
                <w:sz w:val="20"/>
              </w:rPr>
              <w:t xml:space="preserve"> Price shall include all labor and materials.  All deliveries shall be </w:t>
            </w:r>
            <w:r w:rsidR="00734339">
              <w:rPr>
                <w:rFonts w:asciiTheme="minorHAnsi" w:hAnsiTheme="minorHAnsi" w:cstheme="minorHAnsi"/>
                <w:iCs/>
                <w:color w:val="auto"/>
                <w:sz w:val="20"/>
              </w:rPr>
              <w:t xml:space="preserve">a </w:t>
            </w:r>
            <w:r>
              <w:rPr>
                <w:rFonts w:asciiTheme="minorHAnsi" w:hAnsiTheme="minorHAnsi" w:cstheme="minorHAnsi"/>
                <w:iCs/>
                <w:color w:val="auto"/>
                <w:sz w:val="20"/>
              </w:rPr>
              <w:t>full count with no shortage.</w:t>
            </w:r>
          </w:p>
        </w:tc>
        <w:tc>
          <w:tcPr>
            <w:tcW w:w="2790" w:type="dxa"/>
          </w:tcPr>
          <w:p w14:paraId="421B2D61" w14:textId="50C5ADA4" w:rsidR="00A81CC6" w:rsidRPr="005C02EE" w:rsidRDefault="004C03B5"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A81CC6" w:rsidRPr="005C02EE" w14:paraId="263CFADC" w14:textId="77777777" w:rsidTr="00F310B4">
        <w:trPr>
          <w:trHeight w:val="647"/>
        </w:trPr>
        <w:tc>
          <w:tcPr>
            <w:tcW w:w="720" w:type="dxa"/>
          </w:tcPr>
          <w:p w14:paraId="1E980673" w14:textId="4868B117" w:rsidR="00A81CC6" w:rsidRPr="004C03B5" w:rsidRDefault="004C03B5" w:rsidP="00E63F53">
            <w:pPr>
              <w:jc w:val="both"/>
              <w:rPr>
                <w:rFonts w:asciiTheme="minorHAnsi" w:hAnsiTheme="minorHAnsi" w:cstheme="minorHAnsi"/>
                <w:iCs/>
                <w:color w:val="auto"/>
                <w:sz w:val="20"/>
              </w:rPr>
            </w:pPr>
            <w:r>
              <w:rPr>
                <w:rFonts w:asciiTheme="minorHAnsi" w:hAnsiTheme="minorHAnsi" w:cstheme="minorHAnsi"/>
                <w:iCs/>
                <w:color w:val="auto"/>
                <w:sz w:val="20"/>
              </w:rPr>
              <w:t>5</w:t>
            </w:r>
          </w:p>
        </w:tc>
        <w:tc>
          <w:tcPr>
            <w:tcW w:w="6120" w:type="dxa"/>
          </w:tcPr>
          <w:p w14:paraId="493C3288" w14:textId="499FEC72" w:rsidR="00A81CC6" w:rsidRPr="004C03B5" w:rsidRDefault="004C03B5" w:rsidP="00E63F53">
            <w:pPr>
              <w:jc w:val="both"/>
              <w:rPr>
                <w:rFonts w:asciiTheme="minorHAnsi" w:hAnsiTheme="minorHAnsi" w:cstheme="minorHAnsi"/>
                <w:iCs/>
                <w:color w:val="auto"/>
                <w:sz w:val="20"/>
              </w:rPr>
            </w:pPr>
            <w:r w:rsidRPr="00734339">
              <w:rPr>
                <w:rFonts w:asciiTheme="minorHAnsi" w:hAnsiTheme="minorHAnsi" w:cstheme="minorHAnsi"/>
                <w:b/>
                <w:bCs/>
                <w:iCs/>
                <w:color w:val="auto"/>
                <w:sz w:val="20"/>
                <w:u w:val="single"/>
              </w:rPr>
              <w:t>Copy</w:t>
            </w:r>
            <w:r>
              <w:rPr>
                <w:rFonts w:asciiTheme="minorHAnsi" w:hAnsiTheme="minorHAnsi" w:cstheme="minorHAnsi"/>
                <w:iCs/>
                <w:color w:val="auto"/>
                <w:sz w:val="20"/>
              </w:rPr>
              <w:t>: NCWRC will provide instructions on content of form, decal and card w</w:t>
            </w:r>
            <w:r w:rsidR="00247FF2">
              <w:rPr>
                <w:rFonts w:asciiTheme="minorHAnsi" w:hAnsiTheme="minorHAnsi" w:cstheme="minorHAnsi"/>
                <w:iCs/>
                <w:color w:val="auto"/>
                <w:sz w:val="20"/>
              </w:rPr>
              <w:t>hich is to be typeset by Vendor.</w:t>
            </w:r>
          </w:p>
        </w:tc>
        <w:tc>
          <w:tcPr>
            <w:tcW w:w="2790" w:type="dxa"/>
          </w:tcPr>
          <w:p w14:paraId="256B738F" w14:textId="4DB83386" w:rsidR="00A81CC6" w:rsidRPr="005C02EE" w:rsidRDefault="004C03B5"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B944F8" w:rsidRPr="005C02EE" w14:paraId="54F08FFB" w14:textId="77777777" w:rsidTr="006B631B">
        <w:trPr>
          <w:trHeight w:val="647"/>
        </w:trPr>
        <w:tc>
          <w:tcPr>
            <w:tcW w:w="720" w:type="dxa"/>
            <w:shd w:val="clear" w:color="auto" w:fill="76CDEE" w:themeFill="accent1" w:themeFillTint="99"/>
          </w:tcPr>
          <w:p w14:paraId="6A6055D1" w14:textId="73A18D94" w:rsidR="00B944F8" w:rsidRDefault="00564F55" w:rsidP="00E63F53">
            <w:pPr>
              <w:jc w:val="both"/>
              <w:rPr>
                <w:rFonts w:asciiTheme="minorHAnsi" w:hAnsiTheme="minorHAnsi" w:cstheme="minorHAnsi"/>
                <w:iCs/>
                <w:color w:val="auto"/>
                <w:sz w:val="20"/>
              </w:rPr>
            </w:pPr>
            <w:r>
              <w:rPr>
                <w:rFonts w:asciiTheme="minorHAnsi" w:hAnsiTheme="minorHAnsi" w:cstheme="minorHAnsi"/>
                <w:iCs/>
                <w:color w:val="auto"/>
                <w:sz w:val="20"/>
              </w:rPr>
              <w:lastRenderedPageBreak/>
              <w:t xml:space="preserve">                                                                                                                                                                                                                                                                                                                                                                                                                                                                                                                                                                                                                    </w:t>
            </w:r>
          </w:p>
        </w:tc>
        <w:tc>
          <w:tcPr>
            <w:tcW w:w="6120" w:type="dxa"/>
            <w:shd w:val="clear" w:color="auto" w:fill="76CDEE" w:themeFill="accent1" w:themeFillTint="99"/>
          </w:tcPr>
          <w:p w14:paraId="191C87DA" w14:textId="77777777" w:rsidR="00B944F8" w:rsidRDefault="00B944F8" w:rsidP="00B944F8">
            <w:pPr>
              <w:jc w:val="center"/>
              <w:rPr>
                <w:rFonts w:asciiTheme="minorHAnsi" w:hAnsiTheme="minorHAnsi" w:cstheme="minorHAnsi"/>
                <w:b/>
                <w:bCs/>
                <w:i/>
                <w:color w:val="auto"/>
                <w:sz w:val="20"/>
              </w:rPr>
            </w:pPr>
          </w:p>
          <w:p w14:paraId="0CC928B7" w14:textId="361703A0" w:rsidR="00083581" w:rsidRPr="00083581" w:rsidRDefault="00083581" w:rsidP="00083581">
            <w:pPr>
              <w:tabs>
                <w:tab w:val="left" w:pos="2205"/>
              </w:tabs>
              <w:rPr>
                <w:rFonts w:asciiTheme="minorHAnsi" w:hAnsiTheme="minorHAnsi" w:cstheme="minorHAnsi"/>
                <w:sz w:val="20"/>
              </w:rPr>
            </w:pPr>
            <w:r>
              <w:rPr>
                <w:rFonts w:asciiTheme="minorHAnsi" w:hAnsiTheme="minorHAnsi" w:cstheme="minorHAnsi"/>
                <w:sz w:val="20"/>
              </w:rPr>
              <w:tab/>
            </w:r>
            <w:r w:rsidRPr="00B944F8">
              <w:rPr>
                <w:rFonts w:asciiTheme="minorHAnsi" w:hAnsiTheme="minorHAnsi" w:cstheme="minorHAnsi"/>
                <w:b/>
                <w:bCs/>
                <w:i/>
                <w:color w:val="auto"/>
                <w:sz w:val="20"/>
              </w:rPr>
              <w:t>Specifications</w:t>
            </w:r>
          </w:p>
        </w:tc>
        <w:tc>
          <w:tcPr>
            <w:tcW w:w="2790" w:type="dxa"/>
            <w:shd w:val="clear" w:color="auto" w:fill="76CDEE" w:themeFill="accent1" w:themeFillTint="99"/>
          </w:tcPr>
          <w:p w14:paraId="157B32AD" w14:textId="77777777" w:rsidR="00564F55" w:rsidRDefault="00564F55" w:rsidP="00564F55">
            <w:pPr>
              <w:jc w:val="center"/>
              <w:rPr>
                <w:rFonts w:asciiTheme="minorHAnsi" w:hAnsiTheme="minorHAnsi" w:cstheme="minorHAnsi"/>
                <w:b/>
                <w:color w:val="auto"/>
                <w:sz w:val="20"/>
              </w:rPr>
            </w:pPr>
            <w:r w:rsidRPr="005C02EE">
              <w:rPr>
                <w:rFonts w:asciiTheme="minorHAnsi" w:hAnsiTheme="minorHAnsi" w:cstheme="minorHAnsi"/>
                <w:b/>
                <w:color w:val="auto"/>
                <w:sz w:val="20"/>
              </w:rPr>
              <w:t>Produc</w:t>
            </w:r>
            <w:r>
              <w:rPr>
                <w:rFonts w:asciiTheme="minorHAnsi" w:hAnsiTheme="minorHAnsi" w:cstheme="minorHAnsi"/>
                <w:b/>
                <w:color w:val="auto"/>
                <w:sz w:val="20"/>
              </w:rPr>
              <w:t xml:space="preserve">t </w:t>
            </w:r>
            <w:r w:rsidRPr="005C02EE">
              <w:rPr>
                <w:rFonts w:asciiTheme="minorHAnsi" w:hAnsiTheme="minorHAnsi" w:cstheme="minorHAnsi"/>
                <w:b/>
                <w:color w:val="auto"/>
                <w:sz w:val="20"/>
              </w:rPr>
              <w:t>Offered Meets Specification</w:t>
            </w:r>
          </w:p>
          <w:p w14:paraId="1C2BBCA4" w14:textId="3253C587" w:rsidR="00B944F8" w:rsidRPr="005C02EE" w:rsidRDefault="00564F55" w:rsidP="00564F55">
            <w:pPr>
              <w:jc w:val="center"/>
              <w:rPr>
                <w:rFonts w:asciiTheme="minorHAnsi" w:hAnsiTheme="minorHAnsi" w:cstheme="minorHAnsi"/>
                <w:b/>
                <w:color w:val="auto"/>
                <w:sz w:val="20"/>
              </w:rPr>
            </w:pPr>
            <w:r>
              <w:rPr>
                <w:rFonts w:asciiTheme="minorHAnsi" w:hAnsiTheme="minorHAnsi" w:cstheme="minorHAnsi"/>
                <w:b/>
                <w:color w:val="auto"/>
                <w:sz w:val="20"/>
              </w:rPr>
              <w:t>Vendor’s Response</w:t>
            </w:r>
          </w:p>
        </w:tc>
      </w:tr>
      <w:tr w:rsidR="004C03B5" w:rsidRPr="005C02EE" w14:paraId="26A9FDE0" w14:textId="77777777" w:rsidTr="00F310B4">
        <w:trPr>
          <w:trHeight w:val="647"/>
        </w:trPr>
        <w:tc>
          <w:tcPr>
            <w:tcW w:w="720" w:type="dxa"/>
          </w:tcPr>
          <w:p w14:paraId="7BA2C2EF" w14:textId="173EB17A" w:rsidR="004C03B5" w:rsidRPr="004C03B5" w:rsidRDefault="00247FF2" w:rsidP="00E63F53">
            <w:pPr>
              <w:jc w:val="both"/>
              <w:rPr>
                <w:rFonts w:asciiTheme="minorHAnsi" w:hAnsiTheme="minorHAnsi" w:cstheme="minorHAnsi"/>
                <w:iCs/>
                <w:color w:val="auto"/>
                <w:sz w:val="20"/>
              </w:rPr>
            </w:pPr>
            <w:r>
              <w:rPr>
                <w:rFonts w:asciiTheme="minorHAnsi" w:hAnsiTheme="minorHAnsi" w:cstheme="minorHAnsi"/>
                <w:iCs/>
                <w:color w:val="auto"/>
                <w:sz w:val="20"/>
              </w:rPr>
              <w:t>6</w:t>
            </w:r>
          </w:p>
        </w:tc>
        <w:tc>
          <w:tcPr>
            <w:tcW w:w="6120" w:type="dxa"/>
          </w:tcPr>
          <w:p w14:paraId="2E1D579E" w14:textId="6F33086C" w:rsidR="004C03B5" w:rsidRPr="004C03B5" w:rsidRDefault="00247FF2" w:rsidP="00E63F53">
            <w:pPr>
              <w:jc w:val="both"/>
              <w:rPr>
                <w:rFonts w:asciiTheme="minorHAnsi" w:hAnsiTheme="minorHAnsi" w:cstheme="minorHAnsi"/>
                <w:iCs/>
                <w:color w:val="auto"/>
                <w:sz w:val="20"/>
              </w:rPr>
            </w:pPr>
            <w:r w:rsidRPr="00734339">
              <w:rPr>
                <w:rFonts w:asciiTheme="minorHAnsi" w:hAnsiTheme="minorHAnsi" w:cstheme="minorHAnsi"/>
                <w:b/>
                <w:bCs/>
                <w:iCs/>
                <w:color w:val="auto"/>
                <w:sz w:val="20"/>
                <w:u w:val="single"/>
              </w:rPr>
              <w:t>Construction:</w:t>
            </w:r>
            <w:r>
              <w:rPr>
                <w:rFonts w:asciiTheme="minorHAnsi" w:hAnsiTheme="minorHAnsi" w:cstheme="minorHAnsi"/>
                <w:iCs/>
                <w:color w:val="auto"/>
                <w:sz w:val="20"/>
              </w:rPr>
              <w:t xml:space="preserve"> Continuous 9 ½” x 11 with grain of bond running to 11” direction.  Form will be cut to 8 ½” after card and decal are integrated.</w:t>
            </w:r>
          </w:p>
        </w:tc>
        <w:tc>
          <w:tcPr>
            <w:tcW w:w="2790" w:type="dxa"/>
          </w:tcPr>
          <w:p w14:paraId="36B70790" w14:textId="1ADFB0E1" w:rsidR="004C03B5" w:rsidRPr="005C02EE" w:rsidRDefault="004C03B5"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4C03B5" w:rsidRPr="005C02EE" w14:paraId="486C84F7" w14:textId="77777777" w:rsidTr="00F310B4">
        <w:trPr>
          <w:trHeight w:val="647"/>
        </w:trPr>
        <w:tc>
          <w:tcPr>
            <w:tcW w:w="720" w:type="dxa"/>
          </w:tcPr>
          <w:p w14:paraId="164C68DD" w14:textId="13D7181D" w:rsidR="004C03B5" w:rsidRPr="004C03B5" w:rsidRDefault="00247FF2" w:rsidP="00E63F53">
            <w:pPr>
              <w:jc w:val="both"/>
              <w:rPr>
                <w:rFonts w:asciiTheme="minorHAnsi" w:hAnsiTheme="minorHAnsi" w:cstheme="minorHAnsi"/>
                <w:iCs/>
                <w:color w:val="auto"/>
                <w:sz w:val="20"/>
              </w:rPr>
            </w:pPr>
            <w:r>
              <w:rPr>
                <w:rFonts w:asciiTheme="minorHAnsi" w:hAnsiTheme="minorHAnsi" w:cstheme="minorHAnsi"/>
                <w:iCs/>
                <w:color w:val="auto"/>
                <w:sz w:val="20"/>
              </w:rPr>
              <w:t>7</w:t>
            </w:r>
          </w:p>
        </w:tc>
        <w:tc>
          <w:tcPr>
            <w:tcW w:w="6120" w:type="dxa"/>
          </w:tcPr>
          <w:p w14:paraId="3B716819" w14:textId="0F51EA03" w:rsidR="004C03B5" w:rsidRDefault="006C374D" w:rsidP="00E63F53">
            <w:pPr>
              <w:jc w:val="both"/>
              <w:rPr>
                <w:rFonts w:asciiTheme="minorHAnsi" w:hAnsiTheme="minorHAnsi" w:cstheme="minorHAnsi"/>
                <w:iCs/>
                <w:color w:val="auto"/>
                <w:sz w:val="20"/>
              </w:rPr>
            </w:pPr>
            <w:r>
              <w:rPr>
                <w:rFonts w:asciiTheme="minorHAnsi" w:hAnsiTheme="minorHAnsi" w:cstheme="minorHAnsi"/>
                <w:iCs/>
                <w:color w:val="auto"/>
                <w:sz w:val="20"/>
              </w:rPr>
              <w:t>*</w:t>
            </w:r>
            <w:r w:rsidR="00247FF2" w:rsidRPr="00734339">
              <w:rPr>
                <w:rFonts w:asciiTheme="minorHAnsi" w:hAnsiTheme="minorHAnsi" w:cstheme="minorHAnsi"/>
                <w:b/>
                <w:bCs/>
                <w:iCs/>
                <w:color w:val="auto"/>
                <w:sz w:val="20"/>
                <w:u w:val="single"/>
              </w:rPr>
              <w:t>Card:</w:t>
            </w:r>
            <w:r w:rsidR="00247FF2">
              <w:rPr>
                <w:rFonts w:asciiTheme="minorHAnsi" w:hAnsiTheme="minorHAnsi" w:cstheme="minorHAnsi"/>
                <w:iCs/>
                <w:color w:val="auto"/>
                <w:sz w:val="20"/>
              </w:rPr>
              <w:t xml:space="preserve"> Card prints in </w:t>
            </w:r>
            <w:r>
              <w:rPr>
                <w:rFonts w:asciiTheme="minorHAnsi" w:hAnsiTheme="minorHAnsi" w:cstheme="minorHAnsi"/>
                <w:iCs/>
                <w:color w:val="auto"/>
                <w:sz w:val="20"/>
              </w:rPr>
              <w:t>two (</w:t>
            </w:r>
            <w:r w:rsidR="00247FF2">
              <w:rPr>
                <w:rFonts w:asciiTheme="minorHAnsi" w:hAnsiTheme="minorHAnsi" w:cstheme="minorHAnsi"/>
                <w:iCs/>
                <w:color w:val="auto"/>
                <w:sz w:val="20"/>
              </w:rPr>
              <w:t>2</w:t>
            </w:r>
            <w:r>
              <w:rPr>
                <w:rFonts w:asciiTheme="minorHAnsi" w:hAnsiTheme="minorHAnsi" w:cstheme="minorHAnsi"/>
                <w:iCs/>
                <w:color w:val="auto"/>
                <w:sz w:val="20"/>
              </w:rPr>
              <w:t>)</w:t>
            </w:r>
            <w:r w:rsidR="00247FF2">
              <w:rPr>
                <w:rFonts w:asciiTheme="minorHAnsi" w:hAnsiTheme="minorHAnsi" w:cstheme="minorHAnsi"/>
                <w:iCs/>
                <w:color w:val="auto"/>
                <w:sz w:val="20"/>
              </w:rPr>
              <w:t xml:space="preserve"> colors on face (</w:t>
            </w:r>
            <w:r w:rsidR="007F27D9">
              <w:rPr>
                <w:rFonts w:asciiTheme="minorHAnsi" w:hAnsiTheme="minorHAnsi" w:cstheme="minorHAnsi"/>
                <w:iCs/>
                <w:color w:val="auto"/>
                <w:sz w:val="20"/>
              </w:rPr>
              <w:t>Blue and Black)</w:t>
            </w:r>
            <w:r w:rsidR="00247FF2">
              <w:rPr>
                <w:rFonts w:asciiTheme="minorHAnsi" w:hAnsiTheme="minorHAnsi" w:cstheme="minorHAnsi"/>
                <w:iCs/>
                <w:color w:val="auto"/>
                <w:sz w:val="20"/>
              </w:rPr>
              <w:t xml:space="preserve"> and </w:t>
            </w:r>
            <w:r>
              <w:rPr>
                <w:rFonts w:asciiTheme="minorHAnsi" w:hAnsiTheme="minorHAnsi" w:cstheme="minorHAnsi"/>
                <w:iCs/>
                <w:color w:val="auto"/>
                <w:sz w:val="20"/>
              </w:rPr>
              <w:t>one (</w:t>
            </w:r>
            <w:r w:rsidR="00247FF2">
              <w:rPr>
                <w:rFonts w:asciiTheme="minorHAnsi" w:hAnsiTheme="minorHAnsi" w:cstheme="minorHAnsi"/>
                <w:iCs/>
                <w:color w:val="auto"/>
                <w:sz w:val="20"/>
              </w:rPr>
              <w:t>1</w:t>
            </w:r>
            <w:r>
              <w:rPr>
                <w:rFonts w:asciiTheme="minorHAnsi" w:hAnsiTheme="minorHAnsi" w:cstheme="minorHAnsi"/>
                <w:iCs/>
                <w:color w:val="auto"/>
                <w:sz w:val="20"/>
              </w:rPr>
              <w:t>)</w:t>
            </w:r>
            <w:r w:rsidR="00247FF2">
              <w:rPr>
                <w:rFonts w:asciiTheme="minorHAnsi" w:hAnsiTheme="minorHAnsi" w:cstheme="minorHAnsi"/>
                <w:iCs/>
                <w:color w:val="auto"/>
                <w:sz w:val="20"/>
              </w:rPr>
              <w:t xml:space="preserve"> color on back (</w:t>
            </w:r>
            <w:r w:rsidR="007F27D9">
              <w:rPr>
                <w:rFonts w:asciiTheme="minorHAnsi" w:hAnsiTheme="minorHAnsi" w:cstheme="minorHAnsi"/>
                <w:iCs/>
                <w:color w:val="auto"/>
                <w:sz w:val="20"/>
              </w:rPr>
              <w:t>Blue</w:t>
            </w:r>
            <w:r w:rsidR="00247FF2">
              <w:rPr>
                <w:rFonts w:asciiTheme="minorHAnsi" w:hAnsiTheme="minorHAnsi" w:cstheme="minorHAnsi"/>
                <w:iCs/>
                <w:color w:val="auto"/>
                <w:sz w:val="20"/>
              </w:rPr>
              <w:t>).  Card placement must be as shown in the attached sample.  Laser compatible card produced using metal-to-metal for clean punch-out of registration card with signature compatible laminate back.</w:t>
            </w:r>
          </w:p>
          <w:p w14:paraId="2294FB65" w14:textId="5810A953" w:rsidR="00247FF2" w:rsidRDefault="006C374D" w:rsidP="00E63F53">
            <w:pPr>
              <w:jc w:val="both"/>
              <w:rPr>
                <w:rFonts w:asciiTheme="minorHAnsi" w:hAnsiTheme="minorHAnsi" w:cstheme="minorHAnsi"/>
                <w:iCs/>
                <w:color w:val="auto"/>
                <w:sz w:val="20"/>
              </w:rPr>
            </w:pPr>
            <w:r>
              <w:rPr>
                <w:rFonts w:asciiTheme="minorHAnsi" w:hAnsiTheme="minorHAnsi" w:cstheme="minorHAnsi"/>
                <w:iCs/>
                <w:color w:val="auto"/>
                <w:sz w:val="20"/>
              </w:rPr>
              <w:t>*</w:t>
            </w:r>
            <w:r w:rsidR="00247FF2">
              <w:rPr>
                <w:rFonts w:asciiTheme="minorHAnsi" w:hAnsiTheme="minorHAnsi" w:cstheme="minorHAnsi"/>
                <w:iCs/>
                <w:color w:val="auto"/>
                <w:sz w:val="20"/>
              </w:rPr>
              <w:t>Laminate on the back of the registration card and laser printable laminate on front of the registration card, as stated below:</w:t>
            </w:r>
          </w:p>
          <w:p w14:paraId="0C5F9917" w14:textId="548B2292" w:rsidR="00247FF2" w:rsidRPr="004C03B5" w:rsidRDefault="007F27D9" w:rsidP="00E63F53">
            <w:pPr>
              <w:jc w:val="both"/>
              <w:rPr>
                <w:rFonts w:asciiTheme="minorHAnsi" w:hAnsiTheme="minorHAnsi" w:cstheme="minorHAnsi"/>
                <w:iCs/>
                <w:color w:val="auto"/>
                <w:sz w:val="20"/>
              </w:rPr>
            </w:pPr>
            <w:r>
              <w:rPr>
                <w:rFonts w:asciiTheme="minorHAnsi" w:hAnsiTheme="minorHAnsi" w:cstheme="minorHAnsi"/>
                <w:iCs/>
                <w:color w:val="auto"/>
                <w:sz w:val="20"/>
              </w:rPr>
              <w:t>*</w:t>
            </w:r>
            <w:r w:rsidR="00247FF2">
              <w:rPr>
                <w:rFonts w:asciiTheme="minorHAnsi" w:hAnsiTheme="minorHAnsi" w:cstheme="minorHAnsi"/>
                <w:iCs/>
                <w:color w:val="auto"/>
                <w:sz w:val="20"/>
              </w:rPr>
              <w:t>2ml clear matte polyester with a laser top coating on the front of the card and a 2-ml clear matte laminate on the back, signature compatible.</w:t>
            </w:r>
          </w:p>
        </w:tc>
        <w:tc>
          <w:tcPr>
            <w:tcW w:w="2790" w:type="dxa"/>
          </w:tcPr>
          <w:p w14:paraId="4A80C0AD" w14:textId="12916F99" w:rsidR="004C03B5" w:rsidRPr="005C02EE" w:rsidRDefault="004C03B5"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4C03B5" w:rsidRPr="005C02EE" w14:paraId="13B825CC" w14:textId="77777777" w:rsidTr="00F310B4">
        <w:trPr>
          <w:trHeight w:val="647"/>
        </w:trPr>
        <w:tc>
          <w:tcPr>
            <w:tcW w:w="720" w:type="dxa"/>
          </w:tcPr>
          <w:p w14:paraId="00ABBAE7" w14:textId="05E32873" w:rsidR="004C03B5" w:rsidRPr="004C03B5" w:rsidRDefault="00247FF2" w:rsidP="00E63F53">
            <w:pPr>
              <w:jc w:val="both"/>
              <w:rPr>
                <w:rFonts w:asciiTheme="minorHAnsi" w:hAnsiTheme="minorHAnsi" w:cstheme="minorHAnsi"/>
                <w:iCs/>
                <w:color w:val="auto"/>
                <w:sz w:val="20"/>
              </w:rPr>
            </w:pPr>
            <w:r>
              <w:rPr>
                <w:rFonts w:asciiTheme="minorHAnsi" w:hAnsiTheme="minorHAnsi" w:cstheme="minorHAnsi"/>
                <w:iCs/>
                <w:color w:val="auto"/>
                <w:sz w:val="20"/>
              </w:rPr>
              <w:t>8</w:t>
            </w:r>
          </w:p>
        </w:tc>
        <w:tc>
          <w:tcPr>
            <w:tcW w:w="6120" w:type="dxa"/>
          </w:tcPr>
          <w:p w14:paraId="572DE318" w14:textId="4871C717" w:rsidR="004C03B5" w:rsidRPr="004C03B5" w:rsidRDefault="00247FF2" w:rsidP="00E63F53">
            <w:pPr>
              <w:jc w:val="both"/>
              <w:rPr>
                <w:rFonts w:asciiTheme="minorHAnsi" w:hAnsiTheme="minorHAnsi" w:cstheme="minorHAnsi"/>
                <w:iCs/>
                <w:color w:val="auto"/>
                <w:sz w:val="20"/>
              </w:rPr>
            </w:pPr>
            <w:r w:rsidRPr="00734339">
              <w:rPr>
                <w:rFonts w:asciiTheme="minorHAnsi" w:hAnsiTheme="minorHAnsi" w:cstheme="minorHAnsi"/>
                <w:b/>
                <w:bCs/>
                <w:iCs/>
                <w:color w:val="auto"/>
                <w:sz w:val="20"/>
                <w:u w:val="single"/>
              </w:rPr>
              <w:t>Decal Color</w:t>
            </w:r>
            <w:r>
              <w:rPr>
                <w:rFonts w:asciiTheme="minorHAnsi" w:hAnsiTheme="minorHAnsi" w:cstheme="minorHAnsi"/>
                <w:iCs/>
                <w:color w:val="auto"/>
                <w:sz w:val="20"/>
              </w:rPr>
              <w:t>: Blue (PMS 300): Orange (PMS 021); Green (PMS 347); Red (PMS 485).  Form decal color specifications are listed in the Attachment A: Pricing Form of this bid proposal.  Color samples required with proof prior to printing.</w:t>
            </w:r>
            <w:r w:rsidR="00083581">
              <w:rPr>
                <w:rFonts w:asciiTheme="minorHAnsi" w:hAnsiTheme="minorHAnsi" w:cstheme="minorHAnsi"/>
                <w:iCs/>
                <w:color w:val="auto"/>
                <w:sz w:val="20"/>
              </w:rPr>
              <w:t xml:space="preserve">  See Color Code for Annual Decals listed below.</w:t>
            </w:r>
          </w:p>
        </w:tc>
        <w:tc>
          <w:tcPr>
            <w:tcW w:w="2790" w:type="dxa"/>
          </w:tcPr>
          <w:p w14:paraId="166DF762" w14:textId="16D97D77" w:rsidR="004C03B5" w:rsidRPr="005C02EE" w:rsidRDefault="004C03B5"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4C03B5" w:rsidRPr="005C02EE" w14:paraId="3DEDB467" w14:textId="77777777" w:rsidTr="00F310B4">
        <w:trPr>
          <w:trHeight w:val="647"/>
        </w:trPr>
        <w:tc>
          <w:tcPr>
            <w:tcW w:w="720" w:type="dxa"/>
          </w:tcPr>
          <w:p w14:paraId="24F5901C" w14:textId="78F4EFF0" w:rsidR="004C03B5" w:rsidRPr="004C03B5" w:rsidRDefault="00247FF2" w:rsidP="00E63F53">
            <w:pPr>
              <w:jc w:val="both"/>
              <w:rPr>
                <w:rFonts w:asciiTheme="minorHAnsi" w:hAnsiTheme="minorHAnsi" w:cstheme="minorHAnsi"/>
                <w:iCs/>
                <w:color w:val="auto"/>
                <w:sz w:val="20"/>
              </w:rPr>
            </w:pPr>
            <w:r>
              <w:rPr>
                <w:rFonts w:asciiTheme="minorHAnsi" w:hAnsiTheme="minorHAnsi" w:cstheme="minorHAnsi"/>
                <w:iCs/>
                <w:color w:val="auto"/>
                <w:sz w:val="20"/>
              </w:rPr>
              <w:t>9</w:t>
            </w:r>
          </w:p>
        </w:tc>
        <w:tc>
          <w:tcPr>
            <w:tcW w:w="6120" w:type="dxa"/>
          </w:tcPr>
          <w:p w14:paraId="7BF692BC" w14:textId="53A6972D" w:rsidR="004C03B5" w:rsidRDefault="006C374D" w:rsidP="00E63F53">
            <w:pPr>
              <w:jc w:val="both"/>
              <w:rPr>
                <w:rFonts w:asciiTheme="minorHAnsi" w:hAnsiTheme="minorHAnsi" w:cstheme="minorHAnsi"/>
                <w:iCs/>
                <w:color w:val="auto"/>
                <w:sz w:val="20"/>
              </w:rPr>
            </w:pPr>
            <w:r>
              <w:rPr>
                <w:rFonts w:asciiTheme="minorHAnsi" w:hAnsiTheme="minorHAnsi" w:cstheme="minorHAnsi"/>
                <w:iCs/>
                <w:color w:val="auto"/>
                <w:sz w:val="20"/>
              </w:rPr>
              <w:t>*</w:t>
            </w:r>
            <w:r w:rsidR="00FA1D37" w:rsidRPr="00734339">
              <w:rPr>
                <w:rFonts w:asciiTheme="minorHAnsi" w:hAnsiTheme="minorHAnsi" w:cstheme="minorHAnsi"/>
                <w:b/>
                <w:bCs/>
                <w:iCs/>
                <w:color w:val="auto"/>
                <w:sz w:val="20"/>
                <w:u w:val="single"/>
              </w:rPr>
              <w:t>Decal</w:t>
            </w:r>
            <w:r w:rsidR="00FA1D37">
              <w:rPr>
                <w:rFonts w:asciiTheme="minorHAnsi" w:hAnsiTheme="minorHAnsi" w:cstheme="minorHAnsi"/>
                <w:iCs/>
                <w:color w:val="auto"/>
                <w:sz w:val="20"/>
              </w:rPr>
              <w:t>: Form will include two</w:t>
            </w:r>
            <w:r w:rsidR="00083581">
              <w:rPr>
                <w:rFonts w:asciiTheme="minorHAnsi" w:hAnsiTheme="minorHAnsi" w:cstheme="minorHAnsi"/>
                <w:iCs/>
                <w:color w:val="auto"/>
                <w:sz w:val="20"/>
              </w:rPr>
              <w:t xml:space="preserve"> (2)</w:t>
            </w:r>
            <w:r w:rsidR="00FA1D37">
              <w:rPr>
                <w:rFonts w:asciiTheme="minorHAnsi" w:hAnsiTheme="minorHAnsi" w:cstheme="minorHAnsi"/>
                <w:iCs/>
                <w:color w:val="auto"/>
                <w:sz w:val="20"/>
              </w:rPr>
              <w:t xml:space="preserve"> decals; each must be 3” x 3” Drum Label vinyl laser coated with an acrylic permanent pressure sensitive adhesive on the back.  The sample materials proposed must accompany proposal for testing and consideration.  See </w:t>
            </w:r>
            <w:r w:rsidR="00B3053C">
              <w:rPr>
                <w:rFonts w:asciiTheme="minorHAnsi" w:hAnsiTheme="minorHAnsi" w:cstheme="minorHAnsi"/>
                <w:iCs/>
                <w:color w:val="auto"/>
                <w:sz w:val="20"/>
              </w:rPr>
              <w:t>Sample requirement: 4.6</w:t>
            </w:r>
          </w:p>
          <w:p w14:paraId="2C02CC30" w14:textId="63F87729" w:rsidR="00FA1D37" w:rsidRDefault="00F310B4" w:rsidP="00E63F53">
            <w:pPr>
              <w:jc w:val="both"/>
              <w:rPr>
                <w:rFonts w:asciiTheme="minorHAnsi" w:hAnsiTheme="minorHAnsi" w:cstheme="minorHAnsi"/>
                <w:iCs/>
                <w:color w:val="auto"/>
                <w:sz w:val="20"/>
              </w:rPr>
            </w:pPr>
            <w:r>
              <w:rPr>
                <w:rFonts w:asciiTheme="minorHAnsi" w:hAnsiTheme="minorHAnsi" w:cstheme="minorHAnsi"/>
                <w:iCs/>
                <w:color w:val="auto"/>
                <w:sz w:val="20"/>
              </w:rPr>
              <w:t>*</w:t>
            </w:r>
            <w:r w:rsidR="00FA1D37">
              <w:rPr>
                <w:rFonts w:asciiTheme="minorHAnsi" w:hAnsiTheme="minorHAnsi" w:cstheme="minorHAnsi"/>
                <w:iCs/>
                <w:color w:val="auto"/>
                <w:sz w:val="20"/>
              </w:rPr>
              <w:t>The decal must be easily removed from the form without damaging the form or the decal.  The decal release paper must be approximately 1/8” larger than the actual decals on the top and bottom of the decals and extend ¼” to the right of the right decal for easy removal of the decals.  Decals should be located on the bottom of the form ½” from the bottom edge and center left to right on the release paper as stated above.</w:t>
            </w:r>
          </w:p>
          <w:p w14:paraId="561BDB08" w14:textId="7A299CED" w:rsidR="00FA1D37" w:rsidRDefault="00F310B4" w:rsidP="00E63F53">
            <w:pPr>
              <w:jc w:val="both"/>
              <w:rPr>
                <w:rFonts w:asciiTheme="minorHAnsi" w:hAnsiTheme="minorHAnsi" w:cstheme="minorHAnsi"/>
                <w:iCs/>
                <w:color w:val="auto"/>
                <w:sz w:val="20"/>
              </w:rPr>
            </w:pPr>
            <w:r>
              <w:rPr>
                <w:rFonts w:asciiTheme="minorHAnsi" w:hAnsiTheme="minorHAnsi" w:cstheme="minorHAnsi"/>
                <w:iCs/>
                <w:color w:val="auto"/>
                <w:sz w:val="20"/>
              </w:rPr>
              <w:t>*</w:t>
            </w:r>
            <w:r w:rsidR="00FA1D37">
              <w:rPr>
                <w:rFonts w:asciiTheme="minorHAnsi" w:hAnsiTheme="minorHAnsi" w:cstheme="minorHAnsi"/>
                <w:iCs/>
                <w:color w:val="auto"/>
                <w:sz w:val="20"/>
              </w:rPr>
              <w:t xml:space="preserve">These decals are used on a vessel and must last for three (3) years.  The face to be printed in UV pantone ink color and the entire decal must be covered with a </w:t>
            </w:r>
            <w:r w:rsidR="00FA1D37" w:rsidRPr="00F57355">
              <w:rPr>
                <w:rFonts w:asciiTheme="minorHAnsi" w:hAnsiTheme="minorHAnsi" w:cstheme="minorHAnsi"/>
                <w:iCs/>
                <w:color w:val="auto"/>
                <w:sz w:val="20"/>
              </w:rPr>
              <w:t>UV Ultra-Light Fast (3 year)</w:t>
            </w:r>
            <w:r w:rsidR="00FA1D37">
              <w:rPr>
                <w:rFonts w:asciiTheme="minorHAnsi" w:hAnsiTheme="minorHAnsi" w:cstheme="minorHAnsi"/>
                <w:iCs/>
                <w:color w:val="auto"/>
                <w:sz w:val="20"/>
              </w:rPr>
              <w:t xml:space="preserve"> varnish and must be guaranteed not to fade, crack, peel or deteriorate for three (3) years.  The decal must withstand elements of </w:t>
            </w:r>
            <w:r>
              <w:rPr>
                <w:rFonts w:asciiTheme="minorHAnsi" w:hAnsiTheme="minorHAnsi" w:cstheme="minorHAnsi"/>
                <w:iCs/>
                <w:color w:val="auto"/>
                <w:sz w:val="20"/>
              </w:rPr>
              <w:t>weather</w:t>
            </w:r>
            <w:r w:rsidR="00FA1D37">
              <w:rPr>
                <w:rFonts w:asciiTheme="minorHAnsi" w:hAnsiTheme="minorHAnsi" w:cstheme="minorHAnsi"/>
                <w:iCs/>
                <w:color w:val="auto"/>
                <w:sz w:val="20"/>
              </w:rPr>
              <w:t xml:space="preserve">, water (fresh and saltwater), cleaning solutions, boat wax, etc.  The decal </w:t>
            </w:r>
            <w:r>
              <w:rPr>
                <w:rFonts w:asciiTheme="minorHAnsi" w:hAnsiTheme="minorHAnsi" w:cstheme="minorHAnsi"/>
                <w:iCs/>
                <w:color w:val="auto"/>
                <w:sz w:val="20"/>
              </w:rPr>
              <w:t>adhesives</w:t>
            </w:r>
            <w:r w:rsidR="00FA1D37">
              <w:rPr>
                <w:rFonts w:asciiTheme="minorHAnsi" w:hAnsiTheme="minorHAnsi" w:cstheme="minorHAnsi"/>
                <w:iCs/>
                <w:color w:val="auto"/>
                <w:sz w:val="20"/>
              </w:rPr>
              <w:t xml:space="preserve"> shall be permanent and waterproof, produced to adhere to various boat surfaces.  The decal’s print panel must be receptive to laser tone (no smudging, smearing or </w:t>
            </w:r>
            <w:r>
              <w:rPr>
                <w:rFonts w:asciiTheme="minorHAnsi" w:hAnsiTheme="minorHAnsi" w:cstheme="minorHAnsi"/>
                <w:iCs/>
                <w:color w:val="auto"/>
                <w:sz w:val="20"/>
              </w:rPr>
              <w:t>scratching</w:t>
            </w:r>
            <w:r w:rsidR="00FA1D37">
              <w:rPr>
                <w:rFonts w:asciiTheme="minorHAnsi" w:hAnsiTheme="minorHAnsi" w:cstheme="minorHAnsi"/>
                <w:iCs/>
                <w:color w:val="auto"/>
                <w:sz w:val="20"/>
              </w:rPr>
              <w:t xml:space="preserve"> off ink) for the </w:t>
            </w:r>
            <w:r>
              <w:rPr>
                <w:rFonts w:asciiTheme="minorHAnsi" w:hAnsiTheme="minorHAnsi" w:cstheme="minorHAnsi"/>
                <w:iCs/>
                <w:color w:val="auto"/>
                <w:sz w:val="20"/>
              </w:rPr>
              <w:t xml:space="preserve">following high-speed printer model Xerox </w:t>
            </w:r>
            <w:r w:rsidR="007F27D9">
              <w:rPr>
                <w:rFonts w:asciiTheme="minorHAnsi" w:hAnsiTheme="minorHAnsi" w:cstheme="minorHAnsi"/>
                <w:iCs/>
                <w:color w:val="auto"/>
                <w:sz w:val="20"/>
              </w:rPr>
              <w:t>Primelink B9136</w:t>
            </w:r>
            <w:r>
              <w:rPr>
                <w:rFonts w:asciiTheme="minorHAnsi" w:hAnsiTheme="minorHAnsi" w:cstheme="minorHAnsi"/>
                <w:iCs/>
                <w:color w:val="auto"/>
                <w:sz w:val="20"/>
              </w:rPr>
              <w:t xml:space="preserve"> and desktop printer models HP LaserJet 40</w:t>
            </w:r>
            <w:r w:rsidR="007F27D9">
              <w:rPr>
                <w:rFonts w:asciiTheme="minorHAnsi" w:hAnsiTheme="minorHAnsi" w:cstheme="minorHAnsi"/>
                <w:iCs/>
                <w:color w:val="auto"/>
                <w:sz w:val="20"/>
              </w:rPr>
              <w:t>4</w:t>
            </w:r>
            <w:r>
              <w:rPr>
                <w:rFonts w:asciiTheme="minorHAnsi" w:hAnsiTheme="minorHAnsi" w:cstheme="minorHAnsi"/>
                <w:iCs/>
                <w:color w:val="auto"/>
                <w:sz w:val="20"/>
              </w:rPr>
              <w:t>, HP LaserJet 4</w:t>
            </w:r>
            <w:r w:rsidR="007F27D9">
              <w:rPr>
                <w:rFonts w:asciiTheme="minorHAnsi" w:hAnsiTheme="minorHAnsi" w:cstheme="minorHAnsi"/>
                <w:iCs/>
                <w:color w:val="auto"/>
                <w:sz w:val="20"/>
              </w:rPr>
              <w:t>0</w:t>
            </w:r>
            <w:r>
              <w:rPr>
                <w:rFonts w:asciiTheme="minorHAnsi" w:hAnsiTheme="minorHAnsi" w:cstheme="minorHAnsi"/>
                <w:iCs/>
                <w:color w:val="auto"/>
                <w:sz w:val="20"/>
              </w:rPr>
              <w:t>2</w:t>
            </w:r>
            <w:r w:rsidR="007F27D9">
              <w:rPr>
                <w:rFonts w:asciiTheme="minorHAnsi" w:hAnsiTheme="minorHAnsi" w:cstheme="minorHAnsi"/>
                <w:iCs/>
                <w:color w:val="auto"/>
                <w:sz w:val="20"/>
              </w:rPr>
              <w:t>, HP LaserJet 611DN</w:t>
            </w:r>
            <w:r>
              <w:rPr>
                <w:rFonts w:asciiTheme="minorHAnsi" w:hAnsiTheme="minorHAnsi" w:cstheme="minorHAnsi"/>
                <w:iCs/>
                <w:color w:val="auto"/>
                <w:sz w:val="20"/>
              </w:rPr>
              <w:t xml:space="preserve"> and HP LaserJet M60</w:t>
            </w:r>
            <w:r w:rsidR="007F27D9">
              <w:rPr>
                <w:rFonts w:asciiTheme="minorHAnsi" w:hAnsiTheme="minorHAnsi" w:cstheme="minorHAnsi"/>
                <w:iCs/>
                <w:color w:val="auto"/>
                <w:sz w:val="20"/>
              </w:rPr>
              <w:t>5</w:t>
            </w:r>
            <w:r>
              <w:rPr>
                <w:rFonts w:asciiTheme="minorHAnsi" w:hAnsiTheme="minorHAnsi" w:cstheme="minorHAnsi"/>
                <w:iCs/>
                <w:color w:val="auto"/>
                <w:sz w:val="20"/>
              </w:rPr>
              <w:t>.</w:t>
            </w:r>
          </w:p>
          <w:p w14:paraId="7BA648C0" w14:textId="14C51E79" w:rsidR="00F310B4" w:rsidRPr="004C03B5" w:rsidRDefault="00F310B4" w:rsidP="00E63F53">
            <w:pPr>
              <w:jc w:val="both"/>
              <w:rPr>
                <w:rFonts w:asciiTheme="minorHAnsi" w:hAnsiTheme="minorHAnsi" w:cstheme="minorHAnsi"/>
                <w:iCs/>
                <w:color w:val="auto"/>
                <w:sz w:val="20"/>
              </w:rPr>
            </w:pPr>
            <w:r>
              <w:rPr>
                <w:rFonts w:asciiTheme="minorHAnsi" w:hAnsiTheme="minorHAnsi" w:cstheme="minorHAnsi"/>
                <w:iCs/>
                <w:color w:val="auto"/>
                <w:sz w:val="20"/>
              </w:rPr>
              <w:t>*The decals must be laser printable 1ml clear laminate.  The liner for the decal must be “piggyback” material to minimize the form thickness.  Decal placement must be +/-1/32” tolerance as shown in the attached sample.  Decals must be free of excessive adhesive or static prevent forms from sticking together.</w:t>
            </w:r>
          </w:p>
        </w:tc>
        <w:tc>
          <w:tcPr>
            <w:tcW w:w="2790" w:type="dxa"/>
          </w:tcPr>
          <w:p w14:paraId="3541F200" w14:textId="48D1D01A" w:rsidR="004C03B5" w:rsidRPr="005C02EE" w:rsidRDefault="004C03B5"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A81CC6" w:rsidRPr="005C02EE" w14:paraId="083FA66B" w14:textId="77777777" w:rsidTr="00F310B4">
        <w:trPr>
          <w:trHeight w:val="647"/>
        </w:trPr>
        <w:tc>
          <w:tcPr>
            <w:tcW w:w="720" w:type="dxa"/>
          </w:tcPr>
          <w:p w14:paraId="14D27475" w14:textId="1D66C146" w:rsidR="00A81CC6" w:rsidRPr="00F310B4" w:rsidRDefault="00F310B4" w:rsidP="00E63F53">
            <w:pPr>
              <w:jc w:val="both"/>
              <w:rPr>
                <w:rFonts w:asciiTheme="minorHAnsi" w:hAnsiTheme="minorHAnsi" w:cstheme="minorHAnsi"/>
                <w:iCs/>
                <w:color w:val="auto"/>
                <w:sz w:val="20"/>
              </w:rPr>
            </w:pPr>
            <w:r>
              <w:rPr>
                <w:rFonts w:asciiTheme="minorHAnsi" w:hAnsiTheme="minorHAnsi" w:cstheme="minorHAnsi"/>
                <w:iCs/>
                <w:color w:val="auto"/>
                <w:sz w:val="20"/>
              </w:rPr>
              <w:t>10</w:t>
            </w:r>
          </w:p>
        </w:tc>
        <w:tc>
          <w:tcPr>
            <w:tcW w:w="6120" w:type="dxa"/>
          </w:tcPr>
          <w:p w14:paraId="68CA7854" w14:textId="0ADCAA2B" w:rsidR="00A81CC6" w:rsidRPr="00F310B4" w:rsidRDefault="00F310B4" w:rsidP="00E63F53">
            <w:pPr>
              <w:jc w:val="both"/>
              <w:rPr>
                <w:rFonts w:asciiTheme="minorHAnsi" w:hAnsiTheme="minorHAnsi" w:cstheme="minorHAnsi"/>
                <w:iCs/>
                <w:color w:val="auto"/>
                <w:sz w:val="20"/>
              </w:rPr>
            </w:pPr>
            <w:r w:rsidRPr="00734339">
              <w:rPr>
                <w:rFonts w:asciiTheme="minorHAnsi" w:hAnsiTheme="minorHAnsi" w:cstheme="minorHAnsi"/>
                <w:b/>
                <w:bCs/>
                <w:iCs/>
                <w:color w:val="auto"/>
                <w:sz w:val="20"/>
                <w:u w:val="single"/>
              </w:rPr>
              <w:t>M</w:t>
            </w:r>
            <w:r w:rsidR="006C374D" w:rsidRPr="00734339">
              <w:rPr>
                <w:rFonts w:asciiTheme="minorHAnsi" w:hAnsiTheme="minorHAnsi" w:cstheme="minorHAnsi"/>
                <w:b/>
                <w:bCs/>
                <w:iCs/>
                <w:color w:val="auto"/>
                <w:sz w:val="20"/>
                <w:u w:val="single"/>
              </w:rPr>
              <w:t>e</w:t>
            </w:r>
            <w:r w:rsidRPr="00734339">
              <w:rPr>
                <w:rFonts w:asciiTheme="minorHAnsi" w:hAnsiTheme="minorHAnsi" w:cstheme="minorHAnsi"/>
                <w:b/>
                <w:bCs/>
                <w:iCs/>
                <w:color w:val="auto"/>
                <w:sz w:val="20"/>
                <w:u w:val="single"/>
              </w:rPr>
              <w:t>chanicals</w:t>
            </w:r>
            <w:r>
              <w:rPr>
                <w:rFonts w:asciiTheme="minorHAnsi" w:hAnsiTheme="minorHAnsi" w:cstheme="minorHAnsi"/>
                <w:iCs/>
                <w:color w:val="auto"/>
                <w:sz w:val="20"/>
              </w:rPr>
              <w:t xml:space="preserve">: All mechanicals must be prepared by the Vendor. </w:t>
            </w:r>
            <w:r w:rsidR="00B3053C">
              <w:rPr>
                <w:rFonts w:asciiTheme="minorHAnsi" w:hAnsiTheme="minorHAnsi" w:cstheme="minorHAnsi"/>
                <w:iCs/>
                <w:color w:val="auto"/>
                <w:sz w:val="20"/>
              </w:rPr>
              <w:t xml:space="preserve">A </w:t>
            </w:r>
            <w:r w:rsidR="00F57355">
              <w:rPr>
                <w:rFonts w:asciiTheme="minorHAnsi" w:hAnsiTheme="minorHAnsi" w:cstheme="minorHAnsi"/>
                <w:iCs/>
                <w:color w:val="auto"/>
                <w:sz w:val="20"/>
              </w:rPr>
              <w:t xml:space="preserve">digital proof </w:t>
            </w:r>
            <w:r>
              <w:rPr>
                <w:rFonts w:asciiTheme="minorHAnsi" w:hAnsiTheme="minorHAnsi" w:cstheme="minorHAnsi"/>
                <w:iCs/>
                <w:color w:val="auto"/>
                <w:sz w:val="20"/>
              </w:rPr>
              <w:t xml:space="preserve">must be available </w:t>
            </w:r>
            <w:r w:rsidR="00B3053C">
              <w:rPr>
                <w:rFonts w:asciiTheme="minorHAnsi" w:hAnsiTheme="minorHAnsi" w:cstheme="minorHAnsi"/>
                <w:iCs/>
                <w:color w:val="auto"/>
                <w:sz w:val="20"/>
              </w:rPr>
              <w:t xml:space="preserve">within </w:t>
            </w:r>
            <w:r>
              <w:rPr>
                <w:rFonts w:asciiTheme="minorHAnsi" w:hAnsiTheme="minorHAnsi" w:cstheme="minorHAnsi"/>
                <w:iCs/>
                <w:color w:val="auto"/>
                <w:sz w:val="20"/>
              </w:rPr>
              <w:t>fi</w:t>
            </w:r>
            <w:r w:rsidR="006C374D">
              <w:rPr>
                <w:rFonts w:asciiTheme="minorHAnsi" w:hAnsiTheme="minorHAnsi" w:cstheme="minorHAnsi"/>
                <w:iCs/>
                <w:color w:val="auto"/>
                <w:sz w:val="20"/>
              </w:rPr>
              <w:t>v</w:t>
            </w:r>
            <w:r>
              <w:rPr>
                <w:rFonts w:asciiTheme="minorHAnsi" w:hAnsiTheme="minorHAnsi" w:cstheme="minorHAnsi"/>
                <w:iCs/>
                <w:color w:val="auto"/>
                <w:sz w:val="20"/>
              </w:rPr>
              <w:t>e (5) days</w:t>
            </w:r>
            <w:r w:rsidR="00B3053C">
              <w:rPr>
                <w:rFonts w:asciiTheme="minorHAnsi" w:hAnsiTheme="minorHAnsi" w:cstheme="minorHAnsi"/>
                <w:iCs/>
                <w:color w:val="auto"/>
                <w:sz w:val="20"/>
              </w:rPr>
              <w:t xml:space="preserve">. </w:t>
            </w:r>
          </w:p>
        </w:tc>
        <w:tc>
          <w:tcPr>
            <w:tcW w:w="2790" w:type="dxa"/>
          </w:tcPr>
          <w:p w14:paraId="2D910F8B" w14:textId="77777777" w:rsidR="00A81CC6" w:rsidRDefault="00A81CC6" w:rsidP="00E63F53">
            <w:pPr>
              <w:jc w:val="center"/>
              <w:rPr>
                <w:rFonts w:asciiTheme="minorHAnsi" w:hAnsiTheme="minorHAnsi" w:cstheme="minorHAnsi"/>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p w14:paraId="0341D307" w14:textId="77777777" w:rsidR="00083581" w:rsidRDefault="00083581" w:rsidP="00E63F53">
            <w:pPr>
              <w:jc w:val="center"/>
              <w:rPr>
                <w:rFonts w:asciiTheme="minorHAnsi" w:hAnsiTheme="minorHAnsi" w:cstheme="minorHAnsi"/>
                <w:b/>
                <w:color w:val="auto"/>
                <w:sz w:val="20"/>
              </w:rPr>
            </w:pPr>
          </w:p>
          <w:p w14:paraId="0B10DE61" w14:textId="77777777" w:rsidR="00083581" w:rsidRDefault="00083581" w:rsidP="00E63F53">
            <w:pPr>
              <w:jc w:val="center"/>
              <w:rPr>
                <w:rFonts w:asciiTheme="minorHAnsi" w:hAnsiTheme="minorHAnsi" w:cstheme="minorHAnsi"/>
                <w:b/>
                <w:color w:val="auto"/>
                <w:sz w:val="20"/>
              </w:rPr>
            </w:pPr>
          </w:p>
          <w:p w14:paraId="438F89DF" w14:textId="77777777" w:rsidR="00083581" w:rsidRDefault="00083581" w:rsidP="00E63F53">
            <w:pPr>
              <w:jc w:val="center"/>
              <w:rPr>
                <w:rFonts w:asciiTheme="minorHAnsi" w:hAnsiTheme="minorHAnsi" w:cstheme="minorHAnsi"/>
                <w:b/>
                <w:color w:val="auto"/>
                <w:sz w:val="20"/>
              </w:rPr>
            </w:pPr>
          </w:p>
          <w:p w14:paraId="3A7727D3" w14:textId="3C3C166C" w:rsidR="00083581" w:rsidRPr="005C02EE" w:rsidRDefault="00083581" w:rsidP="00E63F53">
            <w:pPr>
              <w:jc w:val="center"/>
              <w:rPr>
                <w:rFonts w:asciiTheme="minorHAnsi" w:hAnsiTheme="minorHAnsi" w:cstheme="minorHAnsi"/>
                <w:b/>
                <w:color w:val="auto"/>
                <w:sz w:val="20"/>
              </w:rPr>
            </w:pPr>
          </w:p>
        </w:tc>
      </w:tr>
      <w:tr w:rsidR="00B848F2" w:rsidRPr="005C02EE" w14:paraId="71F8F46E" w14:textId="77777777" w:rsidTr="00083581">
        <w:trPr>
          <w:trHeight w:val="647"/>
        </w:trPr>
        <w:tc>
          <w:tcPr>
            <w:tcW w:w="720" w:type="dxa"/>
            <w:shd w:val="clear" w:color="auto" w:fill="76CDEE" w:themeFill="accent1" w:themeFillTint="99"/>
          </w:tcPr>
          <w:p w14:paraId="44383060" w14:textId="77777777" w:rsidR="00B848F2" w:rsidRDefault="00B848F2" w:rsidP="00E63F53">
            <w:pPr>
              <w:jc w:val="both"/>
              <w:rPr>
                <w:rFonts w:asciiTheme="minorHAnsi" w:hAnsiTheme="minorHAnsi" w:cstheme="minorHAnsi"/>
                <w:iCs/>
                <w:color w:val="auto"/>
                <w:sz w:val="20"/>
              </w:rPr>
            </w:pPr>
          </w:p>
        </w:tc>
        <w:tc>
          <w:tcPr>
            <w:tcW w:w="6120" w:type="dxa"/>
            <w:shd w:val="clear" w:color="auto" w:fill="76CDEE" w:themeFill="accent1" w:themeFillTint="99"/>
          </w:tcPr>
          <w:p w14:paraId="09345794" w14:textId="77777777" w:rsidR="00B848F2" w:rsidRDefault="00B848F2" w:rsidP="00083581">
            <w:pPr>
              <w:jc w:val="center"/>
              <w:rPr>
                <w:rFonts w:asciiTheme="minorHAnsi" w:hAnsiTheme="minorHAnsi" w:cstheme="minorHAnsi"/>
                <w:b/>
                <w:bCs/>
                <w:iCs/>
                <w:color w:val="auto"/>
                <w:sz w:val="20"/>
                <w:u w:val="single"/>
              </w:rPr>
            </w:pPr>
          </w:p>
          <w:p w14:paraId="3AA4AC1E" w14:textId="2B7FE808" w:rsidR="00083581" w:rsidRPr="00083581" w:rsidRDefault="00083581" w:rsidP="00083581">
            <w:pPr>
              <w:jc w:val="center"/>
              <w:rPr>
                <w:rFonts w:asciiTheme="minorHAnsi" w:hAnsiTheme="minorHAnsi" w:cstheme="minorHAnsi"/>
                <w:b/>
                <w:bCs/>
                <w:i/>
                <w:iCs/>
                <w:sz w:val="20"/>
              </w:rPr>
            </w:pPr>
            <w:r w:rsidRPr="00083581">
              <w:rPr>
                <w:rFonts w:asciiTheme="minorHAnsi" w:hAnsiTheme="minorHAnsi" w:cstheme="minorHAnsi"/>
                <w:b/>
                <w:bCs/>
                <w:i/>
                <w:iCs/>
                <w:color w:val="000000" w:themeColor="text1"/>
                <w:sz w:val="20"/>
              </w:rPr>
              <w:t>Specifications</w:t>
            </w:r>
          </w:p>
        </w:tc>
        <w:tc>
          <w:tcPr>
            <w:tcW w:w="2790" w:type="dxa"/>
            <w:shd w:val="clear" w:color="auto" w:fill="76CDEE" w:themeFill="accent1" w:themeFillTint="99"/>
          </w:tcPr>
          <w:p w14:paraId="7D4B07EA" w14:textId="77777777" w:rsidR="00083581" w:rsidRDefault="00083581" w:rsidP="00083581">
            <w:pPr>
              <w:jc w:val="center"/>
              <w:rPr>
                <w:rFonts w:asciiTheme="minorHAnsi" w:hAnsiTheme="minorHAnsi" w:cstheme="minorHAnsi"/>
                <w:b/>
                <w:color w:val="auto"/>
                <w:sz w:val="20"/>
              </w:rPr>
            </w:pPr>
            <w:r w:rsidRPr="005C02EE">
              <w:rPr>
                <w:rFonts w:asciiTheme="minorHAnsi" w:hAnsiTheme="minorHAnsi" w:cstheme="minorHAnsi"/>
                <w:b/>
                <w:color w:val="auto"/>
                <w:sz w:val="20"/>
              </w:rPr>
              <w:t>Produc</w:t>
            </w:r>
            <w:r>
              <w:rPr>
                <w:rFonts w:asciiTheme="minorHAnsi" w:hAnsiTheme="minorHAnsi" w:cstheme="minorHAnsi"/>
                <w:b/>
                <w:color w:val="auto"/>
                <w:sz w:val="20"/>
              </w:rPr>
              <w:t xml:space="preserve">t </w:t>
            </w:r>
            <w:r w:rsidRPr="005C02EE">
              <w:rPr>
                <w:rFonts w:asciiTheme="minorHAnsi" w:hAnsiTheme="minorHAnsi" w:cstheme="minorHAnsi"/>
                <w:b/>
                <w:color w:val="auto"/>
                <w:sz w:val="20"/>
              </w:rPr>
              <w:t>Offered Meets Specification</w:t>
            </w:r>
          </w:p>
          <w:p w14:paraId="5A6BBB30" w14:textId="427B9252" w:rsidR="00B848F2" w:rsidRPr="005C02EE" w:rsidRDefault="00083581" w:rsidP="00083581">
            <w:pPr>
              <w:jc w:val="center"/>
              <w:rPr>
                <w:rFonts w:asciiTheme="minorHAnsi" w:hAnsiTheme="minorHAnsi" w:cstheme="minorHAnsi"/>
                <w:b/>
                <w:color w:val="auto"/>
                <w:sz w:val="20"/>
              </w:rPr>
            </w:pPr>
            <w:r>
              <w:rPr>
                <w:rFonts w:asciiTheme="minorHAnsi" w:hAnsiTheme="minorHAnsi" w:cstheme="minorHAnsi"/>
                <w:b/>
                <w:color w:val="auto"/>
                <w:sz w:val="20"/>
              </w:rPr>
              <w:t>Vendor’s Response</w:t>
            </w:r>
          </w:p>
        </w:tc>
      </w:tr>
      <w:tr w:rsidR="00A81CC6" w:rsidRPr="005C02EE" w14:paraId="6D32A7E1" w14:textId="77777777" w:rsidTr="00F310B4">
        <w:trPr>
          <w:trHeight w:val="647"/>
        </w:trPr>
        <w:tc>
          <w:tcPr>
            <w:tcW w:w="720" w:type="dxa"/>
          </w:tcPr>
          <w:p w14:paraId="0515CE96" w14:textId="6C0124D6" w:rsidR="00A81CC6" w:rsidRPr="00F310B4" w:rsidRDefault="00F310B4" w:rsidP="00E63F53">
            <w:pPr>
              <w:jc w:val="both"/>
              <w:rPr>
                <w:rFonts w:asciiTheme="minorHAnsi" w:hAnsiTheme="minorHAnsi" w:cstheme="minorHAnsi"/>
                <w:iCs/>
                <w:color w:val="auto"/>
                <w:sz w:val="20"/>
              </w:rPr>
            </w:pPr>
            <w:r>
              <w:rPr>
                <w:rFonts w:asciiTheme="minorHAnsi" w:hAnsiTheme="minorHAnsi" w:cstheme="minorHAnsi"/>
                <w:iCs/>
                <w:color w:val="auto"/>
                <w:sz w:val="20"/>
              </w:rPr>
              <w:t>11</w:t>
            </w:r>
          </w:p>
        </w:tc>
        <w:tc>
          <w:tcPr>
            <w:tcW w:w="6120" w:type="dxa"/>
          </w:tcPr>
          <w:p w14:paraId="7AD80071" w14:textId="77777777" w:rsidR="00A81CC6" w:rsidRDefault="00F310B4" w:rsidP="00E63F53">
            <w:pPr>
              <w:jc w:val="both"/>
              <w:rPr>
                <w:rFonts w:asciiTheme="minorHAnsi" w:hAnsiTheme="minorHAnsi" w:cstheme="minorHAnsi"/>
                <w:iCs/>
                <w:color w:val="auto"/>
                <w:sz w:val="20"/>
              </w:rPr>
            </w:pPr>
            <w:r w:rsidRPr="00734339">
              <w:rPr>
                <w:rFonts w:asciiTheme="minorHAnsi" w:hAnsiTheme="minorHAnsi" w:cstheme="minorHAnsi"/>
                <w:b/>
                <w:bCs/>
                <w:iCs/>
                <w:color w:val="auto"/>
                <w:sz w:val="20"/>
                <w:u w:val="single"/>
              </w:rPr>
              <w:t>Security Measures</w:t>
            </w:r>
            <w:r>
              <w:rPr>
                <w:rFonts w:asciiTheme="minorHAnsi" w:hAnsiTheme="minorHAnsi" w:cstheme="minorHAnsi"/>
                <w:iCs/>
                <w:color w:val="auto"/>
                <w:sz w:val="20"/>
              </w:rPr>
              <w:t xml:space="preserve">: Vendor guarantees to utilize security system or procedure during manufacturing to prevent decal, good or spoiled, from theft or fraudulent or unauthorized use.  Film, plates, and other material used shall be kept under security during and after manufacture.  All spoilage shall be shredded immediately.  </w:t>
            </w:r>
          </w:p>
          <w:p w14:paraId="1E383351" w14:textId="77777777" w:rsidR="00F57355" w:rsidRDefault="00F57355" w:rsidP="00E63F53">
            <w:pPr>
              <w:jc w:val="both"/>
              <w:rPr>
                <w:rFonts w:asciiTheme="minorHAnsi" w:hAnsiTheme="minorHAnsi" w:cstheme="minorHAnsi"/>
                <w:iCs/>
                <w:color w:val="auto"/>
                <w:sz w:val="20"/>
              </w:rPr>
            </w:pPr>
            <w:r>
              <w:rPr>
                <w:rFonts w:asciiTheme="minorHAnsi" w:hAnsiTheme="minorHAnsi" w:cstheme="minorHAnsi"/>
                <w:iCs/>
                <w:color w:val="auto"/>
                <w:sz w:val="20"/>
              </w:rPr>
              <w:t xml:space="preserve">*The vendor must provide </w:t>
            </w:r>
            <w:r w:rsidR="00BC7C56">
              <w:rPr>
                <w:rFonts w:asciiTheme="minorHAnsi" w:hAnsiTheme="minorHAnsi" w:cstheme="minorHAnsi"/>
                <w:iCs/>
                <w:color w:val="auto"/>
                <w:sz w:val="20"/>
              </w:rPr>
              <w:t>a description</w:t>
            </w:r>
            <w:r>
              <w:rPr>
                <w:rFonts w:asciiTheme="minorHAnsi" w:hAnsiTheme="minorHAnsi" w:cstheme="minorHAnsi"/>
                <w:iCs/>
                <w:color w:val="auto"/>
                <w:sz w:val="20"/>
              </w:rPr>
              <w:t xml:space="preserve"> of security measures.</w:t>
            </w:r>
          </w:p>
          <w:p w14:paraId="30A2F402" w14:textId="237AE7FF" w:rsidR="00BC7C56" w:rsidRPr="00F310B4" w:rsidRDefault="00BC7C56" w:rsidP="00E63F53">
            <w:pPr>
              <w:jc w:val="both"/>
              <w:rPr>
                <w:rFonts w:asciiTheme="minorHAnsi" w:hAnsiTheme="minorHAnsi" w:cstheme="minorHAnsi"/>
                <w:iCs/>
                <w:color w:val="auto"/>
                <w:sz w:val="20"/>
              </w:rPr>
            </w:pPr>
            <w:r>
              <w:rPr>
                <w:rFonts w:asciiTheme="minorHAnsi" w:hAnsiTheme="minorHAnsi" w:cstheme="minorHAnsi"/>
                <w:iCs/>
                <w:color w:val="auto"/>
                <w:sz w:val="20"/>
              </w:rPr>
              <w:t xml:space="preserve">Note: North Carolina General Terms &amp; </w:t>
            </w:r>
            <w:r w:rsidR="001D3234">
              <w:rPr>
                <w:rFonts w:asciiTheme="minorHAnsi" w:hAnsiTheme="minorHAnsi" w:cstheme="minorHAnsi"/>
                <w:iCs/>
                <w:color w:val="auto"/>
                <w:sz w:val="20"/>
              </w:rPr>
              <w:t>Conditions: #</w:t>
            </w:r>
            <w:r>
              <w:rPr>
                <w:rFonts w:asciiTheme="minorHAnsi" w:hAnsiTheme="minorHAnsi" w:cstheme="minorHAnsi"/>
                <w:iCs/>
                <w:color w:val="auto"/>
                <w:sz w:val="20"/>
              </w:rPr>
              <w:t xml:space="preserve">20. </w:t>
            </w:r>
            <w:r w:rsidRPr="00872BFB">
              <w:rPr>
                <w:rFonts w:asciiTheme="minorHAnsi" w:hAnsiTheme="minorHAnsi" w:cstheme="minorHAnsi"/>
                <w:b/>
                <w:bCs/>
                <w:iCs/>
                <w:color w:val="auto"/>
                <w:sz w:val="20"/>
              </w:rPr>
              <w:t>Care of State Data &amp; Property.</w:t>
            </w:r>
          </w:p>
        </w:tc>
        <w:tc>
          <w:tcPr>
            <w:tcW w:w="2790" w:type="dxa"/>
          </w:tcPr>
          <w:p w14:paraId="7677CE4F" w14:textId="6834F52A" w:rsidR="00A81CC6" w:rsidRPr="005C02EE" w:rsidRDefault="00A81CC6"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FD5D90" w:rsidRPr="005C02EE" w14:paraId="55E42403" w14:textId="77777777" w:rsidTr="00F310B4">
        <w:trPr>
          <w:trHeight w:val="647"/>
        </w:trPr>
        <w:tc>
          <w:tcPr>
            <w:tcW w:w="720" w:type="dxa"/>
          </w:tcPr>
          <w:p w14:paraId="09E3343A" w14:textId="2F789CED" w:rsidR="00FD5D90" w:rsidRPr="00F310B4" w:rsidRDefault="006C374D" w:rsidP="00E63F53">
            <w:pPr>
              <w:jc w:val="both"/>
              <w:rPr>
                <w:rFonts w:asciiTheme="minorHAnsi" w:hAnsiTheme="minorHAnsi" w:cstheme="minorHAnsi"/>
                <w:iCs/>
                <w:color w:val="auto"/>
                <w:sz w:val="20"/>
              </w:rPr>
            </w:pPr>
            <w:r>
              <w:rPr>
                <w:rFonts w:asciiTheme="minorHAnsi" w:hAnsiTheme="minorHAnsi" w:cstheme="minorHAnsi"/>
                <w:iCs/>
                <w:color w:val="auto"/>
                <w:sz w:val="20"/>
              </w:rPr>
              <w:t>12</w:t>
            </w:r>
          </w:p>
        </w:tc>
        <w:tc>
          <w:tcPr>
            <w:tcW w:w="6120" w:type="dxa"/>
          </w:tcPr>
          <w:p w14:paraId="6C573BF5" w14:textId="6A029841" w:rsidR="00FD5D90" w:rsidRDefault="006C374D" w:rsidP="00E63F53">
            <w:pPr>
              <w:jc w:val="both"/>
              <w:rPr>
                <w:rFonts w:asciiTheme="minorHAnsi" w:hAnsiTheme="minorHAnsi" w:cstheme="minorHAnsi"/>
                <w:iCs/>
                <w:color w:val="auto"/>
                <w:sz w:val="20"/>
              </w:rPr>
            </w:pPr>
            <w:r>
              <w:rPr>
                <w:rFonts w:asciiTheme="minorHAnsi" w:hAnsiTheme="minorHAnsi" w:cstheme="minorHAnsi"/>
                <w:iCs/>
                <w:color w:val="auto"/>
                <w:sz w:val="20"/>
              </w:rPr>
              <w:t>*</w:t>
            </w:r>
            <w:r w:rsidRPr="00734339">
              <w:rPr>
                <w:rFonts w:asciiTheme="minorHAnsi" w:hAnsiTheme="minorHAnsi" w:cstheme="minorHAnsi"/>
                <w:b/>
                <w:bCs/>
                <w:iCs/>
                <w:color w:val="auto"/>
                <w:sz w:val="20"/>
                <w:u w:val="single"/>
              </w:rPr>
              <w:t>Package</w:t>
            </w:r>
            <w:r>
              <w:rPr>
                <w:rFonts w:asciiTheme="minorHAnsi" w:hAnsiTheme="minorHAnsi" w:cstheme="minorHAnsi"/>
                <w:iCs/>
                <w:color w:val="auto"/>
                <w:sz w:val="20"/>
              </w:rPr>
              <w:t>: All items are to be uniformly packed in substantial carton clearly labeled as to content and quantity.  Each box must be numbered and packed to prevent damage during shipping and storage.  Forms shall not be packed so tightly that they are forced to bend in carton.  No full carton is to weigh in excess of forty (40) pounds.</w:t>
            </w:r>
          </w:p>
          <w:p w14:paraId="5354F3AB" w14:textId="74845F44" w:rsidR="006C374D" w:rsidRPr="00F310B4" w:rsidRDefault="006C374D" w:rsidP="00E63F53">
            <w:pPr>
              <w:jc w:val="both"/>
              <w:rPr>
                <w:rFonts w:asciiTheme="minorHAnsi" w:hAnsiTheme="minorHAnsi" w:cstheme="minorHAnsi"/>
                <w:iCs/>
                <w:color w:val="auto"/>
                <w:sz w:val="20"/>
              </w:rPr>
            </w:pPr>
            <w:r>
              <w:rPr>
                <w:rFonts w:asciiTheme="minorHAnsi" w:hAnsiTheme="minorHAnsi" w:cstheme="minorHAnsi"/>
                <w:iCs/>
                <w:color w:val="auto"/>
                <w:sz w:val="20"/>
              </w:rPr>
              <w:t>*</w:t>
            </w:r>
            <w:r w:rsidRPr="00734339">
              <w:rPr>
                <w:rFonts w:asciiTheme="minorHAnsi" w:hAnsiTheme="minorHAnsi" w:cstheme="minorHAnsi"/>
                <w:b/>
                <w:bCs/>
                <w:iCs/>
                <w:color w:val="auto"/>
                <w:sz w:val="20"/>
                <w:u w:val="single"/>
              </w:rPr>
              <w:t>Shrink Wrap</w:t>
            </w:r>
            <w:r>
              <w:rPr>
                <w:rFonts w:asciiTheme="minorHAnsi" w:hAnsiTheme="minorHAnsi" w:cstheme="minorHAnsi"/>
                <w:iCs/>
                <w:color w:val="auto"/>
                <w:sz w:val="20"/>
              </w:rPr>
              <w:t>: One-Hundred, eighty thousand (180,000) forms to be shrink-wrapped in quantities of fifty (50) forms per package.</w:t>
            </w:r>
          </w:p>
          <w:p w14:paraId="69A40A41" w14:textId="77777777" w:rsidR="00FD5D90" w:rsidRPr="00F310B4" w:rsidRDefault="00FD5D90" w:rsidP="00E63F53">
            <w:pPr>
              <w:jc w:val="both"/>
              <w:rPr>
                <w:rFonts w:asciiTheme="minorHAnsi" w:hAnsiTheme="minorHAnsi" w:cstheme="minorHAnsi"/>
                <w:iCs/>
                <w:color w:val="auto"/>
                <w:sz w:val="20"/>
              </w:rPr>
            </w:pPr>
          </w:p>
        </w:tc>
        <w:tc>
          <w:tcPr>
            <w:tcW w:w="2790" w:type="dxa"/>
          </w:tcPr>
          <w:p w14:paraId="552A6150" w14:textId="77777777" w:rsidR="00FD5D90" w:rsidRPr="005C02EE" w:rsidRDefault="00FD5D90" w:rsidP="00E63F53">
            <w:pPr>
              <w:jc w:val="center"/>
              <w:rPr>
                <w:rFonts w:asciiTheme="minorHAnsi" w:hAnsiTheme="minorHAnsi" w:cstheme="minorHAnsi"/>
                <w:color w:val="auto"/>
                <w:sz w:val="20"/>
              </w:rPr>
            </w:pPr>
            <w:r w:rsidRPr="005C02EE">
              <w:rPr>
                <w:rFonts w:asciiTheme="minorHAnsi" w:hAnsiTheme="minorHAnsi" w:cstheme="minorHAnsi"/>
                <w:b/>
                <w:color w:val="auto"/>
                <w:sz w:val="20"/>
              </w:rPr>
              <w:br/>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19016A" w:rsidRPr="005C02EE" w14:paraId="255CA5C2" w14:textId="77777777" w:rsidTr="00F310B4">
        <w:trPr>
          <w:trHeight w:val="647"/>
        </w:trPr>
        <w:tc>
          <w:tcPr>
            <w:tcW w:w="720" w:type="dxa"/>
          </w:tcPr>
          <w:p w14:paraId="6C5C8AD5" w14:textId="601D2BD7" w:rsidR="0019016A" w:rsidRPr="00F310B4" w:rsidRDefault="006C374D" w:rsidP="00E63F53">
            <w:pPr>
              <w:jc w:val="both"/>
              <w:rPr>
                <w:rFonts w:asciiTheme="minorHAnsi" w:hAnsiTheme="minorHAnsi" w:cstheme="minorHAnsi"/>
                <w:iCs/>
                <w:color w:val="auto"/>
                <w:sz w:val="20"/>
              </w:rPr>
            </w:pPr>
            <w:r>
              <w:rPr>
                <w:rFonts w:asciiTheme="minorHAnsi" w:hAnsiTheme="minorHAnsi" w:cstheme="minorHAnsi"/>
                <w:iCs/>
                <w:color w:val="auto"/>
                <w:sz w:val="20"/>
              </w:rPr>
              <w:t>13</w:t>
            </w:r>
          </w:p>
        </w:tc>
        <w:tc>
          <w:tcPr>
            <w:tcW w:w="6120" w:type="dxa"/>
          </w:tcPr>
          <w:p w14:paraId="6C1D67F6" w14:textId="4AE4E687" w:rsidR="00B3053C" w:rsidRPr="00F310B4" w:rsidRDefault="00734339" w:rsidP="00B3053C">
            <w:pPr>
              <w:jc w:val="both"/>
              <w:rPr>
                <w:rFonts w:asciiTheme="minorHAnsi" w:hAnsiTheme="minorHAnsi" w:cstheme="minorHAnsi"/>
                <w:iCs/>
                <w:color w:val="auto"/>
                <w:sz w:val="20"/>
              </w:rPr>
            </w:pPr>
            <w:r>
              <w:rPr>
                <w:rFonts w:asciiTheme="minorHAnsi" w:hAnsiTheme="minorHAnsi" w:cstheme="minorHAnsi"/>
                <w:b/>
                <w:bCs/>
                <w:iCs/>
                <w:color w:val="auto"/>
                <w:sz w:val="20"/>
                <w:u w:val="single"/>
              </w:rPr>
              <w:t>*</w:t>
            </w:r>
            <w:r w:rsidR="006C374D" w:rsidRPr="00734339">
              <w:rPr>
                <w:rFonts w:asciiTheme="minorHAnsi" w:hAnsiTheme="minorHAnsi" w:cstheme="minorHAnsi"/>
                <w:b/>
                <w:bCs/>
                <w:iCs/>
                <w:color w:val="auto"/>
                <w:sz w:val="20"/>
                <w:u w:val="single"/>
              </w:rPr>
              <w:t>Proofs:</w:t>
            </w:r>
            <w:r w:rsidR="006C374D">
              <w:rPr>
                <w:rFonts w:asciiTheme="minorHAnsi" w:hAnsiTheme="minorHAnsi" w:cstheme="minorHAnsi"/>
                <w:iCs/>
                <w:color w:val="auto"/>
                <w:sz w:val="20"/>
              </w:rPr>
              <w:t xml:space="preserve"> </w:t>
            </w:r>
            <w:r w:rsidR="00B3053C">
              <w:rPr>
                <w:rFonts w:asciiTheme="minorHAnsi" w:hAnsiTheme="minorHAnsi" w:cstheme="minorHAnsi"/>
                <w:iCs/>
                <w:color w:val="auto"/>
                <w:sz w:val="20"/>
              </w:rPr>
              <w:t xml:space="preserve">Digital </w:t>
            </w:r>
            <w:r w:rsidR="006C374D">
              <w:rPr>
                <w:rFonts w:asciiTheme="minorHAnsi" w:hAnsiTheme="minorHAnsi" w:cstheme="minorHAnsi"/>
                <w:iCs/>
                <w:color w:val="auto"/>
                <w:sz w:val="20"/>
              </w:rPr>
              <w:t>proof</w:t>
            </w:r>
            <w:r w:rsidR="00B3053C">
              <w:rPr>
                <w:rFonts w:asciiTheme="minorHAnsi" w:hAnsiTheme="minorHAnsi" w:cstheme="minorHAnsi"/>
                <w:iCs/>
                <w:color w:val="auto"/>
                <w:sz w:val="20"/>
              </w:rPr>
              <w:t>s</w:t>
            </w:r>
            <w:r w:rsidR="006C374D">
              <w:rPr>
                <w:rFonts w:asciiTheme="minorHAnsi" w:hAnsiTheme="minorHAnsi" w:cstheme="minorHAnsi"/>
                <w:iCs/>
                <w:color w:val="auto"/>
                <w:sz w:val="20"/>
              </w:rPr>
              <w:t xml:space="preserve"> are REQUIRED prior to printing.  </w:t>
            </w:r>
            <w:r w:rsidR="00B3053C">
              <w:rPr>
                <w:rFonts w:asciiTheme="minorHAnsi" w:hAnsiTheme="minorHAnsi" w:cstheme="minorHAnsi"/>
                <w:iCs/>
                <w:color w:val="auto"/>
                <w:sz w:val="20"/>
              </w:rPr>
              <w:t>S</w:t>
            </w:r>
            <w:r w:rsidR="006C374D">
              <w:rPr>
                <w:rFonts w:asciiTheme="minorHAnsi" w:hAnsiTheme="minorHAnsi" w:cstheme="minorHAnsi"/>
                <w:iCs/>
                <w:color w:val="auto"/>
                <w:sz w:val="20"/>
              </w:rPr>
              <w:t>ubmission of proof</w:t>
            </w:r>
            <w:r w:rsidR="00B3053C">
              <w:rPr>
                <w:rFonts w:asciiTheme="minorHAnsi" w:hAnsiTheme="minorHAnsi" w:cstheme="minorHAnsi"/>
                <w:iCs/>
                <w:color w:val="auto"/>
                <w:sz w:val="20"/>
              </w:rPr>
              <w:t xml:space="preserve"> will be sent to the designated NCWRC </w:t>
            </w:r>
            <w:r w:rsidR="00083581">
              <w:rPr>
                <w:rFonts w:asciiTheme="minorHAnsi" w:hAnsiTheme="minorHAnsi" w:cstheme="minorHAnsi"/>
                <w:iCs/>
                <w:color w:val="auto"/>
                <w:sz w:val="20"/>
              </w:rPr>
              <w:t>C</w:t>
            </w:r>
            <w:r w:rsidR="00B3053C">
              <w:rPr>
                <w:rFonts w:asciiTheme="minorHAnsi" w:hAnsiTheme="minorHAnsi" w:cstheme="minorHAnsi"/>
                <w:iCs/>
                <w:color w:val="auto"/>
                <w:sz w:val="20"/>
              </w:rPr>
              <w:t xml:space="preserve">ontract </w:t>
            </w:r>
            <w:r w:rsidR="00083581">
              <w:rPr>
                <w:rFonts w:asciiTheme="minorHAnsi" w:hAnsiTheme="minorHAnsi" w:cstheme="minorHAnsi"/>
                <w:iCs/>
                <w:color w:val="auto"/>
                <w:sz w:val="20"/>
              </w:rPr>
              <w:t>M</w:t>
            </w:r>
            <w:r w:rsidR="00B3053C">
              <w:rPr>
                <w:rFonts w:asciiTheme="minorHAnsi" w:hAnsiTheme="minorHAnsi" w:cstheme="minorHAnsi"/>
                <w:iCs/>
                <w:color w:val="auto"/>
                <w:sz w:val="20"/>
              </w:rPr>
              <w:t>anager.</w:t>
            </w:r>
          </w:p>
          <w:p w14:paraId="3546FBC0" w14:textId="329FA10C" w:rsidR="006C374D" w:rsidRPr="00F310B4" w:rsidRDefault="006C374D" w:rsidP="00E63F53">
            <w:pPr>
              <w:jc w:val="both"/>
              <w:rPr>
                <w:rFonts w:asciiTheme="minorHAnsi" w:hAnsiTheme="minorHAnsi" w:cstheme="minorHAnsi"/>
                <w:iCs/>
                <w:color w:val="auto"/>
                <w:sz w:val="20"/>
              </w:rPr>
            </w:pPr>
          </w:p>
        </w:tc>
        <w:tc>
          <w:tcPr>
            <w:tcW w:w="2790" w:type="dxa"/>
          </w:tcPr>
          <w:p w14:paraId="7F34BDA7" w14:textId="1EB6413B" w:rsidR="0019016A" w:rsidRPr="005C02EE" w:rsidRDefault="006C374D"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7F27D9" w:rsidRPr="005C02EE" w14:paraId="543B83EB" w14:textId="77777777" w:rsidTr="00F310B4">
        <w:trPr>
          <w:trHeight w:val="647"/>
        </w:trPr>
        <w:tc>
          <w:tcPr>
            <w:tcW w:w="720" w:type="dxa"/>
          </w:tcPr>
          <w:p w14:paraId="1857AB88" w14:textId="6E650712" w:rsidR="007F27D9" w:rsidRDefault="007F27D9" w:rsidP="00E63F53">
            <w:pPr>
              <w:jc w:val="both"/>
              <w:rPr>
                <w:rFonts w:asciiTheme="minorHAnsi" w:hAnsiTheme="minorHAnsi" w:cstheme="minorHAnsi"/>
                <w:iCs/>
                <w:color w:val="auto"/>
                <w:sz w:val="20"/>
              </w:rPr>
            </w:pPr>
            <w:r>
              <w:rPr>
                <w:rFonts w:asciiTheme="minorHAnsi" w:hAnsiTheme="minorHAnsi" w:cstheme="minorHAnsi"/>
                <w:iCs/>
                <w:color w:val="auto"/>
                <w:sz w:val="20"/>
              </w:rPr>
              <w:t>14</w:t>
            </w:r>
          </w:p>
        </w:tc>
        <w:tc>
          <w:tcPr>
            <w:tcW w:w="6120" w:type="dxa"/>
          </w:tcPr>
          <w:p w14:paraId="765C4556" w14:textId="6758F49C" w:rsidR="007F27D9" w:rsidRDefault="007F27D9" w:rsidP="00E63F53">
            <w:pPr>
              <w:jc w:val="both"/>
              <w:rPr>
                <w:rFonts w:asciiTheme="minorHAnsi" w:hAnsiTheme="minorHAnsi" w:cstheme="minorHAnsi"/>
                <w:iCs/>
                <w:color w:val="auto"/>
                <w:sz w:val="20"/>
              </w:rPr>
            </w:pPr>
            <w:r>
              <w:rPr>
                <w:rFonts w:asciiTheme="minorHAnsi" w:hAnsiTheme="minorHAnsi" w:cstheme="minorHAnsi"/>
                <w:iCs/>
                <w:color w:val="auto"/>
                <w:sz w:val="20"/>
              </w:rPr>
              <w:t xml:space="preserve">Pages must be of quality </w:t>
            </w:r>
            <w:r w:rsidR="001D3234">
              <w:rPr>
                <w:rFonts w:asciiTheme="minorHAnsi" w:hAnsiTheme="minorHAnsi" w:cstheme="minorHAnsi"/>
                <w:iCs/>
                <w:color w:val="auto"/>
                <w:sz w:val="20"/>
              </w:rPr>
              <w:t>so that</w:t>
            </w:r>
            <w:r>
              <w:rPr>
                <w:rFonts w:asciiTheme="minorHAnsi" w:hAnsiTheme="minorHAnsi" w:cstheme="minorHAnsi"/>
                <w:iCs/>
                <w:color w:val="auto"/>
                <w:sz w:val="20"/>
              </w:rPr>
              <w:t xml:space="preserve"> the glue/adhesive does not </w:t>
            </w:r>
            <w:r w:rsidR="004C649F">
              <w:rPr>
                <w:rFonts w:asciiTheme="minorHAnsi" w:hAnsiTheme="minorHAnsi" w:cstheme="minorHAnsi"/>
                <w:iCs/>
                <w:color w:val="auto"/>
                <w:sz w:val="20"/>
              </w:rPr>
              <w:t>discharge any substance</w:t>
            </w:r>
            <w:r>
              <w:rPr>
                <w:rFonts w:asciiTheme="minorHAnsi" w:hAnsiTheme="minorHAnsi" w:cstheme="minorHAnsi"/>
                <w:iCs/>
                <w:color w:val="auto"/>
                <w:sz w:val="20"/>
              </w:rPr>
              <w:t xml:space="preserve"> out.  This is t</w:t>
            </w:r>
            <w:r w:rsidR="008A052B">
              <w:rPr>
                <w:rFonts w:asciiTheme="minorHAnsi" w:hAnsiTheme="minorHAnsi" w:cstheme="minorHAnsi"/>
                <w:iCs/>
                <w:color w:val="auto"/>
                <w:sz w:val="20"/>
              </w:rPr>
              <w:t>o</w:t>
            </w:r>
            <w:r>
              <w:rPr>
                <w:rFonts w:asciiTheme="minorHAnsi" w:hAnsiTheme="minorHAnsi" w:cstheme="minorHAnsi"/>
                <w:iCs/>
                <w:color w:val="auto"/>
                <w:sz w:val="20"/>
              </w:rPr>
              <w:t xml:space="preserve"> protect the machine</w:t>
            </w:r>
            <w:r w:rsidR="008A052B">
              <w:rPr>
                <w:rFonts w:asciiTheme="minorHAnsi" w:hAnsiTheme="minorHAnsi" w:cstheme="minorHAnsi"/>
                <w:iCs/>
                <w:color w:val="auto"/>
                <w:sz w:val="20"/>
              </w:rPr>
              <w:t>s</w:t>
            </w:r>
            <w:r>
              <w:rPr>
                <w:rFonts w:asciiTheme="minorHAnsi" w:hAnsiTheme="minorHAnsi" w:cstheme="minorHAnsi"/>
                <w:iCs/>
                <w:color w:val="auto"/>
                <w:sz w:val="20"/>
              </w:rPr>
              <w:t xml:space="preserve"> used to complete the printing process of registration.</w:t>
            </w:r>
          </w:p>
        </w:tc>
        <w:tc>
          <w:tcPr>
            <w:tcW w:w="2790" w:type="dxa"/>
          </w:tcPr>
          <w:p w14:paraId="4CDCF8A4" w14:textId="26651297" w:rsidR="007F27D9" w:rsidRPr="005C02EE" w:rsidRDefault="00CC66CE"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6C374D" w:rsidRPr="005C02EE" w14:paraId="2337DDD0" w14:textId="77777777" w:rsidTr="00F310B4">
        <w:trPr>
          <w:trHeight w:val="647"/>
        </w:trPr>
        <w:tc>
          <w:tcPr>
            <w:tcW w:w="720" w:type="dxa"/>
          </w:tcPr>
          <w:p w14:paraId="70E6E922" w14:textId="350027C8" w:rsidR="006C374D" w:rsidRPr="00F310B4" w:rsidRDefault="00C435FD" w:rsidP="00E63F53">
            <w:pPr>
              <w:jc w:val="both"/>
              <w:rPr>
                <w:rFonts w:asciiTheme="minorHAnsi" w:hAnsiTheme="minorHAnsi" w:cstheme="minorHAnsi"/>
                <w:iCs/>
                <w:color w:val="auto"/>
                <w:sz w:val="20"/>
              </w:rPr>
            </w:pPr>
            <w:r>
              <w:rPr>
                <w:rFonts w:asciiTheme="minorHAnsi" w:hAnsiTheme="minorHAnsi" w:cstheme="minorHAnsi"/>
                <w:iCs/>
                <w:color w:val="auto"/>
                <w:sz w:val="20"/>
              </w:rPr>
              <w:t>1</w:t>
            </w:r>
            <w:r w:rsidR="00CC66CE">
              <w:rPr>
                <w:rFonts w:asciiTheme="minorHAnsi" w:hAnsiTheme="minorHAnsi" w:cstheme="minorHAnsi"/>
                <w:iCs/>
                <w:color w:val="auto"/>
                <w:sz w:val="20"/>
              </w:rPr>
              <w:t>5</w:t>
            </w:r>
          </w:p>
        </w:tc>
        <w:tc>
          <w:tcPr>
            <w:tcW w:w="6120" w:type="dxa"/>
          </w:tcPr>
          <w:p w14:paraId="658AAF8A" w14:textId="3B10D39E" w:rsidR="006C374D" w:rsidRPr="00F310B4" w:rsidRDefault="00C435FD" w:rsidP="00E63F53">
            <w:pPr>
              <w:jc w:val="both"/>
              <w:rPr>
                <w:rFonts w:asciiTheme="minorHAnsi" w:hAnsiTheme="minorHAnsi" w:cstheme="minorHAnsi"/>
                <w:iCs/>
                <w:color w:val="auto"/>
                <w:sz w:val="20"/>
              </w:rPr>
            </w:pPr>
            <w:r>
              <w:rPr>
                <w:rFonts w:asciiTheme="minorHAnsi" w:hAnsiTheme="minorHAnsi" w:cstheme="minorHAnsi"/>
                <w:iCs/>
                <w:color w:val="auto"/>
                <w:sz w:val="20"/>
              </w:rPr>
              <w:t xml:space="preserve">The successful vendor shall complete the initial </w:t>
            </w:r>
            <w:r w:rsidR="00734339">
              <w:rPr>
                <w:rFonts w:asciiTheme="minorHAnsi" w:hAnsiTheme="minorHAnsi" w:cstheme="minorHAnsi"/>
                <w:iCs/>
                <w:color w:val="auto"/>
                <w:sz w:val="20"/>
              </w:rPr>
              <w:t>order of</w:t>
            </w:r>
            <w:r>
              <w:rPr>
                <w:rFonts w:asciiTheme="minorHAnsi" w:hAnsiTheme="minorHAnsi" w:cstheme="minorHAnsi"/>
                <w:iCs/>
                <w:color w:val="auto"/>
                <w:sz w:val="20"/>
              </w:rPr>
              <w:t xml:space="preserve"> </w:t>
            </w:r>
            <w:r w:rsidR="00B3053C">
              <w:rPr>
                <w:rFonts w:asciiTheme="minorHAnsi" w:hAnsiTheme="minorHAnsi" w:cstheme="minorHAnsi"/>
                <w:iCs/>
                <w:color w:val="auto"/>
                <w:sz w:val="20"/>
              </w:rPr>
              <w:t>one hundred</w:t>
            </w:r>
            <w:r>
              <w:rPr>
                <w:rFonts w:asciiTheme="minorHAnsi" w:hAnsiTheme="minorHAnsi" w:cstheme="minorHAnsi"/>
                <w:iCs/>
                <w:color w:val="auto"/>
                <w:sz w:val="20"/>
              </w:rPr>
              <w:t xml:space="preserve">, eighty thousand (180,000) </w:t>
            </w:r>
            <w:r w:rsidR="00B3053C">
              <w:rPr>
                <w:rFonts w:asciiTheme="minorHAnsi" w:hAnsiTheme="minorHAnsi" w:cstheme="minorHAnsi"/>
                <w:iCs/>
                <w:color w:val="auto"/>
                <w:sz w:val="20"/>
              </w:rPr>
              <w:t>within four (4) months of issuance of purchase order.</w:t>
            </w:r>
          </w:p>
        </w:tc>
        <w:tc>
          <w:tcPr>
            <w:tcW w:w="2790" w:type="dxa"/>
          </w:tcPr>
          <w:p w14:paraId="147D3A72" w14:textId="6CA94DB5" w:rsidR="006C374D" w:rsidRPr="005C02EE" w:rsidRDefault="006C374D" w:rsidP="00E63F53">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Pr="005C02EE">
              <w:rPr>
                <w:rFonts w:asciiTheme="minorHAnsi" w:hAnsiTheme="minorHAnsi" w:cstheme="minorHAnsi"/>
                <w:b/>
                <w:color w:val="auto"/>
                <w:sz w:val="20"/>
              </w:rPr>
            </w:r>
            <w:r w:rsidRPr="005C02EE">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bl>
    <w:p w14:paraId="03B00187" w14:textId="2EE23C87" w:rsidR="00355EE5" w:rsidRPr="005C02EE" w:rsidRDefault="00355EE5" w:rsidP="00727A73">
      <w:pPr>
        <w:spacing w:line="276" w:lineRule="auto"/>
        <w:jc w:val="both"/>
        <w:rPr>
          <w:rFonts w:asciiTheme="minorHAnsi" w:hAnsiTheme="minorHAnsi" w:cstheme="minorHAnsi"/>
          <w:color w:val="auto"/>
          <w:sz w:val="20"/>
        </w:rPr>
      </w:pPr>
    </w:p>
    <w:p w14:paraId="4449BF35" w14:textId="36AEB4E8" w:rsidR="00727A73" w:rsidRPr="009F586D" w:rsidRDefault="00EB2907" w:rsidP="00727A73">
      <w:pPr>
        <w:spacing w:line="276" w:lineRule="auto"/>
        <w:jc w:val="both"/>
        <w:rPr>
          <w:rFonts w:asciiTheme="minorHAnsi" w:hAnsiTheme="minorHAnsi" w:cstheme="minorHAnsi"/>
          <w:b/>
          <w:color w:val="auto"/>
        </w:rPr>
      </w:pPr>
      <w:r w:rsidRPr="009F586D">
        <w:rPr>
          <w:rFonts w:asciiTheme="minorHAnsi" w:hAnsiTheme="minorHAnsi" w:cstheme="minorHAnsi"/>
          <w:b/>
          <w:color w:val="auto"/>
          <w:u w:val="single"/>
        </w:rPr>
        <w:t>Vessel Registration Forms Color Code for Annual Decals</w:t>
      </w:r>
      <w:r w:rsidRPr="009F586D">
        <w:rPr>
          <w:rFonts w:asciiTheme="minorHAnsi" w:hAnsiTheme="minorHAnsi" w:cstheme="minorHAnsi"/>
          <w:b/>
          <w:color w:val="auto"/>
        </w:rPr>
        <w:t>:</w:t>
      </w:r>
    </w:p>
    <w:p w14:paraId="3A8DA2A5" w14:textId="7DC7AE0B"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 xml:space="preserve">2026 Decals Orange (PMS 021) </w:t>
      </w:r>
    </w:p>
    <w:p w14:paraId="182F05F9" w14:textId="345C0274"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2027 Decals Green (PMS 347)</w:t>
      </w:r>
    </w:p>
    <w:p w14:paraId="78851CEA" w14:textId="4C82ACB3"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2028 Decals Red (PMS 485)</w:t>
      </w:r>
    </w:p>
    <w:p w14:paraId="3AFCA699" w14:textId="3D598EA0"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2029 Decals Blue (PMS 300)</w:t>
      </w:r>
    </w:p>
    <w:p w14:paraId="277B97E4" w14:textId="3E4B8951"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2030 Decals Orange (PMS 021)</w:t>
      </w:r>
    </w:p>
    <w:p w14:paraId="0F09A6E9" w14:textId="417F7F1D"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2031 Decals Green (PMS 347)</w:t>
      </w:r>
    </w:p>
    <w:p w14:paraId="499078FB" w14:textId="4D7565FC"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2032 Decals Red (PMS 485)</w:t>
      </w:r>
    </w:p>
    <w:p w14:paraId="59CEA383" w14:textId="73887D95"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2033 Decals Blue 9PMS 300)</w:t>
      </w:r>
    </w:p>
    <w:p w14:paraId="72058131" w14:textId="7DD6A1D8"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2034 Decals Orange (PMS 021)</w:t>
      </w:r>
    </w:p>
    <w:p w14:paraId="16FFF25B" w14:textId="3E5B0696"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2035 Decals Green (PMS 347)</w:t>
      </w:r>
    </w:p>
    <w:p w14:paraId="5A5AD0E2" w14:textId="181CFBB2" w:rsidR="00EB2907" w:rsidRPr="009F586D" w:rsidRDefault="00EB2907" w:rsidP="009F586D">
      <w:pPr>
        <w:pStyle w:val="ListParagraph"/>
        <w:numPr>
          <w:ilvl w:val="0"/>
          <w:numId w:val="41"/>
        </w:numPr>
        <w:jc w:val="both"/>
        <w:rPr>
          <w:rFonts w:asciiTheme="minorHAnsi" w:hAnsiTheme="minorHAnsi" w:cstheme="minorHAnsi"/>
          <w:bCs/>
        </w:rPr>
      </w:pPr>
      <w:r w:rsidRPr="009F586D">
        <w:rPr>
          <w:rFonts w:asciiTheme="minorHAnsi" w:hAnsiTheme="minorHAnsi" w:cstheme="minorHAnsi"/>
          <w:bCs/>
        </w:rPr>
        <w:t>2036 Decals Red (PMS 485)</w:t>
      </w:r>
    </w:p>
    <w:p w14:paraId="2215A6BD" w14:textId="05CF2DA8" w:rsidR="00FD5D90" w:rsidRPr="005C02EE" w:rsidRDefault="005C02EE" w:rsidP="00872BFB">
      <w:pPr>
        <w:pStyle w:val="Heading1"/>
        <w:numPr>
          <w:ilvl w:val="0"/>
          <w:numId w:val="25"/>
        </w:numPr>
        <w:spacing w:after="200"/>
        <w:ind w:left="360"/>
        <w:rPr>
          <w:rFonts w:asciiTheme="minorHAnsi" w:hAnsiTheme="minorHAnsi" w:cstheme="minorHAnsi"/>
          <w:sz w:val="28"/>
        </w:rPr>
      </w:pPr>
      <w:bookmarkStart w:id="908" w:name="_Toc55242172"/>
      <w:bookmarkStart w:id="909" w:name="_Toc55242433"/>
      <w:bookmarkStart w:id="910" w:name="_Toc55242655"/>
      <w:bookmarkStart w:id="911" w:name="_Toc55243736"/>
      <w:bookmarkStart w:id="912" w:name="_Toc55245931"/>
      <w:bookmarkStart w:id="913" w:name="_Toc55246543"/>
      <w:bookmarkStart w:id="914" w:name="_Toc55246964"/>
      <w:bookmarkStart w:id="915" w:name="_Toc55247514"/>
      <w:bookmarkStart w:id="916" w:name="_Toc55248203"/>
      <w:bookmarkStart w:id="917" w:name="_Toc55248403"/>
      <w:bookmarkStart w:id="918" w:name="_Toc55248817"/>
      <w:bookmarkStart w:id="919" w:name="_Toc55249088"/>
      <w:bookmarkStart w:id="920" w:name="_Toc55250018"/>
      <w:bookmarkStart w:id="921" w:name="_Toc55250143"/>
      <w:bookmarkStart w:id="922" w:name="_Toc55250396"/>
      <w:bookmarkStart w:id="923" w:name="_Toc55250491"/>
      <w:bookmarkStart w:id="924" w:name="_Toc55250586"/>
      <w:bookmarkStart w:id="925" w:name="_Toc55250777"/>
      <w:bookmarkStart w:id="926" w:name="_Toc55250923"/>
      <w:bookmarkStart w:id="927" w:name="_Toc55251116"/>
      <w:bookmarkStart w:id="928" w:name="_Toc55251838"/>
      <w:bookmarkStart w:id="929" w:name="_Toc55252214"/>
      <w:bookmarkStart w:id="930" w:name="_Toc55252539"/>
      <w:bookmarkStart w:id="931" w:name="_Toc55252630"/>
      <w:bookmarkStart w:id="932" w:name="_Toc55253490"/>
      <w:bookmarkStart w:id="933" w:name="_Toc55253574"/>
      <w:bookmarkStart w:id="934" w:name="_Toc55253679"/>
      <w:bookmarkStart w:id="935" w:name="_Toc55253763"/>
      <w:bookmarkStart w:id="936" w:name="_Toc55253846"/>
      <w:bookmarkStart w:id="937" w:name="_Toc55253929"/>
      <w:bookmarkStart w:id="938" w:name="_Toc55254012"/>
      <w:bookmarkStart w:id="939" w:name="_Toc55254095"/>
      <w:bookmarkStart w:id="940" w:name="_Toc55254179"/>
      <w:bookmarkStart w:id="941" w:name="_Toc55254262"/>
      <w:bookmarkStart w:id="942" w:name="_Toc55254344"/>
      <w:bookmarkStart w:id="943" w:name="_Toc55254426"/>
      <w:bookmarkStart w:id="944" w:name="_Toc55254506"/>
      <w:bookmarkStart w:id="945" w:name="_Toc55242173"/>
      <w:bookmarkStart w:id="946" w:name="_Toc55242434"/>
      <w:bookmarkStart w:id="947" w:name="_Toc55242656"/>
      <w:bookmarkStart w:id="948" w:name="_Toc55243737"/>
      <w:bookmarkStart w:id="949" w:name="_Toc55245932"/>
      <w:bookmarkStart w:id="950" w:name="_Toc55246544"/>
      <w:bookmarkStart w:id="951" w:name="_Toc55246965"/>
      <w:bookmarkStart w:id="952" w:name="_Toc55247515"/>
      <w:bookmarkStart w:id="953" w:name="_Toc55248204"/>
      <w:bookmarkStart w:id="954" w:name="_Toc55248404"/>
      <w:bookmarkStart w:id="955" w:name="_Toc55248818"/>
      <w:bookmarkStart w:id="956" w:name="_Toc55249089"/>
      <w:bookmarkStart w:id="957" w:name="_Toc55250019"/>
      <w:bookmarkStart w:id="958" w:name="_Toc55250144"/>
      <w:bookmarkStart w:id="959" w:name="_Toc55250397"/>
      <w:bookmarkStart w:id="960" w:name="_Toc55250492"/>
      <w:bookmarkStart w:id="961" w:name="_Toc55250587"/>
      <w:bookmarkStart w:id="962" w:name="_Toc55250778"/>
      <w:bookmarkStart w:id="963" w:name="_Toc55250924"/>
      <w:bookmarkStart w:id="964" w:name="_Toc55251117"/>
      <w:bookmarkStart w:id="965" w:name="_Toc55251839"/>
      <w:bookmarkStart w:id="966" w:name="_Toc55252215"/>
      <w:bookmarkStart w:id="967" w:name="_Toc55252540"/>
      <w:bookmarkStart w:id="968" w:name="_Toc55252631"/>
      <w:bookmarkStart w:id="969" w:name="_Toc55253491"/>
      <w:bookmarkStart w:id="970" w:name="_Toc55253575"/>
      <w:bookmarkStart w:id="971" w:name="_Toc55253680"/>
      <w:bookmarkStart w:id="972" w:name="_Toc55253764"/>
      <w:bookmarkStart w:id="973" w:name="_Toc55253847"/>
      <w:bookmarkStart w:id="974" w:name="_Toc55253930"/>
      <w:bookmarkStart w:id="975" w:name="_Toc55254013"/>
      <w:bookmarkStart w:id="976" w:name="_Toc55254096"/>
      <w:bookmarkStart w:id="977" w:name="_Toc55254180"/>
      <w:bookmarkStart w:id="978" w:name="_Toc55254263"/>
      <w:bookmarkStart w:id="979" w:name="_Toc55254345"/>
      <w:bookmarkStart w:id="980" w:name="_Toc55254427"/>
      <w:bookmarkStart w:id="981" w:name="_Toc55254507"/>
      <w:bookmarkStart w:id="982" w:name="_Toc55242174"/>
      <w:bookmarkStart w:id="983" w:name="_Toc55242435"/>
      <w:bookmarkStart w:id="984" w:name="_Toc55242657"/>
      <w:bookmarkStart w:id="985" w:name="_Toc55243738"/>
      <w:bookmarkStart w:id="986" w:name="_Toc55245933"/>
      <w:bookmarkStart w:id="987" w:name="_Toc55246545"/>
      <w:bookmarkStart w:id="988" w:name="_Toc55246966"/>
      <w:bookmarkStart w:id="989" w:name="_Toc55247516"/>
      <w:bookmarkStart w:id="990" w:name="_Toc55248205"/>
      <w:bookmarkStart w:id="991" w:name="_Toc55248405"/>
      <w:bookmarkStart w:id="992" w:name="_Toc55248819"/>
      <w:bookmarkStart w:id="993" w:name="_Toc55249090"/>
      <w:bookmarkStart w:id="994" w:name="_Toc55250020"/>
      <w:bookmarkStart w:id="995" w:name="_Toc55250145"/>
      <w:bookmarkStart w:id="996" w:name="_Toc55250398"/>
      <w:bookmarkStart w:id="997" w:name="_Toc55250493"/>
      <w:bookmarkStart w:id="998" w:name="_Toc55250588"/>
      <w:bookmarkStart w:id="999" w:name="_Toc55250779"/>
      <w:bookmarkStart w:id="1000" w:name="_Toc55250925"/>
      <w:bookmarkStart w:id="1001" w:name="_Toc55251118"/>
      <w:bookmarkStart w:id="1002" w:name="_Toc55251840"/>
      <w:bookmarkStart w:id="1003" w:name="_Toc55252216"/>
      <w:bookmarkStart w:id="1004" w:name="_Toc55252541"/>
      <w:bookmarkStart w:id="1005" w:name="_Toc55252632"/>
      <w:bookmarkStart w:id="1006" w:name="_Toc55253492"/>
      <w:bookmarkStart w:id="1007" w:name="_Toc55253576"/>
      <w:bookmarkStart w:id="1008" w:name="_Toc55253681"/>
      <w:bookmarkStart w:id="1009" w:name="_Toc55253765"/>
      <w:bookmarkStart w:id="1010" w:name="_Toc55253848"/>
      <w:bookmarkStart w:id="1011" w:name="_Toc55253931"/>
      <w:bookmarkStart w:id="1012" w:name="_Toc55254014"/>
      <w:bookmarkStart w:id="1013" w:name="_Toc55254097"/>
      <w:bookmarkStart w:id="1014" w:name="_Toc55254181"/>
      <w:bookmarkStart w:id="1015" w:name="_Toc55254264"/>
      <w:bookmarkStart w:id="1016" w:name="_Toc55254346"/>
      <w:bookmarkStart w:id="1017" w:name="_Toc55254428"/>
      <w:bookmarkStart w:id="1018" w:name="_Toc55254508"/>
      <w:bookmarkStart w:id="1019" w:name="_Toc55242175"/>
      <w:bookmarkStart w:id="1020" w:name="_Toc55242436"/>
      <w:bookmarkStart w:id="1021" w:name="_Toc55242658"/>
      <w:bookmarkStart w:id="1022" w:name="_Toc55243739"/>
      <w:bookmarkStart w:id="1023" w:name="_Toc55245934"/>
      <w:bookmarkStart w:id="1024" w:name="_Toc55246546"/>
      <w:bookmarkStart w:id="1025" w:name="_Toc55246967"/>
      <w:bookmarkStart w:id="1026" w:name="_Toc55247517"/>
      <w:bookmarkStart w:id="1027" w:name="_Toc55248206"/>
      <w:bookmarkStart w:id="1028" w:name="_Toc55248406"/>
      <w:bookmarkStart w:id="1029" w:name="_Toc55248820"/>
      <w:bookmarkStart w:id="1030" w:name="_Toc55249091"/>
      <w:bookmarkStart w:id="1031" w:name="_Toc55250021"/>
      <w:bookmarkStart w:id="1032" w:name="_Toc55250146"/>
      <w:bookmarkStart w:id="1033" w:name="_Toc55250399"/>
      <w:bookmarkStart w:id="1034" w:name="_Toc55250494"/>
      <w:bookmarkStart w:id="1035" w:name="_Toc55250589"/>
      <w:bookmarkStart w:id="1036" w:name="_Toc55250780"/>
      <w:bookmarkStart w:id="1037" w:name="_Toc55250926"/>
      <w:bookmarkStart w:id="1038" w:name="_Toc55251119"/>
      <w:bookmarkStart w:id="1039" w:name="_Toc55251841"/>
      <w:bookmarkStart w:id="1040" w:name="_Toc55252217"/>
      <w:bookmarkStart w:id="1041" w:name="_Toc55252542"/>
      <w:bookmarkStart w:id="1042" w:name="_Toc55252633"/>
      <w:bookmarkStart w:id="1043" w:name="_Toc55253493"/>
      <w:bookmarkStart w:id="1044" w:name="_Toc55253577"/>
      <w:bookmarkStart w:id="1045" w:name="_Toc55253682"/>
      <w:bookmarkStart w:id="1046" w:name="_Toc55253766"/>
      <w:bookmarkStart w:id="1047" w:name="_Toc55253849"/>
      <w:bookmarkStart w:id="1048" w:name="_Toc55253932"/>
      <w:bookmarkStart w:id="1049" w:name="_Toc55254015"/>
      <w:bookmarkStart w:id="1050" w:name="_Toc55254098"/>
      <w:bookmarkStart w:id="1051" w:name="_Toc55254182"/>
      <w:bookmarkStart w:id="1052" w:name="_Toc55254265"/>
      <w:bookmarkStart w:id="1053" w:name="_Toc55254347"/>
      <w:bookmarkStart w:id="1054" w:name="_Toc55254429"/>
      <w:bookmarkStart w:id="1055" w:name="_Toc55254509"/>
      <w:bookmarkStart w:id="1056" w:name="_Toc506815792"/>
      <w:bookmarkStart w:id="1057" w:name="_Toc328747427"/>
      <w:bookmarkEnd w:id="378"/>
      <w:bookmarkEnd w:id="379"/>
      <w:bookmarkEnd w:id="380"/>
      <w:bookmarkEnd w:id="381"/>
      <w:bookmarkEnd w:id="385"/>
      <w:bookmarkEnd w:id="433"/>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r>
        <w:rPr>
          <w:rFonts w:asciiTheme="minorHAnsi" w:hAnsiTheme="minorHAnsi" w:cstheme="minorHAnsi"/>
          <w:sz w:val="28"/>
        </w:rPr>
        <w:t xml:space="preserve">  </w:t>
      </w:r>
      <w:bookmarkStart w:id="1058" w:name="_Toc195282090"/>
      <w:r w:rsidR="00FD5D90" w:rsidRPr="005C02EE">
        <w:rPr>
          <w:rFonts w:asciiTheme="minorHAnsi" w:hAnsiTheme="minorHAnsi" w:cstheme="minorHAnsi"/>
          <w:sz w:val="28"/>
        </w:rPr>
        <w:t>CONTRACT ADMINISTRATION</w:t>
      </w:r>
      <w:bookmarkEnd w:id="1056"/>
      <w:bookmarkEnd w:id="1058"/>
    </w:p>
    <w:p w14:paraId="5C0436BE" w14:textId="1A16124F" w:rsidR="00FD5D90" w:rsidRPr="005C02EE" w:rsidRDefault="0086482E" w:rsidP="0086482E">
      <w:pPr>
        <w:pStyle w:val="Text"/>
        <w:jc w:val="both"/>
        <w:rPr>
          <w:rFonts w:asciiTheme="minorHAnsi" w:hAnsiTheme="minorHAnsi" w:cstheme="minorHAnsi"/>
        </w:rPr>
      </w:pPr>
      <w:bookmarkStart w:id="1059" w:name="_Toc53591774"/>
      <w:bookmarkStart w:id="1060" w:name="_Toc53591877"/>
      <w:bookmarkStart w:id="1061" w:name="_Toc53591937"/>
      <w:bookmarkStart w:id="1062" w:name="_Toc53592023"/>
      <w:bookmarkStart w:id="1063" w:name="_Toc53592083"/>
      <w:bookmarkStart w:id="1064" w:name="_Toc53592180"/>
      <w:bookmarkStart w:id="1065" w:name="_Toc53592239"/>
      <w:bookmarkStart w:id="1066" w:name="_Toc53592416"/>
      <w:bookmarkStart w:id="1067" w:name="_Toc53592655"/>
      <w:bookmarkStart w:id="1068" w:name="_Toc53592736"/>
      <w:bookmarkStart w:id="1069" w:name="_Toc53592800"/>
      <w:bookmarkStart w:id="1070" w:name="_Toc53592859"/>
      <w:bookmarkStart w:id="1071" w:name="_Toc53593058"/>
      <w:bookmarkStart w:id="1072" w:name="_Toc53593170"/>
      <w:bookmarkStart w:id="1073" w:name="_Toc53593228"/>
      <w:bookmarkStart w:id="1074" w:name="_Toc53593382"/>
      <w:bookmarkStart w:id="1075" w:name="_Toc55242180"/>
      <w:bookmarkStart w:id="1076" w:name="_Toc55242441"/>
      <w:bookmarkStart w:id="1077" w:name="_Toc55242663"/>
      <w:bookmarkStart w:id="1078" w:name="_Toc55243744"/>
      <w:bookmarkStart w:id="1079" w:name="_Toc55245939"/>
      <w:bookmarkStart w:id="1080" w:name="_Toc55246551"/>
      <w:bookmarkStart w:id="1081" w:name="_Toc55246972"/>
      <w:bookmarkStart w:id="1082" w:name="_Toc55247522"/>
      <w:bookmarkStart w:id="1083" w:name="_Toc55248211"/>
      <w:bookmarkStart w:id="1084" w:name="_Toc55248411"/>
      <w:bookmarkStart w:id="1085" w:name="_Toc55248825"/>
      <w:bookmarkStart w:id="1086" w:name="_Toc55249096"/>
      <w:bookmarkStart w:id="1087" w:name="_Toc55250026"/>
      <w:bookmarkStart w:id="1088" w:name="_Toc55250151"/>
      <w:bookmarkStart w:id="1089" w:name="_Toc55250404"/>
      <w:bookmarkStart w:id="1090" w:name="_Toc55250499"/>
      <w:bookmarkStart w:id="1091" w:name="_Toc55250594"/>
      <w:bookmarkStart w:id="1092" w:name="_Toc55250785"/>
      <w:bookmarkStart w:id="1093" w:name="_Toc55250931"/>
      <w:bookmarkStart w:id="1094" w:name="_Toc55251124"/>
      <w:bookmarkStart w:id="1095" w:name="_Toc55251846"/>
      <w:bookmarkStart w:id="1096" w:name="_Toc55252222"/>
      <w:bookmarkStart w:id="1097" w:name="_Toc55252547"/>
      <w:bookmarkStart w:id="1098" w:name="_Toc55252638"/>
      <w:bookmarkStart w:id="1099" w:name="_Toc55253498"/>
      <w:bookmarkStart w:id="1100" w:name="_Toc55253582"/>
      <w:bookmarkStart w:id="1101" w:name="_Toc55253687"/>
      <w:bookmarkStart w:id="1102" w:name="_Toc55253771"/>
      <w:bookmarkStart w:id="1103" w:name="_Toc55253854"/>
      <w:bookmarkStart w:id="1104" w:name="_Toc55253937"/>
      <w:bookmarkStart w:id="1105" w:name="_Toc55254020"/>
      <w:bookmarkStart w:id="1106" w:name="_Toc55254103"/>
      <w:bookmarkStart w:id="1107" w:name="_Toc55254187"/>
      <w:bookmarkStart w:id="1108" w:name="_Toc55254270"/>
      <w:bookmarkStart w:id="1109" w:name="_Toc55254352"/>
      <w:bookmarkStart w:id="1110" w:name="_Toc55254434"/>
      <w:bookmarkStart w:id="1111" w:name="_Toc55254514"/>
      <w:bookmarkStart w:id="1112" w:name="_Toc55254727"/>
      <w:bookmarkStart w:id="1113" w:name="_Toc55254785"/>
      <w:bookmarkStart w:id="1114" w:name="_Toc55254845"/>
      <w:bookmarkStart w:id="1115" w:name="_Toc55254906"/>
      <w:bookmarkStart w:id="1116" w:name="_Toc55254975"/>
      <w:bookmarkStart w:id="1117" w:name="_Toc55255089"/>
      <w:bookmarkStart w:id="1118" w:name="_Toc55255160"/>
      <w:bookmarkStart w:id="1119" w:name="_Toc55255274"/>
      <w:bookmarkStart w:id="1120" w:name="_Toc55394254"/>
      <w:bookmarkStart w:id="1121" w:name="_Toc55394325"/>
      <w:bookmarkStart w:id="1122" w:name="_Toc55394396"/>
      <w:bookmarkStart w:id="1123" w:name="_Toc55394466"/>
      <w:bookmarkStart w:id="1124" w:name="_Toc56590812"/>
      <w:bookmarkStart w:id="1125" w:name="_Toc56591088"/>
      <w:bookmarkStart w:id="1126" w:name="_Toc56591177"/>
      <w:bookmarkStart w:id="1127" w:name="_Toc62658214"/>
      <w:bookmarkStart w:id="1128" w:name="_Toc62658333"/>
      <w:bookmarkStart w:id="1129" w:name="_Toc62658509"/>
      <w:bookmarkStart w:id="1130" w:name="_Toc506815793"/>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1131" w:name="_Toc53593059"/>
      <w:bookmarkStart w:id="1132" w:name="_Toc53593171"/>
      <w:bookmarkStart w:id="1133" w:name="_Toc53593229"/>
      <w:bookmarkStart w:id="1134" w:name="_Toc53593383"/>
      <w:bookmarkStart w:id="1135" w:name="_Toc55242181"/>
      <w:bookmarkStart w:id="1136" w:name="_Toc55242442"/>
      <w:bookmarkStart w:id="1137" w:name="_Toc55242664"/>
      <w:bookmarkStart w:id="1138" w:name="_Toc55243745"/>
      <w:bookmarkStart w:id="1139" w:name="_Toc55245940"/>
      <w:bookmarkStart w:id="1140" w:name="_Toc55246552"/>
      <w:bookmarkStart w:id="1141" w:name="_Toc55246973"/>
      <w:bookmarkStart w:id="1142" w:name="_Toc55247523"/>
      <w:bookmarkStart w:id="1143" w:name="_Toc55248212"/>
      <w:bookmarkStart w:id="1144" w:name="_Toc55248412"/>
      <w:bookmarkStart w:id="1145" w:name="_Toc55248826"/>
      <w:bookmarkStart w:id="1146" w:name="_Toc55249097"/>
      <w:bookmarkStart w:id="1147" w:name="_Toc55250027"/>
      <w:bookmarkStart w:id="1148" w:name="_Toc55250152"/>
      <w:bookmarkStart w:id="1149" w:name="_Toc55250405"/>
      <w:bookmarkStart w:id="1150" w:name="_Toc55250500"/>
      <w:bookmarkStart w:id="1151" w:name="_Toc55250595"/>
      <w:bookmarkStart w:id="1152" w:name="_Toc55250786"/>
      <w:bookmarkStart w:id="1153" w:name="_Toc55250932"/>
      <w:bookmarkStart w:id="1154" w:name="_Toc55251125"/>
      <w:bookmarkStart w:id="1155" w:name="_Toc55251847"/>
      <w:bookmarkStart w:id="1156" w:name="_Toc55252223"/>
      <w:bookmarkStart w:id="1157" w:name="_Toc55252548"/>
      <w:bookmarkStart w:id="1158" w:name="_Toc55252639"/>
      <w:bookmarkStart w:id="1159" w:name="_Toc55253499"/>
      <w:bookmarkStart w:id="1160" w:name="_Toc55253583"/>
      <w:bookmarkStart w:id="1161" w:name="_Toc55253688"/>
      <w:bookmarkStart w:id="1162" w:name="_Toc55253772"/>
      <w:bookmarkStart w:id="1163" w:name="_Toc55253855"/>
      <w:bookmarkStart w:id="1164" w:name="_Toc55253938"/>
      <w:bookmarkStart w:id="1165" w:name="_Toc55254021"/>
      <w:bookmarkStart w:id="1166" w:name="_Toc55254104"/>
      <w:bookmarkStart w:id="1167" w:name="_Toc55254188"/>
      <w:bookmarkStart w:id="1168" w:name="_Toc55254271"/>
      <w:bookmarkStart w:id="1169" w:name="_Toc55254353"/>
      <w:bookmarkStart w:id="1170" w:name="_Toc55254435"/>
      <w:bookmarkStart w:id="1171" w:name="_Toc55254515"/>
      <w:bookmarkStart w:id="1172" w:name="_Toc55254728"/>
      <w:bookmarkStart w:id="1173" w:name="_Toc55254786"/>
      <w:bookmarkStart w:id="1174" w:name="_Toc55254846"/>
      <w:bookmarkStart w:id="1175" w:name="_Toc55254907"/>
      <w:bookmarkStart w:id="1176" w:name="_Toc55254976"/>
      <w:bookmarkStart w:id="1177" w:name="_Toc55255090"/>
      <w:bookmarkStart w:id="1178" w:name="_Toc55255161"/>
      <w:bookmarkStart w:id="1179" w:name="_Toc55255275"/>
      <w:bookmarkStart w:id="1180" w:name="_Toc55394255"/>
      <w:bookmarkStart w:id="1181" w:name="_Toc55394326"/>
      <w:bookmarkStart w:id="1182" w:name="_Toc55394397"/>
      <w:bookmarkStart w:id="1183" w:name="_Toc55394467"/>
      <w:bookmarkStart w:id="1184" w:name="_Toc56590813"/>
      <w:bookmarkStart w:id="1185" w:name="_Toc56591089"/>
      <w:bookmarkStart w:id="1186" w:name="_Toc56591178"/>
      <w:bookmarkStart w:id="1187" w:name="_Toc62658215"/>
      <w:bookmarkStart w:id="1188" w:name="_Toc62658334"/>
      <w:bookmarkStart w:id="1189" w:name="_Toc62658510"/>
      <w:bookmarkStart w:id="1190" w:name="_Toc55242182"/>
      <w:bookmarkStart w:id="1191" w:name="_Toc55242443"/>
      <w:bookmarkStart w:id="1192" w:name="_Toc55242665"/>
      <w:bookmarkStart w:id="1193" w:name="_Toc55243746"/>
      <w:bookmarkStart w:id="1194" w:name="_Toc55245941"/>
      <w:bookmarkStart w:id="1195" w:name="_Toc55246553"/>
      <w:bookmarkStart w:id="1196" w:name="_Toc55246974"/>
      <w:bookmarkStart w:id="1197" w:name="_Toc55247524"/>
      <w:bookmarkStart w:id="1198" w:name="_Toc55248213"/>
      <w:bookmarkStart w:id="1199" w:name="_Toc55248413"/>
      <w:bookmarkStart w:id="1200" w:name="_Toc55248827"/>
      <w:bookmarkStart w:id="1201" w:name="_Toc55249098"/>
      <w:bookmarkStart w:id="1202" w:name="_Toc55250028"/>
      <w:bookmarkStart w:id="1203" w:name="_Toc55250153"/>
      <w:bookmarkStart w:id="1204" w:name="_Toc55250406"/>
      <w:bookmarkStart w:id="1205" w:name="_Toc55250501"/>
      <w:bookmarkStart w:id="1206" w:name="_Toc55250596"/>
      <w:bookmarkStart w:id="1207" w:name="_Toc55250787"/>
      <w:bookmarkStart w:id="1208" w:name="_Toc55250933"/>
      <w:bookmarkStart w:id="1209" w:name="_Toc55251126"/>
      <w:bookmarkStart w:id="1210" w:name="_Toc55251848"/>
      <w:bookmarkStart w:id="1211" w:name="_Toc55252224"/>
      <w:bookmarkStart w:id="1212" w:name="_Toc55252549"/>
      <w:bookmarkStart w:id="1213" w:name="_Toc55252640"/>
      <w:bookmarkStart w:id="1214" w:name="_Toc55253500"/>
      <w:bookmarkStart w:id="1215" w:name="_Toc55253584"/>
      <w:bookmarkStart w:id="1216" w:name="_Toc55253689"/>
      <w:bookmarkStart w:id="1217" w:name="_Toc55253773"/>
      <w:bookmarkStart w:id="1218" w:name="_Toc55253856"/>
      <w:bookmarkStart w:id="1219" w:name="_Toc55253939"/>
      <w:bookmarkStart w:id="1220" w:name="_Toc55254022"/>
      <w:bookmarkStart w:id="1221" w:name="_Toc55254105"/>
      <w:bookmarkStart w:id="1222" w:name="_Toc55254189"/>
      <w:bookmarkStart w:id="1223" w:name="_Toc55254272"/>
      <w:bookmarkStart w:id="1224" w:name="_Toc55254354"/>
      <w:bookmarkStart w:id="1225" w:name="_Toc55254436"/>
      <w:bookmarkStart w:id="1226" w:name="_Toc55254516"/>
      <w:bookmarkStart w:id="1227" w:name="_Toc55254729"/>
      <w:bookmarkStart w:id="1228" w:name="_Toc55254787"/>
      <w:bookmarkStart w:id="1229" w:name="_Toc55254847"/>
      <w:bookmarkStart w:id="1230" w:name="_Toc55254908"/>
      <w:bookmarkStart w:id="1231" w:name="_Toc55254977"/>
      <w:bookmarkStart w:id="1232" w:name="_Toc55255091"/>
      <w:bookmarkStart w:id="1233" w:name="_Toc55255162"/>
      <w:bookmarkStart w:id="1234" w:name="_Toc55255276"/>
      <w:bookmarkStart w:id="1235" w:name="_Toc55394256"/>
      <w:bookmarkStart w:id="1236" w:name="_Toc55394327"/>
      <w:bookmarkStart w:id="1237" w:name="_Toc55394398"/>
      <w:bookmarkStart w:id="1238" w:name="_Toc55394468"/>
      <w:bookmarkStart w:id="1239" w:name="_Toc56590814"/>
      <w:bookmarkStart w:id="1240" w:name="_Toc56591090"/>
      <w:bookmarkStart w:id="1241" w:name="_Toc56591179"/>
      <w:bookmarkStart w:id="1242" w:name="_Toc62658216"/>
      <w:bookmarkStart w:id="1243" w:name="_Toc62658335"/>
      <w:bookmarkStart w:id="1244" w:name="_Toc62658511"/>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p>
    <w:p w14:paraId="5BC90F4E" w14:textId="2CFAAB29" w:rsidR="00BA6B8A" w:rsidRPr="005C02EE" w:rsidRDefault="00BA6B8A" w:rsidP="00BA6B8A">
      <w:pPr>
        <w:pStyle w:val="Heading2"/>
        <w:rPr>
          <w:rFonts w:asciiTheme="minorHAnsi" w:hAnsiTheme="minorHAnsi" w:cstheme="minorHAnsi"/>
        </w:rPr>
      </w:pPr>
      <w:bookmarkStart w:id="1245" w:name="_Toc195282091"/>
      <w:r w:rsidRPr="005C02EE">
        <w:rPr>
          <w:rFonts w:asciiTheme="minorHAnsi" w:hAnsiTheme="minorHAnsi" w:cstheme="minorHAnsi"/>
        </w:rPr>
        <w:lastRenderedPageBreak/>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w:t>
      </w:r>
      <w:bookmarkEnd w:id="1245"/>
      <w:r w:rsidRPr="005C02EE">
        <w:rPr>
          <w:rFonts w:asciiTheme="minorHAnsi" w:hAnsiTheme="minorHAnsi" w:cstheme="minorHAnsi"/>
        </w:rPr>
        <w:t xml:space="preserve"> </w:t>
      </w:r>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CA6D80">
        <w:tc>
          <w:tcPr>
            <w:tcW w:w="7105" w:type="dxa"/>
            <w:gridSpan w:val="2"/>
          </w:tcPr>
          <w:p w14:paraId="72DAE6E6" w14:textId="77777777" w:rsidR="009933E8" w:rsidRPr="005C02EE" w:rsidRDefault="009933E8" w:rsidP="00CA6D80">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CA6D80">
        <w:tc>
          <w:tcPr>
            <w:tcW w:w="2155" w:type="dxa"/>
          </w:tcPr>
          <w:p w14:paraId="66778692" w14:textId="77777777" w:rsidR="009933E8" w:rsidRPr="005C02EE" w:rsidRDefault="009933E8" w:rsidP="00CA6D80">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CA6D80">
            <w:pPr>
              <w:spacing w:after="200"/>
              <w:jc w:val="both"/>
              <w:rPr>
                <w:rFonts w:asciiTheme="minorHAnsi" w:hAnsiTheme="minorHAnsi" w:cstheme="minorHAnsi"/>
                <w:color w:val="auto"/>
                <w:sz w:val="20"/>
              </w:rPr>
            </w:pPr>
          </w:p>
        </w:tc>
      </w:tr>
      <w:tr w:rsidR="009933E8" w:rsidRPr="005C02EE" w14:paraId="1066C329" w14:textId="77777777" w:rsidTr="00CA6D80">
        <w:tc>
          <w:tcPr>
            <w:tcW w:w="2155" w:type="dxa"/>
          </w:tcPr>
          <w:p w14:paraId="074B28E7" w14:textId="77777777" w:rsidR="009933E8" w:rsidRPr="005C02EE" w:rsidRDefault="009933E8" w:rsidP="00CA6D80">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CA6D80">
            <w:pPr>
              <w:spacing w:after="200"/>
              <w:jc w:val="both"/>
              <w:rPr>
                <w:rFonts w:asciiTheme="minorHAnsi" w:hAnsiTheme="minorHAnsi" w:cstheme="minorHAnsi"/>
                <w:color w:val="auto"/>
                <w:sz w:val="20"/>
              </w:rPr>
            </w:pPr>
          </w:p>
        </w:tc>
      </w:tr>
      <w:tr w:rsidR="009933E8" w:rsidRPr="005C02EE" w14:paraId="12F1CEDF" w14:textId="77777777" w:rsidTr="00CA6D80">
        <w:tc>
          <w:tcPr>
            <w:tcW w:w="2155" w:type="dxa"/>
          </w:tcPr>
          <w:p w14:paraId="5159A8ED" w14:textId="77777777" w:rsidR="009933E8" w:rsidRPr="005C02EE" w:rsidRDefault="009933E8" w:rsidP="00CA6D80">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CA6D80">
            <w:pPr>
              <w:spacing w:after="200"/>
              <w:jc w:val="both"/>
              <w:rPr>
                <w:rFonts w:asciiTheme="minorHAnsi" w:hAnsiTheme="minorHAnsi" w:cstheme="minorHAnsi"/>
                <w:color w:val="auto"/>
                <w:sz w:val="20"/>
              </w:rPr>
            </w:pPr>
          </w:p>
        </w:tc>
      </w:tr>
      <w:tr w:rsidR="009933E8" w:rsidRPr="005C02EE" w14:paraId="77AB03E3" w14:textId="77777777" w:rsidTr="00CA6D80">
        <w:tc>
          <w:tcPr>
            <w:tcW w:w="2155" w:type="dxa"/>
          </w:tcPr>
          <w:p w14:paraId="6199EF17" w14:textId="77777777" w:rsidR="009933E8" w:rsidRPr="005C02EE" w:rsidRDefault="009933E8" w:rsidP="00CA6D80">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CA6D80">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28B50B04" w14:textId="77777777" w:rsidR="00FD5D90" w:rsidRPr="005C02EE" w:rsidRDefault="00FD5D90" w:rsidP="00872BFB">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246" w:name="_Toc55242183"/>
      <w:bookmarkStart w:id="1247" w:name="_Toc55242444"/>
      <w:bookmarkStart w:id="1248" w:name="_Toc55242666"/>
      <w:bookmarkStart w:id="1249" w:name="_Toc55243747"/>
      <w:bookmarkStart w:id="1250" w:name="_Toc55245942"/>
      <w:bookmarkStart w:id="1251" w:name="_Toc55246554"/>
      <w:bookmarkStart w:id="1252" w:name="_Toc55246975"/>
      <w:bookmarkStart w:id="1253" w:name="_Toc55247525"/>
      <w:bookmarkStart w:id="1254" w:name="_Toc55248214"/>
      <w:bookmarkStart w:id="1255" w:name="_Toc55248414"/>
      <w:bookmarkStart w:id="1256" w:name="_Toc55248828"/>
      <w:bookmarkStart w:id="1257" w:name="_Toc55249099"/>
      <w:bookmarkStart w:id="1258" w:name="_Toc55250029"/>
      <w:bookmarkStart w:id="1259" w:name="_Toc55250154"/>
      <w:bookmarkStart w:id="1260" w:name="_Toc55250407"/>
      <w:bookmarkStart w:id="1261" w:name="_Toc55250502"/>
      <w:bookmarkStart w:id="1262" w:name="_Toc55250597"/>
      <w:bookmarkStart w:id="1263" w:name="_Toc55250788"/>
      <w:bookmarkStart w:id="1264" w:name="_Toc55250934"/>
      <w:bookmarkStart w:id="1265" w:name="_Toc55251127"/>
      <w:bookmarkStart w:id="1266" w:name="_Toc55251849"/>
      <w:bookmarkStart w:id="1267" w:name="_Toc55252225"/>
      <w:bookmarkStart w:id="1268" w:name="_Toc55252550"/>
      <w:bookmarkStart w:id="1269" w:name="_Toc55252641"/>
      <w:bookmarkStart w:id="1270" w:name="_Toc55253501"/>
      <w:bookmarkStart w:id="1271" w:name="_Toc55253585"/>
      <w:bookmarkStart w:id="1272" w:name="_Toc55253690"/>
      <w:bookmarkStart w:id="1273" w:name="_Toc55253774"/>
      <w:bookmarkStart w:id="1274" w:name="_Toc55253857"/>
      <w:bookmarkStart w:id="1275" w:name="_Toc55253940"/>
      <w:bookmarkStart w:id="1276" w:name="_Toc55254023"/>
      <w:bookmarkStart w:id="1277" w:name="_Toc55254106"/>
      <w:bookmarkStart w:id="1278" w:name="_Toc55254190"/>
      <w:bookmarkStart w:id="1279" w:name="_Toc55254273"/>
      <w:bookmarkStart w:id="1280" w:name="_Toc55254355"/>
      <w:bookmarkStart w:id="1281" w:name="_Toc55254437"/>
      <w:bookmarkStart w:id="1282" w:name="_Toc55254517"/>
      <w:bookmarkStart w:id="1283" w:name="_Toc55254730"/>
      <w:bookmarkStart w:id="1284" w:name="_Toc55254788"/>
      <w:bookmarkStart w:id="1285" w:name="_Toc55254848"/>
      <w:bookmarkStart w:id="1286" w:name="_Toc55254909"/>
      <w:bookmarkStart w:id="1287" w:name="_Toc55254978"/>
      <w:bookmarkStart w:id="1288" w:name="_Toc55255092"/>
      <w:bookmarkStart w:id="1289" w:name="_Toc55255163"/>
      <w:bookmarkStart w:id="1290" w:name="_Toc55255277"/>
      <w:bookmarkStart w:id="1291" w:name="_Toc55394257"/>
      <w:bookmarkStart w:id="1292" w:name="_Toc55394328"/>
      <w:bookmarkStart w:id="1293" w:name="_Toc55394399"/>
      <w:bookmarkStart w:id="1294" w:name="_Toc55394469"/>
      <w:bookmarkStart w:id="1295" w:name="_Toc56590815"/>
      <w:bookmarkStart w:id="1296" w:name="_Toc56591091"/>
      <w:bookmarkStart w:id="1297" w:name="_Toc56591180"/>
      <w:bookmarkStart w:id="1298" w:name="_Toc62658217"/>
      <w:bookmarkStart w:id="1299" w:name="_Toc62658336"/>
      <w:bookmarkStart w:id="1300" w:name="_Toc62658512"/>
      <w:bookmarkStart w:id="1301" w:name="_Toc81298547"/>
      <w:bookmarkStart w:id="1302" w:name="_Toc55242184"/>
      <w:bookmarkStart w:id="1303" w:name="_Toc55242445"/>
      <w:bookmarkStart w:id="1304" w:name="_Toc55242667"/>
      <w:bookmarkStart w:id="1305" w:name="_Toc55243748"/>
      <w:bookmarkStart w:id="1306" w:name="_Toc55245943"/>
      <w:bookmarkStart w:id="1307" w:name="_Toc55246555"/>
      <w:bookmarkStart w:id="1308" w:name="_Toc55246976"/>
      <w:bookmarkStart w:id="1309" w:name="_Toc55247526"/>
      <w:bookmarkStart w:id="1310" w:name="_Toc55248215"/>
      <w:bookmarkStart w:id="1311" w:name="_Toc55248415"/>
      <w:bookmarkStart w:id="1312" w:name="_Toc55248829"/>
      <w:bookmarkStart w:id="1313" w:name="_Toc55249100"/>
      <w:bookmarkStart w:id="1314" w:name="_Toc55250030"/>
      <w:bookmarkStart w:id="1315" w:name="_Toc55250155"/>
      <w:bookmarkStart w:id="1316" w:name="_Toc55250408"/>
      <w:bookmarkStart w:id="1317" w:name="_Toc55250503"/>
      <w:bookmarkStart w:id="1318" w:name="_Toc55250598"/>
      <w:bookmarkStart w:id="1319" w:name="_Toc55250789"/>
      <w:bookmarkStart w:id="1320" w:name="_Toc55250935"/>
      <w:bookmarkStart w:id="1321" w:name="_Toc55251128"/>
      <w:bookmarkStart w:id="1322" w:name="_Toc55251850"/>
      <w:bookmarkStart w:id="1323" w:name="_Toc55252226"/>
      <w:bookmarkStart w:id="1324" w:name="_Toc55252551"/>
      <w:bookmarkStart w:id="1325" w:name="_Toc55252642"/>
      <w:bookmarkStart w:id="1326" w:name="_Toc55253502"/>
      <w:bookmarkStart w:id="1327" w:name="_Toc55253586"/>
      <w:bookmarkStart w:id="1328" w:name="_Toc55253691"/>
      <w:bookmarkStart w:id="1329" w:name="_Toc55253775"/>
      <w:bookmarkStart w:id="1330" w:name="_Toc55253858"/>
      <w:bookmarkStart w:id="1331" w:name="_Toc55253941"/>
      <w:bookmarkStart w:id="1332" w:name="_Toc55254024"/>
      <w:bookmarkStart w:id="1333" w:name="_Toc55254107"/>
      <w:bookmarkStart w:id="1334" w:name="_Toc55254191"/>
      <w:bookmarkStart w:id="1335" w:name="_Toc55254274"/>
      <w:bookmarkStart w:id="1336" w:name="_Toc55254356"/>
      <w:bookmarkStart w:id="1337" w:name="_Toc55254438"/>
      <w:bookmarkStart w:id="1338" w:name="_Toc55254518"/>
      <w:bookmarkStart w:id="1339" w:name="_Toc55254731"/>
      <w:bookmarkStart w:id="1340" w:name="_Toc55254789"/>
      <w:bookmarkStart w:id="1341" w:name="_Toc55254849"/>
      <w:bookmarkStart w:id="1342" w:name="_Toc55254910"/>
      <w:bookmarkStart w:id="1343" w:name="_Toc55254979"/>
      <w:bookmarkStart w:id="1344" w:name="_Toc55255093"/>
      <w:bookmarkStart w:id="1345" w:name="_Toc55255164"/>
      <w:bookmarkStart w:id="1346" w:name="_Toc55255278"/>
      <w:bookmarkStart w:id="1347" w:name="_Toc55394258"/>
      <w:bookmarkStart w:id="1348" w:name="_Toc55394329"/>
      <w:bookmarkStart w:id="1349" w:name="_Toc55394400"/>
      <w:bookmarkStart w:id="1350" w:name="_Toc55394470"/>
      <w:bookmarkStart w:id="1351" w:name="_Toc56590816"/>
      <w:bookmarkStart w:id="1352" w:name="_Toc56591092"/>
      <w:bookmarkStart w:id="1353" w:name="_Toc56591181"/>
      <w:bookmarkStart w:id="1354" w:name="_Toc62658218"/>
      <w:bookmarkStart w:id="1355" w:name="_Toc62658337"/>
      <w:bookmarkStart w:id="1356" w:name="_Toc62658513"/>
      <w:bookmarkStart w:id="1357" w:name="_Toc81298548"/>
      <w:bookmarkStart w:id="1358" w:name="_Toc55242185"/>
      <w:bookmarkStart w:id="1359" w:name="_Toc55242446"/>
      <w:bookmarkStart w:id="1360" w:name="_Toc55242668"/>
      <w:bookmarkStart w:id="1361" w:name="_Toc55243749"/>
      <w:bookmarkStart w:id="1362" w:name="_Toc55245944"/>
      <w:bookmarkStart w:id="1363" w:name="_Toc55246556"/>
      <w:bookmarkStart w:id="1364" w:name="_Toc55246977"/>
      <w:bookmarkStart w:id="1365" w:name="_Toc55247527"/>
      <w:bookmarkStart w:id="1366" w:name="_Toc55248216"/>
      <w:bookmarkStart w:id="1367" w:name="_Toc55248416"/>
      <w:bookmarkStart w:id="1368" w:name="_Toc55248830"/>
      <w:bookmarkStart w:id="1369" w:name="_Toc55249101"/>
      <w:bookmarkStart w:id="1370" w:name="_Toc55250031"/>
      <w:bookmarkStart w:id="1371" w:name="_Toc55250156"/>
      <w:bookmarkStart w:id="1372" w:name="_Toc55250409"/>
      <w:bookmarkStart w:id="1373" w:name="_Toc55250504"/>
      <w:bookmarkStart w:id="1374" w:name="_Toc55250599"/>
      <w:bookmarkStart w:id="1375" w:name="_Toc55250790"/>
      <w:bookmarkStart w:id="1376" w:name="_Toc55250936"/>
      <w:bookmarkStart w:id="1377" w:name="_Toc55251129"/>
      <w:bookmarkStart w:id="1378" w:name="_Toc55251851"/>
      <w:bookmarkStart w:id="1379" w:name="_Toc55252227"/>
      <w:bookmarkStart w:id="1380" w:name="_Toc55252552"/>
      <w:bookmarkStart w:id="1381" w:name="_Toc55252643"/>
      <w:bookmarkStart w:id="1382" w:name="_Toc55253503"/>
      <w:bookmarkStart w:id="1383" w:name="_Toc55253587"/>
      <w:bookmarkStart w:id="1384" w:name="_Toc55253692"/>
      <w:bookmarkStart w:id="1385" w:name="_Toc55253776"/>
      <w:bookmarkStart w:id="1386" w:name="_Toc55253859"/>
      <w:bookmarkStart w:id="1387" w:name="_Toc55253942"/>
      <w:bookmarkStart w:id="1388" w:name="_Toc55254025"/>
      <w:bookmarkStart w:id="1389" w:name="_Toc55254108"/>
      <w:bookmarkStart w:id="1390" w:name="_Toc55254192"/>
      <w:bookmarkStart w:id="1391" w:name="_Toc55254275"/>
      <w:bookmarkStart w:id="1392" w:name="_Toc55254357"/>
      <w:bookmarkStart w:id="1393" w:name="_Toc55254439"/>
      <w:bookmarkStart w:id="1394" w:name="_Toc55254519"/>
      <w:bookmarkStart w:id="1395" w:name="_Toc55254732"/>
      <w:bookmarkStart w:id="1396" w:name="_Toc55254790"/>
      <w:bookmarkStart w:id="1397" w:name="_Toc55254850"/>
      <w:bookmarkStart w:id="1398" w:name="_Toc55254911"/>
      <w:bookmarkStart w:id="1399" w:name="_Toc55254980"/>
      <w:bookmarkStart w:id="1400" w:name="_Toc55255094"/>
      <w:bookmarkStart w:id="1401" w:name="_Toc55255165"/>
      <w:bookmarkStart w:id="1402" w:name="_Toc55255279"/>
      <w:bookmarkStart w:id="1403" w:name="_Toc55394259"/>
      <w:bookmarkStart w:id="1404" w:name="_Toc55394330"/>
      <w:bookmarkStart w:id="1405" w:name="_Toc55394401"/>
      <w:bookmarkStart w:id="1406" w:name="_Toc55394471"/>
      <w:bookmarkStart w:id="1407" w:name="_Toc56590817"/>
      <w:bookmarkStart w:id="1408" w:name="_Toc56591093"/>
      <w:bookmarkStart w:id="1409" w:name="_Toc56591182"/>
      <w:bookmarkStart w:id="1410" w:name="_Toc62658219"/>
      <w:bookmarkStart w:id="1411" w:name="_Toc62658338"/>
      <w:bookmarkStart w:id="1412" w:name="_Toc62658514"/>
      <w:bookmarkStart w:id="1413" w:name="_Toc81298549"/>
      <w:bookmarkStart w:id="1414" w:name="_Toc55242186"/>
      <w:bookmarkStart w:id="1415" w:name="_Toc55242447"/>
      <w:bookmarkStart w:id="1416" w:name="_Toc55242669"/>
      <w:bookmarkStart w:id="1417" w:name="_Toc55243750"/>
      <w:bookmarkStart w:id="1418" w:name="_Toc55245945"/>
      <w:bookmarkStart w:id="1419" w:name="_Toc55246557"/>
      <w:bookmarkStart w:id="1420" w:name="_Toc55246978"/>
      <w:bookmarkStart w:id="1421" w:name="_Toc55247528"/>
      <w:bookmarkStart w:id="1422" w:name="_Toc55248217"/>
      <w:bookmarkStart w:id="1423" w:name="_Toc55248417"/>
      <w:bookmarkStart w:id="1424" w:name="_Toc55248831"/>
      <w:bookmarkStart w:id="1425" w:name="_Toc55249102"/>
      <w:bookmarkStart w:id="1426" w:name="_Toc55250032"/>
      <w:bookmarkStart w:id="1427" w:name="_Toc55250157"/>
      <w:bookmarkStart w:id="1428" w:name="_Toc55250410"/>
      <w:bookmarkStart w:id="1429" w:name="_Toc55250505"/>
      <w:bookmarkStart w:id="1430" w:name="_Toc55250600"/>
      <w:bookmarkStart w:id="1431" w:name="_Toc55250791"/>
      <w:bookmarkStart w:id="1432" w:name="_Toc55250937"/>
      <w:bookmarkStart w:id="1433" w:name="_Toc55251130"/>
      <w:bookmarkStart w:id="1434" w:name="_Toc55251852"/>
      <w:bookmarkStart w:id="1435" w:name="_Toc55252228"/>
      <w:bookmarkStart w:id="1436" w:name="_Toc55252553"/>
      <w:bookmarkStart w:id="1437" w:name="_Toc55252644"/>
      <w:bookmarkStart w:id="1438" w:name="_Toc55253504"/>
      <w:bookmarkStart w:id="1439" w:name="_Toc55253588"/>
      <w:bookmarkStart w:id="1440" w:name="_Toc55253693"/>
      <w:bookmarkStart w:id="1441" w:name="_Toc55253777"/>
      <w:bookmarkStart w:id="1442" w:name="_Toc55253860"/>
      <w:bookmarkStart w:id="1443" w:name="_Toc55253943"/>
      <w:bookmarkStart w:id="1444" w:name="_Toc55254026"/>
      <w:bookmarkStart w:id="1445" w:name="_Toc55254109"/>
      <w:bookmarkStart w:id="1446" w:name="_Toc55254193"/>
      <w:bookmarkStart w:id="1447" w:name="_Toc55254276"/>
      <w:bookmarkStart w:id="1448" w:name="_Toc55254358"/>
      <w:bookmarkStart w:id="1449" w:name="_Toc55254440"/>
      <w:bookmarkStart w:id="1450" w:name="_Toc55254520"/>
      <w:bookmarkStart w:id="1451" w:name="_Toc55254733"/>
      <w:bookmarkStart w:id="1452" w:name="_Toc55254791"/>
      <w:bookmarkStart w:id="1453" w:name="_Toc55254851"/>
      <w:bookmarkStart w:id="1454" w:name="_Toc55254912"/>
      <w:bookmarkStart w:id="1455" w:name="_Toc55254981"/>
      <w:bookmarkStart w:id="1456" w:name="_Toc55255095"/>
      <w:bookmarkStart w:id="1457" w:name="_Toc55255166"/>
      <w:bookmarkStart w:id="1458" w:name="_Toc55255280"/>
      <w:bookmarkStart w:id="1459" w:name="_Toc55394260"/>
      <w:bookmarkStart w:id="1460" w:name="_Toc55394331"/>
      <w:bookmarkStart w:id="1461" w:name="_Toc55394402"/>
      <w:bookmarkStart w:id="1462" w:name="_Toc55394472"/>
      <w:bookmarkStart w:id="1463" w:name="_Toc56590818"/>
      <w:bookmarkStart w:id="1464" w:name="_Toc56591094"/>
      <w:bookmarkStart w:id="1465" w:name="_Toc56591183"/>
      <w:bookmarkStart w:id="1466" w:name="_Toc62658220"/>
      <w:bookmarkStart w:id="1467" w:name="_Toc62658339"/>
      <w:bookmarkStart w:id="1468" w:name="_Toc62658515"/>
      <w:bookmarkStart w:id="1469" w:name="_Toc81298550"/>
      <w:bookmarkStart w:id="1470" w:name="_Toc55242187"/>
      <w:bookmarkStart w:id="1471" w:name="_Toc55242448"/>
      <w:bookmarkStart w:id="1472" w:name="_Toc55242670"/>
      <w:bookmarkStart w:id="1473" w:name="_Toc55243751"/>
      <w:bookmarkStart w:id="1474" w:name="_Toc55245946"/>
      <w:bookmarkStart w:id="1475" w:name="_Toc55246558"/>
      <w:bookmarkStart w:id="1476" w:name="_Toc55246979"/>
      <w:bookmarkStart w:id="1477" w:name="_Toc55247529"/>
      <w:bookmarkStart w:id="1478" w:name="_Toc55248218"/>
      <w:bookmarkStart w:id="1479" w:name="_Toc55248418"/>
      <w:bookmarkStart w:id="1480" w:name="_Toc55248832"/>
      <w:bookmarkStart w:id="1481" w:name="_Toc55249103"/>
      <w:bookmarkStart w:id="1482" w:name="_Toc55250033"/>
      <w:bookmarkStart w:id="1483" w:name="_Toc55250158"/>
      <w:bookmarkStart w:id="1484" w:name="_Toc55250411"/>
      <w:bookmarkStart w:id="1485" w:name="_Toc55250506"/>
      <w:bookmarkStart w:id="1486" w:name="_Toc55250601"/>
      <w:bookmarkStart w:id="1487" w:name="_Toc55250792"/>
      <w:bookmarkStart w:id="1488" w:name="_Toc55250938"/>
      <w:bookmarkStart w:id="1489" w:name="_Toc55251131"/>
      <w:bookmarkStart w:id="1490" w:name="_Toc55251853"/>
      <w:bookmarkStart w:id="1491" w:name="_Toc55252229"/>
      <w:bookmarkStart w:id="1492" w:name="_Toc55252554"/>
      <w:bookmarkStart w:id="1493" w:name="_Toc55252645"/>
      <w:bookmarkStart w:id="1494" w:name="_Toc55253505"/>
      <w:bookmarkStart w:id="1495" w:name="_Toc55253589"/>
      <w:bookmarkStart w:id="1496" w:name="_Toc55253694"/>
      <w:bookmarkStart w:id="1497" w:name="_Toc55253778"/>
      <w:bookmarkStart w:id="1498" w:name="_Toc55253861"/>
      <w:bookmarkStart w:id="1499" w:name="_Toc55253944"/>
      <w:bookmarkStart w:id="1500" w:name="_Toc55254027"/>
      <w:bookmarkStart w:id="1501" w:name="_Toc55254110"/>
      <w:bookmarkStart w:id="1502" w:name="_Toc55254194"/>
      <w:bookmarkStart w:id="1503" w:name="_Toc55254277"/>
      <w:bookmarkStart w:id="1504" w:name="_Toc55254359"/>
      <w:bookmarkStart w:id="1505" w:name="_Toc55254441"/>
      <w:bookmarkStart w:id="1506" w:name="_Toc55254521"/>
      <w:bookmarkStart w:id="1507" w:name="_Toc55254734"/>
      <w:bookmarkStart w:id="1508" w:name="_Toc55254792"/>
      <w:bookmarkStart w:id="1509" w:name="_Toc55254852"/>
      <w:bookmarkStart w:id="1510" w:name="_Toc55254913"/>
      <w:bookmarkStart w:id="1511" w:name="_Toc55254982"/>
      <w:bookmarkStart w:id="1512" w:name="_Toc55255096"/>
      <w:bookmarkStart w:id="1513" w:name="_Toc55255167"/>
      <w:bookmarkStart w:id="1514" w:name="_Toc55255281"/>
      <w:bookmarkStart w:id="1515" w:name="_Toc55394261"/>
      <w:bookmarkStart w:id="1516" w:name="_Toc55394332"/>
      <w:bookmarkStart w:id="1517" w:name="_Toc55394403"/>
      <w:bookmarkStart w:id="1518" w:name="_Toc55394473"/>
      <w:bookmarkStart w:id="1519" w:name="_Toc56590819"/>
      <w:bookmarkStart w:id="1520" w:name="_Toc56591095"/>
      <w:bookmarkStart w:id="1521" w:name="_Toc56591184"/>
      <w:bookmarkStart w:id="1522" w:name="_Toc62658221"/>
      <w:bookmarkStart w:id="1523" w:name="_Toc62658340"/>
      <w:bookmarkStart w:id="1524" w:name="_Toc62658516"/>
      <w:bookmarkStart w:id="1525" w:name="_Toc81298551"/>
      <w:bookmarkStart w:id="1526" w:name="_Toc81306196"/>
      <w:bookmarkStart w:id="1527" w:name="_Toc81312995"/>
      <w:bookmarkStart w:id="1528" w:name="_Toc81392943"/>
      <w:bookmarkStart w:id="1529" w:name="_Toc81393062"/>
      <w:bookmarkStart w:id="1530" w:name="_Toc81920644"/>
      <w:bookmarkStart w:id="1531" w:name="_Toc81924575"/>
      <w:bookmarkStart w:id="1532" w:name="_Toc82602786"/>
      <w:bookmarkStart w:id="1533" w:name="_Toc87971873"/>
      <w:bookmarkStart w:id="1534" w:name="_Toc87971958"/>
      <w:bookmarkStart w:id="1535" w:name="_Toc87972168"/>
      <w:bookmarkStart w:id="1536" w:name="_Toc192780473"/>
      <w:bookmarkStart w:id="1537" w:name="_Toc193985647"/>
      <w:bookmarkStart w:id="1538" w:name="_Toc195282092"/>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p>
    <w:p w14:paraId="447452D3" w14:textId="77777777" w:rsidR="00FD5D90" w:rsidRPr="005C02EE" w:rsidRDefault="00FD5D90" w:rsidP="00872BFB">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539" w:name="_Toc81306197"/>
      <w:bookmarkStart w:id="1540" w:name="_Toc81312996"/>
      <w:bookmarkStart w:id="1541" w:name="_Toc81392944"/>
      <w:bookmarkStart w:id="1542" w:name="_Toc81393063"/>
      <w:bookmarkStart w:id="1543" w:name="_Toc81920645"/>
      <w:bookmarkStart w:id="1544" w:name="_Toc81924576"/>
      <w:bookmarkStart w:id="1545" w:name="_Toc82602787"/>
      <w:bookmarkStart w:id="1546" w:name="_Toc87971874"/>
      <w:bookmarkStart w:id="1547" w:name="_Toc87971959"/>
      <w:bookmarkStart w:id="1548" w:name="_Toc87972169"/>
      <w:bookmarkStart w:id="1549" w:name="_Toc192780474"/>
      <w:bookmarkStart w:id="1550" w:name="_Toc193985648"/>
      <w:bookmarkStart w:id="1551" w:name="_Toc195282093"/>
      <w:bookmarkEnd w:id="1539"/>
      <w:bookmarkEnd w:id="1540"/>
      <w:bookmarkEnd w:id="1541"/>
      <w:bookmarkEnd w:id="1542"/>
      <w:bookmarkEnd w:id="1543"/>
      <w:bookmarkEnd w:id="1544"/>
      <w:bookmarkEnd w:id="1545"/>
      <w:bookmarkEnd w:id="1546"/>
      <w:bookmarkEnd w:id="1547"/>
      <w:bookmarkEnd w:id="1548"/>
      <w:bookmarkEnd w:id="1549"/>
      <w:bookmarkEnd w:id="1550"/>
      <w:bookmarkEnd w:id="1551"/>
    </w:p>
    <w:p w14:paraId="3D9A2F3C" w14:textId="77777777" w:rsidR="00FD5D90" w:rsidRPr="005C02EE" w:rsidRDefault="00FD5D90" w:rsidP="00872BFB">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552" w:name="_Toc81306198"/>
      <w:bookmarkStart w:id="1553" w:name="_Toc81312997"/>
      <w:bookmarkStart w:id="1554" w:name="_Toc81392945"/>
      <w:bookmarkStart w:id="1555" w:name="_Toc81393064"/>
      <w:bookmarkStart w:id="1556" w:name="_Toc81920646"/>
      <w:bookmarkStart w:id="1557" w:name="_Toc81924577"/>
      <w:bookmarkStart w:id="1558" w:name="_Toc82602788"/>
      <w:bookmarkStart w:id="1559" w:name="_Toc87971875"/>
      <w:bookmarkStart w:id="1560" w:name="_Toc87971960"/>
      <w:bookmarkStart w:id="1561" w:name="_Toc87972170"/>
      <w:bookmarkStart w:id="1562" w:name="_Toc192780475"/>
      <w:bookmarkStart w:id="1563" w:name="_Toc193985649"/>
      <w:bookmarkStart w:id="1564" w:name="_Toc195282094"/>
      <w:bookmarkEnd w:id="1552"/>
      <w:bookmarkEnd w:id="1553"/>
      <w:bookmarkEnd w:id="1554"/>
      <w:bookmarkEnd w:id="1555"/>
      <w:bookmarkEnd w:id="1556"/>
      <w:bookmarkEnd w:id="1557"/>
      <w:bookmarkEnd w:id="1558"/>
      <w:bookmarkEnd w:id="1559"/>
      <w:bookmarkEnd w:id="1560"/>
      <w:bookmarkEnd w:id="1561"/>
      <w:bookmarkEnd w:id="1562"/>
      <w:bookmarkEnd w:id="1563"/>
      <w:bookmarkEnd w:id="1564"/>
    </w:p>
    <w:p w14:paraId="5F12EEAE" w14:textId="77777777" w:rsidR="00FD5D90" w:rsidRPr="005C02EE" w:rsidRDefault="00FD5D90" w:rsidP="00872BFB">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565" w:name="_Toc81306199"/>
      <w:bookmarkStart w:id="1566" w:name="_Toc81312998"/>
      <w:bookmarkStart w:id="1567" w:name="_Toc81392946"/>
      <w:bookmarkStart w:id="1568" w:name="_Toc81393065"/>
      <w:bookmarkStart w:id="1569" w:name="_Toc81920647"/>
      <w:bookmarkStart w:id="1570" w:name="_Toc81924578"/>
      <w:bookmarkStart w:id="1571" w:name="_Toc82602789"/>
      <w:bookmarkStart w:id="1572" w:name="_Toc87971876"/>
      <w:bookmarkStart w:id="1573" w:name="_Toc87971961"/>
      <w:bookmarkStart w:id="1574" w:name="_Toc87972171"/>
      <w:bookmarkStart w:id="1575" w:name="_Toc192780476"/>
      <w:bookmarkStart w:id="1576" w:name="_Toc193985650"/>
      <w:bookmarkStart w:id="1577" w:name="_Toc195282095"/>
      <w:bookmarkEnd w:id="1565"/>
      <w:bookmarkEnd w:id="1566"/>
      <w:bookmarkEnd w:id="1567"/>
      <w:bookmarkEnd w:id="1568"/>
      <w:bookmarkEnd w:id="1569"/>
      <w:bookmarkEnd w:id="1570"/>
      <w:bookmarkEnd w:id="1571"/>
      <w:bookmarkEnd w:id="1572"/>
      <w:bookmarkEnd w:id="1573"/>
      <w:bookmarkEnd w:id="1574"/>
      <w:bookmarkEnd w:id="1575"/>
      <w:bookmarkEnd w:id="1576"/>
      <w:bookmarkEnd w:id="1577"/>
    </w:p>
    <w:p w14:paraId="745B79E6" w14:textId="77777777" w:rsidR="00FD5D90" w:rsidRPr="005C02EE" w:rsidRDefault="00FD5D90" w:rsidP="00872BFB">
      <w:pPr>
        <w:pStyle w:val="ListParagraph"/>
        <w:keepNext/>
        <w:numPr>
          <w:ilvl w:val="0"/>
          <w:numId w:val="27"/>
        </w:numPr>
        <w:spacing w:before="240" w:after="60" w:line="240" w:lineRule="auto"/>
        <w:contextualSpacing w:val="0"/>
        <w:outlineLvl w:val="1"/>
        <w:rPr>
          <w:rFonts w:asciiTheme="minorHAnsi" w:hAnsiTheme="minorHAnsi" w:cstheme="minorHAnsi"/>
          <w:b/>
          <w:vanish/>
          <w:color w:val="000000"/>
          <w:sz w:val="24"/>
          <w:szCs w:val="24"/>
        </w:rPr>
      </w:pPr>
      <w:bookmarkStart w:id="1578" w:name="_Toc81306200"/>
      <w:bookmarkStart w:id="1579" w:name="_Toc81312999"/>
      <w:bookmarkStart w:id="1580" w:name="_Toc81392947"/>
      <w:bookmarkStart w:id="1581" w:name="_Toc81393066"/>
      <w:bookmarkStart w:id="1582" w:name="_Toc81920648"/>
      <w:bookmarkStart w:id="1583" w:name="_Toc81924579"/>
      <w:bookmarkStart w:id="1584" w:name="_Toc82602790"/>
      <w:bookmarkStart w:id="1585" w:name="_Toc87971877"/>
      <w:bookmarkStart w:id="1586" w:name="_Toc87971962"/>
      <w:bookmarkStart w:id="1587" w:name="_Toc87972172"/>
      <w:bookmarkStart w:id="1588" w:name="_Toc192780477"/>
      <w:bookmarkStart w:id="1589" w:name="_Toc193985651"/>
      <w:bookmarkStart w:id="1590" w:name="_Toc195282096"/>
      <w:bookmarkEnd w:id="1578"/>
      <w:bookmarkEnd w:id="1579"/>
      <w:bookmarkEnd w:id="1580"/>
      <w:bookmarkEnd w:id="1581"/>
      <w:bookmarkEnd w:id="1582"/>
      <w:bookmarkEnd w:id="1583"/>
      <w:bookmarkEnd w:id="1584"/>
      <w:bookmarkEnd w:id="1585"/>
      <w:bookmarkEnd w:id="1586"/>
      <w:bookmarkEnd w:id="1587"/>
      <w:bookmarkEnd w:id="1588"/>
      <w:bookmarkEnd w:id="1589"/>
      <w:bookmarkEnd w:id="1590"/>
    </w:p>
    <w:p w14:paraId="7134704B" w14:textId="66F1CA8C" w:rsidR="00FD5D90" w:rsidRPr="005C02EE" w:rsidRDefault="00A60752" w:rsidP="00372B91">
      <w:pPr>
        <w:pStyle w:val="Heading2"/>
        <w:spacing w:after="120"/>
        <w:jc w:val="both"/>
        <w:rPr>
          <w:rFonts w:asciiTheme="minorHAnsi" w:hAnsiTheme="minorHAnsi" w:cstheme="minorHAnsi"/>
        </w:rPr>
      </w:pPr>
      <w:bookmarkStart w:id="1591" w:name="_Toc53413707"/>
      <w:bookmarkStart w:id="1592" w:name="_Toc195282097"/>
      <w:bookmarkStart w:id="1593" w:name="_Toc506815797"/>
      <w:bookmarkEnd w:id="1130"/>
      <w:r w:rsidRPr="005C02EE">
        <w:rPr>
          <w:rFonts w:asciiTheme="minorHAnsi" w:hAnsiTheme="minorHAnsi" w:cstheme="minorHAnsi"/>
        </w:rPr>
        <w:t>6.</w:t>
      </w:r>
      <w:r w:rsidR="005C3F16">
        <w:rPr>
          <w:rFonts w:asciiTheme="minorHAnsi" w:hAnsiTheme="minorHAnsi" w:cstheme="minorHAnsi"/>
        </w:rPr>
        <w:t>2</w:t>
      </w:r>
      <w:r w:rsidR="00EC0DC9">
        <w:rPr>
          <w:rFonts w:asciiTheme="minorHAnsi" w:hAnsiTheme="minorHAnsi" w:cstheme="minorHAnsi"/>
        </w:rPr>
        <w:t xml:space="preserve">    </w:t>
      </w:r>
      <w:r w:rsidR="00FD5D90" w:rsidRPr="005C02EE">
        <w:rPr>
          <w:rFonts w:asciiTheme="minorHAnsi" w:hAnsiTheme="minorHAnsi" w:cstheme="minorHAnsi"/>
        </w:rPr>
        <w:t>CONTINUOUS IMPROVEMENT</w:t>
      </w:r>
      <w:bookmarkEnd w:id="1591"/>
      <w:bookmarkEnd w:id="1592"/>
    </w:p>
    <w:p w14:paraId="077B9F82" w14:textId="2B988289" w:rsidR="00FD5D90" w:rsidRDefault="00FD5D90" w:rsidP="008D5B47">
      <w:pPr>
        <w:spacing w:after="200"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The State encourages the Vendor to identify opportunities to reduce the total cost the State.  A continuous improvement effort consisting of various ideas to enhance business efficiencies</w:t>
      </w:r>
      <w:r w:rsidR="00227348" w:rsidRPr="005C02EE">
        <w:rPr>
          <w:rFonts w:asciiTheme="minorHAnsi" w:hAnsiTheme="minorHAnsi" w:cstheme="minorHAnsi"/>
          <w:color w:val="auto"/>
          <w:sz w:val="20"/>
        </w:rPr>
        <w:t xml:space="preserve"> as performance progresses.</w:t>
      </w:r>
    </w:p>
    <w:p w14:paraId="06D114E2" w14:textId="4D94C73B" w:rsidR="009F586D" w:rsidRPr="007F67F5" w:rsidRDefault="009F586D" w:rsidP="009F586D">
      <w:pPr>
        <w:pStyle w:val="Heading2RFP"/>
        <w:rPr>
          <w:rFonts w:asciiTheme="minorHAnsi" w:hAnsiTheme="minorHAnsi" w:cstheme="minorHAnsi"/>
        </w:rPr>
      </w:pPr>
      <w:bookmarkStart w:id="1594" w:name="_Toc382391734"/>
      <w:bookmarkStart w:id="1595" w:name="_Toc88044191"/>
      <w:bookmarkStart w:id="1596" w:name="_Toc195282098"/>
      <w:r w:rsidRPr="007F67F5">
        <w:rPr>
          <w:rFonts w:asciiTheme="minorHAnsi" w:hAnsiTheme="minorHAnsi" w:cstheme="minorHAnsi"/>
        </w:rPr>
        <w:t>6.</w:t>
      </w:r>
      <w:r w:rsidR="00B61909">
        <w:rPr>
          <w:rFonts w:asciiTheme="minorHAnsi" w:hAnsiTheme="minorHAnsi" w:cstheme="minorHAnsi"/>
        </w:rPr>
        <w:t xml:space="preserve">3 </w:t>
      </w:r>
      <w:r w:rsidRPr="007F67F5">
        <w:rPr>
          <w:rFonts w:asciiTheme="minorHAnsi" w:hAnsiTheme="minorHAnsi" w:cstheme="minorHAnsi"/>
        </w:rPr>
        <w:t xml:space="preserve"> </w:t>
      </w:r>
      <w:r w:rsidR="00EC0DC9">
        <w:rPr>
          <w:rFonts w:asciiTheme="minorHAnsi" w:hAnsiTheme="minorHAnsi" w:cstheme="minorHAnsi"/>
        </w:rPr>
        <w:t xml:space="preserve">  </w:t>
      </w:r>
      <w:r w:rsidRPr="007F67F5">
        <w:rPr>
          <w:rFonts w:asciiTheme="minorHAnsi" w:hAnsiTheme="minorHAnsi" w:cstheme="minorHAnsi"/>
        </w:rPr>
        <w:t xml:space="preserve">PERIODIC </w:t>
      </w:r>
      <w:r w:rsidRPr="009F586D">
        <w:rPr>
          <w:rFonts w:asciiTheme="minorHAnsi" w:hAnsiTheme="minorHAnsi" w:cstheme="minorHAnsi"/>
          <w:iCs/>
          <w:color w:val="auto"/>
        </w:rPr>
        <w:t xml:space="preserve">QUARTERLY </w:t>
      </w:r>
      <w:r w:rsidRPr="007F67F5">
        <w:rPr>
          <w:rFonts w:asciiTheme="minorHAnsi" w:hAnsiTheme="minorHAnsi" w:cstheme="minorHAnsi"/>
        </w:rPr>
        <w:t>STATUS REPORTS</w:t>
      </w:r>
      <w:bookmarkEnd w:id="1594"/>
      <w:bookmarkEnd w:id="1595"/>
      <w:bookmarkEnd w:id="1596"/>
      <w:r w:rsidRPr="007F67F5">
        <w:rPr>
          <w:rFonts w:asciiTheme="minorHAnsi" w:hAnsiTheme="minorHAnsi" w:cstheme="minorHAnsi"/>
        </w:rPr>
        <w:t xml:space="preserve"> </w:t>
      </w:r>
    </w:p>
    <w:p w14:paraId="09186291" w14:textId="182624E9" w:rsidR="009F586D" w:rsidRPr="007F67F5" w:rsidRDefault="009F586D" w:rsidP="009F586D">
      <w:pPr>
        <w:pStyle w:val="Text"/>
        <w:jc w:val="both"/>
        <w:rPr>
          <w:rFonts w:asciiTheme="minorHAnsi" w:hAnsiTheme="minorHAnsi" w:cstheme="minorHAnsi"/>
          <w:bCs w:val="0"/>
        </w:rPr>
      </w:pPr>
      <w:r w:rsidRPr="007F67F5">
        <w:rPr>
          <w:rFonts w:asciiTheme="minorHAnsi" w:hAnsiTheme="minorHAnsi" w:cstheme="minorHAnsi"/>
        </w:rPr>
        <w:t xml:space="preserve">The Vendor shall be required to provide </w:t>
      </w:r>
      <w:r>
        <w:rPr>
          <w:rFonts w:asciiTheme="minorHAnsi" w:hAnsiTheme="minorHAnsi" w:cstheme="minorHAnsi"/>
        </w:rPr>
        <w:t xml:space="preserve">inspection details from CES. The report shall include quality control issues and the agreed corrective action. </w:t>
      </w:r>
      <w:r w:rsidRPr="007F67F5">
        <w:rPr>
          <w:rFonts w:asciiTheme="minorHAnsi" w:hAnsiTheme="minorHAnsi" w:cstheme="minorHAnsi"/>
        </w:rPr>
        <w:t xml:space="preserve"> Management Reports to the designated Contract Lead on a </w:t>
      </w:r>
      <w:r>
        <w:rPr>
          <w:rFonts w:asciiTheme="minorHAnsi" w:hAnsiTheme="minorHAnsi" w:cstheme="minorHAnsi"/>
        </w:rPr>
        <w:t>quarterly</w:t>
      </w:r>
      <w:r w:rsidRPr="007F67F5">
        <w:rPr>
          <w:rFonts w:asciiTheme="minorHAnsi" w:hAnsiTheme="minorHAnsi" w:cstheme="minorHAnsi"/>
        </w:rPr>
        <w:t xml:space="preserve"> basis. This report shall include, at a minimum, information concerning </w:t>
      </w:r>
      <w:r>
        <w:rPr>
          <w:rFonts w:asciiTheme="minorHAnsi" w:hAnsiTheme="minorHAnsi" w:cstheme="minorHAnsi"/>
        </w:rPr>
        <w:t>glue/adhesive issues</w:t>
      </w:r>
      <w:r w:rsidR="00B61909">
        <w:rPr>
          <w:rFonts w:asciiTheme="minorHAnsi" w:hAnsiTheme="minorHAnsi" w:cstheme="minorHAnsi"/>
        </w:rPr>
        <w:t>,</w:t>
      </w:r>
      <w:r>
        <w:rPr>
          <w:rFonts w:asciiTheme="minorHAnsi" w:hAnsiTheme="minorHAnsi" w:cstheme="minorHAnsi"/>
        </w:rPr>
        <w:t xml:space="preserve"> label placement, how many labels are missing, </w:t>
      </w:r>
      <w:r w:rsidR="00B61909">
        <w:rPr>
          <w:rFonts w:asciiTheme="minorHAnsi" w:hAnsiTheme="minorHAnsi" w:cstheme="minorHAnsi"/>
        </w:rPr>
        <w:t xml:space="preserve">tape across some of the pages, and pages taped together.  A corrective report shall be included with the report.  </w:t>
      </w:r>
      <w:r w:rsidRPr="007F67F5">
        <w:rPr>
          <w:rFonts w:asciiTheme="minorHAnsi" w:hAnsiTheme="minorHAnsi" w:cstheme="minorHAnsi"/>
        </w:rPr>
        <w:t xml:space="preserve">These reports shall be well organized and easy to read.  The Vendor shall submit these reports electronically using the format required by the Purchasing Agency.  The Vendor shall submit the reports in a timely manner and on a regular schedule as agreed by the parties.  </w:t>
      </w:r>
    </w:p>
    <w:p w14:paraId="4D16421D" w14:textId="35EC648B" w:rsidR="009F586D" w:rsidRPr="009F586D" w:rsidRDefault="009F586D" w:rsidP="00B61909">
      <w:pPr>
        <w:pStyle w:val="Text"/>
        <w:jc w:val="both"/>
        <w:rPr>
          <w:rFonts w:asciiTheme="minorHAnsi" w:hAnsiTheme="minorHAnsi" w:cstheme="minorHAnsi"/>
          <w:iCs/>
          <w:color w:val="auto"/>
        </w:rPr>
      </w:pPr>
      <w:r w:rsidRPr="007F67F5">
        <w:rPr>
          <w:rFonts w:asciiTheme="minorHAnsi" w:hAnsiTheme="minorHAnsi" w:cstheme="minorHAnsi"/>
        </w:rPr>
        <w:t xml:space="preserve">Within </w:t>
      </w:r>
      <w:r w:rsidR="00B61909" w:rsidRPr="00B61909">
        <w:rPr>
          <w:rFonts w:asciiTheme="minorHAnsi" w:hAnsiTheme="minorHAnsi" w:cstheme="minorHAnsi"/>
          <w:color w:val="auto"/>
        </w:rPr>
        <w:t>thirty (30)</w:t>
      </w:r>
      <w:r w:rsidRPr="00B61909">
        <w:rPr>
          <w:rFonts w:asciiTheme="minorHAnsi" w:hAnsiTheme="minorHAnsi" w:cstheme="minorHAnsi"/>
          <w:color w:val="auto"/>
        </w:rPr>
        <w:t xml:space="preserve"> </w:t>
      </w:r>
      <w:r w:rsidRPr="007F67F5">
        <w:rPr>
          <w:rFonts w:asciiTheme="minorHAnsi" w:hAnsiTheme="minorHAnsi" w:cstheme="minorHAnsi"/>
        </w:rPr>
        <w:t>business days of the award of the Contract the Vendor shall submit a final work plan and a sample report, both to the designated Contract Lead for approval.</w:t>
      </w:r>
    </w:p>
    <w:p w14:paraId="086A4A4D" w14:textId="2F64B299" w:rsidR="00FD5D90" w:rsidRPr="005C02EE" w:rsidRDefault="00B61909" w:rsidP="00B61909">
      <w:pPr>
        <w:pStyle w:val="Heading2"/>
        <w:numPr>
          <w:ilvl w:val="0"/>
          <w:numId w:val="0"/>
        </w:numPr>
        <w:spacing w:after="120"/>
        <w:rPr>
          <w:rFonts w:asciiTheme="minorHAnsi" w:hAnsiTheme="minorHAnsi" w:cstheme="minorHAnsi"/>
        </w:rPr>
      </w:pPr>
      <w:bookmarkStart w:id="1597" w:name="_Toc53413709"/>
      <w:bookmarkStart w:id="1598" w:name="_Toc195282099"/>
      <w:bookmarkStart w:id="1599" w:name="_Toc446593893"/>
      <w:r>
        <w:rPr>
          <w:rFonts w:asciiTheme="minorHAnsi" w:hAnsiTheme="minorHAnsi" w:cstheme="minorHAnsi"/>
        </w:rPr>
        <w:t>6.4</w:t>
      </w:r>
      <w:r w:rsidR="005C3F16">
        <w:rPr>
          <w:rFonts w:asciiTheme="minorHAnsi" w:hAnsiTheme="minorHAnsi" w:cstheme="minorHAnsi"/>
        </w:rPr>
        <w:t xml:space="preserve">     </w:t>
      </w:r>
      <w:r w:rsidR="00FD5D90" w:rsidRPr="005C02EE">
        <w:rPr>
          <w:rFonts w:asciiTheme="minorHAnsi" w:hAnsiTheme="minorHAnsi" w:cstheme="minorHAnsi"/>
        </w:rPr>
        <w:t>ACCEPTANCE OF WORK</w:t>
      </w:r>
      <w:bookmarkEnd w:id="1597"/>
      <w:bookmarkEnd w:id="1598"/>
      <w:r w:rsidR="00FD5D90" w:rsidRPr="005C02EE">
        <w:rPr>
          <w:rFonts w:asciiTheme="minorHAnsi" w:hAnsiTheme="minorHAnsi" w:cstheme="minorHAnsi"/>
        </w:rPr>
        <w:t xml:space="preserve"> </w:t>
      </w:r>
    </w:p>
    <w:p w14:paraId="7978D502" w14:textId="210C9984" w:rsidR="00FD5D90"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bookmarkStart w:id="1600" w:name="_Toc445973051"/>
      <w:r w:rsidRPr="005C02EE">
        <w:rPr>
          <w:rFonts w:asciiTheme="minorHAnsi" w:hAnsiTheme="minorHAnsi" w:cstheme="minorHAnsi"/>
          <w:sz w:val="20"/>
          <w:szCs w:val="20"/>
          <w:lang w:val="en-GB"/>
        </w:rPr>
        <w:t xml:space="preserve">Performance of the work and delivery of </w:t>
      </w:r>
      <w:r w:rsidR="00371843" w:rsidRPr="005C02EE">
        <w:rPr>
          <w:rFonts w:asciiTheme="minorHAnsi" w:hAnsiTheme="minorHAnsi" w:cstheme="minorHAnsi"/>
          <w:sz w:val="20"/>
          <w:szCs w:val="20"/>
          <w:lang w:val="en-GB"/>
        </w:rPr>
        <w:t>G</w:t>
      </w:r>
      <w:r w:rsidRPr="005C02EE">
        <w:rPr>
          <w:rFonts w:asciiTheme="minorHAnsi" w:hAnsiTheme="minorHAnsi" w:cstheme="minorHAnsi"/>
          <w:sz w:val="20"/>
          <w:szCs w:val="20"/>
          <w:lang w:val="en-GB"/>
        </w:rPr>
        <w:t>oods shall be conducted and completed</w:t>
      </w:r>
      <w:r w:rsidR="00371843" w:rsidRPr="005C02EE">
        <w:rPr>
          <w:rFonts w:asciiTheme="minorHAnsi" w:hAnsiTheme="minorHAnsi" w:cstheme="minorHAnsi"/>
          <w:sz w:val="20"/>
          <w:szCs w:val="20"/>
          <w:lang w:val="en-GB"/>
        </w:rPr>
        <w:t xml:space="preserve"> at least</w:t>
      </w:r>
      <w:r w:rsidRPr="005C02EE">
        <w:rPr>
          <w:rFonts w:asciiTheme="minorHAnsi" w:hAnsiTheme="minorHAnsi" w:cstheme="minorHAnsi"/>
          <w:sz w:val="20"/>
          <w:szCs w:val="20"/>
          <w:lang w:val="en-GB"/>
        </w:rPr>
        <w:t xml:space="preserve"> in accordance with </w:t>
      </w:r>
      <w:r w:rsidR="00371843" w:rsidRPr="005C02EE">
        <w:rPr>
          <w:rFonts w:asciiTheme="minorHAnsi" w:hAnsiTheme="minorHAnsi" w:cstheme="minorHAnsi"/>
          <w:sz w:val="20"/>
          <w:szCs w:val="20"/>
          <w:lang w:val="en-GB"/>
        </w:rPr>
        <w:t xml:space="preserve">the Contract requirements and </w:t>
      </w:r>
      <w:r w:rsidRPr="005C02EE">
        <w:rPr>
          <w:rFonts w:asciiTheme="minorHAnsi" w:hAnsiTheme="minorHAnsi" w:cstheme="minorHAnsi"/>
          <w:sz w:val="20"/>
          <w:szCs w:val="20"/>
          <w:lang w:val="en-GB"/>
        </w:rPr>
        <w:t>recognized and customarily accepted industry practices</w:t>
      </w:r>
      <w:r w:rsidR="00371843" w:rsidRPr="005C02EE">
        <w:rPr>
          <w:rFonts w:asciiTheme="minorHAnsi" w:hAnsiTheme="minorHAnsi" w:cstheme="minorHAnsi"/>
          <w:sz w:val="20"/>
          <w:szCs w:val="20"/>
          <w:lang w:val="en-GB"/>
        </w:rPr>
        <w:t>. Performance</w:t>
      </w:r>
      <w:r w:rsidRPr="005C02EE">
        <w:rPr>
          <w:rFonts w:asciiTheme="minorHAnsi" w:hAnsiTheme="minorHAnsi" w:cstheme="minorHAnsi"/>
          <w:sz w:val="20"/>
          <w:szCs w:val="20"/>
          <w:lang w:val="en-GB"/>
        </w:rPr>
        <w:t xml:space="preserve"> shall be considered complete when the </w:t>
      </w:r>
      <w:r w:rsidR="00371843" w:rsidRPr="005C02EE">
        <w:rPr>
          <w:rFonts w:asciiTheme="minorHAnsi" w:hAnsiTheme="minorHAnsi" w:cstheme="minorHAnsi"/>
          <w:sz w:val="20"/>
          <w:szCs w:val="20"/>
          <w:lang w:val="en-GB"/>
        </w:rPr>
        <w:t>G</w:t>
      </w:r>
      <w:r w:rsidRPr="005C02EE">
        <w:rPr>
          <w:rFonts w:asciiTheme="minorHAnsi" w:hAnsiTheme="minorHAnsi" w:cstheme="minorHAnsi"/>
          <w:sz w:val="20"/>
          <w:szCs w:val="20"/>
          <w:lang w:val="en-GB"/>
        </w:rPr>
        <w:t>oods are approved as acceptable by the Contract Administrator.</w:t>
      </w:r>
    </w:p>
    <w:p w14:paraId="2B90AA2F" w14:textId="77777777" w:rsidR="00FD5D90"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67DD9BAC" w14:textId="3170C472" w:rsidR="00FD5D90"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r w:rsidRPr="005C02EE">
        <w:rPr>
          <w:rFonts w:asciiTheme="minorHAnsi" w:hAnsiTheme="minorHAnsi" w:cstheme="minorHAnsi"/>
          <w:sz w:val="20"/>
          <w:szCs w:val="20"/>
          <w:lang w:val="en-GB"/>
        </w:rPr>
        <w:t xml:space="preserve">Acceptance of work products shall be based on the </w:t>
      </w:r>
      <w:r w:rsidR="005C3F16" w:rsidRPr="005C3F16">
        <w:rPr>
          <w:rFonts w:asciiTheme="minorHAnsi" w:hAnsiTheme="minorHAnsi" w:cstheme="minorHAnsi"/>
          <w:iCs/>
          <w:sz w:val="20"/>
          <w:szCs w:val="20"/>
        </w:rPr>
        <w:t>Quality of Decals</w:t>
      </w:r>
      <w:r w:rsidR="005C3F16">
        <w:rPr>
          <w:rFonts w:asciiTheme="minorHAnsi" w:hAnsiTheme="minorHAnsi" w:cstheme="minorHAnsi"/>
          <w:i/>
          <w:sz w:val="20"/>
          <w:szCs w:val="20"/>
        </w:rPr>
        <w:t>.</w:t>
      </w:r>
      <w:r w:rsidR="004E0DBC" w:rsidRPr="005C3F16">
        <w:rPr>
          <w:rFonts w:asciiTheme="minorHAnsi" w:hAnsiTheme="minorHAnsi" w:cstheme="minorHAnsi"/>
          <w:sz w:val="20"/>
          <w:szCs w:val="20"/>
          <w:lang w:val="en-GB"/>
        </w:rPr>
        <w:t xml:space="preserve"> </w:t>
      </w:r>
    </w:p>
    <w:p w14:paraId="3BAA0414" w14:textId="77777777" w:rsidR="00FD5D90" w:rsidRPr="005C02EE" w:rsidRDefault="00FD5D90" w:rsidP="00FD5D90">
      <w:pPr>
        <w:pStyle w:val="ListParagraph"/>
        <w:widowControl w:val="0"/>
        <w:spacing w:before="240" w:after="240"/>
        <w:ind w:left="0"/>
        <w:jc w:val="both"/>
        <w:rPr>
          <w:rFonts w:asciiTheme="minorHAnsi" w:hAnsiTheme="minorHAnsi" w:cstheme="minorHAnsi"/>
          <w:sz w:val="20"/>
          <w:szCs w:val="20"/>
          <w:lang w:val="en-GB"/>
        </w:rPr>
      </w:pPr>
    </w:p>
    <w:p w14:paraId="046B5101" w14:textId="41A9391A" w:rsidR="00FD5D90" w:rsidRPr="005C02EE" w:rsidRDefault="00371843" w:rsidP="00372B91">
      <w:pPr>
        <w:pStyle w:val="ListParagraph"/>
        <w:widowControl w:val="0"/>
        <w:spacing w:before="240" w:after="240"/>
        <w:ind w:left="0"/>
        <w:jc w:val="both"/>
        <w:rPr>
          <w:rFonts w:asciiTheme="minorHAnsi" w:hAnsiTheme="minorHAnsi" w:cstheme="minorHAnsi"/>
          <w:sz w:val="20"/>
          <w:szCs w:val="20"/>
          <w:lang w:val="en-GB"/>
        </w:rPr>
      </w:pPr>
      <w:r w:rsidRPr="005C02EE">
        <w:rPr>
          <w:rFonts w:asciiTheme="minorHAnsi" w:hAnsiTheme="minorHAnsi" w:cstheme="minorHAnsi"/>
          <w:sz w:val="20"/>
          <w:szCs w:val="20"/>
          <w:lang w:val="en-GB"/>
        </w:rPr>
        <w:t>The State shall have the obligation to notify Vendor, in writing ten (10) calendar days following completion of such work or delivery of a 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 or testing, as applicable to the work or deliverable.  Final acceptance is expressly conditioned upon completion of all applicable assessment procedures.  Should the work or deliverables fail to meet any specifications, acceptance criteria or otherwise fail to conform to the Contract, the State may exercise any and all rights hereunder, including, for Goods deliverables, such rights provided by the Uniform Commercial Code, as adopted in North Carolina</w:t>
      </w:r>
      <w:r w:rsidR="00FD5D90" w:rsidRPr="005C02EE">
        <w:rPr>
          <w:rFonts w:asciiTheme="minorHAnsi" w:hAnsiTheme="minorHAnsi" w:cstheme="minorHAnsi"/>
          <w:sz w:val="20"/>
          <w:szCs w:val="20"/>
          <w:lang w:val="en-GB"/>
        </w:rPr>
        <w:t>.</w:t>
      </w:r>
      <w:bookmarkEnd w:id="1599"/>
      <w:bookmarkEnd w:id="1600"/>
    </w:p>
    <w:p w14:paraId="240F4FC2" w14:textId="7999F28D" w:rsidR="00FD5D90" w:rsidRPr="005C02EE" w:rsidRDefault="00B61909" w:rsidP="00B61909">
      <w:pPr>
        <w:pStyle w:val="Heading2"/>
        <w:numPr>
          <w:ilvl w:val="1"/>
          <w:numId w:val="42"/>
        </w:numPr>
        <w:spacing w:after="120"/>
        <w:jc w:val="both"/>
        <w:rPr>
          <w:rFonts w:asciiTheme="minorHAnsi" w:hAnsiTheme="minorHAnsi" w:cstheme="minorHAnsi"/>
        </w:rPr>
      </w:pPr>
      <w:bookmarkStart w:id="1601" w:name="_Toc53413712"/>
      <w:r>
        <w:rPr>
          <w:rFonts w:asciiTheme="minorHAnsi" w:hAnsiTheme="minorHAnsi" w:cstheme="minorHAnsi"/>
        </w:rPr>
        <w:t xml:space="preserve">  </w:t>
      </w:r>
      <w:bookmarkStart w:id="1602" w:name="_Toc195282100"/>
      <w:r w:rsidR="00FD5D90" w:rsidRPr="005C02EE">
        <w:rPr>
          <w:rFonts w:asciiTheme="minorHAnsi" w:hAnsiTheme="minorHAnsi" w:cstheme="minorHAnsi"/>
        </w:rPr>
        <w:t>INVOICES</w:t>
      </w:r>
      <w:bookmarkEnd w:id="1602"/>
    </w:p>
    <w:p w14:paraId="7A738862" w14:textId="5C36AE30"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r w:rsidR="00E038D8" w:rsidRPr="005C02EE">
        <w:rPr>
          <w:rFonts w:asciiTheme="minorHAnsi" w:hAnsiTheme="minorHAnsi" w:cstheme="minorHAnsi"/>
          <w:color w:val="auto"/>
          <w:sz w:val="20"/>
        </w:rPr>
        <w:t>line-item</w:t>
      </w:r>
      <w:r w:rsidRPr="005C02EE">
        <w:rPr>
          <w:rFonts w:asciiTheme="minorHAnsi" w:hAnsiTheme="minorHAnsi" w:cstheme="minorHAnsi"/>
          <w:color w:val="auto"/>
          <w:sz w:val="20"/>
        </w:rPr>
        <w:t xml:space="preserve"> information to allow </w:t>
      </w:r>
      <w:r w:rsidRPr="005C02EE">
        <w:rPr>
          <w:rFonts w:asciiTheme="minorHAnsi" w:hAnsiTheme="minorHAnsi" w:cstheme="minorHAnsi"/>
          <w:color w:val="auto"/>
          <w:sz w:val="20"/>
        </w:rPr>
        <w:lastRenderedPageBreak/>
        <w:t>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689908B" w14:textId="77777777" w:rsidR="00AF1C68" w:rsidRPr="005C02EE" w:rsidRDefault="00AF1C68" w:rsidP="00872BFB">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603" w:name="_Toc55394480"/>
      <w:bookmarkStart w:id="1604" w:name="_Toc56590826"/>
      <w:bookmarkStart w:id="1605" w:name="_Toc56591102"/>
      <w:bookmarkStart w:id="1606" w:name="_Toc56591191"/>
      <w:bookmarkStart w:id="1607" w:name="_Toc62658228"/>
      <w:bookmarkStart w:id="1608" w:name="_Toc62658347"/>
      <w:bookmarkStart w:id="1609" w:name="_Toc62658523"/>
      <w:bookmarkStart w:id="1610" w:name="_Toc81298558"/>
      <w:bookmarkStart w:id="1611" w:name="_Toc81306206"/>
      <w:bookmarkStart w:id="1612" w:name="_Toc81313005"/>
      <w:bookmarkStart w:id="1613" w:name="_Toc81392953"/>
      <w:bookmarkStart w:id="1614" w:name="_Toc81393072"/>
      <w:bookmarkStart w:id="1615" w:name="_Toc81920654"/>
      <w:bookmarkStart w:id="1616" w:name="_Toc81924585"/>
      <w:bookmarkStart w:id="1617" w:name="_Toc82602796"/>
      <w:bookmarkStart w:id="1618" w:name="_Toc87971883"/>
      <w:bookmarkStart w:id="1619" w:name="_Toc87971968"/>
      <w:bookmarkStart w:id="1620" w:name="_Toc87972178"/>
      <w:bookmarkStart w:id="1621" w:name="_Toc192780482"/>
      <w:bookmarkStart w:id="1622" w:name="_Toc193985656"/>
      <w:bookmarkStart w:id="1623" w:name="_Toc195282101"/>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p>
    <w:p w14:paraId="56372987" w14:textId="77777777" w:rsidR="00AF1C68" w:rsidRPr="005C02EE" w:rsidRDefault="00AF1C68" w:rsidP="00872BFB">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624" w:name="_Toc55394481"/>
      <w:bookmarkStart w:id="1625" w:name="_Toc56590827"/>
      <w:bookmarkStart w:id="1626" w:name="_Toc56591103"/>
      <w:bookmarkStart w:id="1627" w:name="_Toc56591192"/>
      <w:bookmarkStart w:id="1628" w:name="_Toc62658229"/>
      <w:bookmarkStart w:id="1629" w:name="_Toc62658348"/>
      <w:bookmarkStart w:id="1630" w:name="_Toc62658524"/>
      <w:bookmarkStart w:id="1631" w:name="_Toc81298559"/>
      <w:bookmarkStart w:id="1632" w:name="_Toc81306207"/>
      <w:bookmarkStart w:id="1633" w:name="_Toc81313006"/>
      <w:bookmarkStart w:id="1634" w:name="_Toc81392954"/>
      <w:bookmarkStart w:id="1635" w:name="_Toc81393073"/>
      <w:bookmarkStart w:id="1636" w:name="_Toc81920655"/>
      <w:bookmarkStart w:id="1637" w:name="_Toc81924586"/>
      <w:bookmarkStart w:id="1638" w:name="_Toc82602797"/>
      <w:bookmarkStart w:id="1639" w:name="_Toc87971884"/>
      <w:bookmarkStart w:id="1640" w:name="_Toc87971969"/>
      <w:bookmarkStart w:id="1641" w:name="_Toc87972179"/>
      <w:bookmarkStart w:id="1642" w:name="_Toc192780483"/>
      <w:bookmarkStart w:id="1643" w:name="_Toc193985657"/>
      <w:bookmarkStart w:id="1644" w:name="_Toc195282102"/>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p>
    <w:p w14:paraId="6179FC5E" w14:textId="77777777" w:rsidR="00AF1C68" w:rsidRPr="005C02EE" w:rsidRDefault="00AF1C68" w:rsidP="00872BFB">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645" w:name="_Toc55394482"/>
      <w:bookmarkStart w:id="1646" w:name="_Toc56590828"/>
      <w:bookmarkStart w:id="1647" w:name="_Toc56591104"/>
      <w:bookmarkStart w:id="1648" w:name="_Toc56591193"/>
      <w:bookmarkStart w:id="1649" w:name="_Toc62658230"/>
      <w:bookmarkStart w:id="1650" w:name="_Toc62658349"/>
      <w:bookmarkStart w:id="1651" w:name="_Toc62658525"/>
      <w:bookmarkStart w:id="1652" w:name="_Toc81298560"/>
      <w:bookmarkStart w:id="1653" w:name="_Toc81306208"/>
      <w:bookmarkStart w:id="1654" w:name="_Toc81313007"/>
      <w:bookmarkStart w:id="1655" w:name="_Toc81392955"/>
      <w:bookmarkStart w:id="1656" w:name="_Toc81393074"/>
      <w:bookmarkStart w:id="1657" w:name="_Toc81920656"/>
      <w:bookmarkStart w:id="1658" w:name="_Toc81924587"/>
      <w:bookmarkStart w:id="1659" w:name="_Toc82602798"/>
      <w:bookmarkStart w:id="1660" w:name="_Toc87971885"/>
      <w:bookmarkStart w:id="1661" w:name="_Toc87971970"/>
      <w:bookmarkStart w:id="1662" w:name="_Toc87972180"/>
      <w:bookmarkStart w:id="1663" w:name="_Toc192780484"/>
      <w:bookmarkStart w:id="1664" w:name="_Toc193985658"/>
      <w:bookmarkStart w:id="1665" w:name="_Toc195282103"/>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p>
    <w:p w14:paraId="0F510A33" w14:textId="77777777" w:rsidR="00AF1C68" w:rsidRPr="005C02EE" w:rsidRDefault="00AF1C68" w:rsidP="00872BFB">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666" w:name="_Toc55394483"/>
      <w:bookmarkStart w:id="1667" w:name="_Toc56590829"/>
      <w:bookmarkStart w:id="1668" w:name="_Toc56591105"/>
      <w:bookmarkStart w:id="1669" w:name="_Toc56591194"/>
      <w:bookmarkStart w:id="1670" w:name="_Toc62658231"/>
      <w:bookmarkStart w:id="1671" w:name="_Toc62658350"/>
      <w:bookmarkStart w:id="1672" w:name="_Toc62658526"/>
      <w:bookmarkStart w:id="1673" w:name="_Toc81298561"/>
      <w:bookmarkStart w:id="1674" w:name="_Toc81306209"/>
      <w:bookmarkStart w:id="1675" w:name="_Toc81313008"/>
      <w:bookmarkStart w:id="1676" w:name="_Toc81392956"/>
      <w:bookmarkStart w:id="1677" w:name="_Toc81393075"/>
      <w:bookmarkStart w:id="1678" w:name="_Toc81920657"/>
      <w:bookmarkStart w:id="1679" w:name="_Toc81924588"/>
      <w:bookmarkStart w:id="1680" w:name="_Toc82602799"/>
      <w:bookmarkStart w:id="1681" w:name="_Toc87971886"/>
      <w:bookmarkStart w:id="1682" w:name="_Toc87971971"/>
      <w:bookmarkStart w:id="1683" w:name="_Toc87972181"/>
      <w:bookmarkStart w:id="1684" w:name="_Toc192780485"/>
      <w:bookmarkStart w:id="1685" w:name="_Toc193985659"/>
      <w:bookmarkStart w:id="1686" w:name="_Toc195282104"/>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p>
    <w:p w14:paraId="45984026" w14:textId="77777777" w:rsidR="00AF1C68" w:rsidRPr="005C02EE" w:rsidRDefault="00AF1C68" w:rsidP="00872BFB">
      <w:pPr>
        <w:pStyle w:val="ListParagraph"/>
        <w:keepNext/>
        <w:numPr>
          <w:ilvl w:val="0"/>
          <w:numId w:val="34"/>
        </w:numPr>
        <w:spacing w:before="240" w:after="60" w:line="240" w:lineRule="auto"/>
        <w:contextualSpacing w:val="0"/>
        <w:jc w:val="both"/>
        <w:outlineLvl w:val="1"/>
        <w:rPr>
          <w:rFonts w:asciiTheme="minorHAnsi" w:hAnsiTheme="minorHAnsi" w:cstheme="minorHAnsi"/>
          <w:b/>
          <w:vanish/>
          <w:color w:val="000000"/>
          <w:sz w:val="24"/>
          <w:szCs w:val="24"/>
        </w:rPr>
      </w:pPr>
      <w:bookmarkStart w:id="1687" w:name="_Toc55394484"/>
      <w:bookmarkStart w:id="1688" w:name="_Toc56590830"/>
      <w:bookmarkStart w:id="1689" w:name="_Toc56591106"/>
      <w:bookmarkStart w:id="1690" w:name="_Toc56591195"/>
      <w:bookmarkStart w:id="1691" w:name="_Toc62658232"/>
      <w:bookmarkStart w:id="1692" w:name="_Toc62658351"/>
      <w:bookmarkStart w:id="1693" w:name="_Toc62658527"/>
      <w:bookmarkStart w:id="1694" w:name="_Toc81298562"/>
      <w:bookmarkStart w:id="1695" w:name="_Toc81306210"/>
      <w:bookmarkStart w:id="1696" w:name="_Toc81313009"/>
      <w:bookmarkStart w:id="1697" w:name="_Toc81392957"/>
      <w:bookmarkStart w:id="1698" w:name="_Toc81393076"/>
      <w:bookmarkStart w:id="1699" w:name="_Toc81920658"/>
      <w:bookmarkStart w:id="1700" w:name="_Toc81924589"/>
      <w:bookmarkStart w:id="1701" w:name="_Toc82602800"/>
      <w:bookmarkStart w:id="1702" w:name="_Toc87971887"/>
      <w:bookmarkStart w:id="1703" w:name="_Toc87971972"/>
      <w:bookmarkStart w:id="1704" w:name="_Toc87972182"/>
      <w:bookmarkStart w:id="1705" w:name="_Toc192780486"/>
      <w:bookmarkStart w:id="1706" w:name="_Toc193985660"/>
      <w:bookmarkStart w:id="1707" w:name="_Toc195282105"/>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p>
    <w:p w14:paraId="3971C223" w14:textId="19A394B6" w:rsidR="00FD5D90" w:rsidRPr="005C02EE" w:rsidRDefault="004E0DBC" w:rsidP="00872BFB">
      <w:pPr>
        <w:pStyle w:val="Heading20"/>
        <w:numPr>
          <w:ilvl w:val="1"/>
          <w:numId w:val="29"/>
        </w:numPr>
        <w:spacing w:after="120"/>
        <w:jc w:val="both"/>
        <w:rPr>
          <w:rFonts w:asciiTheme="minorHAnsi" w:hAnsiTheme="minorHAnsi" w:cstheme="minorHAnsi"/>
        </w:rPr>
      </w:pPr>
      <w:r w:rsidRPr="005C02EE">
        <w:rPr>
          <w:rFonts w:asciiTheme="minorHAnsi" w:hAnsiTheme="minorHAnsi" w:cstheme="minorHAnsi"/>
        </w:rPr>
        <w:tab/>
      </w:r>
      <w:bookmarkStart w:id="1708" w:name="_Toc195282106"/>
      <w:r w:rsidR="00FD5D90" w:rsidRPr="005C02EE">
        <w:rPr>
          <w:rFonts w:asciiTheme="minorHAnsi" w:hAnsiTheme="minorHAnsi" w:cstheme="minorHAnsi"/>
        </w:rPr>
        <w:t>DISPUTE RESOLUTION</w:t>
      </w:r>
      <w:bookmarkEnd w:id="1601"/>
      <w:bookmarkEnd w:id="1708"/>
    </w:p>
    <w:p w14:paraId="6984FB4F" w14:textId="1CD33648"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w:t>
      </w:r>
      <w:r w:rsidR="00E038D8" w:rsidRPr="005C02EE">
        <w:rPr>
          <w:rFonts w:asciiTheme="minorHAnsi" w:hAnsiTheme="minorHAnsi" w:cstheme="minorHAnsi"/>
        </w:rPr>
        <w:t>a resolution</w:t>
      </w:r>
      <w:r w:rsidRPr="005C02EE">
        <w:rPr>
          <w:rFonts w:asciiTheme="minorHAnsi" w:hAnsiTheme="minorHAnsi" w:cstheme="minorHAnsi"/>
        </w:rPr>
        <w:t xml:space="preserve">.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5C02EE" w:rsidRDefault="00FD5D90" w:rsidP="00872BFB">
      <w:pPr>
        <w:pStyle w:val="ListParagraph"/>
        <w:keepNext/>
        <w:numPr>
          <w:ilvl w:val="0"/>
          <w:numId w:val="24"/>
        </w:numPr>
        <w:spacing w:before="240" w:after="60" w:line="240" w:lineRule="auto"/>
        <w:contextualSpacing w:val="0"/>
        <w:jc w:val="both"/>
        <w:outlineLvl w:val="1"/>
        <w:rPr>
          <w:rFonts w:asciiTheme="minorHAnsi" w:hAnsiTheme="minorHAnsi" w:cstheme="minorHAnsi"/>
          <w:b/>
          <w:vanish/>
          <w:color w:val="000000"/>
          <w:sz w:val="24"/>
          <w:szCs w:val="24"/>
        </w:rPr>
      </w:pPr>
      <w:bookmarkStart w:id="1709" w:name="_Toc55242197"/>
      <w:bookmarkStart w:id="1710" w:name="_Toc55242458"/>
      <w:bookmarkStart w:id="1711" w:name="_Toc55242680"/>
      <w:bookmarkStart w:id="1712" w:name="_Toc55243761"/>
      <w:bookmarkStart w:id="1713" w:name="_Toc55245956"/>
      <w:bookmarkStart w:id="1714" w:name="_Toc55246568"/>
      <w:bookmarkStart w:id="1715" w:name="_Toc55246989"/>
      <w:bookmarkStart w:id="1716" w:name="_Toc55247539"/>
      <w:bookmarkStart w:id="1717" w:name="_Toc55248228"/>
      <w:bookmarkStart w:id="1718" w:name="_Toc55248428"/>
      <w:bookmarkStart w:id="1719" w:name="_Toc55248842"/>
      <w:bookmarkStart w:id="1720" w:name="_Toc55249113"/>
      <w:bookmarkStart w:id="1721" w:name="_Toc55250043"/>
      <w:bookmarkStart w:id="1722" w:name="_Toc55250168"/>
      <w:bookmarkStart w:id="1723" w:name="_Toc55250421"/>
      <w:bookmarkStart w:id="1724" w:name="_Toc55250516"/>
      <w:bookmarkStart w:id="1725" w:name="_Toc55250611"/>
      <w:bookmarkStart w:id="1726" w:name="_Toc55250802"/>
      <w:bookmarkStart w:id="1727" w:name="_Toc55250948"/>
      <w:bookmarkStart w:id="1728" w:name="_Toc55251141"/>
      <w:bookmarkStart w:id="1729" w:name="_Toc55251863"/>
      <w:bookmarkStart w:id="1730" w:name="_Toc55252239"/>
      <w:bookmarkStart w:id="1731" w:name="_Toc55252564"/>
      <w:bookmarkStart w:id="1732" w:name="_Toc55252655"/>
      <w:bookmarkStart w:id="1733" w:name="_Toc55253515"/>
      <w:bookmarkStart w:id="1734" w:name="_Toc55253599"/>
      <w:bookmarkStart w:id="1735" w:name="_Toc55253704"/>
      <w:bookmarkStart w:id="1736" w:name="_Toc55253788"/>
      <w:bookmarkStart w:id="1737" w:name="_Toc55253871"/>
      <w:bookmarkStart w:id="1738" w:name="_Toc55253954"/>
      <w:bookmarkStart w:id="1739" w:name="_Toc55254037"/>
      <w:bookmarkStart w:id="1740" w:name="_Toc55254120"/>
      <w:bookmarkStart w:id="1741" w:name="_Toc55254204"/>
      <w:bookmarkStart w:id="1742" w:name="_Toc55254287"/>
      <w:bookmarkStart w:id="1743" w:name="_Toc55254369"/>
      <w:bookmarkStart w:id="1744" w:name="_Toc55254451"/>
      <w:bookmarkStart w:id="1745" w:name="_Toc55254531"/>
      <w:bookmarkStart w:id="1746" w:name="_Toc55254742"/>
      <w:bookmarkStart w:id="1747" w:name="_Toc55254800"/>
      <w:bookmarkStart w:id="1748" w:name="_Toc55254860"/>
      <w:bookmarkStart w:id="1749" w:name="_Toc55254921"/>
      <w:bookmarkStart w:id="1750" w:name="_Toc55254990"/>
      <w:bookmarkStart w:id="1751" w:name="_Toc55255104"/>
      <w:bookmarkStart w:id="1752" w:name="_Toc55255175"/>
      <w:bookmarkStart w:id="1753" w:name="_Toc55255289"/>
      <w:bookmarkStart w:id="1754" w:name="_Toc55394269"/>
      <w:bookmarkStart w:id="1755" w:name="_Toc55394340"/>
      <w:bookmarkStart w:id="1756" w:name="_Toc55394410"/>
      <w:bookmarkStart w:id="1757" w:name="_Toc55394486"/>
      <w:bookmarkStart w:id="1758" w:name="_Toc56590832"/>
      <w:bookmarkStart w:id="1759" w:name="_Toc56591108"/>
      <w:bookmarkStart w:id="1760" w:name="_Toc56591197"/>
      <w:bookmarkStart w:id="1761" w:name="_Toc62658234"/>
      <w:bookmarkStart w:id="1762" w:name="_Toc62658353"/>
      <w:bookmarkStart w:id="1763" w:name="_Toc62658529"/>
      <w:bookmarkStart w:id="1764" w:name="_Toc81298564"/>
      <w:bookmarkStart w:id="1765" w:name="_Toc81306212"/>
      <w:bookmarkStart w:id="1766" w:name="_Toc81313011"/>
      <w:bookmarkStart w:id="1767" w:name="_Toc81392959"/>
      <w:bookmarkStart w:id="1768" w:name="_Toc81393078"/>
      <w:bookmarkStart w:id="1769" w:name="_Toc81920660"/>
      <w:bookmarkStart w:id="1770" w:name="_Toc81924591"/>
      <w:bookmarkStart w:id="1771" w:name="_Toc82602802"/>
      <w:bookmarkStart w:id="1772" w:name="_Toc87971889"/>
      <w:bookmarkStart w:id="1773" w:name="_Toc87971974"/>
      <w:bookmarkStart w:id="1774" w:name="_Toc87972184"/>
      <w:bookmarkStart w:id="1775" w:name="_Toc192780488"/>
      <w:bookmarkStart w:id="1776" w:name="_Toc193985662"/>
      <w:bookmarkStart w:id="1777" w:name="_Toc195282107"/>
      <w:bookmarkStart w:id="1778" w:name="_Toc382391750"/>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p>
    <w:p w14:paraId="21638BAD" w14:textId="5B36B6A4" w:rsidR="00FD5D90" w:rsidRPr="005C02EE" w:rsidRDefault="00B61909" w:rsidP="00B61909">
      <w:pPr>
        <w:pStyle w:val="Heading2"/>
        <w:numPr>
          <w:ilvl w:val="1"/>
          <w:numId w:val="29"/>
        </w:numPr>
        <w:spacing w:after="120"/>
        <w:jc w:val="both"/>
        <w:rPr>
          <w:rFonts w:asciiTheme="minorHAnsi" w:hAnsiTheme="minorHAnsi" w:cstheme="minorHAnsi"/>
        </w:rPr>
      </w:pPr>
      <w:bookmarkStart w:id="1779" w:name="_Toc531600911"/>
      <w:bookmarkStart w:id="1780" w:name="_Toc53413713"/>
      <w:r>
        <w:rPr>
          <w:rFonts w:asciiTheme="minorHAnsi" w:hAnsiTheme="minorHAnsi" w:cstheme="minorHAnsi"/>
        </w:rPr>
        <w:t xml:space="preserve"> </w:t>
      </w:r>
      <w:bookmarkStart w:id="1781" w:name="_Toc195282108"/>
      <w:r w:rsidR="00FD5D90" w:rsidRPr="005C02EE">
        <w:rPr>
          <w:rFonts w:asciiTheme="minorHAnsi" w:hAnsiTheme="minorHAnsi" w:cstheme="minorHAnsi"/>
        </w:rPr>
        <w:t>PRODUCT RECALL</w:t>
      </w:r>
      <w:bookmarkEnd w:id="1779"/>
      <w:bookmarkEnd w:id="1781"/>
    </w:p>
    <w:p w14:paraId="1F912ED7" w14:textId="77777777" w:rsidR="00FD5D90" w:rsidRPr="005C02EE" w:rsidRDefault="00FD5D90" w:rsidP="00372B91">
      <w:pPr>
        <w:pStyle w:val="Text"/>
        <w:spacing w:after="0"/>
        <w:jc w:val="both"/>
        <w:rPr>
          <w:rFonts w:asciiTheme="minorHAnsi" w:hAnsiTheme="minorHAnsi" w:cstheme="minorHAnsi"/>
        </w:rPr>
      </w:pPr>
      <w:r w:rsidRPr="005C02EE">
        <w:rPr>
          <w:rFonts w:asciiTheme="minorHAnsi" w:hAnsiTheme="minorHAnsi" w:cstheme="minorHAnsi"/>
        </w:rPr>
        <w:t>Vendor expressly assumes full responsibility for prompt notification to the Buyer listed on the face of this IFB of any product recall in accordance with the applicable state or federal regulations. The Vendor shall support the State, as necessary, to promptly replace any such products, at no cost to the State.</w:t>
      </w:r>
    </w:p>
    <w:p w14:paraId="5E1117DF" w14:textId="0806CD17" w:rsidR="00584530" w:rsidRPr="005C02EE" w:rsidRDefault="00B61909" w:rsidP="00B61909">
      <w:pPr>
        <w:pStyle w:val="Heading2"/>
        <w:numPr>
          <w:ilvl w:val="1"/>
          <w:numId w:val="29"/>
        </w:numPr>
        <w:spacing w:after="120"/>
        <w:jc w:val="both"/>
        <w:rPr>
          <w:rFonts w:asciiTheme="minorHAnsi" w:hAnsiTheme="minorHAnsi" w:cstheme="minorHAnsi"/>
        </w:rPr>
      </w:pPr>
      <w:r>
        <w:rPr>
          <w:rFonts w:asciiTheme="minorHAnsi" w:hAnsiTheme="minorHAnsi" w:cstheme="minorHAnsi"/>
        </w:rPr>
        <w:t xml:space="preserve"> </w:t>
      </w:r>
      <w:bookmarkStart w:id="1782" w:name="_Toc195282109"/>
      <w:r w:rsidR="00584530" w:rsidRPr="005C02EE">
        <w:rPr>
          <w:rFonts w:asciiTheme="minorHAnsi" w:hAnsiTheme="minorHAnsi" w:cstheme="minorHAnsi"/>
        </w:rPr>
        <w:t>PRICE ADJUSTMENTS</w:t>
      </w:r>
      <w:bookmarkEnd w:id="1782"/>
    </w:p>
    <w:p w14:paraId="661943CE" w14:textId="7B46D05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Prices proposed by the Vendor shall be firm against any increase for </w:t>
      </w:r>
      <w:r w:rsidR="005C7B05">
        <w:rPr>
          <w:rFonts w:asciiTheme="minorHAnsi" w:hAnsiTheme="minorHAnsi" w:cstheme="minorHAnsi"/>
          <w:color w:val="auto"/>
          <w:sz w:val="20"/>
        </w:rPr>
        <w:t>one (1) year</w:t>
      </w:r>
      <w:r w:rsidRPr="005C02EE">
        <w:rPr>
          <w:rFonts w:asciiTheme="minorHAnsi" w:hAnsiTheme="minorHAnsi" w:cstheme="minorHAnsi"/>
          <w:color w:val="auto"/>
          <w:sz w:val="20"/>
        </w:rPr>
        <w:t xml:space="preserve">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531C2437" w:rsidR="00E458F4" w:rsidRPr="005C02EE" w:rsidRDefault="00E458F4" w:rsidP="00B61909">
      <w:pPr>
        <w:pStyle w:val="Heading2"/>
        <w:numPr>
          <w:ilvl w:val="1"/>
          <w:numId w:val="29"/>
        </w:numPr>
        <w:spacing w:after="120" w:line="276" w:lineRule="auto"/>
        <w:ind w:left="0" w:firstLine="0"/>
        <w:jc w:val="both"/>
        <w:rPr>
          <w:rFonts w:asciiTheme="minorHAnsi" w:hAnsiTheme="minorHAnsi" w:cstheme="minorHAnsi"/>
        </w:rPr>
      </w:pPr>
      <w:bookmarkStart w:id="1783" w:name="_Toc195282110"/>
      <w:r w:rsidRPr="005C02EE">
        <w:rPr>
          <w:rFonts w:asciiTheme="minorHAnsi" w:hAnsiTheme="minorHAnsi" w:cstheme="minorHAnsi"/>
        </w:rPr>
        <w:t>CONTRACT CHANGES</w:t>
      </w:r>
      <w:bookmarkEnd w:id="1783"/>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509C2F1E" w:rsidR="00E458F4" w:rsidRPr="005C02EE" w:rsidRDefault="00E458F4" w:rsidP="00B61909">
      <w:pPr>
        <w:pStyle w:val="Heading2"/>
        <w:numPr>
          <w:ilvl w:val="1"/>
          <w:numId w:val="29"/>
        </w:numPr>
        <w:spacing w:after="120" w:line="276" w:lineRule="auto"/>
        <w:ind w:left="0" w:firstLine="0"/>
        <w:jc w:val="both"/>
        <w:rPr>
          <w:rFonts w:asciiTheme="minorHAnsi" w:hAnsiTheme="minorHAnsi" w:cstheme="minorHAnsi"/>
        </w:rPr>
      </w:pPr>
      <w:bookmarkStart w:id="1784" w:name="_Toc195282111"/>
      <w:bookmarkEnd w:id="1778"/>
      <w:bookmarkEnd w:id="1780"/>
      <w:r w:rsidRPr="005C02EE">
        <w:rPr>
          <w:rFonts w:asciiTheme="minorHAnsi" w:hAnsiTheme="minorHAnsi" w:cstheme="minorHAnsi"/>
        </w:rPr>
        <w:t>ATTACHMENTS</w:t>
      </w:r>
      <w:bookmarkEnd w:id="1784"/>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785"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93224C" w:rsidP="00E458F4">
      <w:pPr>
        <w:pStyle w:val="Text"/>
        <w:spacing w:after="0"/>
        <w:jc w:val="both"/>
        <w:rPr>
          <w:rFonts w:asciiTheme="minorHAnsi" w:hAnsiTheme="minorHAnsi" w:cstheme="minorHAnsi"/>
        </w:rPr>
      </w:pPr>
      <w:hyperlink r:id="rId17" w:history="1">
        <w:r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785"/>
    </w:p>
    <w:p w14:paraId="53B6AEE3" w14:textId="6A377A88" w:rsidR="0093224C" w:rsidRPr="005C02EE" w:rsidRDefault="0093224C" w:rsidP="00E458F4">
      <w:pPr>
        <w:pStyle w:val="Text"/>
        <w:spacing w:after="0"/>
        <w:jc w:val="both"/>
        <w:rPr>
          <w:rFonts w:asciiTheme="minorHAnsi" w:hAnsiTheme="minorHAnsi" w:cstheme="minorHAnsi"/>
        </w:rPr>
      </w:pPr>
    </w:p>
    <w:p w14:paraId="6D64A73E" w14:textId="77777777" w:rsidR="0093224C" w:rsidRPr="005C02EE" w:rsidRDefault="0093224C" w:rsidP="00E458F4">
      <w:pPr>
        <w:pStyle w:val="Text"/>
        <w:spacing w:after="0"/>
        <w:jc w:val="both"/>
        <w:rPr>
          <w:rFonts w:asciiTheme="minorHAnsi" w:hAnsiTheme="minorHAnsi" w:cstheme="minorHAnsi"/>
        </w:rPr>
      </w:pPr>
    </w:p>
    <w:p w14:paraId="12C87854" w14:textId="77777777" w:rsidR="00E458F4" w:rsidRPr="005C02EE" w:rsidRDefault="00E458F4" w:rsidP="00E458F4">
      <w:pPr>
        <w:rPr>
          <w:rFonts w:asciiTheme="minorHAnsi" w:hAnsiTheme="minorHAnsi" w:cstheme="minorHAnsi"/>
          <w:color w:val="auto"/>
        </w:rPr>
      </w:pPr>
    </w:p>
    <w:p w14:paraId="38BBC37D" w14:textId="77777777" w:rsidR="00FD5D90" w:rsidRPr="005C02EE" w:rsidRDefault="00FD5D90" w:rsidP="00372B91">
      <w:pPr>
        <w:jc w:val="both"/>
        <w:rPr>
          <w:rFonts w:asciiTheme="minorHAnsi" w:hAnsiTheme="minorHAnsi" w:cstheme="minorHAnsi"/>
          <w:color w:val="auto"/>
        </w:rPr>
      </w:pPr>
    </w:p>
    <w:p w14:paraId="16475360" w14:textId="77777777" w:rsidR="00FD5D90" w:rsidRPr="005C02EE" w:rsidRDefault="00FD5D90" w:rsidP="00372B91">
      <w:pPr>
        <w:spacing w:after="200" w:line="276" w:lineRule="auto"/>
        <w:jc w:val="both"/>
        <w:rPr>
          <w:rFonts w:asciiTheme="minorHAnsi" w:hAnsiTheme="minorHAnsi" w:cstheme="minorHAnsi"/>
          <w:b/>
          <w:color w:val="auto"/>
          <w:sz w:val="20"/>
        </w:rPr>
      </w:pPr>
      <w:bookmarkStart w:id="1786" w:name="_Hlk513200279"/>
    </w:p>
    <w:bookmarkEnd w:id="1593"/>
    <w:bookmarkEnd w:id="1786"/>
    <w:p w14:paraId="7F176736" w14:textId="77777777" w:rsidR="00FD5D90" w:rsidRPr="005C02EE" w:rsidRDefault="00FD5D90" w:rsidP="00FD5D90">
      <w:pPr>
        <w:pStyle w:val="ListParagraph"/>
        <w:spacing w:after="120"/>
        <w:ind w:left="0" w:right="144"/>
        <w:contextualSpacing w:val="0"/>
        <w:jc w:val="center"/>
        <w:rPr>
          <w:rFonts w:asciiTheme="minorHAnsi" w:hAnsiTheme="minorHAnsi" w:cstheme="minorHAnsi"/>
          <w:b/>
          <w:sz w:val="24"/>
          <w:szCs w:val="24"/>
        </w:rPr>
      </w:pPr>
    </w:p>
    <w:p w14:paraId="3FDF8C30" w14:textId="77777777" w:rsidR="00FD5D90" w:rsidRPr="005C02EE" w:rsidRDefault="00FD5D90" w:rsidP="00FD5D90">
      <w:pPr>
        <w:pStyle w:val="ListParagraph"/>
        <w:spacing w:after="120"/>
        <w:ind w:left="0" w:right="144"/>
        <w:contextualSpacing w:val="0"/>
        <w:jc w:val="center"/>
        <w:rPr>
          <w:rFonts w:asciiTheme="minorHAnsi" w:hAnsiTheme="minorHAnsi" w:cstheme="minorHAnsi"/>
          <w:sz w:val="24"/>
        </w:rPr>
      </w:pPr>
      <w:r w:rsidRPr="005C02EE">
        <w:rPr>
          <w:rFonts w:asciiTheme="minorHAnsi" w:hAnsiTheme="minorHAnsi" w:cstheme="minorHAnsi"/>
          <w:b/>
          <w:sz w:val="24"/>
          <w:szCs w:val="24"/>
        </w:rPr>
        <w:t>The remainder of this page is intentionally left blank</w:t>
      </w:r>
    </w:p>
    <w:p w14:paraId="17464CB3" w14:textId="461415C4" w:rsidR="00E63F53" w:rsidRPr="005C02EE" w:rsidRDefault="00E63F53" w:rsidP="00E458F4">
      <w:pPr>
        <w:spacing w:after="160" w:line="259" w:lineRule="auto"/>
        <w:rPr>
          <w:rFonts w:asciiTheme="minorHAnsi" w:hAnsiTheme="minorHAnsi" w:cstheme="minorHAnsi"/>
          <w:b/>
          <w:i/>
          <w:color w:val="auto"/>
          <w:sz w:val="20"/>
        </w:rPr>
      </w:pPr>
      <w:bookmarkStart w:id="1787" w:name="_Toc459794508"/>
      <w:bookmarkStart w:id="1788" w:name="_ATTACHMENTS"/>
      <w:bookmarkEnd w:id="2"/>
      <w:bookmarkEnd w:id="1057"/>
      <w:bookmarkEnd w:id="1787"/>
      <w:bookmarkEnd w:id="1788"/>
    </w:p>
    <w:sectPr w:rsidR="00E63F53" w:rsidRPr="005C02EE" w:rsidSect="00AD312C">
      <w:headerReference w:type="default" r:id="rId18"/>
      <w:footerReference w:type="default" r:id="rId19"/>
      <w:headerReference w:type="first" r:id="rId20"/>
      <w:footerReference w:type="first" r:id="rId21"/>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AC4DF1" w14:textId="77777777" w:rsidR="005B2EC8" w:rsidRDefault="005B2EC8">
      <w:pPr>
        <w:spacing w:after="0"/>
      </w:pPr>
      <w:r>
        <w:separator/>
      </w:r>
    </w:p>
  </w:endnote>
  <w:endnote w:type="continuationSeparator" w:id="0">
    <w:p w14:paraId="7A154273" w14:textId="77777777" w:rsidR="005B2EC8" w:rsidRDefault="005B2EC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FF5C9" w14:textId="5E90E561"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E0CFA" w14:textId="77777777" w:rsidR="005B2EC8" w:rsidRDefault="005B2EC8">
      <w:pPr>
        <w:spacing w:after="0"/>
      </w:pPr>
      <w:r>
        <w:separator/>
      </w:r>
    </w:p>
  </w:footnote>
  <w:footnote w:type="continuationSeparator" w:id="0">
    <w:p w14:paraId="0FCB4701" w14:textId="77777777" w:rsidR="005B2EC8" w:rsidRDefault="005B2EC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59FB8" w14:textId="73F23E00"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1"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4"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5"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7"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8"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0"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662BA7"/>
    <w:multiLevelType w:val="multilevel"/>
    <w:tmpl w:val="B72C8832"/>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5"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7"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8"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1"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2"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3"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DCB30D2"/>
    <w:multiLevelType w:val="multilevel"/>
    <w:tmpl w:val="495C9E56"/>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8" w15:restartNumberingAfterBreak="0">
    <w:nsid w:val="54311706"/>
    <w:multiLevelType w:val="hybridMultilevel"/>
    <w:tmpl w:val="F1A6357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02E1C2B"/>
    <w:multiLevelType w:val="multilevel"/>
    <w:tmpl w:val="A09ADDBC"/>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5" w15:restartNumberingAfterBreak="0">
    <w:nsid w:val="69E665C0"/>
    <w:multiLevelType w:val="hybridMultilevel"/>
    <w:tmpl w:val="6D06FE68"/>
    <w:lvl w:ilvl="0" w:tplc="50240724">
      <w:start w:val="1"/>
      <w:numFmt w:val="lowerLetter"/>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77357B62"/>
    <w:multiLevelType w:val="multilevel"/>
    <w:tmpl w:val="EDAC78D6"/>
    <w:numStyleLink w:val="WWOutlineListStyle"/>
  </w:abstractNum>
  <w:abstractNum w:abstractNumId="38"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40"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5"/>
  </w:num>
  <w:num w:numId="2" w16cid:durableId="1031154273">
    <w:abstractNumId w:val="22"/>
  </w:num>
  <w:num w:numId="3" w16cid:durableId="664013910">
    <w:abstractNumId w:val="24"/>
  </w:num>
  <w:num w:numId="4" w16cid:durableId="1463767177">
    <w:abstractNumId w:val="34"/>
  </w:num>
  <w:num w:numId="5" w16cid:durableId="1779524236">
    <w:abstractNumId w:val="27"/>
  </w:num>
  <w:num w:numId="6" w16cid:durableId="2002931630">
    <w:abstractNumId w:val="16"/>
  </w:num>
  <w:num w:numId="7" w16cid:durableId="748622998">
    <w:abstractNumId w:val="6"/>
  </w:num>
  <w:num w:numId="8" w16cid:durableId="400296356">
    <w:abstractNumId w:val="3"/>
  </w:num>
  <w:num w:numId="9" w16cid:durableId="1363898896">
    <w:abstractNumId w:val="7"/>
  </w:num>
  <w:num w:numId="10" w16cid:durableId="936982572">
    <w:abstractNumId w:val="0"/>
  </w:num>
  <w:num w:numId="11" w16cid:durableId="1515531470">
    <w:abstractNumId w:val="31"/>
  </w:num>
  <w:num w:numId="12" w16cid:durableId="1575239988">
    <w:abstractNumId w:val="32"/>
  </w:num>
  <w:num w:numId="13" w16cid:durableId="424689156">
    <w:abstractNumId w:val="19"/>
  </w:num>
  <w:num w:numId="14" w16cid:durableId="1070155346">
    <w:abstractNumId w:val="12"/>
  </w:num>
  <w:num w:numId="15" w16cid:durableId="22633690">
    <w:abstractNumId w:val="41"/>
  </w:num>
  <w:num w:numId="16" w16cid:durableId="1997027293">
    <w:abstractNumId w:val="23"/>
  </w:num>
  <w:num w:numId="17" w16cid:durableId="19816164">
    <w:abstractNumId w:val="39"/>
  </w:num>
  <w:num w:numId="18" w16cid:durableId="554270309">
    <w:abstractNumId w:val="40"/>
  </w:num>
  <w:num w:numId="19" w16cid:durableId="765464889">
    <w:abstractNumId w:val="4"/>
  </w:num>
  <w:num w:numId="20" w16cid:durableId="373892068">
    <w:abstractNumId w:val="17"/>
  </w:num>
  <w:num w:numId="21" w16cid:durableId="2123644289">
    <w:abstractNumId w:val="20"/>
  </w:num>
  <w:num w:numId="22" w16cid:durableId="1317606157">
    <w:abstractNumId w:val="29"/>
  </w:num>
  <w:num w:numId="23" w16cid:durableId="984510874">
    <w:abstractNumId w:val="21"/>
  </w:num>
  <w:num w:numId="24" w16cid:durableId="1640378615">
    <w:abstractNumId w:val="30"/>
  </w:num>
  <w:num w:numId="25" w16cid:durableId="910506849">
    <w:abstractNumId w:val="9"/>
  </w:num>
  <w:num w:numId="26" w16cid:durableId="990326980">
    <w:abstractNumId w:val="14"/>
  </w:num>
  <w:num w:numId="27" w16cid:durableId="144469496">
    <w:abstractNumId w:val="37"/>
  </w:num>
  <w:num w:numId="28" w16cid:durableId="2112123686">
    <w:abstractNumId w:val="26"/>
  </w:num>
  <w:num w:numId="29" w16cid:durableId="1296643030">
    <w:abstractNumId w:val="38"/>
  </w:num>
  <w:num w:numId="30" w16cid:durableId="1757938110">
    <w:abstractNumId w:val="36"/>
  </w:num>
  <w:num w:numId="31" w16cid:durableId="1170490231">
    <w:abstractNumId w:val="10"/>
  </w:num>
  <w:num w:numId="32" w16cid:durableId="292368968">
    <w:abstractNumId w:val="1"/>
  </w:num>
  <w:num w:numId="33" w16cid:durableId="375009387">
    <w:abstractNumId w:val="2"/>
  </w:num>
  <w:num w:numId="34" w16cid:durableId="1055356408">
    <w:abstractNumId w:val="15"/>
  </w:num>
  <w:num w:numId="35" w16cid:durableId="1249316073">
    <w:abstractNumId w:val="11"/>
  </w:num>
  <w:num w:numId="36" w16cid:durableId="1221287988">
    <w:abstractNumId w:val="18"/>
  </w:num>
  <w:num w:numId="37" w16cid:durableId="2143115408">
    <w:abstractNumId w:val="8"/>
  </w:num>
  <w:num w:numId="38" w16cid:durableId="474220306">
    <w:abstractNumId w:val="33"/>
  </w:num>
  <w:num w:numId="39" w16cid:durableId="669795549">
    <w:abstractNumId w:val="13"/>
  </w:num>
  <w:num w:numId="40" w16cid:durableId="2040274582">
    <w:abstractNumId w:val="35"/>
  </w:num>
  <w:num w:numId="41" w16cid:durableId="1321739151">
    <w:abstractNumId w:val="28"/>
  </w:num>
  <w:num w:numId="42" w16cid:durableId="1574773154">
    <w:abstractNumId w:val="25"/>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45E0E"/>
    <w:rsid w:val="000771D2"/>
    <w:rsid w:val="00077A32"/>
    <w:rsid w:val="00080CD2"/>
    <w:rsid w:val="00083581"/>
    <w:rsid w:val="000843CC"/>
    <w:rsid w:val="00097CB4"/>
    <w:rsid w:val="000A68BF"/>
    <w:rsid w:val="000B4D44"/>
    <w:rsid w:val="000C1524"/>
    <w:rsid w:val="000C6A71"/>
    <w:rsid w:val="000D1A91"/>
    <w:rsid w:val="000F1947"/>
    <w:rsid w:val="000F3BFC"/>
    <w:rsid w:val="00103954"/>
    <w:rsid w:val="00134382"/>
    <w:rsid w:val="00135322"/>
    <w:rsid w:val="00167221"/>
    <w:rsid w:val="001803A8"/>
    <w:rsid w:val="0019016A"/>
    <w:rsid w:val="001A4F9D"/>
    <w:rsid w:val="001B76A2"/>
    <w:rsid w:val="001B7DCB"/>
    <w:rsid w:val="001C067A"/>
    <w:rsid w:val="001C673A"/>
    <w:rsid w:val="001D21D4"/>
    <w:rsid w:val="001D3234"/>
    <w:rsid w:val="001D3F26"/>
    <w:rsid w:val="001D40CC"/>
    <w:rsid w:val="001E06B7"/>
    <w:rsid w:val="001E088F"/>
    <w:rsid w:val="001F4BDC"/>
    <w:rsid w:val="00217EB1"/>
    <w:rsid w:val="00227348"/>
    <w:rsid w:val="00232815"/>
    <w:rsid w:val="00246B68"/>
    <w:rsid w:val="00247FF2"/>
    <w:rsid w:val="002549D3"/>
    <w:rsid w:val="00254C72"/>
    <w:rsid w:val="00263171"/>
    <w:rsid w:val="00264B17"/>
    <w:rsid w:val="00270FEA"/>
    <w:rsid w:val="002B126A"/>
    <w:rsid w:val="002C1420"/>
    <w:rsid w:val="002D6E80"/>
    <w:rsid w:val="002E7583"/>
    <w:rsid w:val="0030518A"/>
    <w:rsid w:val="00311870"/>
    <w:rsid w:val="0032054C"/>
    <w:rsid w:val="00323A65"/>
    <w:rsid w:val="00355EE5"/>
    <w:rsid w:val="00371843"/>
    <w:rsid w:val="00372B91"/>
    <w:rsid w:val="0038044E"/>
    <w:rsid w:val="00382CD3"/>
    <w:rsid w:val="0039686B"/>
    <w:rsid w:val="003B060E"/>
    <w:rsid w:val="003B0D88"/>
    <w:rsid w:val="003B41C1"/>
    <w:rsid w:val="003C5962"/>
    <w:rsid w:val="003E0855"/>
    <w:rsid w:val="003F5128"/>
    <w:rsid w:val="0040364B"/>
    <w:rsid w:val="00421492"/>
    <w:rsid w:val="00427A14"/>
    <w:rsid w:val="00430C8E"/>
    <w:rsid w:val="00431EFD"/>
    <w:rsid w:val="004442DF"/>
    <w:rsid w:val="004551CA"/>
    <w:rsid w:val="004620E0"/>
    <w:rsid w:val="00464263"/>
    <w:rsid w:val="00484AB6"/>
    <w:rsid w:val="004B6564"/>
    <w:rsid w:val="004C03B5"/>
    <w:rsid w:val="004C649F"/>
    <w:rsid w:val="004D2945"/>
    <w:rsid w:val="004E0DBC"/>
    <w:rsid w:val="00506B3E"/>
    <w:rsid w:val="005417EE"/>
    <w:rsid w:val="00556EF2"/>
    <w:rsid w:val="00561204"/>
    <w:rsid w:val="00563A93"/>
    <w:rsid w:val="00564F55"/>
    <w:rsid w:val="00570D75"/>
    <w:rsid w:val="00584530"/>
    <w:rsid w:val="005A5A7C"/>
    <w:rsid w:val="005B1BCB"/>
    <w:rsid w:val="005B2EC8"/>
    <w:rsid w:val="005B3457"/>
    <w:rsid w:val="005B38F4"/>
    <w:rsid w:val="005C02EE"/>
    <w:rsid w:val="005C3F16"/>
    <w:rsid w:val="005C690E"/>
    <w:rsid w:val="005C7B05"/>
    <w:rsid w:val="005F7182"/>
    <w:rsid w:val="005F7EC3"/>
    <w:rsid w:val="006014D0"/>
    <w:rsid w:val="00632D03"/>
    <w:rsid w:val="006457DC"/>
    <w:rsid w:val="00664184"/>
    <w:rsid w:val="00665B48"/>
    <w:rsid w:val="00685358"/>
    <w:rsid w:val="006B0CB4"/>
    <w:rsid w:val="006B1A84"/>
    <w:rsid w:val="006B48A8"/>
    <w:rsid w:val="006B631B"/>
    <w:rsid w:val="006B7037"/>
    <w:rsid w:val="006C0187"/>
    <w:rsid w:val="006C374D"/>
    <w:rsid w:val="006D5D72"/>
    <w:rsid w:val="006D60A6"/>
    <w:rsid w:val="006D7294"/>
    <w:rsid w:val="006E1DF4"/>
    <w:rsid w:val="006F0EC0"/>
    <w:rsid w:val="006F1F7F"/>
    <w:rsid w:val="00704E3D"/>
    <w:rsid w:val="0072599A"/>
    <w:rsid w:val="00727A73"/>
    <w:rsid w:val="00734339"/>
    <w:rsid w:val="00736B92"/>
    <w:rsid w:val="0075151F"/>
    <w:rsid w:val="00755CE4"/>
    <w:rsid w:val="00762055"/>
    <w:rsid w:val="00762245"/>
    <w:rsid w:val="007B372C"/>
    <w:rsid w:val="007C23F3"/>
    <w:rsid w:val="007D4994"/>
    <w:rsid w:val="007F27D9"/>
    <w:rsid w:val="007F5F7A"/>
    <w:rsid w:val="00811434"/>
    <w:rsid w:val="00823DEC"/>
    <w:rsid w:val="0082445A"/>
    <w:rsid w:val="00830F1C"/>
    <w:rsid w:val="0085294C"/>
    <w:rsid w:val="00853C42"/>
    <w:rsid w:val="008600A1"/>
    <w:rsid w:val="0086482E"/>
    <w:rsid w:val="00870575"/>
    <w:rsid w:val="008727C8"/>
    <w:rsid w:val="00872BFB"/>
    <w:rsid w:val="00873DBC"/>
    <w:rsid w:val="00877908"/>
    <w:rsid w:val="008A052B"/>
    <w:rsid w:val="008B2FFE"/>
    <w:rsid w:val="008D5B47"/>
    <w:rsid w:val="008E3AEC"/>
    <w:rsid w:val="008E4DB1"/>
    <w:rsid w:val="008F2BF9"/>
    <w:rsid w:val="008F6EFF"/>
    <w:rsid w:val="00900D20"/>
    <w:rsid w:val="00902B09"/>
    <w:rsid w:val="00904110"/>
    <w:rsid w:val="009156AA"/>
    <w:rsid w:val="0091714C"/>
    <w:rsid w:val="00927A8A"/>
    <w:rsid w:val="0093224C"/>
    <w:rsid w:val="00943682"/>
    <w:rsid w:val="009533DF"/>
    <w:rsid w:val="00957037"/>
    <w:rsid w:val="00970B11"/>
    <w:rsid w:val="00991E86"/>
    <w:rsid w:val="00992198"/>
    <w:rsid w:val="009933E8"/>
    <w:rsid w:val="009A3BCE"/>
    <w:rsid w:val="009A3BE6"/>
    <w:rsid w:val="009C4D5F"/>
    <w:rsid w:val="009F586D"/>
    <w:rsid w:val="00A053A8"/>
    <w:rsid w:val="00A11C8C"/>
    <w:rsid w:val="00A155D0"/>
    <w:rsid w:val="00A40696"/>
    <w:rsid w:val="00A60752"/>
    <w:rsid w:val="00A64BFD"/>
    <w:rsid w:val="00A66B3D"/>
    <w:rsid w:val="00A75A4B"/>
    <w:rsid w:val="00A81CC6"/>
    <w:rsid w:val="00A84B32"/>
    <w:rsid w:val="00A91A43"/>
    <w:rsid w:val="00AA6C8E"/>
    <w:rsid w:val="00AC243C"/>
    <w:rsid w:val="00AC6B97"/>
    <w:rsid w:val="00AD312C"/>
    <w:rsid w:val="00AE6C3B"/>
    <w:rsid w:val="00AF007C"/>
    <w:rsid w:val="00AF1C68"/>
    <w:rsid w:val="00AF4857"/>
    <w:rsid w:val="00AF7969"/>
    <w:rsid w:val="00B26F39"/>
    <w:rsid w:val="00B3053C"/>
    <w:rsid w:val="00B347BE"/>
    <w:rsid w:val="00B406A9"/>
    <w:rsid w:val="00B50FA2"/>
    <w:rsid w:val="00B60801"/>
    <w:rsid w:val="00B61909"/>
    <w:rsid w:val="00B7565F"/>
    <w:rsid w:val="00B81EA4"/>
    <w:rsid w:val="00B848F2"/>
    <w:rsid w:val="00B91C33"/>
    <w:rsid w:val="00B944F8"/>
    <w:rsid w:val="00B96E9F"/>
    <w:rsid w:val="00BA6B8A"/>
    <w:rsid w:val="00BC79E2"/>
    <w:rsid w:val="00BC7C56"/>
    <w:rsid w:val="00BD1141"/>
    <w:rsid w:val="00BE29D8"/>
    <w:rsid w:val="00BF618A"/>
    <w:rsid w:val="00C12BAD"/>
    <w:rsid w:val="00C16540"/>
    <w:rsid w:val="00C244CF"/>
    <w:rsid w:val="00C2542A"/>
    <w:rsid w:val="00C273FD"/>
    <w:rsid w:val="00C27501"/>
    <w:rsid w:val="00C34CAB"/>
    <w:rsid w:val="00C435FD"/>
    <w:rsid w:val="00C54680"/>
    <w:rsid w:val="00C636FC"/>
    <w:rsid w:val="00C75B7E"/>
    <w:rsid w:val="00C75FEC"/>
    <w:rsid w:val="00C7772A"/>
    <w:rsid w:val="00C848C0"/>
    <w:rsid w:val="00CA30F7"/>
    <w:rsid w:val="00CA6D80"/>
    <w:rsid w:val="00CB4B4A"/>
    <w:rsid w:val="00CC66CE"/>
    <w:rsid w:val="00CC7224"/>
    <w:rsid w:val="00CE70DB"/>
    <w:rsid w:val="00D01AB6"/>
    <w:rsid w:val="00D05245"/>
    <w:rsid w:val="00D06895"/>
    <w:rsid w:val="00D20BBC"/>
    <w:rsid w:val="00D21228"/>
    <w:rsid w:val="00D22272"/>
    <w:rsid w:val="00D3232B"/>
    <w:rsid w:val="00D327B2"/>
    <w:rsid w:val="00D4125F"/>
    <w:rsid w:val="00D51C6E"/>
    <w:rsid w:val="00D5625B"/>
    <w:rsid w:val="00D6537B"/>
    <w:rsid w:val="00D75BE4"/>
    <w:rsid w:val="00D80374"/>
    <w:rsid w:val="00D973EB"/>
    <w:rsid w:val="00DA3BD8"/>
    <w:rsid w:val="00DA3EA8"/>
    <w:rsid w:val="00DB6140"/>
    <w:rsid w:val="00DB6596"/>
    <w:rsid w:val="00DD1E31"/>
    <w:rsid w:val="00DE3B7B"/>
    <w:rsid w:val="00DF78AF"/>
    <w:rsid w:val="00E038D8"/>
    <w:rsid w:val="00E262AD"/>
    <w:rsid w:val="00E458F4"/>
    <w:rsid w:val="00E62BB5"/>
    <w:rsid w:val="00E63F53"/>
    <w:rsid w:val="00E7716C"/>
    <w:rsid w:val="00E82BDD"/>
    <w:rsid w:val="00E84C61"/>
    <w:rsid w:val="00E929C4"/>
    <w:rsid w:val="00EB2907"/>
    <w:rsid w:val="00EB4F25"/>
    <w:rsid w:val="00EC0DC9"/>
    <w:rsid w:val="00EC2F3D"/>
    <w:rsid w:val="00ED2BF8"/>
    <w:rsid w:val="00EE5400"/>
    <w:rsid w:val="00EF4ACE"/>
    <w:rsid w:val="00F036BC"/>
    <w:rsid w:val="00F04051"/>
    <w:rsid w:val="00F0546D"/>
    <w:rsid w:val="00F15AA9"/>
    <w:rsid w:val="00F17A9A"/>
    <w:rsid w:val="00F310B4"/>
    <w:rsid w:val="00F31682"/>
    <w:rsid w:val="00F40916"/>
    <w:rsid w:val="00F516AB"/>
    <w:rsid w:val="00F56679"/>
    <w:rsid w:val="00F571B6"/>
    <w:rsid w:val="00F57355"/>
    <w:rsid w:val="00F705BA"/>
    <w:rsid w:val="00F766F4"/>
    <w:rsid w:val="00F830C7"/>
    <w:rsid w:val="00F83203"/>
    <w:rsid w:val="00FA1D37"/>
    <w:rsid w:val="00FA6B76"/>
    <w:rsid w:val="00FC199A"/>
    <w:rsid w:val="00FD5D90"/>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17D3A6D7-9912-4827-AB60-4C7F4BBE57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iPriority w:val="99"/>
    <w:unhideWhenUsed/>
    <w:rsid w:val="00FD5D90"/>
    <w:pPr>
      <w:tabs>
        <w:tab w:val="center" w:pos="4680"/>
        <w:tab w:val="right" w:pos="9360"/>
      </w:tabs>
      <w:spacing w:after="0"/>
    </w:pPr>
  </w:style>
  <w:style w:type="character" w:customStyle="1" w:styleId="HeaderChar">
    <w:name w:val="Header Char"/>
    <w:basedOn w:val="DefaultParagraphFont"/>
    <w:link w:val="Header"/>
    <w:uiPriority w:val="99"/>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4"/>
      </w:numPr>
    </w:pPr>
  </w:style>
  <w:style w:type="paragraph" w:customStyle="1" w:styleId="Heading2RFP">
    <w:name w:val="Heading 2 RFP"/>
    <w:basedOn w:val="Heading2"/>
    <w:link w:val="Heading2RFPChar"/>
    <w:autoRedefine/>
    <w:qFormat/>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4"/>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vendor.ncgov.com/vendor/login" TargetMode="External"/><Relationship Id="rId17" Type="http://schemas.openxmlformats.org/officeDocument/2006/relationships/hyperlink" Target="https://ncadmin.nc.gov/documents/vendor-forms" TargetMode="Externa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eprocurement.nc.gov/training/vendor-training"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procurement.nc.gov/"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F44BAF3-3AE2-4B45-9EFC-D27DF7888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9303</TotalTime>
  <Pages>18</Pages>
  <Words>7735</Words>
  <Characters>44095</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Specifications</vt:lpstr>
    </vt:vector>
  </TitlesOfParts>
  <Company/>
  <LinksUpToDate>false</LinksUpToDate>
  <CharactersWithSpaces>51727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Specifications</dc:title>
  <dc:subject/>
  <dc:creator>Williams, Kimberly</dc:creator>
  <cp:keywords/>
  <dc:description/>
  <cp:lastModifiedBy>White, Elizabeth</cp:lastModifiedBy>
  <cp:revision>12</cp:revision>
  <cp:lastPrinted>2025-03-13T13:57:00Z</cp:lastPrinted>
  <dcterms:created xsi:type="dcterms:W3CDTF">2023-11-15T18:30:00Z</dcterms:created>
  <dcterms:modified xsi:type="dcterms:W3CDTF">2025-04-14T11:42:00Z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0x010100646A29C7DA46154DA449684B8684329D</vt:lpwstr>
  </property>
  <property fmtid="{D5CDD505-2E9C-101B-9397-08002B2CF9AE}" pid="6" name="ComplianceAssetId">
    <vt:lpwstr/>
  </property>
  <property fmtid="{D5CDD505-2E9C-101B-9397-08002B2CF9AE}" pid="7" name="TemplateUrl">
    <vt:lpwstr/>
  </property>
</Properties>
</file>