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D488FC" w14:textId="77777777" w:rsidR="005B0878" w:rsidRPr="005B0878" w:rsidRDefault="005B0878" w:rsidP="005B0878">
      <w:pPr>
        <w:numPr>
          <w:ilvl w:val="0"/>
          <w:numId w:val="1"/>
        </w:numPr>
        <w:spacing w:after="0" w:line="240" w:lineRule="auto"/>
        <w:outlineLvl w:val="0"/>
        <w:rPr>
          <w:rFonts w:ascii="Times New Roman Bold" w:eastAsia="Times New Roman" w:hAnsi="Times New Roman Bold" w:cs="Arial"/>
          <w:b/>
          <w:bCs/>
          <w:caps/>
          <w:kern w:val="32"/>
          <w:sz w:val="22"/>
          <w:szCs w:val="32"/>
          <w14:ligatures w14:val="none"/>
        </w:rPr>
      </w:pPr>
      <w:bookmarkStart w:id="0" w:name="_Toc196331989"/>
      <w:r w:rsidRPr="005B0878">
        <w:rPr>
          <w:rFonts w:ascii="Times New Roman Bold" w:eastAsia="Times New Roman" w:hAnsi="Times New Roman Bold" w:cs="Arial"/>
          <w:b/>
          <w:bCs/>
          <w:caps/>
          <w:kern w:val="32"/>
          <w:sz w:val="22"/>
          <w:szCs w:val="32"/>
          <w14:ligatures w14:val="none"/>
        </w:rPr>
        <w:t>SCope of HOIST AND CRANE INSPECTION, REPAIR, SERVICES AND TRAINING.</w:t>
      </w:r>
      <w:bookmarkEnd w:id="0"/>
    </w:p>
    <w:p w14:paraId="3697EE75" w14:textId="77777777" w:rsidR="005B0878" w:rsidRPr="005B0878" w:rsidRDefault="005B0878" w:rsidP="005B0878">
      <w:pPr>
        <w:numPr>
          <w:ilvl w:val="1"/>
          <w:numId w:val="1"/>
        </w:numPr>
        <w:spacing w:before="120" w:after="0" w:line="240" w:lineRule="auto"/>
        <w:outlineLvl w:val="1"/>
        <w:rPr>
          <w:rFonts w:ascii="Times New Roman Bold" w:eastAsia="Times New Roman" w:hAnsi="Times New Roman Bold" w:cs="Arial"/>
          <w:b/>
          <w:bCs/>
          <w:iCs/>
          <w:kern w:val="0"/>
          <w:sz w:val="22"/>
          <w:szCs w:val="28"/>
          <w14:ligatures w14:val="none"/>
        </w:rPr>
      </w:pPr>
      <w:bookmarkStart w:id="1" w:name="_Toc38450440"/>
      <w:bookmarkStart w:id="2" w:name="_Toc38450638"/>
      <w:bookmarkStart w:id="3" w:name="_Toc68689906"/>
      <w:bookmarkStart w:id="4" w:name="_Toc196331990"/>
      <w:r w:rsidRPr="005B0878">
        <w:rPr>
          <w:rFonts w:ascii="Times New Roman Bold" w:eastAsia="Times New Roman" w:hAnsi="Times New Roman Bold" w:cs="Arial"/>
          <w:b/>
          <w:bCs/>
          <w:iCs/>
          <w:kern w:val="0"/>
          <w:sz w:val="22"/>
          <w:szCs w:val="28"/>
          <w14:ligatures w14:val="none"/>
        </w:rPr>
        <w:t>General Scope.</w:t>
      </w:r>
      <w:bookmarkEnd w:id="1"/>
      <w:bookmarkEnd w:id="2"/>
      <w:bookmarkEnd w:id="3"/>
      <w:bookmarkEnd w:id="4"/>
    </w:p>
    <w:p w14:paraId="7DA3E035" w14:textId="77777777" w:rsidR="005B0878" w:rsidRPr="005B0878" w:rsidRDefault="005B0878" w:rsidP="005B0878">
      <w:pPr>
        <w:spacing w:after="120" w:line="240" w:lineRule="auto"/>
        <w:ind w:left="1080"/>
        <w:rPr>
          <w:rFonts w:ascii="Times New Roman" w:eastAsia="Times New Roman" w:hAnsi="Times New Roman" w:cs="Times New Roman"/>
          <w:kern w:val="0"/>
          <w:sz w:val="22"/>
          <w14:ligatures w14:val="none"/>
        </w:rPr>
      </w:pPr>
      <w:r w:rsidRPr="005B0878">
        <w:rPr>
          <w:rFonts w:ascii="Times New Roman" w:eastAsia="Times New Roman" w:hAnsi="Times New Roman" w:cs="Times New Roman"/>
          <w:kern w:val="0"/>
          <w:sz w:val="22"/>
          <w14:ligatures w14:val="none"/>
        </w:rPr>
        <w:t>The Charlotte Area Transit System (CATS) must maintain its hoist and crane equipment to service their facilities and ongoing projects. The hoist and crane equipment must be inspected for safety, full-service maintenance provided, and repairs made.</w:t>
      </w:r>
    </w:p>
    <w:p w14:paraId="12DD4C11" w14:textId="77777777" w:rsidR="005B0878" w:rsidRPr="005B0878" w:rsidRDefault="005B0878" w:rsidP="005B0878">
      <w:pPr>
        <w:spacing w:after="120" w:line="240" w:lineRule="auto"/>
        <w:ind w:left="1080"/>
        <w:rPr>
          <w:rFonts w:ascii="Times New Roman" w:eastAsia="Times New Roman" w:hAnsi="Times New Roman" w:cs="Times New Roman"/>
          <w:kern w:val="0"/>
          <w:sz w:val="22"/>
          <w14:ligatures w14:val="none"/>
        </w:rPr>
      </w:pPr>
      <w:r w:rsidRPr="005B0878">
        <w:rPr>
          <w:rFonts w:ascii="Times New Roman" w:eastAsia="Times New Roman" w:hAnsi="Times New Roman" w:cs="Times New Roman"/>
          <w:kern w:val="0"/>
          <w:sz w:val="22"/>
          <w14:ligatures w14:val="none"/>
        </w:rPr>
        <w:t>The general scope of the offered three-year (3 years) contract shall be to perform basic OSHA inspections, safety inspections, full-service preventive maintenance, repairs of its hoist and crane equipment, and training.</w:t>
      </w:r>
    </w:p>
    <w:p w14:paraId="4EBBD090" w14:textId="77777777" w:rsidR="005B0878" w:rsidRPr="005B0878" w:rsidRDefault="005B0878" w:rsidP="005B0878">
      <w:pPr>
        <w:spacing w:after="0" w:line="240" w:lineRule="auto"/>
        <w:ind w:left="1080"/>
        <w:jc w:val="both"/>
        <w:rPr>
          <w:rFonts w:ascii="Times New Roman" w:eastAsia="Times New Roman" w:hAnsi="Times New Roman" w:cs="Times New Roman"/>
          <w:kern w:val="0"/>
          <w:sz w:val="22"/>
          <w14:ligatures w14:val="none"/>
        </w:rPr>
      </w:pPr>
      <w:r w:rsidRPr="005B0878">
        <w:rPr>
          <w:rFonts w:ascii="Times New Roman" w:eastAsia="Times New Roman" w:hAnsi="Times New Roman" w:cs="Times New Roman"/>
          <w:kern w:val="0"/>
          <w:sz w:val="22"/>
          <w14:ligatures w14:val="none"/>
        </w:rPr>
        <w:t xml:space="preserve">While the City is flexible with respect to certain elements of the HOIST AND CRANE REPAIR, SERVICES AND TRAINING, the </w:t>
      </w:r>
      <w:proofErr w:type="gramStart"/>
      <w:r w:rsidRPr="005B0878">
        <w:rPr>
          <w:rFonts w:ascii="Times New Roman" w:eastAsia="Times New Roman" w:hAnsi="Times New Roman" w:cs="Times New Roman"/>
          <w:kern w:val="0"/>
          <w:sz w:val="22"/>
          <w14:ligatures w14:val="none"/>
        </w:rPr>
        <w:t>City</w:t>
      </w:r>
      <w:proofErr w:type="gramEnd"/>
      <w:r w:rsidRPr="005B0878">
        <w:rPr>
          <w:rFonts w:ascii="Times New Roman" w:eastAsia="Times New Roman" w:hAnsi="Times New Roman" w:cs="Times New Roman"/>
          <w:kern w:val="0"/>
          <w:sz w:val="22"/>
          <w14:ligatures w14:val="none"/>
        </w:rPr>
        <w:t xml:space="preserve"> has specific requirements and preferences for the Service delivery method.</w:t>
      </w:r>
    </w:p>
    <w:p w14:paraId="163CFA7C" w14:textId="77777777" w:rsidR="005B0878" w:rsidRPr="005B0878" w:rsidRDefault="005B0878" w:rsidP="005B0878">
      <w:pPr>
        <w:numPr>
          <w:ilvl w:val="1"/>
          <w:numId w:val="1"/>
        </w:numPr>
        <w:spacing w:before="120" w:after="0" w:line="240" w:lineRule="auto"/>
        <w:outlineLvl w:val="1"/>
        <w:rPr>
          <w:rFonts w:ascii="Times New Roman Bold" w:eastAsia="Times New Roman" w:hAnsi="Times New Roman Bold" w:cs="Arial"/>
          <w:b/>
          <w:bCs/>
          <w:iCs/>
          <w:kern w:val="0"/>
          <w:sz w:val="22"/>
          <w:szCs w:val="28"/>
          <w14:ligatures w14:val="none"/>
        </w:rPr>
      </w:pPr>
      <w:bookmarkStart w:id="5" w:name="_Toc196331991"/>
      <w:r w:rsidRPr="005B0878">
        <w:rPr>
          <w:rFonts w:ascii="Times New Roman Bold" w:eastAsia="Times New Roman" w:hAnsi="Times New Roman Bold" w:cs="Arial"/>
          <w:b/>
          <w:bCs/>
          <w:iCs/>
          <w:kern w:val="0"/>
          <w:sz w:val="22"/>
          <w:szCs w:val="28"/>
          <w14:ligatures w14:val="none"/>
        </w:rPr>
        <w:t>Inspections and Reporting.</w:t>
      </w:r>
      <w:bookmarkEnd w:id="5"/>
    </w:p>
    <w:p w14:paraId="3C62162D" w14:textId="77777777" w:rsidR="005B0878" w:rsidRPr="005B0878" w:rsidRDefault="005B0878" w:rsidP="005B0878">
      <w:pPr>
        <w:numPr>
          <w:ilvl w:val="2"/>
          <w:numId w:val="1"/>
        </w:numPr>
        <w:spacing w:after="0" w:line="240" w:lineRule="auto"/>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Each inspection shall comply with OSHA 1910.179.</w:t>
      </w:r>
    </w:p>
    <w:p w14:paraId="19F99FDB" w14:textId="77777777" w:rsidR="005B0878" w:rsidRPr="005B0878" w:rsidRDefault="005B0878" w:rsidP="005B0878">
      <w:pPr>
        <w:numPr>
          <w:ilvl w:val="2"/>
          <w:numId w:val="1"/>
        </w:numPr>
        <w:spacing w:after="0" w:line="240" w:lineRule="auto"/>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 xml:space="preserve">Each inspection shall comply with all applicable regulations regarding the inspection of hoist and cranes. </w:t>
      </w:r>
    </w:p>
    <w:p w14:paraId="1876506E" w14:textId="77777777" w:rsidR="005B0878" w:rsidRPr="005B0878" w:rsidRDefault="005B0878" w:rsidP="005B0878">
      <w:pPr>
        <w:numPr>
          <w:ilvl w:val="2"/>
          <w:numId w:val="1"/>
        </w:numPr>
        <w:spacing w:after="0" w:line="240" w:lineRule="auto"/>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OSHA inspections to include, but not limited to, the following:</w:t>
      </w:r>
    </w:p>
    <w:p w14:paraId="0DF84476" w14:textId="77777777" w:rsidR="005B0878" w:rsidRPr="005B0878" w:rsidRDefault="005B0878" w:rsidP="005B0878">
      <w:pPr>
        <w:spacing w:after="0" w:line="240" w:lineRule="auto"/>
        <w:ind w:left="2880" w:hanging="576"/>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1.</w:t>
      </w:r>
      <w:r w:rsidRPr="005B0878">
        <w:rPr>
          <w:rFonts w:ascii="Times New Roman" w:eastAsia="Times New Roman" w:hAnsi="Times New Roman" w:cs="Times New Roman"/>
          <w:bCs/>
          <w:kern w:val="0"/>
          <w:sz w:val="22"/>
          <w14:ligatures w14:val="none"/>
        </w:rPr>
        <w:tab/>
        <w:t xml:space="preserve">Inspections will be conducted by a factory-trained technician who        specializes in crane systems, service, and </w:t>
      </w:r>
      <w:proofErr w:type="gramStart"/>
      <w:r w:rsidRPr="005B0878">
        <w:rPr>
          <w:rFonts w:ascii="Times New Roman" w:eastAsia="Times New Roman" w:hAnsi="Times New Roman" w:cs="Times New Roman"/>
          <w:bCs/>
          <w:kern w:val="0"/>
          <w:sz w:val="22"/>
          <w14:ligatures w14:val="none"/>
        </w:rPr>
        <w:t>inspections;</w:t>
      </w:r>
      <w:proofErr w:type="gramEnd"/>
      <w:r w:rsidRPr="005B0878">
        <w:rPr>
          <w:rFonts w:ascii="Times New Roman" w:eastAsia="Times New Roman" w:hAnsi="Times New Roman" w:cs="Times New Roman"/>
          <w:bCs/>
          <w:kern w:val="0"/>
          <w:sz w:val="22"/>
          <w14:ligatures w14:val="none"/>
        </w:rPr>
        <w:t xml:space="preserve"> </w:t>
      </w:r>
    </w:p>
    <w:p w14:paraId="086714B3" w14:textId="77777777" w:rsidR="005B0878" w:rsidRPr="005B0878" w:rsidRDefault="005B0878" w:rsidP="005B0878">
      <w:pPr>
        <w:spacing w:after="0" w:line="240" w:lineRule="auto"/>
        <w:ind w:left="2880" w:hanging="576"/>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 xml:space="preserve">2.        Electrical and mechanical inspections of hoist, trolley, crane, runway, and runway structural </w:t>
      </w:r>
      <w:proofErr w:type="gramStart"/>
      <w:r w:rsidRPr="005B0878">
        <w:rPr>
          <w:rFonts w:ascii="Times New Roman" w:eastAsia="Times New Roman" w:hAnsi="Times New Roman" w:cs="Times New Roman"/>
          <w:bCs/>
          <w:kern w:val="0"/>
          <w:sz w:val="22"/>
          <w14:ligatures w14:val="none"/>
        </w:rPr>
        <w:t>supports;</w:t>
      </w:r>
      <w:proofErr w:type="gramEnd"/>
    </w:p>
    <w:p w14:paraId="7591C27C" w14:textId="77777777" w:rsidR="005B0878" w:rsidRPr="005B0878" w:rsidRDefault="005B0878" w:rsidP="005B0878">
      <w:pPr>
        <w:spacing w:after="0" w:line="240" w:lineRule="auto"/>
        <w:ind w:left="2160" w:firstLine="144"/>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 xml:space="preserve">3.         Wearing parts such as wire ropes, chain, wheels, contactors, and </w:t>
      </w:r>
      <w:proofErr w:type="gramStart"/>
      <w:r w:rsidRPr="005B0878">
        <w:rPr>
          <w:rFonts w:ascii="Times New Roman" w:eastAsia="Times New Roman" w:hAnsi="Times New Roman" w:cs="Times New Roman"/>
          <w:bCs/>
          <w:kern w:val="0"/>
          <w:sz w:val="22"/>
          <w14:ligatures w14:val="none"/>
        </w:rPr>
        <w:t>collectors;</w:t>
      </w:r>
      <w:proofErr w:type="gramEnd"/>
    </w:p>
    <w:p w14:paraId="73DEF65F" w14:textId="77777777" w:rsidR="005B0878" w:rsidRPr="005B0878" w:rsidRDefault="005B0878" w:rsidP="005B0878">
      <w:pPr>
        <w:spacing w:after="0" w:line="240" w:lineRule="auto"/>
        <w:ind w:left="2160" w:firstLine="144"/>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4.</w:t>
      </w:r>
      <w:r w:rsidRPr="005B0878">
        <w:rPr>
          <w:rFonts w:ascii="Times New Roman" w:eastAsia="Times New Roman" w:hAnsi="Times New Roman" w:cs="Times New Roman"/>
          <w:bCs/>
          <w:kern w:val="0"/>
          <w:sz w:val="22"/>
          <w14:ligatures w14:val="none"/>
        </w:rPr>
        <w:tab/>
        <w:t xml:space="preserve">Hoist, trolley, and bridge motors will be inspected for correct oil </w:t>
      </w:r>
      <w:proofErr w:type="gramStart"/>
      <w:r w:rsidRPr="005B0878">
        <w:rPr>
          <w:rFonts w:ascii="Times New Roman" w:eastAsia="Times New Roman" w:hAnsi="Times New Roman" w:cs="Times New Roman"/>
          <w:bCs/>
          <w:kern w:val="0"/>
          <w:sz w:val="22"/>
          <w14:ligatures w14:val="none"/>
        </w:rPr>
        <w:t>levels;</w:t>
      </w:r>
      <w:proofErr w:type="gramEnd"/>
    </w:p>
    <w:p w14:paraId="4B9E86EF" w14:textId="77777777" w:rsidR="005B0878" w:rsidRPr="005B0878" w:rsidRDefault="005B0878" w:rsidP="005B0878">
      <w:pPr>
        <w:spacing w:after="0" w:line="240" w:lineRule="auto"/>
        <w:ind w:left="2880" w:hanging="576"/>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5.</w:t>
      </w:r>
      <w:r w:rsidRPr="005B0878">
        <w:rPr>
          <w:rFonts w:ascii="Times New Roman" w:eastAsia="Times New Roman" w:hAnsi="Times New Roman" w:cs="Times New Roman"/>
          <w:bCs/>
          <w:kern w:val="0"/>
          <w:sz w:val="22"/>
          <w14:ligatures w14:val="none"/>
        </w:rPr>
        <w:tab/>
        <w:t xml:space="preserve">Sheaves, drums, wheels, bearings for general condition and lubrication. Wire ropes and chains will be lubricated if use of the lubricant is approved by the </w:t>
      </w:r>
      <w:proofErr w:type="gramStart"/>
      <w:r w:rsidRPr="005B0878">
        <w:rPr>
          <w:rFonts w:ascii="Times New Roman" w:eastAsia="Times New Roman" w:hAnsi="Times New Roman" w:cs="Times New Roman"/>
          <w:bCs/>
          <w:kern w:val="0"/>
          <w:sz w:val="22"/>
          <w14:ligatures w14:val="none"/>
        </w:rPr>
        <w:t>customer;</w:t>
      </w:r>
      <w:proofErr w:type="gramEnd"/>
    </w:p>
    <w:p w14:paraId="1BAB525F" w14:textId="77777777" w:rsidR="005B0878" w:rsidRPr="005B0878" w:rsidRDefault="005B0878" w:rsidP="005B0878">
      <w:pPr>
        <w:spacing w:after="0" w:line="240" w:lineRule="auto"/>
        <w:ind w:left="2880" w:hanging="576"/>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6.</w:t>
      </w:r>
      <w:r w:rsidRPr="005B0878">
        <w:rPr>
          <w:rFonts w:ascii="Times New Roman" w:eastAsia="Times New Roman" w:hAnsi="Times New Roman" w:cs="Times New Roman"/>
          <w:bCs/>
          <w:kern w:val="0"/>
          <w:sz w:val="22"/>
          <w14:ligatures w14:val="none"/>
        </w:rPr>
        <w:tab/>
        <w:t xml:space="preserve">Visually inspect load block and hook for excessive wear such as bending, twisting, cracks, grooves, or Increased throat </w:t>
      </w:r>
      <w:proofErr w:type="gramStart"/>
      <w:r w:rsidRPr="005B0878">
        <w:rPr>
          <w:rFonts w:ascii="Times New Roman" w:eastAsia="Times New Roman" w:hAnsi="Times New Roman" w:cs="Times New Roman"/>
          <w:bCs/>
          <w:kern w:val="0"/>
          <w:sz w:val="22"/>
          <w14:ligatures w14:val="none"/>
        </w:rPr>
        <w:t>opening;</w:t>
      </w:r>
      <w:proofErr w:type="gramEnd"/>
    </w:p>
    <w:p w14:paraId="1683CE4C" w14:textId="77777777" w:rsidR="005B0878" w:rsidRPr="005B0878" w:rsidRDefault="005B0878" w:rsidP="005B0878">
      <w:pPr>
        <w:spacing w:after="0" w:line="240" w:lineRule="auto"/>
        <w:ind w:left="2880" w:hanging="576"/>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7.</w:t>
      </w:r>
      <w:r w:rsidRPr="005B0878">
        <w:rPr>
          <w:rFonts w:ascii="Times New Roman" w:eastAsia="Times New Roman" w:hAnsi="Times New Roman" w:cs="Times New Roman"/>
          <w:bCs/>
          <w:kern w:val="0"/>
          <w:sz w:val="22"/>
          <w14:ligatures w14:val="none"/>
        </w:rPr>
        <w:tab/>
        <w:t xml:space="preserve">External parts of the hoist, trolley, frame, catwalks, and handrails for broken parts, </w:t>
      </w:r>
      <w:proofErr w:type="gramStart"/>
      <w:r w:rsidRPr="005B0878">
        <w:rPr>
          <w:rFonts w:ascii="Times New Roman" w:eastAsia="Times New Roman" w:hAnsi="Times New Roman" w:cs="Times New Roman"/>
          <w:bCs/>
          <w:kern w:val="0"/>
          <w:sz w:val="22"/>
          <w14:ligatures w14:val="none"/>
        </w:rPr>
        <w:t>mis-alignments</w:t>
      </w:r>
      <w:proofErr w:type="gramEnd"/>
      <w:r w:rsidRPr="005B0878">
        <w:rPr>
          <w:rFonts w:ascii="Times New Roman" w:eastAsia="Times New Roman" w:hAnsi="Times New Roman" w:cs="Times New Roman"/>
          <w:bCs/>
          <w:kern w:val="0"/>
          <w:sz w:val="22"/>
          <w14:ligatures w14:val="none"/>
        </w:rPr>
        <w:t>, broken welds, excessive wear, or any unusual conditions;</w:t>
      </w:r>
    </w:p>
    <w:p w14:paraId="598DED89" w14:textId="77777777" w:rsidR="005B0878" w:rsidRPr="005B0878" w:rsidRDefault="005B0878" w:rsidP="005B0878">
      <w:pPr>
        <w:spacing w:after="0" w:line="240" w:lineRule="auto"/>
        <w:ind w:left="2880" w:hanging="576"/>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8.</w:t>
      </w:r>
      <w:r w:rsidRPr="005B0878">
        <w:rPr>
          <w:rFonts w:ascii="Times New Roman" w:eastAsia="Times New Roman" w:hAnsi="Times New Roman" w:cs="Times New Roman"/>
          <w:bCs/>
          <w:kern w:val="0"/>
          <w:sz w:val="22"/>
          <w14:ligatures w14:val="none"/>
        </w:rPr>
        <w:tab/>
        <w:t xml:space="preserve">Control boxes and check all contactors, relays, timers, loose/broken connections, and pitting for proper </w:t>
      </w:r>
      <w:proofErr w:type="gramStart"/>
      <w:r w:rsidRPr="005B0878">
        <w:rPr>
          <w:rFonts w:ascii="Times New Roman" w:eastAsia="Times New Roman" w:hAnsi="Times New Roman" w:cs="Times New Roman"/>
          <w:bCs/>
          <w:kern w:val="0"/>
          <w:sz w:val="22"/>
          <w14:ligatures w14:val="none"/>
        </w:rPr>
        <w:t>operations;</w:t>
      </w:r>
      <w:proofErr w:type="gramEnd"/>
    </w:p>
    <w:p w14:paraId="34DE75E4" w14:textId="77777777" w:rsidR="005B0878" w:rsidRPr="005B0878" w:rsidRDefault="005B0878" w:rsidP="005B0878">
      <w:pPr>
        <w:spacing w:after="0" w:line="240" w:lineRule="auto"/>
        <w:ind w:left="2880" w:hanging="576"/>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9.</w:t>
      </w:r>
      <w:r w:rsidRPr="005B0878">
        <w:rPr>
          <w:rFonts w:ascii="Times New Roman" w:eastAsia="Times New Roman" w:hAnsi="Times New Roman" w:cs="Times New Roman"/>
          <w:bCs/>
          <w:kern w:val="0"/>
          <w:sz w:val="22"/>
          <w14:ligatures w14:val="none"/>
        </w:rPr>
        <w:tab/>
        <w:t xml:space="preserve">Safety devices, limit switches, warning lights, and horns for proper </w:t>
      </w:r>
      <w:proofErr w:type="gramStart"/>
      <w:r w:rsidRPr="005B0878">
        <w:rPr>
          <w:rFonts w:ascii="Times New Roman" w:eastAsia="Times New Roman" w:hAnsi="Times New Roman" w:cs="Times New Roman"/>
          <w:bCs/>
          <w:kern w:val="0"/>
          <w:sz w:val="22"/>
          <w14:ligatures w14:val="none"/>
        </w:rPr>
        <w:t>operation;</w:t>
      </w:r>
      <w:proofErr w:type="gramEnd"/>
    </w:p>
    <w:p w14:paraId="555D6C7E" w14:textId="77777777" w:rsidR="005B0878" w:rsidRPr="005B0878" w:rsidRDefault="005B0878" w:rsidP="005B0878">
      <w:pPr>
        <w:spacing w:after="0" w:line="240" w:lineRule="auto"/>
        <w:ind w:left="2880" w:hanging="576"/>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10.</w:t>
      </w:r>
      <w:r w:rsidRPr="005B0878">
        <w:rPr>
          <w:rFonts w:ascii="Times New Roman" w:eastAsia="Times New Roman" w:hAnsi="Times New Roman" w:cs="Times New Roman"/>
          <w:bCs/>
          <w:kern w:val="0"/>
          <w:sz w:val="22"/>
          <w14:ligatures w14:val="none"/>
        </w:rPr>
        <w:tab/>
        <w:t xml:space="preserve">All supporting steel and runways for general condition, broken welds, loose connections, end stops, and "J" bolts </w:t>
      </w:r>
      <w:proofErr w:type="gramStart"/>
      <w:r w:rsidRPr="005B0878">
        <w:rPr>
          <w:rFonts w:ascii="Times New Roman" w:eastAsia="Times New Roman" w:hAnsi="Times New Roman" w:cs="Times New Roman"/>
          <w:bCs/>
          <w:kern w:val="0"/>
          <w:sz w:val="22"/>
          <w14:ligatures w14:val="none"/>
        </w:rPr>
        <w:t>etc.;</w:t>
      </w:r>
      <w:proofErr w:type="gramEnd"/>
    </w:p>
    <w:p w14:paraId="7C17EE3E" w14:textId="77777777" w:rsidR="005B0878" w:rsidRPr="005B0878" w:rsidRDefault="005B0878" w:rsidP="005B0878">
      <w:pPr>
        <w:spacing w:after="0" w:line="240" w:lineRule="auto"/>
        <w:ind w:left="2880" w:hanging="576"/>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11.</w:t>
      </w:r>
      <w:r w:rsidRPr="005B0878">
        <w:rPr>
          <w:rFonts w:ascii="Times New Roman" w:eastAsia="Times New Roman" w:hAnsi="Times New Roman" w:cs="Times New Roman"/>
          <w:bCs/>
          <w:kern w:val="0"/>
          <w:sz w:val="22"/>
          <w14:ligatures w14:val="none"/>
        </w:rPr>
        <w:tab/>
        <w:t>External motors, couplings and wiring for wear and deterioration and externally check the motors for proper wear and operation; and</w:t>
      </w:r>
    </w:p>
    <w:p w14:paraId="3D1BC3E0" w14:textId="77777777" w:rsidR="005B0878" w:rsidRPr="005B0878" w:rsidRDefault="005B0878" w:rsidP="005B0878">
      <w:pPr>
        <w:spacing w:after="0" w:line="240" w:lineRule="auto"/>
        <w:ind w:left="2160" w:firstLine="144"/>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12.</w:t>
      </w:r>
      <w:r w:rsidRPr="005B0878">
        <w:rPr>
          <w:rFonts w:ascii="Times New Roman" w:eastAsia="Times New Roman" w:hAnsi="Times New Roman" w:cs="Times New Roman"/>
          <w:bCs/>
          <w:kern w:val="0"/>
          <w:sz w:val="22"/>
          <w14:ligatures w14:val="none"/>
        </w:rPr>
        <w:tab/>
        <w:t>Inspection of the motor brakes for the following:</w:t>
      </w:r>
    </w:p>
    <w:p w14:paraId="6D362BE2" w14:textId="77777777" w:rsidR="005B0878" w:rsidRPr="005B0878" w:rsidRDefault="005B0878" w:rsidP="005B0878">
      <w:pPr>
        <w:spacing w:after="0" w:line="240" w:lineRule="auto"/>
        <w:ind w:left="2160" w:firstLine="720"/>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 xml:space="preserve">a.  Excessive </w:t>
      </w:r>
      <w:proofErr w:type="gramStart"/>
      <w:r w:rsidRPr="005B0878">
        <w:rPr>
          <w:rFonts w:ascii="Times New Roman" w:eastAsia="Times New Roman" w:hAnsi="Times New Roman" w:cs="Times New Roman"/>
          <w:bCs/>
          <w:kern w:val="0"/>
          <w:sz w:val="22"/>
          <w14:ligatures w14:val="none"/>
        </w:rPr>
        <w:t>drift;</w:t>
      </w:r>
      <w:proofErr w:type="gramEnd"/>
    </w:p>
    <w:p w14:paraId="523E7031" w14:textId="77777777" w:rsidR="005B0878" w:rsidRPr="005B0878" w:rsidRDefault="005B0878" w:rsidP="005B0878">
      <w:pPr>
        <w:spacing w:after="0" w:line="240" w:lineRule="auto"/>
        <w:ind w:left="2736" w:firstLine="144"/>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 xml:space="preserve">b.  </w:t>
      </w:r>
      <w:proofErr w:type="gramStart"/>
      <w:r w:rsidRPr="005B0878">
        <w:rPr>
          <w:rFonts w:ascii="Times New Roman" w:eastAsia="Times New Roman" w:hAnsi="Times New Roman" w:cs="Times New Roman"/>
          <w:bCs/>
          <w:kern w:val="0"/>
          <w:sz w:val="22"/>
          <w14:ligatures w14:val="none"/>
        </w:rPr>
        <w:t>Oil  leaking</w:t>
      </w:r>
      <w:proofErr w:type="gramEnd"/>
      <w:r w:rsidRPr="005B0878">
        <w:rPr>
          <w:rFonts w:ascii="Times New Roman" w:eastAsia="Times New Roman" w:hAnsi="Times New Roman" w:cs="Times New Roman"/>
          <w:bCs/>
          <w:kern w:val="0"/>
          <w:sz w:val="22"/>
          <w14:ligatures w14:val="none"/>
        </w:rPr>
        <w:t xml:space="preserve"> Into brake components;</w:t>
      </w:r>
    </w:p>
    <w:p w14:paraId="4062E1A4" w14:textId="77777777" w:rsidR="005B0878" w:rsidRPr="005B0878" w:rsidRDefault="005B0878" w:rsidP="005B0878">
      <w:pPr>
        <w:spacing w:after="0" w:line="240" w:lineRule="auto"/>
        <w:ind w:left="2592" w:firstLine="288"/>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 xml:space="preserve">c.  Excessive wear of </w:t>
      </w:r>
      <w:proofErr w:type="gramStart"/>
      <w:r w:rsidRPr="005B0878">
        <w:rPr>
          <w:rFonts w:ascii="Times New Roman" w:eastAsia="Times New Roman" w:hAnsi="Times New Roman" w:cs="Times New Roman"/>
          <w:bCs/>
          <w:kern w:val="0"/>
          <w:sz w:val="22"/>
          <w14:ligatures w14:val="none"/>
        </w:rPr>
        <w:t>pads;</w:t>
      </w:r>
      <w:proofErr w:type="gramEnd"/>
    </w:p>
    <w:p w14:paraId="2C772240" w14:textId="77777777" w:rsidR="005B0878" w:rsidRPr="005B0878" w:rsidRDefault="005B0878" w:rsidP="005B0878">
      <w:pPr>
        <w:spacing w:after="0" w:line="240" w:lineRule="auto"/>
        <w:ind w:left="2448" w:firstLine="432"/>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 xml:space="preserve">d.  Damaged </w:t>
      </w:r>
      <w:proofErr w:type="gramStart"/>
      <w:r w:rsidRPr="005B0878">
        <w:rPr>
          <w:rFonts w:ascii="Times New Roman" w:eastAsia="Times New Roman" w:hAnsi="Times New Roman" w:cs="Times New Roman"/>
          <w:bCs/>
          <w:kern w:val="0"/>
          <w:sz w:val="22"/>
          <w14:ligatures w14:val="none"/>
        </w:rPr>
        <w:t>components;</w:t>
      </w:r>
      <w:proofErr w:type="gramEnd"/>
    </w:p>
    <w:p w14:paraId="7169CAA3" w14:textId="77777777" w:rsidR="005B0878" w:rsidRPr="005B0878" w:rsidRDefault="005B0878" w:rsidP="005B0878">
      <w:pPr>
        <w:spacing w:after="0" w:line="240" w:lineRule="auto"/>
        <w:ind w:left="2304" w:firstLine="576"/>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 xml:space="preserve">e.  Burnt </w:t>
      </w:r>
      <w:proofErr w:type="gramStart"/>
      <w:r w:rsidRPr="005B0878">
        <w:rPr>
          <w:rFonts w:ascii="Times New Roman" w:eastAsia="Times New Roman" w:hAnsi="Times New Roman" w:cs="Times New Roman"/>
          <w:bCs/>
          <w:kern w:val="0"/>
          <w:sz w:val="22"/>
          <w14:ligatures w14:val="none"/>
        </w:rPr>
        <w:t>coils;</w:t>
      </w:r>
      <w:proofErr w:type="gramEnd"/>
    </w:p>
    <w:p w14:paraId="028FC3CF" w14:textId="77777777" w:rsidR="005B0878" w:rsidRPr="005B0878" w:rsidRDefault="005B0878" w:rsidP="005B0878">
      <w:pPr>
        <w:spacing w:after="0" w:line="240" w:lineRule="auto"/>
        <w:ind w:left="2160" w:firstLine="720"/>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 xml:space="preserve">f.  Air gap adjustment incorrect </w:t>
      </w:r>
      <w:proofErr w:type="gramStart"/>
      <w:r w:rsidRPr="005B0878">
        <w:rPr>
          <w:rFonts w:ascii="Times New Roman" w:eastAsia="Times New Roman" w:hAnsi="Times New Roman" w:cs="Times New Roman"/>
          <w:bCs/>
          <w:kern w:val="0"/>
          <w:sz w:val="22"/>
          <w14:ligatures w14:val="none"/>
        </w:rPr>
        <w:t>components;</w:t>
      </w:r>
      <w:proofErr w:type="gramEnd"/>
    </w:p>
    <w:p w14:paraId="60578196" w14:textId="77777777" w:rsidR="005B0878" w:rsidRPr="005B0878" w:rsidRDefault="005B0878" w:rsidP="005B0878">
      <w:pPr>
        <w:spacing w:after="0" w:line="240" w:lineRule="auto"/>
        <w:ind w:left="2160" w:firstLine="720"/>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g.  Brake shoes on drum not in alignment; and</w:t>
      </w:r>
    </w:p>
    <w:p w14:paraId="181349D6" w14:textId="77777777" w:rsidR="005B0878" w:rsidRPr="005B0878" w:rsidRDefault="005B0878" w:rsidP="005B0878">
      <w:pPr>
        <w:spacing w:after="0" w:line="240" w:lineRule="auto"/>
        <w:ind w:left="2160" w:firstLine="720"/>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h.  Brake drum scored or damaged.</w:t>
      </w:r>
    </w:p>
    <w:p w14:paraId="37046844" w14:textId="77777777" w:rsidR="005B0878" w:rsidRPr="005B0878" w:rsidRDefault="005B0878" w:rsidP="005B0878">
      <w:pPr>
        <w:numPr>
          <w:ilvl w:val="2"/>
          <w:numId w:val="1"/>
        </w:numPr>
        <w:spacing w:after="0" w:line="240" w:lineRule="auto"/>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t>Pricing for the inspections, parts, and repairs shall be included in the Pricing Sheet found in the Required Forms in this RFP.</w:t>
      </w:r>
    </w:p>
    <w:p w14:paraId="3F20C428" w14:textId="77777777" w:rsidR="005B0878" w:rsidRPr="005B0878" w:rsidRDefault="005B0878" w:rsidP="005B0878">
      <w:pPr>
        <w:numPr>
          <w:ilvl w:val="2"/>
          <w:numId w:val="1"/>
        </w:numPr>
        <w:spacing w:after="0" w:line="240" w:lineRule="auto"/>
        <w:contextualSpacing/>
        <w:jc w:val="both"/>
        <w:rPr>
          <w:rFonts w:ascii="Times New Roman" w:eastAsia="Times New Roman" w:hAnsi="Times New Roman" w:cs="Times New Roman"/>
          <w:bCs/>
          <w:kern w:val="0"/>
          <w:sz w:val="22"/>
          <w14:ligatures w14:val="none"/>
        </w:rPr>
      </w:pPr>
      <w:r w:rsidRPr="005B0878">
        <w:rPr>
          <w:rFonts w:ascii="Times New Roman" w:eastAsia="Times New Roman" w:hAnsi="Times New Roman" w:cs="Times New Roman"/>
          <w:bCs/>
          <w:kern w:val="0"/>
          <w:sz w:val="22"/>
          <w14:ligatures w14:val="none"/>
        </w:rPr>
        <w:lastRenderedPageBreak/>
        <w:t>Contractor is to perform inspections every three (3) months on all equipment as directed by each department representative.  Each bidder shall submit a detailed description of the items covered on their proposed inspection found in the Required Forms attached to this RFQ.</w:t>
      </w:r>
    </w:p>
    <w:p w14:paraId="671208FF" w14:textId="77777777" w:rsidR="005B0878" w:rsidRPr="005B0878" w:rsidRDefault="005B0878" w:rsidP="005B0878">
      <w:pPr>
        <w:numPr>
          <w:ilvl w:val="1"/>
          <w:numId w:val="1"/>
        </w:numPr>
        <w:spacing w:before="120" w:after="0" w:line="240" w:lineRule="auto"/>
        <w:outlineLvl w:val="1"/>
        <w:rPr>
          <w:rFonts w:ascii="Times New Roman Bold" w:eastAsia="Times New Roman" w:hAnsi="Times New Roman Bold" w:cs="Arial"/>
          <w:b/>
          <w:bCs/>
          <w:iCs/>
          <w:kern w:val="0"/>
          <w:sz w:val="22"/>
          <w:szCs w:val="28"/>
          <w14:ligatures w14:val="none"/>
        </w:rPr>
      </w:pPr>
      <w:bookmarkStart w:id="6" w:name="_Toc430600758"/>
      <w:bookmarkStart w:id="7" w:name="_Toc430604479"/>
      <w:bookmarkStart w:id="8" w:name="_Toc430604628"/>
      <w:bookmarkStart w:id="9" w:name="_Toc430604777"/>
      <w:bookmarkStart w:id="10" w:name="_Toc430605244"/>
      <w:bookmarkStart w:id="11" w:name="_Toc430605386"/>
      <w:bookmarkStart w:id="12" w:name="_Toc430605749"/>
      <w:bookmarkStart w:id="13" w:name="_Toc430606134"/>
      <w:bookmarkStart w:id="14" w:name="_Toc430606246"/>
      <w:bookmarkStart w:id="15" w:name="_Toc430600760"/>
      <w:bookmarkStart w:id="16" w:name="_Toc430604481"/>
      <w:bookmarkStart w:id="17" w:name="_Toc430604630"/>
      <w:bookmarkStart w:id="18" w:name="_Toc430604779"/>
      <w:bookmarkStart w:id="19" w:name="_Toc430605246"/>
      <w:bookmarkStart w:id="20" w:name="_Toc430605388"/>
      <w:bookmarkStart w:id="21" w:name="_Toc430605751"/>
      <w:bookmarkStart w:id="22" w:name="_Toc430606136"/>
      <w:bookmarkStart w:id="23" w:name="_Toc430606248"/>
      <w:bookmarkStart w:id="24" w:name="_Toc430600761"/>
      <w:bookmarkStart w:id="25" w:name="_Toc430604482"/>
      <w:bookmarkStart w:id="26" w:name="_Toc430604631"/>
      <w:bookmarkStart w:id="27" w:name="_Toc430604780"/>
      <w:bookmarkStart w:id="28" w:name="_Toc430605247"/>
      <w:bookmarkStart w:id="29" w:name="_Toc430605389"/>
      <w:bookmarkStart w:id="30" w:name="_Toc430605752"/>
      <w:bookmarkStart w:id="31" w:name="_Toc430606137"/>
      <w:bookmarkStart w:id="32" w:name="_Toc430606249"/>
      <w:bookmarkStart w:id="33" w:name="_Toc38450442"/>
      <w:bookmarkStart w:id="34" w:name="_Toc38450640"/>
      <w:bookmarkStart w:id="35" w:name="_Toc68689908"/>
      <w:bookmarkStart w:id="36" w:name="_Toc196331992"/>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rsidRPr="005B0878">
        <w:rPr>
          <w:rFonts w:ascii="Times New Roman Bold" w:eastAsia="Times New Roman" w:hAnsi="Times New Roman Bold" w:cs="Arial"/>
          <w:b/>
          <w:bCs/>
          <w:iCs/>
          <w:kern w:val="0"/>
          <w:sz w:val="22"/>
          <w:szCs w:val="28"/>
          <w14:ligatures w14:val="none"/>
        </w:rPr>
        <w:t>Reporting Requirements</w:t>
      </w:r>
      <w:bookmarkEnd w:id="33"/>
      <w:bookmarkEnd w:id="34"/>
      <w:bookmarkEnd w:id="35"/>
      <w:r w:rsidRPr="005B0878">
        <w:rPr>
          <w:rFonts w:ascii="Times New Roman Bold" w:eastAsia="Times New Roman" w:hAnsi="Times New Roman Bold" w:cs="Arial"/>
          <w:b/>
          <w:bCs/>
          <w:iCs/>
          <w:kern w:val="0"/>
          <w:sz w:val="22"/>
          <w:szCs w:val="28"/>
          <w14:ligatures w14:val="none"/>
        </w:rPr>
        <w:t>.</w:t>
      </w:r>
      <w:bookmarkEnd w:id="36"/>
    </w:p>
    <w:p w14:paraId="39F01001" w14:textId="77777777" w:rsidR="005B0878" w:rsidRPr="005B0878" w:rsidRDefault="005B0878" w:rsidP="005B0878">
      <w:pPr>
        <w:widowControl w:val="0"/>
        <w:numPr>
          <w:ilvl w:val="2"/>
          <w:numId w:val="1"/>
        </w:numPr>
        <w:tabs>
          <w:tab w:val="left" w:pos="2890"/>
          <w:tab w:val="left" w:pos="2892"/>
        </w:tabs>
        <w:autoSpaceDE w:val="0"/>
        <w:autoSpaceDN w:val="0"/>
        <w:spacing w:before="128" w:after="0" w:line="252" w:lineRule="auto"/>
        <w:ind w:right="1464"/>
        <w:rPr>
          <w:rFonts w:ascii="Times New Roman" w:eastAsia="Times New Roman" w:hAnsi="Times New Roman" w:cs="Times New Roman"/>
          <w:color w:val="2F2B2B"/>
          <w:kern w:val="0"/>
          <w:sz w:val="22"/>
          <w:szCs w:val="22"/>
          <w14:ligatures w14:val="none"/>
        </w:rPr>
      </w:pPr>
      <w:bookmarkStart w:id="37" w:name="_Toc38450443"/>
      <w:bookmarkStart w:id="38" w:name="_Toc38450641"/>
      <w:bookmarkStart w:id="39" w:name="_Toc68689909"/>
      <w:r w:rsidRPr="005B0878">
        <w:rPr>
          <w:rFonts w:ascii="Times New Roman" w:eastAsia="Times New Roman" w:hAnsi="Times New Roman" w:cs="Times New Roman"/>
          <w:color w:val="2F2B2B"/>
          <w:w w:val="105"/>
          <w:kern w:val="0"/>
          <w:sz w:val="22"/>
          <w:szCs w:val="22"/>
          <w14:ligatures w14:val="none"/>
        </w:rPr>
        <w:t>Recommended repairs</w:t>
      </w:r>
      <w:r w:rsidRPr="005B0878">
        <w:rPr>
          <w:rFonts w:ascii="Times New Roman" w:eastAsia="Times New Roman" w:hAnsi="Times New Roman" w:cs="Times New Roman"/>
          <w:color w:val="2F2B2B"/>
          <w:spacing w:val="-5"/>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resulting</w:t>
      </w:r>
      <w:r w:rsidRPr="005B0878">
        <w:rPr>
          <w:rFonts w:ascii="Times New Roman" w:eastAsia="Times New Roman" w:hAnsi="Times New Roman" w:cs="Times New Roman"/>
          <w:color w:val="2F2B2B"/>
          <w:spacing w:val="-3"/>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from</w:t>
      </w:r>
      <w:r w:rsidRPr="005B0878">
        <w:rPr>
          <w:rFonts w:ascii="Times New Roman" w:eastAsia="Times New Roman" w:hAnsi="Times New Roman" w:cs="Times New Roman"/>
          <w:color w:val="2F2B2B"/>
          <w:spacing w:val="-2"/>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the</w:t>
      </w:r>
      <w:r w:rsidRPr="005B0878">
        <w:rPr>
          <w:rFonts w:ascii="Times New Roman" w:eastAsia="Times New Roman" w:hAnsi="Times New Roman" w:cs="Times New Roman"/>
          <w:color w:val="2F2B2B"/>
          <w:spacing w:val="-8"/>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inspections, if</w:t>
      </w:r>
      <w:r w:rsidRPr="005B0878">
        <w:rPr>
          <w:rFonts w:ascii="Times New Roman" w:eastAsia="Times New Roman" w:hAnsi="Times New Roman" w:cs="Times New Roman"/>
          <w:color w:val="2F2B2B"/>
          <w:spacing w:val="-12"/>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any,</w:t>
      </w:r>
      <w:r w:rsidRPr="005B0878">
        <w:rPr>
          <w:rFonts w:ascii="Times New Roman" w:eastAsia="Times New Roman" w:hAnsi="Times New Roman" w:cs="Times New Roman"/>
          <w:color w:val="2F2B2B"/>
          <w:spacing w:val="-10"/>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shall be</w:t>
      </w:r>
      <w:r w:rsidRPr="005B0878">
        <w:rPr>
          <w:rFonts w:ascii="Times New Roman" w:eastAsia="Times New Roman" w:hAnsi="Times New Roman" w:cs="Times New Roman"/>
          <w:color w:val="2F2B2B"/>
          <w:spacing w:val="-14"/>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indicated</w:t>
      </w:r>
      <w:r w:rsidRPr="005B0878">
        <w:rPr>
          <w:rFonts w:ascii="Times New Roman" w:eastAsia="Times New Roman" w:hAnsi="Times New Roman" w:cs="Times New Roman"/>
          <w:color w:val="2F2B2B"/>
          <w:spacing w:val="-4"/>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during</w:t>
      </w:r>
      <w:r w:rsidRPr="005B0878">
        <w:rPr>
          <w:rFonts w:ascii="Times New Roman" w:eastAsia="Times New Roman" w:hAnsi="Times New Roman" w:cs="Times New Roman"/>
          <w:color w:val="2F2B2B"/>
          <w:spacing w:val="-6"/>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the inspection visit and documented in the report.</w:t>
      </w:r>
    </w:p>
    <w:p w14:paraId="49A2C962" w14:textId="77777777" w:rsidR="005B0878" w:rsidRPr="005B0878" w:rsidRDefault="005B0878" w:rsidP="005B0878">
      <w:pPr>
        <w:widowControl w:val="0"/>
        <w:numPr>
          <w:ilvl w:val="2"/>
          <w:numId w:val="1"/>
        </w:numPr>
        <w:tabs>
          <w:tab w:val="left" w:pos="2886"/>
        </w:tabs>
        <w:autoSpaceDE w:val="0"/>
        <w:autoSpaceDN w:val="0"/>
        <w:spacing w:before="3" w:after="0" w:line="252" w:lineRule="auto"/>
        <w:ind w:right="1048"/>
        <w:rPr>
          <w:rFonts w:ascii="Times New Roman" w:eastAsia="Times New Roman" w:hAnsi="Times New Roman" w:cs="Times New Roman"/>
          <w:color w:val="2F2B2B"/>
          <w:kern w:val="0"/>
          <w:sz w:val="22"/>
          <w:szCs w:val="22"/>
          <w14:ligatures w14:val="none"/>
        </w:rPr>
      </w:pPr>
      <w:r w:rsidRPr="005B0878">
        <w:rPr>
          <w:rFonts w:ascii="Times New Roman" w:eastAsia="Times New Roman" w:hAnsi="Times New Roman" w:cs="Times New Roman"/>
          <w:color w:val="2F2B2B"/>
          <w:w w:val="105"/>
          <w:kern w:val="0"/>
          <w:sz w:val="22"/>
          <w:szCs w:val="22"/>
          <w14:ligatures w14:val="none"/>
        </w:rPr>
        <w:t>A detailed report shall be</w:t>
      </w:r>
      <w:r w:rsidRPr="005B0878">
        <w:rPr>
          <w:rFonts w:ascii="Times New Roman" w:eastAsia="Times New Roman" w:hAnsi="Times New Roman" w:cs="Times New Roman"/>
          <w:color w:val="2F2B2B"/>
          <w:spacing w:val="-3"/>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prepared based on the results of</w:t>
      </w:r>
      <w:r w:rsidRPr="005B0878">
        <w:rPr>
          <w:rFonts w:ascii="Times New Roman" w:eastAsia="Times New Roman" w:hAnsi="Times New Roman" w:cs="Times New Roman"/>
          <w:color w:val="2F2B2B"/>
          <w:spacing w:val="-1"/>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the inspections described above. All Required Forms</w:t>
      </w:r>
      <w:r w:rsidRPr="005B0878">
        <w:rPr>
          <w:rFonts w:ascii="Times New Roman" w:eastAsia="Times New Roman" w:hAnsi="Times New Roman" w:cs="Times New Roman"/>
          <w:color w:val="2F2B2B"/>
          <w:spacing w:val="-8"/>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must be</w:t>
      </w:r>
      <w:r w:rsidRPr="005B0878">
        <w:rPr>
          <w:rFonts w:ascii="Times New Roman" w:eastAsia="Times New Roman" w:hAnsi="Times New Roman" w:cs="Times New Roman"/>
          <w:color w:val="2F2B2B"/>
          <w:spacing w:val="-9"/>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included for</w:t>
      </w:r>
      <w:r w:rsidRPr="005B0878">
        <w:rPr>
          <w:rFonts w:ascii="Times New Roman" w:eastAsia="Times New Roman" w:hAnsi="Times New Roman" w:cs="Times New Roman"/>
          <w:color w:val="2F2B2B"/>
          <w:spacing w:val="-7"/>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the</w:t>
      </w:r>
      <w:r w:rsidRPr="005B0878">
        <w:rPr>
          <w:rFonts w:ascii="Times New Roman" w:eastAsia="Times New Roman" w:hAnsi="Times New Roman" w:cs="Times New Roman"/>
          <w:color w:val="2F2B2B"/>
          <w:spacing w:val="-5"/>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bids</w:t>
      </w:r>
      <w:r w:rsidRPr="005B0878">
        <w:rPr>
          <w:rFonts w:ascii="Times New Roman" w:eastAsia="Times New Roman" w:hAnsi="Times New Roman" w:cs="Times New Roman"/>
          <w:color w:val="2F2B2B"/>
          <w:spacing w:val="-4"/>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to be</w:t>
      </w:r>
      <w:r w:rsidRPr="005B0878">
        <w:rPr>
          <w:rFonts w:ascii="Times New Roman" w:eastAsia="Times New Roman" w:hAnsi="Times New Roman" w:cs="Times New Roman"/>
          <w:color w:val="2F2B2B"/>
          <w:spacing w:val="-9"/>
          <w:w w:val="105"/>
          <w:kern w:val="0"/>
          <w:sz w:val="22"/>
          <w:szCs w:val="22"/>
          <w14:ligatures w14:val="none"/>
        </w:rPr>
        <w:t xml:space="preserve"> </w:t>
      </w:r>
      <w:proofErr w:type="gramStart"/>
      <w:r w:rsidRPr="005B0878">
        <w:rPr>
          <w:rFonts w:ascii="Times New Roman" w:eastAsia="Times New Roman" w:hAnsi="Times New Roman" w:cs="Times New Roman"/>
          <w:color w:val="2F2B2B"/>
          <w:w w:val="105"/>
          <w:kern w:val="0"/>
          <w:sz w:val="22"/>
          <w:szCs w:val="22"/>
          <w14:ligatures w14:val="none"/>
        </w:rPr>
        <w:t>considered..</w:t>
      </w:r>
      <w:proofErr w:type="gramEnd"/>
    </w:p>
    <w:p w14:paraId="05149856" w14:textId="77777777" w:rsidR="005B0878" w:rsidRPr="005B0878" w:rsidRDefault="005B0878" w:rsidP="005B0878">
      <w:pPr>
        <w:widowControl w:val="0"/>
        <w:numPr>
          <w:ilvl w:val="2"/>
          <w:numId w:val="1"/>
        </w:numPr>
        <w:tabs>
          <w:tab w:val="left" w:pos="2890"/>
          <w:tab w:val="left" w:pos="2892"/>
        </w:tabs>
        <w:autoSpaceDE w:val="0"/>
        <w:autoSpaceDN w:val="0"/>
        <w:spacing w:after="0" w:line="252" w:lineRule="auto"/>
        <w:ind w:right="1459"/>
        <w:rPr>
          <w:rFonts w:ascii="Times New Roman" w:eastAsia="Times New Roman" w:hAnsi="Times New Roman" w:cs="Times New Roman"/>
          <w:color w:val="2F2B2B"/>
          <w:kern w:val="0"/>
          <w:sz w:val="22"/>
          <w:szCs w:val="22"/>
          <w14:ligatures w14:val="none"/>
        </w:rPr>
      </w:pPr>
      <w:r w:rsidRPr="005B0878">
        <w:rPr>
          <w:rFonts w:ascii="Times New Roman" w:eastAsia="Times New Roman" w:hAnsi="Times New Roman" w:cs="Times New Roman"/>
          <w:color w:val="2F2B2B"/>
          <w:w w:val="105"/>
          <w:kern w:val="0"/>
          <w:sz w:val="22"/>
          <w:szCs w:val="22"/>
          <w14:ligatures w14:val="none"/>
        </w:rPr>
        <w:t>Recommended repairs</w:t>
      </w:r>
      <w:r w:rsidRPr="005B0878">
        <w:rPr>
          <w:rFonts w:ascii="Times New Roman" w:eastAsia="Times New Roman" w:hAnsi="Times New Roman" w:cs="Times New Roman"/>
          <w:color w:val="2F2B2B"/>
          <w:spacing w:val="-2"/>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resulting</w:t>
      </w:r>
      <w:r w:rsidRPr="005B0878">
        <w:rPr>
          <w:rFonts w:ascii="Times New Roman" w:eastAsia="Times New Roman" w:hAnsi="Times New Roman" w:cs="Times New Roman"/>
          <w:color w:val="2F2B2B"/>
          <w:spacing w:val="-6"/>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from</w:t>
      </w:r>
      <w:r w:rsidRPr="005B0878">
        <w:rPr>
          <w:rFonts w:ascii="Times New Roman" w:eastAsia="Times New Roman" w:hAnsi="Times New Roman" w:cs="Times New Roman"/>
          <w:color w:val="2F2B2B"/>
          <w:spacing w:val="-1"/>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the</w:t>
      </w:r>
      <w:r w:rsidRPr="005B0878">
        <w:rPr>
          <w:rFonts w:ascii="Times New Roman" w:eastAsia="Times New Roman" w:hAnsi="Times New Roman" w:cs="Times New Roman"/>
          <w:color w:val="2F2B2B"/>
          <w:spacing w:val="-9"/>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inspections, if</w:t>
      </w:r>
      <w:r w:rsidRPr="005B0878">
        <w:rPr>
          <w:rFonts w:ascii="Times New Roman" w:eastAsia="Times New Roman" w:hAnsi="Times New Roman" w:cs="Times New Roman"/>
          <w:color w:val="2F2B2B"/>
          <w:spacing w:val="-14"/>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any,</w:t>
      </w:r>
      <w:r w:rsidRPr="005B0878">
        <w:rPr>
          <w:rFonts w:ascii="Times New Roman" w:eastAsia="Times New Roman" w:hAnsi="Times New Roman" w:cs="Times New Roman"/>
          <w:color w:val="2F2B2B"/>
          <w:spacing w:val="-12"/>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shall be</w:t>
      </w:r>
      <w:r w:rsidRPr="005B0878">
        <w:rPr>
          <w:rFonts w:ascii="Times New Roman" w:eastAsia="Times New Roman" w:hAnsi="Times New Roman" w:cs="Times New Roman"/>
          <w:color w:val="2F2B2B"/>
          <w:spacing w:val="-12"/>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indicated</w:t>
      </w:r>
      <w:r w:rsidRPr="005B0878">
        <w:rPr>
          <w:rFonts w:ascii="Times New Roman" w:eastAsia="Times New Roman" w:hAnsi="Times New Roman" w:cs="Times New Roman"/>
          <w:color w:val="2F2B2B"/>
          <w:spacing w:val="-3"/>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during</w:t>
      </w:r>
      <w:r w:rsidRPr="005B0878">
        <w:rPr>
          <w:rFonts w:ascii="Times New Roman" w:eastAsia="Times New Roman" w:hAnsi="Times New Roman" w:cs="Times New Roman"/>
          <w:color w:val="2F2B2B"/>
          <w:spacing w:val="-2"/>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the inspection visit and documented in the report.</w:t>
      </w:r>
    </w:p>
    <w:p w14:paraId="0224C5A8" w14:textId="77777777" w:rsidR="005B0878" w:rsidRPr="005B0878" w:rsidRDefault="005B0878" w:rsidP="005B0878">
      <w:pPr>
        <w:widowControl w:val="0"/>
        <w:tabs>
          <w:tab w:val="left" w:pos="2890"/>
          <w:tab w:val="left" w:pos="2892"/>
        </w:tabs>
        <w:autoSpaceDE w:val="0"/>
        <w:autoSpaceDN w:val="0"/>
        <w:spacing w:after="0" w:line="252" w:lineRule="auto"/>
        <w:ind w:right="1459"/>
        <w:rPr>
          <w:rFonts w:ascii="Times New Roman" w:eastAsia="Times New Roman" w:hAnsi="Times New Roman" w:cs="Times New Roman"/>
          <w:color w:val="2F2B2B"/>
          <w:kern w:val="0"/>
          <w:sz w:val="22"/>
          <w:szCs w:val="22"/>
          <w14:ligatures w14:val="none"/>
        </w:rPr>
      </w:pPr>
      <w:r w:rsidRPr="005B0878">
        <w:rPr>
          <w:rFonts w:ascii="Times New Roman" w:eastAsia="Times New Roman" w:hAnsi="Times New Roman" w:cs="Times New Roman"/>
          <w:color w:val="2F2B2B"/>
          <w:kern w:val="0"/>
          <w:sz w:val="22"/>
          <w:szCs w:val="22"/>
          <w14:ligatures w14:val="none"/>
        </w:rPr>
        <w:t xml:space="preserve">      </w:t>
      </w:r>
    </w:p>
    <w:p w14:paraId="57BF6A2A" w14:textId="77777777" w:rsidR="005B0878" w:rsidRPr="005B0878" w:rsidRDefault="005B0878" w:rsidP="005B0878">
      <w:pPr>
        <w:numPr>
          <w:ilvl w:val="1"/>
          <w:numId w:val="1"/>
        </w:numPr>
        <w:spacing w:before="120" w:after="0" w:line="240" w:lineRule="auto"/>
        <w:outlineLvl w:val="1"/>
        <w:rPr>
          <w:rFonts w:ascii="Times New Roman Bold" w:eastAsia="Times New Roman" w:hAnsi="Times New Roman Bold" w:cs="Arial"/>
          <w:b/>
          <w:bCs/>
          <w:iCs/>
          <w:kern w:val="0"/>
          <w:sz w:val="22"/>
          <w:szCs w:val="28"/>
          <w14:ligatures w14:val="none"/>
        </w:rPr>
      </w:pPr>
      <w:bookmarkStart w:id="40" w:name="_Toc196331993"/>
      <w:r w:rsidRPr="005B0878">
        <w:rPr>
          <w:rFonts w:ascii="Times New Roman Bold" w:eastAsia="Times New Roman" w:hAnsi="Times New Roman Bold" w:cs="Arial"/>
          <w:b/>
          <w:bCs/>
          <w:iCs/>
          <w:kern w:val="0"/>
          <w:sz w:val="22"/>
          <w:szCs w:val="28"/>
          <w14:ligatures w14:val="none"/>
        </w:rPr>
        <w:t>Bidding and Pricing Requirements.</w:t>
      </w:r>
      <w:bookmarkEnd w:id="40"/>
    </w:p>
    <w:p w14:paraId="6558A693" w14:textId="77777777" w:rsidR="005B0878" w:rsidRPr="005B0878" w:rsidRDefault="005B0878" w:rsidP="005B0878">
      <w:pPr>
        <w:numPr>
          <w:ilvl w:val="0"/>
          <w:numId w:val="2"/>
        </w:numPr>
        <w:spacing w:after="0" w:line="240" w:lineRule="auto"/>
        <w:contextualSpacing/>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Bid prices for inspections shall be a fixed price as indicated on the bid proposal Pricing Sheets.</w:t>
      </w:r>
    </w:p>
    <w:p w14:paraId="14FB33AA" w14:textId="77777777" w:rsidR="005B0878" w:rsidRPr="005B0878" w:rsidRDefault="005B0878" w:rsidP="005B0878">
      <w:pPr>
        <w:spacing w:after="0" w:line="240" w:lineRule="auto"/>
        <w:ind w:left="1440"/>
        <w:contextualSpacing/>
        <w:rPr>
          <w:rFonts w:ascii="Times New Roman" w:eastAsia="Times New Roman" w:hAnsi="Times New Roman" w:cs="Times New Roman"/>
          <w:kern w:val="0"/>
          <w:sz w:val="22"/>
          <w:szCs w:val="22"/>
          <w14:ligatures w14:val="none"/>
        </w:rPr>
      </w:pPr>
    </w:p>
    <w:p w14:paraId="03F9C792"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b.</w:t>
      </w:r>
      <w:r w:rsidRPr="005B0878">
        <w:rPr>
          <w:rFonts w:ascii="Times New Roman" w:eastAsia="Times New Roman" w:hAnsi="Times New Roman" w:cs="Times New Roman"/>
          <w:kern w:val="0"/>
          <w:sz w:val="22"/>
          <w:szCs w:val="22"/>
          <w14:ligatures w14:val="none"/>
        </w:rPr>
        <w:tab/>
        <w:t>Bid prices for maintenance and repair shall be based on labor and material pricing as described in these specifications.</w:t>
      </w:r>
    </w:p>
    <w:p w14:paraId="2069D21B"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c.</w:t>
      </w:r>
      <w:r w:rsidRPr="005B0878">
        <w:rPr>
          <w:rFonts w:ascii="Times New Roman" w:eastAsia="Times New Roman" w:hAnsi="Times New Roman" w:cs="Times New Roman"/>
          <w:kern w:val="0"/>
          <w:sz w:val="22"/>
          <w:szCs w:val="22"/>
          <w14:ligatures w14:val="none"/>
        </w:rPr>
        <w:tab/>
        <w:t>A detailed repair cost shall be submitted to the department representative based on the terms of the contract.</w:t>
      </w:r>
    </w:p>
    <w:p w14:paraId="16AE13C7"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
    <w:p w14:paraId="2F397516"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d.</w:t>
      </w:r>
      <w:r w:rsidRPr="005B0878">
        <w:rPr>
          <w:rFonts w:ascii="Times New Roman" w:eastAsia="Times New Roman" w:hAnsi="Times New Roman" w:cs="Times New Roman"/>
          <w:kern w:val="0"/>
          <w:sz w:val="22"/>
          <w:szCs w:val="22"/>
          <w14:ligatures w14:val="none"/>
        </w:rPr>
        <w:tab/>
        <w:t>All repair work must be authorized before work is started.</w:t>
      </w:r>
    </w:p>
    <w:p w14:paraId="4A4DA4E2"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
    <w:p w14:paraId="1FBB4E6A"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e.</w:t>
      </w:r>
      <w:r w:rsidRPr="005B0878">
        <w:rPr>
          <w:rFonts w:ascii="Times New Roman" w:eastAsia="Times New Roman" w:hAnsi="Times New Roman" w:cs="Times New Roman"/>
          <w:kern w:val="0"/>
          <w:sz w:val="22"/>
          <w:szCs w:val="22"/>
          <w14:ligatures w14:val="none"/>
        </w:rPr>
        <w:tab/>
        <w:t>Each bidder must indicate an all-inclusive, flat-rate price for the inspection of each crane listed in these specifications.</w:t>
      </w:r>
    </w:p>
    <w:p w14:paraId="6FBC09F4"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
    <w:p w14:paraId="1BD6C07E"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f.</w:t>
      </w:r>
      <w:r w:rsidRPr="005B0878">
        <w:rPr>
          <w:rFonts w:ascii="Times New Roman" w:eastAsia="Times New Roman" w:hAnsi="Times New Roman" w:cs="Times New Roman"/>
          <w:kern w:val="0"/>
          <w:sz w:val="22"/>
          <w:szCs w:val="22"/>
          <w14:ligatures w14:val="none"/>
        </w:rPr>
        <w:tab/>
        <w:t>No separate payment shall be considered for labor, tools, small equipment, bucket trucks, man-lifts, or any other costs associated with inspection of the cranes.</w:t>
      </w:r>
    </w:p>
    <w:p w14:paraId="18A35627"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
    <w:p w14:paraId="4D2CC85F"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g.</w:t>
      </w:r>
      <w:r w:rsidRPr="005B0878">
        <w:rPr>
          <w:rFonts w:ascii="Times New Roman" w:eastAsia="Times New Roman" w:hAnsi="Times New Roman" w:cs="Times New Roman"/>
          <w:kern w:val="0"/>
          <w:sz w:val="22"/>
          <w:szCs w:val="22"/>
          <w14:ligatures w14:val="none"/>
        </w:rPr>
        <w:tab/>
        <w:t>Failure to submit a bid on any single line item may result in rejection of the bid in its entirety.</w:t>
      </w:r>
    </w:p>
    <w:p w14:paraId="4A0FB2D0"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
    <w:p w14:paraId="574BA848"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h.</w:t>
      </w:r>
      <w:r w:rsidRPr="005B0878">
        <w:rPr>
          <w:rFonts w:ascii="Times New Roman" w:eastAsia="Times New Roman" w:hAnsi="Times New Roman" w:cs="Times New Roman"/>
          <w:kern w:val="0"/>
          <w:sz w:val="22"/>
          <w:szCs w:val="22"/>
          <w14:ligatures w14:val="none"/>
        </w:rPr>
        <w:tab/>
        <w:t>Each bidder must indicate total hourly wage rates on Pricing Sheet that must be included with a bid to be considered.</w:t>
      </w:r>
    </w:p>
    <w:p w14:paraId="0C83C061"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
    <w:p w14:paraId="35780422"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roofErr w:type="spellStart"/>
      <w:r w:rsidRPr="005B0878">
        <w:rPr>
          <w:rFonts w:ascii="Times New Roman" w:eastAsia="Times New Roman" w:hAnsi="Times New Roman" w:cs="Times New Roman"/>
          <w:kern w:val="0"/>
          <w:sz w:val="22"/>
          <w:szCs w:val="22"/>
          <w14:ligatures w14:val="none"/>
        </w:rPr>
        <w:t>i</w:t>
      </w:r>
      <w:proofErr w:type="spellEnd"/>
      <w:r w:rsidRPr="005B0878">
        <w:rPr>
          <w:rFonts w:ascii="Times New Roman" w:eastAsia="Times New Roman" w:hAnsi="Times New Roman" w:cs="Times New Roman"/>
          <w:kern w:val="0"/>
          <w:sz w:val="22"/>
          <w:szCs w:val="22"/>
          <w14:ligatures w14:val="none"/>
        </w:rPr>
        <w:t>.</w:t>
      </w:r>
      <w:r w:rsidRPr="005B0878">
        <w:rPr>
          <w:rFonts w:ascii="Times New Roman" w:eastAsia="Times New Roman" w:hAnsi="Times New Roman" w:cs="Times New Roman"/>
          <w:kern w:val="0"/>
          <w:sz w:val="22"/>
          <w:szCs w:val="22"/>
          <w14:ligatures w14:val="none"/>
        </w:rPr>
        <w:tab/>
        <w:t xml:space="preserve">Wage rates shall include all wage classifications involved and shall include all tools and small equipment needed to perform necessary work. </w:t>
      </w:r>
    </w:p>
    <w:p w14:paraId="58435D59"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
    <w:p w14:paraId="2B6106BC"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j.</w:t>
      </w:r>
      <w:r w:rsidRPr="005B0878">
        <w:rPr>
          <w:rFonts w:ascii="Times New Roman" w:eastAsia="Times New Roman" w:hAnsi="Times New Roman" w:cs="Times New Roman"/>
          <w:kern w:val="0"/>
          <w:sz w:val="22"/>
          <w:szCs w:val="22"/>
          <w14:ligatures w14:val="none"/>
        </w:rPr>
        <w:tab/>
        <w:t>Separate payment shall be made for a bucket truck to allow personnel access to complete repairs and maintenance per the bid line for this item. Proposal must include minimum bucket truck hours and travel time costs and hourly bucket truck rate.</w:t>
      </w:r>
    </w:p>
    <w:p w14:paraId="444C2740"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
    <w:p w14:paraId="388A8AA2" w14:textId="77777777" w:rsidR="005B0878" w:rsidRPr="005B0878" w:rsidRDefault="005B0878" w:rsidP="005B0878">
      <w:pPr>
        <w:numPr>
          <w:ilvl w:val="0"/>
          <w:numId w:val="3"/>
        </w:numPr>
        <w:spacing w:after="0" w:line="240" w:lineRule="auto"/>
        <w:contextualSpacing/>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There shall be no mark-up allowed on rented equipment.</w:t>
      </w:r>
    </w:p>
    <w:p w14:paraId="35F52E29" w14:textId="77777777" w:rsidR="005B0878" w:rsidRPr="005B0878" w:rsidRDefault="005B0878" w:rsidP="005B0878">
      <w:pPr>
        <w:spacing w:after="0" w:line="240" w:lineRule="auto"/>
        <w:ind w:left="1440"/>
        <w:contextualSpacing/>
        <w:rPr>
          <w:rFonts w:ascii="Times New Roman" w:eastAsia="Times New Roman" w:hAnsi="Times New Roman" w:cs="Times New Roman"/>
          <w:kern w:val="0"/>
          <w:sz w:val="22"/>
          <w:szCs w:val="22"/>
          <w14:ligatures w14:val="none"/>
        </w:rPr>
      </w:pPr>
    </w:p>
    <w:p w14:paraId="19F8B569"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m.</w:t>
      </w:r>
      <w:r w:rsidRPr="005B0878">
        <w:rPr>
          <w:rFonts w:ascii="Times New Roman" w:eastAsia="Times New Roman" w:hAnsi="Times New Roman" w:cs="Times New Roman"/>
          <w:kern w:val="0"/>
          <w:sz w:val="22"/>
          <w:szCs w:val="22"/>
          <w14:ligatures w14:val="none"/>
        </w:rPr>
        <w:tab/>
        <w:t xml:space="preserve">Pricing for repair parts and lubricants shall be at the vendor's acquisition cost plus the mark­ up percentage as indicated in the </w:t>
      </w:r>
      <w:proofErr w:type="gramStart"/>
      <w:r w:rsidRPr="005B0878">
        <w:rPr>
          <w:rFonts w:ascii="Times New Roman" w:eastAsia="Times New Roman" w:hAnsi="Times New Roman" w:cs="Times New Roman"/>
          <w:kern w:val="0"/>
          <w:sz w:val="22"/>
          <w:szCs w:val="22"/>
          <w14:ligatures w14:val="none"/>
        </w:rPr>
        <w:t>line item</w:t>
      </w:r>
      <w:proofErr w:type="gramEnd"/>
      <w:r w:rsidRPr="005B0878">
        <w:rPr>
          <w:rFonts w:ascii="Times New Roman" w:eastAsia="Times New Roman" w:hAnsi="Times New Roman" w:cs="Times New Roman"/>
          <w:kern w:val="0"/>
          <w:sz w:val="22"/>
          <w:szCs w:val="22"/>
          <w14:ligatures w14:val="none"/>
        </w:rPr>
        <w:t xml:space="preserve"> bid.</w:t>
      </w:r>
    </w:p>
    <w:p w14:paraId="755440CD"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
    <w:p w14:paraId="3C46F980"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n.</w:t>
      </w:r>
      <w:r w:rsidRPr="005B0878">
        <w:rPr>
          <w:rFonts w:ascii="Times New Roman" w:eastAsia="Times New Roman" w:hAnsi="Times New Roman" w:cs="Times New Roman"/>
          <w:kern w:val="0"/>
          <w:sz w:val="22"/>
          <w:szCs w:val="22"/>
          <w14:ligatures w14:val="none"/>
        </w:rPr>
        <w:tab/>
      </w:r>
      <w:proofErr w:type="gramStart"/>
      <w:r w:rsidRPr="005B0878">
        <w:rPr>
          <w:rFonts w:ascii="Times New Roman" w:eastAsia="Times New Roman" w:hAnsi="Times New Roman" w:cs="Times New Roman"/>
          <w:kern w:val="0"/>
          <w:sz w:val="22"/>
          <w:szCs w:val="22"/>
          <w14:ligatures w14:val="none"/>
        </w:rPr>
        <w:t>Original</w:t>
      </w:r>
      <w:proofErr w:type="gramEnd"/>
      <w:r w:rsidRPr="005B0878">
        <w:rPr>
          <w:rFonts w:ascii="Times New Roman" w:eastAsia="Times New Roman" w:hAnsi="Times New Roman" w:cs="Times New Roman"/>
          <w:kern w:val="0"/>
          <w:sz w:val="22"/>
          <w:szCs w:val="22"/>
          <w14:ligatures w14:val="none"/>
        </w:rPr>
        <w:t xml:space="preserve"> invoices from the suppliers of the parts or lubricants used in repairs and maintenance shall be submitted to the City with any application for payment for repair work.</w:t>
      </w:r>
    </w:p>
    <w:p w14:paraId="09DE7540"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
    <w:p w14:paraId="3644D23F"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o.</w:t>
      </w:r>
      <w:r w:rsidRPr="005B0878">
        <w:rPr>
          <w:rFonts w:ascii="Times New Roman" w:eastAsia="Times New Roman" w:hAnsi="Times New Roman" w:cs="Times New Roman"/>
          <w:kern w:val="0"/>
          <w:sz w:val="22"/>
          <w:szCs w:val="22"/>
          <w14:ligatures w14:val="none"/>
        </w:rPr>
        <w:tab/>
        <w:t>No payment for parts or lubricants used in repairs and maintenance shall be made without these invoices.</w:t>
      </w:r>
    </w:p>
    <w:p w14:paraId="094284FF"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
    <w:p w14:paraId="57F4D066"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p.</w:t>
      </w:r>
      <w:r w:rsidRPr="005B0878">
        <w:rPr>
          <w:rFonts w:ascii="Times New Roman" w:eastAsia="Times New Roman" w:hAnsi="Times New Roman" w:cs="Times New Roman"/>
          <w:kern w:val="0"/>
          <w:sz w:val="22"/>
          <w:szCs w:val="22"/>
          <w14:ligatures w14:val="none"/>
        </w:rPr>
        <w:tab/>
        <w:t>Pricing for load tests shall be based on the labor and material provisions contained in the specifications.</w:t>
      </w:r>
    </w:p>
    <w:p w14:paraId="65EBC7DF"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
    <w:p w14:paraId="215FA8A7"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q.</w:t>
      </w:r>
      <w:r w:rsidRPr="005B0878">
        <w:rPr>
          <w:rFonts w:ascii="Times New Roman" w:eastAsia="Times New Roman" w:hAnsi="Times New Roman" w:cs="Times New Roman"/>
          <w:kern w:val="0"/>
          <w:sz w:val="22"/>
          <w:szCs w:val="22"/>
          <w14:ligatures w14:val="none"/>
        </w:rPr>
        <w:tab/>
        <w:t>The City shall make no separate payment for vendor travel time or associated vendor transportation costs.</w:t>
      </w:r>
    </w:p>
    <w:p w14:paraId="6DD5E50F"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
    <w:p w14:paraId="41C15AD9"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r.</w:t>
      </w:r>
      <w:r w:rsidRPr="005B0878">
        <w:rPr>
          <w:rFonts w:ascii="Times New Roman" w:eastAsia="Times New Roman" w:hAnsi="Times New Roman" w:cs="Times New Roman"/>
          <w:kern w:val="0"/>
          <w:sz w:val="22"/>
          <w:szCs w:val="22"/>
          <w14:ligatures w14:val="none"/>
        </w:rPr>
        <w:tab/>
        <w:t>The City shall only pay for vendor time spent on a site actively inspecting or performing repairs to a crane or hoist. There shall be no exceptions.</w:t>
      </w:r>
    </w:p>
    <w:p w14:paraId="31C70DFA"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
    <w:p w14:paraId="3C6FECD0"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s.</w:t>
      </w:r>
      <w:r w:rsidRPr="005B0878">
        <w:rPr>
          <w:rFonts w:ascii="Times New Roman" w:eastAsia="Times New Roman" w:hAnsi="Times New Roman" w:cs="Times New Roman"/>
          <w:kern w:val="0"/>
          <w:sz w:val="22"/>
          <w:szCs w:val="22"/>
          <w14:ligatures w14:val="none"/>
        </w:rPr>
        <w:tab/>
        <w:t>Bidders must provide pricing according to the Pricing Sheets and Required forms in this RFP.</w:t>
      </w:r>
    </w:p>
    <w:p w14:paraId="2CDCBBDC" w14:textId="77777777" w:rsidR="005B0878" w:rsidRPr="005B0878" w:rsidRDefault="005B0878" w:rsidP="005B0878">
      <w:pPr>
        <w:numPr>
          <w:ilvl w:val="1"/>
          <w:numId w:val="1"/>
        </w:numPr>
        <w:spacing w:before="120" w:after="0" w:line="240" w:lineRule="auto"/>
        <w:outlineLvl w:val="1"/>
        <w:rPr>
          <w:rFonts w:ascii="Times New Roman Bold" w:eastAsia="Times New Roman" w:hAnsi="Times New Roman Bold" w:cs="Arial"/>
          <w:b/>
          <w:bCs/>
          <w:iCs/>
          <w:kern w:val="0"/>
          <w:sz w:val="22"/>
          <w:szCs w:val="28"/>
          <w14:ligatures w14:val="none"/>
        </w:rPr>
      </w:pPr>
      <w:bookmarkStart w:id="41" w:name="_Toc196331994"/>
      <w:r w:rsidRPr="005B0878">
        <w:rPr>
          <w:rFonts w:ascii="Times New Roman Bold" w:eastAsia="Times New Roman" w:hAnsi="Times New Roman Bold" w:cs="Arial"/>
          <w:b/>
          <w:bCs/>
          <w:iCs/>
          <w:kern w:val="0"/>
          <w:sz w:val="22"/>
          <w:szCs w:val="28"/>
          <w14:ligatures w14:val="none"/>
        </w:rPr>
        <w:t>Response Time.</w:t>
      </w:r>
      <w:bookmarkEnd w:id="41"/>
    </w:p>
    <w:p w14:paraId="2B1FA7A9" w14:textId="77777777" w:rsidR="005B0878" w:rsidRPr="005B0878" w:rsidRDefault="005B0878" w:rsidP="005B0878">
      <w:pPr>
        <w:spacing w:after="0" w:line="240" w:lineRule="auto"/>
        <w:ind w:left="144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14:ligatures w14:val="none"/>
        </w:rPr>
        <w:t xml:space="preserve">          </w:t>
      </w:r>
      <w:r w:rsidRPr="005B0878">
        <w:rPr>
          <w:rFonts w:ascii="Times New Roman" w:eastAsia="Times New Roman" w:hAnsi="Times New Roman" w:cs="Times New Roman"/>
          <w:kern w:val="0"/>
          <w:sz w:val="22"/>
          <w:szCs w:val="22"/>
          <w14:ligatures w14:val="none"/>
        </w:rPr>
        <w:t xml:space="preserve">Response time on call back repairs shall be three (3) hours at a maximum.    </w:t>
      </w:r>
    </w:p>
    <w:p w14:paraId="786FD5D5" w14:textId="77777777" w:rsidR="005B0878" w:rsidRPr="005B0878" w:rsidRDefault="005B0878" w:rsidP="005B0878">
      <w:pPr>
        <w:spacing w:after="0" w:line="240" w:lineRule="auto"/>
        <w:ind w:left="144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 xml:space="preserve">           Response time is defined as having sufficient </w:t>
      </w:r>
      <w:proofErr w:type="gramStart"/>
      <w:r w:rsidRPr="005B0878">
        <w:rPr>
          <w:rFonts w:ascii="Times New Roman" w:eastAsia="Times New Roman" w:hAnsi="Times New Roman" w:cs="Times New Roman"/>
          <w:kern w:val="0"/>
          <w:sz w:val="22"/>
          <w:szCs w:val="22"/>
          <w14:ligatures w14:val="none"/>
        </w:rPr>
        <w:t>resources  on</w:t>
      </w:r>
      <w:proofErr w:type="gramEnd"/>
      <w:r w:rsidRPr="005B0878">
        <w:rPr>
          <w:rFonts w:ascii="Times New Roman" w:eastAsia="Times New Roman" w:hAnsi="Times New Roman" w:cs="Times New Roman"/>
          <w:kern w:val="0"/>
          <w:sz w:val="22"/>
          <w:szCs w:val="22"/>
          <w14:ligatures w14:val="none"/>
        </w:rPr>
        <w:t xml:space="preserve"> the job site to perform</w:t>
      </w:r>
    </w:p>
    <w:p w14:paraId="756B4B9B" w14:textId="77777777" w:rsidR="005B0878" w:rsidRPr="005B0878" w:rsidRDefault="005B0878" w:rsidP="005B0878">
      <w:pPr>
        <w:spacing w:after="0" w:line="240" w:lineRule="auto"/>
        <w:ind w:left="144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 xml:space="preserve">           required repairs.</w:t>
      </w:r>
    </w:p>
    <w:p w14:paraId="304063A2" w14:textId="77777777" w:rsidR="005B0878" w:rsidRPr="005B0878" w:rsidRDefault="005B0878" w:rsidP="005B0878">
      <w:pPr>
        <w:numPr>
          <w:ilvl w:val="1"/>
          <w:numId w:val="1"/>
        </w:numPr>
        <w:spacing w:before="120" w:after="0" w:line="240" w:lineRule="auto"/>
        <w:outlineLvl w:val="1"/>
        <w:rPr>
          <w:rFonts w:ascii="Times New Roman Bold" w:eastAsia="Times New Roman" w:hAnsi="Times New Roman Bold" w:cs="Arial"/>
          <w:b/>
          <w:bCs/>
          <w:iCs/>
          <w:kern w:val="0"/>
          <w:sz w:val="22"/>
          <w:szCs w:val="28"/>
          <w14:ligatures w14:val="none"/>
        </w:rPr>
      </w:pPr>
      <w:bookmarkStart w:id="42" w:name="_Toc196331995"/>
      <w:r w:rsidRPr="005B0878">
        <w:rPr>
          <w:rFonts w:ascii="Times New Roman Bold" w:eastAsia="Times New Roman" w:hAnsi="Times New Roman Bold" w:cs="Arial"/>
          <w:b/>
          <w:bCs/>
          <w:iCs/>
          <w:kern w:val="0"/>
          <w:sz w:val="22"/>
          <w:szCs w:val="28"/>
          <w14:ligatures w14:val="none"/>
        </w:rPr>
        <w:t>Training Plan.</w:t>
      </w:r>
      <w:bookmarkEnd w:id="37"/>
      <w:bookmarkEnd w:id="38"/>
      <w:bookmarkEnd w:id="39"/>
      <w:bookmarkEnd w:id="42"/>
    </w:p>
    <w:p w14:paraId="313B0E1A" w14:textId="77777777" w:rsidR="005B0878" w:rsidRPr="005B0878" w:rsidRDefault="005B0878" w:rsidP="005B0878">
      <w:pPr>
        <w:widowControl w:val="0"/>
        <w:numPr>
          <w:ilvl w:val="2"/>
          <w:numId w:val="1"/>
        </w:numPr>
        <w:tabs>
          <w:tab w:val="left" w:pos="3968"/>
        </w:tabs>
        <w:autoSpaceDE w:val="0"/>
        <w:autoSpaceDN w:val="0"/>
        <w:spacing w:after="0" w:line="240" w:lineRule="auto"/>
        <w:rPr>
          <w:rFonts w:ascii="Times New Roman" w:eastAsia="Times New Roman" w:hAnsi="Times New Roman" w:cs="Times New Roman"/>
          <w:color w:val="2F2B2B"/>
          <w:kern w:val="0"/>
          <w:sz w:val="22"/>
          <w:szCs w:val="22"/>
          <w14:ligatures w14:val="none"/>
        </w:rPr>
      </w:pPr>
      <w:bookmarkStart w:id="43" w:name="_Toc430604485"/>
      <w:bookmarkStart w:id="44" w:name="_Toc430604634"/>
      <w:bookmarkStart w:id="45" w:name="_Toc430604783"/>
      <w:bookmarkStart w:id="46" w:name="_Toc430605250"/>
      <w:bookmarkStart w:id="47" w:name="_Toc430605392"/>
      <w:bookmarkStart w:id="48" w:name="_Toc430605755"/>
      <w:bookmarkStart w:id="49" w:name="_Toc430606140"/>
      <w:bookmarkStart w:id="50" w:name="_Toc430606252"/>
      <w:bookmarkStart w:id="51" w:name="_Toc430604486"/>
      <w:bookmarkStart w:id="52" w:name="_Toc430604635"/>
      <w:bookmarkStart w:id="53" w:name="_Toc430604784"/>
      <w:bookmarkStart w:id="54" w:name="_Toc430605251"/>
      <w:bookmarkStart w:id="55" w:name="_Toc430605393"/>
      <w:bookmarkStart w:id="56" w:name="_Toc430605756"/>
      <w:bookmarkStart w:id="57" w:name="_Toc430606141"/>
      <w:bookmarkStart w:id="58" w:name="_Toc430606253"/>
      <w:bookmarkStart w:id="59" w:name="_Toc430604488"/>
      <w:bookmarkStart w:id="60" w:name="_Toc430604637"/>
      <w:bookmarkStart w:id="61" w:name="_Toc430604786"/>
      <w:bookmarkStart w:id="62" w:name="_Toc430605253"/>
      <w:bookmarkStart w:id="63" w:name="_Toc430605395"/>
      <w:bookmarkStart w:id="64" w:name="_Toc430605758"/>
      <w:bookmarkStart w:id="65" w:name="_Toc430606143"/>
      <w:bookmarkStart w:id="66" w:name="_Toc430606255"/>
      <w:bookmarkStart w:id="67" w:name="_Toc430604489"/>
      <w:bookmarkStart w:id="68" w:name="_Toc430604638"/>
      <w:bookmarkStart w:id="69" w:name="_Toc430604787"/>
      <w:bookmarkStart w:id="70" w:name="_Toc430605254"/>
      <w:bookmarkStart w:id="71" w:name="_Toc430605396"/>
      <w:bookmarkStart w:id="72" w:name="_Toc430605759"/>
      <w:bookmarkStart w:id="73" w:name="_Toc430606144"/>
      <w:bookmarkStart w:id="74" w:name="_Toc430606256"/>
      <w:bookmarkStart w:id="75" w:name="_Toc38450444"/>
      <w:bookmarkStart w:id="76" w:name="_Toc38450642"/>
      <w:bookmarkStart w:id="77" w:name="_Toc68689910"/>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r w:rsidRPr="005B0878">
        <w:rPr>
          <w:rFonts w:ascii="Times New Roman" w:eastAsia="Times New Roman" w:hAnsi="Times New Roman" w:cs="Times New Roman"/>
          <w:color w:val="2F2B2B"/>
          <w:w w:val="105"/>
          <w:kern w:val="0"/>
          <w:sz w:val="22"/>
          <w:szCs w:val="22"/>
          <w14:ligatures w14:val="none"/>
        </w:rPr>
        <w:t>Onsite</w:t>
      </w:r>
      <w:r w:rsidRPr="005B0878">
        <w:rPr>
          <w:rFonts w:ascii="Times New Roman" w:eastAsia="Times New Roman" w:hAnsi="Times New Roman" w:cs="Times New Roman"/>
          <w:color w:val="2F2B2B"/>
          <w:spacing w:val="-3"/>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hoist</w:t>
      </w:r>
      <w:r w:rsidRPr="005B0878">
        <w:rPr>
          <w:rFonts w:ascii="Times New Roman" w:eastAsia="Times New Roman" w:hAnsi="Times New Roman" w:cs="Times New Roman"/>
          <w:color w:val="2F2B2B"/>
          <w:spacing w:val="1"/>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and/or</w:t>
      </w:r>
      <w:r w:rsidRPr="005B0878">
        <w:rPr>
          <w:rFonts w:ascii="Times New Roman" w:eastAsia="Times New Roman" w:hAnsi="Times New Roman" w:cs="Times New Roman"/>
          <w:color w:val="2F2B2B"/>
          <w:spacing w:val="-6"/>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crane</w:t>
      </w:r>
      <w:r w:rsidRPr="005B0878">
        <w:rPr>
          <w:rFonts w:ascii="Times New Roman" w:eastAsia="Times New Roman" w:hAnsi="Times New Roman" w:cs="Times New Roman"/>
          <w:color w:val="2F2B2B"/>
          <w:spacing w:val="-5"/>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operator</w:t>
      </w:r>
      <w:r w:rsidRPr="005B0878">
        <w:rPr>
          <w:rFonts w:ascii="Times New Roman" w:eastAsia="Times New Roman" w:hAnsi="Times New Roman" w:cs="Times New Roman"/>
          <w:color w:val="2F2B2B"/>
          <w:spacing w:val="3"/>
          <w:w w:val="105"/>
          <w:kern w:val="0"/>
          <w:sz w:val="22"/>
          <w:szCs w:val="22"/>
          <w14:ligatures w14:val="none"/>
        </w:rPr>
        <w:t xml:space="preserve"> </w:t>
      </w:r>
      <w:r w:rsidRPr="005B0878">
        <w:rPr>
          <w:rFonts w:ascii="Times New Roman" w:eastAsia="Times New Roman" w:hAnsi="Times New Roman" w:cs="Times New Roman"/>
          <w:color w:val="2F2B2B"/>
          <w:spacing w:val="-2"/>
          <w:w w:val="105"/>
          <w:kern w:val="0"/>
          <w:sz w:val="22"/>
          <w:szCs w:val="22"/>
          <w14:ligatures w14:val="none"/>
        </w:rPr>
        <w:t>training</w:t>
      </w:r>
    </w:p>
    <w:p w14:paraId="4198C387" w14:textId="77777777" w:rsidR="005B0878" w:rsidRPr="005B0878" w:rsidRDefault="005B0878" w:rsidP="005B0878">
      <w:pPr>
        <w:widowControl w:val="0"/>
        <w:numPr>
          <w:ilvl w:val="2"/>
          <w:numId w:val="1"/>
        </w:numPr>
        <w:tabs>
          <w:tab w:val="left" w:pos="3969"/>
        </w:tabs>
        <w:autoSpaceDE w:val="0"/>
        <w:autoSpaceDN w:val="0"/>
        <w:spacing w:before="14" w:after="0" w:line="240" w:lineRule="auto"/>
        <w:rPr>
          <w:rFonts w:ascii="Times New Roman" w:eastAsia="Times New Roman" w:hAnsi="Times New Roman" w:cs="Times New Roman"/>
          <w:color w:val="2F2B2B"/>
          <w:kern w:val="0"/>
          <w:sz w:val="22"/>
          <w:szCs w:val="22"/>
          <w14:ligatures w14:val="none"/>
        </w:rPr>
      </w:pPr>
      <w:r w:rsidRPr="005B0878">
        <w:rPr>
          <w:rFonts w:ascii="Times New Roman" w:eastAsia="Times New Roman" w:hAnsi="Times New Roman" w:cs="Times New Roman"/>
          <w:color w:val="2F2B2B"/>
          <w:w w:val="105"/>
          <w:kern w:val="0"/>
          <w:sz w:val="22"/>
          <w:szCs w:val="22"/>
          <w14:ligatures w14:val="none"/>
        </w:rPr>
        <w:t>Two</w:t>
      </w:r>
      <w:r w:rsidRPr="005B0878">
        <w:rPr>
          <w:rFonts w:ascii="Times New Roman" w:eastAsia="Times New Roman" w:hAnsi="Times New Roman" w:cs="Times New Roman"/>
          <w:color w:val="2F2B2B"/>
          <w:spacing w:val="-5"/>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to</w:t>
      </w:r>
      <w:r w:rsidRPr="005B0878">
        <w:rPr>
          <w:rFonts w:ascii="Times New Roman" w:eastAsia="Times New Roman" w:hAnsi="Times New Roman" w:cs="Times New Roman"/>
          <w:color w:val="2F2B2B"/>
          <w:spacing w:val="-4"/>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three</w:t>
      </w:r>
      <w:r w:rsidRPr="005B0878">
        <w:rPr>
          <w:rFonts w:ascii="Times New Roman" w:eastAsia="Times New Roman" w:hAnsi="Times New Roman" w:cs="Times New Roman"/>
          <w:color w:val="2F2B2B"/>
          <w:spacing w:val="3"/>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hours'</w:t>
      </w:r>
      <w:r w:rsidRPr="005B0878">
        <w:rPr>
          <w:rFonts w:ascii="Times New Roman" w:eastAsia="Times New Roman" w:hAnsi="Times New Roman" w:cs="Times New Roman"/>
          <w:color w:val="2F2B2B"/>
          <w:spacing w:val="10"/>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sessions</w:t>
      </w:r>
      <w:r w:rsidRPr="005B0878">
        <w:rPr>
          <w:rFonts w:ascii="Times New Roman" w:eastAsia="Times New Roman" w:hAnsi="Times New Roman" w:cs="Times New Roman"/>
          <w:color w:val="2F2B2B"/>
          <w:spacing w:val="3"/>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(dependent</w:t>
      </w:r>
      <w:r w:rsidRPr="005B0878">
        <w:rPr>
          <w:rFonts w:ascii="Times New Roman" w:eastAsia="Times New Roman" w:hAnsi="Times New Roman" w:cs="Times New Roman"/>
          <w:color w:val="2F2B2B"/>
          <w:spacing w:val="9"/>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upon</w:t>
      </w:r>
      <w:r w:rsidRPr="005B0878">
        <w:rPr>
          <w:rFonts w:ascii="Times New Roman" w:eastAsia="Times New Roman" w:hAnsi="Times New Roman" w:cs="Times New Roman"/>
          <w:color w:val="2F2B2B"/>
          <w:spacing w:val="-4"/>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the</w:t>
      </w:r>
      <w:r w:rsidRPr="005B0878">
        <w:rPr>
          <w:rFonts w:ascii="Times New Roman" w:eastAsia="Times New Roman" w:hAnsi="Times New Roman" w:cs="Times New Roman"/>
          <w:color w:val="2F2B2B"/>
          <w:spacing w:val="-4"/>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number of</w:t>
      </w:r>
      <w:r w:rsidRPr="005B0878">
        <w:rPr>
          <w:rFonts w:ascii="Times New Roman" w:eastAsia="Times New Roman" w:hAnsi="Times New Roman" w:cs="Times New Roman"/>
          <w:color w:val="2F2B2B"/>
          <w:spacing w:val="-4"/>
          <w:w w:val="105"/>
          <w:kern w:val="0"/>
          <w:sz w:val="22"/>
          <w:szCs w:val="22"/>
          <w14:ligatures w14:val="none"/>
        </w:rPr>
        <w:t xml:space="preserve"> </w:t>
      </w:r>
      <w:r w:rsidRPr="005B0878">
        <w:rPr>
          <w:rFonts w:ascii="Times New Roman" w:eastAsia="Times New Roman" w:hAnsi="Times New Roman" w:cs="Times New Roman"/>
          <w:color w:val="2F2B2B"/>
          <w:spacing w:val="-2"/>
          <w:w w:val="105"/>
          <w:kern w:val="0"/>
          <w:sz w:val="22"/>
          <w:szCs w:val="22"/>
          <w14:ligatures w14:val="none"/>
        </w:rPr>
        <w:t>attendees)</w:t>
      </w:r>
    </w:p>
    <w:p w14:paraId="1C91E1D8" w14:textId="77777777" w:rsidR="005B0878" w:rsidRPr="005B0878" w:rsidRDefault="005B0878" w:rsidP="005B0878">
      <w:pPr>
        <w:widowControl w:val="0"/>
        <w:numPr>
          <w:ilvl w:val="2"/>
          <w:numId w:val="1"/>
        </w:numPr>
        <w:tabs>
          <w:tab w:val="left" w:pos="3968"/>
        </w:tabs>
        <w:autoSpaceDE w:val="0"/>
        <w:autoSpaceDN w:val="0"/>
        <w:spacing w:before="13" w:after="0" w:line="240" w:lineRule="auto"/>
        <w:rPr>
          <w:rFonts w:ascii="Times New Roman" w:eastAsia="Times New Roman" w:hAnsi="Times New Roman" w:cs="Times New Roman"/>
          <w:color w:val="2F2B2B"/>
          <w:kern w:val="0"/>
          <w:sz w:val="22"/>
          <w:szCs w:val="22"/>
          <w14:ligatures w14:val="none"/>
        </w:rPr>
      </w:pPr>
      <w:r w:rsidRPr="005B0878">
        <w:rPr>
          <w:rFonts w:ascii="Times New Roman" w:eastAsia="Times New Roman" w:hAnsi="Times New Roman" w:cs="Times New Roman"/>
          <w:color w:val="2F2B2B"/>
          <w:w w:val="105"/>
          <w:kern w:val="0"/>
          <w:sz w:val="22"/>
          <w:szCs w:val="22"/>
          <w14:ligatures w14:val="none"/>
        </w:rPr>
        <w:t>OSHA</w:t>
      </w:r>
      <w:r w:rsidRPr="005B0878">
        <w:rPr>
          <w:rFonts w:ascii="Times New Roman" w:eastAsia="Times New Roman" w:hAnsi="Times New Roman" w:cs="Times New Roman"/>
          <w:color w:val="2F2B2B"/>
          <w:spacing w:val="-5"/>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daily</w:t>
      </w:r>
      <w:r w:rsidRPr="005B0878">
        <w:rPr>
          <w:rFonts w:ascii="Times New Roman" w:eastAsia="Times New Roman" w:hAnsi="Times New Roman" w:cs="Times New Roman"/>
          <w:color w:val="2F2B2B"/>
          <w:spacing w:val="-1"/>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overhead</w:t>
      </w:r>
      <w:r w:rsidRPr="005B0878">
        <w:rPr>
          <w:rFonts w:ascii="Times New Roman" w:eastAsia="Times New Roman" w:hAnsi="Times New Roman" w:cs="Times New Roman"/>
          <w:color w:val="2F2B2B"/>
          <w:spacing w:val="4"/>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hoist</w:t>
      </w:r>
      <w:r w:rsidRPr="005B0878">
        <w:rPr>
          <w:rFonts w:ascii="Times New Roman" w:eastAsia="Times New Roman" w:hAnsi="Times New Roman" w:cs="Times New Roman"/>
          <w:color w:val="2F2B2B"/>
          <w:spacing w:val="-2"/>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and/or</w:t>
      </w:r>
      <w:r w:rsidRPr="005B0878">
        <w:rPr>
          <w:rFonts w:ascii="Times New Roman" w:eastAsia="Times New Roman" w:hAnsi="Times New Roman" w:cs="Times New Roman"/>
          <w:color w:val="2F2B2B"/>
          <w:spacing w:val="-2"/>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crane</w:t>
      </w:r>
      <w:r w:rsidRPr="005B0878">
        <w:rPr>
          <w:rFonts w:ascii="Times New Roman" w:eastAsia="Times New Roman" w:hAnsi="Times New Roman" w:cs="Times New Roman"/>
          <w:color w:val="2F2B2B"/>
          <w:spacing w:val="-2"/>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operator</w:t>
      </w:r>
      <w:r w:rsidRPr="005B0878">
        <w:rPr>
          <w:rFonts w:ascii="Times New Roman" w:eastAsia="Times New Roman" w:hAnsi="Times New Roman" w:cs="Times New Roman"/>
          <w:color w:val="2F2B2B"/>
          <w:spacing w:val="2"/>
          <w:w w:val="105"/>
          <w:kern w:val="0"/>
          <w:sz w:val="22"/>
          <w:szCs w:val="22"/>
          <w14:ligatures w14:val="none"/>
        </w:rPr>
        <w:t xml:space="preserve"> </w:t>
      </w:r>
      <w:r w:rsidRPr="005B0878">
        <w:rPr>
          <w:rFonts w:ascii="Times New Roman" w:eastAsia="Times New Roman" w:hAnsi="Times New Roman" w:cs="Times New Roman"/>
          <w:color w:val="2F2B2B"/>
          <w:spacing w:val="-2"/>
          <w:w w:val="105"/>
          <w:kern w:val="0"/>
          <w:sz w:val="22"/>
          <w:szCs w:val="22"/>
          <w14:ligatures w14:val="none"/>
        </w:rPr>
        <w:t>training</w:t>
      </w:r>
    </w:p>
    <w:p w14:paraId="2391E01B" w14:textId="77777777" w:rsidR="005B0878" w:rsidRPr="005B0878" w:rsidRDefault="005B0878" w:rsidP="005B0878">
      <w:pPr>
        <w:widowControl w:val="0"/>
        <w:numPr>
          <w:ilvl w:val="2"/>
          <w:numId w:val="1"/>
        </w:numPr>
        <w:tabs>
          <w:tab w:val="left" w:pos="3973"/>
        </w:tabs>
        <w:autoSpaceDE w:val="0"/>
        <w:autoSpaceDN w:val="0"/>
        <w:spacing w:before="13" w:after="0" w:line="240" w:lineRule="auto"/>
        <w:rPr>
          <w:rFonts w:ascii="Times New Roman" w:eastAsia="Times New Roman" w:hAnsi="Times New Roman" w:cs="Times New Roman"/>
          <w:color w:val="2F2B2B"/>
          <w:kern w:val="0"/>
          <w:sz w:val="22"/>
          <w:szCs w:val="22"/>
          <w14:ligatures w14:val="none"/>
        </w:rPr>
      </w:pPr>
      <w:r w:rsidRPr="005B0878">
        <w:rPr>
          <w:rFonts w:ascii="Times New Roman" w:eastAsia="Times New Roman" w:hAnsi="Times New Roman" w:cs="Times New Roman"/>
          <w:color w:val="2F2B2B"/>
          <w:w w:val="105"/>
          <w:kern w:val="0"/>
          <w:sz w:val="22"/>
          <w:szCs w:val="22"/>
          <w14:ligatures w14:val="none"/>
        </w:rPr>
        <w:t>OSHA</w:t>
      </w:r>
      <w:r w:rsidRPr="005B0878">
        <w:rPr>
          <w:rFonts w:ascii="Times New Roman" w:eastAsia="Times New Roman" w:hAnsi="Times New Roman" w:cs="Times New Roman"/>
          <w:color w:val="2F2B2B"/>
          <w:spacing w:val="-4"/>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safety</w:t>
      </w:r>
      <w:r w:rsidRPr="005B0878">
        <w:rPr>
          <w:rFonts w:ascii="Times New Roman" w:eastAsia="Times New Roman" w:hAnsi="Times New Roman" w:cs="Times New Roman"/>
          <w:color w:val="2F2B2B"/>
          <w:spacing w:val="-5"/>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requirements</w:t>
      </w:r>
      <w:r w:rsidRPr="005B0878">
        <w:rPr>
          <w:rFonts w:ascii="Times New Roman" w:eastAsia="Times New Roman" w:hAnsi="Times New Roman" w:cs="Times New Roman"/>
          <w:color w:val="2F2B2B"/>
          <w:spacing w:val="-1"/>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for</w:t>
      </w:r>
      <w:r w:rsidRPr="005B0878">
        <w:rPr>
          <w:rFonts w:ascii="Times New Roman" w:eastAsia="Times New Roman" w:hAnsi="Times New Roman" w:cs="Times New Roman"/>
          <w:color w:val="2F2B2B"/>
          <w:spacing w:val="-8"/>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operation</w:t>
      </w:r>
      <w:r w:rsidRPr="005B0878">
        <w:rPr>
          <w:rFonts w:ascii="Times New Roman" w:eastAsia="Times New Roman" w:hAnsi="Times New Roman" w:cs="Times New Roman"/>
          <w:color w:val="2F2B2B"/>
          <w:spacing w:val="-1"/>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of</w:t>
      </w:r>
      <w:r w:rsidRPr="005B0878">
        <w:rPr>
          <w:rFonts w:ascii="Times New Roman" w:eastAsia="Times New Roman" w:hAnsi="Times New Roman" w:cs="Times New Roman"/>
          <w:color w:val="2F2B2B"/>
          <w:spacing w:val="-7"/>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overhead</w:t>
      </w:r>
      <w:r w:rsidRPr="005B0878">
        <w:rPr>
          <w:rFonts w:ascii="Times New Roman" w:eastAsia="Times New Roman" w:hAnsi="Times New Roman" w:cs="Times New Roman"/>
          <w:color w:val="2F2B2B"/>
          <w:spacing w:val="3"/>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hoists</w:t>
      </w:r>
      <w:r w:rsidRPr="005B0878">
        <w:rPr>
          <w:rFonts w:ascii="Times New Roman" w:eastAsia="Times New Roman" w:hAnsi="Times New Roman" w:cs="Times New Roman"/>
          <w:color w:val="2F2B2B"/>
          <w:spacing w:val="-8"/>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and/or</w:t>
      </w:r>
      <w:r w:rsidRPr="005B0878">
        <w:rPr>
          <w:rFonts w:ascii="Times New Roman" w:eastAsia="Times New Roman" w:hAnsi="Times New Roman" w:cs="Times New Roman"/>
          <w:color w:val="2F2B2B"/>
          <w:spacing w:val="2"/>
          <w:w w:val="105"/>
          <w:kern w:val="0"/>
          <w:sz w:val="22"/>
          <w:szCs w:val="22"/>
          <w14:ligatures w14:val="none"/>
        </w:rPr>
        <w:t xml:space="preserve"> </w:t>
      </w:r>
      <w:r w:rsidRPr="005B0878">
        <w:rPr>
          <w:rFonts w:ascii="Times New Roman" w:eastAsia="Times New Roman" w:hAnsi="Times New Roman" w:cs="Times New Roman"/>
          <w:color w:val="2F2B2B"/>
          <w:spacing w:val="-2"/>
          <w:w w:val="105"/>
          <w:kern w:val="0"/>
          <w:sz w:val="22"/>
          <w:szCs w:val="22"/>
          <w14:ligatures w14:val="none"/>
        </w:rPr>
        <w:t>crane</w:t>
      </w:r>
    </w:p>
    <w:p w14:paraId="2E4F2DF9" w14:textId="77777777" w:rsidR="005B0878" w:rsidRPr="005B0878" w:rsidRDefault="005B0878" w:rsidP="005B0878">
      <w:pPr>
        <w:widowControl w:val="0"/>
        <w:numPr>
          <w:ilvl w:val="2"/>
          <w:numId w:val="1"/>
        </w:numPr>
        <w:tabs>
          <w:tab w:val="left" w:pos="3967"/>
        </w:tabs>
        <w:autoSpaceDE w:val="0"/>
        <w:autoSpaceDN w:val="0"/>
        <w:spacing w:before="8" w:after="0" w:line="240" w:lineRule="auto"/>
        <w:rPr>
          <w:rFonts w:ascii="Times New Roman" w:eastAsia="Times New Roman" w:hAnsi="Times New Roman" w:cs="Times New Roman"/>
          <w:color w:val="2F2B2B"/>
          <w:kern w:val="0"/>
          <w:sz w:val="22"/>
          <w:szCs w:val="22"/>
          <w14:ligatures w14:val="none"/>
        </w:rPr>
      </w:pPr>
      <w:proofErr w:type="gramStart"/>
      <w:r w:rsidRPr="005B0878">
        <w:rPr>
          <w:rFonts w:ascii="Times New Roman" w:eastAsia="Times New Roman" w:hAnsi="Times New Roman" w:cs="Times New Roman"/>
          <w:color w:val="2F2B2B"/>
          <w:w w:val="105"/>
          <w:kern w:val="0"/>
          <w:sz w:val="22"/>
          <w:szCs w:val="22"/>
          <w14:ligatures w14:val="none"/>
        </w:rPr>
        <w:t>CMAA</w:t>
      </w:r>
      <w:r w:rsidRPr="005B0878">
        <w:rPr>
          <w:rFonts w:ascii="Times New Roman" w:eastAsia="Times New Roman" w:hAnsi="Times New Roman" w:cs="Times New Roman"/>
          <w:color w:val="2F2B2B"/>
          <w:w w:val="105"/>
          <w:kern w:val="0"/>
          <w:sz w:val="22"/>
          <w:szCs w:val="22"/>
          <w:vertAlign w:val="superscript"/>
          <w14:ligatures w14:val="none"/>
        </w:rPr>
        <w:t xml:space="preserve"> </w:t>
      </w:r>
      <w:r w:rsidRPr="005B0878">
        <w:rPr>
          <w:rFonts w:ascii="Times New Roman" w:eastAsia="Times New Roman" w:hAnsi="Times New Roman" w:cs="Times New Roman"/>
          <w:color w:val="2F2B2B"/>
          <w:spacing w:val="-31"/>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proper</w:t>
      </w:r>
      <w:proofErr w:type="gramEnd"/>
      <w:r w:rsidRPr="005B0878">
        <w:rPr>
          <w:rFonts w:ascii="Times New Roman" w:eastAsia="Times New Roman" w:hAnsi="Times New Roman" w:cs="Times New Roman"/>
          <w:color w:val="2F2B2B"/>
          <w:spacing w:val="-3"/>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operation</w:t>
      </w:r>
      <w:r w:rsidRPr="005B0878">
        <w:rPr>
          <w:rFonts w:ascii="Times New Roman" w:eastAsia="Times New Roman" w:hAnsi="Times New Roman" w:cs="Times New Roman"/>
          <w:color w:val="2F2B2B"/>
          <w:spacing w:val="10"/>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of</w:t>
      </w:r>
      <w:r w:rsidRPr="005B0878">
        <w:rPr>
          <w:rFonts w:ascii="Times New Roman" w:eastAsia="Times New Roman" w:hAnsi="Times New Roman" w:cs="Times New Roman"/>
          <w:color w:val="2F2B2B"/>
          <w:spacing w:val="-7"/>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overhead</w:t>
      </w:r>
      <w:r w:rsidRPr="005B0878">
        <w:rPr>
          <w:rFonts w:ascii="Times New Roman" w:eastAsia="Times New Roman" w:hAnsi="Times New Roman" w:cs="Times New Roman"/>
          <w:color w:val="2F2B2B"/>
          <w:spacing w:val="9"/>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hoists</w:t>
      </w:r>
      <w:r w:rsidRPr="005B0878">
        <w:rPr>
          <w:rFonts w:ascii="Times New Roman" w:eastAsia="Times New Roman" w:hAnsi="Times New Roman" w:cs="Times New Roman"/>
          <w:color w:val="2F2B2B"/>
          <w:spacing w:val="-4"/>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and</w:t>
      </w:r>
      <w:r w:rsidRPr="005B0878">
        <w:rPr>
          <w:rFonts w:ascii="Times New Roman" w:eastAsia="Times New Roman" w:hAnsi="Times New Roman" w:cs="Times New Roman"/>
          <w:color w:val="5D5959"/>
          <w:w w:val="105"/>
          <w:kern w:val="0"/>
          <w:sz w:val="22"/>
          <w:szCs w:val="22"/>
          <w14:ligatures w14:val="none"/>
        </w:rPr>
        <w:t>/</w:t>
      </w:r>
      <w:r w:rsidRPr="005B0878">
        <w:rPr>
          <w:rFonts w:ascii="Times New Roman" w:eastAsia="Times New Roman" w:hAnsi="Times New Roman" w:cs="Times New Roman"/>
          <w:color w:val="2F2B2B"/>
          <w:w w:val="105"/>
          <w:kern w:val="0"/>
          <w:sz w:val="22"/>
          <w:szCs w:val="22"/>
          <w14:ligatures w14:val="none"/>
        </w:rPr>
        <w:t>or</w:t>
      </w:r>
      <w:r w:rsidRPr="005B0878">
        <w:rPr>
          <w:rFonts w:ascii="Times New Roman" w:eastAsia="Times New Roman" w:hAnsi="Times New Roman" w:cs="Times New Roman"/>
          <w:color w:val="2F2B2B"/>
          <w:spacing w:val="-5"/>
          <w:w w:val="105"/>
          <w:kern w:val="0"/>
          <w:sz w:val="22"/>
          <w:szCs w:val="22"/>
          <w14:ligatures w14:val="none"/>
        </w:rPr>
        <w:t xml:space="preserve"> </w:t>
      </w:r>
      <w:r w:rsidRPr="005B0878">
        <w:rPr>
          <w:rFonts w:ascii="Times New Roman" w:eastAsia="Times New Roman" w:hAnsi="Times New Roman" w:cs="Times New Roman"/>
          <w:color w:val="2F2B2B"/>
          <w:spacing w:val="-2"/>
          <w:w w:val="105"/>
          <w:kern w:val="0"/>
          <w:sz w:val="22"/>
          <w:szCs w:val="22"/>
          <w14:ligatures w14:val="none"/>
        </w:rPr>
        <w:t>crane</w:t>
      </w:r>
    </w:p>
    <w:p w14:paraId="2EA36BD8" w14:textId="77777777" w:rsidR="005B0878" w:rsidRPr="005B0878" w:rsidRDefault="005B0878" w:rsidP="005B0878">
      <w:pPr>
        <w:widowControl w:val="0"/>
        <w:numPr>
          <w:ilvl w:val="2"/>
          <w:numId w:val="1"/>
        </w:numPr>
        <w:tabs>
          <w:tab w:val="left" w:pos="3967"/>
          <w:tab w:val="left" w:pos="3969"/>
        </w:tabs>
        <w:autoSpaceDE w:val="0"/>
        <w:autoSpaceDN w:val="0"/>
        <w:spacing w:before="13" w:after="0" w:line="252" w:lineRule="auto"/>
        <w:ind w:right="1056"/>
        <w:rPr>
          <w:rFonts w:ascii="Times New Roman" w:eastAsia="Times New Roman" w:hAnsi="Times New Roman" w:cs="Times New Roman"/>
          <w:color w:val="2F2B2B"/>
          <w:kern w:val="0"/>
          <w:sz w:val="22"/>
          <w:szCs w:val="22"/>
          <w14:ligatures w14:val="none"/>
        </w:rPr>
      </w:pPr>
      <w:r w:rsidRPr="005B0878">
        <w:rPr>
          <w:rFonts w:ascii="Times New Roman" w:eastAsia="Times New Roman" w:hAnsi="Times New Roman" w:cs="Times New Roman"/>
          <w:color w:val="2F2B2B"/>
          <w:w w:val="105"/>
          <w:kern w:val="0"/>
          <w:sz w:val="22"/>
          <w:szCs w:val="22"/>
          <w14:ligatures w14:val="none"/>
        </w:rPr>
        <w:t>Presentation,</w:t>
      </w:r>
      <w:r w:rsidRPr="005B0878">
        <w:rPr>
          <w:rFonts w:ascii="Times New Roman" w:eastAsia="Times New Roman" w:hAnsi="Times New Roman" w:cs="Times New Roman"/>
          <w:color w:val="2F2B2B"/>
          <w:spacing w:val="-1"/>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training</w:t>
      </w:r>
      <w:r w:rsidRPr="005B0878">
        <w:rPr>
          <w:rFonts w:ascii="Times New Roman" w:eastAsia="Times New Roman" w:hAnsi="Times New Roman" w:cs="Times New Roman"/>
          <w:color w:val="2F2B2B"/>
          <w:spacing w:val="-7"/>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materials,</w:t>
      </w:r>
      <w:r w:rsidRPr="005B0878">
        <w:rPr>
          <w:rFonts w:ascii="Times New Roman" w:eastAsia="Times New Roman" w:hAnsi="Times New Roman" w:cs="Times New Roman"/>
          <w:color w:val="2F2B2B"/>
          <w:spacing w:val="-2"/>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and</w:t>
      </w:r>
      <w:r w:rsidRPr="005B0878">
        <w:rPr>
          <w:rFonts w:ascii="Times New Roman" w:eastAsia="Times New Roman" w:hAnsi="Times New Roman" w:cs="Times New Roman"/>
          <w:color w:val="2F2B2B"/>
          <w:spacing w:val="-3"/>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certifications</w:t>
      </w:r>
      <w:r w:rsidRPr="005B0878">
        <w:rPr>
          <w:rFonts w:ascii="Times New Roman" w:eastAsia="Times New Roman" w:hAnsi="Times New Roman" w:cs="Times New Roman"/>
          <w:color w:val="2F2B2B"/>
          <w:spacing w:val="-13"/>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(e.g.</w:t>
      </w:r>
      <w:r w:rsidRPr="005B0878">
        <w:rPr>
          <w:rFonts w:ascii="Times New Roman" w:eastAsia="Times New Roman" w:hAnsi="Times New Roman" w:cs="Times New Roman"/>
          <w:color w:val="2F2B2B"/>
          <w:spacing w:val="-8"/>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PowerPoint Presentations, Training Booklets, Test Papers, Certificates (of</w:t>
      </w:r>
      <w:r w:rsidRPr="005B0878">
        <w:rPr>
          <w:rFonts w:ascii="Times New Roman" w:eastAsia="Times New Roman" w:hAnsi="Times New Roman" w:cs="Times New Roman"/>
          <w:color w:val="2F2B2B"/>
          <w:spacing w:val="-4"/>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completion or</w:t>
      </w:r>
      <w:r w:rsidRPr="005B0878">
        <w:rPr>
          <w:rFonts w:ascii="Times New Roman" w:eastAsia="Times New Roman" w:hAnsi="Times New Roman" w:cs="Times New Roman"/>
          <w:color w:val="2F2B2B"/>
          <w:spacing w:val="-10"/>
          <w:w w:val="105"/>
          <w:kern w:val="0"/>
          <w:sz w:val="22"/>
          <w:szCs w:val="22"/>
          <w14:ligatures w14:val="none"/>
        </w:rPr>
        <w:t xml:space="preserve"> </w:t>
      </w:r>
      <w:r w:rsidRPr="005B0878">
        <w:rPr>
          <w:rFonts w:ascii="Times New Roman" w:eastAsia="Times New Roman" w:hAnsi="Times New Roman" w:cs="Times New Roman"/>
          <w:color w:val="2F2B2B"/>
          <w:w w:val="105"/>
          <w:kern w:val="0"/>
          <w:sz w:val="22"/>
          <w:szCs w:val="22"/>
          <w14:ligatures w14:val="none"/>
        </w:rPr>
        <w:t xml:space="preserve">passing), Operator </w:t>
      </w:r>
      <w:r w:rsidRPr="005B0878">
        <w:rPr>
          <w:rFonts w:ascii="Times New Roman" w:eastAsia="Times New Roman" w:hAnsi="Times New Roman" w:cs="Times New Roman"/>
          <w:color w:val="2F2B2B"/>
          <w:spacing w:val="-2"/>
          <w:w w:val="105"/>
          <w:kern w:val="0"/>
          <w:sz w:val="22"/>
          <w:szCs w:val="22"/>
          <w14:ligatures w14:val="none"/>
        </w:rPr>
        <w:t>Cards</w:t>
      </w:r>
    </w:p>
    <w:p w14:paraId="4E6D14C2" w14:textId="77777777" w:rsidR="005B0878" w:rsidRPr="005B0878" w:rsidRDefault="005B0878" w:rsidP="005B0878">
      <w:pPr>
        <w:numPr>
          <w:ilvl w:val="1"/>
          <w:numId w:val="1"/>
        </w:numPr>
        <w:spacing w:before="120" w:after="0" w:line="240" w:lineRule="auto"/>
        <w:jc w:val="both"/>
        <w:outlineLvl w:val="1"/>
        <w:rPr>
          <w:rFonts w:ascii="Times New Roman Bold" w:eastAsia="Times New Roman" w:hAnsi="Times New Roman Bold" w:cs="Arial"/>
          <w:b/>
          <w:bCs/>
          <w:iCs/>
          <w:kern w:val="0"/>
          <w:sz w:val="22"/>
          <w:szCs w:val="28"/>
          <w14:ligatures w14:val="none"/>
        </w:rPr>
      </w:pPr>
      <w:bookmarkStart w:id="78" w:name="_Toc196331996"/>
      <w:r w:rsidRPr="005B0878">
        <w:rPr>
          <w:rFonts w:ascii="Times New Roman Bold" w:eastAsia="Times New Roman" w:hAnsi="Times New Roman Bold" w:cs="Arial"/>
          <w:b/>
          <w:bCs/>
          <w:iCs/>
          <w:kern w:val="0"/>
          <w:sz w:val="22"/>
          <w:szCs w:val="28"/>
          <w14:ligatures w14:val="none"/>
        </w:rPr>
        <w:t>Minimum Qualifications.</w:t>
      </w:r>
      <w:bookmarkEnd w:id="78"/>
    </w:p>
    <w:p w14:paraId="49C247C5"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The Contractor/ Vendor must be certified by a nationally recognized organization, OSHA (Occupational Safety and Health Administration), and AMSE (American Society of Mechanical Engineers).  Contractor/Vendor must also be trained to inspect according to the applicable regulations of OSHA 1910.179 and ASME B30.2-2011. Contractor/Vendor should have at least five (5) years training in basic OSHA inspections, safety inspections, full service preventive maintenance, and repairs.</w:t>
      </w:r>
    </w:p>
    <w:p w14:paraId="3D481C9E" w14:textId="77777777" w:rsidR="005B0878" w:rsidRPr="005B0878" w:rsidRDefault="005B0878" w:rsidP="005B0878">
      <w:pPr>
        <w:numPr>
          <w:ilvl w:val="1"/>
          <w:numId w:val="1"/>
        </w:numPr>
        <w:spacing w:before="120" w:after="0" w:line="240" w:lineRule="auto"/>
        <w:jc w:val="both"/>
        <w:outlineLvl w:val="1"/>
        <w:rPr>
          <w:rFonts w:ascii="Times New Roman Bold" w:eastAsia="Times New Roman" w:hAnsi="Times New Roman Bold" w:cs="Arial"/>
          <w:b/>
          <w:bCs/>
          <w:iCs/>
          <w:kern w:val="0"/>
          <w:sz w:val="22"/>
          <w:szCs w:val="28"/>
          <w14:ligatures w14:val="none"/>
        </w:rPr>
      </w:pPr>
      <w:bookmarkStart w:id="79" w:name="_Toc196331997"/>
      <w:r w:rsidRPr="005B0878">
        <w:rPr>
          <w:rFonts w:ascii="Times New Roman Bold" w:eastAsia="Times New Roman" w:hAnsi="Times New Roman Bold" w:cs="Arial"/>
          <w:b/>
          <w:bCs/>
          <w:iCs/>
          <w:kern w:val="0"/>
          <w:sz w:val="22"/>
          <w:szCs w:val="28"/>
          <w14:ligatures w14:val="none"/>
        </w:rPr>
        <w:t>Warranty.</w:t>
      </w:r>
      <w:bookmarkEnd w:id="79"/>
    </w:p>
    <w:p w14:paraId="127EC141"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All parts, materials, and labor used on repair jobs must be new, of latest manufacture and guaranteed against defects in material and workmanship for a minimum of one (1) year. The bidder must state the warranty offered.</w:t>
      </w:r>
    </w:p>
    <w:p w14:paraId="23C884A6"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
    <w:p w14:paraId="5E95AA52"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p>
    <w:p w14:paraId="2EB3F9B6" w14:textId="77777777" w:rsidR="005B0878" w:rsidRPr="005B0878" w:rsidRDefault="005B0878" w:rsidP="005B0878">
      <w:pPr>
        <w:numPr>
          <w:ilvl w:val="1"/>
          <w:numId w:val="1"/>
        </w:numPr>
        <w:spacing w:before="120" w:after="0" w:line="240" w:lineRule="auto"/>
        <w:jc w:val="both"/>
        <w:outlineLvl w:val="1"/>
        <w:rPr>
          <w:rFonts w:ascii="Times New Roman Bold" w:eastAsia="Times New Roman" w:hAnsi="Times New Roman Bold" w:cs="Arial"/>
          <w:b/>
          <w:bCs/>
          <w:iCs/>
          <w:kern w:val="0"/>
          <w:sz w:val="22"/>
          <w:szCs w:val="28"/>
          <w14:ligatures w14:val="none"/>
        </w:rPr>
      </w:pPr>
      <w:bookmarkStart w:id="80" w:name="_Toc196331998"/>
      <w:r w:rsidRPr="005B0878">
        <w:rPr>
          <w:rFonts w:ascii="Times New Roman Bold" w:eastAsia="Times New Roman" w:hAnsi="Times New Roman Bold" w:cs="Arial"/>
          <w:b/>
          <w:bCs/>
          <w:iCs/>
          <w:kern w:val="0"/>
          <w:sz w:val="22"/>
          <w:szCs w:val="28"/>
          <w14:ligatures w14:val="none"/>
        </w:rPr>
        <w:t>Work on City Premises.</w:t>
      </w:r>
      <w:bookmarkEnd w:id="80"/>
    </w:p>
    <w:p w14:paraId="497F8080" w14:textId="77777777" w:rsidR="005B0878" w:rsidRPr="005B0878" w:rsidRDefault="005B0878" w:rsidP="005B0878">
      <w:pPr>
        <w:spacing w:after="0" w:line="240" w:lineRule="auto"/>
        <w:ind w:left="1080"/>
        <w:rPr>
          <w:rFonts w:ascii="Times New Roman" w:eastAsia="Times New Roman" w:hAnsi="Times New Roman" w:cs="Times New Roman"/>
          <w:kern w:val="0"/>
          <w:sz w:val="22"/>
          <w:szCs w:val="22"/>
          <w14:ligatures w14:val="none"/>
        </w:rPr>
      </w:pPr>
      <w:r w:rsidRPr="005B0878">
        <w:rPr>
          <w:rFonts w:ascii="Times New Roman" w:eastAsia="Times New Roman" w:hAnsi="Times New Roman" w:cs="Times New Roman"/>
          <w:kern w:val="0"/>
          <w:sz w:val="22"/>
          <w:szCs w:val="22"/>
          <w14:ligatures w14:val="none"/>
        </w:rPr>
        <w:t>Whenever the Contractor/Vendor, including personnel, agents, and subcontractors, is on the City's premises, he/she will obey all instructions and directions issued by the City's Project Manager and/or designee. The Contractor/Vendor also agrees they will comply with all rules, regulations, and security procedures of the City. The Contractor/Vendor shall maintain a clean and safe job site and restore all disturbed areas to their pre-existing condition.</w:t>
      </w:r>
    </w:p>
    <w:bookmarkEnd w:id="75"/>
    <w:bookmarkEnd w:id="76"/>
    <w:bookmarkEnd w:id="77"/>
    <w:p w14:paraId="7CE48E88" w14:textId="77777777" w:rsidR="005B0878" w:rsidRDefault="005B0878"/>
    <w:sectPr w:rsidR="005B087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 New Roman Bold">
    <w:panose1 w:val="00000000000000000000"/>
    <w:charset w:val="00"/>
    <w:family w:val="roman"/>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2605F"/>
    <w:multiLevelType w:val="hybridMultilevel"/>
    <w:tmpl w:val="9DEE2DA6"/>
    <w:lvl w:ilvl="0" w:tplc="0A84D26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23121A1A"/>
    <w:multiLevelType w:val="hybridMultilevel"/>
    <w:tmpl w:val="CA548E18"/>
    <w:lvl w:ilvl="0" w:tplc="C6CABD3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5CE74CE8"/>
    <w:multiLevelType w:val="multilevel"/>
    <w:tmpl w:val="F0A81F4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720"/>
      </w:pPr>
      <w:rPr>
        <w:rFonts w:ascii="Times New Roman Bold" w:hAnsi="Times New Roman Bold" w:hint="default"/>
        <w:b/>
        <w:i w:val="0"/>
        <w:caps w:val="0"/>
        <w:sz w:val="22"/>
      </w:rPr>
    </w:lvl>
    <w:lvl w:ilvl="2">
      <w:start w:val="1"/>
      <w:numFmt w:val="decimal"/>
      <w:lvlText w:val="%1.%2.%3."/>
      <w:lvlJc w:val="left"/>
      <w:pPr>
        <w:tabs>
          <w:tab w:val="num" w:pos="2016"/>
        </w:tabs>
        <w:ind w:left="2016" w:hanging="936"/>
      </w:pPr>
      <w:rPr>
        <w:rFonts w:ascii="Times New Roman" w:hAnsi="Times New Roman" w:hint="default"/>
        <w:b w:val="0"/>
        <w:i w:val="0"/>
        <w:sz w:val="22"/>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821892605">
    <w:abstractNumId w:val="2"/>
  </w:num>
  <w:num w:numId="2" w16cid:durableId="1511720929">
    <w:abstractNumId w:val="0"/>
  </w:num>
  <w:num w:numId="3" w16cid:durableId="10543550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78"/>
    <w:rsid w:val="005B0878"/>
    <w:rsid w:val="00A05B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7E1E38"/>
  <w15:chartTrackingRefBased/>
  <w15:docId w15:val="{D89F62D2-1CA1-4D4A-BEDB-0C18849626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B087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B087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B087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B087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B087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B087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B087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B087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B087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087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B087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B087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B087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B087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B087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B087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B087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B0878"/>
    <w:rPr>
      <w:rFonts w:eastAsiaTheme="majorEastAsia" w:cstheme="majorBidi"/>
      <w:color w:val="272727" w:themeColor="text1" w:themeTint="D8"/>
    </w:rPr>
  </w:style>
  <w:style w:type="paragraph" w:styleId="Title">
    <w:name w:val="Title"/>
    <w:basedOn w:val="Normal"/>
    <w:next w:val="Normal"/>
    <w:link w:val="TitleChar"/>
    <w:uiPriority w:val="10"/>
    <w:qFormat/>
    <w:rsid w:val="005B087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B087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B087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B087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B0878"/>
    <w:pPr>
      <w:spacing w:before="160"/>
      <w:jc w:val="center"/>
    </w:pPr>
    <w:rPr>
      <w:i/>
      <w:iCs/>
      <w:color w:val="404040" w:themeColor="text1" w:themeTint="BF"/>
    </w:rPr>
  </w:style>
  <w:style w:type="character" w:customStyle="1" w:styleId="QuoteChar">
    <w:name w:val="Quote Char"/>
    <w:basedOn w:val="DefaultParagraphFont"/>
    <w:link w:val="Quote"/>
    <w:uiPriority w:val="29"/>
    <w:rsid w:val="005B0878"/>
    <w:rPr>
      <w:i/>
      <w:iCs/>
      <w:color w:val="404040" w:themeColor="text1" w:themeTint="BF"/>
    </w:rPr>
  </w:style>
  <w:style w:type="paragraph" w:styleId="ListParagraph">
    <w:name w:val="List Paragraph"/>
    <w:basedOn w:val="Normal"/>
    <w:uiPriority w:val="34"/>
    <w:qFormat/>
    <w:rsid w:val="005B0878"/>
    <w:pPr>
      <w:ind w:left="720"/>
      <w:contextualSpacing/>
    </w:pPr>
  </w:style>
  <w:style w:type="character" w:styleId="IntenseEmphasis">
    <w:name w:val="Intense Emphasis"/>
    <w:basedOn w:val="DefaultParagraphFont"/>
    <w:uiPriority w:val="21"/>
    <w:qFormat/>
    <w:rsid w:val="005B0878"/>
    <w:rPr>
      <w:i/>
      <w:iCs/>
      <w:color w:val="0F4761" w:themeColor="accent1" w:themeShade="BF"/>
    </w:rPr>
  </w:style>
  <w:style w:type="paragraph" w:styleId="IntenseQuote">
    <w:name w:val="Intense Quote"/>
    <w:basedOn w:val="Normal"/>
    <w:next w:val="Normal"/>
    <w:link w:val="IntenseQuoteChar"/>
    <w:uiPriority w:val="30"/>
    <w:qFormat/>
    <w:rsid w:val="005B087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B0878"/>
    <w:rPr>
      <w:i/>
      <w:iCs/>
      <w:color w:val="0F4761" w:themeColor="accent1" w:themeShade="BF"/>
    </w:rPr>
  </w:style>
  <w:style w:type="character" w:styleId="IntenseReference">
    <w:name w:val="Intense Reference"/>
    <w:basedOn w:val="DefaultParagraphFont"/>
    <w:uiPriority w:val="32"/>
    <w:qFormat/>
    <w:rsid w:val="005B087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1158</Words>
  <Characters>6602</Characters>
  <Application>Microsoft Office Word</Application>
  <DocSecurity>0</DocSecurity>
  <Lines>55</Lines>
  <Paragraphs>15</Paragraphs>
  <ScaleCrop>false</ScaleCrop>
  <Company>City of Charlotte, NC</Company>
  <LinksUpToDate>false</LinksUpToDate>
  <CharactersWithSpaces>7745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Branch, Andre</dc:creator>
  <cp:keywords/>
  <dc:description/>
  <cp:lastModifiedBy>Branch, Andre</cp:lastModifiedBy>
  <cp:revision>1</cp:revision>
  <dcterms:created xsi:type="dcterms:W3CDTF">2025-04-24T01:05:00Z</dcterms:created>
  <dcterms:modified xsi:type="dcterms:W3CDTF">2025-04-24T01:07:00Z</dcterms:modified>
</cp:coreProperties>
</file>