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D710C4" w14:textId="77777777" w:rsidR="00381EE5" w:rsidRPr="00200691" w:rsidRDefault="00516F73">
      <w:pPr>
        <w:pStyle w:val="Heading1"/>
        <w:ind w:left="60" w:right="40"/>
        <w:rPr>
          <w:rFonts w:ascii="Times New Roman" w:hAnsi="Times New Roman" w:cs="Times New Roman"/>
          <w:sz w:val="23"/>
          <w:szCs w:val="23"/>
        </w:rPr>
      </w:pPr>
      <w:r w:rsidRPr="00200691">
        <w:rPr>
          <w:rFonts w:ascii="Times New Roman" w:hAnsi="Times New Roman" w:cs="Times New Roman"/>
          <w:sz w:val="23"/>
          <w:szCs w:val="23"/>
        </w:rPr>
        <w:t>NOTICE</w:t>
      </w:r>
      <w:r w:rsidRPr="00200691">
        <w:rPr>
          <w:rFonts w:ascii="Times New Roman" w:hAnsi="Times New Roman" w:cs="Times New Roman"/>
          <w:b w:val="0"/>
          <w:spacing w:val="-1"/>
          <w:sz w:val="23"/>
          <w:szCs w:val="23"/>
        </w:rPr>
        <w:t xml:space="preserve"> </w:t>
      </w:r>
      <w:r w:rsidRPr="00200691">
        <w:rPr>
          <w:rFonts w:ascii="Times New Roman" w:hAnsi="Times New Roman" w:cs="Times New Roman"/>
          <w:sz w:val="23"/>
          <w:szCs w:val="23"/>
        </w:rPr>
        <w:t>TO</w:t>
      </w:r>
      <w:r w:rsidRPr="00200691">
        <w:rPr>
          <w:rFonts w:ascii="Times New Roman" w:hAnsi="Times New Roman" w:cs="Times New Roman"/>
          <w:b w:val="0"/>
          <w:spacing w:val="-1"/>
          <w:sz w:val="23"/>
          <w:szCs w:val="23"/>
        </w:rPr>
        <w:t xml:space="preserve"> </w:t>
      </w:r>
      <w:r w:rsidRPr="00200691">
        <w:rPr>
          <w:rFonts w:ascii="Times New Roman" w:hAnsi="Times New Roman" w:cs="Times New Roman"/>
          <w:spacing w:val="-2"/>
          <w:sz w:val="23"/>
          <w:szCs w:val="23"/>
        </w:rPr>
        <w:t>BIDDERS</w:t>
      </w:r>
    </w:p>
    <w:p w14:paraId="12AB1A5B" w14:textId="2F47F528" w:rsidR="00381EE5" w:rsidRPr="00200691" w:rsidRDefault="00516F73">
      <w:pPr>
        <w:pStyle w:val="BodyText"/>
        <w:spacing w:before="239"/>
        <w:ind w:right="123"/>
        <w:rPr>
          <w:rFonts w:ascii="Times New Roman" w:hAnsi="Times New Roman" w:cs="Times New Roman"/>
        </w:rPr>
      </w:pPr>
      <w:r w:rsidRPr="00200691">
        <w:rPr>
          <w:rFonts w:ascii="Times New Roman" w:hAnsi="Times New Roman" w:cs="Times New Roman"/>
        </w:rPr>
        <w:t>Sealed proposals will be received by the North Carolina State Ports Authority (NCSPA) in</w:t>
      </w:r>
      <w:r w:rsidRPr="00200691">
        <w:rPr>
          <w:rFonts w:ascii="Times New Roman" w:hAnsi="Times New Roman" w:cs="Times New Roman"/>
          <w:color w:val="000000"/>
        </w:rPr>
        <w:t xml:space="preserve"> the Executive Board Room</w:t>
      </w:r>
      <w:r w:rsidRPr="00200691">
        <w:rPr>
          <w:rFonts w:ascii="Times New Roman" w:hAnsi="Times New Roman" w:cs="Times New Roman"/>
        </w:rPr>
        <w:t xml:space="preserve"> of the NC Maritime Building, 2202 Burnett Boulevard, Wilmington, NC 28401 (attention Mr. Robert Kohler), until </w:t>
      </w:r>
      <w:r w:rsidR="00200691" w:rsidRPr="00200691">
        <w:rPr>
          <w:rFonts w:ascii="Times New Roman" w:hAnsi="Times New Roman" w:cs="Times New Roman"/>
          <w:b/>
          <w:bCs/>
        </w:rPr>
        <w:t>10</w:t>
      </w:r>
      <w:r w:rsidRPr="00200691">
        <w:rPr>
          <w:rFonts w:ascii="Times New Roman" w:hAnsi="Times New Roman" w:cs="Times New Roman"/>
          <w:b/>
          <w:bCs/>
        </w:rPr>
        <w:t>:</w:t>
      </w:r>
      <w:r w:rsidR="00200691" w:rsidRPr="00200691">
        <w:rPr>
          <w:rFonts w:ascii="Times New Roman" w:hAnsi="Times New Roman" w:cs="Times New Roman"/>
          <w:b/>
          <w:bCs/>
        </w:rPr>
        <w:t>3</w:t>
      </w:r>
      <w:r w:rsidRPr="00200691">
        <w:rPr>
          <w:rFonts w:ascii="Times New Roman" w:hAnsi="Times New Roman" w:cs="Times New Roman"/>
          <w:b/>
          <w:bCs/>
        </w:rPr>
        <w:t xml:space="preserve">0 </w:t>
      </w:r>
      <w:r w:rsidR="00200691" w:rsidRPr="00200691">
        <w:rPr>
          <w:rFonts w:ascii="Times New Roman" w:hAnsi="Times New Roman" w:cs="Times New Roman"/>
          <w:b/>
          <w:bCs/>
        </w:rPr>
        <w:t>a</w:t>
      </w:r>
      <w:r w:rsidRPr="00200691">
        <w:rPr>
          <w:rFonts w:ascii="Times New Roman" w:hAnsi="Times New Roman" w:cs="Times New Roman"/>
          <w:b/>
          <w:bCs/>
        </w:rPr>
        <w:t xml:space="preserve">m on </w:t>
      </w:r>
      <w:r w:rsidR="00FF797A" w:rsidRPr="00200691">
        <w:rPr>
          <w:rFonts w:ascii="Times New Roman" w:hAnsi="Times New Roman" w:cs="Times New Roman"/>
          <w:b/>
          <w:bCs/>
          <w:color w:val="000000"/>
        </w:rPr>
        <w:t xml:space="preserve">September </w:t>
      </w:r>
      <w:r w:rsidR="00200691" w:rsidRPr="00200691">
        <w:rPr>
          <w:rFonts w:ascii="Times New Roman" w:hAnsi="Times New Roman" w:cs="Times New Roman"/>
          <w:b/>
          <w:bCs/>
          <w:color w:val="000000"/>
        </w:rPr>
        <w:t>24</w:t>
      </w:r>
      <w:r w:rsidRPr="00200691">
        <w:rPr>
          <w:rFonts w:ascii="Times New Roman" w:hAnsi="Times New Roman" w:cs="Times New Roman"/>
          <w:b/>
          <w:bCs/>
          <w:color w:val="000000"/>
        </w:rPr>
        <w:t>, 2025</w:t>
      </w:r>
      <w:r w:rsidRPr="00200691">
        <w:rPr>
          <w:rFonts w:ascii="Times New Roman" w:hAnsi="Times New Roman" w:cs="Times New Roman"/>
          <w:color w:val="000000"/>
        </w:rPr>
        <w:t xml:space="preserve">, and immediately thereafter publicly opened and read for the furnishing of labor, material, equipment, and incidentals entering into the construction of the </w:t>
      </w:r>
      <w:r w:rsidR="00FF797A" w:rsidRPr="00200691">
        <w:rPr>
          <w:rFonts w:ascii="Times New Roman" w:hAnsi="Times New Roman" w:cs="Times New Roman"/>
          <w:b/>
          <w:bCs/>
          <w:color w:val="000000"/>
        </w:rPr>
        <w:t xml:space="preserve">Convert 4160V Line to Underground </w:t>
      </w:r>
      <w:r w:rsidRPr="00200691">
        <w:rPr>
          <w:rFonts w:ascii="Times New Roman" w:hAnsi="Times New Roman" w:cs="Times New Roman"/>
          <w:b/>
          <w:bCs/>
          <w:color w:val="000000"/>
        </w:rPr>
        <w:t>Project</w:t>
      </w:r>
      <w:r w:rsidRPr="00200691">
        <w:rPr>
          <w:rFonts w:ascii="Times New Roman" w:hAnsi="Times New Roman" w:cs="Times New Roman"/>
          <w:color w:val="000000"/>
        </w:rPr>
        <w:t xml:space="preserve">. The work will include, but is not limited to, the following </w:t>
      </w:r>
      <w:r w:rsidRPr="00200691">
        <w:rPr>
          <w:rFonts w:ascii="Times New Roman" w:hAnsi="Times New Roman" w:cs="Times New Roman"/>
          <w:color w:val="000000"/>
          <w:spacing w:val="-2"/>
        </w:rPr>
        <w:t>items:</w:t>
      </w:r>
    </w:p>
    <w:p w14:paraId="491EBECB" w14:textId="77777777" w:rsidR="00381EE5" w:rsidRPr="00200691" w:rsidRDefault="00381EE5">
      <w:pPr>
        <w:pStyle w:val="BodyText"/>
        <w:spacing w:before="3"/>
        <w:ind w:left="0"/>
        <w:rPr>
          <w:rFonts w:ascii="Times New Roman" w:hAnsi="Times New Roman" w:cs="Times New Roman"/>
        </w:rPr>
      </w:pPr>
    </w:p>
    <w:p w14:paraId="7BA9EF45" w14:textId="1DAAA227" w:rsidR="00FF797A" w:rsidRPr="00200691" w:rsidRDefault="00FF797A" w:rsidP="00FF797A">
      <w:pPr>
        <w:pStyle w:val="BodyText"/>
        <w:numPr>
          <w:ilvl w:val="0"/>
          <w:numId w:val="3"/>
        </w:numPr>
        <w:spacing w:before="3"/>
        <w:rPr>
          <w:rFonts w:ascii="Times New Roman" w:hAnsi="Times New Roman" w:cs="Times New Roman"/>
        </w:rPr>
      </w:pPr>
      <w:r w:rsidRPr="00200691">
        <w:rPr>
          <w:rFonts w:ascii="Times New Roman" w:hAnsi="Times New Roman" w:cs="Times New Roman"/>
        </w:rPr>
        <w:t xml:space="preserve">Remove old 4160V line and </w:t>
      </w:r>
      <w:r w:rsidR="004A2E76" w:rsidRPr="00200691">
        <w:rPr>
          <w:rFonts w:ascii="Times New Roman" w:hAnsi="Times New Roman" w:cs="Times New Roman"/>
        </w:rPr>
        <w:t xml:space="preserve">all </w:t>
      </w:r>
      <w:r w:rsidRPr="00200691">
        <w:rPr>
          <w:rFonts w:ascii="Times New Roman" w:hAnsi="Times New Roman" w:cs="Times New Roman"/>
        </w:rPr>
        <w:t>associated elements</w:t>
      </w:r>
    </w:p>
    <w:p w14:paraId="183824BE" w14:textId="16162325" w:rsidR="00FF797A" w:rsidRPr="00200691" w:rsidRDefault="00FF797A" w:rsidP="00FF797A">
      <w:pPr>
        <w:pStyle w:val="BodyText"/>
        <w:numPr>
          <w:ilvl w:val="0"/>
          <w:numId w:val="3"/>
        </w:numPr>
        <w:spacing w:before="3"/>
        <w:rPr>
          <w:rFonts w:ascii="Times New Roman" w:hAnsi="Times New Roman" w:cs="Times New Roman"/>
        </w:rPr>
      </w:pPr>
      <w:r w:rsidRPr="00200691">
        <w:rPr>
          <w:rFonts w:ascii="Times New Roman" w:hAnsi="Times New Roman" w:cs="Times New Roman"/>
        </w:rPr>
        <w:t xml:space="preserve">Construct/install new 4160V line </w:t>
      </w:r>
      <w:r w:rsidR="004A2E76" w:rsidRPr="00200691">
        <w:rPr>
          <w:rFonts w:ascii="Times New Roman" w:hAnsi="Times New Roman" w:cs="Times New Roman"/>
        </w:rPr>
        <w:t xml:space="preserve">underground </w:t>
      </w:r>
      <w:r w:rsidRPr="00200691">
        <w:rPr>
          <w:rFonts w:ascii="Times New Roman" w:hAnsi="Times New Roman" w:cs="Times New Roman"/>
        </w:rPr>
        <w:t xml:space="preserve">and </w:t>
      </w:r>
      <w:r w:rsidR="004A2E76" w:rsidRPr="00200691">
        <w:rPr>
          <w:rFonts w:ascii="Times New Roman" w:hAnsi="Times New Roman" w:cs="Times New Roman"/>
        </w:rPr>
        <w:t xml:space="preserve">all </w:t>
      </w:r>
      <w:r w:rsidRPr="00200691">
        <w:rPr>
          <w:rFonts w:ascii="Times New Roman" w:hAnsi="Times New Roman" w:cs="Times New Roman"/>
        </w:rPr>
        <w:t>associated elements</w:t>
      </w:r>
    </w:p>
    <w:p w14:paraId="2E34732D" w14:textId="01E1CD3F" w:rsidR="00381EE5" w:rsidRPr="00200691" w:rsidRDefault="00516F73">
      <w:pPr>
        <w:pStyle w:val="BodyText"/>
        <w:spacing w:before="198"/>
        <w:ind w:right="149"/>
        <w:rPr>
          <w:rFonts w:ascii="Times New Roman" w:hAnsi="Times New Roman" w:cs="Times New Roman"/>
        </w:rPr>
      </w:pPr>
      <w:r w:rsidRPr="00200691">
        <w:rPr>
          <w:rFonts w:ascii="Times New Roman" w:hAnsi="Times New Roman" w:cs="Times New Roman"/>
        </w:rPr>
        <w:t>Bids will be received for a Single Prime construction contract. All proposals shall be</w:t>
      </w:r>
      <w:r w:rsidR="00200691" w:rsidRPr="00200691">
        <w:rPr>
          <w:rFonts w:ascii="Times New Roman" w:hAnsi="Times New Roman" w:cs="Times New Roman"/>
        </w:rPr>
        <w:t xml:space="preserve"> lump sum,</w:t>
      </w:r>
      <w:r w:rsidRPr="00200691">
        <w:rPr>
          <w:rFonts w:ascii="Times New Roman" w:hAnsi="Times New Roman" w:cs="Times New Roman"/>
        </w:rPr>
        <w:t xml:space="preserve"> </w:t>
      </w:r>
      <w:r w:rsidRPr="00200691">
        <w:rPr>
          <w:rFonts w:ascii="Times New Roman" w:hAnsi="Times New Roman" w:cs="Times New Roman"/>
          <w:color w:val="000000"/>
        </w:rPr>
        <w:t>at the price indicated for each item on the bid forms. Bidders should clearly indicate on the outside of the bid envelope "</w:t>
      </w:r>
      <w:r w:rsidRPr="00200691">
        <w:rPr>
          <w:rFonts w:ascii="Times New Roman" w:hAnsi="Times New Roman" w:cs="Times New Roman"/>
          <w:b/>
          <w:color w:val="000000"/>
        </w:rPr>
        <w:t>Bid</w:t>
      </w:r>
      <w:r w:rsidRPr="00200691">
        <w:rPr>
          <w:rFonts w:ascii="Times New Roman" w:hAnsi="Times New Roman" w:cs="Times New Roman"/>
          <w:color w:val="000000"/>
        </w:rPr>
        <w:t xml:space="preserve"> </w:t>
      </w:r>
      <w:r w:rsidRPr="00200691">
        <w:rPr>
          <w:rFonts w:ascii="Times New Roman" w:hAnsi="Times New Roman" w:cs="Times New Roman"/>
          <w:b/>
          <w:color w:val="000000"/>
        </w:rPr>
        <w:t>Proposal</w:t>
      </w:r>
      <w:r w:rsidRPr="00200691">
        <w:rPr>
          <w:rFonts w:ascii="Times New Roman" w:hAnsi="Times New Roman" w:cs="Times New Roman"/>
          <w:color w:val="000000"/>
        </w:rPr>
        <w:t xml:space="preserve"> </w:t>
      </w:r>
      <w:r w:rsidRPr="00200691">
        <w:rPr>
          <w:rFonts w:ascii="Times New Roman" w:hAnsi="Times New Roman" w:cs="Times New Roman"/>
          <w:b/>
          <w:color w:val="000000"/>
        </w:rPr>
        <w:t>for:</w:t>
      </w:r>
      <w:r w:rsidRPr="00200691">
        <w:rPr>
          <w:rFonts w:ascii="Times New Roman" w:hAnsi="Times New Roman" w:cs="Times New Roman"/>
          <w:color w:val="000000"/>
        </w:rPr>
        <w:t xml:space="preserve"> </w:t>
      </w:r>
      <w:r w:rsidR="00FF797A" w:rsidRPr="00200691">
        <w:rPr>
          <w:rFonts w:ascii="Times New Roman" w:hAnsi="Times New Roman" w:cs="Times New Roman"/>
          <w:b/>
          <w:color w:val="000000"/>
        </w:rPr>
        <w:t>Convert 4160V Line to Underground, Port of Wilmington</w:t>
      </w:r>
      <w:r w:rsidRPr="00200691">
        <w:rPr>
          <w:rFonts w:ascii="Times New Roman" w:hAnsi="Times New Roman" w:cs="Times New Roman"/>
          <w:color w:val="000000"/>
        </w:rPr>
        <w:t>", their North Carolina General Contractor's license number, and that the bid is for "Single Prime Bid".</w:t>
      </w:r>
    </w:p>
    <w:p w14:paraId="23ACEA95" w14:textId="11410890" w:rsidR="00381EE5" w:rsidRPr="00200691" w:rsidRDefault="00516F73" w:rsidP="00CA5652">
      <w:pPr>
        <w:pStyle w:val="BodyText"/>
        <w:spacing w:before="249"/>
        <w:ind w:right="262"/>
        <w:rPr>
          <w:rFonts w:ascii="Times New Roman" w:hAnsi="Times New Roman" w:cs="Times New Roman"/>
        </w:rPr>
      </w:pPr>
      <w:r w:rsidRPr="00200691">
        <w:rPr>
          <w:rFonts w:ascii="Times New Roman" w:hAnsi="Times New Roman" w:cs="Times New Roman"/>
        </w:rPr>
        <w:t xml:space="preserve">Bidders should visit the site </w:t>
      </w:r>
      <w:proofErr w:type="gramStart"/>
      <w:r w:rsidRPr="00200691">
        <w:rPr>
          <w:rFonts w:ascii="Times New Roman" w:hAnsi="Times New Roman" w:cs="Times New Roman"/>
        </w:rPr>
        <w:t>in order to</w:t>
      </w:r>
      <w:proofErr w:type="gramEnd"/>
      <w:r w:rsidRPr="00200691">
        <w:rPr>
          <w:rFonts w:ascii="Times New Roman" w:hAnsi="Times New Roman" w:cs="Times New Roman"/>
        </w:rPr>
        <w:t xml:space="preserve"> acquaint themselves with site conditions and job </w:t>
      </w:r>
      <w:r w:rsidRPr="00200691">
        <w:rPr>
          <w:rFonts w:ascii="Times New Roman" w:hAnsi="Times New Roman" w:cs="Times New Roman"/>
          <w:spacing w:val="-2"/>
        </w:rPr>
        <w:t>requirements.</w:t>
      </w:r>
    </w:p>
    <w:p w14:paraId="3BB01465" w14:textId="77777777" w:rsidR="00381EE5" w:rsidRPr="00200691" w:rsidRDefault="00381EE5">
      <w:pPr>
        <w:pStyle w:val="BodyText"/>
        <w:spacing w:before="1"/>
        <w:ind w:left="0"/>
        <w:rPr>
          <w:rFonts w:ascii="Times New Roman" w:hAnsi="Times New Roman" w:cs="Times New Roman"/>
        </w:rPr>
      </w:pPr>
    </w:p>
    <w:p w14:paraId="636416D4" w14:textId="15654771" w:rsidR="00381EE5" w:rsidRPr="00200691" w:rsidRDefault="00516F73" w:rsidP="00CA5652">
      <w:pPr>
        <w:pStyle w:val="BodyText"/>
        <w:ind w:right="301"/>
        <w:jc w:val="both"/>
        <w:rPr>
          <w:rFonts w:ascii="Times New Roman" w:hAnsi="Times New Roman" w:cs="Times New Roman"/>
        </w:rPr>
      </w:pPr>
      <w:r w:rsidRPr="00200691">
        <w:rPr>
          <w:rFonts w:ascii="Times New Roman" w:hAnsi="Times New Roman" w:cs="Times New Roman"/>
        </w:rPr>
        <w:t>In accordance with General Statute GS 133-3, specifications may list one or more preferred brands as an alternate to the base bid in limited circumstances. Specifications containing a preferred brand alternate under this section must identify the performance standards that support the preference.</w:t>
      </w:r>
      <w:r w:rsidR="00CA5652" w:rsidRPr="00200691">
        <w:rPr>
          <w:rFonts w:ascii="Times New Roman" w:hAnsi="Times New Roman" w:cs="Times New Roman"/>
        </w:rPr>
        <w:t xml:space="preserve"> </w:t>
      </w:r>
      <w:r w:rsidRPr="00200691">
        <w:rPr>
          <w:rFonts w:ascii="Times New Roman" w:hAnsi="Times New Roman" w:cs="Times New Roman"/>
        </w:rPr>
        <w:t xml:space="preserve">Performance standards for the preference must be approved in advance by the Owner in an open meeting. Any </w:t>
      </w:r>
      <w:proofErr w:type="gramStart"/>
      <w:r w:rsidRPr="00200691">
        <w:rPr>
          <w:rFonts w:ascii="Times New Roman" w:hAnsi="Times New Roman" w:cs="Times New Roman"/>
        </w:rPr>
        <w:t>alternate</w:t>
      </w:r>
      <w:proofErr w:type="gramEnd"/>
      <w:r w:rsidRPr="00200691">
        <w:rPr>
          <w:rFonts w:ascii="Times New Roman" w:hAnsi="Times New Roman" w:cs="Times New Roman"/>
        </w:rPr>
        <w:t xml:space="preserve"> approved by the Owner shall be approved only where: (1) the preferred </w:t>
      </w:r>
      <w:proofErr w:type="gramStart"/>
      <w:r w:rsidRPr="00200691">
        <w:rPr>
          <w:rFonts w:ascii="Times New Roman" w:hAnsi="Times New Roman" w:cs="Times New Roman"/>
        </w:rPr>
        <w:t>alternate</w:t>
      </w:r>
      <w:proofErr w:type="gramEnd"/>
      <w:r w:rsidRPr="00200691">
        <w:rPr>
          <w:rFonts w:ascii="Times New Roman" w:hAnsi="Times New Roman" w:cs="Times New Roman"/>
        </w:rPr>
        <w:t xml:space="preserve"> will provide cost savings, maintain or improve the functioning of any process or system affected by the preferred item or items, or both; and (2) a justification identifying these criteria is made available in writing to the public.</w:t>
      </w:r>
    </w:p>
    <w:p w14:paraId="11CCA0E7" w14:textId="77777777" w:rsidR="00381EE5" w:rsidRPr="00200691" w:rsidRDefault="00516F73">
      <w:pPr>
        <w:pStyle w:val="BodyText"/>
        <w:spacing w:before="250"/>
        <w:ind w:right="358"/>
        <w:jc w:val="both"/>
        <w:rPr>
          <w:rFonts w:ascii="Times New Roman" w:hAnsi="Times New Roman" w:cs="Times New Roman"/>
        </w:rPr>
      </w:pPr>
      <w:r w:rsidRPr="00200691">
        <w:rPr>
          <w:rFonts w:ascii="Times New Roman" w:hAnsi="Times New Roman" w:cs="Times New Roman"/>
        </w:rPr>
        <w:t>Justification of any approvals will be made available to the public in writing no</w:t>
      </w:r>
      <w:r w:rsidRPr="00200691">
        <w:rPr>
          <w:rFonts w:ascii="Times New Roman" w:hAnsi="Times New Roman" w:cs="Times New Roman"/>
          <w:spacing w:val="-1"/>
        </w:rPr>
        <w:t xml:space="preserve"> </w:t>
      </w:r>
      <w:r w:rsidRPr="00200691">
        <w:rPr>
          <w:rFonts w:ascii="Times New Roman" w:hAnsi="Times New Roman" w:cs="Times New Roman"/>
        </w:rPr>
        <w:t>later than seven (7) days prior to bid date.</w:t>
      </w:r>
    </w:p>
    <w:p w14:paraId="7088B9EB" w14:textId="5E9724B7" w:rsidR="00381EE5" w:rsidRPr="00200691" w:rsidRDefault="00516F73">
      <w:pPr>
        <w:pStyle w:val="BodyText"/>
        <w:spacing w:before="90"/>
        <w:ind w:right="123"/>
        <w:rPr>
          <w:rFonts w:ascii="Times New Roman" w:hAnsi="Times New Roman" w:cs="Times New Roman"/>
        </w:rPr>
      </w:pPr>
      <w:r w:rsidRPr="00200691">
        <w:rPr>
          <w:rFonts w:ascii="Times New Roman" w:hAnsi="Times New Roman" w:cs="Times New Roman"/>
        </w:rPr>
        <w:t xml:space="preserve">Complete plans, specifications, and contract documents will be open for inspection in the following </w:t>
      </w:r>
      <w:r w:rsidRPr="00200691">
        <w:rPr>
          <w:rFonts w:ascii="Times New Roman" w:hAnsi="Times New Roman" w:cs="Times New Roman"/>
          <w:spacing w:val="-2"/>
        </w:rPr>
        <w:t>location</w:t>
      </w:r>
      <w:r w:rsidR="00FF797A" w:rsidRPr="00200691">
        <w:rPr>
          <w:rFonts w:ascii="Times New Roman" w:hAnsi="Times New Roman" w:cs="Times New Roman"/>
          <w:spacing w:val="-2"/>
        </w:rPr>
        <w:t>(</w:t>
      </w:r>
      <w:r w:rsidRPr="00200691">
        <w:rPr>
          <w:rFonts w:ascii="Times New Roman" w:hAnsi="Times New Roman" w:cs="Times New Roman"/>
          <w:spacing w:val="-2"/>
        </w:rPr>
        <w:t>s</w:t>
      </w:r>
      <w:r w:rsidR="00FF797A" w:rsidRPr="00200691">
        <w:rPr>
          <w:rFonts w:ascii="Times New Roman" w:hAnsi="Times New Roman" w:cs="Times New Roman"/>
          <w:spacing w:val="-2"/>
        </w:rPr>
        <w:t>)</w:t>
      </w:r>
      <w:r w:rsidRPr="00200691">
        <w:rPr>
          <w:rFonts w:ascii="Times New Roman" w:hAnsi="Times New Roman" w:cs="Times New Roman"/>
          <w:spacing w:val="-2"/>
        </w:rPr>
        <w:t>:</w:t>
      </w:r>
    </w:p>
    <w:p w14:paraId="48514EE7" w14:textId="77777777" w:rsidR="00381EE5" w:rsidRPr="00200691" w:rsidRDefault="00381EE5">
      <w:pPr>
        <w:pStyle w:val="BodyText"/>
        <w:ind w:left="0"/>
        <w:rPr>
          <w:rFonts w:ascii="Times New Roman" w:hAnsi="Times New Roman" w:cs="Times New Roman"/>
        </w:rPr>
      </w:pPr>
    </w:p>
    <w:p w14:paraId="724CC85C" w14:textId="02F477F3" w:rsidR="00381EE5" w:rsidRPr="00200691" w:rsidRDefault="00516F73">
      <w:pPr>
        <w:pStyle w:val="ListParagraph"/>
        <w:numPr>
          <w:ilvl w:val="0"/>
          <w:numId w:val="1"/>
        </w:numPr>
        <w:tabs>
          <w:tab w:val="left" w:pos="840"/>
        </w:tabs>
        <w:spacing w:before="0"/>
        <w:ind w:right="648" w:hanging="720"/>
        <w:rPr>
          <w:rFonts w:ascii="Times New Roman" w:hAnsi="Times New Roman" w:cs="Times New Roman"/>
          <w:sz w:val="23"/>
          <w:szCs w:val="23"/>
        </w:rPr>
      </w:pPr>
      <w:r w:rsidRPr="00200691">
        <w:rPr>
          <w:rFonts w:ascii="Times New Roman" w:hAnsi="Times New Roman" w:cs="Times New Roman"/>
          <w:sz w:val="23"/>
          <w:szCs w:val="23"/>
        </w:rPr>
        <w:t>NCSPA Engineering Department,</w:t>
      </w:r>
      <w:r w:rsidRPr="00200691">
        <w:rPr>
          <w:rFonts w:ascii="Times New Roman" w:hAnsi="Times New Roman" w:cs="Times New Roman"/>
          <w:spacing w:val="-1"/>
          <w:sz w:val="23"/>
          <w:szCs w:val="23"/>
        </w:rPr>
        <w:t xml:space="preserve"> </w:t>
      </w:r>
      <w:r w:rsidRPr="00200691">
        <w:rPr>
          <w:rFonts w:ascii="Times New Roman" w:hAnsi="Times New Roman" w:cs="Times New Roman"/>
          <w:sz w:val="23"/>
          <w:szCs w:val="23"/>
        </w:rPr>
        <w:t>2202 Burnett</w:t>
      </w:r>
      <w:r w:rsidRPr="00200691">
        <w:rPr>
          <w:rFonts w:ascii="Times New Roman" w:hAnsi="Times New Roman" w:cs="Times New Roman"/>
          <w:spacing w:val="-1"/>
          <w:sz w:val="23"/>
          <w:szCs w:val="23"/>
        </w:rPr>
        <w:t xml:space="preserve"> </w:t>
      </w:r>
      <w:r w:rsidRPr="00200691">
        <w:rPr>
          <w:rFonts w:ascii="Times New Roman" w:hAnsi="Times New Roman" w:cs="Times New Roman"/>
          <w:sz w:val="23"/>
          <w:szCs w:val="23"/>
        </w:rPr>
        <w:t>Boulevard,</w:t>
      </w:r>
      <w:r w:rsidR="00FF797A" w:rsidRPr="00200691">
        <w:rPr>
          <w:rFonts w:ascii="Times New Roman" w:hAnsi="Times New Roman" w:cs="Times New Roman"/>
          <w:sz w:val="23"/>
          <w:szCs w:val="23"/>
        </w:rPr>
        <w:t xml:space="preserve"> </w:t>
      </w:r>
      <w:r w:rsidRPr="00200691">
        <w:rPr>
          <w:rFonts w:ascii="Times New Roman" w:hAnsi="Times New Roman" w:cs="Times New Roman"/>
          <w:sz w:val="23"/>
          <w:szCs w:val="23"/>
        </w:rPr>
        <w:t xml:space="preserve">Wilmington, North Carolina 28401 (Phone: </w:t>
      </w:r>
      <w:r w:rsidR="00EE1DE8" w:rsidRPr="00200691">
        <w:rPr>
          <w:rFonts w:ascii="Times New Roman" w:hAnsi="Times New Roman" w:cs="Times New Roman"/>
          <w:sz w:val="23"/>
          <w:szCs w:val="23"/>
        </w:rPr>
        <w:t>910-746-6412</w:t>
      </w:r>
      <w:r w:rsidRPr="00200691">
        <w:rPr>
          <w:rFonts w:ascii="Times New Roman" w:hAnsi="Times New Roman" w:cs="Times New Roman"/>
          <w:sz w:val="23"/>
          <w:szCs w:val="23"/>
        </w:rPr>
        <w:t>)</w:t>
      </w:r>
    </w:p>
    <w:p w14:paraId="06AF6677" w14:textId="77777777" w:rsidR="00381EE5" w:rsidRPr="00200691" w:rsidRDefault="00381EE5">
      <w:pPr>
        <w:pStyle w:val="BodyText"/>
        <w:ind w:left="0"/>
        <w:rPr>
          <w:rFonts w:ascii="Times New Roman" w:hAnsi="Times New Roman" w:cs="Times New Roman"/>
        </w:rPr>
      </w:pPr>
    </w:p>
    <w:p w14:paraId="11FA8C38" w14:textId="5891A8EB" w:rsidR="00381EE5" w:rsidRPr="00200691" w:rsidRDefault="00516F73">
      <w:pPr>
        <w:pStyle w:val="BodyText"/>
        <w:ind w:right="149"/>
        <w:rPr>
          <w:rFonts w:ascii="Times New Roman" w:hAnsi="Times New Roman" w:cs="Times New Roman"/>
        </w:rPr>
      </w:pPr>
      <w:r w:rsidRPr="00200691">
        <w:rPr>
          <w:rFonts w:ascii="Times New Roman" w:hAnsi="Times New Roman" w:cs="Times New Roman"/>
        </w:rPr>
        <w:t xml:space="preserve">Electronic (PDF) copies of the complete plans and specifications for this project may be obtained via email at no cost (send request to: </w:t>
      </w:r>
      <w:hyperlink r:id="rId7" w:history="1">
        <w:r w:rsidR="00FF797A" w:rsidRPr="00200691">
          <w:rPr>
            <w:rStyle w:val="Hyperlink"/>
            <w:rFonts w:ascii="Times New Roman" w:hAnsi="Times New Roman" w:cs="Times New Roman"/>
          </w:rPr>
          <w:t>Robert.Kohler@NCPorts.com).</w:t>
        </w:r>
      </w:hyperlink>
    </w:p>
    <w:p w14:paraId="53E20188" w14:textId="77777777" w:rsidR="00381EE5" w:rsidRPr="00200691" w:rsidRDefault="00381EE5">
      <w:pPr>
        <w:pStyle w:val="BodyText"/>
        <w:spacing w:before="2"/>
        <w:ind w:left="0"/>
        <w:rPr>
          <w:rFonts w:ascii="Times New Roman" w:hAnsi="Times New Roman" w:cs="Times New Roman"/>
        </w:rPr>
      </w:pPr>
    </w:p>
    <w:p w14:paraId="2061994C" w14:textId="77777777" w:rsidR="00381EE5" w:rsidRPr="00200691" w:rsidRDefault="00516F73">
      <w:pPr>
        <w:pStyle w:val="BodyText"/>
        <w:spacing w:line="276" w:lineRule="auto"/>
        <w:ind w:right="98"/>
        <w:rPr>
          <w:rFonts w:ascii="Times New Roman" w:hAnsi="Times New Roman" w:cs="Times New Roman"/>
        </w:rPr>
      </w:pPr>
      <w:r w:rsidRPr="00200691">
        <w:rPr>
          <w:rFonts w:ascii="Times New Roman" w:hAnsi="Times New Roman" w:cs="Times New Roman"/>
          <w:b/>
          <w:bCs/>
        </w:rPr>
        <w:t>NOTE:</w:t>
      </w:r>
      <w:r w:rsidRPr="00200691">
        <w:rPr>
          <w:rFonts w:ascii="Times New Roman" w:hAnsi="Times New Roman" w:cs="Times New Roman"/>
          <w:spacing w:val="40"/>
        </w:rPr>
        <w:t xml:space="preserve"> </w:t>
      </w:r>
      <w:r w:rsidRPr="00200691">
        <w:rPr>
          <w:rFonts w:ascii="Times New Roman" w:hAnsi="Times New Roman" w:cs="Times New Roman"/>
        </w:rPr>
        <w:t>The bidder shall include with the bid proposal the form Identification of Minority Business Participation identifying the minority business participation it will use on the project and shall include either Affidavit A or Affidavit B as applicable.</w:t>
      </w:r>
      <w:r w:rsidRPr="00200691">
        <w:rPr>
          <w:rFonts w:ascii="Times New Roman" w:hAnsi="Times New Roman" w:cs="Times New Roman"/>
          <w:spacing w:val="40"/>
        </w:rPr>
        <w:t xml:space="preserve"> </w:t>
      </w:r>
      <w:r w:rsidRPr="00200691">
        <w:rPr>
          <w:rFonts w:ascii="Times New Roman" w:hAnsi="Times New Roman" w:cs="Times New Roman"/>
        </w:rPr>
        <w:t>Forms and instructions are included within the Proposal Form in the bid documents.</w:t>
      </w:r>
      <w:r w:rsidRPr="00200691">
        <w:rPr>
          <w:rFonts w:ascii="Times New Roman" w:hAnsi="Times New Roman" w:cs="Times New Roman"/>
          <w:spacing w:val="80"/>
        </w:rPr>
        <w:t xml:space="preserve"> </w:t>
      </w:r>
      <w:r w:rsidRPr="00200691">
        <w:rPr>
          <w:rFonts w:ascii="Times New Roman" w:hAnsi="Times New Roman" w:cs="Times New Roman"/>
        </w:rPr>
        <w:t>Failure to complete these forms is grounds for rejection of the bid.</w:t>
      </w:r>
      <w:r w:rsidRPr="00200691">
        <w:rPr>
          <w:rFonts w:ascii="Times New Roman" w:hAnsi="Times New Roman" w:cs="Times New Roman"/>
          <w:spacing w:val="80"/>
        </w:rPr>
        <w:t xml:space="preserve"> </w:t>
      </w:r>
      <w:r w:rsidRPr="00200691">
        <w:rPr>
          <w:rFonts w:ascii="Times New Roman" w:hAnsi="Times New Roman" w:cs="Times New Roman"/>
        </w:rPr>
        <w:t>(GS143-128.2c Effective 1/1/2002.)</w:t>
      </w:r>
    </w:p>
    <w:p w14:paraId="5B42B8BF" w14:textId="77777777" w:rsidR="00381EE5" w:rsidRPr="00200691" w:rsidRDefault="00516F73">
      <w:pPr>
        <w:pStyle w:val="BodyText"/>
        <w:spacing w:before="199"/>
        <w:ind w:right="149"/>
        <w:rPr>
          <w:rFonts w:ascii="Times New Roman" w:hAnsi="Times New Roman" w:cs="Times New Roman"/>
        </w:rPr>
      </w:pPr>
      <w:r w:rsidRPr="00200691">
        <w:rPr>
          <w:rFonts w:ascii="Times New Roman" w:hAnsi="Times New Roman" w:cs="Times New Roman"/>
        </w:rPr>
        <w:t>All Contractors are hereby notified that they must have a proper license as required under the North Carolina State Laws governing their respective trades.</w:t>
      </w:r>
    </w:p>
    <w:p w14:paraId="29B663CF" w14:textId="77777777" w:rsidR="00381EE5" w:rsidRPr="00200691" w:rsidRDefault="00381EE5">
      <w:pPr>
        <w:pStyle w:val="BodyText"/>
        <w:ind w:left="0"/>
        <w:rPr>
          <w:rFonts w:ascii="Times New Roman" w:hAnsi="Times New Roman" w:cs="Times New Roman"/>
        </w:rPr>
      </w:pPr>
    </w:p>
    <w:p w14:paraId="551FCFAB" w14:textId="20332F9F" w:rsidR="00381EE5" w:rsidRPr="00200691" w:rsidRDefault="00516F73">
      <w:pPr>
        <w:pStyle w:val="BodyText"/>
        <w:ind w:right="149"/>
        <w:rPr>
          <w:rFonts w:ascii="Times New Roman" w:hAnsi="Times New Roman" w:cs="Times New Roman"/>
        </w:rPr>
      </w:pPr>
      <w:r w:rsidRPr="00200691">
        <w:rPr>
          <w:rFonts w:ascii="Times New Roman" w:hAnsi="Times New Roman" w:cs="Times New Roman"/>
        </w:rPr>
        <w:t>General Contractors are notified that Chapter 87, Article 1, General Statutes of North Carolina, will be observed in receiving and awarding general contracts. General Contractors submitting bids on this project must have license classification for either: Unclassified Contractor</w:t>
      </w:r>
      <w:r w:rsidR="00FF797A" w:rsidRPr="00200691">
        <w:rPr>
          <w:rFonts w:ascii="Times New Roman" w:hAnsi="Times New Roman" w:cs="Times New Roman"/>
        </w:rPr>
        <w:t xml:space="preserve"> </w:t>
      </w:r>
      <w:r w:rsidRPr="00200691">
        <w:rPr>
          <w:rFonts w:ascii="Times New Roman" w:hAnsi="Times New Roman" w:cs="Times New Roman"/>
        </w:rPr>
        <w:t>or Specialty Contractor as required by the General Contractors Licensing Board under GS 87-1.</w:t>
      </w:r>
    </w:p>
    <w:p w14:paraId="406EBA4C" w14:textId="77777777" w:rsidR="00381EE5" w:rsidRPr="00200691" w:rsidRDefault="00381EE5">
      <w:pPr>
        <w:pStyle w:val="BodyText"/>
        <w:ind w:left="0"/>
        <w:rPr>
          <w:rFonts w:ascii="Times New Roman" w:hAnsi="Times New Roman" w:cs="Times New Roman"/>
        </w:rPr>
      </w:pPr>
    </w:p>
    <w:p w14:paraId="72EDD404" w14:textId="08944CFF" w:rsidR="00381EE5" w:rsidRPr="00200691" w:rsidRDefault="00516F73">
      <w:pPr>
        <w:pStyle w:val="BodyText"/>
        <w:spacing w:line="276" w:lineRule="auto"/>
        <w:ind w:right="149"/>
        <w:rPr>
          <w:rFonts w:ascii="Times New Roman" w:hAnsi="Times New Roman" w:cs="Times New Roman"/>
        </w:rPr>
      </w:pPr>
      <w:r w:rsidRPr="00200691">
        <w:rPr>
          <w:rFonts w:ascii="Times New Roman" w:hAnsi="Times New Roman" w:cs="Times New Roman"/>
          <w:u w:val="single"/>
        </w:rPr>
        <w:t>NOTE:</w:t>
      </w:r>
      <w:r w:rsidRPr="00200691">
        <w:rPr>
          <w:rFonts w:ascii="Times New Roman" w:hAnsi="Times New Roman" w:cs="Times New Roman"/>
        </w:rPr>
        <w:t xml:space="preserve"> Under GS 87-1, a contractor that superintends </w:t>
      </w:r>
      <w:r w:rsidRPr="00200691">
        <w:rPr>
          <w:rFonts w:ascii="Times New Roman" w:hAnsi="Times New Roman" w:cs="Times New Roman"/>
          <w:u w:val="single"/>
        </w:rPr>
        <w:t>or manages</w:t>
      </w:r>
      <w:r w:rsidRPr="00200691">
        <w:rPr>
          <w:rFonts w:ascii="Times New Roman" w:hAnsi="Times New Roman" w:cs="Times New Roman"/>
        </w:rPr>
        <w:t xml:space="preserve"> construction of any building, highway, public utility, grading, structure or improvement shall be deemed a “general contractor” and shall be so licensed.</w:t>
      </w:r>
      <w:r w:rsidRPr="00200691">
        <w:rPr>
          <w:rFonts w:ascii="Times New Roman" w:hAnsi="Times New Roman" w:cs="Times New Roman"/>
          <w:spacing w:val="40"/>
        </w:rPr>
        <w:t xml:space="preserve"> </w:t>
      </w:r>
      <w:r w:rsidRPr="00200691">
        <w:rPr>
          <w:rFonts w:ascii="Times New Roman" w:hAnsi="Times New Roman" w:cs="Times New Roman"/>
        </w:rPr>
        <w:t>Therefore, a single prime project that involves other trades will require the single prime contractor to hold a proper General Contractors license.</w:t>
      </w:r>
      <w:r w:rsidRPr="00200691">
        <w:rPr>
          <w:rFonts w:ascii="Times New Roman" w:hAnsi="Times New Roman" w:cs="Times New Roman"/>
          <w:spacing w:val="80"/>
        </w:rPr>
        <w:t xml:space="preserve"> </w:t>
      </w:r>
      <w:r w:rsidRPr="00200691">
        <w:rPr>
          <w:rFonts w:ascii="Times New Roman" w:hAnsi="Times New Roman" w:cs="Times New Roman"/>
          <w:u w:val="single"/>
        </w:rPr>
        <w:t>EXCEPT:</w:t>
      </w:r>
      <w:r w:rsidRPr="00200691">
        <w:rPr>
          <w:rFonts w:ascii="Times New Roman" w:hAnsi="Times New Roman" w:cs="Times New Roman"/>
          <w:spacing w:val="80"/>
        </w:rPr>
        <w:t xml:space="preserve"> </w:t>
      </w:r>
      <w:r w:rsidRPr="00200691">
        <w:rPr>
          <w:rFonts w:ascii="Times New Roman" w:hAnsi="Times New Roman" w:cs="Times New Roman"/>
        </w:rPr>
        <w:t xml:space="preserve">On public buildings being </w:t>
      </w:r>
      <w:proofErr w:type="gramStart"/>
      <w:r w:rsidRPr="00200691">
        <w:rPr>
          <w:rFonts w:ascii="Times New Roman" w:hAnsi="Times New Roman" w:cs="Times New Roman"/>
        </w:rPr>
        <w:t>bid</w:t>
      </w:r>
      <w:proofErr w:type="gramEnd"/>
      <w:r w:rsidRPr="00200691">
        <w:rPr>
          <w:rFonts w:ascii="Times New Roman" w:hAnsi="Times New Roman" w:cs="Times New Roman"/>
        </w:rPr>
        <w:t xml:space="preserve"> </w:t>
      </w:r>
      <w:r w:rsidRPr="00200691">
        <w:rPr>
          <w:rFonts w:ascii="Times New Roman" w:hAnsi="Times New Roman" w:cs="Times New Roman"/>
          <w:u w:val="single"/>
        </w:rPr>
        <w:t>single prime</w:t>
      </w:r>
      <w:r w:rsidRPr="00200691">
        <w:rPr>
          <w:rFonts w:ascii="Times New Roman" w:hAnsi="Times New Roman" w:cs="Times New Roman"/>
        </w:rPr>
        <w:t>, where the total value of the general construction does not exceed 25% of the total construction value, contractors under GS87- Arts 2 and 4 (Plumbing, Mechanical &amp; Electrical) may bid and contract directly with the Owner as the single prime CONTRACTOR and may subcontract to other properly licensed trades.</w:t>
      </w:r>
      <w:r w:rsidRPr="00200691">
        <w:rPr>
          <w:rFonts w:ascii="Times New Roman" w:hAnsi="Times New Roman" w:cs="Times New Roman"/>
          <w:spacing w:val="40"/>
        </w:rPr>
        <w:t xml:space="preserve"> </w:t>
      </w:r>
      <w:r w:rsidRPr="00200691">
        <w:rPr>
          <w:rFonts w:ascii="Times New Roman" w:hAnsi="Times New Roman" w:cs="Times New Roman"/>
        </w:rPr>
        <w:t>GS87-1.1- Rules .0210</w:t>
      </w:r>
    </w:p>
    <w:p w14:paraId="28EB9890" w14:textId="77777777" w:rsidR="00381EE5" w:rsidRPr="00200691" w:rsidRDefault="00516F73">
      <w:pPr>
        <w:pStyle w:val="BodyText"/>
        <w:spacing w:before="199" w:line="276" w:lineRule="auto"/>
        <w:ind w:right="149"/>
        <w:rPr>
          <w:rFonts w:ascii="Times New Roman" w:hAnsi="Times New Roman" w:cs="Times New Roman"/>
        </w:rPr>
      </w:pPr>
      <w:r w:rsidRPr="00200691">
        <w:rPr>
          <w:rFonts w:ascii="Times New Roman" w:hAnsi="Times New Roman" w:cs="Times New Roman"/>
        </w:rPr>
        <w:t>Each proposal shall be accompanied by a cash deposit or a certified check drawn on some bank or trust company, insured by the Federal Deposit Insurance Corporation, of an amount equal to not less than five percent (5%) of the proposal, or in lieu thereof a bidder may offer a bid bond of five percent (5%) of the bid executed by a surety company licensed under the laws of North Carolina to execute the contract in accordance with the bid bond.</w:t>
      </w:r>
      <w:r w:rsidRPr="00200691">
        <w:rPr>
          <w:rFonts w:ascii="Times New Roman" w:hAnsi="Times New Roman" w:cs="Times New Roman"/>
          <w:spacing w:val="40"/>
        </w:rPr>
        <w:t xml:space="preserve"> </w:t>
      </w:r>
      <w:r w:rsidRPr="00200691">
        <w:rPr>
          <w:rFonts w:ascii="Times New Roman" w:hAnsi="Times New Roman" w:cs="Times New Roman"/>
        </w:rPr>
        <w:t>Said deposit shall be retained by the owner as liquidated damages in event of failure of the successful bidder to execute the contract within ten days after the award or to give satisfactory surety as required by law.</w:t>
      </w:r>
    </w:p>
    <w:p w14:paraId="71489092" w14:textId="77777777" w:rsidR="00381EE5" w:rsidRPr="00200691" w:rsidRDefault="00516F73">
      <w:pPr>
        <w:pStyle w:val="BodyText"/>
        <w:spacing w:before="120" w:line="276" w:lineRule="auto"/>
        <w:ind w:right="149"/>
        <w:rPr>
          <w:rFonts w:ascii="Times New Roman" w:hAnsi="Times New Roman" w:cs="Times New Roman"/>
        </w:rPr>
      </w:pPr>
      <w:r w:rsidRPr="00200691">
        <w:rPr>
          <w:rFonts w:ascii="Times New Roman" w:hAnsi="Times New Roman" w:cs="Times New Roman"/>
        </w:rPr>
        <w:t>A performance bond and a payment bond will be required for one hundred percent (100%) of the contract price.</w:t>
      </w:r>
    </w:p>
    <w:p w14:paraId="07DF1D17" w14:textId="77777777" w:rsidR="00381EE5" w:rsidRPr="00200691" w:rsidRDefault="00516F73">
      <w:pPr>
        <w:pStyle w:val="BodyText"/>
        <w:spacing w:before="120"/>
        <w:ind w:right="149"/>
        <w:rPr>
          <w:rFonts w:ascii="Times New Roman" w:hAnsi="Times New Roman" w:cs="Times New Roman"/>
        </w:rPr>
      </w:pPr>
      <w:r w:rsidRPr="00200691">
        <w:rPr>
          <w:rFonts w:ascii="Times New Roman" w:hAnsi="Times New Roman" w:cs="Times New Roman"/>
        </w:rPr>
        <w:t>Payment will be made based on ninety-five percent (95%) of monthly estimates and final payment made upon completion and acceptance of work.</w:t>
      </w:r>
    </w:p>
    <w:p w14:paraId="156BAC23" w14:textId="77777777" w:rsidR="00381EE5" w:rsidRPr="00200691" w:rsidRDefault="00381EE5">
      <w:pPr>
        <w:pStyle w:val="BodyText"/>
        <w:ind w:left="0"/>
        <w:rPr>
          <w:rFonts w:ascii="Times New Roman" w:hAnsi="Times New Roman" w:cs="Times New Roman"/>
        </w:rPr>
      </w:pPr>
    </w:p>
    <w:p w14:paraId="5EB777B4" w14:textId="03B43306" w:rsidR="00381EE5" w:rsidRPr="00200691" w:rsidRDefault="00516F73">
      <w:pPr>
        <w:pStyle w:val="BodyText"/>
        <w:ind w:right="123"/>
        <w:rPr>
          <w:rFonts w:ascii="Times New Roman" w:hAnsi="Times New Roman" w:cs="Times New Roman"/>
          <w:b/>
          <w:bCs/>
          <w:u w:val="single"/>
        </w:rPr>
      </w:pPr>
      <w:r w:rsidRPr="00200691">
        <w:rPr>
          <w:rFonts w:ascii="Times New Roman" w:hAnsi="Times New Roman" w:cs="Times New Roman"/>
        </w:rPr>
        <w:t xml:space="preserve">No bid may be withdrawn after the scheduled closing time for the receipt of bids for a period of </w:t>
      </w:r>
      <w:proofErr w:type="gramStart"/>
      <w:r w:rsidRPr="00200691">
        <w:rPr>
          <w:rFonts w:ascii="Times New Roman" w:hAnsi="Times New Roman" w:cs="Times New Roman"/>
          <w:b/>
          <w:bCs/>
          <w:u w:val="single"/>
        </w:rPr>
        <w:t>90-calendar</w:t>
      </w:r>
      <w:proofErr w:type="gramEnd"/>
      <w:r w:rsidRPr="00200691">
        <w:rPr>
          <w:rFonts w:ascii="Times New Roman" w:hAnsi="Times New Roman" w:cs="Times New Roman"/>
          <w:b/>
          <w:bCs/>
          <w:u w:val="single"/>
        </w:rPr>
        <w:t xml:space="preserve"> </w:t>
      </w:r>
      <w:r w:rsidRPr="00200691">
        <w:rPr>
          <w:rFonts w:ascii="Times New Roman" w:hAnsi="Times New Roman" w:cs="Times New Roman"/>
          <w:b/>
          <w:bCs/>
          <w:spacing w:val="-2"/>
          <w:u w:val="single"/>
        </w:rPr>
        <w:t>days.</w:t>
      </w:r>
    </w:p>
    <w:p w14:paraId="74A48B0B" w14:textId="77777777" w:rsidR="00516F73" w:rsidRPr="00200691" w:rsidRDefault="00516F73">
      <w:pPr>
        <w:pStyle w:val="BodyText"/>
        <w:spacing w:before="90"/>
        <w:rPr>
          <w:rFonts w:ascii="Times New Roman" w:hAnsi="Times New Roman" w:cs="Times New Roman"/>
        </w:rPr>
      </w:pPr>
    </w:p>
    <w:p w14:paraId="00B1C677" w14:textId="33162C0C" w:rsidR="00381EE5" w:rsidRPr="00200691" w:rsidRDefault="00516F73">
      <w:pPr>
        <w:pStyle w:val="BodyText"/>
        <w:spacing w:before="90"/>
        <w:rPr>
          <w:rFonts w:ascii="Times New Roman" w:hAnsi="Times New Roman" w:cs="Times New Roman"/>
        </w:rPr>
      </w:pPr>
      <w:r w:rsidRPr="00200691">
        <w:rPr>
          <w:rFonts w:ascii="Times New Roman" w:hAnsi="Times New Roman" w:cs="Times New Roman"/>
        </w:rPr>
        <w:t>The</w:t>
      </w:r>
      <w:r w:rsidRPr="00200691">
        <w:rPr>
          <w:rFonts w:ascii="Times New Roman" w:hAnsi="Times New Roman" w:cs="Times New Roman"/>
          <w:spacing w:val="2"/>
        </w:rPr>
        <w:t xml:space="preserve"> </w:t>
      </w:r>
      <w:r w:rsidRPr="00200691">
        <w:rPr>
          <w:rFonts w:ascii="Times New Roman" w:hAnsi="Times New Roman" w:cs="Times New Roman"/>
        </w:rPr>
        <w:t>Owner reserves the right</w:t>
      </w:r>
      <w:r w:rsidRPr="00200691">
        <w:rPr>
          <w:rFonts w:ascii="Times New Roman" w:hAnsi="Times New Roman" w:cs="Times New Roman"/>
          <w:spacing w:val="2"/>
        </w:rPr>
        <w:t xml:space="preserve"> </w:t>
      </w:r>
      <w:r w:rsidRPr="00200691">
        <w:rPr>
          <w:rFonts w:ascii="Times New Roman" w:hAnsi="Times New Roman" w:cs="Times New Roman"/>
        </w:rPr>
        <w:t>to</w:t>
      </w:r>
      <w:r w:rsidRPr="00200691">
        <w:rPr>
          <w:rFonts w:ascii="Times New Roman" w:hAnsi="Times New Roman" w:cs="Times New Roman"/>
          <w:spacing w:val="2"/>
        </w:rPr>
        <w:t xml:space="preserve"> </w:t>
      </w:r>
      <w:r w:rsidRPr="00200691">
        <w:rPr>
          <w:rFonts w:ascii="Times New Roman" w:hAnsi="Times New Roman" w:cs="Times New Roman"/>
        </w:rPr>
        <w:t>reject</w:t>
      </w:r>
      <w:r w:rsidRPr="00200691">
        <w:rPr>
          <w:rFonts w:ascii="Times New Roman" w:hAnsi="Times New Roman" w:cs="Times New Roman"/>
          <w:spacing w:val="2"/>
        </w:rPr>
        <w:t xml:space="preserve"> </w:t>
      </w:r>
      <w:r w:rsidRPr="00200691">
        <w:rPr>
          <w:rFonts w:ascii="Times New Roman" w:hAnsi="Times New Roman" w:cs="Times New Roman"/>
        </w:rPr>
        <w:t>any</w:t>
      </w:r>
      <w:r w:rsidRPr="00200691">
        <w:rPr>
          <w:rFonts w:ascii="Times New Roman" w:hAnsi="Times New Roman" w:cs="Times New Roman"/>
          <w:spacing w:val="2"/>
        </w:rPr>
        <w:t xml:space="preserve"> </w:t>
      </w:r>
      <w:r w:rsidRPr="00200691">
        <w:rPr>
          <w:rFonts w:ascii="Times New Roman" w:hAnsi="Times New Roman" w:cs="Times New Roman"/>
        </w:rPr>
        <w:t>or all</w:t>
      </w:r>
      <w:r w:rsidRPr="00200691">
        <w:rPr>
          <w:rFonts w:ascii="Times New Roman" w:hAnsi="Times New Roman" w:cs="Times New Roman"/>
          <w:spacing w:val="-1"/>
        </w:rPr>
        <w:t xml:space="preserve"> </w:t>
      </w:r>
      <w:r w:rsidRPr="00200691">
        <w:rPr>
          <w:rFonts w:ascii="Times New Roman" w:hAnsi="Times New Roman" w:cs="Times New Roman"/>
        </w:rPr>
        <w:t>bids</w:t>
      </w:r>
      <w:r w:rsidRPr="00200691">
        <w:rPr>
          <w:rFonts w:ascii="Times New Roman" w:hAnsi="Times New Roman" w:cs="Times New Roman"/>
          <w:spacing w:val="2"/>
        </w:rPr>
        <w:t xml:space="preserve"> </w:t>
      </w:r>
      <w:r w:rsidRPr="00200691">
        <w:rPr>
          <w:rFonts w:ascii="Times New Roman" w:hAnsi="Times New Roman" w:cs="Times New Roman"/>
        </w:rPr>
        <w:t>and</w:t>
      </w:r>
      <w:r w:rsidRPr="00200691">
        <w:rPr>
          <w:rFonts w:ascii="Times New Roman" w:hAnsi="Times New Roman" w:cs="Times New Roman"/>
          <w:spacing w:val="2"/>
        </w:rPr>
        <w:t xml:space="preserve"> </w:t>
      </w:r>
      <w:r w:rsidRPr="00200691">
        <w:rPr>
          <w:rFonts w:ascii="Times New Roman" w:hAnsi="Times New Roman" w:cs="Times New Roman"/>
        </w:rPr>
        <w:t>to</w:t>
      </w:r>
      <w:r w:rsidRPr="00200691">
        <w:rPr>
          <w:rFonts w:ascii="Times New Roman" w:hAnsi="Times New Roman" w:cs="Times New Roman"/>
          <w:spacing w:val="2"/>
        </w:rPr>
        <w:t xml:space="preserve"> </w:t>
      </w:r>
      <w:r w:rsidRPr="00200691">
        <w:rPr>
          <w:rFonts w:ascii="Times New Roman" w:hAnsi="Times New Roman" w:cs="Times New Roman"/>
        </w:rPr>
        <w:t>waive</w:t>
      </w:r>
      <w:r w:rsidRPr="00200691">
        <w:rPr>
          <w:rFonts w:ascii="Times New Roman" w:hAnsi="Times New Roman" w:cs="Times New Roman"/>
          <w:spacing w:val="1"/>
        </w:rPr>
        <w:t xml:space="preserve"> </w:t>
      </w:r>
      <w:r w:rsidRPr="00200691">
        <w:rPr>
          <w:rFonts w:ascii="Times New Roman" w:hAnsi="Times New Roman" w:cs="Times New Roman"/>
          <w:spacing w:val="-2"/>
        </w:rPr>
        <w:t>informalities.</w:t>
      </w:r>
    </w:p>
    <w:p w14:paraId="3F17744F" w14:textId="77777777" w:rsidR="00381EE5" w:rsidRPr="00200691" w:rsidRDefault="00381EE5">
      <w:pPr>
        <w:pStyle w:val="BodyText"/>
        <w:spacing w:before="1"/>
        <w:ind w:left="0"/>
        <w:rPr>
          <w:rFonts w:ascii="Times New Roman" w:hAnsi="Times New Roman" w:cs="Times New Roman"/>
        </w:rPr>
      </w:pPr>
    </w:p>
    <w:p w14:paraId="0AF7DA82" w14:textId="77777777" w:rsidR="00FF797A" w:rsidRPr="00200691" w:rsidRDefault="00FF797A" w:rsidP="00FF797A">
      <w:pPr>
        <w:rPr>
          <w:rFonts w:ascii="Times New Roman" w:hAnsi="Times New Roman" w:cs="Times New Roman"/>
          <w:b/>
          <w:bCs/>
          <w:sz w:val="23"/>
          <w:szCs w:val="23"/>
        </w:rPr>
      </w:pPr>
      <w:bookmarkStart w:id="0" w:name="_Hlk206099563"/>
      <w:r w:rsidRPr="00200691">
        <w:rPr>
          <w:rFonts w:ascii="Times New Roman" w:hAnsi="Times New Roman" w:cs="Times New Roman"/>
          <w:b/>
          <w:bCs/>
          <w:sz w:val="23"/>
          <w:szCs w:val="23"/>
        </w:rPr>
        <w:t>Owner:</w:t>
      </w:r>
    </w:p>
    <w:p w14:paraId="61866845" w14:textId="77777777" w:rsidR="00FF797A" w:rsidRPr="00200691" w:rsidRDefault="00FF797A" w:rsidP="00FF797A">
      <w:pPr>
        <w:rPr>
          <w:rFonts w:ascii="Times New Roman" w:hAnsi="Times New Roman" w:cs="Times New Roman"/>
          <w:bCs/>
          <w:sz w:val="23"/>
          <w:szCs w:val="23"/>
        </w:rPr>
      </w:pPr>
      <w:r w:rsidRPr="00200691">
        <w:rPr>
          <w:rFonts w:ascii="Times New Roman" w:hAnsi="Times New Roman" w:cs="Times New Roman"/>
          <w:bCs/>
          <w:sz w:val="23"/>
          <w:szCs w:val="23"/>
        </w:rPr>
        <w:t>North Carolina State Ports Authority</w:t>
      </w:r>
    </w:p>
    <w:p w14:paraId="7C5AFDFF" w14:textId="77777777" w:rsidR="00FF797A" w:rsidRPr="00200691" w:rsidRDefault="00FF797A" w:rsidP="00FF797A">
      <w:pPr>
        <w:rPr>
          <w:rFonts w:ascii="Times New Roman" w:hAnsi="Times New Roman" w:cs="Times New Roman"/>
          <w:bCs/>
          <w:sz w:val="23"/>
          <w:szCs w:val="23"/>
        </w:rPr>
      </w:pPr>
      <w:r w:rsidRPr="00200691">
        <w:rPr>
          <w:rFonts w:ascii="Times New Roman" w:hAnsi="Times New Roman" w:cs="Times New Roman"/>
          <w:bCs/>
          <w:sz w:val="23"/>
          <w:szCs w:val="23"/>
        </w:rPr>
        <w:t>Robert Kohler</w:t>
      </w:r>
    </w:p>
    <w:p w14:paraId="49CF2529" w14:textId="77777777" w:rsidR="00FF797A" w:rsidRPr="00200691" w:rsidRDefault="00FF797A" w:rsidP="00FF797A">
      <w:pPr>
        <w:rPr>
          <w:rFonts w:ascii="Times New Roman" w:hAnsi="Times New Roman" w:cs="Times New Roman"/>
          <w:bCs/>
          <w:sz w:val="23"/>
          <w:szCs w:val="23"/>
        </w:rPr>
      </w:pPr>
      <w:r w:rsidRPr="00200691">
        <w:rPr>
          <w:rFonts w:ascii="Times New Roman" w:hAnsi="Times New Roman" w:cs="Times New Roman"/>
          <w:bCs/>
          <w:sz w:val="23"/>
          <w:szCs w:val="23"/>
        </w:rPr>
        <w:t>2202 Burnett Boulevard, Wilmington, North Carolina 28401</w:t>
      </w:r>
    </w:p>
    <w:p w14:paraId="2AD163BF" w14:textId="77777777" w:rsidR="00FF797A" w:rsidRPr="00200691" w:rsidRDefault="00FF797A" w:rsidP="00FF797A">
      <w:pPr>
        <w:rPr>
          <w:rFonts w:ascii="Times New Roman" w:hAnsi="Times New Roman" w:cs="Times New Roman"/>
          <w:bCs/>
          <w:sz w:val="23"/>
          <w:szCs w:val="23"/>
        </w:rPr>
      </w:pPr>
      <w:r w:rsidRPr="00200691">
        <w:rPr>
          <w:rFonts w:ascii="Times New Roman" w:hAnsi="Times New Roman" w:cs="Times New Roman"/>
          <w:bCs/>
          <w:sz w:val="23"/>
          <w:szCs w:val="23"/>
        </w:rPr>
        <w:t>Phone (910) 746-6412</w:t>
      </w:r>
    </w:p>
    <w:bookmarkEnd w:id="0"/>
    <w:p w14:paraId="3DEC65A9" w14:textId="77777777" w:rsidR="00FF797A" w:rsidRPr="00200691" w:rsidRDefault="00FF797A" w:rsidP="00FF797A">
      <w:pPr>
        <w:rPr>
          <w:rFonts w:ascii="Times New Roman" w:hAnsi="Times New Roman" w:cs="Times New Roman"/>
          <w:b/>
          <w:bCs/>
          <w:sz w:val="23"/>
          <w:szCs w:val="23"/>
        </w:rPr>
      </w:pPr>
    </w:p>
    <w:p w14:paraId="3104E4FA" w14:textId="77777777" w:rsidR="00FF797A" w:rsidRPr="00200691" w:rsidRDefault="00FF797A" w:rsidP="00FF797A">
      <w:pPr>
        <w:rPr>
          <w:rFonts w:ascii="Times New Roman" w:hAnsi="Times New Roman" w:cs="Times New Roman"/>
          <w:b/>
          <w:bCs/>
          <w:sz w:val="23"/>
          <w:szCs w:val="23"/>
        </w:rPr>
      </w:pPr>
      <w:r w:rsidRPr="00200691">
        <w:rPr>
          <w:rFonts w:ascii="Times New Roman" w:hAnsi="Times New Roman" w:cs="Times New Roman"/>
          <w:b/>
          <w:bCs/>
          <w:sz w:val="23"/>
          <w:szCs w:val="23"/>
        </w:rPr>
        <w:t>Designer:</w:t>
      </w:r>
    </w:p>
    <w:p w14:paraId="23D129D5" w14:textId="77777777" w:rsidR="00FF797A" w:rsidRPr="00200691" w:rsidRDefault="00FF797A" w:rsidP="00FF797A">
      <w:pPr>
        <w:rPr>
          <w:rFonts w:ascii="Times New Roman" w:hAnsi="Times New Roman" w:cs="Times New Roman"/>
          <w:bCs/>
          <w:sz w:val="23"/>
          <w:szCs w:val="23"/>
        </w:rPr>
      </w:pPr>
      <w:r w:rsidRPr="00200691">
        <w:rPr>
          <w:rFonts w:ascii="Times New Roman" w:hAnsi="Times New Roman" w:cs="Times New Roman"/>
          <w:bCs/>
          <w:sz w:val="23"/>
          <w:szCs w:val="23"/>
        </w:rPr>
        <w:t>Cheatham &amp; Associates, PA</w:t>
      </w:r>
    </w:p>
    <w:p w14:paraId="2A3E9025" w14:textId="77777777" w:rsidR="00FF797A" w:rsidRPr="00200691" w:rsidRDefault="00FF797A" w:rsidP="00FF797A">
      <w:pPr>
        <w:rPr>
          <w:rFonts w:ascii="Times New Roman" w:hAnsi="Times New Roman" w:cs="Times New Roman"/>
          <w:bCs/>
          <w:sz w:val="23"/>
          <w:szCs w:val="23"/>
        </w:rPr>
      </w:pPr>
      <w:r w:rsidRPr="00200691">
        <w:rPr>
          <w:rFonts w:ascii="Times New Roman" w:hAnsi="Times New Roman" w:cs="Times New Roman"/>
          <w:bCs/>
          <w:sz w:val="23"/>
          <w:szCs w:val="23"/>
        </w:rPr>
        <w:t>Project Manager: Mark Ciarrocca, PE</w:t>
      </w:r>
    </w:p>
    <w:p w14:paraId="3D2CA506" w14:textId="77777777" w:rsidR="00FF797A" w:rsidRPr="00200691" w:rsidRDefault="00FF797A" w:rsidP="00FF797A">
      <w:pPr>
        <w:rPr>
          <w:rFonts w:ascii="Times New Roman" w:hAnsi="Times New Roman" w:cs="Times New Roman"/>
          <w:bCs/>
          <w:sz w:val="23"/>
          <w:szCs w:val="23"/>
        </w:rPr>
      </w:pPr>
      <w:r w:rsidRPr="00200691">
        <w:rPr>
          <w:rFonts w:ascii="Times New Roman" w:hAnsi="Times New Roman" w:cs="Times New Roman"/>
          <w:bCs/>
          <w:sz w:val="23"/>
          <w:szCs w:val="23"/>
        </w:rPr>
        <w:t>3412 Enterprise Drive, Wilmington, North Carolina 28405</w:t>
      </w:r>
    </w:p>
    <w:p w14:paraId="74C398E4" w14:textId="77777777" w:rsidR="00FF797A" w:rsidRPr="00200691" w:rsidRDefault="00FF797A" w:rsidP="00FF797A">
      <w:pPr>
        <w:rPr>
          <w:rFonts w:ascii="Times New Roman" w:hAnsi="Times New Roman" w:cs="Times New Roman"/>
          <w:bCs/>
          <w:sz w:val="23"/>
          <w:szCs w:val="23"/>
        </w:rPr>
      </w:pPr>
      <w:r w:rsidRPr="00200691">
        <w:rPr>
          <w:rFonts w:ascii="Times New Roman" w:hAnsi="Times New Roman" w:cs="Times New Roman"/>
          <w:bCs/>
          <w:sz w:val="23"/>
          <w:szCs w:val="23"/>
        </w:rPr>
        <w:t>Phone (910) 452-4210</w:t>
      </w:r>
    </w:p>
    <w:p w14:paraId="7F23D7AD" w14:textId="074C08BC" w:rsidR="00381EE5" w:rsidRPr="00200691" w:rsidRDefault="00381EE5" w:rsidP="00FF797A">
      <w:pPr>
        <w:rPr>
          <w:rFonts w:ascii="Times New Roman" w:hAnsi="Times New Roman" w:cs="Times New Roman"/>
          <w:sz w:val="23"/>
          <w:szCs w:val="23"/>
        </w:rPr>
      </w:pPr>
    </w:p>
    <w:sectPr w:rsidR="00381EE5" w:rsidRPr="00200691">
      <w:headerReference w:type="default" r:id="rId8"/>
      <w:footerReference w:type="default" r:id="rId9"/>
      <w:pgSz w:w="12240" w:h="15840"/>
      <w:pgMar w:top="1320" w:right="1340" w:bottom="1460" w:left="1320" w:header="722" w:footer="12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A0C2D5" w14:textId="77777777" w:rsidR="00516F73" w:rsidRDefault="00516F73">
      <w:r>
        <w:separator/>
      </w:r>
    </w:p>
  </w:endnote>
  <w:endnote w:type="continuationSeparator" w:id="0">
    <w:p w14:paraId="7F30D4AC" w14:textId="77777777" w:rsidR="00516F73" w:rsidRDefault="00516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w Cen MT">
    <w:panose1 w:val="020B0602020104020603"/>
    <w:charset w:val="00"/>
    <w:family w:val="swiss"/>
    <w:pitch w:val="variable"/>
    <w:sig w:usb0="00000007" w:usb1="00000000" w:usb2="00000000" w:usb3="00000000" w:csb0="0000000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2E057" w14:textId="77777777" w:rsidR="00381EE5" w:rsidRDefault="00516F73">
    <w:pPr>
      <w:pStyle w:val="BodyText"/>
      <w:spacing w:line="14" w:lineRule="auto"/>
      <w:ind w:left="0"/>
      <w:rPr>
        <w:sz w:val="20"/>
      </w:rPr>
    </w:pPr>
    <w:r>
      <w:rPr>
        <w:noProof/>
      </w:rPr>
      <mc:AlternateContent>
        <mc:Choice Requires="wps">
          <w:drawing>
            <wp:anchor distT="0" distB="0" distL="0" distR="0" simplePos="0" relativeHeight="251659264" behindDoc="1" locked="0" layoutInCell="1" allowOverlap="1" wp14:anchorId="4A782D1E" wp14:editId="7F67BFF8">
              <wp:simplePos x="0" y="0"/>
              <wp:positionH relativeFrom="page">
                <wp:posOffset>901700</wp:posOffset>
              </wp:positionH>
              <wp:positionV relativeFrom="page">
                <wp:posOffset>9114468</wp:posOffset>
              </wp:positionV>
              <wp:extent cx="1315085" cy="16319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5085" cy="163195"/>
                      </a:xfrm>
                      <a:prstGeom prst="rect">
                        <a:avLst/>
                      </a:prstGeom>
                    </wps:spPr>
                    <wps:txbx>
                      <w:txbxContent>
                        <w:p w14:paraId="2379E2D2" w14:textId="77777777" w:rsidR="00381EE5" w:rsidRDefault="00516F73">
                          <w:pPr>
                            <w:spacing w:before="19"/>
                            <w:ind w:left="20"/>
                            <w:rPr>
                              <w:sz w:val="20"/>
                            </w:rPr>
                          </w:pPr>
                          <w:r>
                            <w:rPr>
                              <w:sz w:val="20"/>
                            </w:rPr>
                            <w:t>SCO</w:t>
                          </w:r>
                          <w:r>
                            <w:rPr>
                              <w:rFonts w:ascii="Times New Roman"/>
                              <w:spacing w:val="-1"/>
                              <w:sz w:val="20"/>
                            </w:rPr>
                            <w:t xml:space="preserve"> </w:t>
                          </w:r>
                          <w:r>
                            <w:rPr>
                              <w:sz w:val="20"/>
                            </w:rPr>
                            <w:t>ID#</w:t>
                          </w:r>
                          <w:r>
                            <w:rPr>
                              <w:rFonts w:ascii="Times New Roman"/>
                              <w:spacing w:val="-2"/>
                              <w:sz w:val="20"/>
                            </w:rPr>
                            <w:t xml:space="preserve"> </w:t>
                          </w:r>
                          <w:r>
                            <w:rPr>
                              <w:sz w:val="20"/>
                            </w:rPr>
                            <w:t>24-28650-</w:t>
                          </w:r>
                          <w:r>
                            <w:rPr>
                              <w:spacing w:val="-5"/>
                              <w:sz w:val="20"/>
                            </w:rPr>
                            <w:t>01A</w:t>
                          </w:r>
                        </w:p>
                      </w:txbxContent>
                    </wps:txbx>
                    <wps:bodyPr wrap="square" lIns="0" tIns="0" rIns="0" bIns="0" rtlCol="0">
                      <a:noAutofit/>
                    </wps:bodyPr>
                  </wps:wsp>
                </a:graphicData>
              </a:graphic>
            </wp:anchor>
          </w:drawing>
        </mc:Choice>
        <mc:Fallback>
          <w:pict>
            <v:shapetype w14:anchorId="4A782D1E" id="_x0000_t202" coordsize="21600,21600" o:spt="202" path="m,l,21600r21600,l21600,xe">
              <v:stroke joinstyle="miter"/>
              <v:path gradientshapeok="t" o:connecttype="rect"/>
            </v:shapetype>
            <v:shape id="Textbox 2" o:spid="_x0000_s1027" type="#_x0000_t202" style="position:absolute;margin-left:71pt;margin-top:717.65pt;width:103.55pt;height:12.8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" filled="f" stroked="f">
              <v:textbox inset="0,0,0,0">
                <w:txbxContent>
                  <w:p w14:paraId="2379E2D2" w14:textId="77777777" w:rsidR="00381EE5" w:rsidRDefault="00516F73">
                    <w:pPr>
                      <w:spacing w:before="19"/>
                      <w:ind w:left="20"/>
                      <w:rPr>
                        <w:sz w:val="20"/>
                      </w:rPr>
                    </w:pPr>
                    <w:r>
                      <w:rPr>
                        <w:sz w:val="20"/>
                      </w:rPr>
                      <w:t>SCO</w:t>
                    </w:r>
                    <w:r>
                      <w:rPr>
                        <w:rFonts w:ascii="Times New Roman"/>
                        <w:spacing w:val="-1"/>
                        <w:sz w:val="20"/>
                      </w:rPr>
                      <w:t xml:space="preserve"> </w:t>
                    </w:r>
                    <w:r>
                      <w:rPr>
                        <w:sz w:val="20"/>
                      </w:rPr>
                      <w:t>ID#</w:t>
                    </w:r>
                    <w:r>
                      <w:rPr>
                        <w:rFonts w:ascii="Times New Roman"/>
                        <w:spacing w:val="-2"/>
                        <w:sz w:val="20"/>
                      </w:rPr>
                      <w:t xml:space="preserve"> </w:t>
                    </w:r>
                    <w:r>
                      <w:rPr>
                        <w:sz w:val="20"/>
                      </w:rPr>
                      <w:t>24-28650-</w:t>
                    </w:r>
                    <w:r>
                      <w:rPr>
                        <w:spacing w:val="-5"/>
                        <w:sz w:val="20"/>
                      </w:rPr>
                      <w:t>01A</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5F1F89" w14:textId="77777777" w:rsidR="00516F73" w:rsidRDefault="00516F73">
      <w:r>
        <w:separator/>
      </w:r>
    </w:p>
  </w:footnote>
  <w:footnote w:type="continuationSeparator" w:id="0">
    <w:p w14:paraId="14B24A2D" w14:textId="77777777" w:rsidR="00516F73" w:rsidRDefault="00516F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5940D2" w14:textId="60144D00" w:rsidR="00381EE5" w:rsidRDefault="00FF797A">
    <w:pPr>
      <w:pStyle w:val="BodyText"/>
      <w:spacing w:line="14" w:lineRule="auto"/>
      <w:ind w:left="0"/>
      <w:rPr>
        <w:sz w:val="20"/>
      </w:rPr>
    </w:pPr>
    <w:r>
      <w:rPr>
        <w:noProof/>
      </w:rPr>
      <mc:AlternateContent>
        <mc:Choice Requires="wps">
          <w:drawing>
            <wp:anchor distT="0" distB="0" distL="0" distR="0" simplePos="0" relativeHeight="251661312" behindDoc="1" locked="0" layoutInCell="1" allowOverlap="1" wp14:anchorId="05DAF323" wp14:editId="3BAE3C0A">
              <wp:simplePos x="0" y="0"/>
              <wp:positionH relativeFrom="page">
                <wp:posOffset>838200</wp:posOffset>
              </wp:positionH>
              <wp:positionV relativeFrom="page">
                <wp:posOffset>458470</wp:posOffset>
              </wp:positionV>
              <wp:extent cx="2480807" cy="349858"/>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80807" cy="349858"/>
                      </a:xfrm>
                      <a:prstGeom prst="rect">
                        <a:avLst/>
                      </a:prstGeom>
                    </wps:spPr>
                    <wps:txbx>
                      <w:txbxContent>
                        <w:p w14:paraId="54611FC6" w14:textId="77777777" w:rsidR="00FF797A" w:rsidRDefault="00FF797A" w:rsidP="00FF797A">
                          <w:pPr>
                            <w:spacing w:before="19"/>
                            <w:ind w:left="20" w:right="18"/>
                            <w:rPr>
                              <w:rFonts w:ascii="Times New Roman" w:hAnsi="Times New Roman" w:cs="Times New Roman"/>
                              <w:sz w:val="20"/>
                            </w:rPr>
                          </w:pPr>
                          <w:r w:rsidRPr="00516F73">
                            <w:rPr>
                              <w:rFonts w:ascii="Times New Roman" w:hAnsi="Times New Roman" w:cs="Times New Roman"/>
                              <w:sz w:val="20"/>
                            </w:rPr>
                            <w:t>North</w:t>
                          </w:r>
                          <w:r w:rsidRPr="00516F73">
                            <w:rPr>
                              <w:rFonts w:ascii="Times New Roman" w:hAnsi="Times New Roman" w:cs="Times New Roman"/>
                              <w:spacing w:val="-6"/>
                              <w:sz w:val="20"/>
                            </w:rPr>
                            <w:t xml:space="preserve"> </w:t>
                          </w:r>
                          <w:r w:rsidRPr="00516F73">
                            <w:rPr>
                              <w:rFonts w:ascii="Times New Roman" w:hAnsi="Times New Roman" w:cs="Times New Roman"/>
                              <w:sz w:val="20"/>
                            </w:rPr>
                            <w:t>Carolina</w:t>
                          </w:r>
                          <w:r w:rsidRPr="00516F73">
                            <w:rPr>
                              <w:rFonts w:ascii="Times New Roman" w:hAnsi="Times New Roman" w:cs="Times New Roman"/>
                              <w:spacing w:val="-5"/>
                              <w:sz w:val="20"/>
                            </w:rPr>
                            <w:t xml:space="preserve"> </w:t>
                          </w:r>
                          <w:r w:rsidRPr="00516F73">
                            <w:rPr>
                              <w:rFonts w:ascii="Times New Roman" w:hAnsi="Times New Roman" w:cs="Times New Roman"/>
                              <w:sz w:val="20"/>
                            </w:rPr>
                            <w:t>State</w:t>
                          </w:r>
                          <w:r w:rsidRPr="00516F73">
                            <w:rPr>
                              <w:rFonts w:ascii="Times New Roman" w:hAnsi="Times New Roman" w:cs="Times New Roman"/>
                              <w:spacing w:val="-4"/>
                              <w:sz w:val="20"/>
                            </w:rPr>
                            <w:t xml:space="preserve"> </w:t>
                          </w:r>
                          <w:r w:rsidRPr="00516F73">
                            <w:rPr>
                              <w:rFonts w:ascii="Times New Roman" w:hAnsi="Times New Roman" w:cs="Times New Roman"/>
                              <w:sz w:val="20"/>
                            </w:rPr>
                            <w:t>Ports</w:t>
                          </w:r>
                          <w:r w:rsidRPr="00516F73">
                            <w:rPr>
                              <w:rFonts w:ascii="Times New Roman" w:hAnsi="Times New Roman" w:cs="Times New Roman"/>
                              <w:spacing w:val="-4"/>
                              <w:sz w:val="20"/>
                            </w:rPr>
                            <w:t xml:space="preserve"> </w:t>
                          </w:r>
                          <w:r w:rsidRPr="00516F73">
                            <w:rPr>
                              <w:rFonts w:ascii="Times New Roman" w:hAnsi="Times New Roman" w:cs="Times New Roman"/>
                              <w:sz w:val="20"/>
                            </w:rPr>
                            <w:t>Authority</w:t>
                          </w:r>
                        </w:p>
                        <w:p w14:paraId="2D0CD356" w14:textId="77777777" w:rsidR="00FF797A" w:rsidRPr="00516F73" w:rsidRDefault="00FF797A" w:rsidP="00FF797A">
                          <w:pPr>
                            <w:spacing w:before="19"/>
                            <w:ind w:left="20" w:right="18"/>
                            <w:rPr>
                              <w:rFonts w:ascii="Times New Roman" w:hAnsi="Times New Roman" w:cs="Times New Roman"/>
                              <w:sz w:val="20"/>
                            </w:rPr>
                          </w:pPr>
                          <w:r>
                            <w:rPr>
                              <w:rFonts w:ascii="Times New Roman" w:hAnsi="Times New Roman" w:cs="Times New Roman"/>
                              <w:sz w:val="20"/>
                            </w:rPr>
                            <w:t>Convert 4160V Line to Underground</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05DAF323" id="_x0000_t202" coordsize="21600,21600" o:spt="202" path="m,l,21600r21600,l21600,xe">
              <v:stroke joinstyle="miter"/>
              <v:path gradientshapeok="t" o:connecttype="rect"/>
            </v:shapetype>
            <v:shape id="Textbox 1" o:spid="_x0000_s1026" type="#_x0000_t202" style="position:absolute;margin-left:66pt;margin-top:36.1pt;width:195.35pt;height:27.5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" filled="f" stroked="f">
              <v:textbox inset="0,0,0,0">
                <w:txbxContent>
                  <w:p w14:paraId="54611FC6" w14:textId="77777777" w:rsidR="00FF797A" w:rsidRDefault="00FF797A" w:rsidP="00FF797A">
                    <w:pPr>
                      <w:spacing w:before="19"/>
                      <w:ind w:left="20" w:right="18"/>
                      <w:rPr>
                        <w:rFonts w:ascii="Times New Roman" w:hAnsi="Times New Roman" w:cs="Times New Roman"/>
                        <w:sz w:val="20"/>
                      </w:rPr>
                    </w:pPr>
                    <w:r w:rsidRPr="00516F73">
                      <w:rPr>
                        <w:rFonts w:ascii="Times New Roman" w:hAnsi="Times New Roman" w:cs="Times New Roman"/>
                        <w:sz w:val="20"/>
                      </w:rPr>
                      <w:t>North</w:t>
                    </w:r>
                    <w:r w:rsidRPr="00516F73">
                      <w:rPr>
                        <w:rFonts w:ascii="Times New Roman" w:hAnsi="Times New Roman" w:cs="Times New Roman"/>
                        <w:spacing w:val="-6"/>
                        <w:sz w:val="20"/>
                      </w:rPr>
                      <w:t xml:space="preserve"> </w:t>
                    </w:r>
                    <w:r w:rsidRPr="00516F73">
                      <w:rPr>
                        <w:rFonts w:ascii="Times New Roman" w:hAnsi="Times New Roman" w:cs="Times New Roman"/>
                        <w:sz w:val="20"/>
                      </w:rPr>
                      <w:t>Carolina</w:t>
                    </w:r>
                    <w:r w:rsidRPr="00516F73">
                      <w:rPr>
                        <w:rFonts w:ascii="Times New Roman" w:hAnsi="Times New Roman" w:cs="Times New Roman"/>
                        <w:spacing w:val="-5"/>
                        <w:sz w:val="20"/>
                      </w:rPr>
                      <w:t xml:space="preserve"> </w:t>
                    </w:r>
                    <w:r w:rsidRPr="00516F73">
                      <w:rPr>
                        <w:rFonts w:ascii="Times New Roman" w:hAnsi="Times New Roman" w:cs="Times New Roman"/>
                        <w:sz w:val="20"/>
                      </w:rPr>
                      <w:t>State</w:t>
                    </w:r>
                    <w:r w:rsidRPr="00516F73">
                      <w:rPr>
                        <w:rFonts w:ascii="Times New Roman" w:hAnsi="Times New Roman" w:cs="Times New Roman"/>
                        <w:spacing w:val="-4"/>
                        <w:sz w:val="20"/>
                      </w:rPr>
                      <w:t xml:space="preserve"> </w:t>
                    </w:r>
                    <w:r w:rsidRPr="00516F73">
                      <w:rPr>
                        <w:rFonts w:ascii="Times New Roman" w:hAnsi="Times New Roman" w:cs="Times New Roman"/>
                        <w:sz w:val="20"/>
                      </w:rPr>
                      <w:t>Ports</w:t>
                    </w:r>
                    <w:r w:rsidRPr="00516F73">
                      <w:rPr>
                        <w:rFonts w:ascii="Times New Roman" w:hAnsi="Times New Roman" w:cs="Times New Roman"/>
                        <w:spacing w:val="-4"/>
                        <w:sz w:val="20"/>
                      </w:rPr>
                      <w:t xml:space="preserve"> </w:t>
                    </w:r>
                    <w:r w:rsidRPr="00516F73">
                      <w:rPr>
                        <w:rFonts w:ascii="Times New Roman" w:hAnsi="Times New Roman" w:cs="Times New Roman"/>
                        <w:sz w:val="20"/>
                      </w:rPr>
                      <w:t>Authority</w:t>
                    </w:r>
                  </w:p>
                  <w:p w14:paraId="2D0CD356" w14:textId="77777777" w:rsidR="00FF797A" w:rsidRPr="00516F73" w:rsidRDefault="00FF797A" w:rsidP="00FF797A">
                    <w:pPr>
                      <w:spacing w:before="19"/>
                      <w:ind w:left="20" w:right="18"/>
                      <w:rPr>
                        <w:rFonts w:ascii="Times New Roman" w:hAnsi="Times New Roman" w:cs="Times New Roman"/>
                        <w:sz w:val="20"/>
                      </w:rPr>
                    </w:pPr>
                    <w:r>
                      <w:rPr>
                        <w:rFonts w:ascii="Times New Roman" w:hAnsi="Times New Roman" w:cs="Times New Roman"/>
                        <w:sz w:val="20"/>
                      </w:rPr>
                      <w:t>Convert 4160V Line to Underground</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E23A2E"/>
    <w:multiLevelType w:val="hybridMultilevel"/>
    <w:tmpl w:val="65026C90"/>
    <w:lvl w:ilvl="0" w:tplc="3022EE1E">
      <w:numFmt w:val="bullet"/>
      <w:lvlText w:val="•"/>
      <w:lvlJc w:val="left"/>
      <w:pPr>
        <w:ind w:left="840" w:hanging="721"/>
      </w:pPr>
      <w:rPr>
        <w:rFonts w:ascii="Tw Cen MT" w:eastAsia="Tw Cen MT" w:hAnsi="Tw Cen MT" w:cs="Tw Cen MT" w:hint="default"/>
        <w:b w:val="0"/>
        <w:bCs w:val="0"/>
        <w:i w:val="0"/>
        <w:iCs w:val="0"/>
        <w:spacing w:val="0"/>
        <w:w w:val="99"/>
        <w:sz w:val="23"/>
        <w:szCs w:val="23"/>
        <w:lang w:val="en-US" w:eastAsia="en-US" w:bidi="ar-SA"/>
      </w:rPr>
    </w:lvl>
    <w:lvl w:ilvl="1" w:tplc="75D83C72">
      <w:numFmt w:val="bullet"/>
      <w:lvlText w:val="•"/>
      <w:lvlJc w:val="left"/>
      <w:pPr>
        <w:ind w:left="1714" w:hanging="721"/>
      </w:pPr>
      <w:rPr>
        <w:rFonts w:hint="default"/>
        <w:lang w:val="en-US" w:eastAsia="en-US" w:bidi="ar-SA"/>
      </w:rPr>
    </w:lvl>
    <w:lvl w:ilvl="2" w:tplc="4D7CDEB2">
      <w:numFmt w:val="bullet"/>
      <w:lvlText w:val="•"/>
      <w:lvlJc w:val="left"/>
      <w:pPr>
        <w:ind w:left="2588" w:hanging="721"/>
      </w:pPr>
      <w:rPr>
        <w:rFonts w:hint="default"/>
        <w:lang w:val="en-US" w:eastAsia="en-US" w:bidi="ar-SA"/>
      </w:rPr>
    </w:lvl>
    <w:lvl w:ilvl="3" w:tplc="D2CA2692">
      <w:numFmt w:val="bullet"/>
      <w:lvlText w:val="•"/>
      <w:lvlJc w:val="left"/>
      <w:pPr>
        <w:ind w:left="3462" w:hanging="721"/>
      </w:pPr>
      <w:rPr>
        <w:rFonts w:hint="default"/>
        <w:lang w:val="en-US" w:eastAsia="en-US" w:bidi="ar-SA"/>
      </w:rPr>
    </w:lvl>
    <w:lvl w:ilvl="4" w:tplc="0B5C3C9C">
      <w:numFmt w:val="bullet"/>
      <w:lvlText w:val="•"/>
      <w:lvlJc w:val="left"/>
      <w:pPr>
        <w:ind w:left="4336" w:hanging="721"/>
      </w:pPr>
      <w:rPr>
        <w:rFonts w:hint="default"/>
        <w:lang w:val="en-US" w:eastAsia="en-US" w:bidi="ar-SA"/>
      </w:rPr>
    </w:lvl>
    <w:lvl w:ilvl="5" w:tplc="77A470BC">
      <w:numFmt w:val="bullet"/>
      <w:lvlText w:val="•"/>
      <w:lvlJc w:val="left"/>
      <w:pPr>
        <w:ind w:left="5210" w:hanging="721"/>
      </w:pPr>
      <w:rPr>
        <w:rFonts w:hint="default"/>
        <w:lang w:val="en-US" w:eastAsia="en-US" w:bidi="ar-SA"/>
      </w:rPr>
    </w:lvl>
    <w:lvl w:ilvl="6" w:tplc="7F9AD998">
      <w:numFmt w:val="bullet"/>
      <w:lvlText w:val="•"/>
      <w:lvlJc w:val="left"/>
      <w:pPr>
        <w:ind w:left="6084" w:hanging="721"/>
      </w:pPr>
      <w:rPr>
        <w:rFonts w:hint="default"/>
        <w:lang w:val="en-US" w:eastAsia="en-US" w:bidi="ar-SA"/>
      </w:rPr>
    </w:lvl>
    <w:lvl w:ilvl="7" w:tplc="389E6832">
      <w:numFmt w:val="bullet"/>
      <w:lvlText w:val="•"/>
      <w:lvlJc w:val="left"/>
      <w:pPr>
        <w:ind w:left="6958" w:hanging="721"/>
      </w:pPr>
      <w:rPr>
        <w:rFonts w:hint="default"/>
        <w:lang w:val="en-US" w:eastAsia="en-US" w:bidi="ar-SA"/>
      </w:rPr>
    </w:lvl>
    <w:lvl w:ilvl="8" w:tplc="DFF8AC20">
      <w:numFmt w:val="bullet"/>
      <w:lvlText w:val="•"/>
      <w:lvlJc w:val="left"/>
      <w:pPr>
        <w:ind w:left="7832" w:hanging="721"/>
      </w:pPr>
      <w:rPr>
        <w:rFonts w:hint="default"/>
        <w:lang w:val="en-US" w:eastAsia="en-US" w:bidi="ar-SA"/>
      </w:rPr>
    </w:lvl>
  </w:abstractNum>
  <w:abstractNum w:abstractNumId="1" w15:restartNumberingAfterBreak="0">
    <w:nsid w:val="2DFC563A"/>
    <w:multiLevelType w:val="hybridMultilevel"/>
    <w:tmpl w:val="EF02CA08"/>
    <w:lvl w:ilvl="0" w:tplc="55C288CE">
      <w:numFmt w:val="bullet"/>
      <w:lvlText w:val="-"/>
      <w:lvlJc w:val="left"/>
      <w:pPr>
        <w:ind w:left="720" w:hanging="360"/>
      </w:pPr>
      <w:rPr>
        <w:rFonts w:ascii="Times New Roman" w:eastAsia="Tw Cen MT"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49444C3"/>
    <w:multiLevelType w:val="hybridMultilevel"/>
    <w:tmpl w:val="3A7AD776"/>
    <w:lvl w:ilvl="0" w:tplc="5C0EDD02">
      <w:start w:val="1"/>
      <w:numFmt w:val="decimal"/>
      <w:lvlText w:val="%1."/>
      <w:lvlJc w:val="left"/>
      <w:pPr>
        <w:ind w:left="840" w:hanging="360"/>
        <w:jc w:val="left"/>
      </w:pPr>
      <w:rPr>
        <w:rFonts w:ascii="Tw Cen MT" w:eastAsia="Tw Cen MT" w:hAnsi="Tw Cen MT" w:cs="Tw Cen MT" w:hint="default"/>
        <w:b w:val="0"/>
        <w:bCs w:val="0"/>
        <w:i w:val="0"/>
        <w:iCs w:val="0"/>
        <w:spacing w:val="0"/>
        <w:w w:val="100"/>
        <w:sz w:val="22"/>
        <w:szCs w:val="22"/>
        <w:lang w:val="en-US" w:eastAsia="en-US" w:bidi="ar-SA"/>
      </w:rPr>
    </w:lvl>
    <w:lvl w:ilvl="1" w:tplc="1C08DFCA">
      <w:numFmt w:val="bullet"/>
      <w:lvlText w:val="•"/>
      <w:lvlJc w:val="left"/>
      <w:pPr>
        <w:ind w:left="1714" w:hanging="360"/>
      </w:pPr>
      <w:rPr>
        <w:rFonts w:hint="default"/>
        <w:lang w:val="en-US" w:eastAsia="en-US" w:bidi="ar-SA"/>
      </w:rPr>
    </w:lvl>
    <w:lvl w:ilvl="2" w:tplc="F0A6AB78">
      <w:numFmt w:val="bullet"/>
      <w:lvlText w:val="•"/>
      <w:lvlJc w:val="left"/>
      <w:pPr>
        <w:ind w:left="2588" w:hanging="360"/>
      </w:pPr>
      <w:rPr>
        <w:rFonts w:hint="default"/>
        <w:lang w:val="en-US" w:eastAsia="en-US" w:bidi="ar-SA"/>
      </w:rPr>
    </w:lvl>
    <w:lvl w:ilvl="3" w:tplc="C3681A58">
      <w:numFmt w:val="bullet"/>
      <w:lvlText w:val="•"/>
      <w:lvlJc w:val="left"/>
      <w:pPr>
        <w:ind w:left="3462" w:hanging="360"/>
      </w:pPr>
      <w:rPr>
        <w:rFonts w:hint="default"/>
        <w:lang w:val="en-US" w:eastAsia="en-US" w:bidi="ar-SA"/>
      </w:rPr>
    </w:lvl>
    <w:lvl w:ilvl="4" w:tplc="08E21E5E">
      <w:numFmt w:val="bullet"/>
      <w:lvlText w:val="•"/>
      <w:lvlJc w:val="left"/>
      <w:pPr>
        <w:ind w:left="4336" w:hanging="360"/>
      </w:pPr>
      <w:rPr>
        <w:rFonts w:hint="default"/>
        <w:lang w:val="en-US" w:eastAsia="en-US" w:bidi="ar-SA"/>
      </w:rPr>
    </w:lvl>
    <w:lvl w:ilvl="5" w:tplc="84C27E1C">
      <w:numFmt w:val="bullet"/>
      <w:lvlText w:val="•"/>
      <w:lvlJc w:val="left"/>
      <w:pPr>
        <w:ind w:left="5210" w:hanging="360"/>
      </w:pPr>
      <w:rPr>
        <w:rFonts w:hint="default"/>
        <w:lang w:val="en-US" w:eastAsia="en-US" w:bidi="ar-SA"/>
      </w:rPr>
    </w:lvl>
    <w:lvl w:ilvl="6" w:tplc="737A949E">
      <w:numFmt w:val="bullet"/>
      <w:lvlText w:val="•"/>
      <w:lvlJc w:val="left"/>
      <w:pPr>
        <w:ind w:left="6084" w:hanging="360"/>
      </w:pPr>
      <w:rPr>
        <w:rFonts w:hint="default"/>
        <w:lang w:val="en-US" w:eastAsia="en-US" w:bidi="ar-SA"/>
      </w:rPr>
    </w:lvl>
    <w:lvl w:ilvl="7" w:tplc="DE54D966">
      <w:numFmt w:val="bullet"/>
      <w:lvlText w:val="•"/>
      <w:lvlJc w:val="left"/>
      <w:pPr>
        <w:ind w:left="6958" w:hanging="360"/>
      </w:pPr>
      <w:rPr>
        <w:rFonts w:hint="default"/>
        <w:lang w:val="en-US" w:eastAsia="en-US" w:bidi="ar-SA"/>
      </w:rPr>
    </w:lvl>
    <w:lvl w:ilvl="8" w:tplc="DB98FF2E">
      <w:numFmt w:val="bullet"/>
      <w:lvlText w:val="•"/>
      <w:lvlJc w:val="left"/>
      <w:pPr>
        <w:ind w:left="7832" w:hanging="360"/>
      </w:pPr>
      <w:rPr>
        <w:rFonts w:hint="default"/>
        <w:lang w:val="en-US" w:eastAsia="en-US" w:bidi="ar-SA"/>
      </w:rPr>
    </w:lvl>
  </w:abstractNum>
  <w:num w:numId="1" w16cid:durableId="201402060">
    <w:abstractNumId w:val="0"/>
  </w:num>
  <w:num w:numId="2" w16cid:durableId="246964040">
    <w:abstractNumId w:val="2"/>
  </w:num>
  <w:num w:numId="3" w16cid:durableId="20276359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EE5"/>
    <w:rsid w:val="0007152E"/>
    <w:rsid w:val="00080659"/>
    <w:rsid w:val="001A5D47"/>
    <w:rsid w:val="00200691"/>
    <w:rsid w:val="00381EE5"/>
    <w:rsid w:val="003A7C50"/>
    <w:rsid w:val="004071FF"/>
    <w:rsid w:val="0047452D"/>
    <w:rsid w:val="004A2E76"/>
    <w:rsid w:val="00516F73"/>
    <w:rsid w:val="00825F69"/>
    <w:rsid w:val="00992B8B"/>
    <w:rsid w:val="00A821C4"/>
    <w:rsid w:val="00AF623A"/>
    <w:rsid w:val="00C9435F"/>
    <w:rsid w:val="00CA5652"/>
    <w:rsid w:val="00EE1DE8"/>
    <w:rsid w:val="00FF3231"/>
    <w:rsid w:val="00FF79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66D6C60"/>
  <w15:docId w15:val="{6D1B278B-777F-4BBA-AA5E-4464CEE31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w Cen MT" w:eastAsia="Tw Cen MT" w:hAnsi="Tw Cen MT" w:cs="Tw Cen MT"/>
    </w:rPr>
  </w:style>
  <w:style w:type="paragraph" w:styleId="Heading1">
    <w:name w:val="heading 1"/>
    <w:basedOn w:val="Normal"/>
    <w:uiPriority w:val="9"/>
    <w:qFormat/>
    <w:pPr>
      <w:spacing w:before="91"/>
      <w:ind w:left="20"/>
      <w:jc w:val="center"/>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20"/>
    </w:pPr>
    <w:rPr>
      <w:sz w:val="23"/>
      <w:szCs w:val="23"/>
    </w:rPr>
  </w:style>
  <w:style w:type="paragraph" w:styleId="ListParagraph">
    <w:name w:val="List Paragraph"/>
    <w:basedOn w:val="Normal"/>
    <w:uiPriority w:val="1"/>
    <w:qFormat/>
    <w:pPr>
      <w:spacing w:before="197"/>
      <w:ind w:left="838" w:hanging="358"/>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516F73"/>
    <w:pPr>
      <w:tabs>
        <w:tab w:val="center" w:pos="4680"/>
        <w:tab w:val="right" w:pos="9360"/>
      </w:tabs>
    </w:pPr>
  </w:style>
  <w:style w:type="character" w:customStyle="1" w:styleId="HeaderChar">
    <w:name w:val="Header Char"/>
    <w:basedOn w:val="DefaultParagraphFont"/>
    <w:link w:val="Header"/>
    <w:uiPriority w:val="99"/>
    <w:rsid w:val="00516F73"/>
    <w:rPr>
      <w:rFonts w:ascii="Tw Cen MT" w:eastAsia="Tw Cen MT" w:hAnsi="Tw Cen MT" w:cs="Tw Cen MT"/>
    </w:rPr>
  </w:style>
  <w:style w:type="paragraph" w:styleId="Footer">
    <w:name w:val="footer"/>
    <w:basedOn w:val="Normal"/>
    <w:link w:val="FooterChar"/>
    <w:uiPriority w:val="99"/>
    <w:unhideWhenUsed/>
    <w:rsid w:val="00516F73"/>
    <w:pPr>
      <w:tabs>
        <w:tab w:val="center" w:pos="4680"/>
        <w:tab w:val="right" w:pos="9360"/>
      </w:tabs>
    </w:pPr>
  </w:style>
  <w:style w:type="character" w:customStyle="1" w:styleId="FooterChar">
    <w:name w:val="Footer Char"/>
    <w:basedOn w:val="DefaultParagraphFont"/>
    <w:link w:val="Footer"/>
    <w:uiPriority w:val="99"/>
    <w:rsid w:val="00516F73"/>
    <w:rPr>
      <w:rFonts w:ascii="Tw Cen MT" w:eastAsia="Tw Cen MT" w:hAnsi="Tw Cen MT" w:cs="Tw Cen MT"/>
    </w:rPr>
  </w:style>
  <w:style w:type="character" w:styleId="Hyperlink">
    <w:name w:val="Hyperlink"/>
    <w:basedOn w:val="DefaultParagraphFont"/>
    <w:uiPriority w:val="99"/>
    <w:unhideWhenUsed/>
    <w:rsid w:val="00FF797A"/>
    <w:rPr>
      <w:color w:val="0000FF" w:themeColor="hyperlink"/>
      <w:u w:val="single"/>
    </w:rPr>
  </w:style>
  <w:style w:type="character" w:styleId="UnresolvedMention">
    <w:name w:val="Unresolved Mention"/>
    <w:basedOn w:val="DefaultParagraphFont"/>
    <w:uiPriority w:val="99"/>
    <w:semiHidden/>
    <w:unhideWhenUsed/>
    <w:rsid w:val="00FF79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Robert.Kohler@NCPorts.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832</Words>
  <Characters>4748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T. Kohler</dc:creator>
  <cp:lastModifiedBy>Kohler, Robert T</cp:lastModifiedBy>
  <cp:revision>5</cp:revision>
  <dcterms:created xsi:type="dcterms:W3CDTF">2025-01-30T14:19:00Z</dcterms:created>
  <dcterms:modified xsi:type="dcterms:W3CDTF">2025-09-15T20:14:00Z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2025-01-23T00:00:00Z</vt:filetime>
  </property>
  <property fmtid="{D5CDD505-2E9C-101B-9397-08002B2CF9AE}" pid="3" name="Creator">
    <vt:lpwstr>Bluebeam Stapler 21.2.0.1883</vt:lpwstr>
  </property>
  <property fmtid="{D5CDD505-2E9C-101B-9397-08002B2CF9AE}" pid="4" name="LastSaved">
    <vt:filetime>2025-01-27T00:00:00Z</vt:filetime>
  </property>
  <property fmtid="{D5CDD505-2E9C-101B-9397-08002B2CF9AE}" pid="5" name="Producer">
    <vt:lpwstr>Bluebeam Brewery 5.0</vt:lpwstr>
  </property>
</Properties>
</file>