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126" w:tblpY="-506"/>
        <w:tblW w:w="10818"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5409"/>
        <w:gridCol w:w="5409"/>
      </w:tblGrid>
      <w:tr w:rsidR="00D72614" w:rsidRPr="006B5C43" w14:paraId="5BEC2FC2" w14:textId="77777777" w:rsidTr="00781FB7">
        <w:trPr>
          <w:trHeight w:val="384"/>
        </w:trPr>
        <w:tc>
          <w:tcPr>
            <w:tcW w:w="5409" w:type="dxa"/>
            <w:tcBorders>
              <w:top w:val="single" w:sz="4" w:space="0" w:color="auto"/>
              <w:right w:val="single" w:sz="8" w:space="0" w:color="auto"/>
            </w:tcBorders>
          </w:tcPr>
          <w:p w14:paraId="75656FCE" w14:textId="56EFB4EA" w:rsidR="00F07193" w:rsidRPr="000F3E6D" w:rsidRDefault="00D72614" w:rsidP="000F3E6D">
            <w:pPr>
              <w:pageBreakBefore/>
              <w:spacing w:before="120"/>
              <w:jc w:val="center"/>
              <w:rPr>
                <w:rFonts w:cs="Arial"/>
                <w:b/>
                <w:sz w:val="28"/>
              </w:rPr>
            </w:pPr>
            <w:r w:rsidRPr="00781FB7">
              <w:rPr>
                <w:rFonts w:cs="Arial"/>
                <w:b/>
                <w:sz w:val="28"/>
              </w:rPr>
              <w:t>STATE OF NORTH CAROLINA</w:t>
            </w:r>
          </w:p>
        </w:tc>
        <w:tc>
          <w:tcPr>
            <w:tcW w:w="5409" w:type="dxa"/>
            <w:tcBorders>
              <w:top w:val="single" w:sz="8" w:space="0" w:color="auto"/>
              <w:left w:val="single" w:sz="8" w:space="0" w:color="auto"/>
              <w:bottom w:val="single" w:sz="8" w:space="0" w:color="auto"/>
            </w:tcBorders>
          </w:tcPr>
          <w:p w14:paraId="4F7F2646" w14:textId="391F5ABF" w:rsidR="00D72614" w:rsidRPr="0085217E" w:rsidRDefault="000F3E6D" w:rsidP="00C34397">
            <w:pPr>
              <w:spacing w:before="120" w:after="80"/>
              <w:rPr>
                <w:rFonts w:cs="Arial"/>
              </w:rPr>
            </w:pPr>
            <w:r>
              <w:rPr>
                <w:rFonts w:cs="Arial"/>
                <w:b/>
                <w:lang w:val="en-GB"/>
              </w:rPr>
              <w:t>INVITATION FOR BID</w:t>
            </w:r>
            <w:r w:rsidR="007706F2">
              <w:rPr>
                <w:rFonts w:cs="Arial"/>
                <w:szCs w:val="22"/>
                <w:lang w:val="en-GB"/>
              </w:rPr>
              <w:t xml:space="preserve"> </w:t>
            </w:r>
            <w:r w:rsidR="004E0E93" w:rsidRPr="0085217E">
              <w:rPr>
                <w:rFonts w:cs="Arial"/>
                <w:b/>
              </w:rPr>
              <w:t>N</w:t>
            </w:r>
            <w:r w:rsidR="00D72614" w:rsidRPr="0085217E">
              <w:rPr>
                <w:rFonts w:cs="Arial"/>
                <w:b/>
              </w:rPr>
              <w:t xml:space="preserve">O.   </w:t>
            </w:r>
            <w:r w:rsidR="00C34397">
              <w:rPr>
                <w:rFonts w:cs="Arial"/>
                <w:b/>
                <w:caps/>
                <w:color w:val="000000" w:themeColor="text1"/>
              </w:rPr>
              <w:t xml:space="preserve"> </w:t>
            </w:r>
            <w:sdt>
              <w:sdtPr>
                <w:rPr>
                  <w:rFonts w:cs="Arial"/>
                  <w:b/>
                  <w:caps/>
                  <w:color w:val="000000" w:themeColor="text1"/>
                </w:rPr>
                <w:id w:val="1475259730"/>
                <w:placeholder>
                  <w:docPart w:val="0B5D619658C64FA5A744C3BB707036D9"/>
                </w:placeholder>
              </w:sdtPr>
              <w:sdtEndPr>
                <w:rPr>
                  <w:color w:val="auto"/>
                </w:rPr>
              </w:sdtEndPr>
              <w:sdtContent>
                <w:r w:rsidR="000D482C">
                  <w:rPr>
                    <w:rFonts w:cs="Arial"/>
                    <w:b/>
                    <w:caps/>
                    <w:color w:val="000000" w:themeColor="text1"/>
                  </w:rPr>
                  <w:t>30-26016</w:t>
                </w:r>
              </w:sdtContent>
            </w:sdt>
            <w:r w:rsidR="000D482C">
              <w:rPr>
                <w:rFonts w:cs="Arial"/>
                <w:b/>
                <w:caps/>
              </w:rPr>
              <w:t>-DSOHF</w:t>
            </w:r>
          </w:p>
        </w:tc>
      </w:tr>
      <w:tr w:rsidR="005A6FAA" w:rsidRPr="006B5C43" w14:paraId="123346B1" w14:textId="77777777" w:rsidTr="00781FB7">
        <w:trPr>
          <w:trHeight w:val="284"/>
        </w:trPr>
        <w:tc>
          <w:tcPr>
            <w:tcW w:w="5409" w:type="dxa"/>
            <w:vMerge w:val="restart"/>
            <w:tcBorders>
              <w:right w:val="single" w:sz="8" w:space="0" w:color="auto"/>
            </w:tcBorders>
          </w:tcPr>
          <w:p w14:paraId="6691C46D" w14:textId="77777777" w:rsidR="005A6FAA" w:rsidRPr="000F3E6D" w:rsidRDefault="00F07193" w:rsidP="000F3E6D">
            <w:pPr>
              <w:jc w:val="center"/>
              <w:rPr>
                <w:rFonts w:cs="Arial"/>
                <w:b/>
                <w:bCs/>
                <w:i/>
                <w:iCs/>
                <w:color w:val="000000" w:themeColor="text1"/>
              </w:rPr>
            </w:pPr>
            <w:r w:rsidRPr="000F3E6D">
              <w:rPr>
                <w:rFonts w:cs="Arial"/>
                <w:b/>
                <w:bCs/>
                <w:i/>
                <w:iCs/>
                <w:color w:val="000000" w:themeColor="text1"/>
              </w:rPr>
              <w:t>Department of Health and Human Services (DHHS)</w:t>
            </w:r>
          </w:p>
          <w:p w14:paraId="4FBEA9BE" w14:textId="0DE25E32" w:rsidR="00F07193" w:rsidRPr="00526CD3" w:rsidRDefault="00F07193" w:rsidP="000F3E6D">
            <w:pPr>
              <w:jc w:val="center"/>
              <w:rPr>
                <w:rFonts w:cs="Arial"/>
                <w:color w:val="000000" w:themeColor="text1"/>
              </w:rPr>
            </w:pPr>
            <w:r w:rsidRPr="000F3E6D">
              <w:rPr>
                <w:rFonts w:cs="Arial"/>
                <w:b/>
                <w:bCs/>
                <w:i/>
                <w:iCs/>
                <w:color w:val="000000" w:themeColor="text1"/>
              </w:rPr>
              <w:t>Department of State Operated Healthcare Facilities</w:t>
            </w:r>
            <w:r w:rsidR="000F3E6D" w:rsidRPr="000F3E6D">
              <w:rPr>
                <w:rFonts w:cs="Arial"/>
                <w:b/>
                <w:bCs/>
                <w:i/>
                <w:iCs/>
                <w:color w:val="000000" w:themeColor="text1"/>
              </w:rPr>
              <w:t xml:space="preserve"> (DSOHF)</w:t>
            </w:r>
          </w:p>
        </w:tc>
        <w:tc>
          <w:tcPr>
            <w:tcW w:w="5409" w:type="dxa"/>
            <w:tcBorders>
              <w:top w:val="single" w:sz="8" w:space="0" w:color="auto"/>
              <w:left w:val="single" w:sz="8" w:space="0" w:color="auto"/>
              <w:bottom w:val="single" w:sz="8" w:space="0" w:color="auto"/>
            </w:tcBorders>
          </w:tcPr>
          <w:p w14:paraId="6082BA55" w14:textId="2C8B2623" w:rsidR="005A6FAA" w:rsidRPr="0085217E" w:rsidRDefault="005A6FAA" w:rsidP="00EF0791">
            <w:pPr>
              <w:spacing w:before="80" w:after="80"/>
              <w:rPr>
                <w:rFonts w:cs="Arial"/>
                <w:szCs w:val="22"/>
              </w:rPr>
            </w:pPr>
            <w:r w:rsidRPr="0085217E">
              <w:rPr>
                <w:rFonts w:cs="Arial"/>
                <w:b/>
                <w:szCs w:val="22"/>
              </w:rPr>
              <w:t>Offers will be publicly opened:</w:t>
            </w:r>
            <w:r w:rsidRPr="0085217E">
              <w:rPr>
                <w:rFonts w:cs="Arial"/>
                <w:szCs w:val="22"/>
              </w:rPr>
              <w:t xml:space="preserve">  </w:t>
            </w:r>
            <w:r w:rsidR="00EF0791" w:rsidRPr="0085217E">
              <w:rPr>
                <w:rFonts w:cs="Arial"/>
                <w:color w:val="000000" w:themeColor="text1"/>
                <w:szCs w:val="22"/>
              </w:rPr>
              <w:t xml:space="preserve"> </w:t>
            </w:r>
            <w:sdt>
              <w:sdtPr>
                <w:rPr>
                  <w:rFonts w:cs="Arial"/>
                  <w:color w:val="FF0000"/>
                  <w:szCs w:val="22"/>
                </w:rPr>
                <w:id w:val="-2104183425"/>
                <w:placeholder>
                  <w:docPart w:val="F6B6410119784F998828CAEC5488F884"/>
                </w:placeholder>
              </w:sdtPr>
              <w:sdtContent>
                <w:r w:rsidR="00D16AB1">
                  <w:rPr>
                    <w:rFonts w:cs="Arial"/>
                    <w:color w:val="FF0000"/>
                    <w:szCs w:val="22"/>
                  </w:rPr>
                  <w:t>November 3, 2025</w:t>
                </w:r>
              </w:sdtContent>
            </w:sdt>
          </w:p>
        </w:tc>
      </w:tr>
      <w:tr w:rsidR="005A6FAA" w:rsidRPr="006B5C43" w14:paraId="7FE2184C" w14:textId="77777777" w:rsidTr="00781FB7">
        <w:trPr>
          <w:trHeight w:val="284"/>
        </w:trPr>
        <w:tc>
          <w:tcPr>
            <w:tcW w:w="5409" w:type="dxa"/>
            <w:vMerge/>
            <w:tcBorders>
              <w:bottom w:val="single" w:sz="4" w:space="0" w:color="auto"/>
              <w:right w:val="single" w:sz="8" w:space="0" w:color="auto"/>
            </w:tcBorders>
          </w:tcPr>
          <w:p w14:paraId="542BB8C9" w14:textId="77777777" w:rsidR="005A6FAA" w:rsidRPr="006B5C43" w:rsidRDefault="005A6FAA" w:rsidP="00781FB7">
            <w:pPr>
              <w:jc w:val="center"/>
              <w:rPr>
                <w:rFonts w:cs="Arial"/>
                <w:b/>
              </w:rPr>
            </w:pPr>
          </w:p>
        </w:tc>
        <w:tc>
          <w:tcPr>
            <w:tcW w:w="5409" w:type="dxa"/>
            <w:tcBorders>
              <w:top w:val="single" w:sz="8" w:space="0" w:color="auto"/>
              <w:left w:val="single" w:sz="8" w:space="0" w:color="auto"/>
              <w:bottom w:val="single" w:sz="8" w:space="0" w:color="auto"/>
            </w:tcBorders>
          </w:tcPr>
          <w:p w14:paraId="2C5CD19C" w14:textId="5E818E56" w:rsidR="005A6FAA" w:rsidRPr="0085217E" w:rsidRDefault="005A6FAA" w:rsidP="00526CD3">
            <w:pPr>
              <w:spacing w:before="80" w:after="80"/>
              <w:rPr>
                <w:rFonts w:cs="Arial"/>
                <w:szCs w:val="22"/>
              </w:rPr>
            </w:pPr>
            <w:r w:rsidRPr="0085217E">
              <w:rPr>
                <w:rFonts w:cs="Arial"/>
                <w:b/>
                <w:szCs w:val="22"/>
              </w:rPr>
              <w:t>Issue Date:</w:t>
            </w:r>
            <w:r w:rsidRPr="0085217E">
              <w:rPr>
                <w:rFonts w:cs="Arial"/>
                <w:szCs w:val="22"/>
              </w:rPr>
              <w:t xml:space="preserve"> </w:t>
            </w:r>
            <w:r w:rsidR="008C785E" w:rsidRPr="0085217E">
              <w:rPr>
                <w:rFonts w:cs="Arial"/>
                <w:color w:val="000000" w:themeColor="text1"/>
                <w:szCs w:val="22"/>
              </w:rPr>
              <w:t xml:space="preserve"> </w:t>
            </w:r>
            <w:sdt>
              <w:sdtPr>
                <w:rPr>
                  <w:rFonts w:cs="Arial"/>
                  <w:color w:val="FF0000"/>
                  <w:szCs w:val="22"/>
                </w:rPr>
                <w:id w:val="-106515001"/>
                <w:placeholder>
                  <w:docPart w:val="1AEC775640724A1197DB5BFEAAA71497"/>
                </w:placeholder>
              </w:sdtPr>
              <w:sdtContent>
                <w:r w:rsidR="00D16AB1">
                  <w:rPr>
                    <w:rFonts w:cs="Arial"/>
                    <w:color w:val="FF0000"/>
                    <w:szCs w:val="22"/>
                  </w:rPr>
                  <w:t>October 21, 2025</w:t>
                </w:r>
              </w:sdtContent>
            </w:sdt>
          </w:p>
        </w:tc>
      </w:tr>
      <w:tr w:rsidR="001B75B9" w:rsidRPr="006B5C43" w14:paraId="413ECC0E" w14:textId="77777777" w:rsidTr="001B75B9">
        <w:trPr>
          <w:trHeight w:val="328"/>
        </w:trPr>
        <w:tc>
          <w:tcPr>
            <w:tcW w:w="5409" w:type="dxa"/>
            <w:vMerge w:val="restart"/>
            <w:tcBorders>
              <w:top w:val="single" w:sz="4" w:space="0" w:color="auto"/>
              <w:right w:val="single" w:sz="8" w:space="0" w:color="auto"/>
            </w:tcBorders>
          </w:tcPr>
          <w:p w14:paraId="1FCB1884" w14:textId="355E919F" w:rsidR="005A6E97" w:rsidRDefault="001B75B9" w:rsidP="00AF4AC6">
            <w:pPr>
              <w:spacing w:after="120" w:line="280" w:lineRule="atLeast"/>
              <w:rPr>
                <w:rFonts w:cs="Arial"/>
                <w:b/>
                <w:i/>
                <w:szCs w:val="22"/>
              </w:rPr>
            </w:pPr>
            <w:r w:rsidRPr="00595265">
              <w:rPr>
                <w:rFonts w:cs="Arial"/>
                <w:b/>
                <w:i/>
                <w:szCs w:val="22"/>
              </w:rPr>
              <w:t xml:space="preserve">Refer </w:t>
            </w:r>
            <w:r w:rsidRPr="00595265">
              <w:rPr>
                <w:rFonts w:cs="Arial"/>
                <w:b/>
                <w:i/>
                <w:szCs w:val="22"/>
                <w:u w:val="single"/>
              </w:rPr>
              <w:t>ALL</w:t>
            </w:r>
            <w:r>
              <w:rPr>
                <w:rFonts w:cs="Arial"/>
                <w:b/>
                <w:i/>
                <w:szCs w:val="22"/>
              </w:rPr>
              <w:t xml:space="preserve"> i</w:t>
            </w:r>
            <w:r w:rsidRPr="00595265">
              <w:rPr>
                <w:rFonts w:cs="Arial"/>
                <w:b/>
                <w:i/>
                <w:szCs w:val="22"/>
              </w:rPr>
              <w:t>nquiries</w:t>
            </w:r>
            <w:r>
              <w:rPr>
                <w:rFonts w:cs="Arial"/>
                <w:b/>
                <w:i/>
                <w:szCs w:val="22"/>
              </w:rPr>
              <w:t xml:space="preserve"> regarding thi</w:t>
            </w:r>
            <w:r w:rsidRPr="005B2272">
              <w:rPr>
                <w:rFonts w:cs="Arial"/>
                <w:b/>
                <w:i/>
                <w:szCs w:val="22"/>
              </w:rPr>
              <w:t>s</w:t>
            </w:r>
            <w:r w:rsidR="005E6112">
              <w:rPr>
                <w:rFonts w:cs="Arial"/>
                <w:b/>
                <w:i/>
                <w:szCs w:val="22"/>
              </w:rPr>
              <w:t xml:space="preserve"> IFB</w:t>
            </w:r>
            <w:r w:rsidR="005B2272" w:rsidRPr="005B2272">
              <w:rPr>
                <w:rFonts w:cs="Arial"/>
                <w:b/>
                <w:i/>
                <w:szCs w:val="22"/>
                <w:lang w:val="en-GB"/>
              </w:rPr>
              <w:t xml:space="preserve"> </w:t>
            </w:r>
            <w:r w:rsidRPr="00595265">
              <w:rPr>
                <w:rFonts w:cs="Arial"/>
                <w:b/>
                <w:i/>
                <w:szCs w:val="22"/>
              </w:rPr>
              <w:t>to</w:t>
            </w:r>
            <w:r w:rsidRPr="004E106D">
              <w:rPr>
                <w:rFonts w:cs="Arial"/>
                <w:b/>
                <w:i/>
                <w:szCs w:val="22"/>
              </w:rPr>
              <w:t>:</w:t>
            </w:r>
          </w:p>
          <w:p w14:paraId="1BEE9FDF" w14:textId="13DD77F4" w:rsidR="003F415F" w:rsidRDefault="001B75B9" w:rsidP="00E666A8">
            <w:pPr>
              <w:spacing w:line="280" w:lineRule="atLeast"/>
              <w:rPr>
                <w:rFonts w:cs="Arial"/>
                <w:szCs w:val="22"/>
              </w:rPr>
            </w:pPr>
            <w:r w:rsidRPr="004E106D">
              <w:rPr>
                <w:rFonts w:cs="Arial"/>
                <w:szCs w:val="22"/>
              </w:rPr>
              <w:t xml:space="preserve"> </w:t>
            </w:r>
            <w:r>
              <w:rPr>
                <w:rFonts w:cs="Arial"/>
                <w:szCs w:val="22"/>
              </w:rPr>
              <w:tab/>
            </w:r>
            <w:r w:rsidR="00E666A8">
              <w:rPr>
                <w:rFonts w:cs="Arial"/>
                <w:szCs w:val="22"/>
              </w:rPr>
              <w:t>Daryl</w:t>
            </w:r>
            <w:r w:rsidR="000D482C">
              <w:rPr>
                <w:rFonts w:cs="Arial"/>
                <w:szCs w:val="22"/>
              </w:rPr>
              <w:t xml:space="preserve"> Brooks </w:t>
            </w:r>
            <w:r w:rsidR="0011292B">
              <w:rPr>
                <w:rFonts w:cs="Arial"/>
                <w:szCs w:val="22"/>
              </w:rPr>
              <w:t xml:space="preserve">/ </w:t>
            </w:r>
            <w:hyperlink r:id="rId11" w:history="1">
              <w:r w:rsidR="0011292B" w:rsidRPr="00C4054B">
                <w:rPr>
                  <w:rStyle w:val="Hyperlink"/>
                  <w:rFonts w:cs="Arial"/>
                  <w:szCs w:val="22"/>
                </w:rPr>
                <w:t>daryl.brooks@dhhs.nc.gov</w:t>
              </w:r>
            </w:hyperlink>
          </w:p>
          <w:p w14:paraId="1D621CC6" w14:textId="77777777" w:rsidR="0011292B" w:rsidRDefault="0011292B" w:rsidP="00E666A8">
            <w:pPr>
              <w:spacing w:line="280" w:lineRule="atLeast"/>
              <w:rPr>
                <w:rFonts w:cs="Arial"/>
                <w:szCs w:val="22"/>
              </w:rPr>
            </w:pPr>
          </w:p>
          <w:p w14:paraId="2C77E7A2" w14:textId="4FCF69A9" w:rsidR="001B75B9" w:rsidRPr="005B2272" w:rsidRDefault="000D482C" w:rsidP="000D482C">
            <w:pPr>
              <w:spacing w:line="280" w:lineRule="atLeast"/>
              <w:rPr>
                <w:rFonts w:cs="Arial"/>
                <w:szCs w:val="22"/>
              </w:rPr>
            </w:pPr>
            <w:r>
              <w:rPr>
                <w:rFonts w:cs="Arial"/>
                <w:szCs w:val="22"/>
              </w:rPr>
              <w:t xml:space="preserve">        </w:t>
            </w:r>
          </w:p>
        </w:tc>
        <w:tc>
          <w:tcPr>
            <w:tcW w:w="5409" w:type="dxa"/>
            <w:tcBorders>
              <w:top w:val="single" w:sz="8" w:space="0" w:color="auto"/>
              <w:left w:val="single" w:sz="8" w:space="0" w:color="auto"/>
              <w:bottom w:val="single" w:sz="8" w:space="0" w:color="auto"/>
            </w:tcBorders>
          </w:tcPr>
          <w:p w14:paraId="0EFDFF7B" w14:textId="57859B91" w:rsidR="001B75B9" w:rsidRPr="0085217E" w:rsidRDefault="001B75B9" w:rsidP="00526CD3">
            <w:pPr>
              <w:spacing w:before="80" w:after="80"/>
              <w:rPr>
                <w:rFonts w:cs="Arial"/>
                <w:szCs w:val="22"/>
              </w:rPr>
            </w:pPr>
            <w:r w:rsidRPr="0085217E">
              <w:rPr>
                <w:rFonts w:cs="Arial"/>
                <w:b/>
                <w:szCs w:val="22"/>
              </w:rPr>
              <w:t>Commodity Number:</w:t>
            </w:r>
            <w:r w:rsidRPr="0085217E">
              <w:rPr>
                <w:rFonts w:cs="Arial"/>
                <w:szCs w:val="22"/>
              </w:rPr>
              <w:t xml:space="preserve">  </w:t>
            </w:r>
            <w:r w:rsidR="008C785E" w:rsidRPr="0085217E">
              <w:rPr>
                <w:rFonts w:cs="Arial"/>
                <w:color w:val="000000" w:themeColor="text1"/>
                <w:szCs w:val="22"/>
              </w:rPr>
              <w:t xml:space="preserve"> </w:t>
            </w:r>
            <w:sdt>
              <w:sdtPr>
                <w:rPr>
                  <w:rFonts w:cs="Arial"/>
                  <w:color w:val="FF0000"/>
                  <w:szCs w:val="22"/>
                </w:rPr>
                <w:id w:val="-2028945769"/>
                <w:placeholder>
                  <w:docPart w:val="D808915F3EDD4396B39EA348055E563E"/>
                </w:placeholder>
              </w:sdtPr>
              <w:sdtContent>
                <w:r w:rsidR="001158AF">
                  <w:rPr>
                    <w:rFonts w:cs="Arial"/>
                    <w:color w:val="FF0000"/>
                    <w:szCs w:val="22"/>
                  </w:rPr>
                  <w:t>811620</w:t>
                </w:r>
              </w:sdtContent>
            </w:sdt>
            <w:r w:rsidR="008C785E" w:rsidRPr="00A20AAF">
              <w:rPr>
                <w:rFonts w:cs="Arial"/>
                <w:color w:val="FF0000"/>
                <w:szCs w:val="22"/>
              </w:rPr>
              <w:t xml:space="preserve"> </w:t>
            </w:r>
          </w:p>
        </w:tc>
      </w:tr>
      <w:tr w:rsidR="001B75B9" w:rsidRPr="006B5C43" w14:paraId="42A6F00E" w14:textId="77777777" w:rsidTr="001B75B9">
        <w:trPr>
          <w:trHeight w:val="337"/>
        </w:trPr>
        <w:tc>
          <w:tcPr>
            <w:tcW w:w="5409" w:type="dxa"/>
            <w:vMerge/>
            <w:tcBorders>
              <w:right w:val="single" w:sz="8" w:space="0" w:color="auto"/>
            </w:tcBorders>
          </w:tcPr>
          <w:p w14:paraId="2126FBAC" w14:textId="77777777" w:rsidR="001B75B9" w:rsidRPr="00595265" w:rsidRDefault="001B75B9" w:rsidP="00781FB7">
            <w:pPr>
              <w:spacing w:line="280" w:lineRule="atLeast"/>
              <w:rPr>
                <w:rFonts w:cs="Arial"/>
                <w:b/>
                <w:i/>
                <w:szCs w:val="22"/>
              </w:rPr>
            </w:pPr>
          </w:p>
        </w:tc>
        <w:tc>
          <w:tcPr>
            <w:tcW w:w="5409" w:type="dxa"/>
            <w:tcBorders>
              <w:top w:val="single" w:sz="8" w:space="0" w:color="auto"/>
              <w:left w:val="single" w:sz="8" w:space="0" w:color="auto"/>
              <w:bottom w:val="single" w:sz="8" w:space="0" w:color="auto"/>
            </w:tcBorders>
          </w:tcPr>
          <w:p w14:paraId="6F91AD01" w14:textId="1C675A99" w:rsidR="001B75B9" w:rsidRPr="0085217E" w:rsidRDefault="001B75B9" w:rsidP="00526CD3">
            <w:pPr>
              <w:spacing w:before="80" w:after="80"/>
              <w:rPr>
                <w:rFonts w:cs="Arial"/>
                <w:szCs w:val="22"/>
              </w:rPr>
            </w:pPr>
            <w:r w:rsidRPr="0085217E">
              <w:rPr>
                <w:rFonts w:cs="Arial"/>
                <w:b/>
                <w:szCs w:val="22"/>
              </w:rPr>
              <w:t>Description:</w:t>
            </w:r>
            <w:r w:rsidRPr="0085217E">
              <w:rPr>
                <w:rFonts w:cs="Arial"/>
                <w:szCs w:val="22"/>
              </w:rPr>
              <w:t xml:space="preserve">  </w:t>
            </w:r>
            <w:r w:rsidR="008C785E" w:rsidRPr="0085217E">
              <w:rPr>
                <w:rFonts w:cs="Arial"/>
                <w:color w:val="000000" w:themeColor="text1"/>
                <w:szCs w:val="22"/>
              </w:rPr>
              <w:t xml:space="preserve"> </w:t>
            </w:r>
            <w:sdt>
              <w:sdtPr>
                <w:rPr>
                  <w:rFonts w:cs="Arial"/>
                  <w:color w:val="FF0000"/>
                  <w:szCs w:val="22"/>
                </w:rPr>
                <w:id w:val="1577323677"/>
                <w:placeholder>
                  <w:docPart w:val="C02D6A2175B04ABDB6B5FD8321420FA0"/>
                </w:placeholder>
              </w:sdtPr>
              <w:sdtContent>
                <w:r w:rsidR="00F07193" w:rsidRPr="00F07193">
                  <w:rPr>
                    <w:rFonts w:cs="Arial"/>
                    <w:color w:val="262626" w:themeColor="text1" w:themeTint="D9"/>
                    <w:szCs w:val="22"/>
                  </w:rPr>
                  <w:t>Omnissa’s VMWare Application</w:t>
                </w:r>
              </w:sdtContent>
            </w:sdt>
          </w:p>
        </w:tc>
      </w:tr>
      <w:tr w:rsidR="001B75B9" w:rsidRPr="006B5C43" w14:paraId="60E7A775" w14:textId="77777777" w:rsidTr="001B75B9">
        <w:trPr>
          <w:trHeight w:val="337"/>
        </w:trPr>
        <w:tc>
          <w:tcPr>
            <w:tcW w:w="5409" w:type="dxa"/>
            <w:vMerge/>
            <w:tcBorders>
              <w:bottom w:val="single" w:sz="4" w:space="0" w:color="auto"/>
              <w:right w:val="single" w:sz="8" w:space="0" w:color="auto"/>
            </w:tcBorders>
          </w:tcPr>
          <w:p w14:paraId="19542A1F" w14:textId="77777777" w:rsidR="001B75B9" w:rsidRPr="006B5C43" w:rsidRDefault="001B75B9" w:rsidP="00781FB7">
            <w:pPr>
              <w:rPr>
                <w:rFonts w:cs="Arial"/>
              </w:rPr>
            </w:pPr>
          </w:p>
        </w:tc>
        <w:tc>
          <w:tcPr>
            <w:tcW w:w="5409" w:type="dxa"/>
            <w:tcBorders>
              <w:top w:val="single" w:sz="8" w:space="0" w:color="auto"/>
              <w:left w:val="single" w:sz="8" w:space="0" w:color="auto"/>
              <w:bottom w:val="single" w:sz="4" w:space="0" w:color="auto"/>
            </w:tcBorders>
          </w:tcPr>
          <w:p w14:paraId="4CE0A35B" w14:textId="478BA5C3" w:rsidR="001B75B9" w:rsidRPr="0085217E" w:rsidRDefault="001B75B9" w:rsidP="00526CD3">
            <w:pPr>
              <w:spacing w:before="80" w:after="80"/>
              <w:rPr>
                <w:rFonts w:cs="Arial"/>
                <w:szCs w:val="22"/>
              </w:rPr>
            </w:pPr>
            <w:r w:rsidRPr="0085217E">
              <w:rPr>
                <w:rFonts w:cs="Arial"/>
                <w:b/>
                <w:szCs w:val="22"/>
              </w:rPr>
              <w:t>Using Agency:</w:t>
            </w:r>
            <w:r w:rsidRPr="0085217E">
              <w:rPr>
                <w:rFonts w:cs="Arial"/>
                <w:szCs w:val="22"/>
              </w:rPr>
              <w:t xml:space="preserve">  </w:t>
            </w:r>
            <w:r w:rsidR="008C785E" w:rsidRPr="0085217E">
              <w:rPr>
                <w:rFonts w:cs="Arial"/>
                <w:color w:val="000000" w:themeColor="text1"/>
                <w:szCs w:val="22"/>
              </w:rPr>
              <w:t xml:space="preserve"> </w:t>
            </w:r>
            <w:sdt>
              <w:sdtPr>
                <w:rPr>
                  <w:rFonts w:cs="Arial"/>
                  <w:color w:val="262626" w:themeColor="text1" w:themeTint="D9"/>
                  <w:szCs w:val="22"/>
                </w:rPr>
                <w:id w:val="-624534775"/>
                <w:placeholder>
                  <w:docPart w:val="F8F40A63707642F6AF3BD30EAAB9ED5D"/>
                </w:placeholder>
              </w:sdtPr>
              <w:sdtContent>
                <w:r w:rsidR="000F3E6D" w:rsidRPr="000F3E6D">
                  <w:rPr>
                    <w:rFonts w:cs="Arial"/>
                    <w:color w:val="262626" w:themeColor="text1" w:themeTint="D9"/>
                    <w:szCs w:val="22"/>
                  </w:rPr>
                  <w:t>DSOHF</w:t>
                </w:r>
              </w:sdtContent>
            </w:sdt>
            <w:r w:rsidR="008C785E" w:rsidRPr="000F3E6D">
              <w:rPr>
                <w:rFonts w:cs="Arial"/>
                <w:color w:val="262626" w:themeColor="text1" w:themeTint="D9"/>
                <w:szCs w:val="22"/>
              </w:rPr>
              <w:t xml:space="preserve"> </w:t>
            </w:r>
          </w:p>
        </w:tc>
      </w:tr>
      <w:tr w:rsidR="00D72614" w:rsidRPr="006B5C43" w14:paraId="2A556D6F" w14:textId="77777777" w:rsidTr="00781FB7">
        <w:trPr>
          <w:trHeight w:val="284"/>
        </w:trPr>
        <w:tc>
          <w:tcPr>
            <w:tcW w:w="5409" w:type="dxa"/>
            <w:tcBorders>
              <w:top w:val="single" w:sz="4" w:space="0" w:color="auto"/>
              <w:bottom w:val="single" w:sz="8" w:space="0" w:color="auto"/>
              <w:right w:val="single" w:sz="8" w:space="0" w:color="auto"/>
            </w:tcBorders>
          </w:tcPr>
          <w:p w14:paraId="321025B2" w14:textId="2FB5D207" w:rsidR="00D72614" w:rsidRPr="006B5C43" w:rsidRDefault="00D72614" w:rsidP="001B75B9">
            <w:pPr>
              <w:spacing w:before="40" w:after="40"/>
              <w:rPr>
                <w:rFonts w:cs="Arial"/>
              </w:rPr>
            </w:pPr>
            <w:r w:rsidRPr="006B5C43">
              <w:rPr>
                <w:rFonts w:cs="Arial"/>
                <w:b/>
              </w:rPr>
              <w:t>See page 2 for</w:t>
            </w:r>
            <w:r w:rsidR="00E666A8">
              <w:rPr>
                <w:rFonts w:cs="Arial"/>
                <w:b/>
              </w:rPr>
              <w:t xml:space="preserve"> submittal</w:t>
            </w:r>
            <w:r w:rsidRPr="006B5C43">
              <w:rPr>
                <w:rFonts w:cs="Arial"/>
                <w:b/>
              </w:rPr>
              <w:t xml:space="preserve"> instructions.</w:t>
            </w:r>
          </w:p>
        </w:tc>
        <w:tc>
          <w:tcPr>
            <w:tcW w:w="5409" w:type="dxa"/>
            <w:tcBorders>
              <w:top w:val="single" w:sz="4" w:space="0" w:color="auto"/>
              <w:left w:val="single" w:sz="8" w:space="0" w:color="auto"/>
              <w:bottom w:val="single" w:sz="8" w:space="0" w:color="auto"/>
            </w:tcBorders>
          </w:tcPr>
          <w:p w14:paraId="3082F09C" w14:textId="77777777" w:rsidR="00D72614" w:rsidRPr="0085217E" w:rsidRDefault="00D72614" w:rsidP="00526CD3">
            <w:pPr>
              <w:spacing w:before="80" w:after="80"/>
              <w:rPr>
                <w:rFonts w:cs="Arial"/>
                <w:szCs w:val="22"/>
              </w:rPr>
            </w:pPr>
            <w:r w:rsidRPr="0085217E">
              <w:rPr>
                <w:rFonts w:cs="Arial"/>
                <w:b/>
                <w:szCs w:val="22"/>
              </w:rPr>
              <w:t>Requisition No.</w:t>
            </w:r>
            <w:r w:rsidR="00CF09CF" w:rsidRPr="0085217E">
              <w:rPr>
                <w:rFonts w:cs="Arial"/>
                <w:b/>
                <w:szCs w:val="22"/>
              </w:rPr>
              <w:t>:</w:t>
            </w:r>
            <w:r w:rsidRPr="0085217E">
              <w:rPr>
                <w:rFonts w:cs="Arial"/>
                <w:szCs w:val="22"/>
              </w:rPr>
              <w:t xml:space="preserve"> </w:t>
            </w:r>
            <w:r w:rsidR="008C785E" w:rsidRPr="0085217E">
              <w:rPr>
                <w:rFonts w:cs="Arial"/>
                <w:color w:val="000000" w:themeColor="text1"/>
                <w:szCs w:val="22"/>
              </w:rPr>
              <w:t xml:space="preserve"> </w:t>
            </w:r>
            <w:sdt>
              <w:sdtPr>
                <w:rPr>
                  <w:rFonts w:cs="Arial"/>
                  <w:color w:val="FF0000"/>
                  <w:szCs w:val="22"/>
                </w:rPr>
                <w:id w:val="1245831849"/>
                <w:placeholder>
                  <w:docPart w:val="EBA35EDDAA72404EB130CEC7E8709818"/>
                </w:placeholder>
                <w:showingPlcHdr/>
              </w:sdtPr>
              <w:sdtContent>
                <w:r w:rsidR="00714040" w:rsidRPr="00A20AAF">
                  <w:rPr>
                    <w:rStyle w:val="PlaceholderText"/>
                    <w:rFonts w:cs="Arial"/>
                    <w:color w:val="FF0000"/>
                    <w:szCs w:val="22"/>
                  </w:rPr>
                  <w:t>Enter requisition number.</w:t>
                </w:r>
              </w:sdtContent>
            </w:sdt>
            <w:r w:rsidR="008C785E" w:rsidRPr="0085217E">
              <w:rPr>
                <w:rFonts w:cs="Arial"/>
                <w:szCs w:val="22"/>
              </w:rPr>
              <w:t xml:space="preserve"> </w:t>
            </w:r>
          </w:p>
        </w:tc>
      </w:tr>
    </w:tbl>
    <w:p w14:paraId="2A541038" w14:textId="77777777" w:rsidR="00D72614" w:rsidRDefault="00D72614" w:rsidP="00D72614">
      <w:pPr>
        <w:ind w:left="-288" w:right="-288"/>
        <w:rPr>
          <w:rFonts w:cs="Arial"/>
          <w:b/>
          <w:u w:val="single"/>
        </w:rPr>
      </w:pPr>
    </w:p>
    <w:p w14:paraId="75FF0676" w14:textId="77777777" w:rsidR="00D72614" w:rsidRPr="006B5C43" w:rsidRDefault="00D72614" w:rsidP="00AF75E0">
      <w:pPr>
        <w:ind w:right="-288"/>
        <w:rPr>
          <w:rFonts w:cs="Arial"/>
          <w:b/>
          <w:u w:val="single"/>
        </w:rPr>
      </w:pPr>
      <w:r>
        <w:rPr>
          <w:rFonts w:cs="Arial"/>
          <w:b/>
          <w:u w:val="single"/>
        </w:rPr>
        <w:t>OFFE</w:t>
      </w:r>
      <w:r w:rsidRPr="006B5C43">
        <w:rPr>
          <w:rFonts w:cs="Arial"/>
          <w:b/>
          <w:u w:val="single"/>
        </w:rPr>
        <w:t>R AND ACCEPTANCE</w:t>
      </w:r>
    </w:p>
    <w:p w14:paraId="53A7E011" w14:textId="1313B2D9" w:rsidR="00D72614" w:rsidRDefault="00D72614" w:rsidP="00AF75E0">
      <w:pPr>
        <w:jc w:val="both"/>
        <w:rPr>
          <w:rFonts w:cs="Arial"/>
          <w:b/>
        </w:rPr>
      </w:pPr>
      <w:r w:rsidRPr="006B5C43">
        <w:rPr>
          <w:rFonts w:cs="Arial"/>
        </w:rPr>
        <w:t xml:space="preserve">The </w:t>
      </w:r>
      <w:proofErr w:type="gramStart"/>
      <w:r w:rsidRPr="006B5C43">
        <w:rPr>
          <w:rFonts w:cs="Arial"/>
        </w:rPr>
        <w:t>State seeks</w:t>
      </w:r>
      <w:proofErr w:type="gramEnd"/>
      <w:r w:rsidRPr="006B5C43">
        <w:rPr>
          <w:rFonts w:cs="Arial"/>
        </w:rPr>
        <w:t xml:space="preserve"> </w:t>
      </w:r>
      <w:r w:rsidR="00332540">
        <w:rPr>
          <w:rFonts w:cs="Arial"/>
        </w:rPr>
        <w:t>offers</w:t>
      </w:r>
      <w:r w:rsidR="00EB778C">
        <w:rPr>
          <w:rFonts w:cs="Arial"/>
        </w:rPr>
        <w:t xml:space="preserve"> software</w:t>
      </w:r>
      <w:r w:rsidR="00D82C8D">
        <w:rPr>
          <w:rFonts w:cs="Arial"/>
        </w:rPr>
        <w:t xml:space="preserve"> and/or </w:t>
      </w:r>
      <w:r w:rsidR="00D27095">
        <w:rPr>
          <w:rFonts w:cs="Arial"/>
        </w:rPr>
        <w:t>s</w:t>
      </w:r>
      <w:r w:rsidR="00D82C8D">
        <w:rPr>
          <w:rFonts w:cs="Arial"/>
        </w:rPr>
        <w:t>ervices</w:t>
      </w:r>
      <w:r w:rsidRPr="006B5C43">
        <w:rPr>
          <w:rFonts w:cs="Arial"/>
        </w:rPr>
        <w:t xml:space="preserve"> described in this solicitation.  The State’s acceptance of any </w:t>
      </w:r>
      <w:r w:rsidR="00332540">
        <w:rPr>
          <w:rFonts w:cs="Arial"/>
        </w:rPr>
        <w:t>offer</w:t>
      </w:r>
      <w:r w:rsidRPr="006B5C43">
        <w:rPr>
          <w:rFonts w:cs="Arial"/>
        </w:rPr>
        <w:t xml:space="preserve"> must be demonstrated by execution of the acceptance found below and any subsequent Request for Best and Final Offer</w:t>
      </w:r>
      <w:r w:rsidR="002E72CB">
        <w:rPr>
          <w:rFonts w:cs="Arial"/>
        </w:rPr>
        <w:t xml:space="preserve"> (BAFO)</w:t>
      </w:r>
      <w:r w:rsidRPr="006B5C43">
        <w:rPr>
          <w:rFonts w:cs="Arial"/>
        </w:rPr>
        <w:t>, if issued.  Acceptance shall create a contract having an order of precedence as follows:</w:t>
      </w:r>
      <w:r w:rsidRPr="00616A66">
        <w:rPr>
          <w:rFonts w:cs="Arial"/>
        </w:rPr>
        <w:t xml:space="preserve"> </w:t>
      </w:r>
      <w:r w:rsidR="00FB3205" w:rsidRPr="00471540">
        <w:rPr>
          <w:rFonts w:cs="Arial"/>
          <w:szCs w:val="22"/>
        </w:rPr>
        <w:t xml:space="preserve">In cases of conflict between </w:t>
      </w:r>
      <w:r w:rsidR="00332540">
        <w:rPr>
          <w:rFonts w:cs="Arial"/>
          <w:szCs w:val="22"/>
        </w:rPr>
        <w:t>documents comprising the contract</w:t>
      </w:r>
      <w:r w:rsidR="00FB3205" w:rsidRPr="00471540">
        <w:rPr>
          <w:rFonts w:cs="Arial"/>
          <w:szCs w:val="22"/>
        </w:rPr>
        <w:t xml:space="preserve">, the order of precedence shall be </w:t>
      </w:r>
      <w:r w:rsidR="00FB3205" w:rsidRPr="00AB700F">
        <w:rPr>
          <w:rFonts w:cs="Arial"/>
          <w:szCs w:val="22"/>
        </w:rPr>
        <w:t xml:space="preserve">(1) </w:t>
      </w:r>
      <w:r w:rsidR="00332540" w:rsidRPr="00AB700F">
        <w:rPr>
          <w:rFonts w:cs="Arial"/>
          <w:szCs w:val="22"/>
        </w:rPr>
        <w:t>Best and Final Offers, if any, (2)</w:t>
      </w:r>
      <w:r w:rsidR="00332540">
        <w:rPr>
          <w:rFonts w:cs="Arial"/>
          <w:szCs w:val="22"/>
        </w:rPr>
        <w:t xml:space="preserve"> </w:t>
      </w:r>
      <w:r w:rsidR="00FB3205" w:rsidRPr="00471540">
        <w:rPr>
          <w:rFonts w:cs="Arial"/>
          <w:szCs w:val="22"/>
        </w:rPr>
        <w:t>special terms and conditions specific to this</w:t>
      </w:r>
      <w:r w:rsidR="00A8732E">
        <w:rPr>
          <w:rFonts w:cs="Arial"/>
          <w:szCs w:val="22"/>
          <w:lang w:val="en-GB"/>
        </w:rPr>
        <w:t xml:space="preserve"> </w:t>
      </w:r>
      <w:r w:rsidR="002E72CB">
        <w:rPr>
          <w:rFonts w:cs="Arial"/>
          <w:szCs w:val="22"/>
          <w:lang w:val="en-GB"/>
        </w:rPr>
        <w:t>Invitation for Bids (</w:t>
      </w:r>
      <w:r w:rsidR="00A8732E">
        <w:rPr>
          <w:rFonts w:cs="Arial"/>
          <w:szCs w:val="22"/>
          <w:lang w:val="en-GB"/>
        </w:rPr>
        <w:t>IFB</w:t>
      </w:r>
      <w:r w:rsidR="002E72CB">
        <w:rPr>
          <w:rFonts w:cs="Arial"/>
          <w:szCs w:val="22"/>
          <w:lang w:val="en-GB"/>
        </w:rPr>
        <w:t>)</w:t>
      </w:r>
      <w:r w:rsidR="00FB3205" w:rsidRPr="00471540">
        <w:rPr>
          <w:rFonts w:cs="Arial"/>
          <w:szCs w:val="22"/>
        </w:rPr>
        <w:t>, (</w:t>
      </w:r>
      <w:r w:rsidR="00332540">
        <w:rPr>
          <w:rFonts w:cs="Arial"/>
          <w:szCs w:val="22"/>
        </w:rPr>
        <w:t>3</w:t>
      </w:r>
      <w:r w:rsidR="00FB3205" w:rsidRPr="00471540">
        <w:rPr>
          <w:rFonts w:cs="Arial"/>
          <w:szCs w:val="22"/>
        </w:rPr>
        <w:t>) specifications, (</w:t>
      </w:r>
      <w:r w:rsidR="00332540">
        <w:rPr>
          <w:rFonts w:cs="Arial"/>
          <w:szCs w:val="22"/>
        </w:rPr>
        <w:t>4</w:t>
      </w:r>
      <w:r w:rsidR="00FB3205" w:rsidRPr="00471540">
        <w:rPr>
          <w:rFonts w:cs="Arial"/>
          <w:szCs w:val="22"/>
        </w:rPr>
        <w:t xml:space="preserve">) </w:t>
      </w:r>
      <w:r w:rsidR="002E72CB">
        <w:rPr>
          <w:rFonts w:cs="Arial"/>
          <w:szCs w:val="22"/>
        </w:rPr>
        <w:t xml:space="preserve">NC </w:t>
      </w:r>
      <w:r w:rsidR="00FB3205">
        <w:rPr>
          <w:rFonts w:cs="Arial"/>
          <w:szCs w:val="22"/>
        </w:rPr>
        <w:t xml:space="preserve">Department of </w:t>
      </w:r>
      <w:r w:rsidR="00FB3205" w:rsidRPr="00FD3CEE">
        <w:rPr>
          <w:rFonts w:cs="Arial"/>
          <w:szCs w:val="22"/>
        </w:rPr>
        <w:t>Information Technology Terms and Conditions</w:t>
      </w:r>
      <w:r w:rsidR="00332540">
        <w:rPr>
          <w:rFonts w:cs="Arial"/>
          <w:szCs w:val="22"/>
        </w:rPr>
        <w:t xml:space="preserve"> of this</w:t>
      </w:r>
      <w:r w:rsidR="00A8732E">
        <w:rPr>
          <w:rFonts w:cs="Arial"/>
          <w:szCs w:val="22"/>
          <w:lang w:val="en-GB"/>
        </w:rPr>
        <w:t xml:space="preserve"> IFB</w:t>
      </w:r>
      <w:r w:rsidR="00FB3205">
        <w:rPr>
          <w:rFonts w:cs="Arial"/>
          <w:szCs w:val="22"/>
        </w:rPr>
        <w:t xml:space="preserve">, </w:t>
      </w:r>
      <w:r w:rsidRPr="006B5C43">
        <w:rPr>
          <w:rFonts w:cs="Arial"/>
        </w:rPr>
        <w:t xml:space="preserve">and </w:t>
      </w:r>
      <w:r w:rsidR="00FB3205">
        <w:rPr>
          <w:rFonts w:cs="Arial"/>
        </w:rPr>
        <w:t xml:space="preserve">(5) </w:t>
      </w:r>
      <w:r w:rsidRPr="006B5C43">
        <w:rPr>
          <w:rFonts w:cs="Arial"/>
        </w:rPr>
        <w:t xml:space="preserve">the </w:t>
      </w:r>
      <w:r>
        <w:rPr>
          <w:rFonts w:cs="Arial"/>
        </w:rPr>
        <w:t xml:space="preserve">agreed portions of the </w:t>
      </w:r>
      <w:r w:rsidRPr="006B5C43">
        <w:rPr>
          <w:rFonts w:cs="Arial"/>
        </w:rPr>
        <w:t xml:space="preserve">awarded Vendor’s </w:t>
      </w:r>
      <w:r w:rsidR="00332540">
        <w:rPr>
          <w:rFonts w:cs="Arial"/>
        </w:rPr>
        <w:t>offer</w:t>
      </w:r>
      <w:r w:rsidRPr="006B5C43">
        <w:rPr>
          <w:rFonts w:cs="Arial"/>
        </w:rPr>
        <w:t xml:space="preserve">.  </w:t>
      </w:r>
      <w:r w:rsidR="00332540">
        <w:rPr>
          <w:rFonts w:cs="Arial"/>
          <w:b/>
        </w:rPr>
        <w:t>N</w:t>
      </w:r>
      <w:r w:rsidRPr="006B5C43">
        <w:rPr>
          <w:rFonts w:cs="Arial"/>
          <w:b/>
        </w:rPr>
        <w:t>o contract shall be binding on the State until an encumbrance of funds has been made for payment of the sums due under the contract.</w:t>
      </w:r>
    </w:p>
    <w:p w14:paraId="6A4BC81C" w14:textId="77777777" w:rsidR="00781FB7" w:rsidRPr="006B5C43" w:rsidRDefault="00781FB7" w:rsidP="00AF75E0">
      <w:pPr>
        <w:jc w:val="both"/>
        <w:rPr>
          <w:rFonts w:cs="Arial"/>
          <w:b/>
        </w:rPr>
      </w:pPr>
    </w:p>
    <w:p w14:paraId="7848D580" w14:textId="77777777" w:rsidR="00D72614" w:rsidRPr="006B5C43" w:rsidRDefault="00D72614" w:rsidP="00D72614">
      <w:pPr>
        <w:rPr>
          <w:rFonts w:cs="Arial"/>
          <w:b/>
        </w:rPr>
      </w:pPr>
      <w:r w:rsidRPr="006B5C43">
        <w:rPr>
          <w:rFonts w:cs="Arial"/>
          <w:b/>
          <w:u w:val="single"/>
        </w:rPr>
        <w:t>EXECUTION</w:t>
      </w:r>
    </w:p>
    <w:p w14:paraId="1D338EF5" w14:textId="206003EE" w:rsidR="00D72614" w:rsidRDefault="00D72614" w:rsidP="00462500">
      <w:pPr>
        <w:jc w:val="both"/>
        <w:rPr>
          <w:rFonts w:cs="Arial"/>
        </w:rPr>
      </w:pPr>
      <w:r w:rsidRPr="006B5C43">
        <w:rPr>
          <w:rFonts w:cs="Arial"/>
        </w:rPr>
        <w:t>In compliance with this</w:t>
      </w:r>
      <w:r w:rsidR="00A8732E">
        <w:rPr>
          <w:rFonts w:cs="Arial"/>
          <w:szCs w:val="22"/>
          <w:lang w:val="en-GB"/>
        </w:rPr>
        <w:t xml:space="preserve"> Invitation for Bid</w:t>
      </w:r>
      <w:r w:rsidRPr="006B5C43">
        <w:rPr>
          <w:rFonts w:cs="Arial"/>
        </w:rPr>
        <w:t xml:space="preserve">, and subject to all the conditions herein, the undersigned offers and agrees to furnish any or all </w:t>
      </w:r>
      <w:r>
        <w:rPr>
          <w:rFonts w:cs="Arial"/>
        </w:rPr>
        <w:t>S</w:t>
      </w:r>
      <w:r w:rsidRPr="006B5C43">
        <w:rPr>
          <w:rFonts w:cs="Arial"/>
        </w:rPr>
        <w:t xml:space="preserve">ervices or goods upon which prices are </w:t>
      </w:r>
      <w:r w:rsidR="00332540">
        <w:rPr>
          <w:rFonts w:cs="Arial"/>
        </w:rPr>
        <w:t>offered</w:t>
      </w:r>
      <w:r w:rsidRPr="006B5C43">
        <w:rPr>
          <w:rFonts w:cs="Arial"/>
        </w:rPr>
        <w:t xml:space="preserve">, at the price(s) offered herein, within the time specified herein.  By executing this </w:t>
      </w:r>
      <w:r w:rsidR="00332540">
        <w:rPr>
          <w:rFonts w:cs="Arial"/>
        </w:rPr>
        <w:t>offer</w:t>
      </w:r>
      <w:r w:rsidRPr="006B5C43">
        <w:rPr>
          <w:rFonts w:cs="Arial"/>
        </w:rPr>
        <w:t xml:space="preserve">, I certify that this </w:t>
      </w:r>
      <w:r w:rsidR="00332540">
        <w:rPr>
          <w:rFonts w:cs="Arial"/>
        </w:rPr>
        <w:t>offer</w:t>
      </w:r>
      <w:r w:rsidRPr="006B5C43">
        <w:rPr>
          <w:rFonts w:cs="Arial"/>
        </w:rPr>
        <w:t xml:space="preserve"> is submitted competitively and without collusion.</w:t>
      </w:r>
    </w:p>
    <w:p w14:paraId="5DFFFF6E" w14:textId="77777777" w:rsidR="00D72614" w:rsidRPr="006B5C43" w:rsidRDefault="00D72614" w:rsidP="00D72614">
      <w:pPr>
        <w:ind w:right="-288"/>
        <w:rPr>
          <w:rFonts w:cs="Arial"/>
        </w:rPr>
      </w:pPr>
    </w:p>
    <w:p w14:paraId="40F7022B" w14:textId="77777777" w:rsidR="00D72614" w:rsidRDefault="00D72614" w:rsidP="00D72614">
      <w:pPr>
        <w:ind w:right="-288"/>
        <w:rPr>
          <w:rFonts w:cs="Arial"/>
          <w:b/>
          <w:szCs w:val="22"/>
        </w:rPr>
      </w:pPr>
      <w:r w:rsidRPr="006B5C43">
        <w:rPr>
          <w:rFonts w:cs="Arial"/>
          <w:b/>
          <w:szCs w:val="22"/>
        </w:rPr>
        <w:t xml:space="preserve">Failure to execute/sign </w:t>
      </w:r>
      <w:r w:rsidR="00332540">
        <w:rPr>
          <w:rFonts w:cs="Arial"/>
          <w:b/>
          <w:szCs w:val="22"/>
        </w:rPr>
        <w:t>offer</w:t>
      </w:r>
      <w:r w:rsidRPr="006B5C43">
        <w:rPr>
          <w:rFonts w:cs="Arial"/>
          <w:b/>
          <w:szCs w:val="22"/>
        </w:rPr>
        <w:t xml:space="preserve"> prior to submittal shall render </w:t>
      </w:r>
      <w:r w:rsidR="00332540">
        <w:rPr>
          <w:rFonts w:cs="Arial"/>
          <w:b/>
          <w:szCs w:val="22"/>
        </w:rPr>
        <w:t>offer</w:t>
      </w:r>
      <w:r w:rsidRPr="006B5C43">
        <w:rPr>
          <w:rFonts w:cs="Arial"/>
          <w:b/>
          <w:szCs w:val="22"/>
        </w:rPr>
        <w:t xml:space="preserve"> invalid.  Late </w:t>
      </w:r>
      <w:r w:rsidR="00332540">
        <w:rPr>
          <w:rFonts w:cs="Arial"/>
          <w:b/>
          <w:szCs w:val="22"/>
        </w:rPr>
        <w:t>offer</w:t>
      </w:r>
      <w:r w:rsidRPr="006B5C43">
        <w:rPr>
          <w:rFonts w:cs="Arial"/>
          <w:b/>
          <w:szCs w:val="22"/>
        </w:rPr>
        <w:t>s are not acceptable.</w:t>
      </w:r>
    </w:p>
    <w:tbl>
      <w:tblPr>
        <w:tblW w:w="107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400"/>
        <w:gridCol w:w="1710"/>
        <w:gridCol w:w="1989"/>
        <w:gridCol w:w="1629"/>
      </w:tblGrid>
      <w:tr w:rsidR="00D72614" w:rsidRPr="005C08DC" w14:paraId="27C1F32A" w14:textId="77777777" w:rsidTr="00781FB7">
        <w:trPr>
          <w:trHeight w:val="366"/>
          <w:jc w:val="center"/>
        </w:trPr>
        <w:tc>
          <w:tcPr>
            <w:tcW w:w="10728" w:type="dxa"/>
            <w:gridSpan w:val="4"/>
          </w:tcPr>
          <w:p w14:paraId="5F1AF1FA" w14:textId="77777777" w:rsidR="00D72614" w:rsidRPr="005C08DC" w:rsidRDefault="00332540" w:rsidP="00D72614">
            <w:pPr>
              <w:rPr>
                <w:rFonts w:cs="Arial"/>
                <w:sz w:val="16"/>
              </w:rPr>
            </w:pPr>
            <w:r>
              <w:rPr>
                <w:rFonts w:cs="Arial"/>
                <w:sz w:val="16"/>
              </w:rPr>
              <w:t>OFFEROR</w:t>
            </w:r>
            <w:r w:rsidR="00D72614" w:rsidRPr="005C08DC">
              <w:rPr>
                <w:rFonts w:cs="Arial"/>
                <w:sz w:val="16"/>
              </w:rPr>
              <w:t>:</w:t>
            </w:r>
          </w:p>
        </w:tc>
      </w:tr>
      <w:tr w:rsidR="00D72614" w:rsidRPr="005C08DC" w14:paraId="65BAB7A5" w14:textId="77777777" w:rsidTr="00781FB7">
        <w:trPr>
          <w:trHeight w:val="432"/>
          <w:jc w:val="center"/>
        </w:trPr>
        <w:tc>
          <w:tcPr>
            <w:tcW w:w="7110" w:type="dxa"/>
            <w:gridSpan w:val="2"/>
          </w:tcPr>
          <w:p w14:paraId="569A68F3" w14:textId="77777777" w:rsidR="00D72614" w:rsidRPr="005C08DC" w:rsidRDefault="00D72614" w:rsidP="00D72614">
            <w:pPr>
              <w:tabs>
                <w:tab w:val="left" w:pos="4500"/>
              </w:tabs>
              <w:rPr>
                <w:rFonts w:cs="Arial"/>
                <w:sz w:val="16"/>
              </w:rPr>
            </w:pPr>
            <w:r w:rsidRPr="005C08DC">
              <w:rPr>
                <w:rFonts w:cs="Arial"/>
                <w:sz w:val="16"/>
              </w:rPr>
              <w:t>STREET ADDRESS:</w:t>
            </w:r>
          </w:p>
        </w:tc>
        <w:tc>
          <w:tcPr>
            <w:tcW w:w="1989" w:type="dxa"/>
          </w:tcPr>
          <w:p w14:paraId="7CB9122F" w14:textId="77777777" w:rsidR="00D72614" w:rsidRPr="005C08DC" w:rsidRDefault="00D72614" w:rsidP="00D72614">
            <w:pPr>
              <w:tabs>
                <w:tab w:val="left" w:pos="2322"/>
              </w:tabs>
              <w:rPr>
                <w:rFonts w:cs="Arial"/>
                <w:sz w:val="16"/>
              </w:rPr>
            </w:pPr>
            <w:r w:rsidRPr="005C08DC">
              <w:rPr>
                <w:rFonts w:cs="Arial"/>
                <w:sz w:val="16"/>
              </w:rPr>
              <w:t>P.O. BOX:</w:t>
            </w:r>
          </w:p>
        </w:tc>
        <w:tc>
          <w:tcPr>
            <w:tcW w:w="1629" w:type="dxa"/>
          </w:tcPr>
          <w:p w14:paraId="62FB8218" w14:textId="77777777" w:rsidR="00D72614" w:rsidRPr="005C08DC" w:rsidRDefault="00D72614" w:rsidP="00D72614">
            <w:pPr>
              <w:tabs>
                <w:tab w:val="left" w:pos="2322"/>
              </w:tabs>
              <w:rPr>
                <w:rFonts w:cs="Arial"/>
                <w:sz w:val="16"/>
              </w:rPr>
            </w:pPr>
            <w:r w:rsidRPr="005C08DC">
              <w:rPr>
                <w:rFonts w:cs="Arial"/>
                <w:sz w:val="16"/>
              </w:rPr>
              <w:t>ZIP:</w:t>
            </w:r>
          </w:p>
        </w:tc>
      </w:tr>
      <w:tr w:rsidR="00D72614" w:rsidRPr="005C08DC" w14:paraId="1537679F" w14:textId="77777777" w:rsidTr="00781FB7">
        <w:trPr>
          <w:trHeight w:val="432"/>
          <w:jc w:val="center"/>
        </w:trPr>
        <w:tc>
          <w:tcPr>
            <w:tcW w:w="7110" w:type="dxa"/>
            <w:gridSpan w:val="2"/>
          </w:tcPr>
          <w:p w14:paraId="4724287B" w14:textId="36CB6CB2" w:rsidR="00D72614" w:rsidRPr="005C08DC" w:rsidRDefault="00D72614" w:rsidP="000F3577">
            <w:pPr>
              <w:rPr>
                <w:rFonts w:cs="Arial"/>
                <w:sz w:val="16"/>
              </w:rPr>
            </w:pPr>
            <w:r w:rsidRPr="005C08DC">
              <w:rPr>
                <w:rFonts w:cs="Arial"/>
                <w:sz w:val="16"/>
              </w:rPr>
              <w:t>CITY</w:t>
            </w:r>
            <w:r w:rsidR="000F3577">
              <w:rPr>
                <w:rFonts w:cs="Arial"/>
                <w:sz w:val="16"/>
              </w:rPr>
              <w:t xml:space="preserve">, </w:t>
            </w:r>
            <w:r w:rsidRPr="005C08DC">
              <w:rPr>
                <w:rFonts w:cs="Arial"/>
                <w:sz w:val="16"/>
              </w:rPr>
              <w:t>STATE</w:t>
            </w:r>
            <w:r w:rsidR="000F3577">
              <w:rPr>
                <w:rFonts w:cs="Arial"/>
                <w:sz w:val="16"/>
              </w:rPr>
              <w:t xml:space="preserve"> &amp; ZIP</w:t>
            </w:r>
            <w:r w:rsidRPr="005C08DC">
              <w:rPr>
                <w:rFonts w:cs="Arial"/>
                <w:sz w:val="16"/>
              </w:rPr>
              <w:t>:</w:t>
            </w:r>
          </w:p>
        </w:tc>
        <w:tc>
          <w:tcPr>
            <w:tcW w:w="1989" w:type="dxa"/>
          </w:tcPr>
          <w:p w14:paraId="5131D3F8" w14:textId="77777777" w:rsidR="00D72614" w:rsidRPr="005C08DC" w:rsidRDefault="00D72614" w:rsidP="00D72614">
            <w:pPr>
              <w:rPr>
                <w:rFonts w:cs="Arial"/>
                <w:sz w:val="16"/>
              </w:rPr>
            </w:pPr>
            <w:r w:rsidRPr="005C08DC">
              <w:rPr>
                <w:rFonts w:cs="Arial"/>
                <w:sz w:val="16"/>
              </w:rPr>
              <w:t>TELEPHONE NUMBER:</w:t>
            </w:r>
          </w:p>
        </w:tc>
        <w:tc>
          <w:tcPr>
            <w:tcW w:w="1629" w:type="dxa"/>
          </w:tcPr>
          <w:p w14:paraId="7F9DB066" w14:textId="77777777" w:rsidR="00D72614" w:rsidRPr="005C08DC" w:rsidRDefault="00D72614" w:rsidP="00D72614">
            <w:pPr>
              <w:rPr>
                <w:rFonts w:cs="Arial"/>
                <w:sz w:val="16"/>
              </w:rPr>
            </w:pPr>
            <w:r w:rsidRPr="005C08DC">
              <w:rPr>
                <w:rFonts w:cs="Arial"/>
                <w:sz w:val="16"/>
              </w:rPr>
              <w:t>TOLL FREE TEL. NO</w:t>
            </w:r>
          </w:p>
          <w:p w14:paraId="5F853B0E" w14:textId="77777777" w:rsidR="00D72614" w:rsidRPr="005C08DC" w:rsidRDefault="00D72614" w:rsidP="00D72614">
            <w:pPr>
              <w:rPr>
                <w:rFonts w:cs="Arial"/>
                <w:sz w:val="16"/>
              </w:rPr>
            </w:pPr>
          </w:p>
        </w:tc>
      </w:tr>
      <w:tr w:rsidR="00D72614" w:rsidRPr="005C08DC" w14:paraId="51C21CA3" w14:textId="77777777" w:rsidTr="00781FB7">
        <w:trPr>
          <w:trHeight w:val="520"/>
          <w:jc w:val="center"/>
        </w:trPr>
        <w:tc>
          <w:tcPr>
            <w:tcW w:w="7110" w:type="dxa"/>
            <w:gridSpan w:val="2"/>
          </w:tcPr>
          <w:p w14:paraId="098F08F2" w14:textId="77777777" w:rsidR="00D72614" w:rsidRPr="005C08DC" w:rsidRDefault="00D72614" w:rsidP="00D72614">
            <w:pPr>
              <w:rPr>
                <w:rFonts w:cs="Arial"/>
                <w:sz w:val="16"/>
              </w:rPr>
            </w:pPr>
            <w:r w:rsidRPr="005C08DC">
              <w:rPr>
                <w:rFonts w:cs="Arial"/>
                <w:sz w:val="16"/>
              </w:rPr>
              <w:t>PRINT NAME &amp; TITLE OF PERSON SIGNING:</w:t>
            </w:r>
          </w:p>
        </w:tc>
        <w:tc>
          <w:tcPr>
            <w:tcW w:w="3618" w:type="dxa"/>
            <w:gridSpan w:val="2"/>
          </w:tcPr>
          <w:p w14:paraId="4F56D8A5" w14:textId="77777777" w:rsidR="00D72614" w:rsidRPr="005C08DC" w:rsidRDefault="00D72614" w:rsidP="00D72614">
            <w:pPr>
              <w:rPr>
                <w:rFonts w:cs="Arial"/>
                <w:sz w:val="16"/>
              </w:rPr>
            </w:pPr>
            <w:r w:rsidRPr="005C08DC">
              <w:rPr>
                <w:rFonts w:cs="Arial"/>
                <w:sz w:val="16"/>
              </w:rPr>
              <w:t>FAX NUMBER:</w:t>
            </w:r>
          </w:p>
        </w:tc>
      </w:tr>
      <w:tr w:rsidR="00D72614" w:rsidRPr="005C08DC" w14:paraId="62DAAF00" w14:textId="77777777" w:rsidTr="00781FB7">
        <w:trPr>
          <w:trHeight w:val="520"/>
          <w:jc w:val="center"/>
        </w:trPr>
        <w:tc>
          <w:tcPr>
            <w:tcW w:w="5400" w:type="dxa"/>
          </w:tcPr>
          <w:p w14:paraId="1ED18C3B" w14:textId="77777777" w:rsidR="00D72614" w:rsidRPr="005C08DC" w:rsidRDefault="00D72614" w:rsidP="00D72614">
            <w:pPr>
              <w:tabs>
                <w:tab w:val="left" w:pos="4500"/>
              </w:tabs>
              <w:rPr>
                <w:rFonts w:cs="Arial"/>
                <w:sz w:val="16"/>
              </w:rPr>
            </w:pPr>
            <w:r w:rsidRPr="005C08DC">
              <w:rPr>
                <w:rFonts w:cs="Arial"/>
                <w:sz w:val="16"/>
              </w:rPr>
              <w:t>AUTHORIZED SIGNATURE:</w:t>
            </w:r>
          </w:p>
        </w:tc>
        <w:tc>
          <w:tcPr>
            <w:tcW w:w="1710" w:type="dxa"/>
          </w:tcPr>
          <w:p w14:paraId="67FD864D" w14:textId="77777777" w:rsidR="00D72614" w:rsidRPr="005C08DC" w:rsidRDefault="00D72614" w:rsidP="00D72614">
            <w:pPr>
              <w:tabs>
                <w:tab w:val="left" w:pos="4500"/>
              </w:tabs>
              <w:rPr>
                <w:rFonts w:cs="Arial"/>
                <w:sz w:val="16"/>
              </w:rPr>
            </w:pPr>
            <w:r w:rsidRPr="005C08DC">
              <w:rPr>
                <w:rFonts w:cs="Arial"/>
                <w:sz w:val="16"/>
              </w:rPr>
              <w:t>DATE:</w:t>
            </w:r>
          </w:p>
        </w:tc>
        <w:tc>
          <w:tcPr>
            <w:tcW w:w="3618" w:type="dxa"/>
            <w:gridSpan w:val="2"/>
          </w:tcPr>
          <w:p w14:paraId="04163422" w14:textId="77777777" w:rsidR="00D72614" w:rsidRPr="005C08DC" w:rsidRDefault="00D72614" w:rsidP="00D72614">
            <w:pPr>
              <w:rPr>
                <w:rFonts w:cs="Arial"/>
                <w:sz w:val="16"/>
              </w:rPr>
            </w:pPr>
            <w:r w:rsidRPr="005C08DC">
              <w:rPr>
                <w:rFonts w:cs="Arial"/>
                <w:sz w:val="16"/>
              </w:rPr>
              <w:t xml:space="preserve">E-MAIL:  </w:t>
            </w:r>
          </w:p>
        </w:tc>
      </w:tr>
    </w:tbl>
    <w:p w14:paraId="7A788B1B" w14:textId="17DC9A12" w:rsidR="00D72614" w:rsidRPr="006B5C43" w:rsidRDefault="00D72614" w:rsidP="00781FB7">
      <w:pPr>
        <w:spacing w:before="120"/>
        <w:ind w:right="-288"/>
        <w:jc w:val="both"/>
        <w:rPr>
          <w:rFonts w:cs="Arial"/>
          <w:b/>
          <w:szCs w:val="22"/>
          <w:u w:val="single"/>
        </w:rPr>
      </w:pPr>
      <w:r w:rsidRPr="006B5C43">
        <w:rPr>
          <w:rFonts w:cs="Arial"/>
          <w:szCs w:val="22"/>
        </w:rPr>
        <w:t>Offer valid for</w:t>
      </w:r>
      <w:r w:rsidR="002110F6">
        <w:rPr>
          <w:rFonts w:cs="Arial"/>
          <w:szCs w:val="22"/>
        </w:rPr>
        <w:t xml:space="preserve"> ninety (90)</w:t>
      </w:r>
      <w:r w:rsidRPr="006B5C43">
        <w:rPr>
          <w:rFonts w:cs="Arial"/>
          <w:szCs w:val="22"/>
        </w:rPr>
        <w:t xml:space="preserve"> days from date of </w:t>
      </w:r>
      <w:r w:rsidR="00332540">
        <w:rPr>
          <w:rFonts w:cs="Arial"/>
          <w:szCs w:val="22"/>
        </w:rPr>
        <w:t>offer</w:t>
      </w:r>
      <w:r w:rsidRPr="006B5C43">
        <w:rPr>
          <w:rFonts w:cs="Arial"/>
          <w:szCs w:val="22"/>
        </w:rPr>
        <w:t xml:space="preserve"> opening unless otherwise stated here: ____ days</w:t>
      </w:r>
    </w:p>
    <w:p w14:paraId="7D7D9187" w14:textId="77777777" w:rsidR="00D72614" w:rsidRPr="006B5C43" w:rsidRDefault="00D72614" w:rsidP="00D72614">
      <w:pPr>
        <w:ind w:right="-288"/>
        <w:rPr>
          <w:rFonts w:cs="Arial"/>
          <w:b/>
          <w:u w:val="single"/>
        </w:rPr>
      </w:pPr>
    </w:p>
    <w:p w14:paraId="5544D8A9" w14:textId="77777777" w:rsidR="00D72614" w:rsidRPr="006B5C43" w:rsidRDefault="00D72614" w:rsidP="00462500">
      <w:pPr>
        <w:ind w:right="-288"/>
        <w:jc w:val="both"/>
        <w:rPr>
          <w:rFonts w:cs="Arial"/>
          <w:b/>
          <w:szCs w:val="22"/>
          <w:u w:val="single"/>
        </w:rPr>
      </w:pPr>
      <w:r w:rsidRPr="006B5C43">
        <w:rPr>
          <w:rFonts w:cs="Arial"/>
          <w:b/>
          <w:szCs w:val="22"/>
          <w:u w:val="single"/>
        </w:rPr>
        <w:t xml:space="preserve">ACCEPTANCE OF </w:t>
      </w:r>
      <w:r w:rsidR="00332540">
        <w:rPr>
          <w:rFonts w:cs="Arial"/>
          <w:b/>
          <w:szCs w:val="22"/>
          <w:u w:val="single"/>
        </w:rPr>
        <w:t>OFFER</w:t>
      </w:r>
    </w:p>
    <w:p w14:paraId="4D38A588" w14:textId="014B84D5" w:rsidR="00D72614" w:rsidRPr="006B5C43" w:rsidRDefault="00D72614" w:rsidP="00781FB7">
      <w:pPr>
        <w:spacing w:after="120"/>
        <w:ind w:right="-288"/>
        <w:jc w:val="both"/>
        <w:rPr>
          <w:rFonts w:cs="Arial"/>
          <w:szCs w:val="22"/>
        </w:rPr>
      </w:pPr>
      <w:r w:rsidRPr="006B5C43">
        <w:rPr>
          <w:rFonts w:cs="Arial"/>
          <w:szCs w:val="22"/>
        </w:rPr>
        <w:t xml:space="preserve">If any or all parts of this </w:t>
      </w:r>
      <w:r w:rsidR="00A8732E">
        <w:rPr>
          <w:rFonts w:cs="Arial"/>
          <w:szCs w:val="22"/>
          <w:lang w:val="en-GB"/>
        </w:rPr>
        <w:t>IFB</w:t>
      </w:r>
      <w:r w:rsidR="00A8732E" w:rsidRPr="006B5C43">
        <w:rPr>
          <w:rFonts w:cs="Arial"/>
          <w:szCs w:val="22"/>
        </w:rPr>
        <w:t xml:space="preserve"> </w:t>
      </w:r>
      <w:r w:rsidRPr="006B5C43">
        <w:rPr>
          <w:rFonts w:cs="Arial"/>
          <w:szCs w:val="22"/>
        </w:rPr>
        <w:t xml:space="preserve">are accepted, an authorized </w:t>
      </w:r>
      <w:r w:rsidRPr="00F866D7">
        <w:rPr>
          <w:rFonts w:cs="Arial"/>
          <w:szCs w:val="22"/>
        </w:rPr>
        <w:t xml:space="preserve">representative of </w:t>
      </w:r>
      <w:sdt>
        <w:sdtPr>
          <w:rPr>
            <w:rFonts w:cs="Arial"/>
            <w:color w:val="FF0000"/>
            <w:szCs w:val="22"/>
          </w:rPr>
          <w:id w:val="739673500"/>
          <w:placeholder>
            <w:docPart w:val="2AF0143FF7764C9DB28CA0F2C719F986"/>
          </w:placeholder>
        </w:sdtPr>
        <w:sdtContent>
          <w:r w:rsidR="002E72CB" w:rsidRPr="002E72CB">
            <w:rPr>
              <w:rFonts w:cs="Arial"/>
              <w:szCs w:val="22"/>
            </w:rPr>
            <w:t xml:space="preserve">the NC </w:t>
          </w:r>
          <w:r w:rsidR="006D2A9C" w:rsidRPr="006D2A9C">
            <w:rPr>
              <w:rFonts w:cs="Arial"/>
              <w:szCs w:val="22"/>
            </w:rPr>
            <w:t xml:space="preserve">Department of </w:t>
          </w:r>
          <w:r w:rsidR="00545D0E">
            <w:rPr>
              <w:rFonts w:cs="Arial"/>
              <w:szCs w:val="22"/>
            </w:rPr>
            <w:t>Health Operated Healthcare Facilities</w:t>
          </w:r>
        </w:sdtContent>
      </w:sdt>
      <w:r w:rsidRPr="00F866D7">
        <w:rPr>
          <w:rFonts w:cs="Arial"/>
          <w:szCs w:val="22"/>
        </w:rPr>
        <w:t xml:space="preserve"> </w:t>
      </w:r>
      <w:r w:rsidR="002E72CB">
        <w:rPr>
          <w:rFonts w:cs="Arial"/>
          <w:szCs w:val="22"/>
        </w:rPr>
        <w:t>(NC</w:t>
      </w:r>
      <w:r w:rsidR="00545D0E">
        <w:rPr>
          <w:rFonts w:cs="Arial"/>
          <w:szCs w:val="22"/>
        </w:rPr>
        <w:t>DSOHF</w:t>
      </w:r>
      <w:r w:rsidR="002E72CB">
        <w:rPr>
          <w:rFonts w:cs="Arial"/>
          <w:szCs w:val="22"/>
        </w:rPr>
        <w:t xml:space="preserve">) </w:t>
      </w:r>
      <w:r w:rsidRPr="00F866D7">
        <w:rPr>
          <w:rFonts w:cs="Arial"/>
          <w:szCs w:val="22"/>
        </w:rPr>
        <w:t>shall affix</w:t>
      </w:r>
      <w:r w:rsidRPr="006B5C43">
        <w:rPr>
          <w:rFonts w:cs="Arial"/>
          <w:szCs w:val="22"/>
        </w:rPr>
        <w:t xml:space="preserve"> their signature hereto.  A copy of this acceptance will be forwarded to the successful </w:t>
      </w:r>
      <w:r w:rsidR="002E72CB">
        <w:rPr>
          <w:rFonts w:cs="Arial"/>
          <w:szCs w:val="22"/>
        </w:rPr>
        <w:t>V</w:t>
      </w:r>
      <w:r w:rsidRPr="006B5C43">
        <w:rPr>
          <w:rFonts w:cs="Arial"/>
          <w:szCs w:val="22"/>
        </w:rPr>
        <w:t>endor(s).</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768"/>
      </w:tblGrid>
      <w:tr w:rsidR="00D72614" w:rsidRPr="006B5C43" w14:paraId="27049696" w14:textId="77777777" w:rsidTr="007973C9">
        <w:trPr>
          <w:jc w:val="center"/>
        </w:trPr>
        <w:tc>
          <w:tcPr>
            <w:tcW w:w="10768" w:type="dxa"/>
            <w:tcBorders>
              <w:bottom w:val="nil"/>
            </w:tcBorders>
          </w:tcPr>
          <w:p w14:paraId="11333FF4" w14:textId="77777777" w:rsidR="00D72614" w:rsidRDefault="00D72614" w:rsidP="00D72614">
            <w:pPr>
              <w:rPr>
                <w:rFonts w:cs="Arial"/>
                <w:b/>
                <w:u w:val="single"/>
              </w:rPr>
            </w:pPr>
            <w:r w:rsidRPr="006B5C43">
              <w:rPr>
                <w:rFonts w:cs="Arial"/>
                <w:b/>
                <w:u w:val="single"/>
              </w:rPr>
              <w:t>FOR</w:t>
            </w:r>
            <w:r w:rsidR="00526CD3">
              <w:rPr>
                <w:rFonts w:cs="Arial"/>
                <w:b/>
                <w:u w:val="single"/>
              </w:rPr>
              <w:t xml:space="preserve"> STATE</w:t>
            </w:r>
            <w:r w:rsidR="004C19F5">
              <w:rPr>
                <w:rFonts w:cs="Arial"/>
                <w:caps/>
                <w:u w:val="single"/>
              </w:rPr>
              <w:t xml:space="preserve"> </w:t>
            </w:r>
            <w:r w:rsidRPr="006B5C43">
              <w:rPr>
                <w:rFonts w:cs="Arial"/>
                <w:b/>
                <w:u w:val="single"/>
              </w:rPr>
              <w:t>USE ONLY</w:t>
            </w:r>
          </w:p>
          <w:p w14:paraId="76293C8B" w14:textId="77777777" w:rsidR="00D72614" w:rsidRPr="006B5C43" w:rsidRDefault="00D72614" w:rsidP="00D72614">
            <w:pPr>
              <w:rPr>
                <w:rFonts w:cs="Arial"/>
                <w:b/>
                <w:u w:val="single"/>
              </w:rPr>
            </w:pPr>
          </w:p>
        </w:tc>
      </w:tr>
      <w:tr w:rsidR="00D72614" w:rsidRPr="006B5C43" w14:paraId="2086092E" w14:textId="77777777" w:rsidTr="007973C9">
        <w:trPr>
          <w:jc w:val="center"/>
        </w:trPr>
        <w:tc>
          <w:tcPr>
            <w:tcW w:w="10768" w:type="dxa"/>
            <w:tcBorders>
              <w:top w:val="nil"/>
              <w:bottom w:val="nil"/>
            </w:tcBorders>
          </w:tcPr>
          <w:p w14:paraId="7611B628" w14:textId="77777777" w:rsidR="00D72614" w:rsidRPr="0005051B" w:rsidRDefault="00D72614" w:rsidP="00D72614">
            <w:pPr>
              <w:rPr>
                <w:rFonts w:cs="Arial"/>
                <w:i/>
                <w:sz w:val="18"/>
                <w:szCs w:val="18"/>
              </w:rPr>
            </w:pPr>
            <w:r w:rsidRPr="0005051B">
              <w:rPr>
                <w:rFonts w:cs="Arial"/>
                <w:i/>
                <w:sz w:val="18"/>
                <w:szCs w:val="18"/>
              </w:rPr>
              <w:t>Offer accepted and contract awarded this __</w:t>
            </w:r>
            <w:r w:rsidR="00781FB7">
              <w:rPr>
                <w:rFonts w:cs="Arial"/>
                <w:i/>
                <w:sz w:val="18"/>
                <w:szCs w:val="18"/>
              </w:rPr>
              <w:t>__</w:t>
            </w:r>
            <w:r w:rsidRPr="0005051B">
              <w:rPr>
                <w:rFonts w:cs="Arial"/>
                <w:i/>
                <w:sz w:val="18"/>
                <w:szCs w:val="18"/>
              </w:rPr>
              <w:t xml:space="preserve">__ day </w:t>
            </w:r>
            <w:proofErr w:type="gramStart"/>
            <w:r w:rsidRPr="0005051B">
              <w:rPr>
                <w:rFonts w:cs="Arial"/>
                <w:i/>
                <w:sz w:val="18"/>
                <w:szCs w:val="18"/>
              </w:rPr>
              <w:t>of ___</w:t>
            </w:r>
            <w:proofErr w:type="gramEnd"/>
            <w:r w:rsidRPr="0005051B">
              <w:rPr>
                <w:rFonts w:cs="Arial"/>
                <w:i/>
                <w:sz w:val="18"/>
                <w:szCs w:val="18"/>
              </w:rPr>
              <w:t>__________________, 20_</w:t>
            </w:r>
            <w:r w:rsidR="00781FB7">
              <w:rPr>
                <w:rFonts w:cs="Arial"/>
                <w:i/>
                <w:sz w:val="18"/>
                <w:szCs w:val="18"/>
              </w:rPr>
              <w:t>__</w:t>
            </w:r>
            <w:r w:rsidRPr="0005051B">
              <w:rPr>
                <w:rFonts w:cs="Arial"/>
                <w:i/>
                <w:sz w:val="18"/>
                <w:szCs w:val="18"/>
              </w:rPr>
              <w:t>_, as indicated on attached certification,</w:t>
            </w:r>
          </w:p>
        </w:tc>
      </w:tr>
      <w:tr w:rsidR="00D72614" w:rsidRPr="006B5C43" w14:paraId="7D7E7547" w14:textId="77777777" w:rsidTr="007973C9">
        <w:trPr>
          <w:jc w:val="center"/>
        </w:trPr>
        <w:tc>
          <w:tcPr>
            <w:tcW w:w="10768" w:type="dxa"/>
            <w:tcBorders>
              <w:top w:val="nil"/>
              <w:bottom w:val="single" w:sz="6" w:space="0" w:color="auto"/>
            </w:tcBorders>
          </w:tcPr>
          <w:p w14:paraId="511AEBDF" w14:textId="77777777" w:rsidR="00D72614" w:rsidRDefault="00D72614" w:rsidP="00D72614">
            <w:pPr>
              <w:rPr>
                <w:rFonts w:cs="Arial"/>
                <w:i/>
                <w:sz w:val="18"/>
                <w:szCs w:val="18"/>
              </w:rPr>
            </w:pPr>
          </w:p>
          <w:p w14:paraId="10D7B2C4" w14:textId="71515D34" w:rsidR="00D72614" w:rsidRPr="00A024F1" w:rsidRDefault="00D72614" w:rsidP="00D72614">
            <w:pPr>
              <w:rPr>
                <w:rFonts w:cs="Arial"/>
                <w:i/>
                <w:sz w:val="18"/>
                <w:szCs w:val="18"/>
              </w:rPr>
            </w:pPr>
            <w:r w:rsidRPr="0005051B">
              <w:rPr>
                <w:rFonts w:cs="Arial"/>
                <w:i/>
                <w:sz w:val="18"/>
                <w:szCs w:val="18"/>
              </w:rPr>
              <w:t xml:space="preserve">by _____________________________________________ </w:t>
            </w:r>
            <w:r w:rsidRPr="0005051B">
              <w:rPr>
                <w:rFonts w:cs="Arial"/>
                <w:sz w:val="18"/>
                <w:szCs w:val="18"/>
              </w:rPr>
              <w:t xml:space="preserve">(Authorized representative </w:t>
            </w:r>
            <w:r w:rsidRPr="00A024F1">
              <w:rPr>
                <w:rFonts w:cs="Arial"/>
                <w:sz w:val="18"/>
                <w:szCs w:val="18"/>
              </w:rPr>
              <w:t>of</w:t>
            </w:r>
            <w:r w:rsidR="000B4693">
              <w:rPr>
                <w:rFonts w:cs="Arial"/>
                <w:color w:val="000000" w:themeColor="text1"/>
              </w:rPr>
              <w:t xml:space="preserve"> </w:t>
            </w:r>
            <w:r w:rsidR="00EB778C">
              <w:rPr>
                <w:rFonts w:cs="Arial"/>
                <w:sz w:val="18"/>
                <w:szCs w:val="18"/>
              </w:rPr>
              <w:t>DHHS-DSOHF</w:t>
            </w:r>
            <w:r w:rsidRPr="00A024F1">
              <w:rPr>
                <w:rFonts w:cs="Arial"/>
                <w:sz w:val="18"/>
                <w:szCs w:val="18"/>
              </w:rPr>
              <w:t>).</w:t>
            </w:r>
          </w:p>
          <w:p w14:paraId="3DF1BA22" w14:textId="77777777" w:rsidR="00D72614" w:rsidRPr="0005051B" w:rsidRDefault="00D72614" w:rsidP="00D72614">
            <w:pPr>
              <w:rPr>
                <w:rFonts w:cs="Arial"/>
                <w:i/>
                <w:sz w:val="18"/>
                <w:szCs w:val="18"/>
              </w:rPr>
            </w:pPr>
          </w:p>
        </w:tc>
      </w:tr>
    </w:tbl>
    <w:p w14:paraId="2295342E" w14:textId="7C5905C1" w:rsidR="007300AB" w:rsidRDefault="007300AB">
      <w:pPr>
        <w:rPr>
          <w:rFonts w:cs="Arial"/>
          <w:b/>
          <w:u w:val="single"/>
        </w:rPr>
      </w:pPr>
    </w:p>
    <w:p w14:paraId="79AFD108" w14:textId="4CC43E1F" w:rsidR="00631643" w:rsidRDefault="00631643">
      <w:pPr>
        <w:rPr>
          <w:rFonts w:cs="Arial"/>
          <w:b/>
          <w:u w:val="single"/>
        </w:rPr>
      </w:pPr>
      <w:r>
        <w:rPr>
          <w:rFonts w:cs="Arial"/>
          <w:b/>
          <w:u w:val="single"/>
        </w:rPr>
        <w:br w:type="page"/>
      </w:r>
    </w:p>
    <w:sdt>
      <w:sdtPr>
        <w:rPr>
          <w:rFonts w:ascii="Arial" w:eastAsia="Times New Roman" w:hAnsi="Arial" w:cs="Times New Roman"/>
          <w:color w:val="auto"/>
          <w:sz w:val="22"/>
          <w:szCs w:val="24"/>
        </w:rPr>
        <w:id w:val="-350962366"/>
        <w:docPartObj>
          <w:docPartGallery w:val="Table of Contents"/>
          <w:docPartUnique/>
        </w:docPartObj>
      </w:sdtPr>
      <w:sdtEndPr>
        <w:rPr>
          <w:b/>
          <w:bCs/>
          <w:noProof/>
        </w:rPr>
      </w:sdtEndPr>
      <w:sdtContent>
        <w:p w14:paraId="270A1598" w14:textId="6C7B2EED" w:rsidR="00832464" w:rsidRPr="00631643" w:rsidRDefault="00113014" w:rsidP="00631643">
          <w:pPr>
            <w:pStyle w:val="TOCHeading"/>
            <w:numPr>
              <w:ilvl w:val="0"/>
              <w:numId w:val="0"/>
            </w:numPr>
            <w:ind w:left="720" w:hanging="720"/>
            <w:rPr>
              <w:rFonts w:ascii="Arial" w:hAnsi="Arial" w:cs="Arial"/>
              <w:b/>
              <w:caps/>
              <w:color w:val="auto"/>
              <w:sz w:val="24"/>
              <w:szCs w:val="24"/>
              <w:u w:val="single"/>
            </w:rPr>
          </w:pPr>
          <w:r w:rsidRPr="00A067CA">
            <w:rPr>
              <w:rFonts w:ascii="Arial" w:hAnsi="Arial" w:cs="Arial"/>
              <w:b/>
              <w:caps/>
              <w:color w:val="auto"/>
              <w:sz w:val="24"/>
              <w:szCs w:val="24"/>
              <w:u w:val="single"/>
            </w:rPr>
            <w:t>Table of Contents</w:t>
          </w:r>
        </w:p>
        <w:p w14:paraId="6DBAE786" w14:textId="77777777" w:rsidR="00832464" w:rsidRPr="00832464" w:rsidRDefault="00832464" w:rsidP="00832464"/>
        <w:p w14:paraId="36831B85" w14:textId="621D9416" w:rsidR="0010327B" w:rsidRDefault="00113014">
          <w:pPr>
            <w:pStyle w:val="TOC1"/>
            <w:tabs>
              <w:tab w:val="left" w:pos="720"/>
              <w:tab w:val="right" w:leader="dot" w:pos="10790"/>
            </w:tabs>
            <w:rPr>
              <w:rFonts w:asciiTheme="minorHAnsi" w:eastAsiaTheme="minorEastAsia" w:hAnsiTheme="minorHAnsi" w:cstheme="minorBidi"/>
              <w:noProof/>
              <w:kern w:val="2"/>
              <w:sz w:val="24"/>
              <w14:ligatures w14:val="standardContextual"/>
            </w:rPr>
          </w:pPr>
          <w:r w:rsidRPr="00113014">
            <w:rPr>
              <w:rFonts w:cs="Arial"/>
              <w:szCs w:val="22"/>
            </w:rPr>
            <w:fldChar w:fldCharType="begin"/>
          </w:r>
          <w:r w:rsidRPr="00113014">
            <w:rPr>
              <w:rFonts w:cs="Arial"/>
              <w:szCs w:val="22"/>
            </w:rPr>
            <w:instrText xml:space="preserve"> TOC \o "1-3" \h \z \u </w:instrText>
          </w:r>
          <w:r w:rsidRPr="00113014">
            <w:rPr>
              <w:rFonts w:cs="Arial"/>
              <w:szCs w:val="22"/>
            </w:rPr>
            <w:fldChar w:fldCharType="separate"/>
          </w:r>
          <w:hyperlink w:anchor="_Toc209729003" w:history="1">
            <w:r w:rsidR="0010327B" w:rsidRPr="001637B0">
              <w:rPr>
                <w:rStyle w:val="Hyperlink"/>
                <w:noProof/>
              </w:rPr>
              <w:t>1.0</w:t>
            </w:r>
            <w:r w:rsidR="0010327B">
              <w:rPr>
                <w:rFonts w:asciiTheme="minorHAnsi" w:eastAsiaTheme="minorEastAsia" w:hAnsiTheme="minorHAnsi" w:cstheme="minorBidi"/>
                <w:noProof/>
                <w:kern w:val="2"/>
                <w:sz w:val="24"/>
                <w14:ligatures w14:val="standardContextual"/>
              </w:rPr>
              <w:tab/>
            </w:r>
            <w:r w:rsidR="0010327B" w:rsidRPr="001637B0">
              <w:rPr>
                <w:rStyle w:val="Hyperlink"/>
                <w:noProof/>
              </w:rPr>
              <w:t>INTENT, USE, DURATION AND SCOPE</w:t>
            </w:r>
            <w:r w:rsidR="0010327B">
              <w:rPr>
                <w:noProof/>
                <w:webHidden/>
              </w:rPr>
              <w:tab/>
            </w:r>
            <w:r w:rsidR="0010327B">
              <w:rPr>
                <w:noProof/>
                <w:webHidden/>
              </w:rPr>
              <w:fldChar w:fldCharType="begin"/>
            </w:r>
            <w:r w:rsidR="0010327B">
              <w:rPr>
                <w:noProof/>
                <w:webHidden/>
              </w:rPr>
              <w:instrText xml:space="preserve"> PAGEREF _Toc209729003 \h </w:instrText>
            </w:r>
            <w:r w:rsidR="0010327B">
              <w:rPr>
                <w:noProof/>
                <w:webHidden/>
              </w:rPr>
            </w:r>
            <w:r w:rsidR="0010327B">
              <w:rPr>
                <w:noProof/>
                <w:webHidden/>
              </w:rPr>
              <w:fldChar w:fldCharType="separate"/>
            </w:r>
            <w:r w:rsidR="0010327B">
              <w:rPr>
                <w:noProof/>
                <w:webHidden/>
              </w:rPr>
              <w:t>2</w:t>
            </w:r>
            <w:r w:rsidR="0010327B">
              <w:rPr>
                <w:noProof/>
                <w:webHidden/>
              </w:rPr>
              <w:fldChar w:fldCharType="end"/>
            </w:r>
          </w:hyperlink>
        </w:p>
        <w:p w14:paraId="5EC390DC" w14:textId="23BFE2A0" w:rsidR="0010327B" w:rsidRDefault="0010327B">
          <w:pPr>
            <w:pStyle w:val="TOC1"/>
            <w:tabs>
              <w:tab w:val="left" w:pos="720"/>
              <w:tab w:val="right" w:leader="dot" w:pos="10790"/>
            </w:tabs>
            <w:rPr>
              <w:rFonts w:asciiTheme="minorHAnsi" w:eastAsiaTheme="minorEastAsia" w:hAnsiTheme="minorHAnsi" w:cstheme="minorBidi"/>
              <w:noProof/>
              <w:kern w:val="2"/>
              <w:sz w:val="24"/>
              <w14:ligatures w14:val="standardContextual"/>
            </w:rPr>
          </w:pPr>
          <w:hyperlink w:anchor="_Toc209729004" w:history="1">
            <w:r w:rsidRPr="001637B0">
              <w:rPr>
                <w:rStyle w:val="Hyperlink"/>
                <w:noProof/>
              </w:rPr>
              <w:t>2.0</w:t>
            </w:r>
            <w:r>
              <w:rPr>
                <w:rFonts w:asciiTheme="minorHAnsi" w:eastAsiaTheme="minorEastAsia" w:hAnsiTheme="minorHAnsi" w:cstheme="minorBidi"/>
                <w:noProof/>
                <w:kern w:val="2"/>
                <w:sz w:val="24"/>
                <w14:ligatures w14:val="standardContextual"/>
              </w:rPr>
              <w:tab/>
            </w:r>
            <w:r w:rsidRPr="001637B0">
              <w:rPr>
                <w:rStyle w:val="Hyperlink"/>
                <w:noProof/>
              </w:rPr>
              <w:t>GENERAL INFORMATION</w:t>
            </w:r>
            <w:r>
              <w:rPr>
                <w:noProof/>
                <w:webHidden/>
              </w:rPr>
              <w:tab/>
            </w:r>
            <w:r>
              <w:rPr>
                <w:noProof/>
                <w:webHidden/>
              </w:rPr>
              <w:fldChar w:fldCharType="begin"/>
            </w:r>
            <w:r>
              <w:rPr>
                <w:noProof/>
                <w:webHidden/>
              </w:rPr>
              <w:instrText xml:space="preserve"> PAGEREF _Toc209729004 \h </w:instrText>
            </w:r>
            <w:r>
              <w:rPr>
                <w:noProof/>
                <w:webHidden/>
              </w:rPr>
            </w:r>
            <w:r>
              <w:rPr>
                <w:noProof/>
                <w:webHidden/>
              </w:rPr>
              <w:fldChar w:fldCharType="separate"/>
            </w:r>
            <w:r>
              <w:rPr>
                <w:noProof/>
                <w:webHidden/>
              </w:rPr>
              <w:t>2</w:t>
            </w:r>
            <w:r>
              <w:rPr>
                <w:noProof/>
                <w:webHidden/>
              </w:rPr>
              <w:fldChar w:fldCharType="end"/>
            </w:r>
          </w:hyperlink>
        </w:p>
        <w:p w14:paraId="0F993612" w14:textId="47BD5608" w:rsidR="0010327B" w:rsidRDefault="0010327B">
          <w:pPr>
            <w:pStyle w:val="TOC2"/>
            <w:rPr>
              <w:rFonts w:asciiTheme="minorHAnsi" w:eastAsiaTheme="minorEastAsia" w:hAnsiTheme="minorHAnsi" w:cstheme="minorBidi"/>
              <w:kern w:val="2"/>
              <w:sz w:val="24"/>
              <w14:ligatures w14:val="standardContextual"/>
            </w:rPr>
          </w:pPr>
          <w:hyperlink w:anchor="_Toc209729005" w:history="1">
            <w:r w:rsidRPr="001637B0">
              <w:rPr>
                <w:rStyle w:val="Hyperlink"/>
                <w:lang w:val="en-GB"/>
              </w:rPr>
              <w:t xml:space="preserve">2.1. </w:t>
            </w:r>
            <w:r w:rsidRPr="001637B0">
              <w:rPr>
                <w:rStyle w:val="Hyperlink"/>
              </w:rPr>
              <w:t>VENDOR QUESTIONS</w:t>
            </w:r>
            <w:r>
              <w:rPr>
                <w:webHidden/>
              </w:rPr>
              <w:tab/>
            </w:r>
            <w:r>
              <w:rPr>
                <w:webHidden/>
              </w:rPr>
              <w:fldChar w:fldCharType="begin"/>
            </w:r>
            <w:r>
              <w:rPr>
                <w:webHidden/>
              </w:rPr>
              <w:instrText xml:space="preserve"> PAGEREF _Toc209729005 \h </w:instrText>
            </w:r>
            <w:r>
              <w:rPr>
                <w:webHidden/>
              </w:rPr>
            </w:r>
            <w:r>
              <w:rPr>
                <w:webHidden/>
              </w:rPr>
              <w:fldChar w:fldCharType="separate"/>
            </w:r>
            <w:r>
              <w:rPr>
                <w:webHidden/>
              </w:rPr>
              <w:t>3</w:t>
            </w:r>
            <w:r>
              <w:rPr>
                <w:webHidden/>
              </w:rPr>
              <w:fldChar w:fldCharType="end"/>
            </w:r>
          </w:hyperlink>
        </w:p>
        <w:p w14:paraId="03BC0478" w14:textId="4D125D76" w:rsidR="0010327B" w:rsidRDefault="0010327B">
          <w:pPr>
            <w:pStyle w:val="TOC2"/>
            <w:rPr>
              <w:rFonts w:asciiTheme="minorHAnsi" w:eastAsiaTheme="minorEastAsia" w:hAnsiTheme="minorHAnsi" w:cstheme="minorBidi"/>
              <w:kern w:val="2"/>
              <w:sz w:val="24"/>
              <w14:ligatures w14:val="standardContextual"/>
            </w:rPr>
          </w:pPr>
          <w:hyperlink w:anchor="_Toc209729006" w:history="1">
            <w:r w:rsidRPr="001637B0">
              <w:rPr>
                <w:rStyle w:val="Hyperlink"/>
              </w:rPr>
              <w:t>2.2. ADDENDA</w:t>
            </w:r>
            <w:r>
              <w:rPr>
                <w:webHidden/>
              </w:rPr>
              <w:tab/>
            </w:r>
            <w:r>
              <w:rPr>
                <w:webHidden/>
              </w:rPr>
              <w:fldChar w:fldCharType="begin"/>
            </w:r>
            <w:r>
              <w:rPr>
                <w:webHidden/>
              </w:rPr>
              <w:instrText xml:space="preserve"> PAGEREF _Toc209729006 \h </w:instrText>
            </w:r>
            <w:r>
              <w:rPr>
                <w:webHidden/>
              </w:rPr>
            </w:r>
            <w:r>
              <w:rPr>
                <w:webHidden/>
              </w:rPr>
              <w:fldChar w:fldCharType="separate"/>
            </w:r>
            <w:r>
              <w:rPr>
                <w:webHidden/>
              </w:rPr>
              <w:t>3</w:t>
            </w:r>
            <w:r>
              <w:rPr>
                <w:webHidden/>
              </w:rPr>
              <w:fldChar w:fldCharType="end"/>
            </w:r>
          </w:hyperlink>
        </w:p>
        <w:p w14:paraId="5F041E59" w14:textId="72CB3B31" w:rsidR="0010327B" w:rsidRDefault="0010327B">
          <w:pPr>
            <w:pStyle w:val="TOC2"/>
            <w:rPr>
              <w:rFonts w:asciiTheme="minorHAnsi" w:eastAsiaTheme="minorEastAsia" w:hAnsiTheme="minorHAnsi" w:cstheme="minorBidi"/>
              <w:kern w:val="2"/>
              <w:sz w:val="24"/>
              <w14:ligatures w14:val="standardContextual"/>
            </w:rPr>
          </w:pPr>
          <w:hyperlink w:anchor="_Toc209729007" w:history="1">
            <w:r w:rsidRPr="001637B0">
              <w:rPr>
                <w:rStyle w:val="Hyperlink"/>
              </w:rPr>
              <w:t>2.3. OFFER SUBMITTAL</w:t>
            </w:r>
            <w:r>
              <w:rPr>
                <w:webHidden/>
              </w:rPr>
              <w:tab/>
            </w:r>
            <w:r>
              <w:rPr>
                <w:webHidden/>
              </w:rPr>
              <w:fldChar w:fldCharType="begin"/>
            </w:r>
            <w:r>
              <w:rPr>
                <w:webHidden/>
              </w:rPr>
              <w:instrText xml:space="preserve"> PAGEREF _Toc209729007 \h </w:instrText>
            </w:r>
            <w:r>
              <w:rPr>
                <w:webHidden/>
              </w:rPr>
            </w:r>
            <w:r>
              <w:rPr>
                <w:webHidden/>
              </w:rPr>
              <w:fldChar w:fldCharType="separate"/>
            </w:r>
            <w:r>
              <w:rPr>
                <w:webHidden/>
              </w:rPr>
              <w:t>3</w:t>
            </w:r>
            <w:r>
              <w:rPr>
                <w:webHidden/>
              </w:rPr>
              <w:fldChar w:fldCharType="end"/>
            </w:r>
          </w:hyperlink>
        </w:p>
        <w:p w14:paraId="3C0D235C" w14:textId="239F115B" w:rsidR="0010327B" w:rsidRDefault="0010327B">
          <w:pPr>
            <w:pStyle w:val="TOC2"/>
            <w:rPr>
              <w:rFonts w:asciiTheme="minorHAnsi" w:eastAsiaTheme="minorEastAsia" w:hAnsiTheme="minorHAnsi" w:cstheme="minorBidi"/>
              <w:kern w:val="2"/>
              <w:sz w:val="24"/>
              <w14:ligatures w14:val="standardContextual"/>
            </w:rPr>
          </w:pPr>
          <w:hyperlink w:anchor="_Toc209729008" w:history="1">
            <w:r w:rsidRPr="001637B0">
              <w:rPr>
                <w:rStyle w:val="Hyperlink"/>
              </w:rPr>
              <w:t>2.5. BASIS FOR REJECTION</w:t>
            </w:r>
            <w:r>
              <w:rPr>
                <w:webHidden/>
              </w:rPr>
              <w:tab/>
            </w:r>
            <w:r>
              <w:rPr>
                <w:webHidden/>
              </w:rPr>
              <w:fldChar w:fldCharType="begin"/>
            </w:r>
            <w:r>
              <w:rPr>
                <w:webHidden/>
              </w:rPr>
              <w:instrText xml:space="preserve"> PAGEREF _Toc209729008 \h </w:instrText>
            </w:r>
            <w:r>
              <w:rPr>
                <w:webHidden/>
              </w:rPr>
            </w:r>
            <w:r>
              <w:rPr>
                <w:webHidden/>
              </w:rPr>
              <w:fldChar w:fldCharType="separate"/>
            </w:r>
            <w:r>
              <w:rPr>
                <w:webHidden/>
              </w:rPr>
              <w:t>4</w:t>
            </w:r>
            <w:r>
              <w:rPr>
                <w:webHidden/>
              </w:rPr>
              <w:fldChar w:fldCharType="end"/>
            </w:r>
          </w:hyperlink>
        </w:p>
        <w:p w14:paraId="5F1250E5" w14:textId="76F2C1E2" w:rsidR="0010327B" w:rsidRDefault="0010327B">
          <w:pPr>
            <w:pStyle w:val="TOC2"/>
            <w:rPr>
              <w:rFonts w:asciiTheme="minorHAnsi" w:eastAsiaTheme="minorEastAsia" w:hAnsiTheme="minorHAnsi" w:cstheme="minorBidi"/>
              <w:kern w:val="2"/>
              <w:sz w:val="24"/>
              <w14:ligatures w14:val="standardContextual"/>
            </w:rPr>
          </w:pPr>
          <w:hyperlink w:anchor="_Toc209729009" w:history="1">
            <w:r w:rsidRPr="001637B0">
              <w:rPr>
                <w:rStyle w:val="Hyperlink"/>
              </w:rPr>
              <w:t>2.6. LATE OFFERS</w:t>
            </w:r>
            <w:r>
              <w:rPr>
                <w:webHidden/>
              </w:rPr>
              <w:tab/>
            </w:r>
            <w:r>
              <w:rPr>
                <w:webHidden/>
              </w:rPr>
              <w:fldChar w:fldCharType="begin"/>
            </w:r>
            <w:r>
              <w:rPr>
                <w:webHidden/>
              </w:rPr>
              <w:instrText xml:space="preserve"> PAGEREF _Toc209729009 \h </w:instrText>
            </w:r>
            <w:r>
              <w:rPr>
                <w:webHidden/>
              </w:rPr>
            </w:r>
            <w:r>
              <w:rPr>
                <w:webHidden/>
              </w:rPr>
              <w:fldChar w:fldCharType="separate"/>
            </w:r>
            <w:r>
              <w:rPr>
                <w:webHidden/>
              </w:rPr>
              <w:t>4</w:t>
            </w:r>
            <w:r>
              <w:rPr>
                <w:webHidden/>
              </w:rPr>
              <w:fldChar w:fldCharType="end"/>
            </w:r>
          </w:hyperlink>
        </w:p>
        <w:p w14:paraId="5CB63E2D" w14:textId="083B9E5A" w:rsidR="0010327B" w:rsidRDefault="0010327B">
          <w:pPr>
            <w:pStyle w:val="TOC2"/>
            <w:rPr>
              <w:rFonts w:asciiTheme="minorHAnsi" w:eastAsiaTheme="minorEastAsia" w:hAnsiTheme="minorHAnsi" w:cstheme="minorBidi"/>
              <w:kern w:val="2"/>
              <w:sz w:val="24"/>
              <w14:ligatures w14:val="standardContextual"/>
            </w:rPr>
          </w:pPr>
          <w:hyperlink w:anchor="_Toc209729010" w:history="1">
            <w:r w:rsidRPr="001637B0">
              <w:rPr>
                <w:rStyle w:val="Hyperlink"/>
              </w:rPr>
              <w:t>2.7. NON-RESPONSIVE OFFERS</w:t>
            </w:r>
            <w:r>
              <w:rPr>
                <w:webHidden/>
              </w:rPr>
              <w:tab/>
            </w:r>
            <w:r>
              <w:rPr>
                <w:webHidden/>
              </w:rPr>
              <w:fldChar w:fldCharType="begin"/>
            </w:r>
            <w:r>
              <w:rPr>
                <w:webHidden/>
              </w:rPr>
              <w:instrText xml:space="preserve"> PAGEREF _Toc209729010 \h </w:instrText>
            </w:r>
            <w:r>
              <w:rPr>
                <w:webHidden/>
              </w:rPr>
            </w:r>
            <w:r>
              <w:rPr>
                <w:webHidden/>
              </w:rPr>
              <w:fldChar w:fldCharType="separate"/>
            </w:r>
            <w:r>
              <w:rPr>
                <w:webHidden/>
              </w:rPr>
              <w:t>4</w:t>
            </w:r>
            <w:r>
              <w:rPr>
                <w:webHidden/>
              </w:rPr>
              <w:fldChar w:fldCharType="end"/>
            </w:r>
          </w:hyperlink>
        </w:p>
        <w:p w14:paraId="567C2E25" w14:textId="31D5D70C" w:rsidR="0010327B" w:rsidRDefault="0010327B">
          <w:pPr>
            <w:pStyle w:val="TOC2"/>
            <w:rPr>
              <w:rFonts w:asciiTheme="minorHAnsi" w:eastAsiaTheme="minorEastAsia" w:hAnsiTheme="minorHAnsi" w:cstheme="minorBidi"/>
              <w:kern w:val="2"/>
              <w:sz w:val="24"/>
              <w14:ligatures w14:val="standardContextual"/>
            </w:rPr>
          </w:pPr>
          <w:hyperlink w:anchor="_Toc209729011" w:history="1">
            <w:r w:rsidRPr="001637B0">
              <w:rPr>
                <w:rStyle w:val="Hyperlink"/>
              </w:rPr>
              <w:t>2.8. NOTICE TO VENDORS</w:t>
            </w:r>
            <w:r>
              <w:rPr>
                <w:webHidden/>
              </w:rPr>
              <w:tab/>
            </w:r>
            <w:r>
              <w:rPr>
                <w:webHidden/>
              </w:rPr>
              <w:fldChar w:fldCharType="begin"/>
            </w:r>
            <w:r>
              <w:rPr>
                <w:webHidden/>
              </w:rPr>
              <w:instrText xml:space="preserve"> PAGEREF _Toc209729011 \h </w:instrText>
            </w:r>
            <w:r>
              <w:rPr>
                <w:webHidden/>
              </w:rPr>
            </w:r>
            <w:r>
              <w:rPr>
                <w:webHidden/>
              </w:rPr>
              <w:fldChar w:fldCharType="separate"/>
            </w:r>
            <w:r>
              <w:rPr>
                <w:webHidden/>
              </w:rPr>
              <w:t>4</w:t>
            </w:r>
            <w:r>
              <w:rPr>
                <w:webHidden/>
              </w:rPr>
              <w:fldChar w:fldCharType="end"/>
            </w:r>
          </w:hyperlink>
        </w:p>
        <w:p w14:paraId="75032D8F" w14:textId="045E2234" w:rsidR="0010327B" w:rsidRDefault="0010327B">
          <w:pPr>
            <w:pStyle w:val="TOC2"/>
            <w:rPr>
              <w:rFonts w:asciiTheme="minorHAnsi" w:eastAsiaTheme="minorEastAsia" w:hAnsiTheme="minorHAnsi" w:cstheme="minorBidi"/>
              <w:kern w:val="2"/>
              <w:sz w:val="24"/>
              <w14:ligatures w14:val="standardContextual"/>
            </w:rPr>
          </w:pPr>
          <w:hyperlink w:anchor="_Toc209729012" w:history="1">
            <w:r w:rsidRPr="001637B0">
              <w:rPr>
                <w:rStyle w:val="Hyperlink"/>
              </w:rPr>
              <w:t>2.9. E-PROCUREMENT SOLICITATION</w:t>
            </w:r>
            <w:r>
              <w:rPr>
                <w:webHidden/>
              </w:rPr>
              <w:tab/>
            </w:r>
            <w:r>
              <w:rPr>
                <w:webHidden/>
              </w:rPr>
              <w:fldChar w:fldCharType="begin"/>
            </w:r>
            <w:r>
              <w:rPr>
                <w:webHidden/>
              </w:rPr>
              <w:instrText xml:space="preserve"> PAGEREF _Toc209729012 \h </w:instrText>
            </w:r>
            <w:r>
              <w:rPr>
                <w:webHidden/>
              </w:rPr>
            </w:r>
            <w:r>
              <w:rPr>
                <w:webHidden/>
              </w:rPr>
              <w:fldChar w:fldCharType="separate"/>
            </w:r>
            <w:r>
              <w:rPr>
                <w:webHidden/>
              </w:rPr>
              <w:t>4</w:t>
            </w:r>
            <w:r>
              <w:rPr>
                <w:webHidden/>
              </w:rPr>
              <w:fldChar w:fldCharType="end"/>
            </w:r>
          </w:hyperlink>
        </w:p>
        <w:p w14:paraId="15F7CB47" w14:textId="49DE41D1" w:rsidR="0010327B" w:rsidRDefault="0010327B">
          <w:pPr>
            <w:pStyle w:val="TOC2"/>
            <w:rPr>
              <w:rFonts w:asciiTheme="minorHAnsi" w:eastAsiaTheme="minorEastAsia" w:hAnsiTheme="minorHAnsi" w:cstheme="minorBidi"/>
              <w:kern w:val="2"/>
              <w:sz w:val="24"/>
              <w14:ligatures w14:val="standardContextual"/>
            </w:rPr>
          </w:pPr>
          <w:hyperlink w:anchor="_Toc209729013" w:history="1">
            <w:r w:rsidRPr="001637B0">
              <w:rPr>
                <w:rStyle w:val="Hyperlink"/>
              </w:rPr>
              <w:t>2.10. DISTRIBUTORS AND RESELLERS</w:t>
            </w:r>
            <w:r>
              <w:rPr>
                <w:webHidden/>
              </w:rPr>
              <w:tab/>
            </w:r>
            <w:r>
              <w:rPr>
                <w:webHidden/>
              </w:rPr>
              <w:fldChar w:fldCharType="begin"/>
            </w:r>
            <w:r>
              <w:rPr>
                <w:webHidden/>
              </w:rPr>
              <w:instrText xml:space="preserve"> PAGEREF _Toc209729013 \h </w:instrText>
            </w:r>
            <w:r>
              <w:rPr>
                <w:webHidden/>
              </w:rPr>
            </w:r>
            <w:r>
              <w:rPr>
                <w:webHidden/>
              </w:rPr>
              <w:fldChar w:fldCharType="separate"/>
            </w:r>
            <w:r>
              <w:rPr>
                <w:webHidden/>
              </w:rPr>
              <w:t>4</w:t>
            </w:r>
            <w:r>
              <w:rPr>
                <w:webHidden/>
              </w:rPr>
              <w:fldChar w:fldCharType="end"/>
            </w:r>
          </w:hyperlink>
        </w:p>
        <w:p w14:paraId="5E3E0DE0" w14:textId="1D77947B" w:rsidR="0010327B" w:rsidRDefault="0010327B">
          <w:pPr>
            <w:pStyle w:val="TOC2"/>
            <w:rPr>
              <w:rFonts w:asciiTheme="minorHAnsi" w:eastAsiaTheme="minorEastAsia" w:hAnsiTheme="minorHAnsi" w:cstheme="minorBidi"/>
              <w:kern w:val="2"/>
              <w:sz w:val="24"/>
              <w14:ligatures w14:val="standardContextual"/>
            </w:rPr>
          </w:pPr>
          <w:hyperlink w:anchor="_Toc209729014" w:history="1">
            <w:r w:rsidRPr="001637B0">
              <w:rPr>
                <w:rStyle w:val="Hyperlink"/>
              </w:rPr>
              <w:t>2.11. POSSESSION AND REVIEW</w:t>
            </w:r>
            <w:r>
              <w:rPr>
                <w:webHidden/>
              </w:rPr>
              <w:tab/>
            </w:r>
            <w:r>
              <w:rPr>
                <w:webHidden/>
              </w:rPr>
              <w:fldChar w:fldCharType="begin"/>
            </w:r>
            <w:r>
              <w:rPr>
                <w:webHidden/>
              </w:rPr>
              <w:instrText xml:space="preserve"> PAGEREF _Toc209729014 \h </w:instrText>
            </w:r>
            <w:r>
              <w:rPr>
                <w:webHidden/>
              </w:rPr>
            </w:r>
            <w:r>
              <w:rPr>
                <w:webHidden/>
              </w:rPr>
              <w:fldChar w:fldCharType="separate"/>
            </w:r>
            <w:r>
              <w:rPr>
                <w:webHidden/>
              </w:rPr>
              <w:t>5</w:t>
            </w:r>
            <w:r>
              <w:rPr>
                <w:webHidden/>
              </w:rPr>
              <w:fldChar w:fldCharType="end"/>
            </w:r>
          </w:hyperlink>
        </w:p>
        <w:p w14:paraId="0DA7353A" w14:textId="6D83EE52" w:rsidR="0010327B" w:rsidRDefault="0010327B">
          <w:pPr>
            <w:pStyle w:val="TOC2"/>
            <w:rPr>
              <w:rFonts w:asciiTheme="minorHAnsi" w:eastAsiaTheme="minorEastAsia" w:hAnsiTheme="minorHAnsi" w:cstheme="minorBidi"/>
              <w:kern w:val="2"/>
              <w:sz w:val="24"/>
              <w14:ligatures w14:val="standardContextual"/>
            </w:rPr>
          </w:pPr>
          <w:hyperlink w:anchor="_Toc209729015" w:history="1">
            <w:r w:rsidRPr="001637B0">
              <w:rPr>
                <w:rStyle w:val="Hyperlink"/>
                <w:lang w:val="en-GB"/>
              </w:rPr>
              <w:t>2.12. A</w:t>
            </w:r>
            <w:r w:rsidRPr="001637B0">
              <w:rPr>
                <w:rStyle w:val="Hyperlink"/>
              </w:rPr>
              <w:t>WARD</w:t>
            </w:r>
            <w:r>
              <w:rPr>
                <w:webHidden/>
              </w:rPr>
              <w:tab/>
            </w:r>
            <w:r>
              <w:rPr>
                <w:webHidden/>
              </w:rPr>
              <w:fldChar w:fldCharType="begin"/>
            </w:r>
            <w:r>
              <w:rPr>
                <w:webHidden/>
              </w:rPr>
              <w:instrText xml:space="preserve"> PAGEREF _Toc209729015 \h </w:instrText>
            </w:r>
            <w:r>
              <w:rPr>
                <w:webHidden/>
              </w:rPr>
            </w:r>
            <w:r>
              <w:rPr>
                <w:webHidden/>
              </w:rPr>
              <w:fldChar w:fldCharType="separate"/>
            </w:r>
            <w:r>
              <w:rPr>
                <w:webHidden/>
              </w:rPr>
              <w:t>5</w:t>
            </w:r>
            <w:r>
              <w:rPr>
                <w:webHidden/>
              </w:rPr>
              <w:fldChar w:fldCharType="end"/>
            </w:r>
          </w:hyperlink>
        </w:p>
        <w:p w14:paraId="62B1A64B" w14:textId="26B5A55B" w:rsidR="0010327B" w:rsidRDefault="0010327B">
          <w:pPr>
            <w:pStyle w:val="TOC2"/>
            <w:rPr>
              <w:rFonts w:asciiTheme="minorHAnsi" w:eastAsiaTheme="minorEastAsia" w:hAnsiTheme="minorHAnsi" w:cstheme="minorBidi"/>
              <w:kern w:val="2"/>
              <w:sz w:val="24"/>
              <w14:ligatures w14:val="standardContextual"/>
            </w:rPr>
          </w:pPr>
          <w:hyperlink w:anchor="_Toc209729016" w:history="1">
            <w:r w:rsidRPr="001637B0">
              <w:rPr>
                <w:rStyle w:val="Hyperlink"/>
              </w:rPr>
              <w:t>2.13. POINTS OF CONTACT</w:t>
            </w:r>
            <w:r>
              <w:rPr>
                <w:webHidden/>
              </w:rPr>
              <w:tab/>
            </w:r>
            <w:r>
              <w:rPr>
                <w:webHidden/>
              </w:rPr>
              <w:fldChar w:fldCharType="begin"/>
            </w:r>
            <w:r>
              <w:rPr>
                <w:webHidden/>
              </w:rPr>
              <w:instrText xml:space="preserve"> PAGEREF _Toc209729016 \h </w:instrText>
            </w:r>
            <w:r>
              <w:rPr>
                <w:webHidden/>
              </w:rPr>
            </w:r>
            <w:r>
              <w:rPr>
                <w:webHidden/>
              </w:rPr>
              <w:fldChar w:fldCharType="separate"/>
            </w:r>
            <w:r>
              <w:rPr>
                <w:webHidden/>
              </w:rPr>
              <w:t>5</w:t>
            </w:r>
            <w:r>
              <w:rPr>
                <w:webHidden/>
              </w:rPr>
              <w:fldChar w:fldCharType="end"/>
            </w:r>
          </w:hyperlink>
        </w:p>
        <w:p w14:paraId="54457C3D" w14:textId="770E62A1" w:rsidR="0010327B" w:rsidRDefault="0010327B">
          <w:pPr>
            <w:pStyle w:val="TOC1"/>
            <w:tabs>
              <w:tab w:val="left" w:pos="720"/>
              <w:tab w:val="right" w:leader="dot" w:pos="10790"/>
            </w:tabs>
            <w:rPr>
              <w:rFonts w:asciiTheme="minorHAnsi" w:eastAsiaTheme="minorEastAsia" w:hAnsiTheme="minorHAnsi" w:cstheme="minorBidi"/>
              <w:noProof/>
              <w:kern w:val="2"/>
              <w:sz w:val="24"/>
              <w14:ligatures w14:val="standardContextual"/>
            </w:rPr>
          </w:pPr>
          <w:hyperlink w:anchor="_Toc209729017" w:history="1">
            <w:r w:rsidRPr="001637B0">
              <w:rPr>
                <w:rStyle w:val="Hyperlink"/>
                <w:noProof/>
              </w:rPr>
              <w:t>3.0</w:t>
            </w:r>
            <w:r>
              <w:rPr>
                <w:rFonts w:asciiTheme="minorHAnsi" w:eastAsiaTheme="minorEastAsia" w:hAnsiTheme="minorHAnsi" w:cstheme="minorBidi"/>
                <w:noProof/>
                <w:kern w:val="2"/>
                <w:sz w:val="24"/>
                <w14:ligatures w14:val="standardContextual"/>
              </w:rPr>
              <w:tab/>
            </w:r>
            <w:r w:rsidRPr="001637B0">
              <w:rPr>
                <w:rStyle w:val="Hyperlink"/>
                <w:noProof/>
              </w:rPr>
              <w:t>SPECIFICATIONS</w:t>
            </w:r>
            <w:r>
              <w:rPr>
                <w:noProof/>
                <w:webHidden/>
              </w:rPr>
              <w:tab/>
            </w:r>
            <w:r>
              <w:rPr>
                <w:noProof/>
                <w:webHidden/>
              </w:rPr>
              <w:fldChar w:fldCharType="begin"/>
            </w:r>
            <w:r>
              <w:rPr>
                <w:noProof/>
                <w:webHidden/>
              </w:rPr>
              <w:instrText xml:space="preserve"> PAGEREF _Toc209729017 \h </w:instrText>
            </w:r>
            <w:r>
              <w:rPr>
                <w:noProof/>
                <w:webHidden/>
              </w:rPr>
            </w:r>
            <w:r>
              <w:rPr>
                <w:noProof/>
                <w:webHidden/>
              </w:rPr>
              <w:fldChar w:fldCharType="separate"/>
            </w:r>
            <w:r>
              <w:rPr>
                <w:noProof/>
                <w:webHidden/>
              </w:rPr>
              <w:t>6</w:t>
            </w:r>
            <w:r>
              <w:rPr>
                <w:noProof/>
                <w:webHidden/>
              </w:rPr>
              <w:fldChar w:fldCharType="end"/>
            </w:r>
          </w:hyperlink>
        </w:p>
        <w:p w14:paraId="08BC06B5" w14:textId="2E120C31" w:rsidR="0010327B" w:rsidRDefault="0010327B">
          <w:pPr>
            <w:pStyle w:val="TOC2"/>
            <w:rPr>
              <w:rFonts w:asciiTheme="minorHAnsi" w:eastAsiaTheme="minorEastAsia" w:hAnsiTheme="minorHAnsi" w:cstheme="minorBidi"/>
              <w:kern w:val="2"/>
              <w:sz w:val="24"/>
              <w14:ligatures w14:val="standardContextual"/>
            </w:rPr>
          </w:pPr>
          <w:hyperlink w:anchor="_Toc209729018" w:history="1">
            <w:r w:rsidRPr="001637B0">
              <w:rPr>
                <w:rStyle w:val="Hyperlink"/>
              </w:rPr>
              <w:t>3.1. VENDOR STANDARD AGREEMENT(S)</w:t>
            </w:r>
            <w:r>
              <w:rPr>
                <w:webHidden/>
              </w:rPr>
              <w:tab/>
            </w:r>
            <w:r>
              <w:rPr>
                <w:webHidden/>
              </w:rPr>
              <w:fldChar w:fldCharType="begin"/>
            </w:r>
            <w:r>
              <w:rPr>
                <w:webHidden/>
              </w:rPr>
              <w:instrText xml:space="preserve"> PAGEREF _Toc209729018 \h </w:instrText>
            </w:r>
            <w:r>
              <w:rPr>
                <w:webHidden/>
              </w:rPr>
            </w:r>
            <w:r>
              <w:rPr>
                <w:webHidden/>
              </w:rPr>
              <w:fldChar w:fldCharType="separate"/>
            </w:r>
            <w:r>
              <w:rPr>
                <w:webHidden/>
              </w:rPr>
              <w:t>6</w:t>
            </w:r>
            <w:r>
              <w:rPr>
                <w:webHidden/>
              </w:rPr>
              <w:fldChar w:fldCharType="end"/>
            </w:r>
          </w:hyperlink>
        </w:p>
        <w:p w14:paraId="3059F95D" w14:textId="6116BD49" w:rsidR="0010327B" w:rsidRDefault="0010327B">
          <w:pPr>
            <w:pStyle w:val="TOC2"/>
            <w:rPr>
              <w:rFonts w:asciiTheme="minorHAnsi" w:eastAsiaTheme="minorEastAsia" w:hAnsiTheme="minorHAnsi" w:cstheme="minorBidi"/>
              <w:kern w:val="2"/>
              <w:sz w:val="24"/>
              <w14:ligatures w14:val="standardContextual"/>
            </w:rPr>
          </w:pPr>
          <w:hyperlink w:anchor="_Toc209729019" w:history="1">
            <w:r w:rsidRPr="001637B0">
              <w:rPr>
                <w:rStyle w:val="Hyperlink"/>
              </w:rPr>
              <w:t>3.2. VENDOR UTILIZATION OF WORKERS OUTSIDE U.S.</w:t>
            </w:r>
            <w:r>
              <w:rPr>
                <w:webHidden/>
              </w:rPr>
              <w:tab/>
            </w:r>
            <w:r>
              <w:rPr>
                <w:webHidden/>
              </w:rPr>
              <w:fldChar w:fldCharType="begin"/>
            </w:r>
            <w:r>
              <w:rPr>
                <w:webHidden/>
              </w:rPr>
              <w:instrText xml:space="preserve"> PAGEREF _Toc209729019 \h </w:instrText>
            </w:r>
            <w:r>
              <w:rPr>
                <w:webHidden/>
              </w:rPr>
            </w:r>
            <w:r>
              <w:rPr>
                <w:webHidden/>
              </w:rPr>
              <w:fldChar w:fldCharType="separate"/>
            </w:r>
            <w:r>
              <w:rPr>
                <w:webHidden/>
              </w:rPr>
              <w:t>6</w:t>
            </w:r>
            <w:r>
              <w:rPr>
                <w:webHidden/>
              </w:rPr>
              <w:fldChar w:fldCharType="end"/>
            </w:r>
          </w:hyperlink>
        </w:p>
        <w:p w14:paraId="06C033B0" w14:textId="068AEF25" w:rsidR="0010327B" w:rsidRDefault="0010327B">
          <w:pPr>
            <w:pStyle w:val="TOC2"/>
            <w:rPr>
              <w:rFonts w:asciiTheme="minorHAnsi" w:eastAsiaTheme="minorEastAsia" w:hAnsiTheme="minorHAnsi" w:cstheme="minorBidi"/>
              <w:kern w:val="2"/>
              <w:sz w:val="24"/>
              <w14:ligatures w14:val="standardContextual"/>
            </w:rPr>
          </w:pPr>
          <w:hyperlink w:anchor="_Toc209729020" w:history="1">
            <w:r w:rsidRPr="001637B0">
              <w:rPr>
                <w:rStyle w:val="Hyperlink"/>
              </w:rPr>
              <w:t>3.3.  E-VERIFY</w:t>
            </w:r>
            <w:r>
              <w:rPr>
                <w:webHidden/>
              </w:rPr>
              <w:tab/>
            </w:r>
            <w:r>
              <w:rPr>
                <w:webHidden/>
              </w:rPr>
              <w:fldChar w:fldCharType="begin"/>
            </w:r>
            <w:r>
              <w:rPr>
                <w:webHidden/>
              </w:rPr>
              <w:instrText xml:space="preserve"> PAGEREF _Toc209729020 \h </w:instrText>
            </w:r>
            <w:r>
              <w:rPr>
                <w:webHidden/>
              </w:rPr>
            </w:r>
            <w:r>
              <w:rPr>
                <w:webHidden/>
              </w:rPr>
              <w:fldChar w:fldCharType="separate"/>
            </w:r>
            <w:r>
              <w:rPr>
                <w:webHidden/>
              </w:rPr>
              <w:t>6</w:t>
            </w:r>
            <w:r>
              <w:rPr>
                <w:webHidden/>
              </w:rPr>
              <w:fldChar w:fldCharType="end"/>
            </w:r>
          </w:hyperlink>
        </w:p>
        <w:p w14:paraId="168BA4AE" w14:textId="2A9ECC4A" w:rsidR="0010327B" w:rsidRDefault="0010327B">
          <w:pPr>
            <w:pStyle w:val="TOC2"/>
            <w:rPr>
              <w:rFonts w:asciiTheme="minorHAnsi" w:eastAsiaTheme="minorEastAsia" w:hAnsiTheme="minorHAnsi" w:cstheme="minorBidi"/>
              <w:kern w:val="2"/>
              <w:sz w:val="24"/>
              <w14:ligatures w14:val="standardContextual"/>
            </w:rPr>
          </w:pPr>
          <w:hyperlink w:anchor="_Toc209729021" w:history="1">
            <w:r w:rsidRPr="001637B0">
              <w:rPr>
                <w:rStyle w:val="Hyperlink"/>
              </w:rPr>
              <w:t xml:space="preserve">3.4. </w:t>
            </w:r>
            <w:r w:rsidRPr="001637B0">
              <w:rPr>
                <w:rStyle w:val="Hyperlink"/>
                <w:bCs/>
              </w:rPr>
              <w:t xml:space="preserve"> </w:t>
            </w:r>
            <w:r w:rsidRPr="001637B0">
              <w:rPr>
                <w:rStyle w:val="Hyperlink"/>
              </w:rPr>
              <w:t>BRAND SPECIFIC PRODUCT</w:t>
            </w:r>
            <w:r>
              <w:rPr>
                <w:webHidden/>
              </w:rPr>
              <w:tab/>
            </w:r>
            <w:r>
              <w:rPr>
                <w:webHidden/>
              </w:rPr>
              <w:fldChar w:fldCharType="begin"/>
            </w:r>
            <w:r>
              <w:rPr>
                <w:webHidden/>
              </w:rPr>
              <w:instrText xml:space="preserve"> PAGEREF _Toc209729021 \h </w:instrText>
            </w:r>
            <w:r>
              <w:rPr>
                <w:webHidden/>
              </w:rPr>
            </w:r>
            <w:r>
              <w:rPr>
                <w:webHidden/>
              </w:rPr>
              <w:fldChar w:fldCharType="separate"/>
            </w:r>
            <w:r>
              <w:rPr>
                <w:webHidden/>
              </w:rPr>
              <w:t>7</w:t>
            </w:r>
            <w:r>
              <w:rPr>
                <w:webHidden/>
              </w:rPr>
              <w:fldChar w:fldCharType="end"/>
            </w:r>
          </w:hyperlink>
        </w:p>
        <w:p w14:paraId="06397477" w14:textId="64B14A50" w:rsidR="0010327B" w:rsidRDefault="0010327B">
          <w:pPr>
            <w:pStyle w:val="TOC2"/>
            <w:rPr>
              <w:rFonts w:asciiTheme="minorHAnsi" w:eastAsiaTheme="minorEastAsia" w:hAnsiTheme="minorHAnsi" w:cstheme="minorBidi"/>
              <w:kern w:val="2"/>
              <w:sz w:val="24"/>
              <w14:ligatures w14:val="standardContextual"/>
            </w:rPr>
          </w:pPr>
          <w:hyperlink w:anchor="_Toc209729022" w:history="1">
            <w:r w:rsidRPr="001637B0">
              <w:rPr>
                <w:rStyle w:val="Hyperlink"/>
              </w:rPr>
              <w:t>3.5.   SECURITY SPECIFICATIONS</w:t>
            </w:r>
            <w:r>
              <w:rPr>
                <w:webHidden/>
              </w:rPr>
              <w:tab/>
            </w:r>
            <w:r>
              <w:rPr>
                <w:webHidden/>
              </w:rPr>
              <w:fldChar w:fldCharType="begin"/>
            </w:r>
            <w:r>
              <w:rPr>
                <w:webHidden/>
              </w:rPr>
              <w:instrText xml:space="preserve"> PAGEREF _Toc209729022 \h </w:instrText>
            </w:r>
            <w:r>
              <w:rPr>
                <w:webHidden/>
              </w:rPr>
            </w:r>
            <w:r>
              <w:rPr>
                <w:webHidden/>
              </w:rPr>
              <w:fldChar w:fldCharType="separate"/>
            </w:r>
            <w:r>
              <w:rPr>
                <w:webHidden/>
              </w:rPr>
              <w:t>7</w:t>
            </w:r>
            <w:r>
              <w:rPr>
                <w:webHidden/>
              </w:rPr>
              <w:fldChar w:fldCharType="end"/>
            </w:r>
          </w:hyperlink>
        </w:p>
        <w:p w14:paraId="6535B71F" w14:textId="4E3B2BA8" w:rsidR="0010327B" w:rsidRDefault="0010327B">
          <w:pPr>
            <w:pStyle w:val="TOC2"/>
            <w:rPr>
              <w:rFonts w:asciiTheme="minorHAnsi" w:eastAsiaTheme="minorEastAsia" w:hAnsiTheme="minorHAnsi" w:cstheme="minorBidi"/>
              <w:kern w:val="2"/>
              <w:sz w:val="24"/>
              <w14:ligatures w14:val="standardContextual"/>
            </w:rPr>
          </w:pPr>
          <w:hyperlink w:anchor="_Toc209729023" w:history="1">
            <w:r w:rsidRPr="001637B0">
              <w:rPr>
                <w:rStyle w:val="Hyperlink"/>
              </w:rPr>
              <w:t>3.6.  PRODUCT RECALL-RESERVED</w:t>
            </w:r>
            <w:r>
              <w:rPr>
                <w:webHidden/>
              </w:rPr>
              <w:tab/>
            </w:r>
            <w:r>
              <w:rPr>
                <w:webHidden/>
              </w:rPr>
              <w:fldChar w:fldCharType="begin"/>
            </w:r>
            <w:r>
              <w:rPr>
                <w:webHidden/>
              </w:rPr>
              <w:instrText xml:space="preserve"> PAGEREF _Toc209729023 \h </w:instrText>
            </w:r>
            <w:r>
              <w:rPr>
                <w:webHidden/>
              </w:rPr>
            </w:r>
            <w:r>
              <w:rPr>
                <w:webHidden/>
              </w:rPr>
              <w:fldChar w:fldCharType="separate"/>
            </w:r>
            <w:r>
              <w:rPr>
                <w:webHidden/>
              </w:rPr>
              <w:t>8</w:t>
            </w:r>
            <w:r>
              <w:rPr>
                <w:webHidden/>
              </w:rPr>
              <w:fldChar w:fldCharType="end"/>
            </w:r>
          </w:hyperlink>
        </w:p>
        <w:p w14:paraId="58BEFB73" w14:textId="4BDA075F" w:rsidR="0010327B" w:rsidRDefault="0010327B">
          <w:pPr>
            <w:pStyle w:val="TOC2"/>
            <w:rPr>
              <w:rFonts w:asciiTheme="minorHAnsi" w:eastAsiaTheme="minorEastAsia" w:hAnsiTheme="minorHAnsi" w:cstheme="minorBidi"/>
              <w:kern w:val="2"/>
              <w:sz w:val="24"/>
              <w14:ligatures w14:val="standardContextual"/>
            </w:rPr>
          </w:pPr>
          <w:hyperlink w:anchor="_Toc209729024" w:history="1">
            <w:r w:rsidRPr="001637B0">
              <w:rPr>
                <w:rStyle w:val="Hyperlink"/>
              </w:rPr>
              <w:t>3.7. CONTRACT TERM</w:t>
            </w:r>
            <w:r>
              <w:rPr>
                <w:webHidden/>
              </w:rPr>
              <w:tab/>
            </w:r>
            <w:r>
              <w:rPr>
                <w:webHidden/>
              </w:rPr>
              <w:fldChar w:fldCharType="begin"/>
            </w:r>
            <w:r>
              <w:rPr>
                <w:webHidden/>
              </w:rPr>
              <w:instrText xml:space="preserve"> PAGEREF _Toc209729024 \h </w:instrText>
            </w:r>
            <w:r>
              <w:rPr>
                <w:webHidden/>
              </w:rPr>
            </w:r>
            <w:r>
              <w:rPr>
                <w:webHidden/>
              </w:rPr>
              <w:fldChar w:fldCharType="separate"/>
            </w:r>
            <w:r>
              <w:rPr>
                <w:webHidden/>
              </w:rPr>
              <w:t>8</w:t>
            </w:r>
            <w:r>
              <w:rPr>
                <w:webHidden/>
              </w:rPr>
              <w:fldChar w:fldCharType="end"/>
            </w:r>
          </w:hyperlink>
        </w:p>
        <w:p w14:paraId="31C146CA" w14:textId="3AFC83EC" w:rsidR="0010327B" w:rsidRDefault="0010327B">
          <w:pPr>
            <w:pStyle w:val="TOC2"/>
            <w:rPr>
              <w:rFonts w:asciiTheme="minorHAnsi" w:eastAsiaTheme="minorEastAsia" w:hAnsiTheme="minorHAnsi" w:cstheme="minorBidi"/>
              <w:kern w:val="2"/>
              <w:sz w:val="24"/>
              <w14:ligatures w14:val="standardContextual"/>
            </w:rPr>
          </w:pPr>
          <w:hyperlink w:anchor="_Toc209729025" w:history="1">
            <w:r w:rsidRPr="001637B0">
              <w:rPr>
                <w:rStyle w:val="Hyperlink"/>
                <w:lang w:val="en-GB"/>
              </w:rPr>
              <w:t xml:space="preserve">3.8. </w:t>
            </w:r>
            <w:r w:rsidRPr="001637B0">
              <w:rPr>
                <w:rStyle w:val="Hyperlink"/>
              </w:rPr>
              <w:t>SPECIFICATIONS</w:t>
            </w:r>
            <w:r>
              <w:rPr>
                <w:webHidden/>
              </w:rPr>
              <w:tab/>
            </w:r>
            <w:r>
              <w:rPr>
                <w:webHidden/>
              </w:rPr>
              <w:fldChar w:fldCharType="begin"/>
            </w:r>
            <w:r>
              <w:rPr>
                <w:webHidden/>
              </w:rPr>
              <w:instrText xml:space="preserve"> PAGEREF _Toc209729025 \h </w:instrText>
            </w:r>
            <w:r>
              <w:rPr>
                <w:webHidden/>
              </w:rPr>
            </w:r>
            <w:r>
              <w:rPr>
                <w:webHidden/>
              </w:rPr>
              <w:fldChar w:fldCharType="separate"/>
            </w:r>
            <w:r>
              <w:rPr>
                <w:webHidden/>
              </w:rPr>
              <w:t>8</w:t>
            </w:r>
            <w:r>
              <w:rPr>
                <w:webHidden/>
              </w:rPr>
              <w:fldChar w:fldCharType="end"/>
            </w:r>
          </w:hyperlink>
        </w:p>
        <w:p w14:paraId="5EC58F51" w14:textId="1F154034" w:rsidR="0010327B" w:rsidRDefault="0010327B">
          <w:pPr>
            <w:pStyle w:val="TOC1"/>
            <w:tabs>
              <w:tab w:val="left" w:pos="720"/>
              <w:tab w:val="right" w:leader="dot" w:pos="10790"/>
            </w:tabs>
            <w:rPr>
              <w:rFonts w:asciiTheme="minorHAnsi" w:eastAsiaTheme="minorEastAsia" w:hAnsiTheme="minorHAnsi" w:cstheme="minorBidi"/>
              <w:noProof/>
              <w:kern w:val="2"/>
              <w:sz w:val="24"/>
              <w14:ligatures w14:val="standardContextual"/>
            </w:rPr>
          </w:pPr>
          <w:hyperlink w:anchor="_Toc209729026" w:history="1">
            <w:r w:rsidRPr="001637B0">
              <w:rPr>
                <w:rStyle w:val="Hyperlink"/>
                <w:noProof/>
              </w:rPr>
              <w:t>4.0</w:t>
            </w:r>
            <w:r>
              <w:rPr>
                <w:rFonts w:asciiTheme="minorHAnsi" w:eastAsiaTheme="minorEastAsia" w:hAnsiTheme="minorHAnsi" w:cstheme="minorBidi"/>
                <w:noProof/>
                <w:kern w:val="2"/>
                <w:sz w:val="24"/>
                <w14:ligatures w14:val="standardContextual"/>
              </w:rPr>
              <w:tab/>
            </w:r>
            <w:r w:rsidRPr="001637B0">
              <w:rPr>
                <w:rStyle w:val="Hyperlink"/>
                <w:noProof/>
              </w:rPr>
              <w:t>FURNISH AND DELIVER</w:t>
            </w:r>
            <w:r>
              <w:rPr>
                <w:noProof/>
                <w:webHidden/>
              </w:rPr>
              <w:tab/>
            </w:r>
            <w:r>
              <w:rPr>
                <w:noProof/>
                <w:webHidden/>
              </w:rPr>
              <w:fldChar w:fldCharType="begin"/>
            </w:r>
            <w:r>
              <w:rPr>
                <w:noProof/>
                <w:webHidden/>
              </w:rPr>
              <w:instrText xml:space="preserve"> PAGEREF _Toc209729026 \h </w:instrText>
            </w:r>
            <w:r>
              <w:rPr>
                <w:noProof/>
                <w:webHidden/>
              </w:rPr>
            </w:r>
            <w:r>
              <w:rPr>
                <w:noProof/>
                <w:webHidden/>
              </w:rPr>
              <w:fldChar w:fldCharType="separate"/>
            </w:r>
            <w:r>
              <w:rPr>
                <w:noProof/>
                <w:webHidden/>
              </w:rPr>
              <w:t>8</w:t>
            </w:r>
            <w:r>
              <w:rPr>
                <w:noProof/>
                <w:webHidden/>
              </w:rPr>
              <w:fldChar w:fldCharType="end"/>
            </w:r>
          </w:hyperlink>
        </w:p>
        <w:p w14:paraId="5C1811C2" w14:textId="57D623CA" w:rsidR="0010327B" w:rsidRDefault="0010327B">
          <w:pPr>
            <w:pStyle w:val="TOC1"/>
            <w:tabs>
              <w:tab w:val="left" w:pos="720"/>
              <w:tab w:val="right" w:leader="dot" w:pos="10790"/>
            </w:tabs>
            <w:rPr>
              <w:rFonts w:asciiTheme="minorHAnsi" w:eastAsiaTheme="minorEastAsia" w:hAnsiTheme="minorHAnsi" w:cstheme="minorBidi"/>
              <w:noProof/>
              <w:kern w:val="2"/>
              <w:sz w:val="24"/>
              <w14:ligatures w14:val="standardContextual"/>
            </w:rPr>
          </w:pPr>
          <w:hyperlink w:anchor="_Toc209729027" w:history="1">
            <w:r w:rsidRPr="001637B0">
              <w:rPr>
                <w:rStyle w:val="Hyperlink"/>
                <w:noProof/>
              </w:rPr>
              <w:t>5.0</w:t>
            </w:r>
            <w:r>
              <w:rPr>
                <w:rFonts w:asciiTheme="minorHAnsi" w:eastAsiaTheme="minorEastAsia" w:hAnsiTheme="minorHAnsi" w:cstheme="minorBidi"/>
                <w:noProof/>
                <w:kern w:val="2"/>
                <w:sz w:val="24"/>
                <w14:ligatures w14:val="standardContextual"/>
              </w:rPr>
              <w:tab/>
            </w:r>
            <w:r w:rsidRPr="001637B0">
              <w:rPr>
                <w:rStyle w:val="Hyperlink"/>
                <w:noProof/>
              </w:rPr>
              <w:t>ADDITIONAL INFORMATION</w:t>
            </w:r>
            <w:r>
              <w:rPr>
                <w:noProof/>
                <w:webHidden/>
              </w:rPr>
              <w:tab/>
            </w:r>
            <w:r>
              <w:rPr>
                <w:noProof/>
                <w:webHidden/>
              </w:rPr>
              <w:fldChar w:fldCharType="begin"/>
            </w:r>
            <w:r>
              <w:rPr>
                <w:noProof/>
                <w:webHidden/>
              </w:rPr>
              <w:instrText xml:space="preserve"> PAGEREF _Toc209729027 \h </w:instrText>
            </w:r>
            <w:r>
              <w:rPr>
                <w:noProof/>
                <w:webHidden/>
              </w:rPr>
            </w:r>
            <w:r>
              <w:rPr>
                <w:noProof/>
                <w:webHidden/>
              </w:rPr>
              <w:fldChar w:fldCharType="separate"/>
            </w:r>
            <w:r>
              <w:rPr>
                <w:noProof/>
                <w:webHidden/>
              </w:rPr>
              <w:t>9</w:t>
            </w:r>
            <w:r>
              <w:rPr>
                <w:noProof/>
                <w:webHidden/>
              </w:rPr>
              <w:fldChar w:fldCharType="end"/>
            </w:r>
          </w:hyperlink>
        </w:p>
        <w:p w14:paraId="226E1892" w14:textId="0CC23557" w:rsidR="0010327B" w:rsidRDefault="0010327B">
          <w:pPr>
            <w:pStyle w:val="TOC2"/>
            <w:rPr>
              <w:rFonts w:asciiTheme="minorHAnsi" w:eastAsiaTheme="minorEastAsia" w:hAnsiTheme="minorHAnsi" w:cstheme="minorBidi"/>
              <w:kern w:val="2"/>
              <w:sz w:val="24"/>
              <w14:ligatures w14:val="standardContextual"/>
            </w:rPr>
          </w:pPr>
          <w:hyperlink w:anchor="_Toc209729028" w:history="1">
            <w:r w:rsidRPr="001637B0">
              <w:rPr>
                <w:rStyle w:val="Hyperlink"/>
              </w:rPr>
              <w:t>5.1. HISTORICALLY UNDERUTILIZED BUSINESSES</w:t>
            </w:r>
            <w:r>
              <w:rPr>
                <w:webHidden/>
              </w:rPr>
              <w:tab/>
            </w:r>
            <w:r>
              <w:rPr>
                <w:webHidden/>
              </w:rPr>
              <w:fldChar w:fldCharType="begin"/>
            </w:r>
            <w:r>
              <w:rPr>
                <w:webHidden/>
              </w:rPr>
              <w:instrText xml:space="preserve"> PAGEREF _Toc209729028 \h </w:instrText>
            </w:r>
            <w:r>
              <w:rPr>
                <w:webHidden/>
              </w:rPr>
            </w:r>
            <w:r>
              <w:rPr>
                <w:webHidden/>
              </w:rPr>
              <w:fldChar w:fldCharType="separate"/>
            </w:r>
            <w:r>
              <w:rPr>
                <w:webHidden/>
              </w:rPr>
              <w:t>9</w:t>
            </w:r>
            <w:r>
              <w:rPr>
                <w:webHidden/>
              </w:rPr>
              <w:fldChar w:fldCharType="end"/>
            </w:r>
          </w:hyperlink>
        </w:p>
        <w:p w14:paraId="74B14B63" w14:textId="34EC2A9F" w:rsidR="0010327B" w:rsidRDefault="0010327B">
          <w:pPr>
            <w:pStyle w:val="TOC1"/>
            <w:tabs>
              <w:tab w:val="left" w:pos="720"/>
              <w:tab w:val="right" w:leader="dot" w:pos="10790"/>
            </w:tabs>
            <w:rPr>
              <w:rFonts w:asciiTheme="minorHAnsi" w:eastAsiaTheme="minorEastAsia" w:hAnsiTheme="minorHAnsi" w:cstheme="minorBidi"/>
              <w:noProof/>
              <w:kern w:val="2"/>
              <w:sz w:val="24"/>
              <w14:ligatures w14:val="standardContextual"/>
            </w:rPr>
          </w:pPr>
          <w:hyperlink w:anchor="_Toc209729029" w:history="1">
            <w:r w:rsidRPr="001637B0">
              <w:rPr>
                <w:rStyle w:val="Hyperlink"/>
                <w:noProof/>
              </w:rPr>
              <w:t xml:space="preserve">6.0  </w:t>
            </w:r>
            <w:r>
              <w:rPr>
                <w:rFonts w:asciiTheme="minorHAnsi" w:eastAsiaTheme="minorEastAsia" w:hAnsiTheme="minorHAnsi" w:cstheme="minorBidi"/>
                <w:noProof/>
                <w:kern w:val="2"/>
                <w:sz w:val="24"/>
                <w14:ligatures w14:val="standardContextual"/>
              </w:rPr>
              <w:tab/>
            </w:r>
            <w:r w:rsidRPr="001637B0">
              <w:rPr>
                <w:rStyle w:val="Hyperlink"/>
                <w:noProof/>
              </w:rPr>
              <w:t>NC DEPARTMENT OF INFORMATION TECHNOLOGY INSTRUCTIONS TO VENDORS</w:t>
            </w:r>
            <w:r>
              <w:rPr>
                <w:noProof/>
                <w:webHidden/>
              </w:rPr>
              <w:tab/>
            </w:r>
            <w:r>
              <w:rPr>
                <w:noProof/>
                <w:webHidden/>
              </w:rPr>
              <w:fldChar w:fldCharType="begin"/>
            </w:r>
            <w:r>
              <w:rPr>
                <w:noProof/>
                <w:webHidden/>
              </w:rPr>
              <w:instrText xml:space="preserve"> PAGEREF _Toc209729029 \h </w:instrText>
            </w:r>
            <w:r>
              <w:rPr>
                <w:noProof/>
                <w:webHidden/>
              </w:rPr>
            </w:r>
            <w:r>
              <w:rPr>
                <w:noProof/>
                <w:webHidden/>
              </w:rPr>
              <w:fldChar w:fldCharType="separate"/>
            </w:r>
            <w:r>
              <w:rPr>
                <w:noProof/>
                <w:webHidden/>
              </w:rPr>
              <w:t>9</w:t>
            </w:r>
            <w:r>
              <w:rPr>
                <w:noProof/>
                <w:webHidden/>
              </w:rPr>
              <w:fldChar w:fldCharType="end"/>
            </w:r>
          </w:hyperlink>
        </w:p>
        <w:p w14:paraId="50A61790" w14:textId="23BB4282" w:rsidR="0010327B" w:rsidRDefault="0010327B" w:rsidP="005E6112">
          <w:pPr>
            <w:pStyle w:val="TOC1"/>
            <w:numPr>
              <w:ilvl w:val="0"/>
              <w:numId w:val="59"/>
            </w:numPr>
            <w:tabs>
              <w:tab w:val="left" w:pos="720"/>
              <w:tab w:val="right" w:leader="dot" w:pos="10790"/>
            </w:tabs>
            <w:rPr>
              <w:rFonts w:asciiTheme="minorHAnsi" w:eastAsiaTheme="minorEastAsia" w:hAnsiTheme="minorHAnsi" w:cstheme="minorBidi"/>
              <w:noProof/>
              <w:kern w:val="2"/>
              <w:sz w:val="24"/>
              <w14:ligatures w14:val="standardContextual"/>
            </w:rPr>
          </w:pPr>
          <w:hyperlink w:anchor="_Toc209729030" w:history="1">
            <w:r w:rsidRPr="001637B0">
              <w:rPr>
                <w:rStyle w:val="Hyperlink"/>
                <w:rFonts w:cs="Arial"/>
                <w:noProof/>
              </w:rPr>
              <w:t>DEPARTMENT OF INFORMATION TECHNOLOGY TERMS AND CONDITIONS</w:t>
            </w:r>
            <w:r>
              <w:rPr>
                <w:noProof/>
                <w:webHidden/>
              </w:rPr>
              <w:tab/>
            </w:r>
            <w:r>
              <w:rPr>
                <w:noProof/>
                <w:webHidden/>
              </w:rPr>
              <w:fldChar w:fldCharType="begin"/>
            </w:r>
            <w:r>
              <w:rPr>
                <w:noProof/>
                <w:webHidden/>
              </w:rPr>
              <w:instrText xml:space="preserve"> PAGEREF _Toc209729030 \h </w:instrText>
            </w:r>
            <w:r>
              <w:rPr>
                <w:noProof/>
                <w:webHidden/>
              </w:rPr>
            </w:r>
            <w:r>
              <w:rPr>
                <w:noProof/>
                <w:webHidden/>
              </w:rPr>
              <w:fldChar w:fldCharType="separate"/>
            </w:r>
            <w:r>
              <w:rPr>
                <w:noProof/>
                <w:webHidden/>
              </w:rPr>
              <w:t>11</w:t>
            </w:r>
            <w:r>
              <w:rPr>
                <w:noProof/>
                <w:webHidden/>
              </w:rPr>
              <w:fldChar w:fldCharType="end"/>
            </w:r>
          </w:hyperlink>
        </w:p>
        <w:p w14:paraId="03E5FA5A" w14:textId="0EE2E03C" w:rsidR="001A4B53" w:rsidRDefault="00113014">
          <w:pPr>
            <w:rPr>
              <w:b/>
              <w:bCs/>
              <w:noProof/>
            </w:rPr>
          </w:pPr>
          <w:r w:rsidRPr="00113014">
            <w:rPr>
              <w:rFonts w:cs="Arial"/>
              <w:b/>
              <w:bCs/>
              <w:noProof/>
              <w:szCs w:val="22"/>
            </w:rPr>
            <w:fldChar w:fldCharType="end"/>
          </w:r>
        </w:p>
      </w:sdtContent>
    </w:sdt>
    <w:p w14:paraId="386C09A8" w14:textId="77777777" w:rsidR="005E6112" w:rsidRDefault="005E6112">
      <w:pPr>
        <w:rPr>
          <w:b/>
          <w:sz w:val="24"/>
          <w:szCs w:val="20"/>
          <w:highlight w:val="lightGray"/>
        </w:rPr>
      </w:pPr>
      <w:bookmarkStart w:id="0" w:name="_Toc209729003"/>
      <w:r>
        <w:rPr>
          <w:highlight w:val="lightGray"/>
        </w:rPr>
        <w:br w:type="page"/>
      </w:r>
    </w:p>
    <w:p w14:paraId="092E2375" w14:textId="5F722115" w:rsidR="00206742" w:rsidRPr="004D1680" w:rsidRDefault="00F911A5" w:rsidP="005E6112">
      <w:pPr>
        <w:pStyle w:val="Heading1"/>
        <w:numPr>
          <w:ilvl w:val="0"/>
          <w:numId w:val="0"/>
        </w:numPr>
        <w:ind w:left="450"/>
        <w:jc w:val="both"/>
        <w:rPr>
          <w:u w:val="single"/>
        </w:rPr>
      </w:pPr>
      <w:r w:rsidRPr="004D1680">
        <w:rPr>
          <w:u w:val="single"/>
        </w:rPr>
        <w:lastRenderedPageBreak/>
        <w:t>INTENT, USE, DURATION AND SCOPE</w:t>
      </w:r>
      <w:bookmarkEnd w:id="0"/>
    </w:p>
    <w:p w14:paraId="52AA483F" w14:textId="26BED58E" w:rsidR="00EF1BC0" w:rsidRPr="00FA00DA" w:rsidRDefault="00EF1BC0" w:rsidP="006A403A">
      <w:pPr>
        <w:spacing w:after="240"/>
        <w:ind w:left="720"/>
        <w:jc w:val="both"/>
        <w:rPr>
          <w:rFonts w:cs="Arial"/>
          <w:b/>
          <w:i/>
          <w:iCs/>
          <w:szCs w:val="22"/>
        </w:rPr>
      </w:pPr>
      <w:r w:rsidRPr="00FA00DA">
        <w:rPr>
          <w:rFonts w:cs="Arial"/>
          <w:bCs/>
          <w:szCs w:val="22"/>
        </w:rPr>
        <w:t xml:space="preserve">The purpose of this </w:t>
      </w:r>
      <w:r w:rsidR="004B5D06">
        <w:rPr>
          <w:rFonts w:cs="Arial"/>
          <w:szCs w:val="22"/>
          <w:lang w:val="en-GB"/>
        </w:rPr>
        <w:t xml:space="preserve">Invitation for Bid </w:t>
      </w:r>
      <w:r w:rsidRPr="00FA00DA">
        <w:rPr>
          <w:rFonts w:cs="Arial"/>
          <w:bCs/>
          <w:szCs w:val="22"/>
        </w:rPr>
        <w:t xml:space="preserve">is to obtain pricing for and </w:t>
      </w:r>
      <w:r w:rsidRPr="0085217E">
        <w:rPr>
          <w:rFonts w:cs="Arial"/>
          <w:bCs/>
          <w:szCs w:val="22"/>
        </w:rPr>
        <w:t>procure</w:t>
      </w:r>
      <w:r w:rsidR="00C52886" w:rsidRPr="0085217E">
        <w:rPr>
          <w:rFonts w:cs="Arial"/>
          <w:bCs/>
          <w:szCs w:val="22"/>
        </w:rPr>
        <w:t xml:space="preserve"> </w:t>
      </w:r>
      <w:r w:rsidR="00F07193">
        <w:rPr>
          <w:rFonts w:cs="Arial"/>
          <w:color w:val="000000" w:themeColor="text1"/>
          <w:szCs w:val="22"/>
        </w:rPr>
        <w:t xml:space="preserve">VMWare Software </w:t>
      </w:r>
      <w:r w:rsidRPr="0085217E">
        <w:rPr>
          <w:rFonts w:cs="Arial"/>
          <w:bCs/>
          <w:szCs w:val="22"/>
        </w:rPr>
        <w:t>for</w:t>
      </w:r>
      <w:r w:rsidR="00C52886" w:rsidRPr="0085217E">
        <w:rPr>
          <w:rFonts w:cs="Arial"/>
          <w:bCs/>
          <w:szCs w:val="22"/>
        </w:rPr>
        <w:t xml:space="preserve"> </w:t>
      </w:r>
      <w:sdt>
        <w:sdtPr>
          <w:rPr>
            <w:rFonts w:cs="Arial"/>
            <w:color w:val="000000" w:themeColor="text1"/>
            <w:szCs w:val="22"/>
          </w:rPr>
          <w:id w:val="-1209789251"/>
          <w:placeholder>
            <w:docPart w:val="FFC8AEFAA0D4430C9B4CFE88680F3A38"/>
          </w:placeholder>
        </w:sdtPr>
        <w:sdtEndPr>
          <w:rPr>
            <w:color w:val="auto"/>
          </w:rPr>
        </w:sdtEndPr>
        <w:sdtContent>
          <w:r w:rsidR="002E72CB">
            <w:rPr>
              <w:rFonts w:cs="Arial"/>
              <w:color w:val="000000" w:themeColor="text1"/>
              <w:szCs w:val="22"/>
            </w:rPr>
            <w:t xml:space="preserve">the </w:t>
          </w:r>
          <w:r w:rsidR="00425FC6">
            <w:rPr>
              <w:rFonts w:cs="Arial"/>
              <w:color w:val="000000" w:themeColor="text1"/>
              <w:szCs w:val="22"/>
            </w:rPr>
            <w:t xml:space="preserve">North Carolina Department of </w:t>
          </w:r>
          <w:r w:rsidR="002453FA">
            <w:rPr>
              <w:rFonts w:cs="Arial"/>
              <w:color w:val="000000" w:themeColor="text1"/>
              <w:szCs w:val="22"/>
            </w:rPr>
            <w:t xml:space="preserve">State Operated </w:t>
          </w:r>
          <w:r w:rsidR="00545D0E">
            <w:rPr>
              <w:rFonts w:cs="Arial"/>
              <w:color w:val="000000" w:themeColor="text1"/>
              <w:szCs w:val="22"/>
            </w:rPr>
            <w:t xml:space="preserve">Healthcare </w:t>
          </w:r>
          <w:r w:rsidR="002453FA">
            <w:rPr>
              <w:rFonts w:cs="Arial"/>
              <w:color w:val="000000" w:themeColor="text1"/>
              <w:szCs w:val="22"/>
            </w:rPr>
            <w:t>Facilities</w:t>
          </w:r>
        </w:sdtContent>
      </w:sdt>
      <w:r w:rsidR="00732F50" w:rsidRPr="0085217E">
        <w:rPr>
          <w:rFonts w:cs="Arial"/>
          <w:szCs w:val="22"/>
        </w:rPr>
        <w:t>.</w:t>
      </w:r>
      <w:r w:rsidRPr="00FA00DA">
        <w:rPr>
          <w:rFonts w:cs="Arial"/>
          <w:bCs/>
          <w:szCs w:val="22"/>
        </w:rPr>
        <w:t xml:space="preserve">  </w:t>
      </w:r>
      <w:r w:rsidR="00C52886" w:rsidRPr="00FA00DA">
        <w:rPr>
          <w:rFonts w:cs="Arial"/>
          <w:bCs/>
          <w:szCs w:val="22"/>
        </w:rPr>
        <w:t>Goods</w:t>
      </w:r>
      <w:r w:rsidRPr="00FA00DA">
        <w:rPr>
          <w:rFonts w:cs="Arial"/>
          <w:bCs/>
          <w:szCs w:val="22"/>
        </w:rPr>
        <w:t xml:space="preserve"> and Services will be provided in accordance </w:t>
      </w:r>
      <w:proofErr w:type="gramStart"/>
      <w:r w:rsidRPr="00FA00DA">
        <w:rPr>
          <w:rFonts w:cs="Arial"/>
          <w:bCs/>
          <w:szCs w:val="22"/>
        </w:rPr>
        <w:t>to</w:t>
      </w:r>
      <w:proofErr w:type="gramEnd"/>
      <w:r w:rsidRPr="00FA00DA">
        <w:rPr>
          <w:rFonts w:cs="Arial"/>
          <w:bCs/>
          <w:szCs w:val="22"/>
        </w:rPr>
        <w:t xml:space="preserve"> the terms and conditions of this</w:t>
      </w:r>
      <w:r w:rsidR="004B5D06">
        <w:rPr>
          <w:rFonts w:cs="Arial"/>
          <w:szCs w:val="22"/>
          <w:lang w:val="en-GB"/>
        </w:rPr>
        <w:t xml:space="preserve"> IFB</w:t>
      </w:r>
      <w:r w:rsidR="00725ED9">
        <w:rPr>
          <w:rFonts w:cs="Arial"/>
          <w:szCs w:val="22"/>
          <w:lang w:val="en-GB"/>
        </w:rPr>
        <w:t>.</w:t>
      </w:r>
    </w:p>
    <w:p w14:paraId="16C7CA60" w14:textId="77777777" w:rsidR="00206742" w:rsidRPr="004D1680" w:rsidRDefault="00206742" w:rsidP="008C1EDB">
      <w:pPr>
        <w:pStyle w:val="Heading1"/>
        <w:jc w:val="both"/>
        <w:rPr>
          <w:u w:val="single"/>
        </w:rPr>
      </w:pPr>
      <w:bookmarkStart w:id="1" w:name="_Toc209729004"/>
      <w:r w:rsidRPr="004D1680">
        <w:rPr>
          <w:u w:val="single"/>
        </w:rPr>
        <w:t>GENERAL INFORMATION</w:t>
      </w:r>
      <w:bookmarkEnd w:id="1"/>
      <w:r w:rsidRPr="004D1680">
        <w:rPr>
          <w:u w:val="single"/>
        </w:rPr>
        <w:t xml:space="preserve"> </w:t>
      </w:r>
    </w:p>
    <w:p w14:paraId="15682183" w14:textId="77777777" w:rsidR="00206742" w:rsidRPr="00A4093E" w:rsidRDefault="00206742" w:rsidP="008C1EDB">
      <w:pPr>
        <w:pStyle w:val="BodyTextIndent2"/>
        <w:spacing w:before="0" w:after="0"/>
        <w:ind w:left="0"/>
        <w:jc w:val="both"/>
        <w:rPr>
          <w:rFonts w:cs="Arial"/>
          <w:b/>
          <w:color w:val="000000" w:themeColor="text1"/>
          <w:sz w:val="22"/>
          <w:szCs w:val="22"/>
          <w:u w:val="single"/>
        </w:rPr>
      </w:pPr>
    </w:p>
    <w:p w14:paraId="33A3FB65" w14:textId="2F84A49D" w:rsidR="00600187" w:rsidRDefault="004D1680" w:rsidP="00600187">
      <w:pPr>
        <w:pStyle w:val="Heading2"/>
        <w:ind w:left="720"/>
        <w:rPr>
          <w:rFonts w:cs="Arial"/>
          <w:b w:val="0"/>
          <w:szCs w:val="22"/>
        </w:rPr>
      </w:pPr>
      <w:bookmarkStart w:id="2" w:name="_Toc209729005"/>
      <w:r w:rsidRPr="004B5D06">
        <w:rPr>
          <w:u w:val="none"/>
          <w:lang w:val="en-GB"/>
        </w:rPr>
        <w:t xml:space="preserve">2.1. </w:t>
      </w:r>
      <w:r w:rsidR="004409FD" w:rsidRPr="00600187">
        <w:rPr>
          <w:rStyle w:val="HeadingStyle2IFBChar"/>
          <w:b/>
        </w:rPr>
        <w:t>VENDOR QUESTIONS</w:t>
      </w:r>
      <w:bookmarkEnd w:id="2"/>
      <w:r w:rsidR="004409FD" w:rsidRPr="00600187">
        <w:rPr>
          <w:rFonts w:cs="Arial"/>
          <w:b w:val="0"/>
          <w:szCs w:val="22"/>
        </w:rPr>
        <w:t xml:space="preserve"> </w:t>
      </w:r>
    </w:p>
    <w:p w14:paraId="78DA9C1E" w14:textId="77777777" w:rsidR="001202CF" w:rsidRDefault="001202CF" w:rsidP="001202CF">
      <w:pPr>
        <w:pStyle w:val="RFPBodyText"/>
        <w:ind w:left="1080"/>
        <w:jc w:val="both"/>
      </w:pPr>
      <w:r>
        <w:t xml:space="preserve">All inquiries regarding the solicitation specifications or requirements are to be addressed to the contact person listed on Page One of this solicitation via the Ariba Sourcing Tool’s message board.  Vendor contact regarding this Solicitation with anyone other than the contact person listed on Page One of </w:t>
      </w:r>
      <w:proofErr w:type="gramStart"/>
      <w:r>
        <w:t>this</w:t>
      </w:r>
      <w:proofErr w:type="gramEnd"/>
      <w:r>
        <w:t xml:space="preserve"> Solicitation may be grounds for rejection of said Vendor’s offer.</w:t>
      </w:r>
    </w:p>
    <w:p w14:paraId="75A4257A" w14:textId="3F8EE9FA" w:rsidR="001202CF" w:rsidRDefault="001202CF" w:rsidP="001202CF">
      <w:pPr>
        <w:pStyle w:val="RFPBodyText"/>
        <w:spacing w:after="200"/>
        <w:ind w:left="1080"/>
        <w:jc w:val="both"/>
      </w:pPr>
      <w:r>
        <w:t xml:space="preserve">Written questions concerning this Solicitation will be received </w:t>
      </w:r>
      <w:proofErr w:type="gramStart"/>
      <w:r>
        <w:t>until</w:t>
      </w:r>
      <w:proofErr w:type="gramEnd"/>
      <w:r>
        <w:t xml:space="preserve"> </w:t>
      </w:r>
      <w:r w:rsidR="00D16AB1" w:rsidRPr="00D16AB1">
        <w:rPr>
          <w:b/>
          <w:bCs/>
          <w:color w:val="EE0000"/>
          <w:u w:val="single"/>
        </w:rPr>
        <w:t>October 24, 2025,</w:t>
      </w:r>
      <w:r w:rsidRPr="00D16AB1">
        <w:rPr>
          <w:b/>
          <w:bCs/>
          <w:color w:val="EE0000"/>
          <w:u w:val="single"/>
        </w:rPr>
        <w:t xml:space="preserve"> at </w:t>
      </w:r>
      <w:r w:rsidR="00D16AB1" w:rsidRPr="00D16AB1">
        <w:rPr>
          <w:b/>
          <w:bCs/>
          <w:color w:val="EE0000"/>
          <w:u w:val="single"/>
        </w:rPr>
        <w:t>2:00</w:t>
      </w:r>
      <w:r w:rsidRPr="00D16AB1">
        <w:rPr>
          <w:b/>
          <w:bCs/>
          <w:color w:val="EE0000"/>
          <w:u w:val="single"/>
        </w:rPr>
        <w:t>pm</w:t>
      </w:r>
      <w:r w:rsidRPr="00D16AB1">
        <w:rPr>
          <w:color w:val="EE0000"/>
        </w:rPr>
        <w:t xml:space="preserve"> </w:t>
      </w:r>
      <w:r>
        <w:t>Eastern Time. They must be submitted to the contact person listed on Page One of this Solicitation via the Ariba Sourcing Tool’s message board. Please enter “Questions Solicitation XXXX” as the subject for the message.</w:t>
      </w:r>
    </w:p>
    <w:p w14:paraId="65F45A99" w14:textId="62D82811" w:rsidR="00600187" w:rsidRDefault="00600187" w:rsidP="00600187">
      <w:pPr>
        <w:pStyle w:val="Heading2"/>
        <w:ind w:left="720"/>
      </w:pPr>
      <w:bookmarkStart w:id="3" w:name="_Toc209729006"/>
      <w:r w:rsidRPr="00600187">
        <w:rPr>
          <w:u w:val="none"/>
        </w:rPr>
        <w:t>2.</w:t>
      </w:r>
      <w:r w:rsidR="00425FC6">
        <w:rPr>
          <w:u w:val="none"/>
        </w:rPr>
        <w:t>2</w:t>
      </w:r>
      <w:r w:rsidRPr="00600187">
        <w:rPr>
          <w:u w:val="none"/>
        </w:rPr>
        <w:t xml:space="preserve">. </w:t>
      </w:r>
      <w:r w:rsidR="00987A88" w:rsidRPr="004D1680">
        <w:t>ADDEND</w:t>
      </w:r>
      <w:r w:rsidR="000D1A7D">
        <w:t>A</w:t>
      </w:r>
      <w:bookmarkEnd w:id="3"/>
      <w:r w:rsidR="00987A88" w:rsidRPr="00FA00DA">
        <w:t xml:space="preserve">  </w:t>
      </w:r>
    </w:p>
    <w:p w14:paraId="096236BD" w14:textId="68BD9967" w:rsidR="00987A88" w:rsidRPr="00FA00DA" w:rsidRDefault="00987A88" w:rsidP="00600187">
      <w:pPr>
        <w:pStyle w:val="BodyText"/>
        <w:ind w:left="1166"/>
        <w:jc w:val="both"/>
        <w:rPr>
          <w:rFonts w:cs="Arial"/>
          <w:szCs w:val="22"/>
        </w:rPr>
      </w:pPr>
      <w:r w:rsidRPr="00FA00DA">
        <w:rPr>
          <w:rFonts w:cs="Arial"/>
          <w:bCs/>
          <w:szCs w:val="22"/>
        </w:rPr>
        <w:t xml:space="preserve">The State may issue addenda if Vendor questions are permitted as described </w:t>
      </w:r>
      <w:r w:rsidR="004E156F">
        <w:rPr>
          <w:rFonts w:cs="Arial"/>
          <w:bCs/>
          <w:szCs w:val="22"/>
        </w:rPr>
        <w:t>above</w:t>
      </w:r>
      <w:r w:rsidRPr="00FA00DA">
        <w:rPr>
          <w:rFonts w:cs="Arial"/>
          <w:bCs/>
          <w:szCs w:val="22"/>
        </w:rPr>
        <w:t xml:space="preserve">, or if additional terms, </w:t>
      </w:r>
      <w:r w:rsidR="00793B11" w:rsidRPr="00FA00DA">
        <w:rPr>
          <w:rFonts w:cs="Arial"/>
          <w:bCs/>
          <w:szCs w:val="22"/>
        </w:rPr>
        <w:t>specifications,</w:t>
      </w:r>
      <w:r w:rsidRPr="00FA00DA">
        <w:rPr>
          <w:rFonts w:cs="Arial"/>
          <w:bCs/>
          <w:szCs w:val="22"/>
        </w:rPr>
        <w:t xml:space="preserve"> or other changes are necessary for this procurement.  </w:t>
      </w:r>
      <w:r w:rsidR="005E4AEA" w:rsidRPr="00FA00DA">
        <w:rPr>
          <w:rFonts w:cs="Arial"/>
          <w:szCs w:val="22"/>
        </w:rPr>
        <w:t xml:space="preserve">It is important that all Vendors bidding on this </w:t>
      </w:r>
      <w:r w:rsidR="00BE3F18">
        <w:rPr>
          <w:rFonts w:cs="Arial"/>
          <w:szCs w:val="22"/>
          <w:lang w:val="en-GB"/>
        </w:rPr>
        <w:t>IFB</w:t>
      </w:r>
      <w:r w:rsidR="005E4AEA">
        <w:rPr>
          <w:rFonts w:cs="Arial"/>
          <w:szCs w:val="22"/>
          <w:lang w:val="en-GB"/>
        </w:rPr>
        <w:t xml:space="preserve"> </w:t>
      </w:r>
      <w:r w:rsidR="005E4AEA" w:rsidRPr="00FA00DA">
        <w:rPr>
          <w:rFonts w:cs="Arial"/>
          <w:szCs w:val="22"/>
        </w:rPr>
        <w:t xml:space="preserve">periodically check the </w:t>
      </w:r>
      <w:r w:rsidR="00793B11">
        <w:rPr>
          <w:rFonts w:cs="Arial"/>
          <w:szCs w:val="22"/>
        </w:rPr>
        <w:t>Ariba Sourcing Tool</w:t>
      </w:r>
      <w:r w:rsidR="005E4AEA" w:rsidRPr="00FA00DA">
        <w:rPr>
          <w:rFonts w:cs="Arial"/>
          <w:szCs w:val="22"/>
        </w:rPr>
        <w:t xml:space="preserve"> for any and all Addenda that may be issued prior to the offer opening date</w:t>
      </w:r>
      <w:r w:rsidR="005E4AEA">
        <w:rPr>
          <w:rFonts w:cs="Arial"/>
          <w:szCs w:val="22"/>
        </w:rPr>
        <w:t xml:space="preserve">.  </w:t>
      </w:r>
      <w:r w:rsidRPr="00FA00DA">
        <w:rPr>
          <w:rFonts w:cs="Arial"/>
          <w:bCs/>
          <w:szCs w:val="22"/>
        </w:rPr>
        <w:t xml:space="preserve">All addenda </w:t>
      </w:r>
      <w:r w:rsidRPr="00FA00DA">
        <w:rPr>
          <w:rFonts w:cs="Arial"/>
          <w:szCs w:val="22"/>
        </w:rPr>
        <w:t xml:space="preserve">shall become an Addendum to this IFB. </w:t>
      </w:r>
    </w:p>
    <w:p w14:paraId="17DAB526" w14:textId="446A45B5" w:rsidR="00E74F0D" w:rsidRPr="005C494D" w:rsidRDefault="004D1680" w:rsidP="002E72CB">
      <w:pPr>
        <w:pStyle w:val="Heading2"/>
        <w:spacing w:after="120"/>
        <w:ind w:left="720"/>
      </w:pPr>
      <w:bookmarkStart w:id="4" w:name="_Toc209729007"/>
      <w:r w:rsidRPr="00600187">
        <w:rPr>
          <w:u w:val="none"/>
        </w:rPr>
        <w:t>2.</w:t>
      </w:r>
      <w:r w:rsidR="00425FC6">
        <w:rPr>
          <w:u w:val="none"/>
        </w:rPr>
        <w:t>3</w:t>
      </w:r>
      <w:r w:rsidRPr="00600187">
        <w:rPr>
          <w:u w:val="none"/>
        </w:rPr>
        <w:t xml:space="preserve">. </w:t>
      </w:r>
      <w:r w:rsidR="008B359C" w:rsidRPr="004D1680">
        <w:t>OFFER SUBMITTAL</w:t>
      </w:r>
      <w:bookmarkEnd w:id="4"/>
    </w:p>
    <w:p w14:paraId="3C642708" w14:textId="587B4C49" w:rsidR="007E0EB1" w:rsidRPr="005C494D" w:rsidRDefault="008C1EDB" w:rsidP="00A5713D">
      <w:pPr>
        <w:pStyle w:val="Header"/>
        <w:tabs>
          <w:tab w:val="clear" w:pos="4320"/>
          <w:tab w:val="clear" w:pos="8640"/>
          <w:tab w:val="left" w:pos="2880"/>
        </w:tabs>
        <w:ind w:left="450"/>
        <w:jc w:val="both"/>
        <w:rPr>
          <w:rFonts w:cs="Arial"/>
          <w:b/>
          <w:sz w:val="22"/>
          <w:szCs w:val="22"/>
        </w:rPr>
      </w:pPr>
      <w:r w:rsidRPr="005C494D">
        <w:rPr>
          <w:rFonts w:cs="Arial"/>
          <w:sz w:val="22"/>
          <w:szCs w:val="22"/>
        </w:rPr>
        <w:tab/>
      </w:r>
      <w:r w:rsidR="007E0EB1" w:rsidRPr="005C494D">
        <w:rPr>
          <w:rFonts w:cs="Arial"/>
          <w:sz w:val="22"/>
          <w:szCs w:val="22"/>
        </w:rPr>
        <w:t>Due Date:</w:t>
      </w:r>
      <w:r w:rsidR="007E0EB1" w:rsidRPr="005C494D">
        <w:rPr>
          <w:rFonts w:cs="Arial"/>
          <w:sz w:val="22"/>
          <w:szCs w:val="22"/>
        </w:rPr>
        <w:tab/>
      </w:r>
      <w:sdt>
        <w:sdtPr>
          <w:rPr>
            <w:rFonts w:cs="Arial"/>
            <w:sz w:val="22"/>
          </w:rPr>
          <w:id w:val="2066446849"/>
          <w:placeholder>
            <w:docPart w:val="947CD5B0C50B42CD9FAEB7DA6FB90D6C"/>
          </w:placeholder>
        </w:sdtPr>
        <w:sdtContent>
          <w:r w:rsidR="00D16AB1" w:rsidRPr="00D16AB1">
            <w:rPr>
              <w:rFonts w:cs="Arial"/>
              <w:b/>
              <w:bCs/>
              <w:color w:val="FF0000"/>
              <w:sz w:val="22"/>
            </w:rPr>
            <w:t>November 3, 2025</w:t>
          </w:r>
        </w:sdtContent>
      </w:sdt>
    </w:p>
    <w:p w14:paraId="693A2888" w14:textId="16845517" w:rsidR="007E0EB1" w:rsidRDefault="008C1EDB" w:rsidP="00A5713D">
      <w:pPr>
        <w:tabs>
          <w:tab w:val="left" w:pos="2880"/>
        </w:tabs>
        <w:ind w:left="450"/>
        <w:jc w:val="both"/>
        <w:rPr>
          <w:rFonts w:cs="Arial"/>
          <w:szCs w:val="22"/>
        </w:rPr>
      </w:pPr>
      <w:r w:rsidRPr="005C494D">
        <w:rPr>
          <w:rFonts w:cs="Arial"/>
          <w:szCs w:val="22"/>
        </w:rPr>
        <w:tab/>
      </w:r>
      <w:r w:rsidR="007E0EB1" w:rsidRPr="005C494D">
        <w:rPr>
          <w:rFonts w:cs="Arial"/>
          <w:szCs w:val="22"/>
        </w:rPr>
        <w:t>Time:</w:t>
      </w:r>
      <w:r w:rsidR="007E0EB1" w:rsidRPr="005C494D">
        <w:rPr>
          <w:rFonts w:cs="Arial"/>
          <w:szCs w:val="22"/>
        </w:rPr>
        <w:tab/>
      </w:r>
      <w:r w:rsidRPr="005C494D">
        <w:rPr>
          <w:rFonts w:cs="Arial"/>
          <w:szCs w:val="22"/>
        </w:rPr>
        <w:tab/>
      </w:r>
      <w:sdt>
        <w:sdtPr>
          <w:rPr>
            <w:rFonts w:cs="Arial"/>
          </w:rPr>
          <w:id w:val="-661771496"/>
          <w:placeholder>
            <w:docPart w:val="AF7E748FAEDC464DBC48CAB4FFF84D4A"/>
          </w:placeholder>
        </w:sdtPr>
        <w:sdtContent>
          <w:r w:rsidR="00D16AB1" w:rsidRPr="00D16AB1">
            <w:rPr>
              <w:rFonts w:cs="Arial"/>
              <w:b/>
              <w:bCs/>
              <w:color w:val="FF0000"/>
            </w:rPr>
            <w:t>2:00 pm</w:t>
          </w:r>
        </w:sdtContent>
      </w:sdt>
      <w:r w:rsidR="007E0EB1" w:rsidRPr="005C494D">
        <w:rPr>
          <w:rFonts w:cs="Arial"/>
          <w:szCs w:val="22"/>
        </w:rPr>
        <w:t xml:space="preserve"> Eastern Time</w:t>
      </w:r>
    </w:p>
    <w:p w14:paraId="1870D234" w14:textId="77777777" w:rsidR="00AD5FA3" w:rsidRPr="005C494D" w:rsidRDefault="00AD5FA3" w:rsidP="00836B4C">
      <w:pPr>
        <w:tabs>
          <w:tab w:val="left" w:pos="2880"/>
        </w:tabs>
        <w:ind w:left="1170"/>
        <w:jc w:val="both"/>
        <w:rPr>
          <w:rFonts w:cs="Arial"/>
          <w:szCs w:val="22"/>
        </w:rPr>
      </w:pPr>
    </w:p>
    <w:p w14:paraId="4A615672" w14:textId="77777777" w:rsidR="00456CA0" w:rsidRPr="004F50E1" w:rsidRDefault="00456CA0" w:rsidP="002E72CB">
      <w:pPr>
        <w:autoSpaceDE w:val="0"/>
        <w:autoSpaceDN w:val="0"/>
        <w:ind w:left="1170"/>
        <w:jc w:val="both"/>
        <w:rPr>
          <w:rFonts w:ascii="ArialMT" w:hAnsi="ArialMT"/>
          <w:szCs w:val="22"/>
          <w:u w:val="single"/>
        </w:rPr>
      </w:pPr>
      <w:bookmarkStart w:id="5" w:name="_Hlk141858859"/>
      <w:r w:rsidRPr="00C45CC5">
        <w:rPr>
          <w:rFonts w:ascii="Arial-BoldMT" w:hAnsi="Arial-BoldMT"/>
          <w:b/>
          <w:bCs/>
          <w:szCs w:val="22"/>
        </w:rPr>
        <w:t xml:space="preserve">IMPORTANT NOTE: </w:t>
      </w:r>
      <w:r>
        <w:rPr>
          <w:rFonts w:ascii="Arial-BoldMT" w:hAnsi="Arial-BoldMT"/>
          <w:b/>
          <w:bCs/>
          <w:szCs w:val="22"/>
        </w:rPr>
        <w:t xml:space="preserve"> </w:t>
      </w:r>
      <w:r w:rsidRPr="004F50E1">
        <w:rPr>
          <w:rFonts w:cs="Arial"/>
          <w:szCs w:val="22"/>
          <w:u w:val="single"/>
        </w:rPr>
        <w:t xml:space="preserve">It is the </w:t>
      </w:r>
      <w:r w:rsidRPr="004F50E1">
        <w:rPr>
          <w:rFonts w:ascii="ArialMT" w:hAnsi="ArialMT"/>
          <w:szCs w:val="22"/>
          <w:u w:val="single"/>
        </w:rPr>
        <w:t xml:space="preserve">Vendor’s sole responsibility </w:t>
      </w:r>
      <w:r w:rsidRPr="004F50E1">
        <w:rPr>
          <w:rFonts w:cs="Arial"/>
          <w:szCs w:val="22"/>
          <w:u w:val="single"/>
        </w:rPr>
        <w:t xml:space="preserve">to upload their offer to the Ariba Sourcing Module by the specified time and date of opening.  Vendor shall bear the risk for late electronic submission due to unintended or unanticipated delay, including but not limited to internet issues, network issues, local power outages, or application issues.  </w:t>
      </w:r>
      <w:r w:rsidRPr="004F50E1">
        <w:rPr>
          <w:rFonts w:ascii="Arial-BoldMT" w:hAnsi="Arial-BoldMT"/>
          <w:szCs w:val="22"/>
          <w:u w:val="single"/>
        </w:rPr>
        <w:t>Vendor must include all the pages of this solicitation in their response.</w:t>
      </w:r>
    </w:p>
    <w:p w14:paraId="133E4023" w14:textId="77777777" w:rsidR="00456CA0" w:rsidRPr="00C45CC5" w:rsidRDefault="00456CA0" w:rsidP="00456CA0">
      <w:pPr>
        <w:autoSpaceDE w:val="0"/>
        <w:autoSpaceDN w:val="0"/>
        <w:ind w:left="1170"/>
        <w:rPr>
          <w:rFonts w:ascii="ArialMT" w:hAnsi="ArialMT"/>
          <w:szCs w:val="22"/>
        </w:rPr>
      </w:pPr>
    </w:p>
    <w:p w14:paraId="562F47B2" w14:textId="1E5D5774" w:rsidR="00456CA0" w:rsidRPr="00C45CC5" w:rsidRDefault="00456CA0" w:rsidP="002E72CB">
      <w:pPr>
        <w:autoSpaceDE w:val="0"/>
        <w:autoSpaceDN w:val="0"/>
        <w:ind w:left="1170"/>
        <w:jc w:val="both"/>
        <w:rPr>
          <w:rFonts w:ascii="ArialMT" w:hAnsi="ArialMT"/>
          <w:szCs w:val="22"/>
        </w:rPr>
      </w:pPr>
      <w:r w:rsidRPr="00C45CC5">
        <w:rPr>
          <w:rFonts w:ascii="Arial-BoldMT" w:hAnsi="Arial-BoldMT"/>
          <w:b/>
          <w:bCs/>
          <w:szCs w:val="22"/>
        </w:rPr>
        <w:t xml:space="preserve">Sealed offers, </w:t>
      </w:r>
      <w:r w:rsidRPr="00C45CC5">
        <w:rPr>
          <w:rFonts w:ascii="ArialMT" w:hAnsi="ArialMT"/>
          <w:szCs w:val="22"/>
        </w:rPr>
        <w:t xml:space="preserve">subject to the conditions made a part hereof, will be received </w:t>
      </w:r>
      <w:proofErr w:type="gramStart"/>
      <w:r w:rsidRPr="00C45CC5">
        <w:rPr>
          <w:rFonts w:ascii="ArialMT" w:hAnsi="ArialMT"/>
          <w:szCs w:val="22"/>
        </w:rPr>
        <w:t>until</w:t>
      </w:r>
      <w:proofErr w:type="gramEnd"/>
      <w:r w:rsidRPr="00C45CC5">
        <w:rPr>
          <w:rFonts w:ascii="ArialMT" w:hAnsi="ArialMT"/>
          <w:szCs w:val="22"/>
        </w:rPr>
        <w:t xml:space="preserve"> </w:t>
      </w:r>
      <w:r w:rsidRPr="00A827C1">
        <w:rPr>
          <w:rFonts w:ascii="ArialMT" w:hAnsi="ArialMT"/>
          <w:szCs w:val="22"/>
          <w:highlight w:val="yellow"/>
        </w:rPr>
        <w:t>2:00</w:t>
      </w:r>
      <w:r w:rsidR="002E72CB">
        <w:rPr>
          <w:rFonts w:ascii="ArialMT" w:hAnsi="ArialMT"/>
          <w:szCs w:val="22"/>
          <w:highlight w:val="yellow"/>
        </w:rPr>
        <w:t xml:space="preserve"> </w:t>
      </w:r>
      <w:r w:rsidRPr="00A827C1">
        <w:rPr>
          <w:rFonts w:ascii="ArialMT" w:hAnsi="ArialMT"/>
          <w:szCs w:val="22"/>
          <w:highlight w:val="yellow"/>
        </w:rPr>
        <w:t xml:space="preserve">pm </w:t>
      </w:r>
      <w:r w:rsidRPr="004F50E1">
        <w:rPr>
          <w:rFonts w:ascii="ArialMT" w:hAnsi="ArialMT"/>
          <w:szCs w:val="22"/>
        </w:rPr>
        <w:t>Eastern Time</w:t>
      </w:r>
      <w:r w:rsidRPr="00C45CC5">
        <w:rPr>
          <w:rFonts w:ascii="ArialMT" w:hAnsi="ArialMT"/>
          <w:szCs w:val="22"/>
        </w:rPr>
        <w:t xml:space="preserve"> on the day of opening and then opened, for furnishing and delivering the commodity as described herein. Offers must be submitted via the Ariba Sourcing Module with the Execution page signed and dated by an official authorized to bind the Vendor’s firm. Failure to return a signed offer shall result in disqualification</w:t>
      </w:r>
      <w:bookmarkEnd w:id="5"/>
      <w:r w:rsidRPr="00C45CC5">
        <w:rPr>
          <w:rFonts w:ascii="ArialMT" w:hAnsi="ArialMT"/>
          <w:szCs w:val="22"/>
        </w:rPr>
        <w:t>.</w:t>
      </w:r>
    </w:p>
    <w:p w14:paraId="6EDE4E5B" w14:textId="77777777" w:rsidR="00456CA0" w:rsidRPr="00C45CC5" w:rsidRDefault="00456CA0" w:rsidP="00456CA0">
      <w:pPr>
        <w:autoSpaceDE w:val="0"/>
        <w:autoSpaceDN w:val="0"/>
        <w:ind w:left="1170"/>
        <w:rPr>
          <w:rFonts w:ascii="ArialMT" w:hAnsi="ArialMT"/>
          <w:szCs w:val="22"/>
        </w:rPr>
      </w:pPr>
    </w:p>
    <w:p w14:paraId="6170D8F7" w14:textId="77777777" w:rsidR="00456CA0" w:rsidRDefault="00456CA0" w:rsidP="002E72CB">
      <w:pPr>
        <w:autoSpaceDE w:val="0"/>
        <w:autoSpaceDN w:val="0"/>
        <w:ind w:left="1170"/>
        <w:jc w:val="both"/>
        <w:rPr>
          <w:rFonts w:ascii="Arial-BoldMT" w:hAnsi="Arial-BoldMT"/>
          <w:b/>
          <w:bCs/>
          <w:szCs w:val="22"/>
        </w:rPr>
      </w:pPr>
      <w:bookmarkStart w:id="6" w:name="_Hlk141858873"/>
      <w:r w:rsidRPr="00C45CC5">
        <w:rPr>
          <w:rFonts w:ascii="Arial-BoldMT" w:hAnsi="Arial-BoldMT"/>
          <w:b/>
          <w:bCs/>
          <w:szCs w:val="22"/>
        </w:rPr>
        <w:t>Attempts to submit a proposal via facsimile (FAX) machine, telephone</w:t>
      </w:r>
      <w:r>
        <w:rPr>
          <w:rFonts w:ascii="Arial-BoldMT" w:hAnsi="Arial-BoldMT"/>
          <w:b/>
          <w:bCs/>
          <w:szCs w:val="22"/>
        </w:rPr>
        <w:t>, email, email attachments,</w:t>
      </w:r>
      <w:r w:rsidRPr="00C45CC5">
        <w:rPr>
          <w:rFonts w:ascii="Arial-BoldMT" w:hAnsi="Arial-BoldMT"/>
          <w:b/>
          <w:bCs/>
          <w:szCs w:val="22"/>
        </w:rPr>
        <w:t xml:space="preserve"> or </w:t>
      </w:r>
      <w:r>
        <w:rPr>
          <w:rFonts w:ascii="Arial-BoldMT" w:hAnsi="Arial-BoldMT"/>
          <w:b/>
          <w:bCs/>
          <w:szCs w:val="22"/>
        </w:rPr>
        <w:t>in any hardcopy format</w:t>
      </w:r>
      <w:r w:rsidRPr="00C45CC5">
        <w:rPr>
          <w:rFonts w:ascii="Arial-BoldMT" w:hAnsi="Arial-BoldMT"/>
          <w:b/>
          <w:bCs/>
          <w:szCs w:val="22"/>
        </w:rPr>
        <w:t xml:space="preserve"> in response to this Bid </w:t>
      </w:r>
      <w:r>
        <w:rPr>
          <w:rFonts w:ascii="Arial-BoldMT" w:hAnsi="Arial-BoldMT"/>
          <w:b/>
          <w:bCs/>
          <w:szCs w:val="22"/>
        </w:rPr>
        <w:t>SHALL</w:t>
      </w:r>
      <w:r w:rsidRPr="00C45CC5">
        <w:rPr>
          <w:rFonts w:ascii="Arial-BoldMT" w:hAnsi="Arial-BoldMT"/>
          <w:b/>
          <w:bCs/>
          <w:szCs w:val="22"/>
        </w:rPr>
        <w:t xml:space="preserve"> NOT be accepted</w:t>
      </w:r>
      <w:r>
        <w:rPr>
          <w:rFonts w:ascii="Arial-BoldMT" w:hAnsi="Arial-BoldMT"/>
          <w:b/>
          <w:bCs/>
          <w:szCs w:val="22"/>
        </w:rPr>
        <w:t xml:space="preserve"> and will automatically be deemed Non-Responsive.</w:t>
      </w:r>
    </w:p>
    <w:bookmarkEnd w:id="6"/>
    <w:p w14:paraId="414068C0" w14:textId="77777777" w:rsidR="00456CA0" w:rsidRDefault="00456CA0" w:rsidP="00456CA0">
      <w:pPr>
        <w:autoSpaceDE w:val="0"/>
        <w:autoSpaceDN w:val="0"/>
        <w:ind w:left="1170"/>
        <w:rPr>
          <w:rFonts w:ascii="Arial-BoldMT" w:hAnsi="Arial-BoldMT"/>
          <w:b/>
          <w:bCs/>
          <w:szCs w:val="22"/>
        </w:rPr>
      </w:pPr>
    </w:p>
    <w:p w14:paraId="5EFF729A" w14:textId="77777777" w:rsidR="00456CA0" w:rsidRPr="003141E2" w:rsidRDefault="00456CA0" w:rsidP="00030E2F">
      <w:pPr>
        <w:pStyle w:val="ListParagraph"/>
        <w:numPr>
          <w:ilvl w:val="0"/>
          <w:numId w:val="10"/>
        </w:numPr>
        <w:autoSpaceDE w:val="0"/>
        <w:autoSpaceDN w:val="0"/>
        <w:jc w:val="both"/>
        <w:rPr>
          <w:rFonts w:ascii="ArialMT" w:hAnsi="ArialMT"/>
          <w:color w:val="0000FF"/>
          <w:szCs w:val="22"/>
        </w:rPr>
      </w:pPr>
      <w:r w:rsidRPr="00A827C1">
        <w:rPr>
          <w:rFonts w:ascii="ArialMT" w:hAnsi="ArialMT"/>
          <w:color w:val="000000"/>
          <w:szCs w:val="22"/>
        </w:rPr>
        <w:t xml:space="preserve">Submit </w:t>
      </w:r>
      <w:r w:rsidRPr="00A827C1">
        <w:rPr>
          <w:rFonts w:ascii="Arial-BoldMT" w:hAnsi="Arial-BoldMT"/>
          <w:b/>
          <w:bCs/>
          <w:color w:val="000000"/>
          <w:szCs w:val="22"/>
        </w:rPr>
        <w:t xml:space="preserve">one (1) signed, original electronic offer </w:t>
      </w:r>
      <w:r w:rsidRPr="00A827C1">
        <w:rPr>
          <w:rFonts w:ascii="ArialMT" w:hAnsi="ArialMT"/>
          <w:color w:val="000000"/>
          <w:szCs w:val="22"/>
        </w:rPr>
        <w:t>through the Ariba Sourcing Module</w:t>
      </w:r>
      <w:r>
        <w:rPr>
          <w:rFonts w:ascii="ArialMT" w:hAnsi="ArialMT"/>
          <w:color w:val="000000"/>
          <w:szCs w:val="22"/>
        </w:rPr>
        <w:t>.</w:t>
      </w:r>
    </w:p>
    <w:p w14:paraId="08DC6A85" w14:textId="46A5A849" w:rsidR="00456CA0" w:rsidRPr="003141E2" w:rsidRDefault="00456CA0" w:rsidP="00030E2F">
      <w:pPr>
        <w:pStyle w:val="ListParagraph"/>
        <w:numPr>
          <w:ilvl w:val="0"/>
          <w:numId w:val="10"/>
        </w:numPr>
        <w:autoSpaceDE w:val="0"/>
        <w:autoSpaceDN w:val="0"/>
        <w:jc w:val="both"/>
        <w:rPr>
          <w:rFonts w:ascii="ArialMT" w:hAnsi="ArialMT"/>
          <w:color w:val="000000"/>
          <w:szCs w:val="22"/>
        </w:rPr>
      </w:pPr>
      <w:r w:rsidRPr="00B06321">
        <w:rPr>
          <w:rFonts w:ascii="ArialMT" w:hAnsi="ArialMT"/>
          <w:color w:val="000000"/>
          <w:szCs w:val="22"/>
        </w:rPr>
        <w:t>The Ariba Sourcing Module document number is</w:t>
      </w:r>
      <w:r w:rsidR="00D16AB1" w:rsidRPr="00B06321">
        <w:rPr>
          <w:rFonts w:ascii="ArialMT" w:hAnsi="ArialMT"/>
          <w:color w:val="000000"/>
          <w:szCs w:val="22"/>
        </w:rPr>
        <w:t xml:space="preserve">: </w:t>
      </w:r>
      <w:r w:rsidR="00D16AB1" w:rsidRPr="00D16AB1">
        <w:rPr>
          <w:rFonts w:ascii="ArialMT" w:hAnsi="ArialMT"/>
          <w:b/>
          <w:bCs/>
          <w:color w:val="000000"/>
          <w:szCs w:val="22"/>
        </w:rPr>
        <w:t>WS1743902354</w:t>
      </w:r>
    </w:p>
    <w:p w14:paraId="0AEF2B5D" w14:textId="77777777" w:rsidR="00456CA0" w:rsidRPr="003141E2" w:rsidRDefault="00456CA0" w:rsidP="00030E2F">
      <w:pPr>
        <w:pStyle w:val="ListParagraph"/>
        <w:numPr>
          <w:ilvl w:val="0"/>
          <w:numId w:val="10"/>
        </w:numPr>
        <w:autoSpaceDE w:val="0"/>
        <w:autoSpaceDN w:val="0"/>
        <w:jc w:val="both"/>
        <w:rPr>
          <w:rFonts w:ascii="ArialMT" w:hAnsi="ArialMT"/>
          <w:color w:val="000000"/>
          <w:szCs w:val="22"/>
        </w:rPr>
      </w:pPr>
      <w:r w:rsidRPr="00D8499B">
        <w:rPr>
          <w:rFonts w:ascii="ArialMT" w:hAnsi="ArialMT"/>
          <w:color w:val="000000"/>
          <w:szCs w:val="22"/>
        </w:rPr>
        <w:t xml:space="preserve">All File names should start with the Vendor name first, </w:t>
      </w:r>
      <w:proofErr w:type="gramStart"/>
      <w:r w:rsidRPr="00D8499B">
        <w:rPr>
          <w:rFonts w:ascii="ArialMT" w:hAnsi="ArialMT"/>
          <w:color w:val="000000"/>
          <w:szCs w:val="22"/>
        </w:rPr>
        <w:t>in order to</w:t>
      </w:r>
      <w:proofErr w:type="gramEnd"/>
      <w:r w:rsidRPr="00D8499B">
        <w:rPr>
          <w:rFonts w:ascii="ArialMT" w:hAnsi="ArialMT"/>
          <w:color w:val="000000"/>
          <w:szCs w:val="22"/>
        </w:rPr>
        <w:t xml:space="preserve"> easily determine all the files to be included as part of the vendor’s response. For example, files should be named as follows: Vendor Name-your file name.</w:t>
      </w:r>
    </w:p>
    <w:p w14:paraId="145F475C" w14:textId="77777777" w:rsidR="00456CA0" w:rsidRPr="003141E2" w:rsidRDefault="00456CA0" w:rsidP="00030E2F">
      <w:pPr>
        <w:pStyle w:val="ListParagraph"/>
        <w:numPr>
          <w:ilvl w:val="0"/>
          <w:numId w:val="10"/>
        </w:numPr>
        <w:autoSpaceDE w:val="0"/>
        <w:autoSpaceDN w:val="0"/>
        <w:jc w:val="both"/>
        <w:rPr>
          <w:rFonts w:ascii="ArialMT" w:hAnsi="ArialMT"/>
          <w:color w:val="000000"/>
          <w:szCs w:val="22"/>
        </w:rPr>
      </w:pPr>
      <w:r w:rsidRPr="00D8499B">
        <w:rPr>
          <w:rFonts w:ascii="ArialMT" w:hAnsi="ArialMT"/>
          <w:color w:val="000000"/>
          <w:szCs w:val="22"/>
        </w:rPr>
        <w:t xml:space="preserve">File contents </w:t>
      </w:r>
      <w:r w:rsidRPr="00D8499B">
        <w:rPr>
          <w:rFonts w:ascii="Arial-BoldMT" w:hAnsi="Arial-BoldMT"/>
          <w:b/>
          <w:bCs/>
          <w:color w:val="000000"/>
          <w:szCs w:val="22"/>
        </w:rPr>
        <w:t xml:space="preserve">SHALL NOT </w:t>
      </w:r>
      <w:r w:rsidRPr="00D8499B">
        <w:rPr>
          <w:rFonts w:ascii="ArialMT" w:hAnsi="ArialMT"/>
          <w:color w:val="000000"/>
          <w:szCs w:val="22"/>
        </w:rPr>
        <w:t xml:space="preserve">be password protected, the file formats must be in .PDF, .JPEG, .DOC or .XLS format, and shall be capable of being copied to other sources.  </w:t>
      </w:r>
      <w:r w:rsidRPr="00D8499B">
        <w:rPr>
          <w:rFonts w:cs="Arial"/>
          <w:color w:val="000000"/>
          <w:szCs w:val="22"/>
        </w:rPr>
        <w:t xml:space="preserve">Inability by the </w:t>
      </w:r>
      <w:r w:rsidRPr="00D8499B">
        <w:rPr>
          <w:rFonts w:cs="Arial"/>
          <w:color w:val="000000"/>
          <w:szCs w:val="22"/>
        </w:rPr>
        <w:lastRenderedPageBreak/>
        <w:t>State to open the Vendor’s files may result in the Vendor’s offer(s) being rejected as Non-Responsive.</w:t>
      </w:r>
    </w:p>
    <w:p w14:paraId="26414D38" w14:textId="2C2852AA" w:rsidR="00456CA0" w:rsidRPr="00D8499B" w:rsidRDefault="00456CA0" w:rsidP="00030E2F">
      <w:pPr>
        <w:pStyle w:val="ListParagraph"/>
        <w:numPr>
          <w:ilvl w:val="0"/>
          <w:numId w:val="10"/>
        </w:numPr>
        <w:autoSpaceDE w:val="0"/>
        <w:autoSpaceDN w:val="0"/>
        <w:jc w:val="both"/>
        <w:rPr>
          <w:rFonts w:ascii="ArialMT" w:hAnsi="ArialMT"/>
          <w:color w:val="000000"/>
          <w:szCs w:val="22"/>
        </w:rPr>
      </w:pPr>
      <w:r w:rsidRPr="00D8499B">
        <w:rPr>
          <w:rFonts w:ascii="ArialMT" w:hAnsi="ArialMT"/>
          <w:color w:val="000000"/>
          <w:szCs w:val="22"/>
        </w:rPr>
        <w:t xml:space="preserve">If the </w:t>
      </w:r>
      <w:r w:rsidR="002E72CB">
        <w:rPr>
          <w:rFonts w:ascii="ArialMT" w:hAnsi="ArialMT"/>
          <w:color w:val="000000"/>
          <w:szCs w:val="22"/>
        </w:rPr>
        <w:t>V</w:t>
      </w:r>
      <w:r w:rsidRPr="00D8499B">
        <w:rPr>
          <w:rFonts w:ascii="ArialMT" w:hAnsi="ArialMT"/>
          <w:color w:val="000000"/>
          <w:szCs w:val="22"/>
        </w:rPr>
        <w:t xml:space="preserve">endor’s proposal contains any confidential information (as defined in </w:t>
      </w:r>
      <w:r w:rsidR="002E72CB">
        <w:rPr>
          <w:rFonts w:ascii="ArialMT" w:hAnsi="ArialMT"/>
          <w:color w:val="000000"/>
          <w:szCs w:val="22"/>
        </w:rPr>
        <w:t>Section 7.0</w:t>
      </w:r>
      <w:r w:rsidRPr="00D8499B">
        <w:rPr>
          <w:rFonts w:ascii="ArialMT" w:hAnsi="ArialMT"/>
          <w:color w:val="000000"/>
          <w:szCs w:val="22"/>
        </w:rPr>
        <w:t xml:space="preserve">, Paragraph #17), then the </w:t>
      </w:r>
      <w:r w:rsidR="00030E2F">
        <w:rPr>
          <w:rFonts w:ascii="ArialMT" w:hAnsi="ArialMT"/>
          <w:color w:val="000000"/>
          <w:szCs w:val="22"/>
        </w:rPr>
        <w:t>V</w:t>
      </w:r>
      <w:r w:rsidRPr="00D8499B">
        <w:rPr>
          <w:rFonts w:ascii="ArialMT" w:hAnsi="ArialMT"/>
          <w:color w:val="000000"/>
          <w:szCs w:val="22"/>
        </w:rPr>
        <w:t>endor must provide one (1) signed, original electronic offer and one (1) redacted electronic copy.</w:t>
      </w:r>
    </w:p>
    <w:p w14:paraId="323C2B0C" w14:textId="77777777" w:rsidR="00456CA0" w:rsidRPr="00C45CC5" w:rsidRDefault="00456CA0" w:rsidP="00456CA0">
      <w:pPr>
        <w:autoSpaceDE w:val="0"/>
        <w:autoSpaceDN w:val="0"/>
        <w:ind w:left="1170"/>
        <w:rPr>
          <w:rFonts w:ascii="ArialMT" w:hAnsi="ArialMT"/>
          <w:color w:val="000000"/>
          <w:szCs w:val="22"/>
        </w:rPr>
      </w:pPr>
    </w:p>
    <w:p w14:paraId="494C2CB2" w14:textId="77777777" w:rsidR="00456CA0" w:rsidRPr="00C45CC5" w:rsidRDefault="00456CA0" w:rsidP="00030E2F">
      <w:pPr>
        <w:autoSpaceDE w:val="0"/>
        <w:autoSpaceDN w:val="0"/>
        <w:ind w:left="1170"/>
        <w:jc w:val="both"/>
        <w:rPr>
          <w:rFonts w:ascii="ArialMT" w:hAnsi="ArialMT"/>
          <w:color w:val="000000"/>
          <w:szCs w:val="22"/>
        </w:rPr>
      </w:pPr>
      <w:r w:rsidRPr="00C45CC5">
        <w:rPr>
          <w:rFonts w:ascii="ArialMT" w:hAnsi="ArialMT"/>
          <w:color w:val="000000"/>
          <w:szCs w:val="22"/>
        </w:rPr>
        <w:t xml:space="preserve">For </w:t>
      </w:r>
      <w:r>
        <w:rPr>
          <w:rFonts w:ascii="ArialMT" w:hAnsi="ArialMT"/>
          <w:color w:val="000000"/>
          <w:szCs w:val="22"/>
        </w:rPr>
        <w:t xml:space="preserve">Vendor </w:t>
      </w:r>
      <w:r w:rsidRPr="00C45CC5">
        <w:rPr>
          <w:rFonts w:ascii="ArialMT" w:hAnsi="ArialMT"/>
          <w:color w:val="000000"/>
          <w:szCs w:val="22"/>
        </w:rPr>
        <w:t xml:space="preserve">training on how to use the Ariba Sourcing Tool to view solicitations, submit questions, develop responses, upload documents, and submit offers to the State, Vendors should go to the following site: </w:t>
      </w:r>
      <w:hyperlink r:id="rId12" w:history="1">
        <w:r w:rsidRPr="003141E2">
          <w:rPr>
            <w:rFonts w:ascii="ArialMT" w:hAnsi="ArialMT"/>
            <w:color w:val="000000"/>
            <w:szCs w:val="22"/>
            <w:highlight w:val="yellow"/>
          </w:rPr>
          <w:t>https://eprocurement.nc.gov/training/vendor-training</w:t>
        </w:r>
      </w:hyperlink>
    </w:p>
    <w:p w14:paraId="0A5B917E" w14:textId="77777777" w:rsidR="00456CA0" w:rsidRPr="00C45CC5" w:rsidRDefault="00456CA0" w:rsidP="00456CA0">
      <w:pPr>
        <w:autoSpaceDE w:val="0"/>
        <w:autoSpaceDN w:val="0"/>
        <w:ind w:left="1170"/>
        <w:rPr>
          <w:rFonts w:ascii="ArialMT" w:hAnsi="ArialMT"/>
          <w:color w:val="000000"/>
          <w:szCs w:val="22"/>
        </w:rPr>
      </w:pPr>
    </w:p>
    <w:p w14:paraId="12CA0007" w14:textId="75E946AB" w:rsidR="007B29A1" w:rsidRPr="0098719D" w:rsidRDefault="00456CA0" w:rsidP="00030E2F">
      <w:pPr>
        <w:autoSpaceDE w:val="0"/>
        <w:autoSpaceDN w:val="0"/>
        <w:spacing w:after="120"/>
        <w:ind w:left="1166"/>
        <w:jc w:val="both"/>
        <w:rPr>
          <w:rFonts w:ascii="ArialMT" w:hAnsi="ArialMT"/>
          <w:color w:val="000000"/>
        </w:rPr>
      </w:pPr>
      <w:r w:rsidRPr="00C45CC5">
        <w:rPr>
          <w:rFonts w:ascii="ArialMT" w:hAnsi="ArialMT"/>
          <w:color w:val="000000"/>
          <w:szCs w:val="22"/>
        </w:rPr>
        <w:t xml:space="preserve">Questions or issues related to using the Ariba Sourcing Tool itself can be directed </w:t>
      </w:r>
      <w:proofErr w:type="gramStart"/>
      <w:r w:rsidRPr="00C45CC5">
        <w:rPr>
          <w:rFonts w:ascii="ArialMT" w:hAnsi="ArialMT"/>
          <w:color w:val="000000"/>
          <w:szCs w:val="22"/>
        </w:rPr>
        <w:t>to</w:t>
      </w:r>
      <w:proofErr w:type="gramEnd"/>
      <w:r w:rsidRPr="00C45CC5">
        <w:rPr>
          <w:rFonts w:ascii="ArialMT" w:hAnsi="ArialMT"/>
          <w:color w:val="000000"/>
          <w:szCs w:val="22"/>
        </w:rPr>
        <w:t xml:space="preserve"> the North Carolina eProcurement Help Desk at 888-211-7440, Option 2. Help Desk representatives are available Monday through Friday from 7:30 AM</w:t>
      </w:r>
      <w:r w:rsidRPr="0098719D">
        <w:rPr>
          <w:rFonts w:ascii="ArialMT" w:hAnsi="ArialMT"/>
          <w:color w:val="000000"/>
        </w:rPr>
        <w:t xml:space="preserve"> EST to 5:00 PM EST</w:t>
      </w:r>
      <w:r w:rsidR="007B29A1" w:rsidRPr="0098719D">
        <w:rPr>
          <w:rFonts w:ascii="ArialMT" w:hAnsi="ArialMT"/>
          <w:color w:val="000000"/>
        </w:rPr>
        <w:t>.</w:t>
      </w:r>
    </w:p>
    <w:p w14:paraId="58A9BC4F" w14:textId="0C308D4C" w:rsidR="00600187" w:rsidRDefault="004D1680" w:rsidP="00600187">
      <w:pPr>
        <w:pStyle w:val="Heading2"/>
        <w:spacing w:before="120" w:after="120"/>
        <w:ind w:left="720"/>
      </w:pPr>
      <w:bookmarkStart w:id="7" w:name="_Toc209729008"/>
      <w:r w:rsidRPr="00600187">
        <w:rPr>
          <w:u w:val="none"/>
        </w:rPr>
        <w:t xml:space="preserve">2.5. </w:t>
      </w:r>
      <w:r w:rsidR="0089625A" w:rsidRPr="004D1680">
        <w:t>BASIS FOR REJECTION</w:t>
      </w:r>
      <w:bookmarkEnd w:id="7"/>
      <w:r w:rsidR="0089625A" w:rsidRPr="009C0897">
        <w:t xml:space="preserve">  </w:t>
      </w:r>
    </w:p>
    <w:p w14:paraId="08353E97" w14:textId="02315E70" w:rsidR="0089625A" w:rsidRPr="005C494D" w:rsidRDefault="0089625A" w:rsidP="00600187">
      <w:pPr>
        <w:spacing w:before="120" w:after="120"/>
        <w:ind w:left="1166"/>
        <w:jc w:val="both"/>
        <w:rPr>
          <w:rFonts w:cs="Arial"/>
          <w:b/>
          <w:bCs/>
          <w:szCs w:val="22"/>
          <w:u w:val="single"/>
        </w:rPr>
      </w:pPr>
      <w:r w:rsidRPr="009C0897">
        <w:rPr>
          <w:rFonts w:cs="Arial"/>
          <w:szCs w:val="22"/>
        </w:rPr>
        <w:t xml:space="preserve">Pursuant to 9 NCAC 06B.0401, the State reserves the right to reject any and all offers, in whole or in part; by deeming the offer unsatisfactory as to quality or quantity, delivery, price or service offered; non-compliance with the specifications or intent of this solicitation; lack of competitiveness; error(s) in specifications or indications that revision would be advantageous to the State; cancellation or other changes in the intended project, or other determination that the proposed requirement is no longer needed; limitation or lack of available funds; circumstances that prevent determination of the best offer; or any other determination that rejection would be in the best interest of the State.  Vendor contact regarding this </w:t>
      </w:r>
      <w:r w:rsidR="00426FC2">
        <w:rPr>
          <w:rFonts w:cs="Arial"/>
          <w:szCs w:val="22"/>
        </w:rPr>
        <w:t>IFB</w:t>
      </w:r>
      <w:r w:rsidRPr="009C0897">
        <w:rPr>
          <w:rFonts w:cs="Arial"/>
          <w:szCs w:val="22"/>
        </w:rPr>
        <w:t xml:space="preserve"> with anyone other </w:t>
      </w:r>
      <w:r w:rsidRPr="005C494D">
        <w:rPr>
          <w:rFonts w:cs="Arial"/>
          <w:szCs w:val="22"/>
        </w:rPr>
        <w:t xml:space="preserve">than </w:t>
      </w:r>
      <w:sdt>
        <w:sdtPr>
          <w:rPr>
            <w:rFonts w:cs="Arial"/>
            <w:color w:val="000000" w:themeColor="text1"/>
            <w:szCs w:val="22"/>
          </w:rPr>
          <w:id w:val="-68503552"/>
          <w:placeholder>
            <w:docPart w:val="4F37049186B643DB8E7E5FB07F6B9DEE"/>
          </w:placeholder>
        </w:sdtPr>
        <w:sdtEndPr>
          <w:rPr>
            <w:color w:val="auto"/>
          </w:rPr>
        </w:sdtEndPr>
        <w:sdtContent>
          <w:r w:rsidR="00425FC6">
            <w:rPr>
              <w:rFonts w:cs="Arial"/>
              <w:color w:val="000000" w:themeColor="text1"/>
              <w:szCs w:val="22"/>
            </w:rPr>
            <w:t>Angela Wainright</w:t>
          </w:r>
        </w:sdtContent>
      </w:sdt>
      <w:r w:rsidRPr="005C494D">
        <w:rPr>
          <w:rFonts w:cs="Arial"/>
          <w:szCs w:val="22"/>
        </w:rPr>
        <w:t xml:space="preserve"> may be grounds for rejection of said Vendor’s offer.  </w:t>
      </w:r>
    </w:p>
    <w:p w14:paraId="47BC6CD1" w14:textId="2F1A0C7C" w:rsidR="00600187" w:rsidRDefault="00A66651" w:rsidP="00600187">
      <w:pPr>
        <w:pStyle w:val="Heading2"/>
        <w:ind w:left="720"/>
      </w:pPr>
      <w:bookmarkStart w:id="8" w:name="_Toc209729009"/>
      <w:r w:rsidRPr="00600187">
        <w:rPr>
          <w:u w:val="none"/>
        </w:rPr>
        <w:t xml:space="preserve">2.6. </w:t>
      </w:r>
      <w:r w:rsidR="00AD6F10" w:rsidRPr="00A66651">
        <w:t>LATE OFFERS</w:t>
      </w:r>
      <w:bookmarkEnd w:id="8"/>
      <w:r w:rsidR="00AD6F10" w:rsidRPr="00FA00DA">
        <w:t xml:space="preserve">  </w:t>
      </w:r>
    </w:p>
    <w:p w14:paraId="7DAEE14C" w14:textId="56564C5D" w:rsidR="00AD6F10" w:rsidRDefault="00AD6F10" w:rsidP="00600187">
      <w:pPr>
        <w:pStyle w:val="BodyText"/>
        <w:ind w:left="1170"/>
        <w:jc w:val="both"/>
        <w:rPr>
          <w:rFonts w:cs="Arial"/>
          <w:szCs w:val="22"/>
        </w:rPr>
      </w:pPr>
      <w:r w:rsidRPr="00FA00DA">
        <w:rPr>
          <w:rFonts w:cs="Arial"/>
          <w:szCs w:val="22"/>
        </w:rPr>
        <w:t>Regardless of cause, late offers will not be accepted and will automatically be disqualified from further consideration.  It shall be the Vendor’s sole risk to ensure delivery at the designated office by the designated time.  Late offers will not be opened and may be returned to the Vendor at the expense of the Vendor or destroyed if requested.</w:t>
      </w:r>
    </w:p>
    <w:p w14:paraId="59E8A1F1" w14:textId="31BEF2F7" w:rsidR="00600187" w:rsidRDefault="00A66651" w:rsidP="00600187">
      <w:pPr>
        <w:pStyle w:val="Heading2"/>
        <w:ind w:left="720"/>
      </w:pPr>
      <w:bookmarkStart w:id="9" w:name="_Toc209729010"/>
      <w:r w:rsidRPr="00600187">
        <w:rPr>
          <w:u w:val="none"/>
        </w:rPr>
        <w:t xml:space="preserve">2.7. </w:t>
      </w:r>
      <w:r w:rsidR="009C0897" w:rsidRPr="00A66651">
        <w:t>NON-RESPONSIVE OFFERS</w:t>
      </w:r>
      <w:bookmarkEnd w:id="9"/>
      <w:r w:rsidR="009C0897" w:rsidRPr="00FA00DA">
        <w:t xml:space="preserve">  </w:t>
      </w:r>
    </w:p>
    <w:p w14:paraId="39061486" w14:textId="02037693" w:rsidR="009C0897" w:rsidRPr="00FA00DA" w:rsidRDefault="009C0897" w:rsidP="00600187">
      <w:pPr>
        <w:spacing w:before="120" w:after="120"/>
        <w:ind w:left="1166" w:firstLine="4"/>
        <w:jc w:val="both"/>
        <w:rPr>
          <w:rFonts w:cs="Arial"/>
          <w:szCs w:val="22"/>
        </w:rPr>
      </w:pPr>
      <w:r w:rsidRPr="00FA00DA">
        <w:rPr>
          <w:rFonts w:cs="Arial"/>
          <w:szCs w:val="22"/>
        </w:rPr>
        <w:t>Vendor offers will be deemed non-responsive by the State and will be rejected without further consideration or evaluation if statements such as the following are included:</w:t>
      </w:r>
    </w:p>
    <w:p w14:paraId="394E3285" w14:textId="77777777" w:rsidR="009C0897" w:rsidRPr="00FA00DA" w:rsidRDefault="009C0897" w:rsidP="00030E2F">
      <w:pPr>
        <w:pStyle w:val="ListParagraph"/>
        <w:numPr>
          <w:ilvl w:val="0"/>
          <w:numId w:val="5"/>
        </w:numPr>
        <w:spacing w:after="240"/>
        <w:ind w:left="1530"/>
        <w:contextualSpacing/>
        <w:jc w:val="both"/>
        <w:rPr>
          <w:rFonts w:cs="Arial"/>
          <w:szCs w:val="22"/>
        </w:rPr>
      </w:pPr>
      <w:r w:rsidRPr="00FA00DA">
        <w:rPr>
          <w:rFonts w:cs="Arial"/>
          <w:szCs w:val="22"/>
        </w:rPr>
        <w:t xml:space="preserve">“This offer does not constitute a binding offer”, </w:t>
      </w:r>
    </w:p>
    <w:p w14:paraId="07F4E9FE" w14:textId="77777777" w:rsidR="009C0897" w:rsidRPr="00FA00DA" w:rsidRDefault="009C0897" w:rsidP="00030E2F">
      <w:pPr>
        <w:pStyle w:val="ListParagraph"/>
        <w:numPr>
          <w:ilvl w:val="0"/>
          <w:numId w:val="5"/>
        </w:numPr>
        <w:spacing w:before="100" w:beforeAutospacing="1" w:after="240"/>
        <w:ind w:left="1530"/>
        <w:contextualSpacing/>
        <w:jc w:val="both"/>
        <w:rPr>
          <w:rFonts w:cs="Arial"/>
          <w:szCs w:val="22"/>
        </w:rPr>
      </w:pPr>
      <w:r w:rsidRPr="00FA00DA">
        <w:rPr>
          <w:rFonts w:cs="Arial"/>
          <w:szCs w:val="22"/>
        </w:rPr>
        <w:t xml:space="preserve">“This offer will be valid only if this offer is selected as a finalist or in the competitive range”, </w:t>
      </w:r>
    </w:p>
    <w:p w14:paraId="59C1684C" w14:textId="77777777" w:rsidR="009C0897" w:rsidRPr="00FA00DA" w:rsidRDefault="009C0897" w:rsidP="00030E2F">
      <w:pPr>
        <w:pStyle w:val="ListParagraph"/>
        <w:numPr>
          <w:ilvl w:val="0"/>
          <w:numId w:val="5"/>
        </w:numPr>
        <w:spacing w:before="100" w:beforeAutospacing="1" w:after="240"/>
        <w:ind w:left="1530"/>
        <w:contextualSpacing/>
        <w:jc w:val="both"/>
        <w:rPr>
          <w:rFonts w:cs="Arial"/>
          <w:szCs w:val="22"/>
        </w:rPr>
      </w:pPr>
      <w:r w:rsidRPr="00FA00DA">
        <w:rPr>
          <w:rFonts w:cs="Arial"/>
          <w:szCs w:val="22"/>
        </w:rPr>
        <w:t xml:space="preserve">“Vendor does not commit or bind itself to any terms and conditions by this submission”,  </w:t>
      </w:r>
    </w:p>
    <w:p w14:paraId="6BCB2032" w14:textId="77777777" w:rsidR="009C0897" w:rsidRPr="00FA00DA" w:rsidRDefault="009C0897" w:rsidP="00030E2F">
      <w:pPr>
        <w:pStyle w:val="ListParagraph"/>
        <w:numPr>
          <w:ilvl w:val="0"/>
          <w:numId w:val="5"/>
        </w:numPr>
        <w:spacing w:before="100" w:beforeAutospacing="1"/>
        <w:ind w:left="1530"/>
        <w:contextualSpacing/>
        <w:jc w:val="both"/>
        <w:rPr>
          <w:rFonts w:cs="Arial"/>
          <w:szCs w:val="22"/>
        </w:rPr>
      </w:pPr>
      <w:r w:rsidRPr="00FA00DA">
        <w:rPr>
          <w:rFonts w:cs="Arial"/>
          <w:szCs w:val="22"/>
        </w:rPr>
        <w:t xml:space="preserve">“This document and all associated documents are non-binding and shall be used for discussion purposes only”, </w:t>
      </w:r>
    </w:p>
    <w:p w14:paraId="4E1803A0" w14:textId="0F0FE6F3" w:rsidR="002C5A5A" w:rsidRPr="00C24109" w:rsidRDefault="009C0897" w:rsidP="00C24109">
      <w:pPr>
        <w:numPr>
          <w:ilvl w:val="0"/>
          <w:numId w:val="6"/>
        </w:numPr>
        <w:ind w:left="1530"/>
        <w:contextualSpacing/>
        <w:jc w:val="both"/>
        <w:rPr>
          <w:rFonts w:cs="Arial"/>
          <w:szCs w:val="22"/>
        </w:rPr>
      </w:pPr>
      <w:r w:rsidRPr="00FA00DA">
        <w:rPr>
          <w:rFonts w:cs="Arial"/>
          <w:szCs w:val="22"/>
        </w:rPr>
        <w:t>“This offer will not be binding on either party until incorporated in a definitive agreement signed by authorized representatives of both parties”, or</w:t>
      </w:r>
    </w:p>
    <w:p w14:paraId="73406635" w14:textId="05D817DC" w:rsidR="009C0897" w:rsidRDefault="009C0897" w:rsidP="00030E2F">
      <w:pPr>
        <w:numPr>
          <w:ilvl w:val="0"/>
          <w:numId w:val="6"/>
        </w:numPr>
        <w:spacing w:before="100" w:beforeAutospacing="1" w:after="240"/>
        <w:ind w:left="1530"/>
        <w:contextualSpacing/>
        <w:jc w:val="both"/>
        <w:rPr>
          <w:rFonts w:cs="Arial"/>
          <w:szCs w:val="22"/>
        </w:rPr>
      </w:pPr>
      <w:r w:rsidRPr="00FA00DA">
        <w:rPr>
          <w:rFonts w:cs="Arial"/>
          <w:szCs w:val="22"/>
        </w:rPr>
        <w:t>A statement of similar intent.</w:t>
      </w:r>
    </w:p>
    <w:p w14:paraId="0B32550A" w14:textId="279C1415" w:rsidR="00600187" w:rsidRDefault="00A66651" w:rsidP="00600187">
      <w:pPr>
        <w:pStyle w:val="Heading2"/>
        <w:ind w:left="720"/>
      </w:pPr>
      <w:bookmarkStart w:id="10" w:name="_Toc209729011"/>
      <w:r w:rsidRPr="00A9434E">
        <w:rPr>
          <w:u w:val="none"/>
        </w:rPr>
        <w:t xml:space="preserve">2.8. </w:t>
      </w:r>
      <w:r w:rsidR="00987A88" w:rsidRPr="00A66651">
        <w:t>NOTICE TO VENDORS</w:t>
      </w:r>
      <w:bookmarkEnd w:id="10"/>
      <w:r w:rsidR="00987A88" w:rsidRPr="00FA00DA">
        <w:t xml:space="preserve">  </w:t>
      </w:r>
    </w:p>
    <w:p w14:paraId="089DE71C" w14:textId="43E052A8" w:rsidR="00987A88" w:rsidRDefault="00987A88" w:rsidP="00600187">
      <w:pPr>
        <w:pStyle w:val="BodyText"/>
        <w:ind w:left="1166"/>
        <w:jc w:val="both"/>
      </w:pPr>
      <w:r w:rsidRPr="00FA00DA">
        <w:rPr>
          <w:rFonts w:cs="Arial"/>
          <w:b/>
          <w:szCs w:val="22"/>
        </w:rPr>
        <w:t xml:space="preserve">The State objects to and will not be required to evaluate or consider any additional terms and conditions </w:t>
      </w:r>
      <w:r w:rsidR="00C22547" w:rsidRPr="00C22547">
        <w:rPr>
          <w:rFonts w:cs="Arial"/>
          <w:b/>
          <w:szCs w:val="22"/>
        </w:rPr>
        <w:t>not previously agreed to by the State and</w:t>
      </w:r>
      <w:r w:rsidR="00C22547">
        <w:rPr>
          <w:rFonts w:cs="Arial"/>
          <w:b/>
          <w:szCs w:val="22"/>
        </w:rPr>
        <w:t xml:space="preserve"> </w:t>
      </w:r>
      <w:r w:rsidRPr="00FA00DA">
        <w:rPr>
          <w:rFonts w:cs="Arial"/>
          <w:b/>
          <w:szCs w:val="22"/>
        </w:rPr>
        <w:t xml:space="preserve">submitted with an Offeror’s response.  This applies to any language appearing in or attached to the document as part of the Offeror’s response. By execution and delivery of </w:t>
      </w:r>
      <w:r w:rsidRPr="00BE3F18">
        <w:rPr>
          <w:rFonts w:cs="Arial"/>
          <w:b/>
          <w:szCs w:val="22"/>
        </w:rPr>
        <w:t xml:space="preserve">this </w:t>
      </w:r>
      <w:r w:rsidR="00BE3F18" w:rsidRPr="00BE3F18">
        <w:rPr>
          <w:rFonts w:cs="Arial"/>
          <w:b/>
          <w:szCs w:val="22"/>
          <w:lang w:val="en-GB"/>
        </w:rPr>
        <w:t>Invitation for Bids</w:t>
      </w:r>
      <w:r w:rsidRPr="00BE3F18">
        <w:rPr>
          <w:rFonts w:cs="Arial"/>
          <w:b/>
          <w:szCs w:val="22"/>
        </w:rPr>
        <w:t xml:space="preserve"> and</w:t>
      </w:r>
      <w:r w:rsidRPr="00FA00DA">
        <w:rPr>
          <w:rFonts w:cs="Arial"/>
          <w:b/>
          <w:szCs w:val="22"/>
        </w:rPr>
        <w:t xml:space="preserve"> response(s), the Offeror agrees that any additional terms and conditions, whether submitted purposely or inadvertently, shall have no force or effect.</w:t>
      </w:r>
    </w:p>
    <w:p w14:paraId="16B1B33A" w14:textId="3F4B371F" w:rsidR="00600187" w:rsidRPr="00600187" w:rsidRDefault="00A66651" w:rsidP="00600187">
      <w:pPr>
        <w:pStyle w:val="Heading2"/>
        <w:ind w:left="720"/>
        <w:rPr>
          <w:rFonts w:cs="Arial"/>
          <w:b w:val="0"/>
          <w:szCs w:val="22"/>
        </w:rPr>
      </w:pPr>
      <w:bookmarkStart w:id="11" w:name="_Toc209729012"/>
      <w:r w:rsidRPr="00600187">
        <w:rPr>
          <w:rStyle w:val="HeadingStyle2IFBChar"/>
          <w:b/>
          <w:u w:val="none"/>
        </w:rPr>
        <w:lastRenderedPageBreak/>
        <w:t xml:space="preserve">2.9. </w:t>
      </w:r>
      <w:r w:rsidR="00A4093E" w:rsidRPr="00600187">
        <w:rPr>
          <w:rStyle w:val="HeadingStyle2IFBChar"/>
          <w:b/>
        </w:rPr>
        <w:t>E-PROCUREMENT SOLICITATION</w:t>
      </w:r>
      <w:bookmarkEnd w:id="11"/>
      <w:r w:rsidR="00A4093E" w:rsidRPr="00600187">
        <w:rPr>
          <w:rFonts w:cs="Arial"/>
          <w:b w:val="0"/>
          <w:szCs w:val="22"/>
        </w:rPr>
        <w:t xml:space="preserve"> </w:t>
      </w:r>
    </w:p>
    <w:p w14:paraId="2167D204" w14:textId="0DC95788" w:rsidR="00A4093E" w:rsidRPr="00600187" w:rsidRDefault="00A4093E" w:rsidP="00600187">
      <w:pPr>
        <w:pStyle w:val="BodyTextIndent2"/>
        <w:spacing w:before="120" w:after="120"/>
        <w:ind w:left="1170"/>
        <w:jc w:val="both"/>
        <w:rPr>
          <w:rFonts w:cs="Arial"/>
          <w:sz w:val="22"/>
          <w:szCs w:val="22"/>
        </w:rPr>
      </w:pPr>
      <w:r w:rsidRPr="00FA00DA">
        <w:rPr>
          <w:rFonts w:cs="Arial"/>
          <w:b/>
          <w:sz w:val="22"/>
          <w:szCs w:val="22"/>
        </w:rPr>
        <w:t xml:space="preserve">This is an </w:t>
      </w:r>
      <w:r w:rsidR="00600187">
        <w:rPr>
          <w:rFonts w:cs="Arial"/>
          <w:b/>
          <w:sz w:val="22"/>
          <w:szCs w:val="22"/>
        </w:rPr>
        <w:t>E</w:t>
      </w:r>
      <w:r w:rsidRPr="00FA00DA">
        <w:rPr>
          <w:rFonts w:cs="Arial"/>
          <w:b/>
          <w:sz w:val="22"/>
          <w:szCs w:val="22"/>
        </w:rPr>
        <w:t>-</w:t>
      </w:r>
      <w:r w:rsidR="00600187">
        <w:rPr>
          <w:rFonts w:cs="Arial"/>
          <w:b/>
          <w:sz w:val="22"/>
          <w:szCs w:val="22"/>
        </w:rPr>
        <w:t>P</w:t>
      </w:r>
      <w:r w:rsidRPr="00FA00DA">
        <w:rPr>
          <w:rFonts w:cs="Arial"/>
          <w:b/>
          <w:sz w:val="22"/>
          <w:szCs w:val="22"/>
        </w:rPr>
        <w:t>rocurement solicitation.</w:t>
      </w:r>
      <w:r w:rsidRPr="00FA00DA">
        <w:rPr>
          <w:rFonts w:cs="Arial"/>
          <w:sz w:val="22"/>
          <w:szCs w:val="22"/>
        </w:rPr>
        <w:t xml:space="preserve"> See Paragraph</w:t>
      </w:r>
      <w:r>
        <w:rPr>
          <w:rFonts w:cs="Arial"/>
          <w:sz w:val="22"/>
          <w:szCs w:val="22"/>
        </w:rPr>
        <w:t xml:space="preserve"> </w:t>
      </w:r>
      <w:r w:rsidR="00C758AD">
        <w:rPr>
          <w:rFonts w:cs="Arial"/>
          <w:sz w:val="22"/>
          <w:szCs w:val="22"/>
        </w:rPr>
        <w:t>#</w:t>
      </w:r>
      <w:r w:rsidR="00306B98">
        <w:rPr>
          <w:rFonts w:cs="Arial"/>
          <w:sz w:val="22"/>
          <w:szCs w:val="22"/>
        </w:rPr>
        <w:t>33</w:t>
      </w:r>
      <w:r w:rsidRPr="00FA00DA">
        <w:rPr>
          <w:rFonts w:cs="Arial"/>
          <w:sz w:val="22"/>
          <w:szCs w:val="22"/>
        </w:rPr>
        <w:t xml:space="preserve"> of </w:t>
      </w:r>
      <w:r w:rsidR="00306B98">
        <w:rPr>
          <w:rFonts w:cs="Arial"/>
          <w:sz w:val="22"/>
          <w:szCs w:val="22"/>
        </w:rPr>
        <w:t>Section 7.0</w:t>
      </w:r>
      <w:r w:rsidR="00DA03A1">
        <w:rPr>
          <w:rFonts w:cs="Arial"/>
          <w:sz w:val="22"/>
          <w:szCs w:val="22"/>
        </w:rPr>
        <w:t>, NC</w:t>
      </w:r>
      <w:r w:rsidRPr="00FA00DA">
        <w:rPr>
          <w:rFonts w:cs="Arial"/>
          <w:sz w:val="22"/>
          <w:szCs w:val="22"/>
        </w:rPr>
        <w:t xml:space="preserve"> Department of Information Technology Terms and Conditions.  </w:t>
      </w:r>
    </w:p>
    <w:p w14:paraId="3AADE647" w14:textId="71307F66" w:rsidR="009C6315" w:rsidRPr="009C6315" w:rsidRDefault="007F7A89" w:rsidP="009C6315">
      <w:pPr>
        <w:pStyle w:val="Heading2"/>
        <w:ind w:left="720"/>
        <w:rPr>
          <w:rFonts w:cs="Arial"/>
          <w:szCs w:val="22"/>
        </w:rPr>
      </w:pPr>
      <w:bookmarkStart w:id="12" w:name="_Toc209729013"/>
      <w:r w:rsidRPr="009C6315">
        <w:rPr>
          <w:u w:val="none"/>
        </w:rPr>
        <w:t xml:space="preserve">2.10. </w:t>
      </w:r>
      <w:r w:rsidR="00A4093E" w:rsidRPr="009C6315">
        <w:t>DISTRIBUTORS AND RESELLERS</w:t>
      </w:r>
      <w:bookmarkEnd w:id="12"/>
      <w:r w:rsidR="00A4093E" w:rsidRPr="009C6315">
        <w:rPr>
          <w:rFonts w:cs="Arial"/>
          <w:szCs w:val="22"/>
        </w:rPr>
        <w:t xml:space="preserve"> </w:t>
      </w:r>
    </w:p>
    <w:p w14:paraId="757300F4" w14:textId="6F30B573" w:rsidR="00A4093E" w:rsidRPr="008C1EDB" w:rsidRDefault="00A4093E" w:rsidP="009C6315">
      <w:pPr>
        <w:spacing w:before="120" w:after="120"/>
        <w:ind w:left="1260"/>
        <w:jc w:val="both"/>
        <w:rPr>
          <w:rFonts w:cs="Arial"/>
          <w:szCs w:val="22"/>
        </w:rPr>
      </w:pPr>
      <w:r w:rsidRPr="008C1EDB">
        <w:rPr>
          <w:rFonts w:cs="Arial"/>
          <w:szCs w:val="22"/>
        </w:rPr>
        <w:t xml:space="preserve">“Resellers” as used herein, refers to businesses that routinely sell or distribute Vendor’s Products, and may include “Distributors”, “Value Added Resellers” (VARs), “Original Equipment Manufacturers” (OEMs), Channel Partners, or such other designations.  These businesses must be approved by the State prior to placement of any orders.  Any contract established will be subject to this solicitation and any resulting Agreement(s), and to the terms and conditions of the State’s competitive bidding process.  </w:t>
      </w:r>
    </w:p>
    <w:p w14:paraId="57F89A5C" w14:textId="05264C1A" w:rsidR="00A4093E" w:rsidRPr="00FA00DA" w:rsidRDefault="00A4093E" w:rsidP="009C6315">
      <w:pPr>
        <w:spacing w:before="120" w:after="120"/>
        <w:ind w:left="1267"/>
        <w:jc w:val="both"/>
        <w:rPr>
          <w:rFonts w:cs="Arial"/>
          <w:szCs w:val="22"/>
        </w:rPr>
      </w:pPr>
      <w:r w:rsidRPr="00FA00DA">
        <w:rPr>
          <w:rFonts w:cs="Arial"/>
          <w:szCs w:val="22"/>
        </w:rPr>
        <w:t xml:space="preserve">The Agency acknowledges that the Reseller has merely purchased the </w:t>
      </w:r>
      <w:r w:rsidR="00A25371" w:rsidRPr="00FA00DA">
        <w:rPr>
          <w:rFonts w:cs="Arial"/>
          <w:szCs w:val="22"/>
        </w:rPr>
        <w:t>Third-Party</w:t>
      </w:r>
      <w:r w:rsidRPr="00FA00DA">
        <w:rPr>
          <w:rFonts w:cs="Arial"/>
          <w:szCs w:val="22"/>
        </w:rPr>
        <w:t xml:space="preserve"> Items for resale or license to the Agency, and that the proprietary and intellectual property rights to the Third Party Items are owned by parties other than the Reseller (“Third Parties”).  The Agency further acknowledges that except for the payment to the Reseller for the </w:t>
      </w:r>
      <w:r w:rsidR="00A25371" w:rsidRPr="00FA00DA">
        <w:rPr>
          <w:rFonts w:cs="Arial"/>
          <w:szCs w:val="22"/>
        </w:rPr>
        <w:t>Third-Party</w:t>
      </w:r>
      <w:r w:rsidRPr="00FA00DA">
        <w:rPr>
          <w:rFonts w:cs="Arial"/>
          <w:szCs w:val="22"/>
        </w:rPr>
        <w:t xml:space="preserve"> Items, all of its rights and obligations with respect thereto flow from and to the Third Parties.  The Reseller shall provide the Agency with copies of all documentation and warranties for the </w:t>
      </w:r>
      <w:r w:rsidR="00A25371" w:rsidRPr="00FA00DA">
        <w:rPr>
          <w:rFonts w:cs="Arial"/>
          <w:szCs w:val="22"/>
        </w:rPr>
        <w:t>Third-Party</w:t>
      </w:r>
      <w:r w:rsidRPr="00FA00DA">
        <w:rPr>
          <w:rFonts w:cs="Arial"/>
          <w:szCs w:val="22"/>
        </w:rPr>
        <w:t xml:space="preserve"> Items which are provided to the Reseller.  The Reseller shall assign all applicable </w:t>
      </w:r>
      <w:r w:rsidR="00A25371" w:rsidRPr="00FA00DA">
        <w:rPr>
          <w:rFonts w:cs="Arial"/>
          <w:szCs w:val="22"/>
        </w:rPr>
        <w:t>third-party</w:t>
      </w:r>
      <w:r w:rsidRPr="00FA00DA">
        <w:rPr>
          <w:rFonts w:cs="Arial"/>
          <w:szCs w:val="22"/>
        </w:rPr>
        <w:t xml:space="preserve"> warranties for Deliverables to the Agency.  </w:t>
      </w:r>
    </w:p>
    <w:p w14:paraId="6236E6FE" w14:textId="0CFF3EA2" w:rsidR="009C6315" w:rsidRDefault="007F7A89" w:rsidP="009C6315">
      <w:pPr>
        <w:pStyle w:val="Heading2"/>
        <w:ind w:left="720"/>
      </w:pPr>
      <w:bookmarkStart w:id="13" w:name="_Toc209729014"/>
      <w:r w:rsidRPr="009C6315">
        <w:rPr>
          <w:u w:val="none"/>
        </w:rPr>
        <w:t xml:space="preserve">2.11. </w:t>
      </w:r>
      <w:r w:rsidR="00A218E7" w:rsidRPr="007F7A89">
        <w:t>POSSESSION AND REVIEW</w:t>
      </w:r>
      <w:bookmarkEnd w:id="13"/>
      <w:r w:rsidR="008814BE">
        <w:t xml:space="preserve"> </w:t>
      </w:r>
    </w:p>
    <w:p w14:paraId="77468FDD" w14:textId="68DAB787" w:rsidR="00A218E7" w:rsidRPr="00FA00DA" w:rsidRDefault="00A218E7" w:rsidP="009C6315">
      <w:pPr>
        <w:spacing w:before="120" w:after="120"/>
        <w:ind w:left="1267"/>
        <w:jc w:val="both"/>
        <w:rPr>
          <w:rFonts w:cs="Arial"/>
          <w:szCs w:val="22"/>
        </w:rPr>
      </w:pPr>
      <w:r w:rsidRPr="00FA00DA">
        <w:rPr>
          <w:rFonts w:cs="Arial"/>
          <w:szCs w:val="22"/>
        </w:rPr>
        <w:t>During the evaluation period and prior to award, possession of the bids and accompanying information is limited to personnel of the issuing agency, and to the committee responsible for participating in the evaluation.  Vendors who attempt to gain this privileged information, or to influence the evaluation process (i.e.</w:t>
      </w:r>
      <w:r w:rsidR="00681589">
        <w:rPr>
          <w:rFonts w:cs="Arial"/>
          <w:szCs w:val="22"/>
        </w:rPr>
        <w:t>,</w:t>
      </w:r>
      <w:r w:rsidRPr="00FA00DA">
        <w:rPr>
          <w:rFonts w:cs="Arial"/>
          <w:szCs w:val="22"/>
        </w:rPr>
        <w:t xml:space="preserve"> assist in evaluation) will be in violation of purchasing rules and their offer will not be further evaluated or considered.</w:t>
      </w:r>
    </w:p>
    <w:p w14:paraId="690A0652" w14:textId="6B111F0D" w:rsidR="00A218E7" w:rsidRPr="00FA00DA" w:rsidRDefault="00A218E7" w:rsidP="009C6315">
      <w:pPr>
        <w:spacing w:before="120" w:after="120"/>
        <w:ind w:left="1260"/>
        <w:jc w:val="both"/>
        <w:rPr>
          <w:rFonts w:cs="Arial"/>
          <w:b/>
          <w:szCs w:val="22"/>
        </w:rPr>
      </w:pPr>
      <w:r w:rsidRPr="00FA00DA">
        <w:rPr>
          <w:rFonts w:cs="Arial"/>
          <w:szCs w:val="22"/>
        </w:rPr>
        <w:t>After award of contract the complete bid file will be available to any interested persons with the exception of trade secrets, test information or similar proprietary information as provided by statute and rule.  Any proprietary or confidential information, which conforms to exclusions from public records as provided by N.C.G.S. §</w:t>
      </w:r>
      <w:r w:rsidR="00D662F7">
        <w:rPr>
          <w:rFonts w:cs="Arial"/>
          <w:szCs w:val="22"/>
        </w:rPr>
        <w:t xml:space="preserve"> </w:t>
      </w:r>
      <w:r w:rsidRPr="00FA00DA">
        <w:rPr>
          <w:rFonts w:cs="Arial"/>
          <w:szCs w:val="22"/>
        </w:rPr>
        <w:t xml:space="preserve">132-1.2 </w:t>
      </w:r>
      <w:r w:rsidRPr="00FA00DA">
        <w:rPr>
          <w:rFonts w:cs="Arial"/>
          <w:b/>
          <w:szCs w:val="22"/>
        </w:rPr>
        <w:t xml:space="preserve">must be clearly marked as such in the offer when submitted. </w:t>
      </w:r>
    </w:p>
    <w:p w14:paraId="426755CA" w14:textId="2F30BC0C" w:rsidR="009C6315" w:rsidRDefault="007F7A89" w:rsidP="009C6315">
      <w:pPr>
        <w:pStyle w:val="Heading2"/>
        <w:spacing w:before="120" w:after="120"/>
        <w:ind w:left="720"/>
      </w:pPr>
      <w:bookmarkStart w:id="14" w:name="_Toc209729015"/>
      <w:r w:rsidRPr="009C6315">
        <w:rPr>
          <w:u w:val="none"/>
          <w:lang w:val="en-GB"/>
        </w:rPr>
        <w:t xml:space="preserve">2.12. </w:t>
      </w:r>
      <w:r w:rsidR="00BE3F18">
        <w:rPr>
          <w:lang w:val="en-GB"/>
        </w:rPr>
        <w:t>A</w:t>
      </w:r>
      <w:r w:rsidR="00A218E7" w:rsidRPr="007F7A89">
        <w:t>WARD</w:t>
      </w:r>
      <w:bookmarkEnd w:id="14"/>
    </w:p>
    <w:p w14:paraId="40A16D80" w14:textId="0AE12A77" w:rsidR="00A218E7" w:rsidRDefault="00A218E7" w:rsidP="009C6315">
      <w:pPr>
        <w:spacing w:before="120" w:after="120"/>
        <w:ind w:left="1260"/>
        <w:jc w:val="both"/>
        <w:rPr>
          <w:rFonts w:cs="Arial"/>
          <w:szCs w:val="22"/>
        </w:rPr>
      </w:pPr>
      <w:r w:rsidRPr="00FA00DA">
        <w:rPr>
          <w:rFonts w:cs="Arial"/>
          <w:szCs w:val="22"/>
        </w:rPr>
        <w:t xml:space="preserve">It is the general intent to award this contract to one Vendor.  As provided by statute, award will be based on Best Value Analysis, Lowest Price Technically Acceptable Source Selection Method in accordance with </w:t>
      </w:r>
      <w:r w:rsidR="0052239E">
        <w:rPr>
          <w:rFonts w:cs="Arial"/>
          <w:szCs w:val="22"/>
        </w:rPr>
        <w:t>N.C.G.S. §</w:t>
      </w:r>
      <w:r w:rsidR="00D662F7">
        <w:rPr>
          <w:rFonts w:cs="Arial"/>
          <w:szCs w:val="22"/>
        </w:rPr>
        <w:t xml:space="preserve"> </w:t>
      </w:r>
      <w:r w:rsidR="0052239E">
        <w:rPr>
          <w:rFonts w:cs="Arial"/>
          <w:szCs w:val="22"/>
        </w:rPr>
        <w:t>143B-</w:t>
      </w:r>
      <w:r w:rsidR="00A65A07">
        <w:rPr>
          <w:rFonts w:cs="Arial"/>
          <w:szCs w:val="22"/>
        </w:rPr>
        <w:t>1350(h), which provides that the offer must be in substantial conformity with the specifications herein, and 09 NCAC 06B.</w:t>
      </w:r>
      <w:r w:rsidR="00A65A07" w:rsidRPr="00FA00DA">
        <w:rPr>
          <w:rFonts w:cs="Arial"/>
          <w:szCs w:val="22"/>
        </w:rPr>
        <w:t>0302</w:t>
      </w:r>
      <w:r w:rsidRPr="00FA00DA">
        <w:rPr>
          <w:rFonts w:cs="Arial"/>
          <w:szCs w:val="22"/>
        </w:rPr>
        <w:t xml:space="preserve">.  </w:t>
      </w:r>
    </w:p>
    <w:p w14:paraId="0BF2AF0E" w14:textId="05D95288" w:rsidR="00D72614" w:rsidRDefault="00161E69" w:rsidP="009C6315">
      <w:pPr>
        <w:spacing w:before="120" w:after="120"/>
        <w:ind w:left="1267"/>
        <w:jc w:val="both"/>
        <w:rPr>
          <w:rFonts w:cs="Arial"/>
          <w:i/>
          <w:color w:val="FF0000"/>
          <w:szCs w:val="22"/>
        </w:rPr>
      </w:pPr>
      <w:r w:rsidRPr="009247D0">
        <w:t xml:space="preserve">The State has implemented the </w:t>
      </w:r>
      <w:r>
        <w:t>electronic Vendor Portal</w:t>
      </w:r>
      <w:r w:rsidRPr="009247D0">
        <w:t xml:space="preserve"> (</w:t>
      </w:r>
      <w:proofErr w:type="spellStart"/>
      <w:r>
        <w:t>eV</w:t>
      </w:r>
      <w:r w:rsidRPr="009247D0">
        <w:t>P</w:t>
      </w:r>
      <w:proofErr w:type="spellEnd"/>
      <w:r w:rsidRPr="009247D0">
        <w:t>) that allow</w:t>
      </w:r>
      <w:r w:rsidR="005E7454">
        <w:t>s</w:t>
      </w:r>
      <w:r w:rsidRPr="009247D0">
        <w:t xml:space="preserve"> the public to retrieve award </w:t>
      </w:r>
      <w:r w:rsidRPr="007F3DDE">
        <w:rPr>
          <w:rFonts w:cstheme="minorHAnsi"/>
        </w:rPr>
        <w:t>notices</w:t>
      </w:r>
      <w:r>
        <w:rPr>
          <w:rFonts w:cstheme="minorHAnsi"/>
        </w:rPr>
        <w:t xml:space="preserve"> and information </w:t>
      </w:r>
      <w:r w:rsidRPr="007F3DDE">
        <w:rPr>
          <w:rFonts w:cstheme="minorHAnsi"/>
        </w:rPr>
        <w:t>on the Internet at</w:t>
      </w:r>
      <w:r>
        <w:rPr>
          <w:rFonts w:cstheme="minorHAnsi"/>
        </w:rPr>
        <w:t xml:space="preserve"> </w:t>
      </w:r>
      <w:hyperlink r:id="rId13" w:history="1">
        <w:r>
          <w:rPr>
            <w:rStyle w:val="Hyperlink"/>
          </w:rPr>
          <w:t>https://evp.nc.gov</w:t>
        </w:r>
      </w:hyperlink>
      <w:r>
        <w:t xml:space="preserve">. </w:t>
      </w:r>
      <w:hyperlink r:id="rId14" w:history="1"/>
      <w:r w:rsidRPr="007F3DDE">
        <w:rPr>
          <w:rFonts w:cstheme="minorHAnsi"/>
        </w:rPr>
        <w:t xml:space="preserve"> Results may be found by searching by Solicitation Number or agency name. This information may not be available for several weeks </w:t>
      </w:r>
      <w:proofErr w:type="gramStart"/>
      <w:r w:rsidRPr="007F3DDE">
        <w:rPr>
          <w:rFonts w:cstheme="minorHAnsi"/>
        </w:rPr>
        <w:t>dependent</w:t>
      </w:r>
      <w:proofErr w:type="gramEnd"/>
      <w:r w:rsidRPr="007F3DDE">
        <w:rPr>
          <w:rFonts w:cstheme="minorHAnsi"/>
        </w:rPr>
        <w:t xml:space="preserve"> upon the complexity of the acquisition and the length of time to complete the evaluation process</w:t>
      </w:r>
      <w:r w:rsidR="00D72614" w:rsidRPr="00FA00DA">
        <w:rPr>
          <w:rFonts w:cs="Arial"/>
          <w:szCs w:val="22"/>
        </w:rPr>
        <w:t>.</w:t>
      </w:r>
      <w:r w:rsidR="00A218E7">
        <w:rPr>
          <w:rFonts w:cs="Arial"/>
          <w:szCs w:val="22"/>
        </w:rPr>
        <w:t xml:space="preserve"> </w:t>
      </w:r>
    </w:p>
    <w:p w14:paraId="35658A05" w14:textId="28116127" w:rsidR="009C6315" w:rsidRDefault="007F7A89" w:rsidP="009C6315">
      <w:pPr>
        <w:pStyle w:val="Heading2"/>
        <w:spacing w:before="120" w:after="120"/>
        <w:ind w:left="720"/>
      </w:pPr>
      <w:bookmarkStart w:id="15" w:name="_Toc209729016"/>
      <w:r w:rsidRPr="009C6315">
        <w:rPr>
          <w:u w:val="none"/>
        </w:rPr>
        <w:t xml:space="preserve">2.13. </w:t>
      </w:r>
      <w:r w:rsidR="004434E7" w:rsidRPr="007F7A89">
        <w:t>POINTS OF CONTACT</w:t>
      </w:r>
      <w:bookmarkEnd w:id="15"/>
    </w:p>
    <w:p w14:paraId="5F61617A" w14:textId="5582794E" w:rsidR="004434E7" w:rsidRDefault="00EA4EC8" w:rsidP="00A3357F">
      <w:pPr>
        <w:spacing w:before="120" w:after="120"/>
        <w:ind w:left="1267"/>
        <w:jc w:val="both"/>
        <w:rPr>
          <w:rFonts w:cs="Arial"/>
          <w:szCs w:val="22"/>
        </w:rPr>
      </w:pPr>
      <w:r>
        <w:rPr>
          <w:rFonts w:cs="Arial"/>
          <w:szCs w:val="22"/>
        </w:rPr>
        <w:t>Contact by the Offeror with t</w:t>
      </w:r>
      <w:r w:rsidRPr="00F90A08">
        <w:rPr>
          <w:rFonts w:cs="Arial"/>
          <w:szCs w:val="22"/>
        </w:rPr>
        <w:t xml:space="preserve">he </w:t>
      </w:r>
      <w:r>
        <w:rPr>
          <w:rFonts w:cs="Arial"/>
          <w:szCs w:val="22"/>
        </w:rPr>
        <w:t>persons</w:t>
      </w:r>
      <w:r w:rsidRPr="00F90A08">
        <w:rPr>
          <w:rFonts w:cs="Arial"/>
          <w:szCs w:val="22"/>
        </w:rPr>
        <w:t xml:space="preserve"> </w:t>
      </w:r>
      <w:r>
        <w:rPr>
          <w:rFonts w:cs="Arial"/>
          <w:szCs w:val="22"/>
        </w:rPr>
        <w:t xml:space="preserve">shown below </w:t>
      </w:r>
      <w:r w:rsidRPr="00F90A08">
        <w:rPr>
          <w:rFonts w:cs="Arial"/>
          <w:szCs w:val="22"/>
        </w:rPr>
        <w:t xml:space="preserve">for contractual and technical matters related to this </w:t>
      </w:r>
      <w:r w:rsidR="005A07E8">
        <w:rPr>
          <w:rFonts w:cs="Arial"/>
          <w:szCs w:val="22"/>
        </w:rPr>
        <w:t>IFB</w:t>
      </w:r>
      <w:r>
        <w:rPr>
          <w:rFonts w:cs="Arial"/>
          <w:szCs w:val="22"/>
        </w:rPr>
        <w:t xml:space="preserve"> is only permitted if</w:t>
      </w:r>
      <w:r w:rsidRPr="003C0FD2">
        <w:rPr>
          <w:rFonts w:cs="Arial"/>
          <w:szCs w:val="22"/>
        </w:rPr>
        <w:t xml:space="preserve"> expressly </w:t>
      </w:r>
      <w:r>
        <w:rPr>
          <w:rFonts w:cs="Arial"/>
          <w:szCs w:val="22"/>
        </w:rPr>
        <w:t>agreed to</w:t>
      </w:r>
      <w:r w:rsidRPr="003C0FD2">
        <w:rPr>
          <w:rFonts w:cs="Arial"/>
          <w:szCs w:val="22"/>
        </w:rPr>
        <w:t xml:space="preserve"> by the </w:t>
      </w:r>
      <w:r w:rsidR="00995C0A">
        <w:rPr>
          <w:rFonts w:cs="Arial"/>
          <w:szCs w:val="22"/>
        </w:rPr>
        <w:t>purchasing lead</w:t>
      </w:r>
      <w:r w:rsidRPr="00F90A08">
        <w:rPr>
          <w:rFonts w:cs="Arial"/>
          <w:szCs w:val="22"/>
        </w:rPr>
        <w:t xml:space="preserve"> named on page </w:t>
      </w:r>
      <w:r w:rsidR="00A3357F">
        <w:rPr>
          <w:rFonts w:cs="Arial"/>
          <w:szCs w:val="22"/>
        </w:rPr>
        <w:t>4</w:t>
      </w:r>
      <w:r>
        <w:rPr>
          <w:rFonts w:cs="Arial"/>
          <w:szCs w:val="22"/>
        </w:rPr>
        <w:t>, or upon award of contract</w:t>
      </w:r>
      <w:r w:rsidRPr="00F90A08">
        <w:rPr>
          <w:rFonts w:cs="Arial"/>
          <w:szCs w:val="22"/>
        </w:rPr>
        <w:t>:</w:t>
      </w:r>
    </w:p>
    <w:p w14:paraId="40404FA0" w14:textId="77777777" w:rsidR="00F07193" w:rsidRDefault="00F07193" w:rsidP="00A3357F">
      <w:pPr>
        <w:spacing w:before="120" w:after="120"/>
        <w:ind w:left="1267"/>
        <w:jc w:val="both"/>
        <w:rPr>
          <w:rFonts w:cs="Arial"/>
          <w:szCs w:val="22"/>
        </w:rPr>
      </w:pPr>
    </w:p>
    <w:p w14:paraId="4C344039" w14:textId="77777777" w:rsidR="00F07193" w:rsidRPr="004434E7" w:rsidRDefault="00F07193" w:rsidP="00A3357F">
      <w:pPr>
        <w:spacing w:before="120" w:after="120"/>
        <w:ind w:left="1267"/>
        <w:jc w:val="both"/>
        <w:rPr>
          <w:rFonts w:cs="Arial"/>
          <w:szCs w:val="22"/>
        </w:rPr>
      </w:pPr>
    </w:p>
    <w:tbl>
      <w:tblPr>
        <w:tblW w:w="10955"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5"/>
        <w:gridCol w:w="5610"/>
      </w:tblGrid>
      <w:tr w:rsidR="004434E7" w:rsidRPr="004434E7" w14:paraId="44744B57" w14:textId="77777777" w:rsidTr="003B55E6">
        <w:trPr>
          <w:jc w:val="center"/>
        </w:trPr>
        <w:tc>
          <w:tcPr>
            <w:tcW w:w="5345" w:type="dxa"/>
            <w:tcBorders>
              <w:top w:val="single" w:sz="4" w:space="0" w:color="auto"/>
              <w:left w:val="single" w:sz="4" w:space="0" w:color="auto"/>
              <w:bottom w:val="single" w:sz="4" w:space="0" w:color="auto"/>
              <w:right w:val="single" w:sz="4" w:space="0" w:color="auto"/>
            </w:tcBorders>
          </w:tcPr>
          <w:p w14:paraId="35E56F6B" w14:textId="77777777" w:rsidR="004434E7" w:rsidRPr="004434E7" w:rsidRDefault="004434E7" w:rsidP="004434E7">
            <w:pPr>
              <w:tabs>
                <w:tab w:val="left" w:pos="720"/>
              </w:tabs>
              <w:spacing w:before="120" w:after="120"/>
              <w:ind w:left="44"/>
              <w:jc w:val="both"/>
              <w:rPr>
                <w:rFonts w:cs="Arial"/>
                <w:b/>
                <w:szCs w:val="22"/>
              </w:rPr>
            </w:pPr>
            <w:r w:rsidRPr="004434E7">
              <w:rPr>
                <w:rFonts w:eastAsia="Arial" w:cs="Arial"/>
                <w:b/>
                <w:szCs w:val="20"/>
              </w:rPr>
              <w:lastRenderedPageBreak/>
              <w:t xml:space="preserve">Vendor Contractual Point of Contact </w:t>
            </w:r>
          </w:p>
        </w:tc>
        <w:tc>
          <w:tcPr>
            <w:tcW w:w="5610" w:type="dxa"/>
            <w:tcBorders>
              <w:top w:val="single" w:sz="4" w:space="0" w:color="auto"/>
              <w:left w:val="single" w:sz="4" w:space="0" w:color="auto"/>
              <w:bottom w:val="single" w:sz="4" w:space="0" w:color="auto"/>
              <w:right w:val="single" w:sz="4" w:space="0" w:color="auto"/>
            </w:tcBorders>
          </w:tcPr>
          <w:p w14:paraId="3DF03D81" w14:textId="77777777" w:rsidR="004434E7" w:rsidRPr="004434E7" w:rsidRDefault="004434E7" w:rsidP="004434E7">
            <w:pPr>
              <w:tabs>
                <w:tab w:val="left" w:pos="720"/>
              </w:tabs>
              <w:spacing w:before="120" w:after="120"/>
              <w:ind w:left="44"/>
              <w:jc w:val="both"/>
              <w:rPr>
                <w:rFonts w:cs="Arial"/>
                <w:b/>
                <w:szCs w:val="22"/>
              </w:rPr>
            </w:pPr>
            <w:r w:rsidRPr="004434E7">
              <w:rPr>
                <w:rFonts w:eastAsia="Arial" w:cs="Arial"/>
                <w:b/>
                <w:szCs w:val="20"/>
              </w:rPr>
              <w:t>Vendor Technical Point of Contact</w:t>
            </w:r>
          </w:p>
        </w:tc>
      </w:tr>
      <w:tr w:rsidR="004434E7" w:rsidRPr="004434E7" w14:paraId="32113D20" w14:textId="77777777" w:rsidTr="00361E7B">
        <w:trPr>
          <w:jc w:val="center"/>
        </w:trPr>
        <w:tc>
          <w:tcPr>
            <w:tcW w:w="5345" w:type="dxa"/>
            <w:tcBorders>
              <w:top w:val="single" w:sz="4" w:space="0" w:color="auto"/>
              <w:left w:val="single" w:sz="4" w:space="0" w:color="auto"/>
              <w:bottom w:val="single" w:sz="4" w:space="0" w:color="auto"/>
              <w:right w:val="single" w:sz="4" w:space="0" w:color="auto"/>
            </w:tcBorders>
          </w:tcPr>
          <w:p w14:paraId="3C7B1B67"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highlight w:val="yellow"/>
              </w:rPr>
              <w:t>[NAME OF VENDOR]</w:t>
            </w:r>
          </w:p>
          <w:p w14:paraId="59D70D3E"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rPr>
              <w:t xml:space="preserve">Street: </w:t>
            </w:r>
            <w:r w:rsidRPr="004434E7">
              <w:rPr>
                <w:rFonts w:eastAsia="Arial" w:cs="Arial"/>
                <w:szCs w:val="20"/>
                <w:highlight w:val="yellow"/>
              </w:rPr>
              <w:t>[STREET ADDRESS]</w:t>
            </w:r>
          </w:p>
          <w:p w14:paraId="2A23E0A9"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highlight w:val="yellow"/>
              </w:rPr>
              <w:t>[CITY, STATE, ZIP]</w:t>
            </w:r>
          </w:p>
          <w:p w14:paraId="3D6E84C4"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rPr>
              <w:t xml:space="preserve">Attn: </w:t>
            </w:r>
            <w:r w:rsidRPr="004434E7">
              <w:rPr>
                <w:rFonts w:eastAsia="Arial" w:cs="Arial"/>
                <w:szCs w:val="20"/>
                <w:highlight w:val="yellow"/>
              </w:rPr>
              <w:t>Assigned Contract Manager</w:t>
            </w:r>
          </w:p>
        </w:tc>
        <w:tc>
          <w:tcPr>
            <w:tcW w:w="5610" w:type="dxa"/>
            <w:tcBorders>
              <w:top w:val="single" w:sz="4" w:space="0" w:color="auto"/>
              <w:left w:val="single" w:sz="4" w:space="0" w:color="auto"/>
              <w:bottom w:val="single" w:sz="4" w:space="0" w:color="auto"/>
              <w:right w:val="single" w:sz="4" w:space="0" w:color="auto"/>
            </w:tcBorders>
          </w:tcPr>
          <w:p w14:paraId="53E83715"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highlight w:val="yellow"/>
              </w:rPr>
              <w:t>[NAME OF VENDOR]</w:t>
            </w:r>
          </w:p>
          <w:p w14:paraId="0E95FF57"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rPr>
              <w:t xml:space="preserve">Street: </w:t>
            </w:r>
            <w:r w:rsidRPr="004434E7">
              <w:rPr>
                <w:rFonts w:eastAsia="Arial" w:cs="Arial"/>
                <w:szCs w:val="20"/>
                <w:highlight w:val="yellow"/>
              </w:rPr>
              <w:t>[STREET ADDRESS</w:t>
            </w:r>
            <w:r w:rsidRPr="004434E7">
              <w:rPr>
                <w:rFonts w:eastAsia="Arial" w:cs="Arial"/>
                <w:szCs w:val="20"/>
              </w:rPr>
              <w:t>]</w:t>
            </w:r>
          </w:p>
          <w:p w14:paraId="2B7176DC"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highlight w:val="yellow"/>
              </w:rPr>
              <w:t>[CITY, STATE, ZIP]</w:t>
            </w:r>
          </w:p>
          <w:p w14:paraId="3AE9AFFC" w14:textId="77777777" w:rsidR="004434E7" w:rsidRPr="004434E7" w:rsidRDefault="004434E7" w:rsidP="004434E7">
            <w:pPr>
              <w:tabs>
                <w:tab w:val="left" w:pos="720"/>
              </w:tabs>
              <w:spacing w:before="120" w:after="120"/>
              <w:ind w:left="44"/>
              <w:jc w:val="both"/>
              <w:rPr>
                <w:rFonts w:cs="Arial"/>
                <w:szCs w:val="22"/>
              </w:rPr>
            </w:pPr>
            <w:r w:rsidRPr="004434E7">
              <w:rPr>
                <w:rFonts w:eastAsia="Arial" w:cs="Arial"/>
                <w:szCs w:val="20"/>
              </w:rPr>
              <w:t xml:space="preserve"> Attn: </w:t>
            </w:r>
            <w:r w:rsidRPr="004434E7">
              <w:rPr>
                <w:rFonts w:eastAsia="Arial" w:cs="Arial"/>
                <w:szCs w:val="20"/>
                <w:highlight w:val="yellow"/>
              </w:rPr>
              <w:t>Assigned Technical Lead</w:t>
            </w:r>
          </w:p>
        </w:tc>
      </w:tr>
    </w:tbl>
    <w:p w14:paraId="14787E7E" w14:textId="78ADF3C9" w:rsidR="004434E7" w:rsidRPr="00A218E7" w:rsidRDefault="004434E7" w:rsidP="008C1EDB">
      <w:pPr>
        <w:spacing w:after="240"/>
        <w:jc w:val="both"/>
        <w:rPr>
          <w:rFonts w:cs="Arial"/>
          <w:i/>
          <w:color w:val="C00000"/>
          <w:szCs w:val="22"/>
        </w:rPr>
      </w:pPr>
    </w:p>
    <w:p w14:paraId="7832609C" w14:textId="77777777" w:rsidR="00F92FAC" w:rsidRPr="00910BF6" w:rsidRDefault="00A65A07" w:rsidP="008C1EDB">
      <w:pPr>
        <w:pStyle w:val="Heading1"/>
        <w:jc w:val="both"/>
        <w:rPr>
          <w:u w:val="single"/>
        </w:rPr>
      </w:pPr>
      <w:bookmarkStart w:id="16" w:name="_Toc209729017"/>
      <w:r w:rsidRPr="00910BF6">
        <w:rPr>
          <w:u w:val="single"/>
        </w:rPr>
        <w:t>SPECIFICATIONS</w:t>
      </w:r>
      <w:bookmarkEnd w:id="16"/>
    </w:p>
    <w:p w14:paraId="0C3628E6" w14:textId="6B1B57E6" w:rsidR="008F35A1" w:rsidRDefault="00910BF6" w:rsidP="008F35A1">
      <w:pPr>
        <w:pStyle w:val="Heading2"/>
        <w:ind w:left="720"/>
      </w:pPr>
      <w:bookmarkStart w:id="17" w:name="_Toc209729018"/>
      <w:r w:rsidRPr="008F35A1">
        <w:rPr>
          <w:u w:val="none"/>
        </w:rPr>
        <w:t xml:space="preserve">3.1. </w:t>
      </w:r>
      <w:r w:rsidR="00D72614" w:rsidRPr="00910BF6">
        <w:t>VENDOR STANDARD AGREEMENT(S)</w:t>
      </w:r>
      <w:bookmarkEnd w:id="17"/>
      <w:r w:rsidR="00D72614" w:rsidRPr="007E2862">
        <w:t xml:space="preserve"> </w:t>
      </w:r>
    </w:p>
    <w:p w14:paraId="0A38AF69" w14:textId="6E108E76" w:rsidR="0079401A" w:rsidRDefault="00D72614" w:rsidP="008F35A1">
      <w:pPr>
        <w:spacing w:before="120" w:after="120"/>
        <w:ind w:left="1166"/>
        <w:jc w:val="both"/>
        <w:rPr>
          <w:rFonts w:cs="Arial"/>
          <w:szCs w:val="22"/>
        </w:rPr>
      </w:pPr>
      <w:r w:rsidRPr="007E2862">
        <w:rPr>
          <w:rFonts w:cs="Arial"/>
          <w:szCs w:val="22"/>
        </w:rPr>
        <w:t xml:space="preserve">The terms and conditions of Vendor’s standard </w:t>
      </w:r>
      <w:r w:rsidR="00EA4EC8">
        <w:rPr>
          <w:rFonts w:cs="Arial"/>
          <w:szCs w:val="22"/>
        </w:rPr>
        <w:t xml:space="preserve">services, </w:t>
      </w:r>
      <w:r w:rsidRPr="007E2862">
        <w:rPr>
          <w:rFonts w:cs="Arial"/>
          <w:szCs w:val="22"/>
        </w:rPr>
        <w:t xml:space="preserve">license, maintenance or other agreement(s) applicable to </w:t>
      </w:r>
      <w:r w:rsidR="00EA4EC8">
        <w:rPr>
          <w:rFonts w:cs="Arial"/>
          <w:szCs w:val="22"/>
        </w:rPr>
        <w:t xml:space="preserve">Services, Goods, </w:t>
      </w:r>
      <w:r w:rsidRPr="007E2862">
        <w:rPr>
          <w:rFonts w:cs="Arial"/>
          <w:szCs w:val="22"/>
        </w:rPr>
        <w:t xml:space="preserve">Software and other Products acquired under this Agreement may apply to the extent such terms and conditions do not materially change the terms and conditions of this Agreement.  In the event of any conflict between the terms and conditions of this Agreement and the Vendor’s standard agreement(s), the terms and conditions of this Agreement relating to audit and records, jurisdiction, choice of law, the State’s electronic procurement application of law or administrative rules, the remedy for intellectual property infringement and the exclusive remedies and limitation of liability in the </w:t>
      </w:r>
      <w:r w:rsidR="00EA4EC8">
        <w:rPr>
          <w:rFonts w:cs="Arial"/>
          <w:szCs w:val="22"/>
        </w:rPr>
        <w:t xml:space="preserve">DIT </w:t>
      </w:r>
      <w:r w:rsidRPr="007E2862">
        <w:rPr>
          <w:rFonts w:cs="Arial"/>
          <w:szCs w:val="22"/>
        </w:rPr>
        <w:t>Terms and Conditions herein shall apply in all cases and supersede any provisions contained in Vendor’s relevant standard agreement or any other agreement.  The State shall not be obligated under any standard license and/or maintenance or other Vendor agreement(s) to indemnify or hold harmless the Vendor, its licensors, successors or assigns; nor arbitrate any dispute, nor pay late fees, legal fees or other similar costs.</w:t>
      </w:r>
    </w:p>
    <w:p w14:paraId="26EAC568" w14:textId="5C9D3F04" w:rsidR="0025201B" w:rsidRPr="0025201B" w:rsidRDefault="0025201B" w:rsidP="008F35A1">
      <w:pPr>
        <w:spacing w:before="120" w:after="120"/>
        <w:ind w:left="1166"/>
        <w:jc w:val="both"/>
        <w:rPr>
          <w:rFonts w:cs="Arial"/>
          <w:szCs w:val="22"/>
        </w:rPr>
      </w:pPr>
      <w:r w:rsidRPr="0025201B">
        <w:rPr>
          <w:rFonts w:cs="Arial"/>
          <w:szCs w:val="22"/>
        </w:rPr>
        <w:t xml:space="preserve">A license agreement for </w:t>
      </w:r>
      <w:r w:rsidR="002453FA">
        <w:rPr>
          <w:rFonts w:cs="Arial"/>
          <w:szCs w:val="22"/>
        </w:rPr>
        <w:t>Omnissa’s VMWare</w:t>
      </w:r>
      <w:r w:rsidR="00123907">
        <w:rPr>
          <w:rFonts w:cs="Arial"/>
          <w:szCs w:val="22"/>
        </w:rPr>
        <w:t xml:space="preserve"> </w:t>
      </w:r>
      <w:r w:rsidRPr="0025201B">
        <w:rPr>
          <w:rFonts w:cs="Arial"/>
          <w:szCs w:val="22"/>
        </w:rPr>
        <w:t>software is currently in the process of being finalized by and between NCD</w:t>
      </w:r>
      <w:r w:rsidR="002453FA">
        <w:rPr>
          <w:rFonts w:cs="Arial"/>
          <w:szCs w:val="22"/>
        </w:rPr>
        <w:t>IT</w:t>
      </w:r>
      <w:r w:rsidRPr="0025201B">
        <w:rPr>
          <w:rFonts w:cs="Arial"/>
          <w:szCs w:val="22"/>
        </w:rPr>
        <w:t xml:space="preserve"> and </w:t>
      </w:r>
      <w:r w:rsidR="002453FA">
        <w:rPr>
          <w:rFonts w:cs="Arial"/>
          <w:szCs w:val="22"/>
        </w:rPr>
        <w:t>Omnissa</w:t>
      </w:r>
      <w:r w:rsidRPr="0025201B">
        <w:rPr>
          <w:rFonts w:cs="Arial"/>
          <w:szCs w:val="22"/>
        </w:rPr>
        <w:t xml:space="preserve"> and will subsequently be applicable to this IFB. A fully executed copy of the updated license agreement shall be incorporated by reference into a Best and Final Offer (BAFO) and become a part of the final contract (fully executed IFB and BAFO).</w:t>
      </w:r>
    </w:p>
    <w:p w14:paraId="59823AED" w14:textId="7D90DD90" w:rsidR="008F35A1" w:rsidRDefault="00910BF6" w:rsidP="008F35A1">
      <w:pPr>
        <w:pStyle w:val="Heading2"/>
        <w:ind w:left="720"/>
      </w:pPr>
      <w:bookmarkStart w:id="18" w:name="_Toc209729019"/>
      <w:r w:rsidRPr="008F35A1">
        <w:rPr>
          <w:u w:val="none"/>
        </w:rPr>
        <w:t xml:space="preserve">3.2. </w:t>
      </w:r>
      <w:r w:rsidR="00D72614" w:rsidRPr="00910BF6">
        <w:t>VENDOR UTILIZATION OF WORKERS OUTSIDE U.S.</w:t>
      </w:r>
      <w:bookmarkEnd w:id="18"/>
      <w:r w:rsidR="00D72614" w:rsidRPr="007E2862">
        <w:t xml:space="preserve"> </w:t>
      </w:r>
    </w:p>
    <w:p w14:paraId="72072C82" w14:textId="77777777" w:rsidR="005E6112" w:rsidRDefault="005E6112" w:rsidP="002D0BD7">
      <w:pPr>
        <w:spacing w:before="120" w:after="120"/>
        <w:ind w:left="1530"/>
        <w:jc w:val="both"/>
        <w:rPr>
          <w:rFonts w:eastAsia="Arial" w:cs="Arial"/>
          <w:color w:val="000000" w:themeColor="text1"/>
          <w:szCs w:val="22"/>
        </w:rPr>
      </w:pPr>
    </w:p>
    <w:p w14:paraId="18435B1C" w14:textId="77777777" w:rsidR="005E6112" w:rsidRDefault="005E6112" w:rsidP="002D0BD7">
      <w:pPr>
        <w:pStyle w:val="Heading2"/>
        <w:ind w:left="720"/>
      </w:pPr>
      <w:bookmarkStart w:id="19" w:name="_Toc1753527388"/>
      <w:r>
        <w:t>3.2. VENDOR UTILIZATION OF WORKERS OUTSIDE U.S.</w:t>
      </w:r>
      <w:bookmarkEnd w:id="19"/>
      <w:r>
        <w:t xml:space="preserve"> – DISCLOSURE STATEMENT</w:t>
      </w:r>
    </w:p>
    <w:p w14:paraId="6B0AF997" w14:textId="77777777" w:rsidR="005E6112" w:rsidRDefault="005E6112" w:rsidP="002D0BD7">
      <w:pPr>
        <w:spacing w:before="120" w:after="120"/>
        <w:ind w:left="1260"/>
        <w:jc w:val="both"/>
        <w:rPr>
          <w:rFonts w:cs="Arial"/>
          <w:szCs w:val="22"/>
        </w:rPr>
      </w:pPr>
      <w:r w:rsidRPr="00A3529B">
        <w:rPr>
          <w:rFonts w:cs="Arial"/>
          <w:szCs w:val="22"/>
        </w:rPr>
        <w:t xml:space="preserve">In accordance with the Statewide Information Security Manual (SISM),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 subcontractors engaged to provide </w:t>
      </w:r>
      <w:r>
        <w:rPr>
          <w:rFonts w:cs="Arial"/>
          <w:szCs w:val="22"/>
        </w:rPr>
        <w:t>S</w:t>
      </w:r>
      <w:r w:rsidRPr="00A3529B">
        <w:rPr>
          <w:rFonts w:cs="Arial"/>
          <w:szCs w:val="22"/>
        </w:rPr>
        <w:t>ervices under this Agreement or with access to State Data. The Vendor must ensure that its subcontractor agreements contain the same restrictions and will be responsible for monitoring and enforcing subcontractor compliance at all times.</w:t>
      </w:r>
    </w:p>
    <w:p w14:paraId="1F160D71" w14:textId="62A12158" w:rsidR="005E6112" w:rsidRDefault="005E6112" w:rsidP="002D0BD7">
      <w:pPr>
        <w:spacing w:before="120" w:after="120"/>
        <w:ind w:left="1260"/>
        <w:jc w:val="both"/>
        <w:rPr>
          <w:rFonts w:cs="Arial"/>
          <w:szCs w:val="22"/>
        </w:rPr>
      </w:pPr>
      <w:bookmarkStart w:id="20" w:name="_Hlk206585408"/>
      <w:r w:rsidRPr="00A3529B">
        <w:rPr>
          <w:rFonts w:cs="Arial"/>
          <w:szCs w:val="22"/>
        </w:rPr>
        <w:t xml:space="preserve">Pursuant to N.C.G.S. §143B-1361(b), </w:t>
      </w:r>
      <w:r>
        <w:rPr>
          <w:rFonts w:cs="Arial"/>
          <w:szCs w:val="22"/>
        </w:rPr>
        <w:t>the</w:t>
      </w:r>
      <w:r w:rsidRPr="00A3529B">
        <w:rPr>
          <w:rFonts w:cs="Arial"/>
          <w:szCs w:val="22"/>
        </w:rPr>
        <w:t xml:space="preserve"> Vendor must </w:t>
      </w:r>
      <w:r>
        <w:rPr>
          <w:rFonts w:cs="Arial"/>
          <w:szCs w:val="22"/>
        </w:rPr>
        <w:t>complete and return this Disclosure Statement Attachment</w:t>
      </w:r>
      <w:r w:rsidRPr="00A3529B">
        <w:rPr>
          <w:rFonts w:cs="Arial"/>
          <w:szCs w:val="22"/>
        </w:rPr>
        <w:t xml:space="preserve"> </w:t>
      </w:r>
      <w:r>
        <w:rPr>
          <w:rFonts w:cs="Arial"/>
          <w:szCs w:val="22"/>
        </w:rPr>
        <w:t xml:space="preserve">F </w:t>
      </w:r>
      <w:r w:rsidRPr="00A3529B">
        <w:rPr>
          <w:rFonts w:cs="Arial"/>
          <w:szCs w:val="22"/>
        </w:rPr>
        <w:t xml:space="preserve">with </w:t>
      </w:r>
      <w:r>
        <w:rPr>
          <w:rFonts w:cs="Arial"/>
          <w:szCs w:val="22"/>
        </w:rPr>
        <w:t>its</w:t>
      </w:r>
      <w:r w:rsidRPr="00A3529B">
        <w:rPr>
          <w:rFonts w:cs="Arial"/>
          <w:szCs w:val="22"/>
        </w:rPr>
        <w:t xml:space="preserve"> solicitation response.</w:t>
      </w:r>
      <w:bookmarkEnd w:id="20"/>
      <w:r>
        <w:rPr>
          <w:rFonts w:cs="Arial"/>
          <w:szCs w:val="22"/>
        </w:rPr>
        <w:t xml:space="preserve"> The Vendor may attach additional pages to its response if needed.</w:t>
      </w:r>
      <w:r w:rsidRPr="00A3529B">
        <w:rPr>
          <w:rFonts w:cs="Arial"/>
          <w:szCs w:val="22"/>
        </w:rPr>
        <w:t xml:space="preserve"> The State of North Carolina will evaluate </w:t>
      </w:r>
      <w:r>
        <w:rPr>
          <w:rFonts w:cs="Arial"/>
          <w:szCs w:val="22"/>
        </w:rPr>
        <w:t>D</w:t>
      </w:r>
      <w:r w:rsidRPr="00A3529B">
        <w:rPr>
          <w:rFonts w:cs="Arial"/>
          <w:szCs w:val="22"/>
        </w:rPr>
        <w:t xml:space="preserve">isclosure </w:t>
      </w:r>
      <w:r>
        <w:rPr>
          <w:rFonts w:cs="Arial"/>
          <w:szCs w:val="22"/>
        </w:rPr>
        <w:t>S</w:t>
      </w:r>
      <w:r w:rsidRPr="00A3529B">
        <w:rPr>
          <w:rFonts w:cs="Arial"/>
          <w:szCs w:val="22"/>
        </w:rPr>
        <w:t>tatement</w:t>
      </w:r>
      <w:r>
        <w:rPr>
          <w:rFonts w:cs="Arial"/>
          <w:szCs w:val="22"/>
        </w:rPr>
        <w:t xml:space="preserve"> Attachments</w:t>
      </w:r>
      <w:r w:rsidRPr="00A3529B">
        <w:rPr>
          <w:rFonts w:cs="Arial"/>
          <w:szCs w:val="22"/>
        </w:rPr>
        <w:t xml:space="preserve"> for additional risks, costs, and other factors associated with its service prior to making an award for any such Vendor’s offer. The Vendor must provide the following information in </w:t>
      </w:r>
      <w:r>
        <w:rPr>
          <w:rFonts w:cs="Arial"/>
          <w:szCs w:val="22"/>
        </w:rPr>
        <w:t>its</w:t>
      </w:r>
      <w:r w:rsidRPr="00A3529B">
        <w:rPr>
          <w:rFonts w:cs="Arial"/>
          <w:szCs w:val="22"/>
        </w:rPr>
        <w:t xml:space="preserve"> </w:t>
      </w:r>
      <w:r>
        <w:rPr>
          <w:rFonts w:cs="Arial"/>
          <w:szCs w:val="22"/>
        </w:rPr>
        <w:t>bid response</w:t>
      </w:r>
      <w:r w:rsidRPr="00A3529B">
        <w:rPr>
          <w:rFonts w:cs="Arial"/>
          <w:szCs w:val="22"/>
        </w:rPr>
        <w:t>:</w:t>
      </w:r>
    </w:p>
    <w:p w14:paraId="2C0E7DFF" w14:textId="1C4F1ED5" w:rsidR="005E6112" w:rsidRPr="00F263EE" w:rsidRDefault="005E6112" w:rsidP="002D0BD7">
      <w:pPr>
        <w:spacing w:before="120" w:after="120"/>
        <w:ind w:left="1260"/>
        <w:jc w:val="both"/>
        <w:rPr>
          <w:rFonts w:cs="Arial"/>
          <w:b/>
          <w:bCs/>
          <w:szCs w:val="22"/>
        </w:rPr>
      </w:pPr>
      <w:r w:rsidRPr="00F41ADA">
        <w:rPr>
          <w:rFonts w:cs="Arial"/>
          <w:b/>
          <w:bCs/>
          <w:szCs w:val="22"/>
          <w:highlight w:val="yellow"/>
        </w:rPr>
        <w:t>Vendor to complete:</w:t>
      </w:r>
    </w:p>
    <w:p w14:paraId="4304603A" w14:textId="4983314E" w:rsidR="005E6112" w:rsidRPr="00164892" w:rsidRDefault="005E6112" w:rsidP="005E6112">
      <w:pPr>
        <w:pStyle w:val="ListParagraph"/>
        <w:numPr>
          <w:ilvl w:val="1"/>
          <w:numId w:val="60"/>
        </w:numPr>
        <w:spacing w:before="120" w:after="120"/>
        <w:ind w:left="1620"/>
        <w:rPr>
          <w:rFonts w:cs="Arial"/>
          <w:szCs w:val="22"/>
        </w:rPr>
      </w:pPr>
      <w:r w:rsidRPr="00A3529B">
        <w:rPr>
          <w:rFonts w:cs="Arial"/>
          <w:szCs w:val="22"/>
        </w:rPr>
        <w:t>The location of work performed under a state contract by the Vendor, any subcontractors, employees, or other persons performing the contract and whether any of this work will be performed outside the United States.</w:t>
      </w:r>
    </w:p>
    <w:p w14:paraId="19EC5A94" w14:textId="7EACF6C3" w:rsidR="005E6112" w:rsidRDefault="005E6112" w:rsidP="002D0BD7">
      <w:pPr>
        <w:pStyle w:val="ListParagraph"/>
        <w:spacing w:before="120" w:after="120"/>
        <w:ind w:left="270"/>
        <w:rPr>
          <w:rFonts w:cs="Arial"/>
          <w:szCs w:val="22"/>
        </w:rPr>
      </w:pPr>
      <w:r w:rsidRPr="00FB5AD3">
        <w:rPr>
          <w:rFonts w:cs="Arial"/>
          <w:noProof/>
          <w:szCs w:val="22"/>
        </w:rPr>
        <w:lastRenderedPageBreak/>
        <mc:AlternateContent>
          <mc:Choice Requires="wps">
            <w:drawing>
              <wp:anchor distT="45720" distB="45720" distL="114300" distR="114300" simplePos="0" relativeHeight="251661312" behindDoc="0" locked="0" layoutInCell="1" allowOverlap="1" wp14:anchorId="4B80E516" wp14:editId="28EBE1C3">
                <wp:simplePos x="0" y="0"/>
                <wp:positionH relativeFrom="page">
                  <wp:posOffset>1377950</wp:posOffset>
                </wp:positionH>
                <wp:positionV relativeFrom="paragraph">
                  <wp:posOffset>0</wp:posOffset>
                </wp:positionV>
                <wp:extent cx="6112510" cy="1148080"/>
                <wp:effectExtent l="0" t="0" r="21590" b="13970"/>
                <wp:wrapSquare wrapText="bothSides"/>
                <wp:docPr id="736201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2510" cy="1148080"/>
                        </a:xfrm>
                        <a:prstGeom prst="rect">
                          <a:avLst/>
                        </a:prstGeom>
                        <a:solidFill>
                          <a:srgbClr val="FFFFFF"/>
                        </a:solidFill>
                        <a:ln w="9525">
                          <a:solidFill>
                            <a:srgbClr val="000000"/>
                          </a:solidFill>
                          <a:miter lim="800000"/>
                          <a:headEnd/>
                          <a:tailEnd/>
                        </a:ln>
                      </wps:spPr>
                      <wps:txbx>
                        <w:txbxContent>
                          <w:p w14:paraId="107A5D0B" w14:textId="77777777" w:rsidR="005E6112" w:rsidRDefault="00000000" w:rsidP="002D0BD7">
                            <w:pPr>
                              <w:shd w:val="clear" w:color="auto" w:fill="E7E6E6" w:themeFill="background2"/>
                            </w:pPr>
                            <w:sdt>
                              <w:sdtPr>
                                <w:rPr>
                                  <w:rFonts w:cs="Arial"/>
                                  <w:sz w:val="20"/>
                                  <w:szCs w:val="20"/>
                                </w:rPr>
                                <w:id w:val="-2069873352"/>
                                <w:showingPlcHdr/>
                              </w:sdtPr>
                              <w:sdtContent>
                                <w:r w:rsidR="005E6112" w:rsidRPr="00F7314C">
                                  <w:rPr>
                                    <w:rStyle w:val="PlaceholderText"/>
                                    <w:rFonts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80E516" id="_x0000_t202" coordsize="21600,21600" o:spt="202" path="m,l,21600r21600,l21600,xe">
                <v:stroke joinstyle="miter"/>
                <v:path gradientshapeok="t" o:connecttype="rect"/>
              </v:shapetype>
              <v:shape id="Text Box 2" o:spid="_x0000_s1026" type="#_x0000_t202" style="position:absolute;left:0;text-align:left;margin-left:108.5pt;margin-top:0;width:481.3pt;height:90.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">
                <v:textbox>
                  <w:txbxContent>
                    <w:p w14:paraId="107A5D0B" w14:textId="77777777" w:rsidR="005E6112" w:rsidRDefault="00000000" w:rsidP="002D0BD7">
                      <w:pPr>
                        <w:shd w:val="clear" w:color="auto" w:fill="E7E6E6" w:themeFill="background2"/>
                      </w:pPr>
                      <w:sdt>
                        <w:sdtPr>
                          <w:rPr>
                            <w:rFonts w:cs="Arial"/>
                            <w:sz w:val="20"/>
                            <w:szCs w:val="20"/>
                          </w:rPr>
                          <w:id w:val="-2069873352"/>
                          <w:showingPlcHdr/>
                        </w:sdtPr>
                        <w:sdtContent>
                          <w:r w:rsidR="005E6112" w:rsidRPr="00F7314C">
                            <w:rPr>
                              <w:rStyle w:val="PlaceholderText"/>
                              <w:rFonts w:cs="Arial"/>
                              <w:sz w:val="20"/>
                              <w:szCs w:val="20"/>
                            </w:rPr>
                            <w:t xml:space="preserve">Click here to enter text. </w:t>
                          </w:r>
                        </w:sdtContent>
                      </w:sdt>
                    </w:p>
                  </w:txbxContent>
                </v:textbox>
                <w10:wrap type="square" anchorx="page"/>
              </v:shape>
            </w:pict>
          </mc:Fallback>
        </mc:AlternateContent>
      </w:r>
    </w:p>
    <w:p w14:paraId="1B5B9A83" w14:textId="0C68A88E" w:rsidR="005E6112" w:rsidRDefault="005E6112" w:rsidP="005E6112">
      <w:pPr>
        <w:pStyle w:val="ListParagraph"/>
        <w:numPr>
          <w:ilvl w:val="1"/>
          <w:numId w:val="60"/>
        </w:numPr>
        <w:spacing w:before="120" w:after="120"/>
        <w:rPr>
          <w:rFonts w:cs="Arial"/>
          <w:szCs w:val="22"/>
        </w:rPr>
      </w:pPr>
      <w:r w:rsidRPr="00A3529B">
        <w:rPr>
          <w:rFonts w:cs="Arial"/>
          <w:szCs w:val="22"/>
        </w:rPr>
        <w:t>The corporate structure and location of corporate employees and activities of the Vendor, its affiliates or any other subcontractors.</w:t>
      </w:r>
    </w:p>
    <w:p w14:paraId="244356A7" w14:textId="2616F5E0" w:rsidR="005E6112" w:rsidRPr="00412283" w:rsidRDefault="005E6112" w:rsidP="00412283">
      <w:pPr>
        <w:pStyle w:val="ListParagraph"/>
        <w:rPr>
          <w:rFonts w:cs="Arial"/>
          <w:szCs w:val="22"/>
        </w:rPr>
      </w:pPr>
      <w:r w:rsidRPr="00FB5AD3">
        <w:rPr>
          <w:rFonts w:cs="Arial"/>
          <w:noProof/>
          <w:szCs w:val="22"/>
        </w:rPr>
        <mc:AlternateContent>
          <mc:Choice Requires="wps">
            <w:drawing>
              <wp:anchor distT="45720" distB="45720" distL="114300" distR="114300" simplePos="0" relativeHeight="251660288" behindDoc="0" locked="0" layoutInCell="1" allowOverlap="1" wp14:anchorId="22D84F07" wp14:editId="0413D390">
                <wp:simplePos x="0" y="0"/>
                <wp:positionH relativeFrom="page">
                  <wp:posOffset>1433830</wp:posOffset>
                </wp:positionH>
                <wp:positionV relativeFrom="paragraph">
                  <wp:posOffset>125095</wp:posOffset>
                </wp:positionV>
                <wp:extent cx="6075045" cy="1148080"/>
                <wp:effectExtent l="0" t="0" r="20955" b="13970"/>
                <wp:wrapSquare wrapText="bothSides"/>
                <wp:docPr id="1964874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045" cy="1148080"/>
                        </a:xfrm>
                        <a:prstGeom prst="rect">
                          <a:avLst/>
                        </a:prstGeom>
                        <a:solidFill>
                          <a:srgbClr val="FFFFFF"/>
                        </a:solidFill>
                        <a:ln w="9525">
                          <a:solidFill>
                            <a:srgbClr val="000000"/>
                          </a:solidFill>
                          <a:miter lim="800000"/>
                          <a:headEnd/>
                          <a:tailEnd/>
                        </a:ln>
                      </wps:spPr>
                      <wps:txbx>
                        <w:txbxContent>
                          <w:p w14:paraId="39CBB331" w14:textId="77777777" w:rsidR="005E6112" w:rsidRDefault="00000000" w:rsidP="002D0BD7">
                            <w:pPr>
                              <w:shd w:val="clear" w:color="auto" w:fill="E7E6E6" w:themeFill="background2"/>
                            </w:pPr>
                            <w:sdt>
                              <w:sdtPr>
                                <w:rPr>
                                  <w:rFonts w:cs="Arial"/>
                                  <w:sz w:val="20"/>
                                  <w:szCs w:val="20"/>
                                </w:rPr>
                                <w:id w:val="468411691"/>
                                <w:showingPlcHdr/>
                              </w:sdtPr>
                              <w:sdtContent>
                                <w:r w:rsidR="005E6112" w:rsidRPr="00F7314C">
                                  <w:rPr>
                                    <w:rStyle w:val="PlaceholderText"/>
                                    <w:rFonts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84F07" id="_x0000_s1027" type="#_x0000_t202" style="position:absolute;left:0;text-align:left;margin-left:112.9pt;margin-top:9.85pt;width:478.35pt;height:90.4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">
                <v:textbox>
                  <w:txbxContent>
                    <w:p w14:paraId="39CBB331" w14:textId="77777777" w:rsidR="005E6112" w:rsidRDefault="00000000" w:rsidP="002D0BD7">
                      <w:pPr>
                        <w:shd w:val="clear" w:color="auto" w:fill="E7E6E6" w:themeFill="background2"/>
                      </w:pPr>
                      <w:sdt>
                        <w:sdtPr>
                          <w:rPr>
                            <w:rFonts w:cs="Arial"/>
                            <w:sz w:val="20"/>
                            <w:szCs w:val="20"/>
                          </w:rPr>
                          <w:id w:val="468411691"/>
                          <w:showingPlcHdr/>
                        </w:sdtPr>
                        <w:sdtContent>
                          <w:r w:rsidR="005E6112" w:rsidRPr="00F7314C">
                            <w:rPr>
                              <w:rStyle w:val="PlaceholderText"/>
                              <w:rFonts w:cs="Arial"/>
                              <w:sz w:val="20"/>
                              <w:szCs w:val="20"/>
                            </w:rPr>
                            <w:t xml:space="preserve">Click here to enter text. </w:t>
                          </w:r>
                        </w:sdtContent>
                      </w:sdt>
                    </w:p>
                  </w:txbxContent>
                </v:textbox>
                <w10:wrap type="square" anchorx="page"/>
              </v:shape>
            </w:pict>
          </mc:Fallback>
        </mc:AlternateContent>
      </w:r>
    </w:p>
    <w:p w14:paraId="46600DF3" w14:textId="287B7D85" w:rsidR="005E6112" w:rsidRDefault="005E6112" w:rsidP="00412283">
      <w:pPr>
        <w:pStyle w:val="ListParagraph"/>
        <w:spacing w:before="120" w:after="120"/>
        <w:ind w:left="1440"/>
        <w:rPr>
          <w:rFonts w:cs="Arial"/>
          <w:szCs w:val="22"/>
        </w:rPr>
      </w:pPr>
    </w:p>
    <w:p w14:paraId="6E03EF7A" w14:textId="3CD351EC" w:rsidR="005E6112" w:rsidRDefault="005E6112" w:rsidP="005E6112">
      <w:pPr>
        <w:pStyle w:val="ListParagraph"/>
        <w:numPr>
          <w:ilvl w:val="1"/>
          <w:numId w:val="60"/>
        </w:numPr>
        <w:spacing w:before="120" w:after="120"/>
        <w:ind w:left="1620"/>
        <w:rPr>
          <w:rFonts w:cs="Arial"/>
          <w:szCs w:val="22"/>
        </w:rPr>
      </w:pPr>
      <w:r w:rsidRPr="00FB5AD3">
        <w:rPr>
          <w:rFonts w:cs="Arial"/>
          <w:noProof/>
          <w:szCs w:val="22"/>
        </w:rPr>
        <mc:AlternateContent>
          <mc:Choice Requires="wps">
            <w:drawing>
              <wp:anchor distT="45720" distB="45720" distL="114300" distR="114300" simplePos="0" relativeHeight="251659264" behindDoc="0" locked="0" layoutInCell="1" allowOverlap="1" wp14:anchorId="72AA127E" wp14:editId="16DFB2DD">
                <wp:simplePos x="0" y="0"/>
                <wp:positionH relativeFrom="margin">
                  <wp:align>right</wp:align>
                </wp:positionH>
                <wp:positionV relativeFrom="paragraph">
                  <wp:posOffset>723900</wp:posOffset>
                </wp:positionV>
                <wp:extent cx="6206490" cy="1148080"/>
                <wp:effectExtent l="0" t="0" r="22860" b="13970"/>
                <wp:wrapSquare wrapText="bothSides"/>
                <wp:docPr id="942707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6490" cy="1148080"/>
                        </a:xfrm>
                        <a:prstGeom prst="rect">
                          <a:avLst/>
                        </a:prstGeom>
                        <a:solidFill>
                          <a:srgbClr val="FFFFFF"/>
                        </a:solidFill>
                        <a:ln w="9525">
                          <a:solidFill>
                            <a:srgbClr val="000000"/>
                          </a:solidFill>
                          <a:miter lim="800000"/>
                          <a:headEnd/>
                          <a:tailEnd/>
                        </a:ln>
                      </wps:spPr>
                      <wps:txbx>
                        <w:txbxContent>
                          <w:p w14:paraId="2BED7E0C" w14:textId="77777777" w:rsidR="005E6112" w:rsidRDefault="00000000" w:rsidP="002D0BD7">
                            <w:pPr>
                              <w:shd w:val="clear" w:color="auto" w:fill="E7E6E6" w:themeFill="background2"/>
                            </w:pPr>
                            <w:sdt>
                              <w:sdtPr>
                                <w:rPr>
                                  <w:rFonts w:cs="Arial"/>
                                  <w:sz w:val="20"/>
                                  <w:szCs w:val="20"/>
                                </w:rPr>
                                <w:id w:val="-347102965"/>
                                <w:showingPlcHdr/>
                              </w:sdtPr>
                              <w:sdtContent>
                                <w:r w:rsidR="005E6112" w:rsidRPr="00F7314C">
                                  <w:rPr>
                                    <w:rStyle w:val="PlaceholderText"/>
                                    <w:rFonts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A127E" id="_x0000_s1028" type="#_x0000_t202" style="position:absolute;left:0;text-align:left;margin-left:437.5pt;margin-top:57pt;width:488.7pt;height:90.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">
                <v:textbox>
                  <w:txbxContent>
                    <w:p w14:paraId="2BED7E0C" w14:textId="77777777" w:rsidR="005E6112" w:rsidRDefault="00000000" w:rsidP="002D0BD7">
                      <w:pPr>
                        <w:shd w:val="clear" w:color="auto" w:fill="E7E6E6" w:themeFill="background2"/>
                      </w:pPr>
                      <w:sdt>
                        <w:sdtPr>
                          <w:rPr>
                            <w:rFonts w:cs="Arial"/>
                            <w:sz w:val="20"/>
                            <w:szCs w:val="20"/>
                          </w:rPr>
                          <w:id w:val="-347102965"/>
                          <w:showingPlcHdr/>
                        </w:sdtPr>
                        <w:sdtContent>
                          <w:r w:rsidR="005E6112" w:rsidRPr="00F7314C">
                            <w:rPr>
                              <w:rStyle w:val="PlaceholderText"/>
                              <w:rFonts w:cs="Arial"/>
                              <w:sz w:val="20"/>
                              <w:szCs w:val="20"/>
                            </w:rPr>
                            <w:t xml:space="preserve">Click here to enter text. </w:t>
                          </w:r>
                        </w:sdtContent>
                      </w:sdt>
                    </w:p>
                  </w:txbxContent>
                </v:textbox>
                <w10:wrap type="square" anchorx="margin"/>
              </v:shape>
            </w:pict>
          </mc:Fallback>
        </mc:AlternateContent>
      </w:r>
      <w:r>
        <w:rPr>
          <w:rFonts w:cs="Arial"/>
          <w:szCs w:val="22"/>
        </w:rPr>
        <w:t>Vendor agrees to provide n</w:t>
      </w:r>
      <w:r w:rsidRPr="00A3529B">
        <w:rPr>
          <w:rFonts w:cs="Arial"/>
          <w:szCs w:val="22"/>
        </w:rPr>
        <w:t>otice of the relocation of the Vendor, employees of the Vendor, subcontractors of the Vendor, or other persons performing Services under a state contract outside of the United States</w:t>
      </w:r>
      <w:r>
        <w:rPr>
          <w:rFonts w:cs="Arial"/>
          <w:szCs w:val="22"/>
        </w:rPr>
        <w:t xml:space="preserve"> in the event such relocation occurs during the contract term.</w:t>
      </w:r>
    </w:p>
    <w:p w14:paraId="2807111C" w14:textId="210716EF" w:rsidR="005E6112" w:rsidRPr="00DB7ECF" w:rsidRDefault="005E6112" w:rsidP="005E6112">
      <w:pPr>
        <w:pStyle w:val="ListParagraph"/>
        <w:numPr>
          <w:ilvl w:val="1"/>
          <w:numId w:val="60"/>
        </w:numPr>
        <w:spacing w:before="120" w:after="120"/>
        <w:rPr>
          <w:rFonts w:cs="Arial"/>
          <w:szCs w:val="22"/>
        </w:rPr>
      </w:pPr>
      <w:r w:rsidRPr="00DB7ECF">
        <w:rPr>
          <w:rFonts w:cs="Arial"/>
          <w:szCs w:val="22"/>
        </w:rPr>
        <w:t>Vendor agrees that any Vendor or subcontractor providing call or contact center Services to the State of North Carolina shall disclose to inbound callers the location from which the call or contact center Services are being provided.</w:t>
      </w:r>
    </w:p>
    <w:p w14:paraId="32282754" w14:textId="28079BDA" w:rsidR="005E6112" w:rsidRPr="009D025B" w:rsidRDefault="005E6112" w:rsidP="005E6112">
      <w:pPr>
        <w:pStyle w:val="ListParagraph"/>
        <w:numPr>
          <w:ilvl w:val="1"/>
          <w:numId w:val="60"/>
        </w:numPr>
        <w:spacing w:before="120" w:after="120"/>
        <w:ind w:left="1620"/>
        <w:rPr>
          <w:rFonts w:cs="Arial"/>
          <w:szCs w:val="22"/>
        </w:rPr>
      </w:pPr>
      <w:r w:rsidRPr="00FB5AD3">
        <w:rPr>
          <w:noProof/>
        </w:rPr>
        <mc:AlternateContent>
          <mc:Choice Requires="wps">
            <w:drawing>
              <wp:anchor distT="45720" distB="45720" distL="114300" distR="114300" simplePos="0" relativeHeight="251662336" behindDoc="0" locked="0" layoutInCell="1" allowOverlap="1" wp14:anchorId="78B2789D" wp14:editId="080178BF">
                <wp:simplePos x="0" y="0"/>
                <wp:positionH relativeFrom="margin">
                  <wp:posOffset>671946</wp:posOffset>
                </wp:positionH>
                <wp:positionV relativeFrom="paragraph">
                  <wp:posOffset>247996</wp:posOffset>
                </wp:positionV>
                <wp:extent cx="6220460" cy="1148080"/>
                <wp:effectExtent l="0" t="0" r="27940" b="13970"/>
                <wp:wrapSquare wrapText="bothSides"/>
                <wp:docPr id="2018574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0460" cy="1148080"/>
                        </a:xfrm>
                        <a:prstGeom prst="rect">
                          <a:avLst/>
                        </a:prstGeom>
                        <a:solidFill>
                          <a:srgbClr val="FFFFFF"/>
                        </a:solidFill>
                        <a:ln w="9525">
                          <a:solidFill>
                            <a:srgbClr val="000000"/>
                          </a:solidFill>
                          <a:miter lim="800000"/>
                          <a:headEnd/>
                          <a:tailEnd/>
                        </a:ln>
                      </wps:spPr>
                      <wps:txbx>
                        <w:txbxContent>
                          <w:p w14:paraId="3F95F73F" w14:textId="77777777" w:rsidR="005E6112" w:rsidRDefault="00000000" w:rsidP="002D0BD7">
                            <w:pPr>
                              <w:shd w:val="clear" w:color="auto" w:fill="E7E6E6" w:themeFill="background2"/>
                            </w:pPr>
                            <w:sdt>
                              <w:sdtPr>
                                <w:rPr>
                                  <w:rFonts w:cs="Arial"/>
                                  <w:sz w:val="20"/>
                                  <w:szCs w:val="20"/>
                                </w:rPr>
                                <w:id w:val="1915045626"/>
                                <w:showingPlcHdr/>
                              </w:sdtPr>
                              <w:sdtContent>
                                <w:r w:rsidR="005E6112" w:rsidRPr="00F7314C">
                                  <w:rPr>
                                    <w:rStyle w:val="PlaceholderText"/>
                                    <w:rFonts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B2789D" id="_x0000_s1029" type="#_x0000_t202" style="position:absolute;left:0;text-align:left;margin-left:52.9pt;margin-top:19.55pt;width:489.8pt;height:90.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">
                <v:textbox>
                  <w:txbxContent>
                    <w:p w14:paraId="3F95F73F" w14:textId="77777777" w:rsidR="005E6112" w:rsidRDefault="00000000" w:rsidP="002D0BD7">
                      <w:pPr>
                        <w:shd w:val="clear" w:color="auto" w:fill="E7E6E6" w:themeFill="background2"/>
                      </w:pPr>
                      <w:sdt>
                        <w:sdtPr>
                          <w:rPr>
                            <w:rFonts w:cs="Arial"/>
                            <w:sz w:val="20"/>
                            <w:szCs w:val="20"/>
                          </w:rPr>
                          <w:id w:val="1915045626"/>
                          <w:showingPlcHdr/>
                        </w:sdtPr>
                        <w:sdtContent>
                          <w:r w:rsidR="005E6112" w:rsidRPr="00F7314C">
                            <w:rPr>
                              <w:rStyle w:val="PlaceholderText"/>
                              <w:rFonts w:cs="Arial"/>
                              <w:sz w:val="20"/>
                              <w:szCs w:val="20"/>
                            </w:rPr>
                            <w:t xml:space="preserve">Click here to enter text. </w:t>
                          </w:r>
                        </w:sdtContent>
                      </w:sdt>
                    </w:p>
                  </w:txbxContent>
                </v:textbox>
                <w10:wrap type="square" anchorx="margin"/>
              </v:shape>
            </w:pict>
          </mc:Fallback>
        </mc:AlternateContent>
      </w:r>
      <w:r w:rsidRPr="009D025B">
        <w:rPr>
          <w:rFonts w:cs="Arial"/>
          <w:szCs w:val="22"/>
        </w:rPr>
        <w:t xml:space="preserve">Will any work under this contract be performed outside the United States?   </w:t>
      </w:r>
    </w:p>
    <w:p w14:paraId="49799848" w14:textId="1C808875" w:rsidR="005E6112" w:rsidRDefault="005E6112" w:rsidP="002D0BD7">
      <w:pPr>
        <w:pStyle w:val="ListParagraph"/>
        <w:spacing w:before="120" w:after="120"/>
        <w:ind w:left="1620"/>
        <w:rPr>
          <w:rFonts w:cs="Arial"/>
          <w:szCs w:val="22"/>
        </w:rPr>
      </w:pPr>
      <w:r>
        <w:rPr>
          <w:rFonts w:cs="Arial"/>
          <w:noProof/>
          <w:szCs w:val="22"/>
        </w:rPr>
        <mc:AlternateContent>
          <mc:Choice Requires="wps">
            <w:drawing>
              <wp:anchor distT="0" distB="0" distL="114300" distR="114300" simplePos="0" relativeHeight="251664384" behindDoc="0" locked="0" layoutInCell="1" allowOverlap="1" wp14:anchorId="2A07407D" wp14:editId="0F809137">
                <wp:simplePos x="0" y="0"/>
                <wp:positionH relativeFrom="column">
                  <wp:posOffset>1957705</wp:posOffset>
                </wp:positionH>
                <wp:positionV relativeFrom="paragraph">
                  <wp:posOffset>1417955</wp:posOffset>
                </wp:positionV>
                <wp:extent cx="177165" cy="163195"/>
                <wp:effectExtent l="0" t="0" r="13335" b="27305"/>
                <wp:wrapNone/>
                <wp:docPr id="66641513" name="Rectangle: Rounded Corners 3"/>
                <wp:cNvGraphicFramePr/>
                <a:graphic xmlns:a="http://schemas.openxmlformats.org/drawingml/2006/main">
                  <a:graphicData uri="http://schemas.microsoft.com/office/word/2010/wordprocessingShape">
                    <wps:wsp>
                      <wps:cNvSpPr/>
                      <wps:spPr>
                        <a:xfrm>
                          <a:off x="0" y="0"/>
                          <a:ext cx="177165" cy="16319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9D37A8" id="Rectangle: Rounded Corners 3" o:spid="_x0000_s1026" style="position:absolute;margin-left:154.15pt;margin-top:111.65pt;width:13.95pt;height:1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" fillcolor="#5b9bd5 [3204]" strokecolor="#091723 [484]" strokeweight="1pt">
                <v:stroke joinstyle="miter"/>
              </v:roundrect>
            </w:pict>
          </mc:Fallback>
        </mc:AlternateContent>
      </w:r>
      <w:r>
        <w:rPr>
          <w:rFonts w:cs="Arial"/>
          <w:noProof/>
          <w:szCs w:val="22"/>
        </w:rPr>
        <mc:AlternateContent>
          <mc:Choice Requires="wps">
            <w:drawing>
              <wp:anchor distT="0" distB="0" distL="114300" distR="114300" simplePos="0" relativeHeight="251663360" behindDoc="0" locked="0" layoutInCell="1" allowOverlap="1" wp14:anchorId="346CB9AC" wp14:editId="6239C0D2">
                <wp:simplePos x="0" y="0"/>
                <wp:positionH relativeFrom="column">
                  <wp:posOffset>1041226</wp:posOffset>
                </wp:positionH>
                <wp:positionV relativeFrom="paragraph">
                  <wp:posOffset>1418301</wp:posOffset>
                </wp:positionV>
                <wp:extent cx="177421" cy="163773"/>
                <wp:effectExtent l="0" t="0" r="13335" b="27305"/>
                <wp:wrapNone/>
                <wp:docPr id="1013269516" name="Rectangle: Rounded Corners 3"/>
                <wp:cNvGraphicFramePr/>
                <a:graphic xmlns:a="http://schemas.openxmlformats.org/drawingml/2006/main">
                  <a:graphicData uri="http://schemas.microsoft.com/office/word/2010/wordprocessingShape">
                    <wps:wsp>
                      <wps:cNvSpPr/>
                      <wps:spPr>
                        <a:xfrm>
                          <a:off x="0" y="0"/>
                          <a:ext cx="177421" cy="16377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FDA349" id="Rectangle: Rounded Corners 3" o:spid="_x0000_s1026" style="position:absolute;margin-left:82pt;margin-top:111.7pt;width:13.95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" fillcolor="#5b9bd5 [3204]" strokecolor="#091723 [484]" strokeweight="1pt">
                <v:stroke joinstyle="miter"/>
              </v:roundrect>
            </w:pict>
          </mc:Fallback>
        </mc:AlternateContent>
      </w:r>
      <w:r w:rsidRPr="009D025B">
        <w:rPr>
          <w:rFonts w:cs="Arial"/>
          <w:szCs w:val="22"/>
        </w:rPr>
        <w:t xml:space="preserve">         YES </w:t>
      </w:r>
      <w:r>
        <w:rPr>
          <w:rFonts w:cs="Arial"/>
          <w:szCs w:val="22"/>
        </w:rPr>
        <w:t xml:space="preserve">           </w:t>
      </w:r>
      <w:r w:rsidRPr="009D025B">
        <w:rPr>
          <w:rFonts w:cs="Arial"/>
          <w:szCs w:val="22"/>
        </w:rPr>
        <w:t xml:space="preserve">   NO</w:t>
      </w:r>
    </w:p>
    <w:p w14:paraId="54AAA3E1" w14:textId="77777777" w:rsidR="005E6112" w:rsidRDefault="005E6112" w:rsidP="002D0BD7">
      <w:pPr>
        <w:spacing w:before="120" w:after="120"/>
        <w:ind w:left="1260"/>
        <w:jc w:val="both"/>
        <w:rPr>
          <w:rFonts w:cs="Arial"/>
          <w:szCs w:val="22"/>
        </w:rPr>
      </w:pPr>
    </w:p>
    <w:p w14:paraId="58D3E908" w14:textId="70E9CEAD" w:rsidR="005E6112" w:rsidRPr="00A3529B" w:rsidRDefault="005E6112" w:rsidP="002D0BD7">
      <w:pPr>
        <w:spacing w:before="120" w:after="120"/>
        <w:ind w:left="1260"/>
        <w:jc w:val="both"/>
        <w:rPr>
          <w:rFonts w:cs="Arial"/>
          <w:szCs w:val="22"/>
        </w:rPr>
      </w:pPr>
      <w:r w:rsidRPr="00A3529B">
        <w:rPr>
          <w:rFonts w:cs="Arial"/>
          <w:szCs w:val="22"/>
        </w:rPr>
        <w:t xml:space="preserve">The use of resources or workers located outside the United States is a critical security exception that must be escalated to the State Chief Information Officer for review pursuant to N.C.G.S. §143B-1376(c) and §143B-1320(c). These critical security exceptions are approved only in rare and extenuating circumstances. Vendor should account for this when preparing </w:t>
      </w:r>
      <w:r>
        <w:rPr>
          <w:rFonts w:cs="Arial"/>
          <w:szCs w:val="22"/>
        </w:rPr>
        <w:t>its</w:t>
      </w:r>
      <w:r w:rsidRPr="00A3529B">
        <w:rPr>
          <w:rFonts w:cs="Arial"/>
          <w:szCs w:val="22"/>
        </w:rPr>
        <w:t xml:space="preserve"> response.  </w:t>
      </w:r>
    </w:p>
    <w:p w14:paraId="67D5CC01" w14:textId="7D1C35C2" w:rsidR="005E6112" w:rsidRPr="005E6112" w:rsidRDefault="005E6112" w:rsidP="005E6112">
      <w:pPr>
        <w:ind w:left="-900"/>
      </w:pPr>
      <w:r w:rsidRPr="00FA00DA">
        <w:rPr>
          <w:rFonts w:cs="Arial"/>
          <w:szCs w:val="22"/>
        </w:rPr>
        <w:lastRenderedPageBreak/>
        <w:t>____</w:t>
      </w:r>
    </w:p>
    <w:p w14:paraId="28DDDEC5" w14:textId="4536F159" w:rsidR="002007BA" w:rsidRPr="00FA00DA" w:rsidRDefault="002007BA" w:rsidP="008F35A1">
      <w:pPr>
        <w:spacing w:after="240"/>
        <w:ind w:left="720" w:firstLine="450"/>
        <w:jc w:val="both"/>
        <w:rPr>
          <w:rFonts w:cs="Arial"/>
          <w:szCs w:val="22"/>
        </w:rPr>
      </w:pPr>
      <w:r w:rsidRPr="00FA00DA">
        <w:rPr>
          <w:rFonts w:cs="Arial"/>
          <w:szCs w:val="22"/>
        </w:rPr>
        <w:t>_____________________________________________________</w:t>
      </w:r>
      <w:r w:rsidR="008F35A1">
        <w:rPr>
          <w:rFonts w:cs="Arial"/>
          <w:szCs w:val="22"/>
        </w:rPr>
        <w:t>_________________________</w:t>
      </w:r>
    </w:p>
    <w:p w14:paraId="0950DC6E" w14:textId="1B2C8C9E" w:rsidR="008F35A1" w:rsidRDefault="00910BF6" w:rsidP="008F35A1">
      <w:pPr>
        <w:pStyle w:val="Heading2"/>
        <w:spacing w:before="120" w:after="120"/>
        <w:ind w:left="720"/>
      </w:pPr>
      <w:bookmarkStart w:id="21" w:name="_Toc209729020"/>
      <w:r w:rsidRPr="008F35A1">
        <w:rPr>
          <w:u w:val="none"/>
        </w:rPr>
        <w:t xml:space="preserve">3.3.  </w:t>
      </w:r>
      <w:r w:rsidR="00AD6F10" w:rsidRPr="00910BF6">
        <w:t>E-VERIFY</w:t>
      </w:r>
      <w:bookmarkEnd w:id="21"/>
      <w:r w:rsidR="00AD6F10" w:rsidRPr="00FA00DA">
        <w:t xml:space="preserve">  </w:t>
      </w:r>
    </w:p>
    <w:p w14:paraId="4FBF7EFF" w14:textId="35931140" w:rsidR="008F35A1" w:rsidRPr="00C13F4E" w:rsidRDefault="00AD6F10" w:rsidP="00C13F4E">
      <w:pPr>
        <w:spacing w:before="120" w:after="120"/>
        <w:ind w:left="1260"/>
        <w:jc w:val="both"/>
        <w:rPr>
          <w:rStyle w:val="normaltextrun"/>
          <w:rFonts w:cs="Arial"/>
          <w:szCs w:val="22"/>
        </w:rPr>
      </w:pPr>
      <w:r w:rsidRPr="00FA00DA">
        <w:rPr>
          <w:rFonts w:cs="Arial"/>
          <w:szCs w:val="22"/>
        </w:rPr>
        <w:t>Pursuant to N.C.G.S. § 143B-13</w:t>
      </w:r>
      <w:r w:rsidR="00A63D80">
        <w:rPr>
          <w:rFonts w:cs="Arial"/>
          <w:szCs w:val="22"/>
        </w:rPr>
        <w:t>50</w:t>
      </w:r>
      <w:r w:rsidRPr="00FA00DA">
        <w:rPr>
          <w:rFonts w:cs="Arial"/>
          <w:szCs w:val="22"/>
        </w:rPr>
        <w:t>(k), the State shall not enter into a contract unless the awarded Vendor and each of its subcontractors comply with the E-Verify requirements of N.C.G.S. Chapter 64, Article 2.  Vendors are directed to review the foregoing laws.  Any awarded Vendor must submit a certification of compliance with E-Verify to the awarding agency, and on a periodic basis thereafter as may be required by the State.</w:t>
      </w:r>
    </w:p>
    <w:p w14:paraId="1F8567F4" w14:textId="7A723BB8" w:rsidR="008F35A1" w:rsidRPr="007C4BC7" w:rsidRDefault="00910BF6" w:rsidP="00425FC6">
      <w:pPr>
        <w:pStyle w:val="Heading2"/>
        <w:ind w:left="720"/>
        <w:rPr>
          <w:b w:val="0"/>
          <w:bCs/>
        </w:rPr>
      </w:pPr>
      <w:bookmarkStart w:id="22" w:name="_Toc209729021"/>
      <w:r w:rsidRPr="008F35A1">
        <w:rPr>
          <w:u w:val="none"/>
        </w:rPr>
        <w:t>3.</w:t>
      </w:r>
      <w:r w:rsidR="00C13F4E">
        <w:rPr>
          <w:u w:val="none"/>
        </w:rPr>
        <w:t>4</w:t>
      </w:r>
      <w:r w:rsidRPr="008F35A1">
        <w:rPr>
          <w:u w:val="none"/>
        </w:rPr>
        <w:t xml:space="preserve">. </w:t>
      </w:r>
      <w:r w:rsidRPr="007C4BC7">
        <w:rPr>
          <w:b w:val="0"/>
          <w:bCs/>
        </w:rPr>
        <w:t xml:space="preserve"> </w:t>
      </w:r>
      <w:r w:rsidR="00CD2A95" w:rsidRPr="00425FC6">
        <w:t>BRAND SPECIFIC</w:t>
      </w:r>
      <w:r w:rsidR="00A4093E" w:rsidRPr="00425FC6">
        <w:t xml:space="preserve"> PRODUCT</w:t>
      </w:r>
      <w:bookmarkEnd w:id="22"/>
      <w:r w:rsidR="00376A73" w:rsidRPr="00425FC6">
        <w:t xml:space="preserve"> </w:t>
      </w:r>
    </w:p>
    <w:p w14:paraId="0A7D1100" w14:textId="6228D0EF" w:rsidR="00CD2A95" w:rsidRPr="00FA00DA" w:rsidRDefault="00CD2A95" w:rsidP="008F35A1">
      <w:pPr>
        <w:spacing w:before="120" w:after="120"/>
        <w:ind w:left="1267" w:hanging="7"/>
        <w:jc w:val="both"/>
        <w:rPr>
          <w:rFonts w:cs="Arial"/>
          <w:szCs w:val="22"/>
        </w:rPr>
      </w:pPr>
      <w:r w:rsidRPr="00FA00DA">
        <w:rPr>
          <w:rFonts w:cs="Arial"/>
          <w:szCs w:val="22"/>
        </w:rPr>
        <w:t xml:space="preserve">Manufacturer(s) name and product descriptions used in this solicitation are product specific.  The items offered in response to this solicitation must be the manufacturer </w:t>
      </w:r>
      <w:proofErr w:type="gramStart"/>
      <w:r w:rsidRPr="00FA00DA">
        <w:rPr>
          <w:rFonts w:cs="Arial"/>
          <w:szCs w:val="22"/>
        </w:rPr>
        <w:t>and type</w:t>
      </w:r>
      <w:proofErr w:type="gramEnd"/>
      <w:r w:rsidRPr="00FA00DA">
        <w:rPr>
          <w:rFonts w:cs="Arial"/>
          <w:szCs w:val="22"/>
        </w:rPr>
        <w:t xml:space="preserve"> specified.  Failure to comply with this requirement will result in rejection of offer.</w:t>
      </w:r>
    </w:p>
    <w:p w14:paraId="52159EE4" w14:textId="341CC867" w:rsidR="00A33E20" w:rsidRDefault="00910BF6" w:rsidP="00E76E63">
      <w:pPr>
        <w:pStyle w:val="Heading2"/>
        <w:spacing w:after="120"/>
        <w:ind w:left="720"/>
      </w:pPr>
      <w:bookmarkStart w:id="23" w:name="_Toc209729022"/>
      <w:r w:rsidRPr="008F35A1">
        <w:rPr>
          <w:u w:val="none"/>
        </w:rPr>
        <w:t>3.</w:t>
      </w:r>
      <w:r w:rsidR="00C13F4E">
        <w:rPr>
          <w:u w:val="none"/>
        </w:rPr>
        <w:t>5</w:t>
      </w:r>
      <w:r w:rsidRPr="008F35A1">
        <w:rPr>
          <w:u w:val="none"/>
        </w:rPr>
        <w:t xml:space="preserve">.  </w:t>
      </w:r>
      <w:bookmarkStart w:id="24" w:name="_Toc510902612"/>
      <w:bookmarkStart w:id="25" w:name="_Toc95754394"/>
      <w:r w:rsidR="002A5A12">
        <w:rPr>
          <w:u w:val="none"/>
        </w:rPr>
        <w:t xml:space="preserve"> </w:t>
      </w:r>
      <w:r w:rsidR="00A33E20" w:rsidRPr="00E877E7">
        <w:t>SECURITY SPECIFICATIONS</w:t>
      </w:r>
      <w:bookmarkEnd w:id="23"/>
      <w:bookmarkEnd w:id="24"/>
      <w:bookmarkEnd w:id="25"/>
    </w:p>
    <w:p w14:paraId="09F6659E" w14:textId="0867E1E9" w:rsidR="00A33E20" w:rsidRPr="00E427B5" w:rsidRDefault="00A33E20" w:rsidP="00030E2F">
      <w:pPr>
        <w:pStyle w:val="RFPHeading2"/>
        <w:numPr>
          <w:ilvl w:val="2"/>
          <w:numId w:val="38"/>
        </w:numPr>
        <w:jc w:val="both"/>
      </w:pPr>
      <w:r>
        <w:rPr>
          <w:bCs/>
        </w:rPr>
        <w:t>Solutions Not Hosted on State Infrastructure</w:t>
      </w:r>
    </w:p>
    <w:p w14:paraId="72751E03" w14:textId="0B95BEC5" w:rsidR="00A33E20" w:rsidRPr="004652BD" w:rsidRDefault="00A33E20" w:rsidP="00E06DA7">
      <w:pPr>
        <w:pStyle w:val="RFPBodyText"/>
        <w:ind w:left="1980"/>
        <w:jc w:val="both"/>
      </w:pPr>
      <w:r w:rsidRPr="00425FC6">
        <w:t xml:space="preserve">The </w:t>
      </w:r>
      <w:r w:rsidR="00517BFE">
        <w:t xml:space="preserve">DHHS-DSOHF </w:t>
      </w:r>
      <w:r w:rsidR="002453FA">
        <w:t>VMWare System</w:t>
      </w:r>
      <w:r w:rsidR="00425FC6">
        <w:rPr>
          <w:i/>
          <w:iCs/>
        </w:rPr>
        <w:t xml:space="preserve"> </w:t>
      </w:r>
      <w:r w:rsidRPr="004652BD">
        <w:t>will be required to receive and securely manage data that is classified as</w:t>
      </w:r>
      <w:r w:rsidR="00425FC6">
        <w:t xml:space="preserve"> Restricted</w:t>
      </w:r>
      <w:r w:rsidRPr="004652BD">
        <w:t xml:space="preserve">.  Refer to the North Carolina Statewide Data Classification and Handling policy for more information regarding data classification.  The policy is located at the following website: </w:t>
      </w:r>
      <w:hyperlink r:id="rId15" w:history="1">
        <w:r w:rsidRPr="004652BD">
          <w:rPr>
            <w:rStyle w:val="Hyperlink"/>
          </w:rPr>
          <w:t>https://it.nc.gov/document/statewide-data-classification-and-handling-policy</w:t>
        </w:r>
      </w:hyperlink>
      <w:r w:rsidRPr="004652BD">
        <w:t>.</w:t>
      </w:r>
    </w:p>
    <w:p w14:paraId="120D498F" w14:textId="77777777" w:rsidR="00A33E20" w:rsidRPr="004652BD" w:rsidRDefault="00A33E20" w:rsidP="00E06DA7">
      <w:pPr>
        <w:pStyle w:val="RFPBodyText"/>
        <w:ind w:left="1980"/>
        <w:jc w:val="both"/>
        <w:rPr>
          <w:rStyle w:val="normaltextrun"/>
        </w:rPr>
      </w:pPr>
      <w:r w:rsidRPr="004652BD">
        <w:t xml:space="preserve">To comply with the State’s Security Standards and Policies, State agencies are required to perform annual security/risk assessments on their information systems using NIST 800-53 controls. This requirement additionally applies to all Vendor-provided, agency-managed Infrastructure as a Service (IaaS), Platform as a Service (PaaS), and Software as a </w:t>
      </w:r>
      <w:proofErr w:type="gramStart"/>
      <w:r w:rsidRPr="004652BD">
        <w:t>Service (SaaS) solutions</w:t>
      </w:r>
      <w:proofErr w:type="gramEnd"/>
      <w:r w:rsidRPr="004652BD">
        <w:t xml:space="preserve"> which will handle data classified as Medium Risk (Restricted) or High Risk (Highly Restricted) data.</w:t>
      </w:r>
    </w:p>
    <w:p w14:paraId="22CBBF27" w14:textId="77777777" w:rsidR="00A33E20" w:rsidRPr="007E5191" w:rsidRDefault="00A33E20" w:rsidP="00E06DA7">
      <w:pPr>
        <w:pStyle w:val="ListParagraph"/>
        <w:ind w:left="1980"/>
        <w:jc w:val="both"/>
        <w:rPr>
          <w:rFonts w:cs="Arial"/>
          <w:color w:val="0000FF"/>
          <w:szCs w:val="22"/>
          <w:u w:val="single"/>
        </w:rPr>
      </w:pPr>
      <w:r w:rsidRPr="007E5191">
        <w:rPr>
          <w:rStyle w:val="normaltextrun"/>
          <w:rFonts w:cs="Arial"/>
          <w:szCs w:val="22"/>
        </w:rPr>
        <w:t>(a)</w:t>
      </w:r>
      <w:r w:rsidRPr="007E5191">
        <w:rPr>
          <w:rStyle w:val="normaltextrun"/>
          <w:rFonts w:cs="Arial"/>
          <w:szCs w:val="22"/>
        </w:rPr>
        <w:tab/>
        <w:t xml:space="preserve">Vendors shall provide a completed </w:t>
      </w:r>
      <w:r w:rsidRPr="007E5191">
        <w:rPr>
          <w:rFonts w:cs="Arial"/>
          <w:szCs w:val="22"/>
        </w:rPr>
        <w:t xml:space="preserve">Vendor Readiness Assessment Report Non-State Hosted Solutions (“VRAR”) at offer submission.  This report is located at the following website: </w:t>
      </w:r>
      <w:hyperlink r:id="rId16" w:history="1">
        <w:r w:rsidRPr="007E5191">
          <w:rPr>
            <w:rStyle w:val="Hyperlink"/>
            <w:rFonts w:cs="Arial"/>
            <w:szCs w:val="22"/>
          </w:rPr>
          <w:t>https://it.nc.gov/documents/vendor-readiness-assessment-report</w:t>
        </w:r>
      </w:hyperlink>
    </w:p>
    <w:p w14:paraId="7D710A97" w14:textId="77777777" w:rsidR="00A33E20" w:rsidRPr="004652BD" w:rsidRDefault="00A33E20" w:rsidP="00E06DA7">
      <w:pPr>
        <w:pStyle w:val="RFPBodyText"/>
        <w:ind w:left="1980"/>
        <w:jc w:val="both"/>
      </w:pPr>
      <w:r w:rsidRPr="004652BD">
        <w:t>(b)</w:t>
      </w:r>
      <w:r w:rsidRPr="004652BD">
        <w:tab/>
        <w:t>Upon request, Vendors shall provide a current independent 3</w:t>
      </w:r>
      <w:r w:rsidRPr="004652BD">
        <w:rPr>
          <w:vertAlign w:val="superscript"/>
        </w:rPr>
        <w:t>rd</w:t>
      </w:r>
      <w:r w:rsidRPr="004652BD">
        <w:t xml:space="preserve"> party assessment report in accordance with the following subparagraphs (i)-(iii) prior to contract award.  However, Vendors are encouraged to provide a current independent 3</w:t>
      </w:r>
      <w:r w:rsidRPr="004652BD">
        <w:rPr>
          <w:vertAlign w:val="superscript"/>
        </w:rPr>
        <w:t>rd</w:t>
      </w:r>
      <w:r w:rsidRPr="004652BD">
        <w:t xml:space="preserve"> party assessment report in accordance with subparagraphs (i)-(iii) at the time of offer submission.</w:t>
      </w:r>
    </w:p>
    <w:p w14:paraId="74B0315F" w14:textId="1E6B8BF9" w:rsidR="00A33E20" w:rsidRPr="004652BD" w:rsidRDefault="00A33E20" w:rsidP="000A2A1E">
      <w:pPr>
        <w:pStyle w:val="RFPBodyText"/>
        <w:ind w:left="2520" w:hanging="360"/>
        <w:jc w:val="both"/>
        <w:rPr>
          <w:b/>
          <w:bCs/>
          <w:i/>
          <w:iCs/>
          <w:highlight w:val="cyan"/>
          <w:u w:val="single"/>
        </w:rPr>
      </w:pPr>
      <w:r w:rsidRPr="004652BD">
        <w:t>(i)</w:t>
      </w:r>
      <w:r w:rsidR="000A2A1E">
        <w:tab/>
      </w:r>
      <w:r w:rsidRPr="004652BD">
        <w:t xml:space="preserve">Federal Risk and Authorization Management Program (FedRAMP) certification, SOC 2 Type 2, ISO 27001, or HITRUST are the preferred assessment reports for any Vendor solutions which will handle data classified as Medium Risk (Restricted) or High Risk (Highly Restricted).       </w:t>
      </w:r>
    </w:p>
    <w:p w14:paraId="266306B8" w14:textId="77777777" w:rsidR="00A33E20" w:rsidRPr="004652BD" w:rsidRDefault="00A33E20" w:rsidP="000A2A1E">
      <w:pPr>
        <w:pStyle w:val="RFPBodyText"/>
        <w:ind w:left="2520" w:hanging="360"/>
        <w:jc w:val="both"/>
      </w:pPr>
      <w:r w:rsidRPr="004652BD">
        <w:t xml:space="preserve">(ii) </w:t>
      </w:r>
      <w:r w:rsidRPr="004652BD">
        <w:tab/>
        <w:t>A Vendor that cannot provide a preferred independent 3</w:t>
      </w:r>
      <w:r w:rsidRPr="004652BD">
        <w:rPr>
          <w:vertAlign w:val="superscript"/>
        </w:rPr>
        <w:t>rd</w:t>
      </w:r>
      <w:r w:rsidRPr="004652BD">
        <w:t xml:space="preserve"> party assessment report as described above may submit an alternative assessment, such as a SOC 2 Type 1 assessment report. The Vendor shall provide an explanation for submitting the alternative assessment report.  If awarded this contract, a Vendor who submits an alternative assessment report shall submit one of the preferred assessment reports no later than 365 days of the Effective Date of the contract.  Timely submission of this preferred assessment report shall be a material requirement of the contract.</w:t>
      </w:r>
    </w:p>
    <w:p w14:paraId="40058867" w14:textId="5709CC0C" w:rsidR="00A33E20" w:rsidRPr="004652BD" w:rsidRDefault="00A33E20" w:rsidP="000A2A1E">
      <w:pPr>
        <w:pStyle w:val="RFPBodyText"/>
        <w:ind w:left="2520" w:hanging="360"/>
        <w:jc w:val="both"/>
      </w:pPr>
      <w:r w:rsidRPr="004652BD">
        <w:t>(iii)</w:t>
      </w:r>
      <w:r w:rsidR="000A2A1E">
        <w:tab/>
      </w:r>
      <w:r w:rsidRPr="004652BD">
        <w:t xml:space="preserve">An IaaS vendor cannot provide a certification or assessment report for a SaaS provider UNLESS permitted by the terms of a written agreement between the two vendors and </w:t>
      </w:r>
      <w:r w:rsidRPr="004652BD">
        <w:lastRenderedPageBreak/>
        <w:t>the scope of the IaaS certification or assessment report clearly includes the SaaS solution.</w:t>
      </w:r>
    </w:p>
    <w:p w14:paraId="2F4E9CCE" w14:textId="77777777" w:rsidR="00A33E20" w:rsidRDefault="00A33E20" w:rsidP="000A2A1E">
      <w:pPr>
        <w:pStyle w:val="RFPBodyText"/>
        <w:ind w:left="1980"/>
        <w:jc w:val="both"/>
      </w:pPr>
      <w:r w:rsidRPr="004652BD">
        <w:t xml:space="preserve">(c) Additional Security Documentation. Prior to contract award, the State may in its discretion require the Vendor to provide additional security documentation, including but not limited to vulnerability assessment reports and penetration test reports. The awarded Vendor shall provide </w:t>
      </w:r>
      <w:proofErr w:type="gramStart"/>
      <w:r w:rsidRPr="004652BD">
        <w:t>such additional</w:t>
      </w:r>
      <w:proofErr w:type="gramEnd"/>
      <w:r w:rsidRPr="004652BD">
        <w:t xml:space="preserve"> security documentation upon request by the State during the term of the contract. </w:t>
      </w:r>
    </w:p>
    <w:p w14:paraId="04B05038" w14:textId="26B23230" w:rsidR="000A2565" w:rsidRDefault="00165802" w:rsidP="00E76E63">
      <w:pPr>
        <w:pStyle w:val="Heading2"/>
        <w:spacing w:after="120"/>
        <w:ind w:left="720"/>
      </w:pPr>
      <w:bookmarkStart w:id="26" w:name="_Toc209729023"/>
      <w:r w:rsidRPr="000A2565">
        <w:rPr>
          <w:u w:val="none"/>
        </w:rPr>
        <w:t>3.</w:t>
      </w:r>
      <w:r w:rsidR="006D2A9C">
        <w:rPr>
          <w:u w:val="none"/>
        </w:rPr>
        <w:t>6</w:t>
      </w:r>
      <w:r w:rsidRPr="000A2565">
        <w:rPr>
          <w:u w:val="none"/>
        </w:rPr>
        <w:t xml:space="preserve">.  </w:t>
      </w:r>
      <w:r w:rsidR="00A218E7" w:rsidRPr="00165802">
        <w:t>PRODUCT RECALL</w:t>
      </w:r>
      <w:r w:rsidR="00426FC2">
        <w:t>-</w:t>
      </w:r>
      <w:r w:rsidR="000D482C">
        <w:t xml:space="preserve"> </w:t>
      </w:r>
      <w:r w:rsidR="00426FC2">
        <w:t>RESERVED</w:t>
      </w:r>
      <w:bookmarkEnd w:id="26"/>
      <w:r w:rsidR="00A218E7" w:rsidRPr="00FA00DA">
        <w:t xml:space="preserve"> </w:t>
      </w:r>
    </w:p>
    <w:p w14:paraId="45CF48E0" w14:textId="4CC47C44" w:rsidR="000A2565" w:rsidRDefault="00165802" w:rsidP="000A2565">
      <w:pPr>
        <w:pStyle w:val="Heading2"/>
        <w:ind w:left="720"/>
      </w:pPr>
      <w:bookmarkStart w:id="27" w:name="_Toc209729024"/>
      <w:r w:rsidRPr="000A2565">
        <w:rPr>
          <w:u w:val="none"/>
        </w:rPr>
        <w:t>3.</w:t>
      </w:r>
      <w:r w:rsidR="006D2A9C">
        <w:rPr>
          <w:u w:val="none"/>
        </w:rPr>
        <w:t>7</w:t>
      </w:r>
      <w:r w:rsidRPr="000A2565">
        <w:rPr>
          <w:u w:val="none"/>
        </w:rPr>
        <w:t xml:space="preserve">. </w:t>
      </w:r>
      <w:r w:rsidR="0013547C" w:rsidRPr="009A6CDA">
        <w:t>CONTRACT TERM</w:t>
      </w:r>
      <w:bookmarkEnd w:id="27"/>
      <w:r w:rsidR="0013547C" w:rsidRPr="00CE7A39">
        <w:t xml:space="preserve">  </w:t>
      </w:r>
    </w:p>
    <w:p w14:paraId="305739A8" w14:textId="4F70D187" w:rsidR="0013547C" w:rsidRPr="0013547C" w:rsidRDefault="0013547C" w:rsidP="000A2565">
      <w:pPr>
        <w:pStyle w:val="BodyText"/>
        <w:ind w:left="1260"/>
        <w:jc w:val="both"/>
        <w:rPr>
          <w:rFonts w:cs="Arial"/>
          <w:i/>
          <w:color w:val="FF0000"/>
        </w:rPr>
      </w:pPr>
      <w:r w:rsidRPr="00CE7A39">
        <w:rPr>
          <w:rFonts w:cs="Arial"/>
        </w:rPr>
        <w:t xml:space="preserve">A contract awarded pursuant to this </w:t>
      </w:r>
      <w:r w:rsidR="00EC7B53">
        <w:rPr>
          <w:rFonts w:cs="Arial"/>
        </w:rPr>
        <w:t>IFB</w:t>
      </w:r>
      <w:r w:rsidRPr="00CE7A39">
        <w:rPr>
          <w:rFonts w:cs="Arial"/>
        </w:rPr>
        <w:t xml:space="preserve"> shall have an effective date as provided in the Notice of Award.  The </w:t>
      </w:r>
      <w:r w:rsidRPr="00AD6B67">
        <w:rPr>
          <w:rFonts w:cs="Arial"/>
        </w:rPr>
        <w:t xml:space="preserve">term shall </w:t>
      </w:r>
      <w:r w:rsidRPr="005C494D">
        <w:rPr>
          <w:rFonts w:cs="Arial"/>
        </w:rPr>
        <w:t xml:space="preserve">be </w:t>
      </w:r>
      <w:r w:rsidR="00FB27A0">
        <w:rPr>
          <w:rFonts w:cs="Arial"/>
          <w:szCs w:val="22"/>
          <w:lang w:val="en-GB"/>
        </w:rPr>
        <w:t>three</w:t>
      </w:r>
      <w:r w:rsidR="00ED542E">
        <w:rPr>
          <w:rFonts w:cs="Arial"/>
          <w:szCs w:val="22"/>
          <w:lang w:val="en-GB"/>
        </w:rPr>
        <w:t xml:space="preserve"> (</w:t>
      </w:r>
      <w:r w:rsidR="00FB27A0">
        <w:rPr>
          <w:rFonts w:cs="Arial"/>
          <w:szCs w:val="22"/>
          <w:lang w:val="en-GB"/>
        </w:rPr>
        <w:t>3</w:t>
      </w:r>
      <w:r w:rsidR="00ED542E">
        <w:rPr>
          <w:rFonts w:cs="Arial"/>
          <w:szCs w:val="22"/>
          <w:lang w:val="en-GB"/>
        </w:rPr>
        <w:t xml:space="preserve">) </w:t>
      </w:r>
      <w:r w:rsidR="00FB27A0">
        <w:rPr>
          <w:rFonts w:cs="Arial"/>
          <w:szCs w:val="22"/>
          <w:lang w:val="en-GB"/>
        </w:rPr>
        <w:t>years</w:t>
      </w:r>
      <w:r w:rsidRPr="005C494D">
        <w:rPr>
          <w:rFonts w:cs="Arial"/>
        </w:rPr>
        <w:t xml:space="preserve"> </w:t>
      </w:r>
      <w:r w:rsidR="00FB27A0">
        <w:rPr>
          <w:rFonts w:cs="Arial"/>
        </w:rPr>
        <w:t>to</w:t>
      </w:r>
      <w:r w:rsidRPr="005C494D">
        <w:rPr>
          <w:rFonts w:cs="Arial"/>
        </w:rPr>
        <w:t xml:space="preserve"> </w:t>
      </w:r>
      <w:r w:rsidR="00FB27A0">
        <w:rPr>
          <w:rFonts w:cs="Arial"/>
        </w:rPr>
        <w:t xml:space="preserve">be billed annually and </w:t>
      </w:r>
      <w:r w:rsidRPr="005C494D">
        <w:rPr>
          <w:rFonts w:cs="Arial"/>
        </w:rPr>
        <w:t xml:space="preserve">expire upon the anniversary date of the effective date unless otherwise stated in the Notice of Award, or unless terminated earlier.  </w:t>
      </w:r>
    </w:p>
    <w:p w14:paraId="5151E17B" w14:textId="1C3B36CE" w:rsidR="0000275D" w:rsidRPr="0000275D" w:rsidRDefault="009A6CDA" w:rsidP="0000275D">
      <w:pPr>
        <w:pStyle w:val="Heading2"/>
        <w:spacing w:after="120"/>
        <w:ind w:left="720"/>
      </w:pPr>
      <w:bookmarkStart w:id="28" w:name="_Toc209729025"/>
      <w:r w:rsidRPr="000A2565">
        <w:rPr>
          <w:u w:val="none"/>
          <w:lang w:val="en-GB"/>
        </w:rPr>
        <w:t>3.</w:t>
      </w:r>
      <w:r w:rsidR="006D2A9C">
        <w:rPr>
          <w:u w:val="none"/>
          <w:lang w:val="en-GB"/>
        </w:rPr>
        <w:t>8</w:t>
      </w:r>
      <w:r w:rsidRPr="000A2565">
        <w:rPr>
          <w:u w:val="none"/>
          <w:lang w:val="en-GB"/>
        </w:rPr>
        <w:t xml:space="preserve">. </w:t>
      </w:r>
      <w:r w:rsidR="00FA111C" w:rsidRPr="007779C4">
        <w:t>SPECIFICATIONS</w:t>
      </w:r>
      <w:bookmarkEnd w:id="28"/>
      <w:r w:rsidR="000D482C">
        <w:t xml:space="preserve"> - RESERVED</w:t>
      </w:r>
    </w:p>
    <w:p w14:paraId="55664CE9" w14:textId="77777777" w:rsidR="0000275D" w:rsidRDefault="00ED5E21" w:rsidP="0000275D">
      <w:pPr>
        <w:rPr>
          <w:b/>
          <w:szCs w:val="20"/>
        </w:rPr>
      </w:pPr>
      <w:r>
        <w:rPr>
          <w:b/>
          <w:szCs w:val="20"/>
        </w:rPr>
        <w:tab/>
      </w:r>
      <w:r w:rsidR="001E2ADC">
        <w:rPr>
          <w:b/>
          <w:szCs w:val="20"/>
        </w:rPr>
        <w:tab/>
      </w:r>
    </w:p>
    <w:p w14:paraId="2B8F725C" w14:textId="1A2B652A" w:rsidR="000A2565" w:rsidRDefault="00471540" w:rsidP="00695F55">
      <w:pPr>
        <w:pStyle w:val="Heading1"/>
        <w:spacing w:before="120"/>
        <w:ind w:left="720" w:hanging="720"/>
        <w:rPr>
          <w:sz w:val="22"/>
          <w:szCs w:val="22"/>
          <w:u w:val="single"/>
        </w:rPr>
      </w:pPr>
      <w:bookmarkStart w:id="29" w:name="_Toc209729026"/>
      <w:r w:rsidRPr="00D23E74">
        <w:rPr>
          <w:sz w:val="22"/>
          <w:szCs w:val="22"/>
          <w:u w:val="single"/>
        </w:rPr>
        <w:t>FURNISH AND DELIVER</w:t>
      </w:r>
      <w:bookmarkEnd w:id="29"/>
    </w:p>
    <w:p w14:paraId="36746DCB" w14:textId="0B85AE41" w:rsidR="005E6112" w:rsidRPr="005E6112" w:rsidRDefault="005E6112" w:rsidP="005E6112">
      <w:pPr>
        <w:rPr>
          <w:b/>
          <w:bCs/>
        </w:rPr>
      </w:pPr>
      <w:r w:rsidRPr="005E6112">
        <w:rPr>
          <w:b/>
          <w:bCs/>
        </w:rPr>
        <w:t xml:space="preserve">YEARS 1-3 </w:t>
      </w:r>
    </w:p>
    <w:p w14:paraId="1AB2036C" w14:textId="1108D07E" w:rsidR="00471540" w:rsidRPr="000F1335" w:rsidRDefault="00471540" w:rsidP="004A0CEE">
      <w:pPr>
        <w:spacing w:before="120" w:after="120"/>
        <w:rPr>
          <w:i/>
          <w:color w:val="FF0000"/>
          <w:sz w:val="12"/>
          <w:u w:val="single"/>
        </w:rPr>
      </w:pP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810"/>
        <w:gridCol w:w="900"/>
        <w:gridCol w:w="5040"/>
        <w:gridCol w:w="1620"/>
        <w:gridCol w:w="1818"/>
      </w:tblGrid>
      <w:tr w:rsidR="00471540" w:rsidRPr="000F1335" w14:paraId="156FE5B5" w14:textId="77777777" w:rsidTr="00F8720C">
        <w:tc>
          <w:tcPr>
            <w:tcW w:w="828" w:type="dxa"/>
          </w:tcPr>
          <w:p w14:paraId="3A39F85D" w14:textId="77777777" w:rsidR="00471540" w:rsidRPr="005E6112" w:rsidRDefault="00471540" w:rsidP="008C1EDB">
            <w:pPr>
              <w:spacing w:after="120"/>
              <w:jc w:val="both"/>
              <w:rPr>
                <w:rFonts w:cs="Arial"/>
                <w:b/>
                <w:sz w:val="18"/>
              </w:rPr>
            </w:pPr>
          </w:p>
          <w:p w14:paraId="5CF9CF1E" w14:textId="77777777" w:rsidR="00471540" w:rsidRPr="005E6112" w:rsidRDefault="00471540" w:rsidP="008C1EDB">
            <w:pPr>
              <w:spacing w:after="120"/>
              <w:jc w:val="both"/>
              <w:rPr>
                <w:rFonts w:cs="Arial"/>
                <w:b/>
                <w:sz w:val="18"/>
              </w:rPr>
            </w:pPr>
            <w:r w:rsidRPr="005E6112">
              <w:rPr>
                <w:rFonts w:cs="Arial"/>
                <w:b/>
                <w:sz w:val="18"/>
              </w:rPr>
              <w:t>ITEM #</w:t>
            </w:r>
          </w:p>
        </w:tc>
        <w:tc>
          <w:tcPr>
            <w:tcW w:w="810" w:type="dxa"/>
          </w:tcPr>
          <w:p w14:paraId="768B88BD" w14:textId="77777777" w:rsidR="00471540" w:rsidRPr="005E6112" w:rsidRDefault="00471540" w:rsidP="008C1EDB">
            <w:pPr>
              <w:spacing w:after="120"/>
              <w:jc w:val="both"/>
              <w:rPr>
                <w:rFonts w:cs="Arial"/>
                <w:b/>
                <w:sz w:val="18"/>
              </w:rPr>
            </w:pPr>
          </w:p>
          <w:p w14:paraId="6209A881" w14:textId="77777777" w:rsidR="00471540" w:rsidRPr="005E6112" w:rsidRDefault="00471540" w:rsidP="008C1EDB">
            <w:pPr>
              <w:spacing w:after="120"/>
              <w:jc w:val="both"/>
              <w:rPr>
                <w:rFonts w:cs="Arial"/>
                <w:b/>
                <w:sz w:val="18"/>
              </w:rPr>
            </w:pPr>
            <w:r w:rsidRPr="005E6112">
              <w:rPr>
                <w:rFonts w:cs="Arial"/>
                <w:b/>
                <w:sz w:val="18"/>
              </w:rPr>
              <w:t>QTY</w:t>
            </w:r>
          </w:p>
        </w:tc>
        <w:tc>
          <w:tcPr>
            <w:tcW w:w="900" w:type="dxa"/>
          </w:tcPr>
          <w:p w14:paraId="279241CB" w14:textId="77777777" w:rsidR="00471540" w:rsidRPr="005E6112" w:rsidRDefault="00471540" w:rsidP="008C1EDB">
            <w:pPr>
              <w:spacing w:after="120"/>
              <w:jc w:val="both"/>
              <w:rPr>
                <w:rFonts w:cs="Arial"/>
                <w:b/>
                <w:sz w:val="18"/>
              </w:rPr>
            </w:pPr>
          </w:p>
          <w:p w14:paraId="30F2D5EC" w14:textId="77777777" w:rsidR="00471540" w:rsidRPr="005E6112" w:rsidRDefault="00471540" w:rsidP="008C1EDB">
            <w:pPr>
              <w:spacing w:after="120"/>
              <w:jc w:val="both"/>
              <w:rPr>
                <w:rFonts w:cs="Arial"/>
                <w:b/>
                <w:sz w:val="18"/>
              </w:rPr>
            </w:pPr>
            <w:r w:rsidRPr="005E6112">
              <w:rPr>
                <w:rFonts w:cs="Arial"/>
                <w:b/>
                <w:sz w:val="18"/>
              </w:rPr>
              <w:t>UNIT</w:t>
            </w:r>
          </w:p>
        </w:tc>
        <w:tc>
          <w:tcPr>
            <w:tcW w:w="5040" w:type="dxa"/>
          </w:tcPr>
          <w:p w14:paraId="6F059C04" w14:textId="77777777" w:rsidR="00471540" w:rsidRPr="005E6112" w:rsidRDefault="00471540" w:rsidP="008C1EDB">
            <w:pPr>
              <w:spacing w:after="120"/>
              <w:jc w:val="both"/>
              <w:rPr>
                <w:rFonts w:cs="Arial"/>
                <w:b/>
                <w:sz w:val="18"/>
              </w:rPr>
            </w:pPr>
          </w:p>
          <w:p w14:paraId="453F4B20" w14:textId="77777777" w:rsidR="00471540" w:rsidRPr="005E6112" w:rsidRDefault="00471540" w:rsidP="008C1EDB">
            <w:pPr>
              <w:spacing w:after="120"/>
              <w:jc w:val="both"/>
              <w:rPr>
                <w:rFonts w:cs="Arial"/>
                <w:b/>
                <w:sz w:val="18"/>
              </w:rPr>
            </w:pPr>
            <w:r w:rsidRPr="005E6112">
              <w:rPr>
                <w:rFonts w:cs="Arial"/>
                <w:b/>
                <w:sz w:val="18"/>
              </w:rPr>
              <w:t>DESCRIPTION</w:t>
            </w:r>
          </w:p>
        </w:tc>
        <w:tc>
          <w:tcPr>
            <w:tcW w:w="1620" w:type="dxa"/>
          </w:tcPr>
          <w:p w14:paraId="2831E644" w14:textId="77777777" w:rsidR="00471540" w:rsidRPr="005E6112" w:rsidRDefault="00471540" w:rsidP="008C1EDB">
            <w:pPr>
              <w:spacing w:after="120"/>
              <w:jc w:val="both"/>
              <w:rPr>
                <w:rFonts w:cs="Arial"/>
                <w:b/>
                <w:sz w:val="18"/>
              </w:rPr>
            </w:pPr>
          </w:p>
          <w:p w14:paraId="1D5B77CD" w14:textId="77777777" w:rsidR="00471540" w:rsidRPr="005E6112" w:rsidRDefault="00471540" w:rsidP="008C1EDB">
            <w:pPr>
              <w:spacing w:after="120"/>
              <w:jc w:val="both"/>
              <w:rPr>
                <w:rFonts w:cs="Arial"/>
                <w:b/>
                <w:sz w:val="18"/>
              </w:rPr>
            </w:pPr>
            <w:r w:rsidRPr="005E6112">
              <w:rPr>
                <w:rFonts w:cs="Arial"/>
                <w:b/>
                <w:sz w:val="18"/>
              </w:rPr>
              <w:t>UNIT COST</w:t>
            </w:r>
          </w:p>
        </w:tc>
        <w:tc>
          <w:tcPr>
            <w:tcW w:w="1818" w:type="dxa"/>
          </w:tcPr>
          <w:p w14:paraId="590FB6AF" w14:textId="77777777" w:rsidR="00471540" w:rsidRPr="005E6112" w:rsidRDefault="00471540" w:rsidP="008C1EDB">
            <w:pPr>
              <w:spacing w:after="120"/>
              <w:jc w:val="both"/>
              <w:rPr>
                <w:rFonts w:cs="Arial"/>
                <w:b/>
                <w:sz w:val="18"/>
              </w:rPr>
            </w:pPr>
          </w:p>
          <w:p w14:paraId="4AE02ECA" w14:textId="77777777" w:rsidR="00471540" w:rsidRPr="005E6112" w:rsidRDefault="00471540" w:rsidP="008C1EDB">
            <w:pPr>
              <w:spacing w:after="120"/>
              <w:jc w:val="both"/>
              <w:rPr>
                <w:rFonts w:cs="Arial"/>
                <w:b/>
                <w:sz w:val="18"/>
              </w:rPr>
            </w:pPr>
            <w:r w:rsidRPr="005E6112">
              <w:rPr>
                <w:rFonts w:cs="Arial"/>
                <w:b/>
                <w:sz w:val="18"/>
              </w:rPr>
              <w:t>EXTENDED COST</w:t>
            </w:r>
          </w:p>
        </w:tc>
      </w:tr>
      <w:tr w:rsidR="00471540" w:rsidRPr="000F1335" w14:paraId="03EA9639" w14:textId="77777777" w:rsidTr="00F8720C">
        <w:tc>
          <w:tcPr>
            <w:tcW w:w="828" w:type="dxa"/>
          </w:tcPr>
          <w:p w14:paraId="00CC20EE" w14:textId="77777777" w:rsidR="00471540" w:rsidRPr="005E6112" w:rsidRDefault="00471540" w:rsidP="008C1EDB">
            <w:pPr>
              <w:spacing w:before="120" w:after="120"/>
              <w:jc w:val="both"/>
              <w:rPr>
                <w:rFonts w:cs="Arial"/>
                <w:szCs w:val="22"/>
              </w:rPr>
            </w:pPr>
            <w:r w:rsidRPr="005E6112">
              <w:rPr>
                <w:rFonts w:cs="Arial"/>
                <w:szCs w:val="22"/>
              </w:rPr>
              <w:t>1</w:t>
            </w:r>
          </w:p>
        </w:tc>
        <w:tc>
          <w:tcPr>
            <w:tcW w:w="810" w:type="dxa"/>
          </w:tcPr>
          <w:p w14:paraId="32180B93" w14:textId="37398F74" w:rsidR="00471540" w:rsidRPr="005E6112" w:rsidRDefault="00B155E0" w:rsidP="008C1EDB">
            <w:pPr>
              <w:spacing w:before="120" w:after="120"/>
              <w:jc w:val="both"/>
              <w:rPr>
                <w:rFonts w:cs="Arial"/>
                <w:szCs w:val="22"/>
              </w:rPr>
            </w:pPr>
            <w:r w:rsidRPr="005E6112">
              <w:rPr>
                <w:rFonts w:cs="Arial"/>
                <w:szCs w:val="22"/>
              </w:rPr>
              <w:t>2919</w:t>
            </w:r>
          </w:p>
        </w:tc>
        <w:tc>
          <w:tcPr>
            <w:tcW w:w="900" w:type="dxa"/>
          </w:tcPr>
          <w:p w14:paraId="5F80DA52" w14:textId="78858DAF" w:rsidR="00471540" w:rsidRPr="005E6112" w:rsidRDefault="00FB27A0" w:rsidP="008C1EDB">
            <w:pPr>
              <w:spacing w:before="120" w:after="120"/>
              <w:jc w:val="both"/>
              <w:rPr>
                <w:rFonts w:cs="Arial"/>
                <w:szCs w:val="22"/>
              </w:rPr>
            </w:pPr>
            <w:r w:rsidRPr="005E6112">
              <w:rPr>
                <w:rFonts w:cs="Arial"/>
                <w:szCs w:val="22"/>
              </w:rPr>
              <w:t>Each</w:t>
            </w:r>
          </w:p>
        </w:tc>
        <w:tc>
          <w:tcPr>
            <w:tcW w:w="5040" w:type="dxa"/>
          </w:tcPr>
          <w:p w14:paraId="064A65A9" w14:textId="77777777" w:rsidR="00B155E0" w:rsidRPr="005E6112" w:rsidRDefault="00B155E0" w:rsidP="00B155E0">
            <w:pPr>
              <w:spacing w:before="120" w:after="120"/>
              <w:rPr>
                <w:rFonts w:cs="Arial"/>
                <w:szCs w:val="22"/>
              </w:rPr>
            </w:pPr>
            <w:r w:rsidRPr="005E6112">
              <w:rPr>
                <w:rFonts w:cs="Arial"/>
                <w:szCs w:val="22"/>
              </w:rPr>
              <w:t>VMware Workspace ONE</w:t>
            </w:r>
          </w:p>
          <w:p w14:paraId="6F2ABE63" w14:textId="77777777" w:rsidR="00B155E0" w:rsidRPr="005E6112" w:rsidRDefault="00B155E0" w:rsidP="00B155E0">
            <w:pPr>
              <w:spacing w:before="120" w:after="120"/>
              <w:rPr>
                <w:rFonts w:cs="Arial"/>
                <w:szCs w:val="22"/>
              </w:rPr>
            </w:pPr>
            <w:r w:rsidRPr="005E6112">
              <w:rPr>
                <w:rFonts w:cs="Arial"/>
                <w:szCs w:val="22"/>
              </w:rPr>
              <w:t>Advanced - Latest Mode - SaaS</w:t>
            </w:r>
          </w:p>
          <w:p w14:paraId="55D6CC6E" w14:textId="77777777" w:rsidR="00B155E0" w:rsidRPr="005E6112" w:rsidRDefault="00B155E0" w:rsidP="00B155E0">
            <w:pPr>
              <w:spacing w:before="120" w:after="120"/>
              <w:rPr>
                <w:rFonts w:cs="Arial"/>
                <w:szCs w:val="22"/>
              </w:rPr>
            </w:pPr>
            <w:r w:rsidRPr="005E6112">
              <w:rPr>
                <w:rFonts w:cs="Arial"/>
                <w:szCs w:val="22"/>
              </w:rPr>
              <w:t>Production Support - 1 User -</w:t>
            </w:r>
          </w:p>
          <w:p w14:paraId="38A93B18" w14:textId="35BA7A0A" w:rsidR="00D26661" w:rsidRPr="005E6112" w:rsidRDefault="00FB27A0" w:rsidP="00B155E0">
            <w:pPr>
              <w:spacing w:before="120" w:after="120"/>
              <w:rPr>
                <w:rFonts w:cs="Arial"/>
                <w:szCs w:val="22"/>
              </w:rPr>
            </w:pPr>
            <w:r w:rsidRPr="005E6112">
              <w:rPr>
                <w:rFonts w:cs="Arial"/>
                <w:szCs w:val="22"/>
              </w:rPr>
              <w:t xml:space="preserve">Year 1 </w:t>
            </w:r>
            <w:r w:rsidR="00B155E0" w:rsidRPr="005E6112">
              <w:rPr>
                <w:rFonts w:cs="Arial"/>
                <w:szCs w:val="22"/>
              </w:rPr>
              <w:t>Subscription - 12 Month</w:t>
            </w:r>
          </w:p>
        </w:tc>
        <w:tc>
          <w:tcPr>
            <w:tcW w:w="1620" w:type="dxa"/>
          </w:tcPr>
          <w:p w14:paraId="4F4CE90D" w14:textId="77777777" w:rsidR="00471540" w:rsidRPr="005E6112" w:rsidRDefault="00471540" w:rsidP="008C1EDB">
            <w:pPr>
              <w:spacing w:before="120" w:after="120"/>
              <w:jc w:val="both"/>
              <w:rPr>
                <w:rFonts w:cs="Arial"/>
              </w:rPr>
            </w:pPr>
          </w:p>
        </w:tc>
        <w:tc>
          <w:tcPr>
            <w:tcW w:w="1818" w:type="dxa"/>
          </w:tcPr>
          <w:p w14:paraId="54956FB0" w14:textId="77777777" w:rsidR="00471540" w:rsidRPr="005E6112" w:rsidRDefault="00471540" w:rsidP="008C1EDB">
            <w:pPr>
              <w:spacing w:before="120" w:after="120"/>
              <w:jc w:val="both"/>
              <w:rPr>
                <w:rFonts w:cs="Arial"/>
              </w:rPr>
            </w:pPr>
          </w:p>
        </w:tc>
      </w:tr>
      <w:tr w:rsidR="00FB27A0" w:rsidRPr="000F1335" w14:paraId="250442A9" w14:textId="77777777" w:rsidTr="00F8720C">
        <w:tc>
          <w:tcPr>
            <w:tcW w:w="828" w:type="dxa"/>
          </w:tcPr>
          <w:p w14:paraId="25D01F6C" w14:textId="4F91E5E3" w:rsidR="00FB27A0" w:rsidRPr="005E6112" w:rsidRDefault="00FB27A0" w:rsidP="008C1EDB">
            <w:pPr>
              <w:spacing w:before="120" w:after="120"/>
              <w:jc w:val="both"/>
              <w:rPr>
                <w:rFonts w:cs="Arial"/>
                <w:szCs w:val="22"/>
              </w:rPr>
            </w:pPr>
            <w:r w:rsidRPr="005E6112">
              <w:rPr>
                <w:rFonts w:cs="Arial"/>
                <w:szCs w:val="22"/>
              </w:rPr>
              <w:t>2</w:t>
            </w:r>
          </w:p>
        </w:tc>
        <w:tc>
          <w:tcPr>
            <w:tcW w:w="810" w:type="dxa"/>
          </w:tcPr>
          <w:p w14:paraId="3C524003" w14:textId="4E9BF1A3" w:rsidR="00FB27A0" w:rsidRPr="005E6112" w:rsidRDefault="00FB27A0" w:rsidP="008C1EDB">
            <w:pPr>
              <w:spacing w:before="120" w:after="120"/>
              <w:jc w:val="both"/>
              <w:rPr>
                <w:rFonts w:cs="Arial"/>
                <w:szCs w:val="22"/>
              </w:rPr>
            </w:pPr>
            <w:r w:rsidRPr="005E6112">
              <w:rPr>
                <w:rFonts w:cs="Arial"/>
                <w:szCs w:val="22"/>
              </w:rPr>
              <w:t>2919</w:t>
            </w:r>
          </w:p>
        </w:tc>
        <w:tc>
          <w:tcPr>
            <w:tcW w:w="900" w:type="dxa"/>
          </w:tcPr>
          <w:p w14:paraId="3A6E7B65" w14:textId="0EAD61DF" w:rsidR="00FB27A0" w:rsidRPr="005E6112" w:rsidRDefault="00FB27A0" w:rsidP="008C1EDB">
            <w:pPr>
              <w:spacing w:before="120" w:after="120"/>
              <w:jc w:val="both"/>
              <w:rPr>
                <w:rFonts w:cs="Arial"/>
                <w:szCs w:val="22"/>
              </w:rPr>
            </w:pPr>
            <w:r w:rsidRPr="005E6112">
              <w:rPr>
                <w:rFonts w:cs="Arial"/>
                <w:szCs w:val="22"/>
              </w:rPr>
              <w:t>Each</w:t>
            </w:r>
          </w:p>
        </w:tc>
        <w:tc>
          <w:tcPr>
            <w:tcW w:w="5040" w:type="dxa"/>
          </w:tcPr>
          <w:p w14:paraId="2EE3782A" w14:textId="77777777" w:rsidR="00FB27A0" w:rsidRPr="005E6112" w:rsidRDefault="00FB27A0" w:rsidP="00FB27A0">
            <w:pPr>
              <w:spacing w:before="120" w:after="120"/>
              <w:rPr>
                <w:rFonts w:cs="Arial"/>
                <w:szCs w:val="22"/>
              </w:rPr>
            </w:pPr>
            <w:r w:rsidRPr="005E6112">
              <w:rPr>
                <w:rFonts w:cs="Arial"/>
                <w:szCs w:val="22"/>
              </w:rPr>
              <w:t>VMware Workspace ONE</w:t>
            </w:r>
          </w:p>
          <w:p w14:paraId="6785A2CB" w14:textId="77777777" w:rsidR="00FB27A0" w:rsidRPr="005E6112" w:rsidRDefault="00FB27A0" w:rsidP="00FB27A0">
            <w:pPr>
              <w:spacing w:before="120" w:after="120"/>
              <w:rPr>
                <w:rFonts w:cs="Arial"/>
                <w:szCs w:val="22"/>
              </w:rPr>
            </w:pPr>
            <w:r w:rsidRPr="005E6112">
              <w:rPr>
                <w:rFonts w:cs="Arial"/>
                <w:szCs w:val="22"/>
              </w:rPr>
              <w:t>Advanced - Latest Mode - SaaS</w:t>
            </w:r>
          </w:p>
          <w:p w14:paraId="0CC34727" w14:textId="77777777" w:rsidR="00FB27A0" w:rsidRPr="005E6112" w:rsidRDefault="00FB27A0" w:rsidP="00FB27A0">
            <w:pPr>
              <w:spacing w:before="120" w:after="120"/>
              <w:rPr>
                <w:rFonts w:cs="Arial"/>
                <w:szCs w:val="22"/>
              </w:rPr>
            </w:pPr>
            <w:r w:rsidRPr="005E6112">
              <w:rPr>
                <w:rFonts w:cs="Arial"/>
                <w:szCs w:val="22"/>
              </w:rPr>
              <w:t>Production Support - 1 User -</w:t>
            </w:r>
          </w:p>
          <w:p w14:paraId="3B80B665" w14:textId="3A8D4AE1" w:rsidR="00FB27A0" w:rsidRPr="005E6112" w:rsidRDefault="00FB27A0" w:rsidP="00FB27A0">
            <w:pPr>
              <w:spacing w:before="120" w:after="120"/>
              <w:rPr>
                <w:rFonts w:cs="Arial"/>
                <w:szCs w:val="22"/>
              </w:rPr>
            </w:pPr>
            <w:r w:rsidRPr="005E6112">
              <w:rPr>
                <w:rFonts w:cs="Arial"/>
                <w:szCs w:val="22"/>
              </w:rPr>
              <w:t>Year 2 Subscription - 12 Month</w:t>
            </w:r>
          </w:p>
        </w:tc>
        <w:tc>
          <w:tcPr>
            <w:tcW w:w="1620" w:type="dxa"/>
          </w:tcPr>
          <w:p w14:paraId="53E21F53" w14:textId="77777777" w:rsidR="00FB27A0" w:rsidRPr="005E6112" w:rsidRDefault="00FB27A0" w:rsidP="008C1EDB">
            <w:pPr>
              <w:spacing w:before="120" w:after="120"/>
              <w:jc w:val="both"/>
              <w:rPr>
                <w:rFonts w:cs="Arial"/>
              </w:rPr>
            </w:pPr>
          </w:p>
        </w:tc>
        <w:tc>
          <w:tcPr>
            <w:tcW w:w="1818" w:type="dxa"/>
          </w:tcPr>
          <w:p w14:paraId="24D89CCE" w14:textId="77777777" w:rsidR="00FB27A0" w:rsidRPr="005E6112" w:rsidRDefault="00FB27A0" w:rsidP="008C1EDB">
            <w:pPr>
              <w:spacing w:before="120" w:after="120"/>
              <w:jc w:val="both"/>
              <w:rPr>
                <w:rFonts w:cs="Arial"/>
              </w:rPr>
            </w:pPr>
          </w:p>
        </w:tc>
      </w:tr>
      <w:tr w:rsidR="00FB27A0" w:rsidRPr="000F1335" w14:paraId="29E122A1" w14:textId="77777777" w:rsidTr="00F8720C">
        <w:tc>
          <w:tcPr>
            <w:tcW w:w="828" w:type="dxa"/>
          </w:tcPr>
          <w:p w14:paraId="758248A8" w14:textId="11B50D0D" w:rsidR="00FB27A0" w:rsidRPr="005E6112" w:rsidRDefault="00FB27A0" w:rsidP="008C1EDB">
            <w:pPr>
              <w:spacing w:before="120" w:after="120"/>
              <w:jc w:val="both"/>
              <w:rPr>
                <w:rFonts w:cs="Arial"/>
                <w:szCs w:val="22"/>
              </w:rPr>
            </w:pPr>
            <w:r w:rsidRPr="005E6112">
              <w:rPr>
                <w:rFonts w:cs="Arial"/>
                <w:szCs w:val="22"/>
              </w:rPr>
              <w:t>3</w:t>
            </w:r>
          </w:p>
        </w:tc>
        <w:tc>
          <w:tcPr>
            <w:tcW w:w="810" w:type="dxa"/>
          </w:tcPr>
          <w:p w14:paraId="222A43DA" w14:textId="0B18EE04" w:rsidR="00FB27A0" w:rsidRPr="005E6112" w:rsidRDefault="00FB27A0" w:rsidP="008C1EDB">
            <w:pPr>
              <w:spacing w:before="120" w:after="120"/>
              <w:jc w:val="both"/>
              <w:rPr>
                <w:rFonts w:cs="Arial"/>
                <w:szCs w:val="22"/>
              </w:rPr>
            </w:pPr>
            <w:r w:rsidRPr="005E6112">
              <w:rPr>
                <w:rFonts w:cs="Arial"/>
                <w:szCs w:val="22"/>
              </w:rPr>
              <w:t>2919</w:t>
            </w:r>
          </w:p>
        </w:tc>
        <w:tc>
          <w:tcPr>
            <w:tcW w:w="900" w:type="dxa"/>
          </w:tcPr>
          <w:p w14:paraId="4A79CE8C" w14:textId="053D3793" w:rsidR="00FB27A0" w:rsidRPr="005E6112" w:rsidRDefault="00FB27A0" w:rsidP="008C1EDB">
            <w:pPr>
              <w:spacing w:before="120" w:after="120"/>
              <w:jc w:val="both"/>
              <w:rPr>
                <w:rFonts w:cs="Arial"/>
                <w:szCs w:val="22"/>
              </w:rPr>
            </w:pPr>
            <w:r w:rsidRPr="005E6112">
              <w:rPr>
                <w:rFonts w:cs="Arial"/>
                <w:szCs w:val="22"/>
              </w:rPr>
              <w:t>Each</w:t>
            </w:r>
          </w:p>
        </w:tc>
        <w:tc>
          <w:tcPr>
            <w:tcW w:w="5040" w:type="dxa"/>
          </w:tcPr>
          <w:p w14:paraId="4D4DE427" w14:textId="77777777" w:rsidR="00FB27A0" w:rsidRPr="005E6112" w:rsidRDefault="00FB27A0" w:rsidP="00FB27A0">
            <w:pPr>
              <w:spacing w:before="120" w:after="120"/>
              <w:rPr>
                <w:rFonts w:cs="Arial"/>
                <w:szCs w:val="22"/>
              </w:rPr>
            </w:pPr>
            <w:r w:rsidRPr="005E6112">
              <w:rPr>
                <w:rFonts w:cs="Arial"/>
                <w:szCs w:val="22"/>
              </w:rPr>
              <w:t>VMware Workspace ONE</w:t>
            </w:r>
          </w:p>
          <w:p w14:paraId="4036961E" w14:textId="77777777" w:rsidR="00FB27A0" w:rsidRPr="005E6112" w:rsidRDefault="00FB27A0" w:rsidP="00FB27A0">
            <w:pPr>
              <w:spacing w:before="120" w:after="120"/>
              <w:rPr>
                <w:rFonts w:cs="Arial"/>
                <w:szCs w:val="22"/>
              </w:rPr>
            </w:pPr>
            <w:r w:rsidRPr="005E6112">
              <w:rPr>
                <w:rFonts w:cs="Arial"/>
                <w:szCs w:val="22"/>
              </w:rPr>
              <w:t>Advanced - Latest Mode - SaaS</w:t>
            </w:r>
          </w:p>
          <w:p w14:paraId="0929D099" w14:textId="77777777" w:rsidR="00FB27A0" w:rsidRPr="005E6112" w:rsidRDefault="00FB27A0" w:rsidP="00FB27A0">
            <w:pPr>
              <w:spacing w:before="120" w:after="120"/>
              <w:rPr>
                <w:rFonts w:cs="Arial"/>
                <w:szCs w:val="22"/>
              </w:rPr>
            </w:pPr>
            <w:r w:rsidRPr="005E6112">
              <w:rPr>
                <w:rFonts w:cs="Arial"/>
                <w:szCs w:val="22"/>
              </w:rPr>
              <w:t>Production Support - 1 User -</w:t>
            </w:r>
          </w:p>
          <w:p w14:paraId="3DF5AE38" w14:textId="24342CF0" w:rsidR="00FB27A0" w:rsidRPr="005E6112" w:rsidRDefault="00FB27A0" w:rsidP="00FB27A0">
            <w:pPr>
              <w:spacing w:before="120" w:after="120"/>
              <w:rPr>
                <w:rFonts w:cs="Arial"/>
                <w:szCs w:val="22"/>
              </w:rPr>
            </w:pPr>
            <w:r w:rsidRPr="005E6112">
              <w:rPr>
                <w:rFonts w:cs="Arial"/>
                <w:szCs w:val="22"/>
              </w:rPr>
              <w:t>Year 3 Subscription - 12 Month</w:t>
            </w:r>
          </w:p>
        </w:tc>
        <w:tc>
          <w:tcPr>
            <w:tcW w:w="1620" w:type="dxa"/>
          </w:tcPr>
          <w:p w14:paraId="152980A0" w14:textId="77777777" w:rsidR="00FB27A0" w:rsidRPr="005E6112" w:rsidRDefault="00FB27A0" w:rsidP="008C1EDB">
            <w:pPr>
              <w:spacing w:before="120" w:after="120"/>
              <w:jc w:val="both"/>
              <w:rPr>
                <w:rFonts w:cs="Arial"/>
              </w:rPr>
            </w:pPr>
          </w:p>
        </w:tc>
        <w:tc>
          <w:tcPr>
            <w:tcW w:w="1818" w:type="dxa"/>
          </w:tcPr>
          <w:p w14:paraId="74382B46" w14:textId="77777777" w:rsidR="00FB27A0" w:rsidRPr="005E6112" w:rsidRDefault="00FB27A0" w:rsidP="008C1EDB">
            <w:pPr>
              <w:spacing w:before="120" w:after="120"/>
              <w:jc w:val="both"/>
              <w:rPr>
                <w:rFonts w:cs="Arial"/>
              </w:rPr>
            </w:pPr>
          </w:p>
        </w:tc>
      </w:tr>
    </w:tbl>
    <w:p w14:paraId="4FF0E6F9" w14:textId="77777777" w:rsidR="005A62B2" w:rsidRPr="000F1335" w:rsidRDefault="005A62B2" w:rsidP="005A62B2">
      <w:pPr>
        <w:spacing w:before="120" w:after="120"/>
        <w:ind w:left="5760" w:right="-86" w:firstLine="720"/>
        <w:jc w:val="both"/>
        <w:rPr>
          <w:rFonts w:cs="Arial"/>
          <w:b/>
          <w:bCs/>
        </w:rPr>
      </w:pPr>
    </w:p>
    <w:p w14:paraId="6DC84112" w14:textId="6544D009" w:rsidR="000A2565" w:rsidRPr="00FB27A0" w:rsidRDefault="00471540" w:rsidP="00FB27A0">
      <w:pPr>
        <w:spacing w:before="120" w:after="120"/>
        <w:ind w:left="5760" w:right="-86"/>
        <w:jc w:val="both"/>
        <w:rPr>
          <w:rFonts w:cs="Arial"/>
          <w:b/>
          <w:bCs/>
        </w:rPr>
      </w:pPr>
      <w:r w:rsidRPr="000F1335">
        <w:rPr>
          <w:rFonts w:cs="Arial"/>
          <w:b/>
          <w:bCs/>
        </w:rPr>
        <w:t xml:space="preserve">Total </w:t>
      </w:r>
      <w:r w:rsidR="00332540" w:rsidRPr="000F1335">
        <w:rPr>
          <w:rFonts w:cs="Arial"/>
          <w:b/>
          <w:bCs/>
        </w:rPr>
        <w:t>Offer</w:t>
      </w:r>
      <w:r w:rsidRPr="000F1335">
        <w:rPr>
          <w:rFonts w:cs="Arial"/>
          <w:b/>
          <w:bCs/>
        </w:rPr>
        <w:t xml:space="preserve"> Cost</w:t>
      </w:r>
      <w:r w:rsidR="003261FE" w:rsidRPr="000F1335">
        <w:rPr>
          <w:rFonts w:cs="Arial"/>
          <w:b/>
          <w:bCs/>
        </w:rPr>
        <w:t xml:space="preserve"> </w:t>
      </w:r>
      <w:r w:rsidRPr="000F1335">
        <w:rPr>
          <w:rFonts w:cs="Arial"/>
          <w:b/>
          <w:bCs/>
        </w:rPr>
        <w:t xml:space="preserve"> ________________</w:t>
      </w:r>
    </w:p>
    <w:p w14:paraId="1DDB47F5" w14:textId="77777777" w:rsidR="00026A86" w:rsidRPr="00026A86" w:rsidRDefault="00026A86" w:rsidP="00026A86">
      <w:pPr>
        <w:rPr>
          <w:b/>
          <w:bCs/>
        </w:rPr>
      </w:pPr>
    </w:p>
    <w:p w14:paraId="2E22E4D7" w14:textId="77777777" w:rsidR="00D26661" w:rsidRPr="000F1335" w:rsidRDefault="00F75CB5" w:rsidP="00C53C11">
      <w:pPr>
        <w:pStyle w:val="Heading1"/>
        <w:spacing w:before="120"/>
        <w:rPr>
          <w:u w:val="single"/>
        </w:rPr>
      </w:pPr>
      <w:r w:rsidRPr="000F1335">
        <w:lastRenderedPageBreak/>
        <w:t xml:space="preserve"> </w:t>
      </w:r>
      <w:bookmarkStart w:id="30" w:name="_Toc209729027"/>
      <w:r w:rsidR="00A5713D" w:rsidRPr="000F1335">
        <w:rPr>
          <w:u w:val="single"/>
        </w:rPr>
        <w:t>ADDITIONAL INFORMATION</w:t>
      </w:r>
      <w:bookmarkEnd w:id="30"/>
    </w:p>
    <w:p w14:paraId="655EDEB9" w14:textId="1EE249F8" w:rsidR="00196509" w:rsidRPr="00196509" w:rsidRDefault="007779C4" w:rsidP="00C53C11">
      <w:pPr>
        <w:pStyle w:val="Heading2"/>
        <w:spacing w:before="120" w:after="120"/>
        <w:ind w:left="1170" w:hanging="450"/>
        <w:rPr>
          <w:b w:val="0"/>
          <w:szCs w:val="22"/>
        </w:rPr>
      </w:pPr>
      <w:bookmarkStart w:id="31" w:name="_Toc209729028"/>
      <w:r w:rsidRPr="00C53C11">
        <w:rPr>
          <w:szCs w:val="22"/>
          <w:u w:val="none"/>
        </w:rPr>
        <w:t xml:space="preserve">5.1. </w:t>
      </w:r>
      <w:r w:rsidR="008A364C" w:rsidRPr="00196509">
        <w:rPr>
          <w:szCs w:val="22"/>
        </w:rPr>
        <w:t>HISTORICALLY UNDERUTILIZED BUSINESSES</w:t>
      </w:r>
      <w:bookmarkEnd w:id="31"/>
      <w:r w:rsidR="005F2F06" w:rsidRPr="00196509">
        <w:rPr>
          <w:szCs w:val="22"/>
        </w:rPr>
        <w:t xml:space="preserve"> </w:t>
      </w:r>
    </w:p>
    <w:p w14:paraId="0BB1D9BC" w14:textId="77ED4AE3" w:rsidR="005C281B" w:rsidRPr="00FA00DA" w:rsidRDefault="005F2F06" w:rsidP="00C53C11">
      <w:pPr>
        <w:spacing w:before="120" w:after="120"/>
        <w:ind w:left="1166"/>
        <w:jc w:val="both"/>
        <w:rPr>
          <w:rFonts w:cs="Arial"/>
          <w:szCs w:val="22"/>
        </w:rPr>
      </w:pPr>
      <w:r w:rsidRPr="00FA00DA">
        <w:rPr>
          <w:rFonts w:cs="Arial"/>
          <w:szCs w:val="22"/>
        </w:rPr>
        <w:t>“</w:t>
      </w:r>
      <w:r w:rsidR="005C281B" w:rsidRPr="00FA00DA">
        <w:rPr>
          <w:rFonts w:cs="Arial"/>
          <w:szCs w:val="22"/>
        </w:rPr>
        <w:t xml:space="preserve">Historically Underutilized Businesses (HUBs) consist of minority, women and disabled business firms that are at least fifty-one percent owned and operated by an individual(s) of the aforementioned categories.   Also included in this category are disabled business enterprises and non-profit work centers for the blind and severely disabled.”  </w:t>
      </w:r>
      <w:hyperlink r:id="rId17" w:history="1">
        <w:r w:rsidR="003E2B72" w:rsidRPr="00ED6719">
          <w:rPr>
            <w:rStyle w:val="Hyperlink"/>
            <w:rFonts w:cs="Arial"/>
            <w:szCs w:val="22"/>
          </w:rPr>
          <w:t>http://ncadmin.nc.gov/businesses/hub</w:t>
        </w:r>
      </w:hyperlink>
    </w:p>
    <w:p w14:paraId="40FABBAB" w14:textId="197E33CD" w:rsidR="005C281B" w:rsidRPr="00FA00DA" w:rsidRDefault="005C281B" w:rsidP="007779C4">
      <w:pPr>
        <w:spacing w:after="240"/>
        <w:ind w:left="1170"/>
        <w:jc w:val="both"/>
        <w:rPr>
          <w:rFonts w:cs="Arial"/>
          <w:szCs w:val="22"/>
        </w:rPr>
      </w:pPr>
      <w:r w:rsidRPr="00FA00DA">
        <w:rPr>
          <w:rFonts w:cs="Arial"/>
          <w:szCs w:val="22"/>
        </w:rPr>
        <w:t>Pursuant to N.C.G.S. §§</w:t>
      </w:r>
      <w:r w:rsidR="00330173">
        <w:rPr>
          <w:rFonts w:cs="Arial"/>
          <w:szCs w:val="22"/>
        </w:rPr>
        <w:t xml:space="preserve"> </w:t>
      </w:r>
      <w:r w:rsidR="00A63D80">
        <w:rPr>
          <w:rFonts w:cs="Arial"/>
          <w:szCs w:val="22"/>
        </w:rPr>
        <w:t xml:space="preserve">143B-1361(a), </w:t>
      </w:r>
      <w:r w:rsidRPr="00FA00DA">
        <w:rPr>
          <w:rFonts w:cs="Arial"/>
          <w:szCs w:val="22"/>
        </w:rPr>
        <w:t xml:space="preserve">143-48 and 143-128.4, the State invites and encourages participation in this procurement process by businesses owned by minorities, women, disabled, disabled business enterprises and non-profit work centers for the blind and severely disabled.  This includes utilizing subcontractors to perform the required functions in this </w:t>
      </w:r>
      <w:r w:rsidR="00426FC2">
        <w:rPr>
          <w:rFonts w:cs="Arial"/>
          <w:szCs w:val="22"/>
        </w:rPr>
        <w:t>IFB</w:t>
      </w:r>
      <w:r w:rsidRPr="00FA00DA">
        <w:rPr>
          <w:rFonts w:cs="Arial"/>
          <w:szCs w:val="22"/>
        </w:rPr>
        <w:t>.</w:t>
      </w:r>
    </w:p>
    <w:p w14:paraId="6DFE55B3" w14:textId="77777777" w:rsidR="005C281B" w:rsidRPr="00FA00DA" w:rsidRDefault="00482877" w:rsidP="007779C4">
      <w:pPr>
        <w:pStyle w:val="Header"/>
        <w:tabs>
          <w:tab w:val="clear" w:pos="4320"/>
          <w:tab w:val="clear" w:pos="8640"/>
        </w:tabs>
        <w:ind w:left="1170"/>
        <w:jc w:val="both"/>
        <w:rPr>
          <w:sz w:val="22"/>
          <w:szCs w:val="22"/>
        </w:rPr>
      </w:pPr>
      <w:r>
        <w:rPr>
          <w:rFonts w:cs="Arial"/>
          <w:sz w:val="22"/>
          <w:szCs w:val="22"/>
        </w:rPr>
        <w:t>Is Vendor a</w:t>
      </w:r>
      <w:r w:rsidR="005C281B" w:rsidRPr="00FA00DA">
        <w:rPr>
          <w:rFonts w:cs="Arial"/>
          <w:sz w:val="22"/>
          <w:szCs w:val="22"/>
        </w:rPr>
        <w:t xml:space="preserve"> Historically Underutilized Business?</w:t>
      </w:r>
      <w:r w:rsidR="00556F6D" w:rsidRPr="00FA00DA">
        <w:rPr>
          <w:rFonts w:cs="Arial"/>
          <w:sz w:val="22"/>
          <w:szCs w:val="22"/>
        </w:rPr>
        <w:t xml:space="preserve">  </w:t>
      </w:r>
      <w:r w:rsidR="00556F6D" w:rsidRPr="00FA00DA">
        <w:rPr>
          <w:rFonts w:cs="Arial"/>
          <w:sz w:val="22"/>
          <w:szCs w:val="22"/>
        </w:rPr>
        <w:tab/>
      </w:r>
      <w:r w:rsidR="00556F6D" w:rsidRPr="00FA00DA">
        <w:rPr>
          <w:rFonts w:cs="Arial"/>
          <w:b/>
          <w:color w:val="000000"/>
          <w:sz w:val="22"/>
          <w:szCs w:val="22"/>
        </w:rPr>
        <w:fldChar w:fldCharType="begin">
          <w:ffData>
            <w:name w:val="Check1"/>
            <w:enabled/>
            <w:calcOnExit w:val="0"/>
            <w:checkBox>
              <w:sizeAuto/>
              <w:default w:val="0"/>
            </w:checkBox>
          </w:ffData>
        </w:fldChar>
      </w:r>
      <w:r w:rsidR="00556F6D" w:rsidRPr="00FA00DA">
        <w:rPr>
          <w:rFonts w:cs="Arial"/>
          <w:b/>
          <w:color w:val="000000"/>
          <w:sz w:val="22"/>
          <w:szCs w:val="22"/>
        </w:rPr>
        <w:instrText xml:space="preserve"> FORMCHECKBOX </w:instrText>
      </w:r>
      <w:r w:rsidR="00556F6D" w:rsidRPr="00FA00DA">
        <w:rPr>
          <w:rFonts w:cs="Arial"/>
          <w:b/>
          <w:color w:val="000000"/>
          <w:sz w:val="22"/>
          <w:szCs w:val="22"/>
        </w:rPr>
      </w:r>
      <w:r w:rsidR="00556F6D" w:rsidRPr="00FA00DA">
        <w:rPr>
          <w:rFonts w:cs="Arial"/>
          <w:b/>
          <w:color w:val="000000"/>
          <w:sz w:val="22"/>
          <w:szCs w:val="22"/>
        </w:rPr>
        <w:fldChar w:fldCharType="separate"/>
      </w:r>
      <w:r w:rsidR="00556F6D" w:rsidRPr="00FA00DA">
        <w:rPr>
          <w:rFonts w:cs="Arial"/>
          <w:b/>
          <w:color w:val="000000"/>
          <w:sz w:val="22"/>
          <w:szCs w:val="22"/>
        </w:rPr>
        <w:fldChar w:fldCharType="end"/>
      </w:r>
      <w:r w:rsidR="00556F6D" w:rsidRPr="00FA00DA">
        <w:rPr>
          <w:rFonts w:cs="Arial"/>
          <w:color w:val="000000"/>
          <w:sz w:val="22"/>
          <w:szCs w:val="22"/>
        </w:rPr>
        <w:t xml:space="preserve"> YES  </w:t>
      </w:r>
      <w:r w:rsidR="00556F6D" w:rsidRPr="00FA00DA">
        <w:rPr>
          <w:rFonts w:cs="Arial"/>
          <w:b/>
          <w:color w:val="000000"/>
          <w:sz w:val="22"/>
          <w:szCs w:val="22"/>
        </w:rPr>
        <w:fldChar w:fldCharType="begin">
          <w:ffData>
            <w:name w:val="Check2"/>
            <w:enabled/>
            <w:calcOnExit w:val="0"/>
            <w:checkBox>
              <w:sizeAuto/>
              <w:default w:val="0"/>
            </w:checkBox>
          </w:ffData>
        </w:fldChar>
      </w:r>
      <w:r w:rsidR="00556F6D" w:rsidRPr="00FA00DA">
        <w:rPr>
          <w:rFonts w:cs="Arial"/>
          <w:b/>
          <w:color w:val="000000"/>
          <w:sz w:val="22"/>
          <w:szCs w:val="22"/>
        </w:rPr>
        <w:instrText xml:space="preserve"> FORMCHECKBOX </w:instrText>
      </w:r>
      <w:r w:rsidR="00556F6D" w:rsidRPr="00FA00DA">
        <w:rPr>
          <w:rFonts w:cs="Arial"/>
          <w:b/>
          <w:color w:val="000000"/>
          <w:sz w:val="22"/>
          <w:szCs w:val="22"/>
        </w:rPr>
      </w:r>
      <w:r w:rsidR="00556F6D" w:rsidRPr="00FA00DA">
        <w:rPr>
          <w:rFonts w:cs="Arial"/>
          <w:b/>
          <w:color w:val="000000"/>
          <w:sz w:val="22"/>
          <w:szCs w:val="22"/>
        </w:rPr>
        <w:fldChar w:fldCharType="separate"/>
      </w:r>
      <w:r w:rsidR="00556F6D" w:rsidRPr="00FA00DA">
        <w:rPr>
          <w:rFonts w:cs="Arial"/>
          <w:b/>
          <w:color w:val="000000"/>
          <w:sz w:val="22"/>
          <w:szCs w:val="22"/>
        </w:rPr>
        <w:fldChar w:fldCharType="end"/>
      </w:r>
      <w:r w:rsidR="00556F6D" w:rsidRPr="00FA00DA">
        <w:rPr>
          <w:rFonts w:cs="Arial"/>
          <w:color w:val="000000"/>
          <w:sz w:val="22"/>
          <w:szCs w:val="22"/>
        </w:rPr>
        <w:t xml:space="preserve">  NO</w:t>
      </w:r>
      <w:r w:rsidR="00556F6D" w:rsidRPr="00FA00DA">
        <w:rPr>
          <w:sz w:val="22"/>
          <w:szCs w:val="22"/>
        </w:rPr>
        <w:tab/>
      </w:r>
      <w:r w:rsidR="005C281B" w:rsidRPr="00FA00DA">
        <w:rPr>
          <w:sz w:val="22"/>
          <w:szCs w:val="22"/>
        </w:rPr>
        <w:t xml:space="preserve">If </w:t>
      </w:r>
      <w:r w:rsidR="00556F6D" w:rsidRPr="00FA00DA">
        <w:rPr>
          <w:sz w:val="22"/>
          <w:szCs w:val="22"/>
        </w:rPr>
        <w:t>“YES”</w:t>
      </w:r>
      <w:r w:rsidR="005C281B" w:rsidRPr="00FA00DA">
        <w:rPr>
          <w:sz w:val="22"/>
          <w:szCs w:val="22"/>
        </w:rPr>
        <w:t>, specify classification.  ___________________________</w:t>
      </w:r>
    </w:p>
    <w:p w14:paraId="512AB846" w14:textId="77777777" w:rsidR="008A364C" w:rsidRPr="00FA00DA" w:rsidRDefault="008A364C" w:rsidP="008C1EDB">
      <w:pPr>
        <w:pStyle w:val="Header"/>
        <w:tabs>
          <w:tab w:val="clear" w:pos="4320"/>
          <w:tab w:val="clear" w:pos="8640"/>
        </w:tabs>
        <w:jc w:val="both"/>
        <w:rPr>
          <w:sz w:val="22"/>
          <w:szCs w:val="22"/>
        </w:rPr>
      </w:pPr>
    </w:p>
    <w:p w14:paraId="726350A5" w14:textId="3010AB31" w:rsidR="00471540" w:rsidRPr="00BC119A" w:rsidRDefault="007779C4" w:rsidP="00BC119A">
      <w:pPr>
        <w:pStyle w:val="Heading1"/>
        <w:numPr>
          <w:ilvl w:val="0"/>
          <w:numId w:val="0"/>
        </w:numPr>
        <w:ind w:left="720" w:hanging="720"/>
        <w:rPr>
          <w:szCs w:val="24"/>
          <w:u w:val="single"/>
        </w:rPr>
      </w:pPr>
      <w:bookmarkStart w:id="32" w:name="_Toc209729029"/>
      <w:r w:rsidRPr="00A067CA">
        <w:rPr>
          <w:szCs w:val="24"/>
        </w:rPr>
        <w:t xml:space="preserve">6.0  </w:t>
      </w:r>
      <w:r w:rsidRPr="00A067CA">
        <w:rPr>
          <w:szCs w:val="24"/>
        </w:rPr>
        <w:tab/>
      </w:r>
      <w:r w:rsidR="00330173" w:rsidRPr="00330173">
        <w:rPr>
          <w:szCs w:val="24"/>
          <w:u w:val="single"/>
        </w:rPr>
        <w:t xml:space="preserve">NC </w:t>
      </w:r>
      <w:r w:rsidR="006D7B6A" w:rsidRPr="00330173">
        <w:rPr>
          <w:szCs w:val="24"/>
          <w:u w:val="single"/>
        </w:rPr>
        <w:t>D</w:t>
      </w:r>
      <w:r w:rsidR="006D7B6A" w:rsidRPr="00A067CA">
        <w:rPr>
          <w:szCs w:val="24"/>
          <w:u w:val="single"/>
        </w:rPr>
        <w:t xml:space="preserve">EPARTMENT OF INFORMATION TECHNOLOGY </w:t>
      </w:r>
      <w:r w:rsidR="00471540" w:rsidRPr="00A067CA">
        <w:rPr>
          <w:szCs w:val="24"/>
          <w:u w:val="single"/>
        </w:rPr>
        <w:t>INSTRUCTIONS TO VENDORS</w:t>
      </w:r>
      <w:bookmarkEnd w:id="32"/>
    </w:p>
    <w:p w14:paraId="6719CA37" w14:textId="77777777" w:rsidR="00471540" w:rsidRPr="00471540" w:rsidRDefault="00471540" w:rsidP="007779C4">
      <w:pPr>
        <w:numPr>
          <w:ilvl w:val="0"/>
          <w:numId w:val="1"/>
        </w:numPr>
        <w:ind w:left="1080"/>
        <w:jc w:val="both"/>
        <w:rPr>
          <w:rFonts w:cs="Arial"/>
          <w:szCs w:val="22"/>
        </w:rPr>
      </w:pPr>
      <w:r w:rsidRPr="00471540">
        <w:rPr>
          <w:rFonts w:cs="Arial"/>
          <w:b/>
          <w:szCs w:val="22"/>
          <w:u w:val="single"/>
        </w:rPr>
        <w:t>READ, REVIEW AND COMPLY:</w:t>
      </w:r>
      <w:r w:rsidRPr="00471540">
        <w:rPr>
          <w:rFonts w:cs="Arial"/>
          <w:szCs w:val="22"/>
        </w:rPr>
        <w:t xml:space="preserve">  It shall be the Vendor’s responsibility to read this entire document, review all enclosures and attachments, and comply with all requirements specified herein.</w:t>
      </w:r>
    </w:p>
    <w:p w14:paraId="636F9EFB" w14:textId="77777777" w:rsidR="00471540" w:rsidRPr="00471540" w:rsidRDefault="00471540" w:rsidP="007779C4">
      <w:pPr>
        <w:numPr>
          <w:ilvl w:val="0"/>
          <w:numId w:val="2"/>
        </w:numPr>
        <w:ind w:left="1080"/>
        <w:jc w:val="both"/>
        <w:rPr>
          <w:rFonts w:cs="Arial"/>
          <w:szCs w:val="22"/>
        </w:rPr>
      </w:pPr>
      <w:r w:rsidRPr="00471540">
        <w:rPr>
          <w:rFonts w:cs="Arial"/>
          <w:b/>
          <w:szCs w:val="22"/>
          <w:u w:val="single"/>
        </w:rPr>
        <w:t>DEFINITIONS</w:t>
      </w:r>
      <w:r w:rsidRPr="00471540">
        <w:rPr>
          <w:rFonts w:cs="Arial"/>
          <w:szCs w:val="22"/>
        </w:rPr>
        <w:t>:</w:t>
      </w:r>
    </w:p>
    <w:p w14:paraId="20340A2B" w14:textId="114FF2AB" w:rsidR="006E62AC" w:rsidRDefault="006E62AC" w:rsidP="006E62AC">
      <w:pPr>
        <w:pStyle w:val="ListBullet"/>
        <w:tabs>
          <w:tab w:val="clear" w:pos="360"/>
          <w:tab w:val="num" w:pos="1080"/>
        </w:tabs>
        <w:ind w:left="1440"/>
        <w:jc w:val="both"/>
        <w:rPr>
          <w:rFonts w:cs="Arial"/>
          <w:sz w:val="22"/>
          <w:szCs w:val="22"/>
        </w:rPr>
      </w:pPr>
      <w:r>
        <w:rPr>
          <w:rFonts w:cs="Arial"/>
          <w:b/>
          <w:sz w:val="22"/>
          <w:szCs w:val="22"/>
        </w:rPr>
        <w:t>NCDIT</w:t>
      </w:r>
      <w:r w:rsidRPr="00471540">
        <w:rPr>
          <w:rFonts w:cs="Arial"/>
          <w:b/>
          <w:sz w:val="22"/>
          <w:szCs w:val="22"/>
        </w:rPr>
        <w:t>:</w:t>
      </w:r>
      <w:r w:rsidRPr="00471540">
        <w:rPr>
          <w:rFonts w:cs="Arial"/>
          <w:sz w:val="22"/>
          <w:szCs w:val="22"/>
        </w:rPr>
        <w:t xml:space="preserve"> </w:t>
      </w:r>
      <w:r>
        <w:rPr>
          <w:rFonts w:cs="Arial"/>
          <w:sz w:val="22"/>
          <w:szCs w:val="22"/>
        </w:rPr>
        <w:t>The North Carolina Department of Information Technology</w:t>
      </w:r>
      <w:r w:rsidR="00330173">
        <w:rPr>
          <w:rFonts w:cs="Arial"/>
          <w:sz w:val="22"/>
          <w:szCs w:val="22"/>
        </w:rPr>
        <w:t>.</w:t>
      </w:r>
    </w:p>
    <w:p w14:paraId="0776D4BD" w14:textId="77777777" w:rsidR="006E62AC" w:rsidRPr="00471540" w:rsidRDefault="006E62AC" w:rsidP="006E62AC">
      <w:pPr>
        <w:pStyle w:val="ListBullet"/>
        <w:tabs>
          <w:tab w:val="clear" w:pos="360"/>
          <w:tab w:val="num" w:pos="1080"/>
        </w:tabs>
        <w:ind w:left="1440"/>
        <w:jc w:val="both"/>
        <w:rPr>
          <w:rFonts w:cs="Arial"/>
          <w:sz w:val="22"/>
          <w:szCs w:val="22"/>
        </w:rPr>
      </w:pPr>
      <w:r>
        <w:rPr>
          <w:rFonts w:cs="Arial"/>
          <w:b/>
          <w:sz w:val="22"/>
          <w:szCs w:val="22"/>
        </w:rPr>
        <w:t>NCDIT</w:t>
      </w:r>
      <w:r w:rsidRPr="00471540">
        <w:rPr>
          <w:rFonts w:cs="Arial"/>
          <w:b/>
          <w:sz w:val="22"/>
          <w:szCs w:val="22"/>
        </w:rPr>
        <w:t xml:space="preserve"> CONVENIENCE CONTRACT:</w:t>
      </w:r>
      <w:r w:rsidRPr="00471540">
        <w:rPr>
          <w:rFonts w:cs="Arial"/>
          <w:sz w:val="22"/>
          <w:szCs w:val="22"/>
        </w:rPr>
        <w:t xml:space="preserve">  A contract that is used for the procurement of IT goods or </w:t>
      </w:r>
      <w:r>
        <w:rPr>
          <w:rFonts w:cs="Arial"/>
          <w:sz w:val="22"/>
          <w:szCs w:val="22"/>
        </w:rPr>
        <w:t>Services</w:t>
      </w:r>
      <w:r w:rsidRPr="00471540">
        <w:rPr>
          <w:rFonts w:cs="Arial"/>
          <w:sz w:val="22"/>
          <w:szCs w:val="22"/>
        </w:rPr>
        <w:t>.  These contracts are in place for the convenience of the state and use of them is optional.</w:t>
      </w:r>
    </w:p>
    <w:p w14:paraId="74CC0437" w14:textId="77777777" w:rsidR="006E62AC" w:rsidRPr="00F1436A" w:rsidRDefault="006E62AC" w:rsidP="006E62AC">
      <w:pPr>
        <w:pStyle w:val="ListBullet"/>
        <w:tabs>
          <w:tab w:val="clear" w:pos="360"/>
          <w:tab w:val="num" w:pos="1080"/>
        </w:tabs>
        <w:ind w:left="1440"/>
        <w:jc w:val="both"/>
        <w:rPr>
          <w:rFonts w:cs="Arial"/>
          <w:sz w:val="22"/>
          <w:szCs w:val="22"/>
        </w:rPr>
      </w:pPr>
      <w:r w:rsidRPr="00471540">
        <w:rPr>
          <w:rFonts w:cs="Arial"/>
          <w:b/>
          <w:sz w:val="22"/>
          <w:szCs w:val="22"/>
        </w:rPr>
        <w:t>OPEN MARKET CONTRACT:</w:t>
      </w:r>
      <w:r w:rsidRPr="00471540">
        <w:rPr>
          <w:rFonts w:cs="Arial"/>
          <w:sz w:val="22"/>
          <w:szCs w:val="22"/>
        </w:rPr>
        <w:t xml:space="preserve">  A contract for the purchase of goods or </w:t>
      </w:r>
      <w:r>
        <w:rPr>
          <w:rFonts w:cs="Arial"/>
          <w:sz w:val="22"/>
          <w:szCs w:val="22"/>
        </w:rPr>
        <w:t>Services</w:t>
      </w:r>
      <w:r w:rsidRPr="00471540">
        <w:rPr>
          <w:rFonts w:cs="Arial"/>
          <w:sz w:val="22"/>
          <w:szCs w:val="22"/>
        </w:rPr>
        <w:t xml:space="preserve"> not covered by a term, technical, or convenience contract.</w:t>
      </w:r>
    </w:p>
    <w:p w14:paraId="51CA9C9A" w14:textId="77777777" w:rsidR="006E62AC" w:rsidRDefault="006E62AC" w:rsidP="006E62AC">
      <w:pPr>
        <w:pStyle w:val="ListBullet"/>
        <w:tabs>
          <w:tab w:val="clear" w:pos="360"/>
          <w:tab w:val="num" w:pos="1080"/>
        </w:tabs>
        <w:ind w:left="1440"/>
        <w:jc w:val="both"/>
        <w:rPr>
          <w:rFonts w:cs="Arial"/>
          <w:sz w:val="22"/>
          <w:szCs w:val="22"/>
        </w:rPr>
      </w:pPr>
      <w:r w:rsidRPr="00471540">
        <w:rPr>
          <w:rFonts w:cs="Arial"/>
          <w:b/>
          <w:sz w:val="22"/>
          <w:szCs w:val="22"/>
        </w:rPr>
        <w:t xml:space="preserve">TERM CONTRACT:  </w:t>
      </w:r>
      <w:r w:rsidRPr="00471540">
        <w:rPr>
          <w:rFonts w:cs="Arial"/>
          <w:sz w:val="22"/>
          <w:szCs w:val="22"/>
        </w:rPr>
        <w:t xml:space="preserve">A contract in which a source of supply is established for a specified period of time for specified </w:t>
      </w:r>
      <w:r>
        <w:rPr>
          <w:rFonts w:cs="Arial"/>
          <w:sz w:val="22"/>
          <w:szCs w:val="22"/>
        </w:rPr>
        <w:t>Services</w:t>
      </w:r>
      <w:r w:rsidRPr="00471540">
        <w:rPr>
          <w:rFonts w:cs="Arial"/>
          <w:sz w:val="22"/>
          <w:szCs w:val="22"/>
        </w:rPr>
        <w:t xml:space="preserve"> or supplies; usually characterized by an estimated or definite minimum quantity, with the possibility of additional requirements beyond the minimum, all at a predetermined unit price </w:t>
      </w:r>
    </w:p>
    <w:p w14:paraId="64E6AC11" w14:textId="77777777" w:rsidR="006E62AC" w:rsidRPr="00F1436A" w:rsidRDefault="006E62AC" w:rsidP="006E62AC">
      <w:pPr>
        <w:numPr>
          <w:ilvl w:val="0"/>
          <w:numId w:val="4"/>
        </w:numPr>
        <w:tabs>
          <w:tab w:val="clear" w:pos="360"/>
          <w:tab w:val="num" w:pos="1440"/>
        </w:tabs>
        <w:ind w:left="1440"/>
        <w:jc w:val="both"/>
        <w:rPr>
          <w:rFonts w:cs="Arial"/>
          <w:b/>
          <w:szCs w:val="22"/>
          <w:u w:val="single"/>
        </w:rPr>
      </w:pPr>
      <w:r w:rsidRPr="00471540">
        <w:rPr>
          <w:rFonts w:cs="Arial"/>
          <w:b/>
          <w:szCs w:val="22"/>
        </w:rPr>
        <w:t xml:space="preserve">THE STATE:  </w:t>
      </w:r>
      <w:proofErr w:type="gramStart"/>
      <w:r w:rsidRPr="00471540">
        <w:rPr>
          <w:rFonts w:cs="Arial"/>
          <w:szCs w:val="22"/>
        </w:rPr>
        <w:t>Is</w:t>
      </w:r>
      <w:proofErr w:type="gramEnd"/>
      <w:r w:rsidRPr="00471540">
        <w:rPr>
          <w:rFonts w:cs="Arial"/>
          <w:szCs w:val="22"/>
        </w:rPr>
        <w:t xml:space="preserve"> the state of North Carolina and its agencies.</w:t>
      </w:r>
    </w:p>
    <w:p w14:paraId="0063E624" w14:textId="77777777" w:rsidR="006E62AC" w:rsidRPr="00E5031B" w:rsidRDefault="006E62AC" w:rsidP="006E62AC">
      <w:pPr>
        <w:pStyle w:val="ListBullet"/>
        <w:tabs>
          <w:tab w:val="clear" w:pos="360"/>
          <w:tab w:val="num" w:pos="1080"/>
        </w:tabs>
        <w:ind w:left="1440"/>
        <w:jc w:val="both"/>
        <w:rPr>
          <w:rFonts w:cs="Arial"/>
          <w:sz w:val="22"/>
          <w:szCs w:val="22"/>
        </w:rPr>
      </w:pPr>
      <w:r w:rsidRPr="00E5031B">
        <w:rPr>
          <w:rFonts w:cs="Arial"/>
          <w:b/>
          <w:sz w:val="22"/>
          <w:szCs w:val="22"/>
        </w:rPr>
        <w:t>VENDOR:</w:t>
      </w:r>
      <w:r w:rsidRPr="00E5031B">
        <w:rPr>
          <w:rFonts w:cs="Arial"/>
          <w:sz w:val="22"/>
          <w:szCs w:val="22"/>
        </w:rPr>
        <w:t xml:space="preserve"> Company, firm, corporation, partnership, individual, etc., submitting a response to a solicitation.</w:t>
      </w:r>
    </w:p>
    <w:p w14:paraId="405FC9A7" w14:textId="77777777" w:rsidR="00471540" w:rsidRPr="00E5031B" w:rsidRDefault="00471540" w:rsidP="007779C4">
      <w:pPr>
        <w:numPr>
          <w:ilvl w:val="0"/>
          <w:numId w:val="2"/>
        </w:numPr>
        <w:ind w:left="1080"/>
        <w:jc w:val="both"/>
        <w:rPr>
          <w:rFonts w:cs="Arial"/>
          <w:szCs w:val="22"/>
        </w:rPr>
      </w:pPr>
      <w:r w:rsidRPr="00E5031B">
        <w:rPr>
          <w:rFonts w:cs="Arial"/>
          <w:b/>
          <w:szCs w:val="22"/>
          <w:u w:val="single"/>
        </w:rPr>
        <w:t>PROMPT PAYMENT DISCOUNTS</w:t>
      </w:r>
      <w:r w:rsidRPr="00E5031B">
        <w:rPr>
          <w:rFonts w:cs="Arial"/>
          <w:b/>
          <w:szCs w:val="22"/>
        </w:rPr>
        <w:t>:</w:t>
      </w:r>
      <w:r w:rsidRPr="00E5031B">
        <w:rPr>
          <w:rFonts w:cs="Arial"/>
          <w:szCs w:val="22"/>
        </w:rPr>
        <w:t xml:space="preserve">  Vendors are urged to compute all discounts into the price offered.  If a prompt payment discount is offered, it will not be considered in the award of the contract except as a factor to aid in resolving cases of identical prices.</w:t>
      </w:r>
    </w:p>
    <w:p w14:paraId="35C7DA45" w14:textId="51CB69A4" w:rsidR="00471540" w:rsidRPr="00471540" w:rsidRDefault="00471540" w:rsidP="007779C4">
      <w:pPr>
        <w:pStyle w:val="BodyText"/>
        <w:numPr>
          <w:ilvl w:val="0"/>
          <w:numId w:val="2"/>
        </w:numPr>
        <w:spacing w:before="0" w:after="0"/>
        <w:ind w:left="1080"/>
        <w:jc w:val="both"/>
        <w:rPr>
          <w:rFonts w:cs="Arial"/>
          <w:szCs w:val="22"/>
        </w:rPr>
      </w:pPr>
      <w:r w:rsidRPr="00471540">
        <w:rPr>
          <w:rFonts w:cs="Arial"/>
          <w:b/>
          <w:szCs w:val="22"/>
          <w:u w:val="single"/>
        </w:rPr>
        <w:t>INFORMATION AND DESCRIPTIVE LITERATURE</w:t>
      </w:r>
      <w:r w:rsidRPr="00471540">
        <w:rPr>
          <w:rFonts w:cs="Arial"/>
          <w:b/>
          <w:szCs w:val="22"/>
        </w:rPr>
        <w:t xml:space="preserve">:  </w:t>
      </w:r>
      <w:r w:rsidRPr="00471540">
        <w:rPr>
          <w:rFonts w:cs="Arial"/>
          <w:szCs w:val="22"/>
        </w:rPr>
        <w:t xml:space="preserve">Vendor is to furnish all information requested </w:t>
      </w:r>
      <w:proofErr w:type="gramStart"/>
      <w:r w:rsidRPr="00471540">
        <w:rPr>
          <w:rFonts w:cs="Arial"/>
          <w:szCs w:val="22"/>
        </w:rPr>
        <w:t>and in the spaces</w:t>
      </w:r>
      <w:proofErr w:type="gramEnd"/>
      <w:r w:rsidRPr="00471540">
        <w:rPr>
          <w:rFonts w:cs="Arial"/>
          <w:szCs w:val="22"/>
        </w:rPr>
        <w:t xml:space="preserve"> provided in this document.  Further, if required elsewhere in this </w:t>
      </w:r>
      <w:r w:rsidR="00426FC2">
        <w:rPr>
          <w:rFonts w:cs="Arial"/>
          <w:szCs w:val="22"/>
        </w:rPr>
        <w:t>IFB</w:t>
      </w:r>
      <w:r w:rsidRPr="00471540">
        <w:rPr>
          <w:rFonts w:cs="Arial"/>
          <w:szCs w:val="22"/>
        </w:rPr>
        <w:t xml:space="preserve">, each Vendor must submit with their </w:t>
      </w:r>
      <w:r w:rsidR="00332540">
        <w:rPr>
          <w:rFonts w:cs="Arial"/>
          <w:szCs w:val="22"/>
        </w:rPr>
        <w:t>offer</w:t>
      </w:r>
      <w:r w:rsidRPr="00471540">
        <w:rPr>
          <w:rFonts w:cs="Arial"/>
          <w:szCs w:val="22"/>
        </w:rPr>
        <w:t xml:space="preserve"> sketches, descriptive literature and/or complete specifications covering the products offered.  </w:t>
      </w:r>
      <w:r w:rsidRPr="00471540">
        <w:rPr>
          <w:rFonts w:cs="Arial"/>
          <w:b/>
          <w:szCs w:val="22"/>
        </w:rPr>
        <w:t xml:space="preserve">Only information that is received in response to this RFQ will be evaluated. </w:t>
      </w:r>
      <w:r w:rsidRPr="00471540">
        <w:rPr>
          <w:rFonts w:cs="Arial"/>
          <w:szCs w:val="22"/>
        </w:rPr>
        <w:t xml:space="preserve"> Reference to information previously submitted or Internet Website Addresses (URLs) </w:t>
      </w:r>
      <w:r w:rsidRPr="00471540">
        <w:rPr>
          <w:rFonts w:cs="Arial"/>
          <w:szCs w:val="22"/>
          <w:u w:val="single"/>
        </w:rPr>
        <w:t>will not</w:t>
      </w:r>
      <w:r w:rsidRPr="00471540">
        <w:rPr>
          <w:rFonts w:cs="Arial"/>
          <w:szCs w:val="22"/>
        </w:rPr>
        <w:t xml:space="preserve"> satisfy this provision.  </w:t>
      </w:r>
      <w:proofErr w:type="gramStart"/>
      <w:r w:rsidR="00332540">
        <w:rPr>
          <w:rFonts w:cs="Arial"/>
          <w:szCs w:val="22"/>
        </w:rPr>
        <w:t>Offer</w:t>
      </w:r>
      <w:r w:rsidRPr="00471540">
        <w:rPr>
          <w:rFonts w:cs="Arial"/>
          <w:szCs w:val="22"/>
        </w:rPr>
        <w:t>s,</w:t>
      </w:r>
      <w:proofErr w:type="gramEnd"/>
      <w:r w:rsidRPr="00471540">
        <w:rPr>
          <w:rFonts w:cs="Arial"/>
          <w:szCs w:val="22"/>
        </w:rPr>
        <w:t xml:space="preserve"> which do not comply with these </w:t>
      </w:r>
      <w:proofErr w:type="gramStart"/>
      <w:r w:rsidRPr="00471540">
        <w:rPr>
          <w:rFonts w:cs="Arial"/>
          <w:szCs w:val="22"/>
        </w:rPr>
        <w:t>requirements,</w:t>
      </w:r>
      <w:proofErr w:type="gramEnd"/>
      <w:r w:rsidRPr="00471540">
        <w:rPr>
          <w:rFonts w:cs="Arial"/>
          <w:szCs w:val="22"/>
        </w:rPr>
        <w:t xml:space="preserve"> will be subject to rejection.</w:t>
      </w:r>
    </w:p>
    <w:p w14:paraId="4F0D514C" w14:textId="77777777" w:rsidR="00471540" w:rsidRPr="00471540" w:rsidRDefault="00471540" w:rsidP="007779C4">
      <w:pPr>
        <w:numPr>
          <w:ilvl w:val="0"/>
          <w:numId w:val="2"/>
        </w:numPr>
        <w:ind w:left="1080"/>
        <w:jc w:val="both"/>
        <w:rPr>
          <w:rFonts w:cs="Arial"/>
          <w:szCs w:val="22"/>
        </w:rPr>
      </w:pPr>
      <w:r w:rsidRPr="00471540">
        <w:rPr>
          <w:rFonts w:cs="Arial"/>
          <w:b/>
          <w:szCs w:val="22"/>
          <w:u w:val="single"/>
        </w:rPr>
        <w:t>RECYCLING AND SOURCE REDUCTION</w:t>
      </w:r>
      <w:proofErr w:type="gramStart"/>
      <w:r w:rsidRPr="00471540">
        <w:rPr>
          <w:rFonts w:cs="Arial"/>
          <w:b/>
          <w:szCs w:val="22"/>
        </w:rPr>
        <w:t>:</w:t>
      </w:r>
      <w:r w:rsidRPr="00471540">
        <w:rPr>
          <w:rFonts w:cs="Arial"/>
          <w:szCs w:val="22"/>
        </w:rPr>
        <w:t xml:space="preserve">  It</w:t>
      </w:r>
      <w:proofErr w:type="gramEnd"/>
      <w:r w:rsidRPr="00471540">
        <w:rPr>
          <w:rFonts w:cs="Arial"/>
          <w:szCs w:val="22"/>
        </w:rPr>
        <w:t xml:space="preserve"> is the policy of this State to encourage and promote the purchase of products with recycled content to the extent economically practicable, and to purchase </w:t>
      </w:r>
      <w:proofErr w:type="gramStart"/>
      <w:r w:rsidRPr="00471540">
        <w:rPr>
          <w:rFonts w:cs="Arial"/>
          <w:szCs w:val="22"/>
        </w:rPr>
        <w:t>items, which</w:t>
      </w:r>
      <w:proofErr w:type="gramEnd"/>
      <w:r w:rsidRPr="00471540">
        <w:rPr>
          <w:rFonts w:cs="Arial"/>
          <w:szCs w:val="22"/>
        </w:rPr>
        <w:t xml:space="preserve"> are reusable, refillable, repairable, more durable, and less toxic to the extent that the purchase or use is practicable and cost-effective.  We also encourage and promote using minimal packaging and the use of recycled/recyclable products in the packaging of commodities purchased.  However, no sacrifice in quality of packaging will be acceptable.  The company remains responsible for providing packaging that will protect the commodity and contain it for its intended use. Companies are strongly </w:t>
      </w:r>
      <w:proofErr w:type="gramStart"/>
      <w:r w:rsidRPr="00471540">
        <w:rPr>
          <w:rFonts w:cs="Arial"/>
          <w:szCs w:val="22"/>
        </w:rPr>
        <w:t>urged</w:t>
      </w:r>
      <w:proofErr w:type="gramEnd"/>
      <w:r w:rsidRPr="00471540">
        <w:rPr>
          <w:rFonts w:cs="Arial"/>
          <w:szCs w:val="22"/>
        </w:rPr>
        <w:t xml:space="preserve"> to bring to the attention of the </w:t>
      </w:r>
      <w:r w:rsidR="0011591E">
        <w:rPr>
          <w:rFonts w:cs="Arial"/>
          <w:szCs w:val="22"/>
        </w:rPr>
        <w:t xml:space="preserve">relevant </w:t>
      </w:r>
      <w:r w:rsidRPr="00471540">
        <w:rPr>
          <w:rFonts w:cs="Arial"/>
          <w:szCs w:val="22"/>
        </w:rPr>
        <w:t xml:space="preserve">purchasers in the </w:t>
      </w:r>
      <w:r w:rsidR="0011591E">
        <w:rPr>
          <w:rFonts w:cs="Arial"/>
          <w:szCs w:val="22"/>
        </w:rPr>
        <w:t xml:space="preserve">State </w:t>
      </w:r>
      <w:r w:rsidRPr="00471540">
        <w:rPr>
          <w:rFonts w:cs="Arial"/>
          <w:szCs w:val="22"/>
        </w:rPr>
        <w:t>those products or packaging they offer which have recycled content and that are recyclable.</w:t>
      </w:r>
    </w:p>
    <w:p w14:paraId="4CF4AE58" w14:textId="044B3344" w:rsidR="00471540" w:rsidRPr="00471540" w:rsidRDefault="00471540" w:rsidP="007779C4">
      <w:pPr>
        <w:numPr>
          <w:ilvl w:val="0"/>
          <w:numId w:val="2"/>
        </w:numPr>
        <w:ind w:left="1080"/>
        <w:jc w:val="both"/>
        <w:rPr>
          <w:rFonts w:cs="Arial"/>
          <w:szCs w:val="22"/>
        </w:rPr>
      </w:pPr>
      <w:r w:rsidRPr="00471540">
        <w:rPr>
          <w:rFonts w:cs="Arial"/>
          <w:b/>
          <w:szCs w:val="22"/>
          <w:u w:val="single"/>
        </w:rPr>
        <w:lastRenderedPageBreak/>
        <w:t>CLARIFICATIONS/INTERPRETATIONS</w:t>
      </w:r>
      <w:r w:rsidRPr="00471540">
        <w:rPr>
          <w:rFonts w:cs="Arial"/>
          <w:b/>
          <w:szCs w:val="22"/>
        </w:rPr>
        <w:t>:</w:t>
      </w:r>
      <w:r w:rsidRPr="00471540">
        <w:rPr>
          <w:rFonts w:cs="Arial"/>
          <w:szCs w:val="22"/>
        </w:rPr>
        <w:t xml:space="preserve">  Any and all questions regarding this document must be addressed to the purchaser named on the cover sheet of this document.  Do not contact the user directly.  Any and all revisions to this document shall be made only by written addendum from </w:t>
      </w:r>
      <w:r w:rsidR="00C63699">
        <w:rPr>
          <w:rFonts w:cs="Arial"/>
          <w:szCs w:val="22"/>
        </w:rPr>
        <w:t>NC</w:t>
      </w:r>
      <w:r w:rsidR="00517BFE">
        <w:rPr>
          <w:rFonts w:cs="Arial"/>
          <w:szCs w:val="22"/>
        </w:rPr>
        <w:t>DHHS-DSOHF</w:t>
      </w:r>
      <w:r w:rsidRPr="00471540">
        <w:rPr>
          <w:rFonts w:cs="Arial"/>
          <w:szCs w:val="22"/>
        </w:rPr>
        <w:t xml:space="preserve">.  The Vendor is cautioned that the requirements of this </w:t>
      </w:r>
      <w:r w:rsidR="00426FC2">
        <w:rPr>
          <w:rFonts w:cs="Arial"/>
          <w:szCs w:val="22"/>
        </w:rPr>
        <w:t>IFB</w:t>
      </w:r>
      <w:r w:rsidR="00332540" w:rsidRPr="00471540">
        <w:rPr>
          <w:rFonts w:cs="Arial"/>
          <w:szCs w:val="22"/>
        </w:rPr>
        <w:t xml:space="preserve"> </w:t>
      </w:r>
      <w:r w:rsidRPr="00471540">
        <w:rPr>
          <w:rFonts w:cs="Arial"/>
          <w:szCs w:val="22"/>
        </w:rPr>
        <w:t>can be altered only by written addendum and that verbal communications from whatever source are of no effect.</w:t>
      </w:r>
    </w:p>
    <w:p w14:paraId="61D148B9" w14:textId="77777777" w:rsidR="00471540" w:rsidRPr="00471540" w:rsidRDefault="00471540" w:rsidP="007779C4">
      <w:pPr>
        <w:numPr>
          <w:ilvl w:val="0"/>
          <w:numId w:val="2"/>
        </w:numPr>
        <w:ind w:left="1080"/>
        <w:jc w:val="both"/>
        <w:rPr>
          <w:rFonts w:cs="Arial"/>
          <w:szCs w:val="22"/>
        </w:rPr>
      </w:pPr>
      <w:r w:rsidRPr="00471540">
        <w:rPr>
          <w:rFonts w:cs="Arial"/>
          <w:b/>
          <w:szCs w:val="22"/>
          <w:u w:val="single"/>
        </w:rPr>
        <w:t>ACCEPTANCE AND REJECTION</w:t>
      </w:r>
      <w:r w:rsidRPr="00471540">
        <w:rPr>
          <w:rFonts w:cs="Arial"/>
          <w:b/>
          <w:szCs w:val="22"/>
        </w:rPr>
        <w:t>:</w:t>
      </w:r>
      <w:r w:rsidRPr="00471540">
        <w:rPr>
          <w:rFonts w:cs="Arial"/>
          <w:b/>
          <w:bCs/>
          <w:szCs w:val="22"/>
        </w:rPr>
        <w:t xml:space="preserve">  </w:t>
      </w:r>
      <w:r w:rsidRPr="00471540">
        <w:rPr>
          <w:rFonts w:cs="Arial"/>
          <w:szCs w:val="22"/>
        </w:rPr>
        <w:t xml:space="preserve">The State reserves the right to reject any and all </w:t>
      </w:r>
      <w:r w:rsidR="00332540">
        <w:rPr>
          <w:rFonts w:cs="Arial"/>
          <w:szCs w:val="22"/>
        </w:rPr>
        <w:t>offer</w:t>
      </w:r>
      <w:r w:rsidRPr="00471540">
        <w:rPr>
          <w:rFonts w:cs="Arial"/>
          <w:szCs w:val="22"/>
        </w:rPr>
        <w:t xml:space="preserve">s, to waive any informality in </w:t>
      </w:r>
      <w:r w:rsidR="00332540">
        <w:rPr>
          <w:rFonts w:cs="Arial"/>
          <w:szCs w:val="22"/>
        </w:rPr>
        <w:t>offer</w:t>
      </w:r>
      <w:r w:rsidRPr="00471540">
        <w:rPr>
          <w:rFonts w:cs="Arial"/>
          <w:szCs w:val="22"/>
        </w:rPr>
        <w:t xml:space="preserve">s and, unless otherwise specified by the Vendor, to accept any item in the </w:t>
      </w:r>
      <w:r w:rsidR="00332540">
        <w:rPr>
          <w:rFonts w:cs="Arial"/>
          <w:szCs w:val="22"/>
        </w:rPr>
        <w:t>offer</w:t>
      </w:r>
      <w:r w:rsidRPr="00471540">
        <w:rPr>
          <w:rFonts w:cs="Arial"/>
          <w:szCs w:val="22"/>
        </w:rPr>
        <w:t xml:space="preserve">.  If either a unit price or </w:t>
      </w:r>
      <w:r w:rsidR="000A318B">
        <w:rPr>
          <w:rFonts w:cs="Arial"/>
          <w:szCs w:val="22"/>
        </w:rPr>
        <w:t xml:space="preserve">an </w:t>
      </w:r>
      <w:r w:rsidRPr="00471540">
        <w:rPr>
          <w:rFonts w:cs="Arial"/>
          <w:szCs w:val="22"/>
        </w:rPr>
        <w:t>extended price is obviously in error and the other is obviously correct, the incorrect price will be disregarded.</w:t>
      </w:r>
    </w:p>
    <w:p w14:paraId="34DFCA7B" w14:textId="6D661AFF" w:rsidR="00471540" w:rsidRPr="00471540" w:rsidRDefault="00471540" w:rsidP="007779C4">
      <w:pPr>
        <w:numPr>
          <w:ilvl w:val="0"/>
          <w:numId w:val="2"/>
        </w:numPr>
        <w:ind w:left="1080"/>
        <w:jc w:val="both"/>
        <w:rPr>
          <w:rFonts w:cs="Arial"/>
          <w:szCs w:val="22"/>
        </w:rPr>
      </w:pPr>
      <w:r w:rsidRPr="00471540">
        <w:rPr>
          <w:rFonts w:cs="Arial"/>
          <w:b/>
          <w:szCs w:val="22"/>
          <w:u w:val="single"/>
        </w:rPr>
        <w:t>AWARD OF CONTRACT</w:t>
      </w:r>
      <w:r w:rsidRPr="00471540">
        <w:rPr>
          <w:rFonts w:cs="Arial"/>
          <w:b/>
          <w:szCs w:val="22"/>
        </w:rPr>
        <w:t>:</w:t>
      </w:r>
      <w:r w:rsidRPr="00471540">
        <w:rPr>
          <w:rFonts w:cs="Arial"/>
          <w:szCs w:val="22"/>
        </w:rPr>
        <w:t xml:space="preserve">  </w:t>
      </w:r>
      <w:r w:rsidR="00222D60">
        <w:rPr>
          <w:rFonts w:cs="Arial"/>
          <w:szCs w:val="22"/>
        </w:rPr>
        <w:t>Responsive</w:t>
      </w:r>
      <w:r w:rsidR="00222D60" w:rsidRPr="00471540">
        <w:rPr>
          <w:rFonts w:cs="Arial"/>
          <w:szCs w:val="22"/>
        </w:rPr>
        <w:t xml:space="preserve"> </w:t>
      </w:r>
      <w:r w:rsidR="00222D60">
        <w:rPr>
          <w:rFonts w:cs="Arial"/>
          <w:szCs w:val="22"/>
        </w:rPr>
        <w:t>offer</w:t>
      </w:r>
      <w:r w:rsidR="00222D60" w:rsidRPr="00471540">
        <w:rPr>
          <w:rFonts w:cs="Arial"/>
          <w:szCs w:val="22"/>
        </w:rPr>
        <w:t>s will be evaluated</w:t>
      </w:r>
      <w:r w:rsidR="00C63699">
        <w:rPr>
          <w:rFonts w:cs="Arial"/>
          <w:szCs w:val="22"/>
        </w:rPr>
        <w:t>,</w:t>
      </w:r>
      <w:r w:rsidR="00222D60" w:rsidRPr="00471540">
        <w:rPr>
          <w:rFonts w:cs="Arial"/>
          <w:szCs w:val="22"/>
        </w:rPr>
        <w:t xml:space="preserve"> and acceptance may be made in accordance with Best Value procurement practices as defined by </w:t>
      </w:r>
      <w:r w:rsidR="00222D60">
        <w:rPr>
          <w:rFonts w:cs="Arial"/>
          <w:szCs w:val="22"/>
        </w:rPr>
        <w:t>N.C.G.S. §</w:t>
      </w:r>
      <w:r w:rsidR="00C63699">
        <w:rPr>
          <w:rFonts w:cs="Arial"/>
          <w:szCs w:val="22"/>
        </w:rPr>
        <w:t xml:space="preserve"> </w:t>
      </w:r>
      <w:r w:rsidR="00222D60" w:rsidRPr="00471540">
        <w:rPr>
          <w:rFonts w:cs="Arial"/>
          <w:szCs w:val="22"/>
        </w:rPr>
        <w:t>143-135.9</w:t>
      </w:r>
      <w:r w:rsidR="00222D60">
        <w:rPr>
          <w:rFonts w:cs="Arial"/>
          <w:szCs w:val="22"/>
        </w:rPr>
        <w:t xml:space="preserve">, and </w:t>
      </w:r>
      <w:r w:rsidR="00222D60" w:rsidRPr="00FA00DA">
        <w:rPr>
          <w:rFonts w:cs="Arial"/>
          <w:szCs w:val="22"/>
        </w:rPr>
        <w:t xml:space="preserve">in accordance with </w:t>
      </w:r>
      <w:r w:rsidR="00222D60">
        <w:rPr>
          <w:rFonts w:cs="Arial"/>
          <w:szCs w:val="22"/>
        </w:rPr>
        <w:t>N.C.G.S. §</w:t>
      </w:r>
      <w:r w:rsidR="00C63699">
        <w:rPr>
          <w:rFonts w:cs="Arial"/>
          <w:szCs w:val="22"/>
        </w:rPr>
        <w:t xml:space="preserve"> </w:t>
      </w:r>
      <w:r w:rsidR="00222D60">
        <w:rPr>
          <w:rFonts w:cs="Arial"/>
          <w:szCs w:val="22"/>
        </w:rPr>
        <w:t>143B-1350(h), which provides that the offer must be in substantial conformity with the specifications herein, and 09 NCAC 06B.</w:t>
      </w:r>
      <w:r w:rsidR="00222D60" w:rsidRPr="00FA00DA">
        <w:rPr>
          <w:rFonts w:cs="Arial"/>
          <w:szCs w:val="22"/>
        </w:rPr>
        <w:t>0302.</w:t>
      </w:r>
      <w:r w:rsidR="00222D60">
        <w:rPr>
          <w:rFonts w:cs="Arial"/>
          <w:szCs w:val="22"/>
        </w:rPr>
        <w:t xml:space="preserve">  </w:t>
      </w:r>
      <w:r w:rsidRPr="00471540">
        <w:rPr>
          <w:rFonts w:cs="Arial"/>
          <w:szCs w:val="22"/>
        </w:rPr>
        <w:t xml:space="preserve">Unless otherwise specified by the State or the Vendor, the State reserves the right to accept any item or group of items on a multi-item </w:t>
      </w:r>
      <w:r w:rsidR="00332540">
        <w:rPr>
          <w:rFonts w:cs="Arial"/>
          <w:szCs w:val="22"/>
        </w:rPr>
        <w:t>offer</w:t>
      </w:r>
      <w:r w:rsidRPr="00471540">
        <w:rPr>
          <w:rFonts w:cs="Arial"/>
          <w:szCs w:val="22"/>
        </w:rPr>
        <w:t xml:space="preserve">.  In addition, on agency specific or term contracts, </w:t>
      </w:r>
      <w:r w:rsidR="00BF14E0">
        <w:rPr>
          <w:rFonts w:cs="Arial"/>
          <w:szCs w:val="22"/>
        </w:rPr>
        <w:t>NC</w:t>
      </w:r>
      <w:r w:rsidR="00517BFE">
        <w:rPr>
          <w:rFonts w:cs="Arial"/>
          <w:szCs w:val="22"/>
        </w:rPr>
        <w:t>DHHS / DSOHF</w:t>
      </w:r>
      <w:r w:rsidRPr="00471540">
        <w:rPr>
          <w:rFonts w:cs="Arial"/>
          <w:szCs w:val="22"/>
        </w:rPr>
        <w:t xml:space="preserve"> reserves the right to make partial, progressive or multiple awards: where it is advantageous to award separately by items; or where more than one supplier is needed to provide the contemplated requirements as to quantity, quality, delivery, service, geographical areas; other factors deemed by </w:t>
      </w:r>
      <w:r w:rsidR="008D1BE6">
        <w:rPr>
          <w:rFonts w:cs="Arial"/>
          <w:szCs w:val="22"/>
        </w:rPr>
        <w:t>NCDHHS / DSOHF</w:t>
      </w:r>
      <w:r w:rsidRPr="00471540">
        <w:rPr>
          <w:rFonts w:cs="Arial"/>
          <w:szCs w:val="22"/>
        </w:rPr>
        <w:t xml:space="preserve"> to be pertinent or peculiar to the purchase in question.</w:t>
      </w:r>
    </w:p>
    <w:p w14:paraId="0867B265" w14:textId="77777777" w:rsidR="00471540" w:rsidRPr="00471540" w:rsidRDefault="00471540" w:rsidP="007779C4">
      <w:pPr>
        <w:numPr>
          <w:ilvl w:val="0"/>
          <w:numId w:val="2"/>
        </w:numPr>
        <w:ind w:left="1080"/>
        <w:jc w:val="both"/>
        <w:rPr>
          <w:rFonts w:cs="Arial"/>
          <w:szCs w:val="22"/>
        </w:rPr>
      </w:pPr>
      <w:r w:rsidRPr="00471540">
        <w:rPr>
          <w:rFonts w:cs="Arial"/>
          <w:b/>
          <w:szCs w:val="22"/>
          <w:u w:val="single"/>
        </w:rPr>
        <w:t>SAMPLES</w:t>
      </w:r>
      <w:proofErr w:type="gramStart"/>
      <w:r w:rsidRPr="00471540">
        <w:rPr>
          <w:rFonts w:cs="Arial"/>
          <w:b/>
          <w:szCs w:val="22"/>
        </w:rPr>
        <w:t>:</w:t>
      </w:r>
      <w:r w:rsidRPr="00471540">
        <w:rPr>
          <w:rFonts w:cs="Arial"/>
          <w:szCs w:val="22"/>
        </w:rPr>
        <w:t xml:space="preserve">  Sample of</w:t>
      </w:r>
      <w:proofErr w:type="gramEnd"/>
      <w:r w:rsidRPr="00471540">
        <w:rPr>
          <w:rFonts w:cs="Arial"/>
          <w:szCs w:val="22"/>
        </w:rPr>
        <w:t xml:space="preserve"> items, when required, must be furnished as stipulated herein, free of expense, and if not destroyed will, upon </w:t>
      </w:r>
      <w:proofErr w:type="gramStart"/>
      <w:r w:rsidRPr="00471540">
        <w:rPr>
          <w:rFonts w:cs="Arial"/>
          <w:szCs w:val="22"/>
        </w:rPr>
        <w:t>request</w:t>
      </w:r>
      <w:proofErr w:type="gramEnd"/>
      <w:r w:rsidRPr="00471540">
        <w:rPr>
          <w:rFonts w:cs="Arial"/>
          <w:szCs w:val="22"/>
        </w:rPr>
        <w:t xml:space="preserve"> be returned at the Vendor’s expense.  Written request for the return of samples must be made within 10 days following date of </w:t>
      </w:r>
      <w:r w:rsidR="00332540">
        <w:rPr>
          <w:rFonts w:cs="Arial"/>
          <w:szCs w:val="22"/>
        </w:rPr>
        <w:t>offer</w:t>
      </w:r>
      <w:r w:rsidRPr="00471540">
        <w:rPr>
          <w:rFonts w:cs="Arial"/>
          <w:szCs w:val="22"/>
        </w:rPr>
        <w:t xml:space="preserve"> opening.  </w:t>
      </w:r>
      <w:proofErr w:type="gramStart"/>
      <w:r w:rsidRPr="00471540">
        <w:rPr>
          <w:rFonts w:cs="Arial"/>
          <w:szCs w:val="22"/>
        </w:rPr>
        <w:t>Otherwise</w:t>
      </w:r>
      <w:proofErr w:type="gramEnd"/>
      <w:r w:rsidRPr="00471540">
        <w:rPr>
          <w:rFonts w:cs="Arial"/>
          <w:szCs w:val="22"/>
        </w:rPr>
        <w:t xml:space="preserve"> the samples will become the property of the State.  Each individual sample must be labeled with the Vendor’s name, </w:t>
      </w:r>
      <w:r w:rsidR="00482877">
        <w:rPr>
          <w:rFonts w:cs="Arial"/>
          <w:szCs w:val="22"/>
        </w:rPr>
        <w:t xml:space="preserve">offer </w:t>
      </w:r>
      <w:r w:rsidRPr="00471540">
        <w:rPr>
          <w:rFonts w:cs="Arial"/>
          <w:szCs w:val="22"/>
        </w:rPr>
        <w:t xml:space="preserve">number, and item number.  A </w:t>
      </w:r>
      <w:proofErr w:type="gramStart"/>
      <w:r w:rsidRPr="00471540">
        <w:rPr>
          <w:rFonts w:cs="Arial"/>
          <w:szCs w:val="22"/>
        </w:rPr>
        <w:t>sample,</w:t>
      </w:r>
      <w:proofErr w:type="gramEnd"/>
      <w:r w:rsidRPr="00471540">
        <w:rPr>
          <w:rFonts w:cs="Arial"/>
          <w:szCs w:val="22"/>
        </w:rPr>
        <w:t xml:space="preserve"> on which an award is </w:t>
      </w:r>
      <w:proofErr w:type="gramStart"/>
      <w:r w:rsidRPr="00471540">
        <w:rPr>
          <w:rFonts w:cs="Arial"/>
          <w:szCs w:val="22"/>
        </w:rPr>
        <w:t>made,</w:t>
      </w:r>
      <w:proofErr w:type="gramEnd"/>
      <w:r w:rsidRPr="00471540">
        <w:rPr>
          <w:rFonts w:cs="Arial"/>
          <w:szCs w:val="22"/>
        </w:rPr>
        <w:t xml:space="preserve"> will be retained until the contract is completed, and then returned, if requested, as specified above.</w:t>
      </w:r>
    </w:p>
    <w:p w14:paraId="0D337AC7" w14:textId="77777777" w:rsidR="00471540" w:rsidRDefault="00471540" w:rsidP="007779C4">
      <w:pPr>
        <w:numPr>
          <w:ilvl w:val="0"/>
          <w:numId w:val="2"/>
        </w:numPr>
        <w:ind w:left="1080"/>
        <w:jc w:val="both"/>
        <w:rPr>
          <w:rFonts w:cs="Arial"/>
          <w:szCs w:val="22"/>
        </w:rPr>
      </w:pPr>
      <w:r w:rsidRPr="00471540">
        <w:rPr>
          <w:rFonts w:cs="Arial"/>
          <w:b/>
          <w:szCs w:val="22"/>
          <w:u w:val="single"/>
        </w:rPr>
        <w:t>MISCELLANEOUS</w:t>
      </w:r>
      <w:r w:rsidRPr="00471540">
        <w:rPr>
          <w:rFonts w:cs="Arial"/>
          <w:b/>
          <w:szCs w:val="22"/>
        </w:rPr>
        <w:t>:</w:t>
      </w:r>
      <w:r w:rsidRPr="00471540">
        <w:rPr>
          <w:rFonts w:cs="Arial"/>
          <w:szCs w:val="22"/>
        </w:rPr>
        <w:t xml:space="preserve"> Masculine pronouns shall be read to include feminine pronouns and the singular of any word or phrase shall be read to include the plural and vice versa.</w:t>
      </w:r>
    </w:p>
    <w:p w14:paraId="0AF9CC9C" w14:textId="137D1EC4" w:rsidR="00FA111C" w:rsidRPr="00987A88" w:rsidRDefault="00FA111C" w:rsidP="007779C4">
      <w:pPr>
        <w:numPr>
          <w:ilvl w:val="0"/>
          <w:numId w:val="2"/>
        </w:numPr>
        <w:ind w:left="1080"/>
        <w:jc w:val="both"/>
        <w:rPr>
          <w:rFonts w:cs="Arial"/>
          <w:szCs w:val="22"/>
        </w:rPr>
      </w:pPr>
      <w:r>
        <w:rPr>
          <w:rFonts w:cs="Arial"/>
          <w:b/>
          <w:szCs w:val="22"/>
          <w:u w:val="single"/>
        </w:rPr>
        <w:t>PROTEST PROCEDURES:</w:t>
      </w:r>
      <w:r>
        <w:rPr>
          <w:rFonts w:cs="Arial"/>
          <w:szCs w:val="22"/>
        </w:rPr>
        <w:t xml:space="preserve">  When an offeror wants to protest a contract awarded pursuant to this solicitation that is over </w:t>
      </w:r>
      <w:proofErr w:type="gramStart"/>
      <w:r>
        <w:rPr>
          <w:rFonts w:cs="Arial"/>
          <w:szCs w:val="22"/>
        </w:rPr>
        <w:t>$25,000</w:t>
      </w:r>
      <w:proofErr w:type="gramEnd"/>
      <w:r>
        <w:rPr>
          <w:rFonts w:cs="Arial"/>
          <w:szCs w:val="22"/>
        </w:rPr>
        <w:t xml:space="preserve"> they must submit a written request to the issuing agency at the address given in this document.  This request must be received in this office within fifteen (15) calendar days from the date of the contract </w:t>
      </w:r>
      <w:proofErr w:type="gramStart"/>
      <w:r>
        <w:rPr>
          <w:rFonts w:cs="Arial"/>
          <w:szCs w:val="22"/>
        </w:rPr>
        <w:t>award, and</w:t>
      </w:r>
      <w:proofErr w:type="gramEnd"/>
      <w:r>
        <w:rPr>
          <w:rFonts w:cs="Arial"/>
          <w:szCs w:val="22"/>
        </w:rPr>
        <w:t xml:space="preserve"> must contain specific sound reasons and any supporting documentation for the protest.  </w:t>
      </w:r>
      <w:r>
        <w:rPr>
          <w:rFonts w:cs="Arial"/>
          <w:b/>
          <w:szCs w:val="22"/>
        </w:rPr>
        <w:t>Note:</w:t>
      </w:r>
      <w:r>
        <w:rPr>
          <w:rFonts w:cs="Arial"/>
          <w:szCs w:val="22"/>
        </w:rPr>
        <w:t xml:space="preserve">  Contract award notices are sent </w:t>
      </w:r>
      <w:r>
        <w:rPr>
          <w:rFonts w:cs="Arial"/>
          <w:b/>
          <w:szCs w:val="22"/>
        </w:rPr>
        <w:t>only</w:t>
      </w:r>
      <w:r>
        <w:rPr>
          <w:rFonts w:cs="Arial"/>
          <w:szCs w:val="22"/>
        </w:rPr>
        <w:t xml:space="preserve"> to those actually awarded contracts, and not to every person or firm responding to this solicitation.  IFB status and Award notices are posted on the Internet at </w:t>
      </w:r>
      <w:hyperlink r:id="rId18" w:history="1">
        <w:r w:rsidR="00BA1DC3" w:rsidRPr="00836320">
          <w:rPr>
            <w:rStyle w:val="Hyperlink"/>
            <w:rFonts w:cs="Arial"/>
            <w:szCs w:val="22"/>
          </w:rPr>
          <w:t>https://evp.nc.gov</w:t>
        </w:r>
      </w:hyperlink>
      <w:r>
        <w:rPr>
          <w:rFonts w:cs="Arial"/>
          <w:szCs w:val="22"/>
        </w:rPr>
        <w:t xml:space="preserve">.  </w:t>
      </w:r>
      <w:r>
        <w:rPr>
          <w:rFonts w:cs="Arial"/>
          <w:b/>
          <w:szCs w:val="22"/>
        </w:rPr>
        <w:t>All protests will be governed by NCAC Title 9, Department of Information Technology (formerly Office of Information Technology Services), Subchapter 06B Sections .1101 - .1121</w:t>
      </w:r>
      <w:r w:rsidR="00026A86">
        <w:rPr>
          <w:rFonts w:cs="Arial"/>
          <w:b/>
          <w:szCs w:val="22"/>
        </w:rPr>
        <w:t>.</w:t>
      </w:r>
    </w:p>
    <w:p w14:paraId="2C2B2582" w14:textId="066795D7" w:rsidR="00987A88" w:rsidRPr="00987A88" w:rsidRDefault="00987A88" w:rsidP="007779C4">
      <w:pPr>
        <w:pStyle w:val="ListParagraph"/>
        <w:numPr>
          <w:ilvl w:val="0"/>
          <w:numId w:val="2"/>
        </w:numPr>
        <w:ind w:left="1080"/>
        <w:contextualSpacing/>
        <w:jc w:val="both"/>
        <w:rPr>
          <w:rFonts w:cs="Arial"/>
          <w:szCs w:val="22"/>
        </w:rPr>
      </w:pPr>
      <w:r w:rsidRPr="009352DF">
        <w:rPr>
          <w:rFonts w:cs="Arial"/>
          <w:b/>
          <w:szCs w:val="22"/>
          <w:u w:val="single"/>
        </w:rPr>
        <w:t>VENDOR REGISTRATION AND SOLICITATION NOTIFICATION SYSTEM</w:t>
      </w:r>
      <w:r w:rsidRPr="00987A88">
        <w:rPr>
          <w:rFonts w:cs="Arial"/>
          <w:b/>
          <w:szCs w:val="22"/>
        </w:rPr>
        <w:t>:</w:t>
      </w:r>
      <w:r w:rsidRPr="00987A88">
        <w:rPr>
          <w:rFonts w:cs="Arial"/>
          <w:szCs w:val="22"/>
        </w:rPr>
        <w:t xml:space="preserve">  </w:t>
      </w:r>
      <w:r w:rsidR="00585139">
        <w:rPr>
          <w:rFonts w:cs="Arial"/>
          <w:szCs w:val="22"/>
        </w:rPr>
        <w:t>The electronic Vendor Portal (eVP) all</w:t>
      </w:r>
      <w:r w:rsidR="00585139" w:rsidRPr="00987A88">
        <w:rPr>
          <w:rFonts w:cs="Arial"/>
          <w:szCs w:val="22"/>
        </w:rPr>
        <w:t xml:space="preserve">ows Vendors to electronically register with the State to receive electronic notification of current procurement opportunities for goods and services available on the </w:t>
      </w:r>
      <w:r w:rsidR="00585139">
        <w:rPr>
          <w:rFonts w:cs="Arial"/>
          <w:szCs w:val="22"/>
        </w:rPr>
        <w:t>eVP</w:t>
      </w:r>
      <w:r w:rsidR="00585139" w:rsidRPr="00987A88">
        <w:rPr>
          <w:rFonts w:cs="Arial"/>
          <w:szCs w:val="22"/>
        </w:rPr>
        <w:t xml:space="preserve"> at the following web site: </w:t>
      </w:r>
      <w:hyperlink r:id="rId19" w:history="1">
        <w:r w:rsidR="00BA1DC3" w:rsidRPr="00836320">
          <w:rPr>
            <w:rStyle w:val="Hyperlink"/>
            <w:rFonts w:cs="Arial"/>
            <w:szCs w:val="22"/>
          </w:rPr>
          <w:t>https://evp.nc.gov</w:t>
        </w:r>
      </w:hyperlink>
      <w:r w:rsidR="00585139">
        <w:rPr>
          <w:rStyle w:val="Hyperlink"/>
          <w:rFonts w:cs="Arial"/>
          <w:szCs w:val="22"/>
        </w:rPr>
        <w:t>.</w:t>
      </w:r>
      <w:r w:rsidRPr="00987A88">
        <w:rPr>
          <w:rFonts w:cs="Arial"/>
          <w:szCs w:val="22"/>
        </w:rPr>
        <w:t xml:space="preserve">   </w:t>
      </w:r>
    </w:p>
    <w:p w14:paraId="6594AC3C" w14:textId="2493343E" w:rsidR="00987A88" w:rsidRPr="009352DF" w:rsidRDefault="00A218E7" w:rsidP="009352DF">
      <w:pPr>
        <w:pStyle w:val="BodyText"/>
        <w:numPr>
          <w:ilvl w:val="0"/>
          <w:numId w:val="2"/>
        </w:numPr>
        <w:spacing w:before="0" w:after="0"/>
        <w:ind w:left="1080"/>
        <w:contextualSpacing/>
        <w:jc w:val="both"/>
        <w:rPr>
          <w:rFonts w:cs="Arial"/>
          <w:szCs w:val="22"/>
        </w:rPr>
      </w:pPr>
      <w:r w:rsidRPr="009352DF">
        <w:rPr>
          <w:rFonts w:cs="Arial"/>
          <w:b/>
          <w:bCs/>
          <w:szCs w:val="22"/>
          <w:u w:val="single"/>
        </w:rPr>
        <w:t>DIGITAL IMAGING</w:t>
      </w:r>
      <w:r w:rsidRPr="00FA00DA">
        <w:rPr>
          <w:rFonts w:cs="Arial"/>
          <w:b/>
          <w:bCs/>
          <w:szCs w:val="22"/>
        </w:rPr>
        <w:t>:</w:t>
      </w:r>
      <w:r w:rsidRPr="00FA00DA">
        <w:rPr>
          <w:rFonts w:cs="Arial"/>
          <w:bCs/>
          <w:szCs w:val="22"/>
        </w:rPr>
        <w:t xml:space="preserve">  </w:t>
      </w:r>
      <w:r w:rsidRPr="00FA00DA">
        <w:rPr>
          <w:rFonts w:cs="Arial"/>
          <w:szCs w:val="22"/>
        </w:rPr>
        <w:t xml:space="preserve">The State will digitize the Vendor’s response if not received electronically, and any awarded contract together with associated contract documents.  This electronic copy shall be a preservation </w:t>
      </w:r>
      <w:proofErr w:type="gramStart"/>
      <w:r w:rsidRPr="00FA00DA">
        <w:rPr>
          <w:rFonts w:cs="Arial"/>
          <w:szCs w:val="22"/>
        </w:rPr>
        <w:t>record, and</w:t>
      </w:r>
      <w:proofErr w:type="gramEnd"/>
      <w:r w:rsidRPr="00FA00DA">
        <w:rPr>
          <w:rFonts w:cs="Arial"/>
          <w:szCs w:val="22"/>
        </w:rPr>
        <w:t xml:space="preserve"> serve as the official record of this solicitation with the same force and effect as the original written documents comprising such record.  Any printout or other output readable by sight shown to reflect such record accurately is an "original."  </w:t>
      </w:r>
      <w:r w:rsidR="00987A88" w:rsidRPr="009352DF">
        <w:rPr>
          <w:rFonts w:cs="Arial"/>
          <w:szCs w:val="22"/>
        </w:rPr>
        <w:br w:type="page"/>
      </w:r>
    </w:p>
    <w:p w14:paraId="0A7E7154" w14:textId="6D8F5291" w:rsidR="00471540" w:rsidRDefault="009352DF" w:rsidP="009352DF">
      <w:pPr>
        <w:pStyle w:val="Heading1"/>
        <w:numPr>
          <w:ilvl w:val="0"/>
          <w:numId w:val="0"/>
        </w:numPr>
        <w:ind w:left="720" w:hanging="720"/>
        <w:rPr>
          <w:rFonts w:cs="Arial"/>
          <w:szCs w:val="24"/>
          <w:u w:val="single"/>
        </w:rPr>
      </w:pPr>
      <w:bookmarkStart w:id="33" w:name="_Toc209729030"/>
      <w:r w:rsidRPr="00A067CA">
        <w:rPr>
          <w:rFonts w:cs="Arial"/>
          <w:szCs w:val="24"/>
        </w:rPr>
        <w:lastRenderedPageBreak/>
        <w:t>7.0</w:t>
      </w:r>
      <w:r w:rsidRPr="00A067CA">
        <w:rPr>
          <w:rFonts w:cs="Arial"/>
          <w:szCs w:val="24"/>
        </w:rPr>
        <w:tab/>
      </w:r>
      <w:r w:rsidR="00685793" w:rsidRPr="00A067CA">
        <w:rPr>
          <w:rFonts w:cs="Arial"/>
          <w:szCs w:val="24"/>
          <w:u w:val="single"/>
        </w:rPr>
        <w:t>DEPARTMENT OF INFORMATION TECHNOLOGY TERMS AND CONDITIONS</w:t>
      </w:r>
      <w:bookmarkEnd w:id="33"/>
    </w:p>
    <w:p w14:paraId="4A0ABA2B" w14:textId="77777777" w:rsidR="00230D56" w:rsidRPr="006512BB" w:rsidRDefault="00230D56" w:rsidP="00030E2F">
      <w:pPr>
        <w:pStyle w:val="ListParagraph"/>
        <w:numPr>
          <w:ilvl w:val="0"/>
          <w:numId w:val="44"/>
        </w:numPr>
        <w:rPr>
          <w:rFonts w:cs="Arial"/>
          <w:b/>
          <w:sz w:val="20"/>
          <w:szCs w:val="20"/>
        </w:rPr>
      </w:pPr>
      <w:r w:rsidRPr="0027416A">
        <w:rPr>
          <w:rFonts w:cs="Arial"/>
          <w:b/>
          <w:sz w:val="20"/>
          <w:szCs w:val="20"/>
        </w:rPr>
        <w:t>DEFINITIONS</w:t>
      </w:r>
      <w:r w:rsidRPr="006512BB">
        <w:rPr>
          <w:rFonts w:cs="Arial"/>
          <w:b/>
          <w:sz w:val="20"/>
          <w:szCs w:val="20"/>
        </w:rPr>
        <w:t xml:space="preserve">: </w:t>
      </w:r>
    </w:p>
    <w:p w14:paraId="1894EE66" w14:textId="77777777" w:rsidR="00230D56" w:rsidRDefault="00230D56" w:rsidP="00030E2F">
      <w:pPr>
        <w:numPr>
          <w:ilvl w:val="1"/>
          <w:numId w:val="40"/>
        </w:numPr>
        <w:tabs>
          <w:tab w:val="clear" w:pos="720"/>
        </w:tabs>
        <w:ind w:left="720" w:hanging="360"/>
        <w:jc w:val="both"/>
        <w:rPr>
          <w:rFonts w:cs="Arial"/>
          <w:sz w:val="20"/>
          <w:szCs w:val="20"/>
        </w:rPr>
      </w:pPr>
      <w:r w:rsidRPr="00836D40" w:rsidDel="00A00A28">
        <w:rPr>
          <w:rFonts w:cs="Arial"/>
        </w:rPr>
        <w:t xml:space="preserve"> </w:t>
      </w:r>
      <w:r w:rsidRPr="00836D40">
        <w:rPr>
          <w:rFonts w:cs="Arial"/>
          <w:sz w:val="20"/>
          <w:szCs w:val="20"/>
        </w:rPr>
        <w:t xml:space="preserve">“Data” includes </w:t>
      </w:r>
      <w:r w:rsidRPr="00E95613">
        <w:rPr>
          <w:rFonts w:cs="Arial"/>
          <w:sz w:val="20"/>
          <w:szCs w:val="20"/>
        </w:rPr>
        <w:t xml:space="preserve">means information, formulae, algorithms, or other content that the State, the State’s employees, agents and end users upload, create or modify using the </w:t>
      </w:r>
      <w:r w:rsidRPr="00836D40">
        <w:rPr>
          <w:rFonts w:cs="Arial"/>
          <w:sz w:val="20"/>
          <w:szCs w:val="20"/>
        </w:rPr>
        <w:t>Services</w:t>
      </w:r>
      <w:r w:rsidRPr="00E95613">
        <w:rPr>
          <w:rFonts w:cs="Arial"/>
          <w:sz w:val="20"/>
          <w:szCs w:val="20"/>
        </w:rPr>
        <w:t xml:space="preserve"> pursuant to this </w:t>
      </w:r>
      <w:r w:rsidRPr="00836D40">
        <w:rPr>
          <w:rFonts w:cs="Arial"/>
          <w:sz w:val="20"/>
          <w:szCs w:val="20"/>
        </w:rPr>
        <w:t>Agreement</w:t>
      </w:r>
      <w:r w:rsidRPr="00E95613">
        <w:rPr>
          <w:rFonts w:cs="Arial"/>
          <w:sz w:val="20"/>
          <w:szCs w:val="20"/>
        </w:rPr>
        <w:t>.  Data also includes user identification information and metadata which may contain Data or from which the State’s Data may be ascertainable.</w:t>
      </w:r>
    </w:p>
    <w:p w14:paraId="248A6C50" w14:textId="1733EAEE" w:rsidR="00230D56" w:rsidRPr="006928F6" w:rsidRDefault="00186DC4" w:rsidP="00030E2F">
      <w:pPr>
        <w:numPr>
          <w:ilvl w:val="1"/>
          <w:numId w:val="40"/>
        </w:numPr>
        <w:tabs>
          <w:tab w:val="clear" w:pos="720"/>
        </w:tabs>
        <w:ind w:left="720" w:hanging="360"/>
        <w:jc w:val="both"/>
        <w:rPr>
          <w:rFonts w:cs="Arial"/>
          <w:sz w:val="20"/>
          <w:szCs w:val="20"/>
        </w:rPr>
      </w:pPr>
      <w:r>
        <w:rPr>
          <w:rFonts w:cs="Arial"/>
          <w:sz w:val="20"/>
          <w:szCs w:val="20"/>
        </w:rPr>
        <w:t>“</w:t>
      </w:r>
      <w:r w:rsidR="00230D56" w:rsidRPr="00186DC4">
        <w:rPr>
          <w:rFonts w:cs="Arial"/>
          <w:sz w:val="20"/>
          <w:szCs w:val="20"/>
        </w:rPr>
        <w:t>Deliverable/Product Warranties</w:t>
      </w:r>
      <w:r>
        <w:rPr>
          <w:rFonts w:cs="Arial"/>
          <w:sz w:val="20"/>
          <w:szCs w:val="20"/>
        </w:rPr>
        <w:t>”</w:t>
      </w:r>
      <w:r w:rsidR="00230D56" w:rsidRPr="006928F6">
        <w:rPr>
          <w:rFonts w:cs="Arial"/>
          <w:sz w:val="20"/>
          <w:szCs w:val="20"/>
        </w:rPr>
        <w:t xml:space="preserve"> shall mean and include the warranties provided for products or deliverables licensed to the State as included in Paragraph 7) c) of these Terms and Conditions unless superseded by a Vendor’s Warranties pursuant to Vendor’s License or Support Agreements.</w:t>
      </w:r>
    </w:p>
    <w:p w14:paraId="6D6A07CF" w14:textId="77777777" w:rsidR="00230D56" w:rsidRPr="00836D40" w:rsidRDefault="00230D56" w:rsidP="00030E2F">
      <w:pPr>
        <w:numPr>
          <w:ilvl w:val="1"/>
          <w:numId w:val="40"/>
        </w:numPr>
        <w:tabs>
          <w:tab w:val="clear" w:pos="720"/>
        </w:tabs>
        <w:ind w:left="720" w:hanging="360"/>
        <w:jc w:val="both"/>
        <w:rPr>
          <w:rFonts w:cs="Arial"/>
          <w:sz w:val="20"/>
          <w:szCs w:val="20"/>
        </w:rPr>
      </w:pPr>
      <w:r w:rsidRPr="00E95613">
        <w:rPr>
          <w:rFonts w:cs="Arial"/>
          <w:sz w:val="20"/>
          <w:szCs w:val="20"/>
        </w:rPr>
        <w:t xml:space="preserve">“Services” shall mean the duties and tasks undertaken </w:t>
      </w:r>
      <w:r w:rsidRPr="00836D40">
        <w:rPr>
          <w:rFonts w:cs="Arial"/>
          <w:sz w:val="20"/>
          <w:szCs w:val="20"/>
        </w:rPr>
        <w:t xml:space="preserve">by the Vendor </w:t>
      </w:r>
      <w:r w:rsidRPr="00E95613">
        <w:rPr>
          <w:rFonts w:cs="Arial"/>
          <w:sz w:val="20"/>
          <w:szCs w:val="20"/>
        </w:rPr>
        <w:t>to fulfill the requirements and specifications of this solicitation</w:t>
      </w:r>
      <w:r w:rsidRPr="00836D40">
        <w:rPr>
          <w:rFonts w:cs="Arial"/>
          <w:sz w:val="20"/>
          <w:szCs w:val="20"/>
        </w:rPr>
        <w:t>, including, without limitation, providing web browser access by authorized users to certain Vendor online software applications identified herein, and to related services, such as Vendor</w:t>
      </w:r>
      <w:r>
        <w:rPr>
          <w:rFonts w:cs="Arial"/>
          <w:sz w:val="20"/>
          <w:szCs w:val="20"/>
        </w:rPr>
        <w:t xml:space="preserve"> </w:t>
      </w:r>
      <w:r w:rsidRPr="00836D40">
        <w:rPr>
          <w:rFonts w:cs="Arial"/>
          <w:sz w:val="20"/>
          <w:szCs w:val="20"/>
        </w:rPr>
        <w:t>hosted Computer storage, databases, Support, documentation, and other functionalities, all as a Software as a Service (“SaaS”) solution.</w:t>
      </w:r>
    </w:p>
    <w:p w14:paraId="17BA8CBC" w14:textId="77777777" w:rsidR="00230D56" w:rsidRPr="009034BC" w:rsidRDefault="00230D56" w:rsidP="00030E2F">
      <w:pPr>
        <w:numPr>
          <w:ilvl w:val="1"/>
          <w:numId w:val="40"/>
        </w:numPr>
        <w:tabs>
          <w:tab w:val="clear" w:pos="720"/>
        </w:tabs>
        <w:ind w:left="720" w:hanging="360"/>
        <w:jc w:val="both"/>
        <w:rPr>
          <w:rFonts w:cs="Arial"/>
          <w:sz w:val="20"/>
          <w:szCs w:val="20"/>
        </w:rPr>
      </w:pPr>
      <w:r w:rsidRPr="009034BC">
        <w:rPr>
          <w:rFonts w:cs="Arial"/>
          <w:sz w:val="20"/>
          <w:szCs w:val="20"/>
        </w:rPr>
        <w:t>“State” shall mean the State of North Carolina, the Department of Information Technology as an agency, or the agency identified in this solicitation as the Purchasing Agency and Award Authority.</w:t>
      </w:r>
    </w:p>
    <w:p w14:paraId="6AB5B793" w14:textId="77777777" w:rsidR="00230D56" w:rsidRPr="009034BC" w:rsidRDefault="00230D56" w:rsidP="00030E2F">
      <w:pPr>
        <w:numPr>
          <w:ilvl w:val="1"/>
          <w:numId w:val="40"/>
        </w:numPr>
        <w:tabs>
          <w:tab w:val="clear" w:pos="720"/>
        </w:tabs>
        <w:ind w:left="720" w:hanging="360"/>
        <w:jc w:val="both"/>
        <w:rPr>
          <w:rFonts w:cs="Arial"/>
          <w:sz w:val="20"/>
          <w:szCs w:val="20"/>
        </w:rPr>
      </w:pPr>
      <w:r w:rsidRPr="009034BC">
        <w:rPr>
          <w:rFonts w:cs="Arial"/>
          <w:sz w:val="20"/>
          <w:szCs w:val="20"/>
        </w:rPr>
        <w:t>“Support” includes provision of ongoing updates and maintenance for the Vendor online software applications, and as may be specified herein, consulting, training and other support Services as provided by the Vendor for SaaS tenants receiving similar SaaS Services.</w:t>
      </w:r>
    </w:p>
    <w:p w14:paraId="585073D8" w14:textId="77777777" w:rsidR="00230D56" w:rsidRPr="00E95613" w:rsidRDefault="00230D56" w:rsidP="00030E2F">
      <w:pPr>
        <w:pStyle w:val="ListParagraph"/>
        <w:numPr>
          <w:ilvl w:val="0"/>
          <w:numId w:val="41"/>
        </w:numPr>
        <w:rPr>
          <w:rFonts w:cs="Arial"/>
          <w:b/>
          <w:sz w:val="20"/>
          <w:szCs w:val="20"/>
        </w:rPr>
      </w:pPr>
      <w:r w:rsidRPr="00E95613">
        <w:rPr>
          <w:rFonts w:cs="Arial"/>
          <w:b/>
          <w:sz w:val="20"/>
          <w:szCs w:val="20"/>
        </w:rPr>
        <w:t>ACCESS AND USE OF SAAS SERVICES:</w:t>
      </w:r>
      <w:r w:rsidRPr="00836D40">
        <w:rPr>
          <w:rFonts w:cs="Arial"/>
          <w:b/>
          <w:sz w:val="20"/>
          <w:szCs w:val="20"/>
        </w:rPr>
        <w:t xml:space="preserve"> </w:t>
      </w:r>
    </w:p>
    <w:p w14:paraId="2178FF76" w14:textId="3C0374A8" w:rsidR="00230D56" w:rsidRPr="00836D40" w:rsidRDefault="00230D56" w:rsidP="00030E2F">
      <w:pPr>
        <w:pStyle w:val="ListParagraph"/>
        <w:numPr>
          <w:ilvl w:val="1"/>
          <w:numId w:val="39"/>
        </w:numPr>
        <w:tabs>
          <w:tab w:val="clear" w:pos="990"/>
        </w:tabs>
        <w:ind w:left="720" w:hanging="360"/>
        <w:jc w:val="both"/>
        <w:rPr>
          <w:rFonts w:cs="Arial"/>
          <w:sz w:val="20"/>
          <w:szCs w:val="20"/>
        </w:rPr>
      </w:pPr>
      <w:r w:rsidRPr="00836D40">
        <w:rPr>
          <w:rFonts w:cs="Arial"/>
          <w:sz w:val="20"/>
          <w:szCs w:val="20"/>
        </w:rPr>
        <w:t xml:space="preserve">Vendor grants the State a personal non-transferable and non-exclusive right to use and access, all Services and other functionalities or </w:t>
      </w:r>
      <w:r>
        <w:rPr>
          <w:rFonts w:cs="Arial"/>
          <w:sz w:val="20"/>
          <w:szCs w:val="20"/>
        </w:rPr>
        <w:t>s</w:t>
      </w:r>
      <w:r w:rsidRPr="00836D40">
        <w:rPr>
          <w:rFonts w:cs="Arial"/>
          <w:sz w:val="20"/>
          <w:szCs w:val="20"/>
        </w:rPr>
        <w:t xml:space="preserve">ervices provided, furnished or accessible under this Agreement.  The State may utilize the </w:t>
      </w:r>
      <w:r w:rsidRPr="00E95613">
        <w:rPr>
          <w:rFonts w:cs="Arial"/>
          <w:sz w:val="20"/>
          <w:szCs w:val="20"/>
        </w:rPr>
        <w:t>Services</w:t>
      </w:r>
      <w:r w:rsidRPr="00836D40">
        <w:rPr>
          <w:rFonts w:cs="Arial"/>
          <w:sz w:val="20"/>
          <w:szCs w:val="20"/>
        </w:rPr>
        <w:t xml:space="preserve"> as agreed herein and in accordance with any mutually agreed Acceptable Use Policy. The </w:t>
      </w:r>
      <w:r w:rsidRPr="00E95613">
        <w:rPr>
          <w:rFonts w:cs="Arial"/>
          <w:sz w:val="20"/>
          <w:szCs w:val="20"/>
        </w:rPr>
        <w:t>State</w:t>
      </w:r>
      <w:r w:rsidRPr="00836D40">
        <w:rPr>
          <w:rFonts w:cs="Arial"/>
          <w:sz w:val="20"/>
          <w:szCs w:val="20"/>
        </w:rPr>
        <w:t xml:space="preserve"> is authorized to access State Data </w:t>
      </w:r>
      <w:r w:rsidRPr="00574BC5">
        <w:rPr>
          <w:rFonts w:cs="Arial"/>
          <w:sz w:val="20"/>
          <w:szCs w:val="20"/>
        </w:rPr>
        <w:t xml:space="preserve">and any </w:t>
      </w:r>
      <w:r w:rsidRPr="00774603">
        <w:rPr>
          <w:rFonts w:cs="Arial"/>
          <w:sz w:val="20"/>
          <w:szCs w:val="20"/>
        </w:rPr>
        <w:t>Vendor</w:t>
      </w:r>
      <w:r>
        <w:rPr>
          <w:rFonts w:cs="Arial"/>
          <w:sz w:val="20"/>
          <w:szCs w:val="20"/>
        </w:rPr>
        <w:t>-</w:t>
      </w:r>
      <w:r w:rsidRPr="00774603">
        <w:rPr>
          <w:rFonts w:cs="Arial"/>
          <w:sz w:val="20"/>
          <w:szCs w:val="20"/>
        </w:rPr>
        <w:t xml:space="preserve">provided data as specified herein and to transmit revisions, updates, deletions, enhancements, or modifications to the </w:t>
      </w:r>
      <w:r w:rsidRPr="009E5E35">
        <w:rPr>
          <w:rFonts w:cs="Arial"/>
          <w:sz w:val="20"/>
          <w:szCs w:val="20"/>
        </w:rPr>
        <w:t>State Data</w:t>
      </w:r>
      <w:r w:rsidRPr="00836D40">
        <w:rPr>
          <w:rFonts w:cs="Arial"/>
          <w:sz w:val="20"/>
          <w:szCs w:val="20"/>
        </w:rPr>
        <w:t xml:space="preserve">. This shall include the right of the State to, and access to, </w:t>
      </w:r>
      <w:r w:rsidRPr="009E5E35">
        <w:rPr>
          <w:rFonts w:cs="Arial"/>
          <w:sz w:val="20"/>
          <w:szCs w:val="20"/>
        </w:rPr>
        <w:t xml:space="preserve">Support without the Vendor requiring a separate maintenance or support agreement.  Subject to an agreed limitation </w:t>
      </w:r>
      <w:r w:rsidRPr="00E95613">
        <w:rPr>
          <w:rFonts w:cs="Arial"/>
          <w:sz w:val="20"/>
          <w:szCs w:val="20"/>
        </w:rPr>
        <w:t xml:space="preserve">on the number of users, the </w:t>
      </w:r>
      <w:r w:rsidRPr="00836D40">
        <w:rPr>
          <w:rFonts w:cs="Arial"/>
          <w:sz w:val="20"/>
          <w:szCs w:val="20"/>
        </w:rPr>
        <w:t xml:space="preserve">State may use the Services with any computer, computer system, server, or desktop workstation owned or utilized by the State or other authorized users.  User access to the Services shall be </w:t>
      </w:r>
      <w:r w:rsidRPr="00574BC5">
        <w:rPr>
          <w:rFonts w:cs="Arial"/>
          <w:sz w:val="20"/>
          <w:szCs w:val="20"/>
        </w:rPr>
        <w:t>routinely provided by the Vendor and may be subject to a more specific Service Level Agreement (SLA)</w:t>
      </w:r>
      <w:r w:rsidRPr="00774603">
        <w:rPr>
          <w:rFonts w:cs="Arial"/>
          <w:sz w:val="20"/>
          <w:szCs w:val="20"/>
        </w:rPr>
        <w:t xml:space="preserve"> agreed to </w:t>
      </w:r>
      <w:r w:rsidRPr="00836D40">
        <w:rPr>
          <w:rFonts w:cs="Arial"/>
          <w:sz w:val="20"/>
          <w:szCs w:val="20"/>
        </w:rPr>
        <w:t xml:space="preserve">in writing by the parties.  The State shall notify the Vendor of any unauthorized use of any password or account, or any other known or suspected breach of security access.  The State also agrees to refrain from taking any steps, such as reverse engineering, reverse assembly or reverse compilation to derive a source code equivalent to the Services or any portion thereof.  Use of the </w:t>
      </w:r>
      <w:r w:rsidRPr="00774603">
        <w:rPr>
          <w:rFonts w:cs="Arial"/>
          <w:sz w:val="20"/>
          <w:szCs w:val="20"/>
        </w:rPr>
        <w:t xml:space="preserve">Services </w:t>
      </w:r>
      <w:r w:rsidRPr="00836D40">
        <w:rPr>
          <w:rFonts w:cs="Arial"/>
          <w:sz w:val="20"/>
          <w:szCs w:val="20"/>
        </w:rPr>
        <w:t>to perform services for commercial third parties (so-called “service bureau” uses) is not permitted, but the State may utilize the Services to perform its governmental functions</w:t>
      </w:r>
      <w:r w:rsidRPr="00574BC5">
        <w:rPr>
          <w:rFonts w:cs="Arial"/>
          <w:sz w:val="20"/>
          <w:szCs w:val="20"/>
        </w:rPr>
        <w:t xml:space="preserve">.  If the </w:t>
      </w:r>
      <w:r w:rsidRPr="00836D40">
        <w:rPr>
          <w:rFonts w:cs="Arial"/>
          <w:sz w:val="20"/>
          <w:szCs w:val="20"/>
        </w:rPr>
        <w:t xml:space="preserve">Services fees are based upon the number of Users and/or hosted instances, the number of Users/hosted instances available may be adjusted </w:t>
      </w:r>
      <w:r w:rsidRPr="00574BC5">
        <w:rPr>
          <w:rFonts w:cs="Arial"/>
          <w:sz w:val="20"/>
          <w:szCs w:val="20"/>
        </w:rPr>
        <w:t>at any time (</w:t>
      </w:r>
      <w:r w:rsidRPr="00774603">
        <w:rPr>
          <w:rFonts w:cs="Arial"/>
          <w:sz w:val="20"/>
          <w:szCs w:val="20"/>
        </w:rPr>
        <w:t xml:space="preserve">subject to the restrictions on the maximum number of Users specified in the Furnish and Deliver Table </w:t>
      </w:r>
      <w:proofErr w:type="gramStart"/>
      <w:r w:rsidRPr="00774603">
        <w:rPr>
          <w:rFonts w:cs="Arial"/>
          <w:sz w:val="20"/>
          <w:szCs w:val="20"/>
        </w:rPr>
        <w:t>herein above</w:t>
      </w:r>
      <w:proofErr w:type="gramEnd"/>
      <w:r w:rsidRPr="009E5E35">
        <w:rPr>
          <w:rFonts w:cs="Arial"/>
          <w:sz w:val="20"/>
          <w:szCs w:val="20"/>
        </w:rPr>
        <w:t>) by mutual agreement and State Procurement app</w:t>
      </w:r>
      <w:r w:rsidRPr="00E95613">
        <w:rPr>
          <w:rFonts w:cs="Arial"/>
          <w:sz w:val="20"/>
          <w:szCs w:val="20"/>
        </w:rPr>
        <w:t xml:space="preserve">roval. All </w:t>
      </w:r>
      <w:r w:rsidRPr="00836D40">
        <w:rPr>
          <w:rFonts w:cs="Arial"/>
          <w:sz w:val="20"/>
          <w:szCs w:val="20"/>
        </w:rPr>
        <w:t>Services and information designated as “confidential” or “proprietary” shall be kept in confidence except as may be required by the North Carolina Public Records Act: N</w:t>
      </w:r>
      <w:r>
        <w:rPr>
          <w:rFonts w:cs="Arial"/>
          <w:sz w:val="20"/>
          <w:szCs w:val="20"/>
        </w:rPr>
        <w:t>.</w:t>
      </w:r>
      <w:r w:rsidRPr="00836D40">
        <w:rPr>
          <w:rFonts w:cs="Arial"/>
          <w:sz w:val="20"/>
          <w:szCs w:val="20"/>
        </w:rPr>
        <w:t>C</w:t>
      </w:r>
      <w:r>
        <w:rPr>
          <w:rFonts w:cs="Arial"/>
          <w:sz w:val="20"/>
          <w:szCs w:val="20"/>
        </w:rPr>
        <w:t>.</w:t>
      </w:r>
      <w:r w:rsidRPr="00836D40">
        <w:rPr>
          <w:rFonts w:cs="Arial"/>
          <w:sz w:val="20"/>
          <w:szCs w:val="20"/>
        </w:rPr>
        <w:t>G</w:t>
      </w:r>
      <w:r>
        <w:rPr>
          <w:rFonts w:cs="Arial"/>
          <w:sz w:val="20"/>
          <w:szCs w:val="20"/>
        </w:rPr>
        <w:t>.</w:t>
      </w:r>
      <w:r w:rsidRPr="00836D40">
        <w:rPr>
          <w:rFonts w:cs="Arial"/>
          <w:sz w:val="20"/>
          <w:szCs w:val="20"/>
        </w:rPr>
        <w:t>S</w:t>
      </w:r>
      <w:r>
        <w:rPr>
          <w:rFonts w:cs="Arial"/>
          <w:sz w:val="20"/>
          <w:szCs w:val="20"/>
        </w:rPr>
        <w:t>.</w:t>
      </w:r>
      <w:r w:rsidRPr="00836D40">
        <w:rPr>
          <w:rFonts w:cs="Arial"/>
          <w:sz w:val="20"/>
          <w:szCs w:val="20"/>
        </w:rPr>
        <w:t xml:space="preserve"> § 132-1, </w:t>
      </w:r>
      <w:r w:rsidRPr="00A00A28">
        <w:rPr>
          <w:rFonts w:cs="Arial"/>
          <w:i/>
          <w:sz w:val="20"/>
          <w:szCs w:val="20"/>
        </w:rPr>
        <w:t>et</w:t>
      </w:r>
      <w:r w:rsidR="004B653A">
        <w:rPr>
          <w:rFonts w:cs="Arial"/>
          <w:i/>
          <w:sz w:val="20"/>
          <w:szCs w:val="20"/>
        </w:rPr>
        <w:t xml:space="preserve"> </w:t>
      </w:r>
      <w:r w:rsidRPr="00A00A28">
        <w:rPr>
          <w:rFonts w:cs="Arial"/>
          <w:i/>
          <w:sz w:val="20"/>
          <w:szCs w:val="20"/>
        </w:rPr>
        <w:t>seq</w:t>
      </w:r>
      <w:r w:rsidRPr="00836D40">
        <w:rPr>
          <w:rFonts w:cs="Arial"/>
          <w:sz w:val="20"/>
          <w:szCs w:val="20"/>
        </w:rPr>
        <w:t>.</w:t>
      </w:r>
    </w:p>
    <w:p w14:paraId="39ED0B1D" w14:textId="77777777" w:rsidR="00230D56" w:rsidRPr="00836D40" w:rsidRDefault="00230D56" w:rsidP="00030E2F">
      <w:pPr>
        <w:pStyle w:val="ListParagraph"/>
        <w:numPr>
          <w:ilvl w:val="1"/>
          <w:numId w:val="39"/>
        </w:numPr>
        <w:tabs>
          <w:tab w:val="left" w:pos="720"/>
        </w:tabs>
        <w:ind w:left="720" w:hanging="360"/>
        <w:jc w:val="both"/>
        <w:rPr>
          <w:rFonts w:cs="Arial"/>
          <w:sz w:val="20"/>
          <w:szCs w:val="20"/>
        </w:rPr>
      </w:pPr>
      <w:r w:rsidRPr="00836D40">
        <w:rPr>
          <w:rFonts w:cs="Arial"/>
          <w:sz w:val="20"/>
          <w:szCs w:val="20"/>
        </w:rPr>
        <w:t xml:space="preserve">The State’s access license for the Services and its associated </w:t>
      </w:r>
      <w:r>
        <w:rPr>
          <w:rFonts w:cs="Arial"/>
          <w:sz w:val="20"/>
          <w:szCs w:val="20"/>
        </w:rPr>
        <w:t>s</w:t>
      </w:r>
      <w:r w:rsidRPr="00836D40">
        <w:rPr>
          <w:rFonts w:cs="Arial"/>
          <w:sz w:val="20"/>
          <w:szCs w:val="20"/>
        </w:rPr>
        <w:t>ervices neither transfers, vests, nor infers any title or other ownership right in any intellectual property rights of the Vendor or any third party, nor does this license transfer, vest, or infer any</w:t>
      </w:r>
      <w:r w:rsidRPr="00574BC5">
        <w:rPr>
          <w:rFonts w:cs="Arial"/>
          <w:sz w:val="20"/>
          <w:szCs w:val="20"/>
        </w:rPr>
        <w:t xml:space="preserve"> title or other ownership right in any source code associated with the </w:t>
      </w:r>
      <w:r w:rsidRPr="00836D40">
        <w:rPr>
          <w:rFonts w:cs="Arial"/>
          <w:sz w:val="20"/>
          <w:szCs w:val="20"/>
        </w:rPr>
        <w:t xml:space="preserve">Services unless otherwise agreed to by the parties.  The provisions of this paragraph </w:t>
      </w:r>
      <w:r w:rsidRPr="00574BC5">
        <w:rPr>
          <w:rFonts w:cs="Arial"/>
          <w:sz w:val="20"/>
          <w:szCs w:val="20"/>
        </w:rPr>
        <w:t xml:space="preserve">will not be construed as a sale of any ownership rights in the </w:t>
      </w:r>
      <w:r w:rsidRPr="00836D40">
        <w:rPr>
          <w:rFonts w:cs="Arial"/>
          <w:sz w:val="20"/>
          <w:szCs w:val="20"/>
        </w:rPr>
        <w:t xml:space="preserve">Services.  Any Services or technical and business information owned by Vendor or its suppliers or licensors made accessible or furnished to the State shall be and remain the property of the Vendor or such other party, respectively. </w:t>
      </w:r>
      <w:r w:rsidRPr="00E95613">
        <w:rPr>
          <w:rFonts w:cs="Arial"/>
          <w:sz w:val="20"/>
          <w:szCs w:val="20"/>
        </w:rPr>
        <w:t xml:space="preserve">Vendor has a limited, non-exclusive license to access and use the </w:t>
      </w:r>
      <w:r>
        <w:rPr>
          <w:rFonts w:cs="Arial"/>
          <w:sz w:val="20"/>
          <w:szCs w:val="20"/>
        </w:rPr>
        <w:t xml:space="preserve">State </w:t>
      </w:r>
      <w:r w:rsidRPr="00E95613">
        <w:rPr>
          <w:rFonts w:cs="Arial"/>
          <w:sz w:val="20"/>
          <w:szCs w:val="20"/>
        </w:rPr>
        <w:t>Data as provided to Vendor, but solely for performing its obligations under this Agreement</w:t>
      </w:r>
      <w:r w:rsidRPr="00836D40">
        <w:rPr>
          <w:rFonts w:cs="Arial"/>
          <w:sz w:val="20"/>
          <w:szCs w:val="20"/>
        </w:rPr>
        <w:t xml:space="preserve"> and in confidence as provided herein</w:t>
      </w:r>
      <w:r w:rsidRPr="00E95613">
        <w:rPr>
          <w:rFonts w:cs="Arial"/>
          <w:sz w:val="20"/>
          <w:szCs w:val="20"/>
        </w:rPr>
        <w:t>.</w:t>
      </w:r>
    </w:p>
    <w:p w14:paraId="55D028AE" w14:textId="77777777" w:rsidR="00230D56" w:rsidRDefault="00230D56" w:rsidP="00030E2F">
      <w:pPr>
        <w:numPr>
          <w:ilvl w:val="1"/>
          <w:numId w:val="39"/>
        </w:numPr>
        <w:tabs>
          <w:tab w:val="num" w:pos="720"/>
        </w:tabs>
        <w:ind w:left="720" w:hanging="360"/>
        <w:jc w:val="both"/>
        <w:rPr>
          <w:rFonts w:cs="Arial"/>
          <w:sz w:val="20"/>
          <w:szCs w:val="20"/>
        </w:rPr>
      </w:pPr>
      <w:r w:rsidRPr="00E95613">
        <w:rPr>
          <w:rFonts w:cs="Arial"/>
          <w:sz w:val="20"/>
          <w:szCs w:val="20"/>
        </w:rPr>
        <w:t xml:space="preserve">Vendor or its suppliers shall at minimum, and except as otherwise agreed, provide telephone assistance to the State for all </w:t>
      </w:r>
      <w:r w:rsidRPr="00836D40">
        <w:rPr>
          <w:rFonts w:cs="Arial"/>
          <w:sz w:val="20"/>
          <w:szCs w:val="20"/>
        </w:rPr>
        <w:t xml:space="preserve">Services </w:t>
      </w:r>
      <w:proofErr w:type="gramStart"/>
      <w:r w:rsidRPr="00836D40">
        <w:rPr>
          <w:rFonts w:cs="Arial"/>
          <w:sz w:val="20"/>
          <w:szCs w:val="20"/>
        </w:rPr>
        <w:t>procured</w:t>
      </w:r>
      <w:proofErr w:type="gramEnd"/>
      <w:r w:rsidRPr="00836D40">
        <w:rPr>
          <w:rFonts w:cs="Arial"/>
          <w:sz w:val="20"/>
          <w:szCs w:val="20"/>
        </w:rPr>
        <w:t xml:space="preserve"> </w:t>
      </w:r>
      <w:proofErr w:type="gramStart"/>
      <w:r w:rsidRPr="00836D40">
        <w:rPr>
          <w:rFonts w:cs="Arial"/>
          <w:sz w:val="20"/>
          <w:szCs w:val="20"/>
        </w:rPr>
        <w:t>hereunder</w:t>
      </w:r>
      <w:proofErr w:type="gramEnd"/>
      <w:r w:rsidRPr="00836D40">
        <w:rPr>
          <w:rFonts w:cs="Arial"/>
          <w:sz w:val="20"/>
          <w:szCs w:val="20"/>
        </w:rPr>
        <w:t xml:space="preserve"> during the State’s normal business hours (unless different hours are specified herein).   Vendor warrants that its Support and customer service and assistance will be performed in accordance with generally accepted industry standards.</w:t>
      </w:r>
      <w:r w:rsidRPr="00574BC5">
        <w:rPr>
          <w:rFonts w:cs="Arial"/>
          <w:sz w:val="20"/>
          <w:szCs w:val="20"/>
        </w:rPr>
        <w:t xml:space="preserve"> The State has the right to receive the benefit of upgrades, updates, maintenance releases or other enhancements or modifications made generally available to Vendor’s SaaS </w:t>
      </w:r>
      <w:r w:rsidRPr="00836D40">
        <w:rPr>
          <w:rFonts w:cs="Arial"/>
          <w:sz w:val="20"/>
          <w:szCs w:val="20"/>
        </w:rPr>
        <w:t>tenants for similar Services.  Vendor’s right to a new use agreement for new version releases of the Services shall not be abridged by the foregoing. Vendor may, at no additional charge, modify the Services to improve operation and reliability or to meet legal requirements.</w:t>
      </w:r>
    </w:p>
    <w:p w14:paraId="2DB5908D" w14:textId="77777777" w:rsidR="00230D56" w:rsidRPr="00836D40" w:rsidRDefault="00230D56" w:rsidP="00030E2F">
      <w:pPr>
        <w:numPr>
          <w:ilvl w:val="1"/>
          <w:numId w:val="39"/>
        </w:numPr>
        <w:tabs>
          <w:tab w:val="num" w:pos="720"/>
        </w:tabs>
        <w:ind w:left="720" w:hanging="360"/>
        <w:jc w:val="both"/>
        <w:rPr>
          <w:rFonts w:cs="Arial"/>
          <w:sz w:val="20"/>
          <w:szCs w:val="20"/>
        </w:rPr>
      </w:pPr>
      <w:r w:rsidRPr="00E95613">
        <w:rPr>
          <w:rFonts w:cs="Arial"/>
          <w:sz w:val="20"/>
          <w:szCs w:val="20"/>
        </w:rPr>
        <w:t xml:space="preserve">Vendor will provide to the State the same Services for updating, maintaining and continuing optimal performance for the </w:t>
      </w:r>
      <w:r w:rsidRPr="00836D40">
        <w:rPr>
          <w:rFonts w:cs="Arial"/>
          <w:sz w:val="20"/>
          <w:szCs w:val="20"/>
        </w:rPr>
        <w:t>Services</w:t>
      </w:r>
      <w:r w:rsidRPr="00E95613">
        <w:rPr>
          <w:rFonts w:cs="Arial"/>
          <w:sz w:val="20"/>
          <w:szCs w:val="20"/>
        </w:rPr>
        <w:t xml:space="preserve"> as provided to other similarly situated users </w:t>
      </w:r>
      <w:r w:rsidRPr="00836D40">
        <w:rPr>
          <w:rFonts w:cs="Arial"/>
          <w:sz w:val="20"/>
          <w:szCs w:val="20"/>
        </w:rPr>
        <w:t xml:space="preserve">or tenants </w:t>
      </w:r>
      <w:r w:rsidRPr="00E95613">
        <w:rPr>
          <w:rFonts w:cs="Arial"/>
          <w:sz w:val="20"/>
          <w:szCs w:val="20"/>
        </w:rPr>
        <w:t xml:space="preserve">of the </w:t>
      </w:r>
      <w:r w:rsidRPr="00836D40">
        <w:rPr>
          <w:rFonts w:cs="Arial"/>
          <w:sz w:val="20"/>
          <w:szCs w:val="20"/>
        </w:rPr>
        <w:t>Services</w:t>
      </w:r>
      <w:r w:rsidRPr="00E95613">
        <w:rPr>
          <w:rFonts w:cs="Arial"/>
          <w:sz w:val="20"/>
          <w:szCs w:val="20"/>
        </w:rPr>
        <w:t xml:space="preserve">, but minimally as provided for and specified herein. </w:t>
      </w:r>
      <w:r w:rsidRPr="00836D40">
        <w:rPr>
          <w:rFonts w:cs="Arial"/>
          <w:sz w:val="20"/>
          <w:szCs w:val="20"/>
        </w:rPr>
        <w:t xml:space="preserve">Unless otherwise agreed in writing, </w:t>
      </w:r>
      <w:r w:rsidRPr="00E95613">
        <w:rPr>
          <w:rFonts w:cs="Arial"/>
          <w:sz w:val="20"/>
          <w:szCs w:val="20"/>
        </w:rPr>
        <w:t xml:space="preserve">Support will also be provided for any other (e.g., </w:t>
      </w:r>
      <w:proofErr w:type="gramStart"/>
      <w:r w:rsidRPr="00E95613">
        <w:rPr>
          <w:rFonts w:cs="Arial"/>
          <w:sz w:val="20"/>
          <w:szCs w:val="20"/>
        </w:rPr>
        <w:t>third–</w:t>
      </w:r>
      <w:r w:rsidRPr="00E95613">
        <w:rPr>
          <w:rFonts w:cs="Arial"/>
          <w:sz w:val="20"/>
          <w:szCs w:val="20"/>
        </w:rPr>
        <w:lastRenderedPageBreak/>
        <w:t>party</w:t>
      </w:r>
      <w:proofErr w:type="gramEnd"/>
      <w:r w:rsidRPr="00E95613">
        <w:rPr>
          <w:rFonts w:cs="Arial"/>
          <w:sz w:val="20"/>
          <w:szCs w:val="20"/>
        </w:rPr>
        <w:t xml:space="preserve">) </w:t>
      </w:r>
      <w:r w:rsidRPr="00836D40">
        <w:rPr>
          <w:rFonts w:cs="Arial"/>
          <w:sz w:val="20"/>
          <w:szCs w:val="20"/>
        </w:rPr>
        <w:t>s</w:t>
      </w:r>
      <w:r w:rsidRPr="00E95613">
        <w:rPr>
          <w:rFonts w:cs="Arial"/>
          <w:sz w:val="20"/>
          <w:szCs w:val="20"/>
        </w:rPr>
        <w:t xml:space="preserve">oftware </w:t>
      </w:r>
      <w:r w:rsidRPr="00836D40">
        <w:rPr>
          <w:rFonts w:cs="Arial"/>
          <w:sz w:val="20"/>
          <w:szCs w:val="20"/>
        </w:rPr>
        <w:t>provided by the Vendor in connection with t</w:t>
      </w:r>
      <w:r w:rsidRPr="00E95613">
        <w:rPr>
          <w:rFonts w:cs="Arial"/>
          <w:sz w:val="20"/>
          <w:szCs w:val="20"/>
        </w:rPr>
        <w:t xml:space="preserve">he </w:t>
      </w:r>
      <w:r w:rsidRPr="00836D40">
        <w:rPr>
          <w:rFonts w:cs="Arial"/>
          <w:sz w:val="20"/>
          <w:szCs w:val="20"/>
        </w:rPr>
        <w:t xml:space="preserve">Vendor’s </w:t>
      </w:r>
      <w:r w:rsidRPr="00E95613">
        <w:rPr>
          <w:rFonts w:cs="Arial"/>
          <w:sz w:val="20"/>
          <w:szCs w:val="20"/>
        </w:rPr>
        <w:t xml:space="preserve">solution </w:t>
      </w:r>
      <w:r w:rsidRPr="00836D40">
        <w:rPr>
          <w:rFonts w:cs="Arial"/>
          <w:sz w:val="20"/>
          <w:szCs w:val="20"/>
        </w:rPr>
        <w:t>herein</w:t>
      </w:r>
      <w:r w:rsidRPr="00E95613">
        <w:rPr>
          <w:rFonts w:cs="Arial"/>
          <w:sz w:val="20"/>
          <w:szCs w:val="20"/>
        </w:rPr>
        <w:t xml:space="preserve">. The technical and professional activities required for establishing, managing, and maintaining the Services environment are the responsibilities of the Vendor. Any training </w:t>
      </w:r>
      <w:r>
        <w:rPr>
          <w:rFonts w:cs="Arial"/>
          <w:sz w:val="20"/>
          <w:szCs w:val="20"/>
        </w:rPr>
        <w:t xml:space="preserve">specified herein </w:t>
      </w:r>
      <w:r w:rsidRPr="00E95613">
        <w:rPr>
          <w:rFonts w:cs="Arial"/>
          <w:sz w:val="20"/>
          <w:szCs w:val="20"/>
        </w:rPr>
        <w:t xml:space="preserve">will be provided </w:t>
      </w:r>
      <w:r w:rsidRPr="00107335">
        <w:rPr>
          <w:rFonts w:cs="Arial"/>
          <w:sz w:val="20"/>
          <w:szCs w:val="20"/>
        </w:rPr>
        <w:t xml:space="preserve">by the Vendor </w:t>
      </w:r>
      <w:r w:rsidRPr="00E95613">
        <w:rPr>
          <w:rFonts w:cs="Arial"/>
          <w:sz w:val="20"/>
          <w:szCs w:val="20"/>
        </w:rPr>
        <w:t xml:space="preserve">to </w:t>
      </w:r>
      <w:r w:rsidRPr="00107335">
        <w:rPr>
          <w:rFonts w:cs="Arial"/>
          <w:sz w:val="20"/>
          <w:szCs w:val="20"/>
        </w:rPr>
        <w:t xml:space="preserve">certain </w:t>
      </w:r>
      <w:r>
        <w:rPr>
          <w:rFonts w:cs="Arial"/>
          <w:sz w:val="20"/>
          <w:szCs w:val="20"/>
        </w:rPr>
        <w:t xml:space="preserve">State </w:t>
      </w:r>
      <w:r w:rsidRPr="00107335">
        <w:rPr>
          <w:rFonts w:cs="Arial"/>
          <w:sz w:val="20"/>
          <w:szCs w:val="20"/>
        </w:rPr>
        <w:t xml:space="preserve">users </w:t>
      </w:r>
      <w:r>
        <w:rPr>
          <w:rFonts w:cs="Arial"/>
          <w:sz w:val="20"/>
          <w:szCs w:val="20"/>
        </w:rPr>
        <w:t xml:space="preserve">for </w:t>
      </w:r>
      <w:r w:rsidRPr="00107335">
        <w:rPr>
          <w:rFonts w:cs="Arial"/>
          <w:sz w:val="20"/>
          <w:szCs w:val="20"/>
        </w:rPr>
        <w:t>the fees or costs as set forth herein or in an SLA.</w:t>
      </w:r>
    </w:p>
    <w:p w14:paraId="297735EF" w14:textId="77777777" w:rsidR="00230D56" w:rsidRPr="00836D40" w:rsidRDefault="00230D56" w:rsidP="00030E2F">
      <w:pPr>
        <w:numPr>
          <w:ilvl w:val="1"/>
          <w:numId w:val="39"/>
        </w:numPr>
        <w:tabs>
          <w:tab w:val="num" w:pos="720"/>
        </w:tabs>
        <w:ind w:left="720" w:hanging="360"/>
        <w:jc w:val="both"/>
        <w:rPr>
          <w:rFonts w:cs="Arial"/>
          <w:sz w:val="20"/>
          <w:szCs w:val="20"/>
        </w:rPr>
      </w:pPr>
      <w:r w:rsidRPr="00836D40">
        <w:rPr>
          <w:rFonts w:cs="Arial"/>
          <w:sz w:val="20"/>
          <w:szCs w:val="20"/>
        </w:rPr>
        <w:t>Services provided pursuant to this Solicitation may, in some circumstances, be accompanied by a user clickwrap agreement.  The term clickwrap agreement refers to an agreement that requires the end user to manifest his or her assent to terms and conditions by clicking an “ok” or “agree” button on a dialog box or pop-up window as part of the process of access to the Services.   All terms and conditions of any clickwrap agreement provided with any Services solicited herein shall have no force and effect and shall be non-binding on the State, its employees, agents, and other authorized users of the Services.</w:t>
      </w:r>
    </w:p>
    <w:p w14:paraId="5D5CDAF4" w14:textId="77777777" w:rsidR="00230D56" w:rsidRDefault="00230D56" w:rsidP="00030E2F">
      <w:pPr>
        <w:numPr>
          <w:ilvl w:val="1"/>
          <w:numId w:val="39"/>
        </w:numPr>
        <w:tabs>
          <w:tab w:val="num" w:pos="720"/>
        </w:tabs>
        <w:ind w:left="720" w:hanging="360"/>
        <w:jc w:val="both"/>
        <w:rPr>
          <w:rFonts w:cs="Arial"/>
          <w:sz w:val="20"/>
          <w:szCs w:val="20"/>
        </w:rPr>
      </w:pPr>
      <w:r w:rsidRPr="00E95613">
        <w:rPr>
          <w:rFonts w:cs="Arial"/>
          <w:sz w:val="20"/>
          <w:szCs w:val="20"/>
        </w:rPr>
        <w:t>The Vendor may utilize partners and/or sub</w:t>
      </w:r>
      <w:r>
        <w:rPr>
          <w:rFonts w:cs="Arial"/>
          <w:sz w:val="20"/>
          <w:szCs w:val="20"/>
        </w:rPr>
        <w:t>contractor</w:t>
      </w:r>
      <w:r w:rsidRPr="00E95613">
        <w:rPr>
          <w:rFonts w:cs="Arial"/>
          <w:sz w:val="20"/>
          <w:szCs w:val="20"/>
        </w:rPr>
        <w:t xml:space="preserve">s </w:t>
      </w:r>
      <w:r w:rsidRPr="00836D40">
        <w:rPr>
          <w:rFonts w:cs="Arial"/>
          <w:sz w:val="20"/>
          <w:szCs w:val="20"/>
        </w:rPr>
        <w:t xml:space="preserve">to assist in the provision of the Services, </w:t>
      </w:r>
      <w:r w:rsidRPr="00E95613">
        <w:rPr>
          <w:rFonts w:cs="Arial"/>
          <w:sz w:val="20"/>
          <w:szCs w:val="20"/>
        </w:rPr>
        <w:t xml:space="preserve">so long as </w:t>
      </w:r>
      <w:r w:rsidRPr="00836D40">
        <w:rPr>
          <w:rFonts w:cs="Arial"/>
          <w:sz w:val="20"/>
          <w:szCs w:val="20"/>
        </w:rPr>
        <w:t>the State Data is not</w:t>
      </w:r>
      <w:r w:rsidRPr="00E95613">
        <w:rPr>
          <w:rFonts w:cs="Arial"/>
          <w:sz w:val="20"/>
          <w:szCs w:val="20"/>
        </w:rPr>
        <w:t xml:space="preserve"> removed from the United States </w:t>
      </w:r>
      <w:r w:rsidRPr="00836D40">
        <w:rPr>
          <w:rFonts w:cs="Arial"/>
          <w:sz w:val="20"/>
          <w:szCs w:val="20"/>
        </w:rPr>
        <w:t xml:space="preserve">unless the terms of storage of the State Data are clearly disclosed, the security provisions referenced herein can still be complied with, and such removal is done with </w:t>
      </w:r>
      <w:r w:rsidRPr="00E95613">
        <w:rPr>
          <w:rFonts w:cs="Arial"/>
          <w:sz w:val="20"/>
          <w:szCs w:val="20"/>
        </w:rPr>
        <w:t xml:space="preserve">the </w:t>
      </w:r>
      <w:r w:rsidRPr="00836D40">
        <w:rPr>
          <w:rFonts w:cs="Arial"/>
          <w:sz w:val="20"/>
          <w:szCs w:val="20"/>
        </w:rPr>
        <w:t xml:space="preserve">prior </w:t>
      </w:r>
      <w:r w:rsidRPr="00E95613">
        <w:rPr>
          <w:rFonts w:cs="Arial"/>
          <w:sz w:val="20"/>
          <w:szCs w:val="20"/>
        </w:rPr>
        <w:t xml:space="preserve">express </w:t>
      </w:r>
      <w:r w:rsidRPr="00836D40">
        <w:rPr>
          <w:rFonts w:cs="Arial"/>
          <w:sz w:val="20"/>
          <w:szCs w:val="20"/>
        </w:rPr>
        <w:t xml:space="preserve">written </w:t>
      </w:r>
      <w:r w:rsidRPr="00E95613">
        <w:rPr>
          <w:rFonts w:cs="Arial"/>
          <w:sz w:val="20"/>
          <w:szCs w:val="20"/>
        </w:rPr>
        <w:t>permission of the State. The Vendor shall identify all of its strategi</w:t>
      </w:r>
      <w:r w:rsidRPr="00836D40">
        <w:rPr>
          <w:rFonts w:cs="Arial"/>
          <w:sz w:val="20"/>
          <w:szCs w:val="20"/>
        </w:rPr>
        <w:t>c business partners related to S</w:t>
      </w:r>
      <w:r w:rsidRPr="00E95613">
        <w:rPr>
          <w:rFonts w:cs="Arial"/>
          <w:sz w:val="20"/>
          <w:szCs w:val="20"/>
        </w:rPr>
        <w:t>ervices provided under this contract, including but not limited to, all sub</w:t>
      </w:r>
      <w:r>
        <w:rPr>
          <w:rFonts w:cs="Arial"/>
          <w:sz w:val="20"/>
          <w:szCs w:val="20"/>
        </w:rPr>
        <w:t>contractor</w:t>
      </w:r>
      <w:r w:rsidRPr="00E95613">
        <w:rPr>
          <w:rFonts w:cs="Arial"/>
          <w:sz w:val="20"/>
          <w:szCs w:val="20"/>
        </w:rPr>
        <w:t xml:space="preserve">s or other entities or individuals who may be a party to a joint venture or similar agreement with the Vendor, who will be involved in any application development and/or operations. </w:t>
      </w:r>
    </w:p>
    <w:p w14:paraId="4E48A745" w14:textId="77777777" w:rsidR="00230D56" w:rsidRDefault="00230D56" w:rsidP="00030E2F">
      <w:pPr>
        <w:pStyle w:val="ListParagraph"/>
        <w:numPr>
          <w:ilvl w:val="1"/>
          <w:numId w:val="39"/>
        </w:numPr>
        <w:autoSpaceDE w:val="0"/>
        <w:autoSpaceDN w:val="0"/>
        <w:adjustRightInd w:val="0"/>
        <w:ind w:left="720" w:hanging="360"/>
        <w:jc w:val="both"/>
        <w:rPr>
          <w:rFonts w:cs="Arial"/>
          <w:sz w:val="20"/>
          <w:szCs w:val="20"/>
        </w:rPr>
      </w:pPr>
      <w:r>
        <w:rPr>
          <w:rFonts w:cs="Arial"/>
          <w:sz w:val="20"/>
          <w:szCs w:val="20"/>
        </w:rPr>
        <w:t>Vendor</w:t>
      </w:r>
      <w:r w:rsidRPr="00E95613">
        <w:rPr>
          <w:rFonts w:cs="Arial"/>
          <w:sz w:val="20"/>
          <w:szCs w:val="20"/>
        </w:rPr>
        <w:t xml:space="preserve"> warrants that all Services will be performed with professional care and skill, in a workmanlike manner and in accordance with </w:t>
      </w:r>
      <w:r>
        <w:rPr>
          <w:rFonts w:cs="Arial"/>
          <w:sz w:val="20"/>
          <w:szCs w:val="20"/>
        </w:rPr>
        <w:t>the Services documentation and this Agreement</w:t>
      </w:r>
      <w:r w:rsidRPr="00E95613">
        <w:rPr>
          <w:rFonts w:cs="Arial"/>
          <w:sz w:val="20"/>
          <w:szCs w:val="20"/>
        </w:rPr>
        <w:t>.</w:t>
      </w:r>
    </w:p>
    <w:p w14:paraId="5445D9BB" w14:textId="77777777" w:rsidR="00230D56" w:rsidRDefault="00230D56" w:rsidP="00030E2F">
      <w:pPr>
        <w:pStyle w:val="ListParagraph"/>
        <w:numPr>
          <w:ilvl w:val="1"/>
          <w:numId w:val="39"/>
        </w:numPr>
        <w:autoSpaceDE w:val="0"/>
        <w:autoSpaceDN w:val="0"/>
        <w:adjustRightInd w:val="0"/>
        <w:ind w:left="720" w:hanging="360"/>
        <w:jc w:val="both"/>
        <w:rPr>
          <w:rFonts w:cs="Arial"/>
          <w:sz w:val="20"/>
          <w:szCs w:val="20"/>
        </w:rPr>
      </w:pPr>
      <w:r>
        <w:rPr>
          <w:rFonts w:cs="Arial"/>
          <w:sz w:val="20"/>
          <w:szCs w:val="20"/>
        </w:rPr>
        <w:t>An SLA or other agreed writing shall contain provisions for scalability of Services and any variation in fees or costs as a result of any such scaling.</w:t>
      </w:r>
    </w:p>
    <w:p w14:paraId="16BEC8B5" w14:textId="77777777" w:rsidR="00230D56" w:rsidRPr="007651EA" w:rsidRDefault="00230D56" w:rsidP="00030E2F">
      <w:pPr>
        <w:pStyle w:val="ListParagraph"/>
        <w:numPr>
          <w:ilvl w:val="1"/>
          <w:numId w:val="39"/>
        </w:numPr>
        <w:autoSpaceDE w:val="0"/>
        <w:autoSpaceDN w:val="0"/>
        <w:adjustRightInd w:val="0"/>
        <w:ind w:left="720" w:hanging="360"/>
        <w:jc w:val="both"/>
        <w:rPr>
          <w:rFonts w:cs="Arial"/>
          <w:sz w:val="20"/>
          <w:szCs w:val="20"/>
        </w:rPr>
      </w:pPr>
      <w:r w:rsidRPr="00A00A28">
        <w:rPr>
          <w:rFonts w:cs="Arial"/>
          <w:sz w:val="20"/>
          <w:szCs w:val="20"/>
        </w:rPr>
        <w:t>Professional services provided by the Vendor at the request by the State in writing in addition to agreed Services shall be at the then-existing Vendor hourly rates when provided, unless otherwise agreed in writing by the parties.</w:t>
      </w:r>
      <w:r>
        <w:rPr>
          <w:rFonts w:cs="Arial"/>
          <w:sz w:val="20"/>
          <w:szCs w:val="20"/>
        </w:rPr>
        <w:t xml:space="preserve"> </w:t>
      </w:r>
    </w:p>
    <w:p w14:paraId="30267F34" w14:textId="77777777" w:rsidR="00230D56" w:rsidRPr="00836D40" w:rsidRDefault="00230D56" w:rsidP="00030E2F">
      <w:pPr>
        <w:pStyle w:val="ListParagraph"/>
        <w:numPr>
          <w:ilvl w:val="0"/>
          <w:numId w:val="41"/>
        </w:numPr>
        <w:rPr>
          <w:rFonts w:cs="Arial"/>
          <w:b/>
          <w:sz w:val="20"/>
          <w:szCs w:val="20"/>
        </w:rPr>
      </w:pPr>
      <w:r w:rsidRPr="00836D40">
        <w:rPr>
          <w:rFonts w:cs="Arial"/>
          <w:b/>
          <w:sz w:val="20"/>
          <w:szCs w:val="20"/>
        </w:rPr>
        <w:t xml:space="preserve">WARRANTY OF NON-INFRINGEMENT; REMEDIES. </w:t>
      </w:r>
    </w:p>
    <w:p w14:paraId="4FEAB140" w14:textId="77777777" w:rsidR="00230D56" w:rsidRPr="00836D40" w:rsidRDefault="00230D56" w:rsidP="00030E2F">
      <w:pPr>
        <w:pStyle w:val="ListParagraph"/>
        <w:numPr>
          <w:ilvl w:val="1"/>
          <w:numId w:val="42"/>
        </w:numPr>
        <w:tabs>
          <w:tab w:val="clear" w:pos="810"/>
        </w:tabs>
        <w:ind w:left="720" w:hanging="360"/>
        <w:rPr>
          <w:rFonts w:cs="Arial"/>
          <w:sz w:val="20"/>
          <w:szCs w:val="20"/>
        </w:rPr>
      </w:pPr>
      <w:r w:rsidRPr="00836D40">
        <w:rPr>
          <w:rFonts w:cs="Arial"/>
          <w:sz w:val="20"/>
          <w:szCs w:val="20"/>
        </w:rPr>
        <w:t>Vendor warrants to the best of its knowledge that:</w:t>
      </w:r>
    </w:p>
    <w:p w14:paraId="799EC966" w14:textId="77777777" w:rsidR="00230D56" w:rsidRPr="00836D40" w:rsidRDefault="00230D56" w:rsidP="00030E2F">
      <w:pPr>
        <w:numPr>
          <w:ilvl w:val="2"/>
          <w:numId w:val="42"/>
        </w:numPr>
        <w:tabs>
          <w:tab w:val="clear" w:pos="1296"/>
        </w:tabs>
        <w:ind w:left="1260" w:hanging="360"/>
        <w:jc w:val="both"/>
        <w:rPr>
          <w:rFonts w:cs="Arial"/>
          <w:sz w:val="20"/>
          <w:szCs w:val="20"/>
        </w:rPr>
      </w:pPr>
      <w:r w:rsidRPr="00836D40">
        <w:rPr>
          <w:rFonts w:cs="Arial"/>
          <w:sz w:val="20"/>
          <w:szCs w:val="20"/>
        </w:rPr>
        <w:t>The Services do not infringe any intellectual property rights of any third party; and</w:t>
      </w:r>
    </w:p>
    <w:p w14:paraId="5BA1567F" w14:textId="77777777" w:rsidR="00230D56" w:rsidRPr="00836D40" w:rsidRDefault="00230D56" w:rsidP="00030E2F">
      <w:pPr>
        <w:numPr>
          <w:ilvl w:val="2"/>
          <w:numId w:val="42"/>
        </w:numPr>
        <w:tabs>
          <w:tab w:val="clear" w:pos="1296"/>
        </w:tabs>
        <w:ind w:left="1260" w:hanging="360"/>
        <w:jc w:val="both"/>
        <w:rPr>
          <w:rFonts w:cs="Arial"/>
          <w:sz w:val="20"/>
          <w:szCs w:val="20"/>
        </w:rPr>
      </w:pPr>
      <w:r w:rsidRPr="00836D40">
        <w:rPr>
          <w:rFonts w:cs="Arial"/>
          <w:sz w:val="20"/>
          <w:szCs w:val="20"/>
        </w:rPr>
        <w:t xml:space="preserve">There are no actual or threatened actions arising from, or alleged under, any intellectual property rights of any third </w:t>
      </w:r>
      <w:proofErr w:type="gramStart"/>
      <w:r w:rsidRPr="00836D40">
        <w:rPr>
          <w:rFonts w:cs="Arial"/>
          <w:sz w:val="20"/>
          <w:szCs w:val="20"/>
        </w:rPr>
        <w:t>party;</w:t>
      </w:r>
      <w:proofErr w:type="gramEnd"/>
      <w:r w:rsidRPr="00836D40">
        <w:rPr>
          <w:rFonts w:cs="Arial"/>
          <w:sz w:val="20"/>
          <w:szCs w:val="20"/>
        </w:rPr>
        <w:t xml:space="preserve"> </w:t>
      </w:r>
    </w:p>
    <w:p w14:paraId="57803D7F" w14:textId="77777777" w:rsidR="00230D56" w:rsidRPr="00836D40" w:rsidRDefault="00230D56" w:rsidP="00030E2F">
      <w:pPr>
        <w:numPr>
          <w:ilvl w:val="1"/>
          <w:numId w:val="42"/>
        </w:numPr>
        <w:ind w:left="720" w:hanging="360"/>
        <w:jc w:val="both"/>
        <w:rPr>
          <w:rFonts w:cs="Arial"/>
          <w:sz w:val="20"/>
          <w:szCs w:val="20"/>
        </w:rPr>
      </w:pPr>
      <w:r w:rsidRPr="00836D40">
        <w:rPr>
          <w:rFonts w:cs="Arial"/>
          <w:sz w:val="20"/>
          <w:szCs w:val="20"/>
        </w:rPr>
        <w:t xml:space="preserve">Should any Services supplied by Vendor become the subject of a claim of infringement of a patent, copyright, Trademark or a trade secret in the United States, the Vendor, shall at its option and expense, either procure for the State the right to continue using the Services, or replace or modify the same to become noninfringing.  If neither of these options </w:t>
      </w:r>
      <w:proofErr w:type="gramStart"/>
      <w:r w:rsidRPr="00836D40">
        <w:rPr>
          <w:rFonts w:cs="Arial"/>
          <w:sz w:val="20"/>
          <w:szCs w:val="20"/>
        </w:rPr>
        <w:t>can reasonably</w:t>
      </w:r>
      <w:proofErr w:type="gramEnd"/>
      <w:r w:rsidRPr="00836D40">
        <w:rPr>
          <w:rFonts w:cs="Arial"/>
          <w:sz w:val="20"/>
          <w:szCs w:val="20"/>
        </w:rPr>
        <w:t xml:space="preserve"> be taken in Vendor’s judgment, or if further use shall be prevented by injunction, the Vendor agrees to cease provision of any affected </w:t>
      </w:r>
      <w:proofErr w:type="gramStart"/>
      <w:r w:rsidRPr="00836D40">
        <w:rPr>
          <w:rFonts w:cs="Arial"/>
          <w:sz w:val="20"/>
          <w:szCs w:val="20"/>
        </w:rPr>
        <w:t>Services, and</w:t>
      </w:r>
      <w:proofErr w:type="gramEnd"/>
      <w:r w:rsidRPr="00836D40">
        <w:rPr>
          <w:rFonts w:cs="Arial"/>
          <w:sz w:val="20"/>
          <w:szCs w:val="20"/>
        </w:rPr>
        <w:t xml:space="preserve"> refund any sums the State has paid Vendor and make every reasonable effort to assist the State in procuring substitute Services.  If, in the sole opinion of the State, the cessation of use by the State of any such Services due to infringement issues makes the retention of other items acquired from the Vendor under this Agreement impractical, the State shall then have the option of terminating the Agreement, or applicable portions thereof, without penalty or termination charge; and Vendor agrees to refund any sums the State paid for unused Services.</w:t>
      </w:r>
      <w:r>
        <w:rPr>
          <w:rFonts w:cs="Arial"/>
          <w:sz w:val="20"/>
          <w:szCs w:val="20"/>
        </w:rPr>
        <w:t xml:space="preserve"> </w:t>
      </w:r>
    </w:p>
    <w:p w14:paraId="6DC41889" w14:textId="77777777" w:rsidR="00230D56" w:rsidRPr="00836D40" w:rsidRDefault="00230D56" w:rsidP="00030E2F">
      <w:pPr>
        <w:numPr>
          <w:ilvl w:val="1"/>
          <w:numId w:val="42"/>
        </w:numPr>
        <w:ind w:left="720" w:hanging="360"/>
        <w:jc w:val="both"/>
        <w:rPr>
          <w:rFonts w:cs="Arial"/>
          <w:sz w:val="20"/>
          <w:szCs w:val="20"/>
        </w:rPr>
      </w:pPr>
      <w:r w:rsidRPr="00836D40">
        <w:rPr>
          <w:rFonts w:cs="Arial"/>
          <w:sz w:val="20"/>
          <w:szCs w:val="20"/>
        </w:rPr>
        <w:t>The Vendor, at its own expense, shall defend any action brought against the State to the extent that such action is based upon a claim that the Services supplied by the Vendor, their use or operation</w:t>
      </w:r>
      <w:r>
        <w:rPr>
          <w:rFonts w:cs="Arial"/>
          <w:sz w:val="20"/>
          <w:szCs w:val="20"/>
        </w:rPr>
        <w:t>,</w:t>
      </w:r>
      <w:r w:rsidRPr="00836D40">
        <w:rPr>
          <w:rFonts w:cs="Arial"/>
          <w:sz w:val="20"/>
          <w:szCs w:val="20"/>
        </w:rPr>
        <w:t xml:space="preserve"> infringes on a patent, copyright, trademark or violates a trade secret in the United States.  The Vendor shall pay those costs and damages finally awarded or agreed in a settlement against the State in any such action.  Such defense and payment shall be conditioned on the following:</w:t>
      </w:r>
    </w:p>
    <w:p w14:paraId="16EE3316" w14:textId="77777777" w:rsidR="00230D56" w:rsidRPr="00836D40" w:rsidRDefault="00230D56" w:rsidP="00030E2F">
      <w:pPr>
        <w:numPr>
          <w:ilvl w:val="2"/>
          <w:numId w:val="42"/>
        </w:numPr>
        <w:tabs>
          <w:tab w:val="clear" w:pos="1296"/>
        </w:tabs>
        <w:ind w:left="1260" w:hanging="360"/>
        <w:jc w:val="both"/>
        <w:rPr>
          <w:rFonts w:cs="Arial"/>
          <w:sz w:val="20"/>
          <w:szCs w:val="20"/>
        </w:rPr>
      </w:pPr>
      <w:r w:rsidRPr="00836D40">
        <w:rPr>
          <w:rFonts w:cs="Arial"/>
          <w:sz w:val="20"/>
          <w:szCs w:val="20"/>
        </w:rPr>
        <w:t>That the Vendor shall be notified within a reasonable time in writing by the State of any such claim; and,</w:t>
      </w:r>
    </w:p>
    <w:p w14:paraId="4B2A9B73" w14:textId="77777777" w:rsidR="00230D56" w:rsidRPr="009E5E35" w:rsidRDefault="00230D56" w:rsidP="00030E2F">
      <w:pPr>
        <w:numPr>
          <w:ilvl w:val="2"/>
          <w:numId w:val="42"/>
        </w:numPr>
        <w:tabs>
          <w:tab w:val="clear" w:pos="1296"/>
        </w:tabs>
        <w:ind w:left="1260" w:hanging="360"/>
        <w:jc w:val="both"/>
        <w:rPr>
          <w:rFonts w:cs="Arial"/>
          <w:sz w:val="20"/>
          <w:szCs w:val="20"/>
        </w:rPr>
      </w:pPr>
      <w:r w:rsidRPr="00574BC5">
        <w:rPr>
          <w:rFonts w:cs="Arial"/>
          <w:sz w:val="20"/>
          <w:szCs w:val="20"/>
        </w:rPr>
        <w:t>That the Vendor shall have the sole control of the defense of any action on such claim and all negot</w:t>
      </w:r>
      <w:r w:rsidRPr="00774603">
        <w:rPr>
          <w:rFonts w:cs="Arial"/>
          <w:sz w:val="20"/>
          <w:szCs w:val="20"/>
        </w:rPr>
        <w:t>iations for its settlement or compromise provided, however, that the State shall have the option to participate in such action at its own expense.</w:t>
      </w:r>
    </w:p>
    <w:p w14:paraId="3C9A570E" w14:textId="77777777" w:rsidR="00230D56" w:rsidRPr="00E95613" w:rsidRDefault="00230D56" w:rsidP="00030E2F">
      <w:pPr>
        <w:pStyle w:val="ListParagraph"/>
        <w:numPr>
          <w:ilvl w:val="1"/>
          <w:numId w:val="42"/>
        </w:numPr>
        <w:ind w:left="720" w:hanging="360"/>
        <w:jc w:val="both"/>
        <w:rPr>
          <w:rFonts w:cs="Arial"/>
          <w:sz w:val="20"/>
          <w:szCs w:val="20"/>
        </w:rPr>
      </w:pPr>
      <w:r w:rsidRPr="00E95613">
        <w:rPr>
          <w:rFonts w:cs="Arial"/>
          <w:sz w:val="20"/>
          <w:szCs w:val="20"/>
        </w:rPr>
        <w:t xml:space="preserve">Vendor will not be required to defend or indemnify the State if any claim by a third party against the State for infringement or misappropriation results from the State’s </w:t>
      </w:r>
      <w:r w:rsidRPr="00836D40">
        <w:rPr>
          <w:rFonts w:cs="Arial"/>
          <w:sz w:val="20"/>
          <w:szCs w:val="20"/>
        </w:rPr>
        <w:t xml:space="preserve">material </w:t>
      </w:r>
      <w:r w:rsidRPr="00E95613">
        <w:rPr>
          <w:rFonts w:cs="Arial"/>
          <w:sz w:val="20"/>
          <w:szCs w:val="20"/>
        </w:rPr>
        <w:t xml:space="preserve">alteration of any Vendor-branded </w:t>
      </w:r>
      <w:r w:rsidRPr="00836D40">
        <w:rPr>
          <w:rFonts w:cs="Arial"/>
          <w:sz w:val="20"/>
          <w:szCs w:val="20"/>
        </w:rPr>
        <w:t>Services</w:t>
      </w:r>
      <w:r w:rsidRPr="00E95613">
        <w:rPr>
          <w:rFonts w:cs="Arial"/>
          <w:sz w:val="20"/>
          <w:szCs w:val="20"/>
        </w:rPr>
        <w:t xml:space="preserve">, or from the continued use of the good(s) or </w:t>
      </w:r>
      <w:r w:rsidRPr="00836D40">
        <w:rPr>
          <w:rFonts w:cs="Arial"/>
          <w:sz w:val="20"/>
          <w:szCs w:val="20"/>
        </w:rPr>
        <w:t>Services</w:t>
      </w:r>
      <w:r w:rsidRPr="00E95613">
        <w:rPr>
          <w:rFonts w:cs="Arial"/>
          <w:sz w:val="20"/>
          <w:szCs w:val="20"/>
        </w:rPr>
        <w:t xml:space="preserve"> after receiving notice they infringe on a trade secret of a third party.</w:t>
      </w:r>
    </w:p>
    <w:p w14:paraId="080A8A7B" w14:textId="77777777" w:rsidR="00230D56" w:rsidRPr="00836D40" w:rsidRDefault="00230D56" w:rsidP="00030E2F">
      <w:pPr>
        <w:pStyle w:val="ListParagraph"/>
        <w:numPr>
          <w:ilvl w:val="0"/>
          <w:numId w:val="41"/>
        </w:numPr>
        <w:rPr>
          <w:rFonts w:cs="Arial"/>
          <w:b/>
          <w:sz w:val="20"/>
          <w:szCs w:val="20"/>
        </w:rPr>
      </w:pPr>
      <w:r w:rsidRPr="00E95613">
        <w:rPr>
          <w:rFonts w:cs="Arial"/>
          <w:b/>
          <w:sz w:val="20"/>
          <w:szCs w:val="20"/>
        </w:rPr>
        <w:t>ACCESS AVAILABILITY</w:t>
      </w:r>
      <w:r w:rsidRPr="00836D40">
        <w:rPr>
          <w:rFonts w:cs="Arial"/>
          <w:b/>
          <w:sz w:val="20"/>
          <w:szCs w:val="20"/>
        </w:rPr>
        <w:t xml:space="preserve">; REMEDIES: </w:t>
      </w:r>
    </w:p>
    <w:p w14:paraId="176F54B9" w14:textId="77777777" w:rsidR="00230D56" w:rsidRPr="00836D40" w:rsidRDefault="00230D56" w:rsidP="00030E2F">
      <w:pPr>
        <w:pStyle w:val="ListParagraph"/>
        <w:numPr>
          <w:ilvl w:val="0"/>
          <w:numId w:val="48"/>
        </w:numPr>
        <w:jc w:val="both"/>
        <w:rPr>
          <w:rFonts w:cs="Arial"/>
          <w:sz w:val="20"/>
          <w:szCs w:val="20"/>
        </w:rPr>
      </w:pPr>
      <w:r w:rsidRPr="00E95613">
        <w:rPr>
          <w:rFonts w:cs="Arial"/>
          <w:sz w:val="20"/>
          <w:szCs w:val="20"/>
        </w:rPr>
        <w:t xml:space="preserve">The </w:t>
      </w:r>
      <w:r w:rsidRPr="00836D40">
        <w:rPr>
          <w:rFonts w:cs="Arial"/>
          <w:sz w:val="20"/>
          <w:szCs w:val="20"/>
        </w:rPr>
        <w:t>Vendor warrants that the Services</w:t>
      </w:r>
      <w:r w:rsidRPr="00E95613">
        <w:rPr>
          <w:rFonts w:cs="Arial"/>
          <w:sz w:val="20"/>
          <w:szCs w:val="20"/>
        </w:rPr>
        <w:t xml:space="preserve"> will be in good working order</w:t>
      </w:r>
      <w:r w:rsidRPr="00836D40">
        <w:rPr>
          <w:rFonts w:cs="Arial"/>
          <w:sz w:val="20"/>
          <w:szCs w:val="20"/>
        </w:rPr>
        <w:t xml:space="preserve">, and </w:t>
      </w:r>
      <w:r w:rsidRPr="00E95613">
        <w:rPr>
          <w:rFonts w:cs="Arial"/>
          <w:sz w:val="20"/>
          <w:szCs w:val="20"/>
        </w:rPr>
        <w:t>operating in conformance with Vendor’s standard specifications and functions</w:t>
      </w:r>
      <w:r>
        <w:rPr>
          <w:rFonts w:cs="Arial"/>
          <w:sz w:val="20"/>
          <w:szCs w:val="20"/>
        </w:rPr>
        <w:t xml:space="preserve"> as well as any other specifications agreed to by the parties in writing</w:t>
      </w:r>
      <w:r w:rsidRPr="00836D40">
        <w:rPr>
          <w:rFonts w:cs="Arial"/>
          <w:sz w:val="20"/>
          <w:szCs w:val="20"/>
        </w:rPr>
        <w:t>, and</w:t>
      </w:r>
      <w:r w:rsidRPr="00E95613">
        <w:rPr>
          <w:rFonts w:cs="Arial"/>
          <w:sz w:val="20"/>
          <w:szCs w:val="20"/>
        </w:rPr>
        <w:t xml:space="preserve"> shall remain accessible 24/7</w:t>
      </w:r>
      <w:r w:rsidRPr="00836D40">
        <w:rPr>
          <w:rFonts w:cs="Arial"/>
          <w:sz w:val="20"/>
          <w:szCs w:val="20"/>
        </w:rPr>
        <w:t>, with the exception of scheduled outages for maintenance</w:t>
      </w:r>
      <w:r w:rsidRPr="00E95613">
        <w:rPr>
          <w:rFonts w:cs="Arial"/>
          <w:sz w:val="20"/>
          <w:szCs w:val="20"/>
        </w:rPr>
        <w:t xml:space="preserve"> </w:t>
      </w:r>
      <w:r w:rsidRPr="00836D40">
        <w:rPr>
          <w:rFonts w:cs="Arial"/>
          <w:sz w:val="20"/>
          <w:szCs w:val="20"/>
        </w:rPr>
        <w:t>and</w:t>
      </w:r>
      <w:r w:rsidRPr="00E95613">
        <w:rPr>
          <w:rFonts w:cs="Arial"/>
          <w:sz w:val="20"/>
          <w:szCs w:val="20"/>
        </w:rPr>
        <w:t xml:space="preserve"> </w:t>
      </w:r>
      <w:r>
        <w:rPr>
          <w:rFonts w:cs="Arial"/>
          <w:sz w:val="20"/>
          <w:szCs w:val="20"/>
        </w:rPr>
        <w:t>of other service level provisions</w:t>
      </w:r>
      <w:r w:rsidRPr="00E95613">
        <w:rPr>
          <w:rFonts w:cs="Arial"/>
          <w:sz w:val="20"/>
          <w:szCs w:val="20"/>
        </w:rPr>
        <w:t xml:space="preserve"> agreed in writing</w:t>
      </w:r>
      <w:r w:rsidRPr="00836D40">
        <w:rPr>
          <w:rFonts w:cs="Arial"/>
          <w:sz w:val="20"/>
          <w:szCs w:val="20"/>
        </w:rPr>
        <w:t>, e.g.,</w:t>
      </w:r>
      <w:r w:rsidRPr="00E95613">
        <w:rPr>
          <w:rFonts w:cs="Arial"/>
          <w:sz w:val="20"/>
          <w:szCs w:val="20"/>
        </w:rPr>
        <w:t xml:space="preserve"> in an SLA. Vendor does not warrant that the operation of the </w:t>
      </w:r>
      <w:r w:rsidRPr="00836D40">
        <w:rPr>
          <w:rFonts w:cs="Arial"/>
          <w:sz w:val="20"/>
          <w:szCs w:val="20"/>
        </w:rPr>
        <w:t>Services</w:t>
      </w:r>
      <w:r w:rsidRPr="00E95613">
        <w:rPr>
          <w:rFonts w:cs="Arial"/>
          <w:sz w:val="20"/>
          <w:szCs w:val="20"/>
        </w:rPr>
        <w:t xml:space="preserve"> will be </w:t>
      </w:r>
      <w:r w:rsidRPr="00836D40">
        <w:rPr>
          <w:rFonts w:cs="Arial"/>
          <w:sz w:val="20"/>
          <w:szCs w:val="20"/>
        </w:rPr>
        <w:t xml:space="preserve">completely </w:t>
      </w:r>
      <w:r w:rsidRPr="00E95613">
        <w:rPr>
          <w:rFonts w:cs="Arial"/>
          <w:sz w:val="20"/>
          <w:szCs w:val="20"/>
        </w:rPr>
        <w:t xml:space="preserve">uninterrupted or error free, or that the </w:t>
      </w:r>
      <w:r w:rsidRPr="00836D40">
        <w:rPr>
          <w:rFonts w:cs="Arial"/>
          <w:sz w:val="20"/>
          <w:szCs w:val="20"/>
        </w:rPr>
        <w:t>Services</w:t>
      </w:r>
      <w:r w:rsidRPr="00E95613">
        <w:rPr>
          <w:rFonts w:cs="Arial"/>
          <w:sz w:val="20"/>
          <w:szCs w:val="20"/>
        </w:rPr>
        <w:t xml:space="preserve"> functions will meet </w:t>
      </w:r>
      <w:r w:rsidRPr="00836D40">
        <w:rPr>
          <w:rFonts w:cs="Arial"/>
          <w:sz w:val="20"/>
          <w:szCs w:val="20"/>
        </w:rPr>
        <w:t xml:space="preserve">all </w:t>
      </w:r>
      <w:r w:rsidRPr="00E95613">
        <w:rPr>
          <w:rFonts w:cs="Arial"/>
          <w:sz w:val="20"/>
          <w:szCs w:val="20"/>
        </w:rPr>
        <w:t>the State’s requirements</w:t>
      </w:r>
      <w:r w:rsidRPr="00836D40">
        <w:rPr>
          <w:rFonts w:cs="Arial"/>
          <w:sz w:val="20"/>
          <w:szCs w:val="20"/>
        </w:rPr>
        <w:t>,</w:t>
      </w:r>
      <w:r w:rsidRPr="00E95613">
        <w:rPr>
          <w:rFonts w:cs="Arial"/>
          <w:sz w:val="20"/>
          <w:szCs w:val="20"/>
        </w:rPr>
        <w:t xml:space="preserve"> unless developed as Customized </w:t>
      </w:r>
      <w:r w:rsidRPr="00836D40">
        <w:rPr>
          <w:rFonts w:cs="Arial"/>
          <w:sz w:val="20"/>
          <w:szCs w:val="20"/>
        </w:rPr>
        <w:t>Services</w:t>
      </w:r>
      <w:r w:rsidRPr="00E95613">
        <w:rPr>
          <w:rFonts w:cs="Arial"/>
          <w:sz w:val="20"/>
          <w:szCs w:val="20"/>
        </w:rPr>
        <w:t xml:space="preserve">.  </w:t>
      </w:r>
    </w:p>
    <w:p w14:paraId="2511EDFD" w14:textId="77777777" w:rsidR="00230D56" w:rsidRPr="00836D40" w:rsidRDefault="00230D56" w:rsidP="00030E2F">
      <w:pPr>
        <w:pStyle w:val="ListParagraph"/>
        <w:numPr>
          <w:ilvl w:val="0"/>
          <w:numId w:val="48"/>
        </w:numPr>
        <w:jc w:val="both"/>
        <w:rPr>
          <w:rFonts w:cs="Arial"/>
          <w:sz w:val="20"/>
          <w:szCs w:val="20"/>
        </w:rPr>
      </w:pPr>
      <w:r w:rsidRPr="00E95613">
        <w:rPr>
          <w:rFonts w:cs="Arial"/>
          <w:sz w:val="20"/>
          <w:szCs w:val="20"/>
        </w:rPr>
        <w:lastRenderedPageBreak/>
        <w:t xml:space="preserve">The State shall notify the Vendor if the Services </w:t>
      </w:r>
      <w:r w:rsidRPr="00836D40">
        <w:rPr>
          <w:rFonts w:cs="Arial"/>
          <w:sz w:val="20"/>
          <w:szCs w:val="20"/>
        </w:rPr>
        <w:t>are</w:t>
      </w:r>
      <w:r w:rsidRPr="00E95613">
        <w:rPr>
          <w:rFonts w:cs="Arial"/>
          <w:sz w:val="20"/>
          <w:szCs w:val="20"/>
        </w:rPr>
        <w:t xml:space="preserve"> not in good working order or inaccessible during the term of the </w:t>
      </w:r>
      <w:r w:rsidRPr="00836D40">
        <w:rPr>
          <w:rFonts w:cs="Arial"/>
          <w:sz w:val="20"/>
          <w:szCs w:val="20"/>
        </w:rPr>
        <w:t>Agreement</w:t>
      </w:r>
      <w:r w:rsidRPr="00E95613">
        <w:rPr>
          <w:rFonts w:cs="Arial"/>
          <w:sz w:val="20"/>
          <w:szCs w:val="20"/>
        </w:rPr>
        <w:t>.  Vendor shall, at its option, either repair</w:t>
      </w:r>
      <w:r>
        <w:rPr>
          <w:rFonts w:cs="Arial"/>
          <w:sz w:val="20"/>
          <w:szCs w:val="20"/>
        </w:rPr>
        <w:t xml:space="preserve">, </w:t>
      </w:r>
      <w:r w:rsidRPr="00E95613">
        <w:rPr>
          <w:rFonts w:cs="Arial"/>
          <w:sz w:val="20"/>
          <w:szCs w:val="20"/>
        </w:rPr>
        <w:t xml:space="preserve">replace </w:t>
      </w:r>
      <w:r>
        <w:rPr>
          <w:rFonts w:cs="Arial"/>
          <w:sz w:val="20"/>
          <w:szCs w:val="20"/>
        </w:rPr>
        <w:t xml:space="preserve">or reperform </w:t>
      </w:r>
      <w:r w:rsidRPr="00E95613">
        <w:rPr>
          <w:rFonts w:cs="Arial"/>
          <w:sz w:val="20"/>
          <w:szCs w:val="20"/>
        </w:rPr>
        <w:t xml:space="preserve">any Services reported or discovered as not being in good working order </w:t>
      </w:r>
      <w:r>
        <w:rPr>
          <w:rFonts w:cs="Arial"/>
          <w:sz w:val="20"/>
          <w:szCs w:val="20"/>
        </w:rPr>
        <w:t>and</w:t>
      </w:r>
      <w:r w:rsidRPr="00E95613">
        <w:rPr>
          <w:rFonts w:cs="Arial"/>
          <w:sz w:val="20"/>
          <w:szCs w:val="20"/>
        </w:rPr>
        <w:t xml:space="preserve"> accessible during the applicable contract term without cost to the State.  </w:t>
      </w:r>
    </w:p>
    <w:p w14:paraId="3BE3BFE7" w14:textId="6B9F1DD5" w:rsidR="00230D56" w:rsidRDefault="00230D56" w:rsidP="00896771">
      <w:pPr>
        <w:autoSpaceDE w:val="0"/>
        <w:autoSpaceDN w:val="0"/>
        <w:adjustRightInd w:val="0"/>
        <w:ind w:left="720"/>
        <w:jc w:val="both"/>
        <w:rPr>
          <w:rFonts w:cs="Arial"/>
          <w:sz w:val="20"/>
          <w:szCs w:val="20"/>
        </w:rPr>
      </w:pPr>
      <w:r w:rsidRPr="00E95613">
        <w:rPr>
          <w:rFonts w:cs="Arial"/>
          <w:sz w:val="20"/>
          <w:szCs w:val="20"/>
        </w:rPr>
        <w:t xml:space="preserve">If </w:t>
      </w:r>
      <w:r>
        <w:rPr>
          <w:rFonts w:cs="Arial"/>
          <w:sz w:val="20"/>
          <w:szCs w:val="20"/>
        </w:rPr>
        <w:t xml:space="preserve">the </w:t>
      </w:r>
      <w:r w:rsidRPr="00836D40">
        <w:rPr>
          <w:rFonts w:cs="Arial"/>
          <w:sz w:val="20"/>
          <w:szCs w:val="20"/>
        </w:rPr>
        <w:t>Services</w:t>
      </w:r>
      <w:r w:rsidRPr="00E95613">
        <w:rPr>
          <w:rFonts w:cs="Arial"/>
          <w:sz w:val="20"/>
          <w:szCs w:val="20"/>
        </w:rPr>
        <w:t xml:space="preserve"> monthly availability averages less than 99.9% (excluding agreed-upon maintenance downtime), the State shall be entitled to </w:t>
      </w:r>
      <w:r>
        <w:rPr>
          <w:rFonts w:cs="Arial"/>
          <w:sz w:val="20"/>
          <w:szCs w:val="20"/>
        </w:rPr>
        <w:t>receive automatic</w:t>
      </w:r>
      <w:r w:rsidRPr="00E95613">
        <w:rPr>
          <w:rFonts w:cs="Arial"/>
          <w:sz w:val="20"/>
          <w:szCs w:val="20"/>
        </w:rPr>
        <w:t xml:space="preserve"> credits </w:t>
      </w:r>
      <w:r>
        <w:rPr>
          <w:rFonts w:cs="Arial"/>
          <w:sz w:val="20"/>
          <w:szCs w:val="20"/>
        </w:rPr>
        <w:t xml:space="preserve">as indicated immediately below, </w:t>
      </w:r>
      <w:r w:rsidRPr="00E95613">
        <w:rPr>
          <w:rFonts w:cs="Arial"/>
          <w:sz w:val="20"/>
          <w:szCs w:val="20"/>
        </w:rPr>
        <w:t xml:space="preserve">or </w:t>
      </w:r>
      <w:r>
        <w:rPr>
          <w:rFonts w:cs="Arial"/>
          <w:sz w:val="20"/>
          <w:szCs w:val="20"/>
        </w:rPr>
        <w:t xml:space="preserve">the State may </w:t>
      </w:r>
      <w:r w:rsidRPr="00E95613">
        <w:rPr>
          <w:rFonts w:cs="Arial"/>
          <w:sz w:val="20"/>
          <w:szCs w:val="20"/>
        </w:rPr>
        <w:t xml:space="preserve">use other contractual remedies </w:t>
      </w:r>
      <w:r>
        <w:rPr>
          <w:rFonts w:cs="Arial"/>
          <w:sz w:val="20"/>
          <w:szCs w:val="20"/>
        </w:rPr>
        <w:t xml:space="preserve">such as </w:t>
      </w:r>
      <w:r w:rsidRPr="00E15828">
        <w:rPr>
          <w:rFonts w:cs="Arial"/>
          <w:sz w:val="20"/>
          <w:szCs w:val="20"/>
        </w:rPr>
        <w:t>recover</w:t>
      </w:r>
      <w:r>
        <w:rPr>
          <w:rFonts w:cs="Arial"/>
          <w:sz w:val="20"/>
          <w:szCs w:val="20"/>
        </w:rPr>
        <w:t>y of</w:t>
      </w:r>
      <w:r w:rsidRPr="00E15828">
        <w:rPr>
          <w:rFonts w:cs="Arial"/>
          <w:sz w:val="20"/>
          <w:szCs w:val="20"/>
        </w:rPr>
        <w:t xml:space="preserve"> damages,</w:t>
      </w:r>
      <w:r>
        <w:rPr>
          <w:rFonts w:cs="Arial"/>
          <w:sz w:val="20"/>
          <w:szCs w:val="20"/>
        </w:rPr>
        <w:t xml:space="preserve"> </w:t>
      </w:r>
      <w:r w:rsidRPr="00E95613">
        <w:rPr>
          <w:rFonts w:cs="Arial"/>
          <w:sz w:val="20"/>
          <w:szCs w:val="20"/>
        </w:rPr>
        <w:t xml:space="preserve">as set forth herein </w:t>
      </w:r>
      <w:r w:rsidRPr="00836D40">
        <w:rPr>
          <w:rFonts w:cs="Arial"/>
          <w:sz w:val="20"/>
          <w:szCs w:val="20"/>
        </w:rPr>
        <w:t xml:space="preserve">in writing, e.g., in Specifications, Special Terms </w:t>
      </w:r>
      <w:r w:rsidRPr="00E95613">
        <w:rPr>
          <w:rFonts w:cs="Arial"/>
          <w:sz w:val="20"/>
          <w:szCs w:val="20"/>
        </w:rPr>
        <w:t>or in an SLA</w:t>
      </w:r>
      <w:r>
        <w:rPr>
          <w:rFonts w:cs="Arial"/>
          <w:sz w:val="20"/>
          <w:szCs w:val="20"/>
        </w:rPr>
        <w:t>, and as such other contractual damages are limited by N.C.G.S. §</w:t>
      </w:r>
      <w:r w:rsidR="00C356B2">
        <w:rPr>
          <w:rFonts w:cs="Arial"/>
          <w:sz w:val="20"/>
          <w:szCs w:val="20"/>
        </w:rPr>
        <w:t xml:space="preserve"> </w:t>
      </w:r>
      <w:r>
        <w:rPr>
          <w:rFonts w:cs="Arial"/>
          <w:sz w:val="20"/>
          <w:szCs w:val="20"/>
        </w:rPr>
        <w:t>143B-1350(h1) and the Limitation of Liability paragraph below</w:t>
      </w:r>
      <w:r w:rsidRPr="00E95613">
        <w:rPr>
          <w:rFonts w:cs="Arial"/>
          <w:sz w:val="20"/>
          <w:szCs w:val="20"/>
        </w:rPr>
        <w:t xml:space="preserve">. </w:t>
      </w:r>
      <w:r>
        <w:rPr>
          <w:rFonts w:cs="Arial"/>
          <w:sz w:val="20"/>
          <w:szCs w:val="20"/>
        </w:rPr>
        <w:t>If not otherwise provided, the automatic remedies for nonavailability of the Subscription Services during a month are:</w:t>
      </w:r>
    </w:p>
    <w:p w14:paraId="2B45D537" w14:textId="77777777" w:rsidR="00230D56" w:rsidRDefault="00230D56" w:rsidP="00896771">
      <w:pPr>
        <w:autoSpaceDE w:val="0"/>
        <w:autoSpaceDN w:val="0"/>
        <w:adjustRightInd w:val="0"/>
        <w:ind w:left="1260" w:hanging="360"/>
        <w:jc w:val="both"/>
        <w:rPr>
          <w:rFonts w:cs="Arial"/>
          <w:sz w:val="20"/>
          <w:szCs w:val="20"/>
        </w:rPr>
      </w:pPr>
      <w:r>
        <w:rPr>
          <w:rFonts w:cs="Arial"/>
          <w:sz w:val="20"/>
          <w:szCs w:val="20"/>
        </w:rPr>
        <w:t>1. A 10% service credit applied against future fees if Vendor does not reach 99.9% availability.</w:t>
      </w:r>
    </w:p>
    <w:p w14:paraId="31115FB8" w14:textId="77777777" w:rsidR="00230D56" w:rsidRDefault="00230D56" w:rsidP="00896771">
      <w:pPr>
        <w:autoSpaceDE w:val="0"/>
        <w:autoSpaceDN w:val="0"/>
        <w:adjustRightInd w:val="0"/>
        <w:ind w:left="1260" w:hanging="360"/>
        <w:jc w:val="both"/>
        <w:rPr>
          <w:rFonts w:cs="Arial"/>
          <w:sz w:val="20"/>
          <w:szCs w:val="20"/>
        </w:rPr>
      </w:pPr>
      <w:r>
        <w:rPr>
          <w:rFonts w:cs="Arial"/>
          <w:sz w:val="20"/>
          <w:szCs w:val="20"/>
        </w:rPr>
        <w:t>2. A 25% service credit applied against future fees if Vendor does not reach 99% availability.</w:t>
      </w:r>
    </w:p>
    <w:p w14:paraId="0291ED4A" w14:textId="77777777" w:rsidR="00230D56" w:rsidRDefault="00230D56" w:rsidP="00896771">
      <w:pPr>
        <w:autoSpaceDE w:val="0"/>
        <w:autoSpaceDN w:val="0"/>
        <w:adjustRightInd w:val="0"/>
        <w:ind w:left="1260" w:hanging="360"/>
        <w:jc w:val="both"/>
        <w:rPr>
          <w:rFonts w:cs="Arial"/>
          <w:sz w:val="20"/>
          <w:szCs w:val="20"/>
        </w:rPr>
      </w:pPr>
      <w:r>
        <w:rPr>
          <w:rFonts w:cs="Arial"/>
          <w:sz w:val="20"/>
          <w:szCs w:val="20"/>
        </w:rPr>
        <w:t>3. A 50% service credit applied against future fees or eligibility for early termination of the Agreement if Vendor</w:t>
      </w:r>
    </w:p>
    <w:p w14:paraId="3348E263" w14:textId="77777777" w:rsidR="00230D56" w:rsidRPr="00E95613" w:rsidRDefault="00230D56" w:rsidP="00896771">
      <w:pPr>
        <w:autoSpaceDE w:val="0"/>
        <w:autoSpaceDN w:val="0"/>
        <w:adjustRightInd w:val="0"/>
        <w:ind w:left="720" w:firstLine="450"/>
        <w:jc w:val="both"/>
        <w:rPr>
          <w:rFonts w:cs="Arial"/>
          <w:sz w:val="20"/>
          <w:szCs w:val="20"/>
        </w:rPr>
      </w:pPr>
      <w:r>
        <w:rPr>
          <w:rFonts w:cs="Arial"/>
          <w:sz w:val="20"/>
          <w:szCs w:val="20"/>
        </w:rPr>
        <w:t xml:space="preserve">does </w:t>
      </w:r>
      <w:r w:rsidRPr="00E95613">
        <w:rPr>
          <w:rFonts w:cs="Arial"/>
          <w:sz w:val="20"/>
          <w:szCs w:val="20"/>
        </w:rPr>
        <w:t>not reach 95% availability.</w:t>
      </w:r>
    </w:p>
    <w:p w14:paraId="0E21B3C8" w14:textId="77777777" w:rsidR="00230D56" w:rsidRDefault="00230D56" w:rsidP="00896771">
      <w:pPr>
        <w:autoSpaceDE w:val="0"/>
        <w:autoSpaceDN w:val="0"/>
        <w:adjustRightInd w:val="0"/>
        <w:ind w:left="720"/>
        <w:jc w:val="both"/>
        <w:rPr>
          <w:rFonts w:cs="Arial"/>
          <w:sz w:val="20"/>
          <w:szCs w:val="20"/>
        </w:rPr>
      </w:pPr>
      <w:r>
        <w:rPr>
          <w:rFonts w:cs="Arial"/>
          <w:sz w:val="20"/>
          <w:szCs w:val="20"/>
        </w:rPr>
        <w:t xml:space="preserve">If, however, Services meet the 99.9% service availability level for a </w:t>
      </w:r>
      <w:proofErr w:type="gramStart"/>
      <w:r>
        <w:rPr>
          <w:rFonts w:cs="Arial"/>
          <w:sz w:val="20"/>
          <w:szCs w:val="20"/>
        </w:rPr>
        <w:t>month, but</w:t>
      </w:r>
      <w:proofErr w:type="gramEnd"/>
      <w:r>
        <w:rPr>
          <w:rFonts w:cs="Arial"/>
          <w:sz w:val="20"/>
          <w:szCs w:val="20"/>
        </w:rPr>
        <w:t xml:space="preserve"> are not available for a consecutive120 minutes during that month, the Vendor shall grant to the State a credit of a pro-rated one-day of the monthly subscription Services fee against future Services charges. Such credit(s) shall be applied to the bill immediately following the month in which Vendor failed to meet the performance requirements or other service levels, and the credit will continue to be deducted from the monthly invoice for each prior month that Vendor fails to meet the support response times for the remainder of the duration of the Agreement. </w:t>
      </w:r>
      <w:r w:rsidRPr="00E15828">
        <w:rPr>
          <w:rFonts w:cs="Arial"/>
          <w:sz w:val="20"/>
          <w:szCs w:val="20"/>
        </w:rPr>
        <w:t xml:space="preserve">If </w:t>
      </w:r>
      <w:r w:rsidRPr="00836D40">
        <w:rPr>
          <w:rFonts w:cs="Arial"/>
          <w:sz w:val="20"/>
          <w:szCs w:val="20"/>
        </w:rPr>
        <w:t>Services</w:t>
      </w:r>
      <w:r w:rsidRPr="00E15828">
        <w:rPr>
          <w:rFonts w:cs="Arial"/>
          <w:sz w:val="20"/>
          <w:szCs w:val="20"/>
        </w:rPr>
        <w:t xml:space="preserve"> monthly availability averages less than 99.9% (excluding agreed-upon maintenance downtime), for three (3) or more months in a rolling twelve-month period, the State may </w:t>
      </w:r>
      <w:r>
        <w:rPr>
          <w:rFonts w:cs="Arial"/>
          <w:sz w:val="20"/>
          <w:szCs w:val="20"/>
        </w:rPr>
        <w:t xml:space="preserve">also </w:t>
      </w:r>
      <w:r w:rsidRPr="00E15828">
        <w:rPr>
          <w:rFonts w:cs="Arial"/>
          <w:sz w:val="20"/>
          <w:szCs w:val="20"/>
        </w:rPr>
        <w:t xml:space="preserve">terminate the contract for material breach in accordance with the </w:t>
      </w:r>
      <w:r w:rsidRPr="00836D40">
        <w:rPr>
          <w:rFonts w:cs="Arial"/>
          <w:sz w:val="20"/>
          <w:szCs w:val="20"/>
        </w:rPr>
        <w:t>Default</w:t>
      </w:r>
      <w:r w:rsidRPr="00E15828">
        <w:rPr>
          <w:rFonts w:cs="Arial"/>
          <w:sz w:val="20"/>
          <w:szCs w:val="20"/>
        </w:rPr>
        <w:t xml:space="preserve"> </w:t>
      </w:r>
      <w:r w:rsidRPr="00836D40">
        <w:rPr>
          <w:rFonts w:cs="Arial"/>
          <w:sz w:val="20"/>
          <w:szCs w:val="20"/>
        </w:rPr>
        <w:t>p</w:t>
      </w:r>
      <w:r w:rsidRPr="00E15828">
        <w:rPr>
          <w:rFonts w:cs="Arial"/>
          <w:sz w:val="20"/>
          <w:szCs w:val="20"/>
        </w:rPr>
        <w:t>rovisions herein</w:t>
      </w:r>
      <w:r w:rsidRPr="00836D40">
        <w:rPr>
          <w:rFonts w:cs="Arial"/>
          <w:sz w:val="20"/>
          <w:szCs w:val="20"/>
        </w:rPr>
        <w:t>below</w:t>
      </w:r>
      <w:r w:rsidRPr="00E15828">
        <w:rPr>
          <w:rFonts w:cs="Arial"/>
          <w:sz w:val="20"/>
          <w:szCs w:val="20"/>
        </w:rPr>
        <w:t>.</w:t>
      </w:r>
    </w:p>
    <w:p w14:paraId="3DFAB288" w14:textId="77777777" w:rsidR="00230D56" w:rsidRPr="00E95613" w:rsidRDefault="00230D56" w:rsidP="00030E2F">
      <w:pPr>
        <w:pStyle w:val="ListParagraph"/>
        <w:numPr>
          <w:ilvl w:val="0"/>
          <w:numId w:val="48"/>
        </w:numPr>
        <w:autoSpaceDE w:val="0"/>
        <w:autoSpaceDN w:val="0"/>
        <w:adjustRightInd w:val="0"/>
        <w:jc w:val="both"/>
        <w:rPr>
          <w:rFonts w:cs="Arial"/>
          <w:sz w:val="20"/>
          <w:szCs w:val="20"/>
        </w:rPr>
      </w:pPr>
      <w:r w:rsidRPr="00E95613">
        <w:rPr>
          <w:rFonts w:cs="Arial"/>
          <w:sz w:val="20"/>
          <w:szCs w:val="20"/>
        </w:rPr>
        <w:t>Support Services</w:t>
      </w:r>
      <w:r w:rsidRPr="00D0110E">
        <w:rPr>
          <w:rFonts w:cs="Arial"/>
          <w:sz w:val="20"/>
          <w:szCs w:val="20"/>
        </w:rPr>
        <w:t xml:space="preserve">. </w:t>
      </w:r>
      <w:r w:rsidRPr="00E95613">
        <w:rPr>
          <w:rFonts w:cs="Arial"/>
          <w:sz w:val="20"/>
          <w:szCs w:val="20"/>
        </w:rPr>
        <w:t xml:space="preserve">If </w:t>
      </w:r>
      <w:r>
        <w:rPr>
          <w:rFonts w:cs="Arial"/>
          <w:sz w:val="20"/>
          <w:szCs w:val="20"/>
        </w:rPr>
        <w:t>Vend</w:t>
      </w:r>
      <w:r w:rsidRPr="00E95613">
        <w:rPr>
          <w:rFonts w:cs="Arial"/>
          <w:sz w:val="20"/>
          <w:szCs w:val="20"/>
        </w:rPr>
        <w:t xml:space="preserve">or fails to meet Support Service response times as set forth </w:t>
      </w:r>
      <w:r>
        <w:rPr>
          <w:rFonts w:cs="Arial"/>
          <w:sz w:val="20"/>
          <w:szCs w:val="20"/>
        </w:rPr>
        <w:t xml:space="preserve">herein or </w:t>
      </w:r>
      <w:r w:rsidRPr="00E95613">
        <w:rPr>
          <w:rFonts w:cs="Arial"/>
          <w:sz w:val="20"/>
          <w:szCs w:val="20"/>
        </w:rPr>
        <w:t>in a</w:t>
      </w:r>
      <w:r>
        <w:rPr>
          <w:rFonts w:cs="Arial"/>
          <w:sz w:val="20"/>
          <w:szCs w:val="20"/>
        </w:rPr>
        <w:t>n SLA</w:t>
      </w:r>
      <w:r w:rsidRPr="00E95613">
        <w:rPr>
          <w:rFonts w:cs="Arial"/>
          <w:sz w:val="20"/>
          <w:szCs w:val="20"/>
        </w:rPr>
        <w:t xml:space="preserve"> for a period of three consecutive</w:t>
      </w:r>
      <w:r w:rsidRPr="00D0110E">
        <w:rPr>
          <w:rFonts w:cs="Arial"/>
          <w:sz w:val="20"/>
          <w:szCs w:val="20"/>
        </w:rPr>
        <w:t xml:space="preserve"> months, a 10% service credit will be deducted from the invoice in the month immediately following the third month, and the 10% service credit will continue to be deducted from the monthly invoice for each month that </w:t>
      </w:r>
      <w:r>
        <w:rPr>
          <w:rFonts w:cs="Arial"/>
          <w:sz w:val="20"/>
          <w:szCs w:val="20"/>
        </w:rPr>
        <w:t>Vend</w:t>
      </w:r>
      <w:r w:rsidRPr="00D0110E">
        <w:rPr>
          <w:rFonts w:cs="Arial"/>
          <w:sz w:val="20"/>
          <w:szCs w:val="20"/>
        </w:rPr>
        <w:t xml:space="preserve">or fails to meet the support response times for the remainder of the duration of the </w:t>
      </w:r>
      <w:r>
        <w:rPr>
          <w:rFonts w:cs="Arial"/>
          <w:sz w:val="20"/>
          <w:szCs w:val="20"/>
        </w:rPr>
        <w:t>Agreement</w:t>
      </w:r>
      <w:r w:rsidRPr="00D0110E">
        <w:rPr>
          <w:rFonts w:cs="Arial"/>
          <w:sz w:val="20"/>
          <w:szCs w:val="20"/>
        </w:rPr>
        <w:t>.</w:t>
      </w:r>
    </w:p>
    <w:p w14:paraId="559FF20F" w14:textId="77777777" w:rsidR="00230D56" w:rsidRPr="00836D40" w:rsidRDefault="00230D56" w:rsidP="00030E2F">
      <w:pPr>
        <w:pStyle w:val="ListParagraph"/>
        <w:numPr>
          <w:ilvl w:val="0"/>
          <w:numId w:val="41"/>
        </w:numPr>
        <w:jc w:val="both"/>
        <w:rPr>
          <w:rFonts w:cs="Arial"/>
          <w:b/>
          <w:sz w:val="20"/>
          <w:szCs w:val="20"/>
        </w:rPr>
      </w:pPr>
      <w:r w:rsidRPr="00836D40">
        <w:rPr>
          <w:rFonts w:cs="Arial"/>
          <w:b/>
          <w:sz w:val="20"/>
          <w:szCs w:val="20"/>
        </w:rPr>
        <w:t xml:space="preserve">EXCLUSIONS: </w:t>
      </w:r>
    </w:p>
    <w:p w14:paraId="7415FD71" w14:textId="77777777" w:rsidR="00230D56" w:rsidRPr="00836D40" w:rsidRDefault="00230D56" w:rsidP="00030E2F">
      <w:pPr>
        <w:pStyle w:val="ListParagraph"/>
        <w:numPr>
          <w:ilvl w:val="1"/>
          <w:numId w:val="43"/>
        </w:numPr>
        <w:tabs>
          <w:tab w:val="clear" w:pos="720"/>
        </w:tabs>
        <w:ind w:left="720" w:hanging="360"/>
        <w:jc w:val="both"/>
        <w:rPr>
          <w:rFonts w:cs="Arial"/>
          <w:sz w:val="20"/>
          <w:szCs w:val="20"/>
        </w:rPr>
      </w:pPr>
      <w:r w:rsidRPr="00836D40">
        <w:rPr>
          <w:rFonts w:cs="Arial"/>
          <w:sz w:val="20"/>
          <w:szCs w:val="20"/>
        </w:rPr>
        <w:t xml:space="preserve">Except as stated above in Paragraphs 3 and 4, Vendor and its parent, subsidiaries and affiliates, </w:t>
      </w:r>
      <w:r>
        <w:rPr>
          <w:rFonts w:cs="Arial"/>
          <w:sz w:val="20"/>
          <w:szCs w:val="20"/>
        </w:rPr>
        <w:t>subcontractor</w:t>
      </w:r>
      <w:r w:rsidRPr="00836D40">
        <w:rPr>
          <w:rFonts w:cs="Arial"/>
          <w:sz w:val="20"/>
          <w:szCs w:val="20"/>
        </w:rPr>
        <w:t>s and suppliers make no warranties, express or implied, as to the Services.</w:t>
      </w:r>
    </w:p>
    <w:p w14:paraId="0AA8C9A5" w14:textId="77777777" w:rsidR="00230D56" w:rsidRPr="00836D40" w:rsidRDefault="00230D56" w:rsidP="00030E2F">
      <w:pPr>
        <w:numPr>
          <w:ilvl w:val="1"/>
          <w:numId w:val="43"/>
        </w:numPr>
        <w:tabs>
          <w:tab w:val="clear" w:pos="720"/>
        </w:tabs>
        <w:ind w:left="720" w:hanging="360"/>
        <w:jc w:val="both"/>
        <w:rPr>
          <w:rFonts w:cs="Arial"/>
          <w:sz w:val="20"/>
          <w:szCs w:val="20"/>
        </w:rPr>
      </w:pPr>
      <w:r w:rsidRPr="00836D40">
        <w:rPr>
          <w:rFonts w:cs="Arial"/>
          <w:sz w:val="20"/>
          <w:szCs w:val="20"/>
        </w:rPr>
        <w:t>The warranties provided in Paragraphs 3 and 4 above do not cover repair for damages, malfunctions or service failures substantially caused by:</w:t>
      </w:r>
    </w:p>
    <w:p w14:paraId="084C8082" w14:textId="77777777" w:rsidR="00230D56" w:rsidRPr="00836D40" w:rsidRDefault="00230D56" w:rsidP="00030E2F">
      <w:pPr>
        <w:numPr>
          <w:ilvl w:val="2"/>
          <w:numId w:val="43"/>
        </w:numPr>
        <w:tabs>
          <w:tab w:val="clear" w:pos="1296"/>
        </w:tabs>
        <w:ind w:left="540" w:firstLine="360"/>
        <w:jc w:val="both"/>
        <w:rPr>
          <w:rFonts w:cs="Arial"/>
          <w:sz w:val="20"/>
          <w:szCs w:val="20"/>
        </w:rPr>
      </w:pPr>
      <w:r w:rsidRPr="00836D40">
        <w:rPr>
          <w:rFonts w:cs="Arial"/>
          <w:sz w:val="20"/>
          <w:szCs w:val="20"/>
        </w:rPr>
        <w:t xml:space="preserve">Actions of non-Vendor </w:t>
      </w:r>
      <w:proofErr w:type="gramStart"/>
      <w:r w:rsidRPr="00836D40">
        <w:rPr>
          <w:rFonts w:cs="Arial"/>
          <w:sz w:val="20"/>
          <w:szCs w:val="20"/>
        </w:rPr>
        <w:t>personnel;</w:t>
      </w:r>
      <w:proofErr w:type="gramEnd"/>
    </w:p>
    <w:p w14:paraId="79EAAC3A" w14:textId="77777777" w:rsidR="00230D56" w:rsidRPr="00836D40" w:rsidRDefault="00230D56" w:rsidP="00030E2F">
      <w:pPr>
        <w:numPr>
          <w:ilvl w:val="2"/>
          <w:numId w:val="43"/>
        </w:numPr>
        <w:tabs>
          <w:tab w:val="clear" w:pos="1296"/>
        </w:tabs>
        <w:ind w:left="540" w:firstLine="360"/>
        <w:jc w:val="both"/>
        <w:rPr>
          <w:rFonts w:cs="Arial"/>
          <w:sz w:val="20"/>
          <w:szCs w:val="20"/>
        </w:rPr>
      </w:pPr>
      <w:r w:rsidRPr="00836D40">
        <w:rPr>
          <w:rFonts w:cs="Arial"/>
          <w:sz w:val="20"/>
          <w:szCs w:val="20"/>
        </w:rPr>
        <w:t xml:space="preserve">Failure to follow Vendor’s written instructions relating to the Services provided to the State; or </w:t>
      </w:r>
    </w:p>
    <w:p w14:paraId="3ADE2555" w14:textId="77777777" w:rsidR="00230D56" w:rsidRPr="00836D40" w:rsidRDefault="00230D56" w:rsidP="00030E2F">
      <w:pPr>
        <w:numPr>
          <w:ilvl w:val="2"/>
          <w:numId w:val="43"/>
        </w:numPr>
        <w:tabs>
          <w:tab w:val="clear" w:pos="1296"/>
        </w:tabs>
        <w:ind w:left="540" w:firstLine="360"/>
        <w:jc w:val="both"/>
        <w:rPr>
          <w:rFonts w:cs="Arial"/>
          <w:sz w:val="20"/>
          <w:szCs w:val="20"/>
        </w:rPr>
      </w:pPr>
      <w:r w:rsidRPr="00836D40">
        <w:rPr>
          <w:rFonts w:cs="Arial"/>
          <w:sz w:val="20"/>
          <w:szCs w:val="20"/>
        </w:rPr>
        <w:t>Force Majeure conditions set forth hereinbelow.</w:t>
      </w:r>
    </w:p>
    <w:p w14:paraId="774AF5E2" w14:textId="77777777" w:rsidR="00230D56" w:rsidRPr="00836D40" w:rsidRDefault="00230D56" w:rsidP="00030E2F">
      <w:pPr>
        <w:numPr>
          <w:ilvl w:val="2"/>
          <w:numId w:val="43"/>
        </w:numPr>
        <w:tabs>
          <w:tab w:val="clear" w:pos="1296"/>
        </w:tabs>
        <w:ind w:left="540" w:firstLine="360"/>
        <w:jc w:val="both"/>
        <w:rPr>
          <w:rFonts w:cs="Arial"/>
          <w:sz w:val="20"/>
          <w:szCs w:val="20"/>
        </w:rPr>
      </w:pPr>
      <w:r w:rsidRPr="00574BC5">
        <w:rPr>
          <w:rFonts w:cs="Arial"/>
          <w:sz w:val="20"/>
          <w:szCs w:val="20"/>
        </w:rPr>
        <w:t xml:space="preserve">The State’s sole misuse of, or its own inability to use, the </w:t>
      </w:r>
      <w:r w:rsidRPr="00836D40">
        <w:rPr>
          <w:rFonts w:cs="Arial"/>
          <w:sz w:val="20"/>
          <w:szCs w:val="20"/>
        </w:rPr>
        <w:t>Services.</w:t>
      </w:r>
    </w:p>
    <w:p w14:paraId="11C7CE4C"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E95613">
        <w:rPr>
          <w:rFonts w:cs="Arial"/>
          <w:b/>
          <w:sz w:val="20"/>
          <w:szCs w:val="20"/>
        </w:rPr>
        <w:t xml:space="preserve">PERFORMANCE REVIEW AND ACCOUNTABILITY. </w:t>
      </w:r>
      <w:r w:rsidRPr="00836D40">
        <w:rPr>
          <w:rFonts w:cs="Arial"/>
          <w:sz w:val="20"/>
          <w:szCs w:val="20"/>
        </w:rPr>
        <w:t>N.C.G.S. § 14</w:t>
      </w:r>
      <w:r>
        <w:rPr>
          <w:rFonts w:cs="Arial"/>
          <w:sz w:val="20"/>
          <w:szCs w:val="20"/>
        </w:rPr>
        <w:t>3B-1340(f)</w:t>
      </w:r>
      <w:r w:rsidRPr="00836D40">
        <w:rPr>
          <w:rFonts w:cs="Arial"/>
          <w:sz w:val="20"/>
          <w:szCs w:val="20"/>
        </w:rPr>
        <w:t xml:space="preserve"> and 09 NCAC 06B.1207 require provisions for performance review and accountability in State IT contracts. For this procurement, these shall include the </w:t>
      </w:r>
      <w:proofErr w:type="gramStart"/>
      <w:r w:rsidRPr="00836D40">
        <w:rPr>
          <w:rFonts w:cs="Arial"/>
          <w:sz w:val="20"/>
          <w:szCs w:val="20"/>
        </w:rPr>
        <w:t>holding</w:t>
      </w:r>
      <w:proofErr w:type="gramEnd"/>
      <w:r w:rsidRPr="00836D40">
        <w:rPr>
          <w:rFonts w:cs="Arial"/>
          <w:sz w:val="20"/>
          <w:szCs w:val="20"/>
        </w:rPr>
        <w:t xml:space="preserve"> a </w:t>
      </w:r>
      <w:proofErr w:type="gramStart"/>
      <w:r w:rsidRPr="00836D40">
        <w:rPr>
          <w:rFonts w:cs="Arial"/>
          <w:sz w:val="20"/>
          <w:szCs w:val="20"/>
        </w:rPr>
        <w:t>retainage</w:t>
      </w:r>
      <w:proofErr w:type="gramEnd"/>
      <w:r w:rsidRPr="00836D40">
        <w:rPr>
          <w:rFonts w:cs="Arial"/>
          <w:sz w:val="20"/>
          <w:szCs w:val="20"/>
        </w:rPr>
        <w:t xml:space="preserve"> of 10% of the contract value and withholding the final payment contingent on final acceptance by the State as provided in 09 NCAC 06B.1207(3) and (4), unless waived or otherwise agreed, in writing. The Services herein will be provided </w:t>
      </w:r>
      <w:proofErr w:type="gramStart"/>
      <w:r w:rsidRPr="00836D40">
        <w:rPr>
          <w:rFonts w:cs="Arial"/>
          <w:sz w:val="20"/>
          <w:szCs w:val="20"/>
        </w:rPr>
        <w:t>consistent</w:t>
      </w:r>
      <w:proofErr w:type="gramEnd"/>
      <w:r w:rsidRPr="00836D40">
        <w:rPr>
          <w:rFonts w:cs="Arial"/>
          <w:sz w:val="20"/>
          <w:szCs w:val="20"/>
        </w:rPr>
        <w:t xml:space="preserve"> with and under these Services performance review and accountability guarantees.</w:t>
      </w:r>
      <w:r w:rsidRPr="00836D40">
        <w:rPr>
          <w:rFonts w:cs="Arial"/>
          <w:b/>
          <w:sz w:val="20"/>
          <w:szCs w:val="20"/>
        </w:rPr>
        <w:t xml:space="preserve"> </w:t>
      </w:r>
    </w:p>
    <w:p w14:paraId="3942025E" w14:textId="77777777" w:rsidR="00230D56" w:rsidRPr="00893D43" w:rsidRDefault="00230D56" w:rsidP="00030E2F">
      <w:pPr>
        <w:pStyle w:val="ListParagraph"/>
        <w:numPr>
          <w:ilvl w:val="0"/>
          <w:numId w:val="41"/>
        </w:numPr>
        <w:rPr>
          <w:rFonts w:cs="Arial"/>
          <w:b/>
          <w:szCs w:val="22"/>
        </w:rPr>
      </w:pPr>
      <w:r w:rsidRPr="00E95613">
        <w:rPr>
          <w:rFonts w:cs="Arial"/>
          <w:b/>
          <w:sz w:val="20"/>
          <w:szCs w:val="20"/>
        </w:rPr>
        <w:t>LIMITATION OF LIABILITY:</w:t>
      </w:r>
      <w:r w:rsidRPr="00836D40">
        <w:rPr>
          <w:rFonts w:cs="Arial"/>
          <w:b/>
          <w:sz w:val="20"/>
          <w:szCs w:val="20"/>
        </w:rPr>
        <w:t xml:space="preserve"> </w:t>
      </w:r>
      <w:r w:rsidRPr="00896771">
        <w:rPr>
          <w:rFonts w:cs="Arial"/>
          <w:b/>
          <w:sz w:val="20"/>
          <w:szCs w:val="20"/>
        </w:rPr>
        <w:t>Limitation of Vendor’s Contract Damages Liability:</w:t>
      </w:r>
    </w:p>
    <w:p w14:paraId="346191F0" w14:textId="77777777" w:rsidR="00230D56" w:rsidRPr="00572839" w:rsidRDefault="00230D56" w:rsidP="00030E2F">
      <w:pPr>
        <w:pStyle w:val="ListParagraph"/>
        <w:numPr>
          <w:ilvl w:val="1"/>
          <w:numId w:val="55"/>
        </w:numPr>
        <w:tabs>
          <w:tab w:val="clear" w:pos="720"/>
        </w:tabs>
        <w:spacing w:line="240" w:lineRule="atLeast"/>
        <w:ind w:left="720" w:hanging="360"/>
        <w:jc w:val="both"/>
        <w:rPr>
          <w:rFonts w:cs="Arial"/>
          <w:sz w:val="20"/>
          <w:szCs w:val="20"/>
        </w:rPr>
      </w:pPr>
      <w:r w:rsidRPr="00572839">
        <w:rPr>
          <w:rFonts w:cs="Arial"/>
          <w:sz w:val="20"/>
          <w:szCs w:val="20"/>
        </w:rPr>
        <w:t xml:space="preserve">Where </w:t>
      </w:r>
      <w:r>
        <w:rPr>
          <w:rFonts w:cs="Arial"/>
          <w:sz w:val="20"/>
          <w:szCs w:val="20"/>
        </w:rPr>
        <w:t>Services</w:t>
      </w:r>
      <w:r w:rsidRPr="00572839">
        <w:rPr>
          <w:rFonts w:cs="Arial"/>
          <w:sz w:val="20"/>
          <w:szCs w:val="20"/>
        </w:rPr>
        <w:t xml:space="preserve"> are under the State’s exclusive management and control, the Vendor shall not be liable for direct damages caused by the State’s failure to fulfill any State responsibilities of assuring the proper use, management and supervision of the </w:t>
      </w:r>
      <w:r>
        <w:rPr>
          <w:rFonts w:cs="Arial"/>
          <w:sz w:val="20"/>
          <w:szCs w:val="20"/>
        </w:rPr>
        <w:t>Services</w:t>
      </w:r>
      <w:r w:rsidRPr="00572839">
        <w:rPr>
          <w:rFonts w:cs="Arial"/>
          <w:sz w:val="20"/>
          <w:szCs w:val="20"/>
        </w:rPr>
        <w:t xml:space="preserve"> and programs, audit controls, operating methods, office procedures, or for establishing all proper checkpoints necessary for the State’s intended use of the </w:t>
      </w:r>
      <w:r>
        <w:rPr>
          <w:rFonts w:cs="Arial"/>
          <w:sz w:val="20"/>
          <w:szCs w:val="20"/>
        </w:rPr>
        <w:t>Services</w:t>
      </w:r>
      <w:r w:rsidRPr="00572839">
        <w:rPr>
          <w:rFonts w:cs="Arial"/>
          <w:sz w:val="20"/>
          <w:szCs w:val="20"/>
        </w:rPr>
        <w:t>.</w:t>
      </w:r>
    </w:p>
    <w:p w14:paraId="1E286A19" w14:textId="77777777" w:rsidR="00230D56" w:rsidRPr="00572839" w:rsidRDefault="00230D56" w:rsidP="00030E2F">
      <w:pPr>
        <w:numPr>
          <w:ilvl w:val="1"/>
          <w:numId w:val="55"/>
        </w:numPr>
        <w:tabs>
          <w:tab w:val="clear" w:pos="720"/>
        </w:tabs>
        <w:spacing w:line="240" w:lineRule="atLeast"/>
        <w:ind w:left="720" w:hanging="360"/>
        <w:jc w:val="both"/>
        <w:rPr>
          <w:rFonts w:cs="Arial"/>
          <w:sz w:val="20"/>
          <w:szCs w:val="20"/>
        </w:rPr>
      </w:pPr>
      <w:r w:rsidRPr="00572839">
        <w:rPr>
          <w:rFonts w:cs="Arial"/>
          <w:sz w:val="20"/>
          <w:szCs w:val="20"/>
        </w:rPr>
        <w:t>The Vendor’s liability for damages to the State arising under the contract shall be limited to</w:t>
      </w:r>
      <w:r>
        <w:rPr>
          <w:rFonts w:cs="Arial"/>
          <w:sz w:val="20"/>
          <w:szCs w:val="20"/>
        </w:rPr>
        <w:t xml:space="preserve"> two times </w:t>
      </w:r>
      <w:r w:rsidRPr="00572839">
        <w:rPr>
          <w:rFonts w:cs="Arial"/>
          <w:sz w:val="20"/>
          <w:szCs w:val="20"/>
        </w:rPr>
        <w:t xml:space="preserve">the value of the Contract. </w:t>
      </w:r>
    </w:p>
    <w:p w14:paraId="0F7B069E" w14:textId="1EA49351" w:rsidR="004C5AB3" w:rsidRDefault="00230D56" w:rsidP="00030E2F">
      <w:pPr>
        <w:numPr>
          <w:ilvl w:val="1"/>
          <w:numId w:val="55"/>
        </w:numPr>
        <w:tabs>
          <w:tab w:val="clear" w:pos="720"/>
        </w:tabs>
        <w:spacing w:line="240" w:lineRule="atLeast"/>
        <w:ind w:left="720" w:hanging="360"/>
        <w:jc w:val="both"/>
        <w:rPr>
          <w:rFonts w:cs="Arial"/>
          <w:sz w:val="20"/>
          <w:szCs w:val="20"/>
        </w:rPr>
      </w:pPr>
      <w:r w:rsidRPr="00421FA7">
        <w:rPr>
          <w:rFonts w:cs="Arial"/>
          <w:sz w:val="20"/>
          <w:szCs w:val="20"/>
        </w:rPr>
        <w:t>The foregoing limitation of liability shall not apply to claims covered by other specific provisions including but not limited to Service Level Agreement or Deliverable/Product Warranty compliance, or to claims for injury to persons or damage to tangible personal property, gross negligence or willful or wanton conduct.  This limitation of liability does not apply to contributions among joint tortfeasors under N.C.G.S. 1B-1 et seq., the receipt of court costs or attorney’s fees that might be awarded by a court in addition to damages after litigation based on this Contract. For avoidance of doubt, the Parties agree that the Service Level Agreement and Deliverable/Product Warranty Terms in the Contract are intended to provide the sole and exclusive remedies available to the State under the Contract for the Vendor’s failure to comply with the requirements stated therein.</w:t>
      </w:r>
    </w:p>
    <w:p w14:paraId="2AB4513C" w14:textId="77777777" w:rsidR="004C5AB3" w:rsidRDefault="004C5AB3">
      <w:pPr>
        <w:rPr>
          <w:rFonts w:cs="Arial"/>
          <w:sz w:val="20"/>
          <w:szCs w:val="20"/>
        </w:rPr>
      </w:pPr>
      <w:r>
        <w:rPr>
          <w:rFonts w:cs="Arial"/>
          <w:sz w:val="20"/>
          <w:szCs w:val="20"/>
        </w:rPr>
        <w:br w:type="page"/>
      </w:r>
    </w:p>
    <w:p w14:paraId="7DB9A473" w14:textId="77777777" w:rsidR="00230D56" w:rsidRPr="00572839" w:rsidRDefault="00230D56" w:rsidP="00030E2F">
      <w:pPr>
        <w:pStyle w:val="BodyTextIndent2"/>
        <w:numPr>
          <w:ilvl w:val="0"/>
          <w:numId w:val="41"/>
        </w:numPr>
        <w:spacing w:before="0" w:after="0"/>
        <w:jc w:val="both"/>
        <w:rPr>
          <w:rFonts w:cs="Arial"/>
        </w:rPr>
      </w:pPr>
      <w:r w:rsidRPr="00572839">
        <w:rPr>
          <w:rFonts w:cs="Arial"/>
          <w:b/>
        </w:rPr>
        <w:lastRenderedPageBreak/>
        <w:t>Vendor’s Liability for Injury to Persons or Damage to Property</w:t>
      </w:r>
      <w:r w:rsidRPr="00572839">
        <w:rPr>
          <w:rFonts w:cs="Arial"/>
        </w:rPr>
        <w:t>:</w:t>
      </w:r>
    </w:p>
    <w:p w14:paraId="55E6D3CD" w14:textId="77777777" w:rsidR="00230D56" w:rsidRPr="00572839" w:rsidRDefault="00230D56" w:rsidP="00030E2F">
      <w:pPr>
        <w:pStyle w:val="ListParagraph"/>
        <w:numPr>
          <w:ilvl w:val="1"/>
          <w:numId w:val="56"/>
        </w:numPr>
        <w:tabs>
          <w:tab w:val="clear" w:pos="720"/>
        </w:tabs>
        <w:spacing w:line="240" w:lineRule="atLeast"/>
        <w:ind w:left="720" w:hanging="360"/>
        <w:jc w:val="both"/>
        <w:rPr>
          <w:rFonts w:cs="Arial"/>
          <w:sz w:val="20"/>
          <w:szCs w:val="20"/>
        </w:rPr>
      </w:pPr>
      <w:r w:rsidRPr="00572839">
        <w:rPr>
          <w:rFonts w:cs="Arial"/>
          <w:sz w:val="20"/>
          <w:szCs w:val="20"/>
        </w:rPr>
        <w:t xml:space="preserve">The Vendor shall be liable for damages arising out of personal injuries and/or damage to real or tangible personal property of the State, employees of the State, persons designated by the State for training, or person(s) other than agents or employees of the Vendor, designated by the State for any purpose, prior to, during, or subsequent to delivery, installation, acceptance, and use of the </w:t>
      </w:r>
      <w:r>
        <w:rPr>
          <w:rFonts w:cs="Arial"/>
          <w:sz w:val="20"/>
          <w:szCs w:val="20"/>
        </w:rPr>
        <w:t>Deliverables</w:t>
      </w:r>
      <w:r w:rsidRPr="00572839">
        <w:rPr>
          <w:rFonts w:cs="Arial"/>
          <w:sz w:val="20"/>
          <w:szCs w:val="20"/>
        </w:rPr>
        <w:t xml:space="preserve"> either at the Vendor’s site or at the State’s place of business, provided that the injury or damage was caused by the fault or negligence of the Vendor. </w:t>
      </w:r>
    </w:p>
    <w:p w14:paraId="13583B6A" w14:textId="77777777" w:rsidR="00230D56" w:rsidRPr="00572839" w:rsidRDefault="00230D56" w:rsidP="00030E2F">
      <w:pPr>
        <w:numPr>
          <w:ilvl w:val="1"/>
          <w:numId w:val="56"/>
        </w:numPr>
        <w:tabs>
          <w:tab w:val="clear" w:pos="720"/>
        </w:tabs>
        <w:spacing w:line="240" w:lineRule="atLeast"/>
        <w:ind w:left="720" w:hanging="360"/>
        <w:jc w:val="both"/>
        <w:rPr>
          <w:rFonts w:cs="Arial"/>
          <w:sz w:val="20"/>
          <w:szCs w:val="20"/>
        </w:rPr>
      </w:pPr>
      <w:r w:rsidRPr="00572839">
        <w:rPr>
          <w:rFonts w:cs="Arial"/>
          <w:sz w:val="20"/>
          <w:szCs w:val="20"/>
          <w:lang w:val="en-GB"/>
        </w:rPr>
        <w:t xml:space="preserve">The Vendor agrees to indemnify, defend and hold the Agency and the State and its Officers, employees, agents and assigns harmless from any liability relating to personal injury or injury to real or personal property of any kind, </w:t>
      </w:r>
      <w:r w:rsidRPr="00572839">
        <w:rPr>
          <w:rFonts w:cs="Arial"/>
          <w:sz w:val="20"/>
          <w:szCs w:val="20"/>
        </w:rPr>
        <w:t xml:space="preserve">accruing or resulting to any other person, firm or corporation furnishing or supplying work, Services, materials or supplies in connection with the performance of this </w:t>
      </w:r>
      <w:r>
        <w:rPr>
          <w:rFonts w:cs="Arial"/>
          <w:sz w:val="20"/>
          <w:szCs w:val="20"/>
        </w:rPr>
        <w:t>Agreement</w:t>
      </w:r>
      <w:r w:rsidRPr="00572839">
        <w:rPr>
          <w:rFonts w:cs="Arial"/>
          <w:sz w:val="20"/>
          <w:szCs w:val="20"/>
        </w:rPr>
        <w:t xml:space="preserve">, </w:t>
      </w:r>
      <w:r w:rsidRPr="00572839">
        <w:rPr>
          <w:rFonts w:cs="Arial"/>
          <w:sz w:val="20"/>
          <w:szCs w:val="20"/>
          <w:lang w:val="en-GB"/>
        </w:rPr>
        <w:t xml:space="preserve">whether tangible or intangible, arising out of the ordinary negligence, </w:t>
      </w:r>
      <w:proofErr w:type="spellStart"/>
      <w:r w:rsidRPr="00572839">
        <w:rPr>
          <w:rFonts w:cs="Arial"/>
          <w:sz w:val="20"/>
          <w:szCs w:val="20"/>
          <w:lang w:val="en-GB"/>
        </w:rPr>
        <w:t>willful</w:t>
      </w:r>
      <w:proofErr w:type="spellEnd"/>
      <w:r w:rsidRPr="00572839">
        <w:rPr>
          <w:rFonts w:cs="Arial"/>
          <w:sz w:val="20"/>
          <w:szCs w:val="20"/>
          <w:lang w:val="en-GB"/>
        </w:rPr>
        <w:t xml:space="preserve"> or wanton negligence, or intentional acts of the Vendor, its officers, employees, agents, assigns or subcontractors.</w:t>
      </w:r>
    </w:p>
    <w:p w14:paraId="3AEC001D" w14:textId="77777777" w:rsidR="00230D56" w:rsidRPr="0097000E" w:rsidRDefault="00230D56" w:rsidP="00030E2F">
      <w:pPr>
        <w:numPr>
          <w:ilvl w:val="1"/>
          <w:numId w:val="56"/>
        </w:numPr>
        <w:spacing w:line="240" w:lineRule="atLeast"/>
        <w:ind w:left="720" w:hanging="360"/>
        <w:jc w:val="both"/>
        <w:rPr>
          <w:rFonts w:cs="Arial"/>
          <w:sz w:val="20"/>
          <w:szCs w:val="20"/>
        </w:rPr>
      </w:pPr>
      <w:r w:rsidRPr="00572839">
        <w:rPr>
          <w:rFonts w:cs="Arial"/>
          <w:sz w:val="20"/>
          <w:szCs w:val="20"/>
        </w:rPr>
        <w:t>Vendor shall not be liable for damages arising out of or caused by an alteration or an attachment not made or installed by the Vendor.</w:t>
      </w:r>
    </w:p>
    <w:p w14:paraId="0ACD31A1" w14:textId="77777777" w:rsidR="00230D56" w:rsidRPr="00836D40" w:rsidRDefault="00230D56" w:rsidP="00030E2F">
      <w:pPr>
        <w:pStyle w:val="ListParagraph"/>
        <w:numPr>
          <w:ilvl w:val="0"/>
          <w:numId w:val="41"/>
        </w:numPr>
        <w:tabs>
          <w:tab w:val="clear" w:pos="360"/>
        </w:tabs>
        <w:ind w:left="360" w:hanging="360"/>
        <w:jc w:val="both"/>
        <w:rPr>
          <w:rFonts w:cs="Arial"/>
          <w:sz w:val="20"/>
          <w:szCs w:val="20"/>
        </w:rPr>
      </w:pPr>
      <w:r w:rsidRPr="00836D40">
        <w:rPr>
          <w:rFonts w:cs="Arial"/>
          <w:b/>
          <w:sz w:val="20"/>
          <w:szCs w:val="20"/>
        </w:rPr>
        <w:t xml:space="preserve">MODIFICATION OF SERVICES: </w:t>
      </w:r>
      <w:r w:rsidRPr="00836D40">
        <w:rPr>
          <w:rFonts w:cs="Arial"/>
          <w:sz w:val="20"/>
          <w:szCs w:val="20"/>
        </w:rPr>
        <w:t>If Vendor modifies or replaces the Services provided to the State and other tenants, and if the State has paid all applicable Subscription Fees, the State shall be entitled to receive, at no additional charge, access to a newer version of the Services that supports substantially the same functionality as the then accessible version of the Services. Newer versions of the Services containing substantially increased functionality may be made available to the State for an additional subscription fee. In the event of either of such modifications, the then accessible version of the Services shall remain fully available to the State until the newer version is provided to the State and accepted. If a modification materially affects the functionality of the Services as used by the State, the State, at its sole option, may defer such modification.</w:t>
      </w:r>
    </w:p>
    <w:p w14:paraId="7CF59FD6" w14:textId="77777777" w:rsidR="00230D56" w:rsidRPr="00E95613" w:rsidRDefault="00230D56" w:rsidP="00030E2F">
      <w:pPr>
        <w:pStyle w:val="ListParagraph"/>
        <w:numPr>
          <w:ilvl w:val="0"/>
          <w:numId w:val="41"/>
        </w:numPr>
        <w:jc w:val="both"/>
        <w:rPr>
          <w:rFonts w:cs="Arial"/>
          <w:b/>
          <w:sz w:val="20"/>
          <w:szCs w:val="20"/>
        </w:rPr>
      </w:pPr>
      <w:r w:rsidRPr="00E95613">
        <w:rPr>
          <w:rFonts w:cs="Arial"/>
          <w:b/>
          <w:sz w:val="20"/>
          <w:szCs w:val="20"/>
        </w:rPr>
        <w:t>TRANSITION PERIOD:</w:t>
      </w:r>
      <w:r w:rsidRPr="00836D40">
        <w:rPr>
          <w:rFonts w:cs="Arial"/>
          <w:b/>
          <w:sz w:val="20"/>
          <w:szCs w:val="20"/>
        </w:rPr>
        <w:t xml:space="preserve"> </w:t>
      </w:r>
    </w:p>
    <w:p w14:paraId="7601D757" w14:textId="77777777" w:rsidR="00230D56" w:rsidRPr="00E95613" w:rsidRDefault="00230D56" w:rsidP="00030E2F">
      <w:pPr>
        <w:pStyle w:val="ListParagraph"/>
        <w:numPr>
          <w:ilvl w:val="0"/>
          <w:numId w:val="51"/>
        </w:numPr>
        <w:contextualSpacing/>
        <w:jc w:val="both"/>
        <w:rPr>
          <w:rFonts w:cs="Arial"/>
          <w:sz w:val="20"/>
          <w:szCs w:val="20"/>
        </w:rPr>
      </w:pPr>
      <w:r w:rsidRPr="00E95613">
        <w:rPr>
          <w:rFonts w:cs="Arial"/>
          <w:sz w:val="20"/>
          <w:szCs w:val="20"/>
        </w:rPr>
        <w:t>For ninety (90) days</w:t>
      </w:r>
      <w:r w:rsidRPr="00836D40">
        <w:rPr>
          <w:rFonts w:cs="Arial"/>
          <w:sz w:val="20"/>
          <w:szCs w:val="20"/>
        </w:rPr>
        <w:t>, either</w:t>
      </w:r>
      <w:r w:rsidRPr="00E95613">
        <w:rPr>
          <w:rFonts w:cs="Arial"/>
          <w:sz w:val="20"/>
          <w:szCs w:val="20"/>
        </w:rPr>
        <w:t xml:space="preserve"> prior to the expiration date of this </w:t>
      </w:r>
      <w:r w:rsidRPr="00836D40">
        <w:rPr>
          <w:rFonts w:cs="Arial"/>
          <w:sz w:val="20"/>
          <w:szCs w:val="20"/>
        </w:rPr>
        <w:t>Agreement</w:t>
      </w:r>
      <w:r w:rsidRPr="00E95613">
        <w:rPr>
          <w:rFonts w:cs="Arial"/>
          <w:sz w:val="20"/>
          <w:szCs w:val="20"/>
        </w:rPr>
        <w:t xml:space="preserve">, or upon notice of termination of this </w:t>
      </w:r>
      <w:r w:rsidRPr="00836D40">
        <w:rPr>
          <w:rFonts w:cs="Arial"/>
          <w:sz w:val="20"/>
          <w:szCs w:val="20"/>
        </w:rPr>
        <w:t>Agreement</w:t>
      </w:r>
      <w:r w:rsidRPr="00E95613">
        <w:rPr>
          <w:rFonts w:cs="Arial"/>
          <w:sz w:val="20"/>
          <w:szCs w:val="20"/>
        </w:rPr>
        <w:t xml:space="preserve">, </w:t>
      </w:r>
      <w:r>
        <w:rPr>
          <w:rFonts w:cs="Arial"/>
          <w:sz w:val="20"/>
          <w:szCs w:val="20"/>
        </w:rPr>
        <w:t>Vendor</w:t>
      </w:r>
      <w:r w:rsidRPr="00E95613">
        <w:rPr>
          <w:rFonts w:cs="Arial"/>
          <w:sz w:val="20"/>
          <w:szCs w:val="20"/>
        </w:rPr>
        <w:t xml:space="preserve"> shall assist the State</w:t>
      </w:r>
      <w:r w:rsidRPr="00836D40">
        <w:rPr>
          <w:rFonts w:cs="Arial"/>
          <w:sz w:val="20"/>
          <w:szCs w:val="20"/>
        </w:rPr>
        <w:t xml:space="preserve">, upon written request, </w:t>
      </w:r>
      <w:r w:rsidRPr="00E95613">
        <w:rPr>
          <w:rFonts w:cs="Arial"/>
          <w:sz w:val="20"/>
          <w:szCs w:val="20"/>
        </w:rPr>
        <w:t xml:space="preserve">in extracting and/or transitioning all Data in the format determined by the State (“Transition Period”). </w:t>
      </w:r>
    </w:p>
    <w:p w14:paraId="3FAF1586" w14:textId="77777777" w:rsidR="00230D56" w:rsidRPr="00E95613" w:rsidRDefault="00230D56" w:rsidP="00030E2F">
      <w:pPr>
        <w:pStyle w:val="ListParagraph"/>
        <w:numPr>
          <w:ilvl w:val="0"/>
          <w:numId w:val="51"/>
        </w:numPr>
        <w:contextualSpacing/>
        <w:jc w:val="both"/>
        <w:rPr>
          <w:rFonts w:cs="Arial"/>
          <w:sz w:val="20"/>
          <w:szCs w:val="20"/>
        </w:rPr>
      </w:pPr>
      <w:r w:rsidRPr="00E95613">
        <w:rPr>
          <w:rFonts w:cs="Arial"/>
          <w:sz w:val="20"/>
          <w:szCs w:val="20"/>
        </w:rPr>
        <w:t xml:space="preserve">The Transition Period may be modified in </w:t>
      </w:r>
      <w:r w:rsidRPr="00836D40">
        <w:rPr>
          <w:rFonts w:cs="Arial"/>
          <w:sz w:val="20"/>
          <w:szCs w:val="20"/>
        </w:rPr>
        <w:t>an SLA</w:t>
      </w:r>
      <w:r w:rsidRPr="00E95613">
        <w:rPr>
          <w:rFonts w:cs="Arial"/>
          <w:sz w:val="20"/>
          <w:szCs w:val="20"/>
        </w:rPr>
        <w:t xml:space="preserve"> or as agreed upon in writing by the parties in a contract amendment. </w:t>
      </w:r>
    </w:p>
    <w:p w14:paraId="3AD98554" w14:textId="77777777" w:rsidR="00230D56" w:rsidRPr="00E95613" w:rsidRDefault="00230D56" w:rsidP="00030E2F">
      <w:pPr>
        <w:pStyle w:val="ListParagraph"/>
        <w:numPr>
          <w:ilvl w:val="0"/>
          <w:numId w:val="51"/>
        </w:numPr>
        <w:contextualSpacing/>
        <w:jc w:val="both"/>
        <w:rPr>
          <w:rFonts w:cs="Arial"/>
          <w:sz w:val="20"/>
          <w:szCs w:val="20"/>
        </w:rPr>
      </w:pPr>
      <w:r w:rsidRPr="00E95613">
        <w:rPr>
          <w:rFonts w:cs="Arial"/>
          <w:sz w:val="20"/>
          <w:szCs w:val="20"/>
        </w:rPr>
        <w:t xml:space="preserve">During the Transition Period, </w:t>
      </w:r>
      <w:r w:rsidRPr="00836D40">
        <w:rPr>
          <w:rFonts w:cs="Arial"/>
          <w:sz w:val="20"/>
          <w:szCs w:val="20"/>
        </w:rPr>
        <w:t>Services</w:t>
      </w:r>
      <w:r w:rsidRPr="00E95613">
        <w:rPr>
          <w:rFonts w:cs="Arial"/>
          <w:sz w:val="20"/>
          <w:szCs w:val="20"/>
        </w:rPr>
        <w:t xml:space="preserve"> access shall continue to be made available to the State without alteration.  </w:t>
      </w:r>
    </w:p>
    <w:p w14:paraId="45DCC494" w14:textId="77777777" w:rsidR="00230D56" w:rsidRPr="00E95613" w:rsidRDefault="00230D56" w:rsidP="00030E2F">
      <w:pPr>
        <w:pStyle w:val="ListParagraph"/>
        <w:numPr>
          <w:ilvl w:val="0"/>
          <w:numId w:val="51"/>
        </w:numPr>
        <w:contextualSpacing/>
        <w:jc w:val="both"/>
        <w:rPr>
          <w:rFonts w:cs="Arial"/>
          <w:sz w:val="20"/>
          <w:szCs w:val="20"/>
        </w:rPr>
      </w:pPr>
      <w:r>
        <w:rPr>
          <w:rFonts w:cs="Arial"/>
          <w:sz w:val="20"/>
          <w:szCs w:val="20"/>
        </w:rPr>
        <w:t>Vendor</w:t>
      </w:r>
      <w:r w:rsidRPr="00E95613">
        <w:rPr>
          <w:rFonts w:cs="Arial"/>
          <w:sz w:val="20"/>
          <w:szCs w:val="20"/>
        </w:rPr>
        <w:t xml:space="preserve"> agrees to compensate the State for damages or losses the State incurs as a result of </w:t>
      </w:r>
      <w:r w:rsidRPr="00836D40">
        <w:rPr>
          <w:rFonts w:cs="Arial"/>
          <w:sz w:val="20"/>
          <w:szCs w:val="20"/>
        </w:rPr>
        <w:t>Vendor</w:t>
      </w:r>
      <w:r w:rsidRPr="00E95613">
        <w:rPr>
          <w:rFonts w:cs="Arial"/>
          <w:sz w:val="20"/>
          <w:szCs w:val="20"/>
        </w:rPr>
        <w:t xml:space="preserve">’s failure to comply with this </w:t>
      </w:r>
      <w:r w:rsidRPr="00836D40">
        <w:rPr>
          <w:rFonts w:cs="Arial"/>
          <w:sz w:val="20"/>
          <w:szCs w:val="20"/>
        </w:rPr>
        <w:t xml:space="preserve">Transition Period </w:t>
      </w:r>
      <w:r w:rsidRPr="00E95613">
        <w:rPr>
          <w:rFonts w:cs="Arial"/>
          <w:sz w:val="20"/>
          <w:szCs w:val="20"/>
        </w:rPr>
        <w:t xml:space="preserve">section in accordance with the </w:t>
      </w:r>
      <w:r w:rsidRPr="00836D40">
        <w:rPr>
          <w:rFonts w:cs="Arial"/>
          <w:sz w:val="20"/>
          <w:szCs w:val="20"/>
        </w:rPr>
        <w:t>Limitation of Liability</w:t>
      </w:r>
      <w:r w:rsidRPr="00E95613">
        <w:rPr>
          <w:rFonts w:cs="Arial"/>
          <w:sz w:val="20"/>
          <w:szCs w:val="20"/>
        </w:rPr>
        <w:t xml:space="preserve"> provision</w:t>
      </w:r>
      <w:r>
        <w:rPr>
          <w:rFonts w:cs="Arial"/>
          <w:sz w:val="20"/>
          <w:szCs w:val="20"/>
        </w:rPr>
        <w:t>s</w:t>
      </w:r>
      <w:r w:rsidRPr="00836D40">
        <w:rPr>
          <w:rFonts w:cs="Arial"/>
          <w:sz w:val="20"/>
          <w:szCs w:val="20"/>
        </w:rPr>
        <w:t xml:space="preserve"> above</w:t>
      </w:r>
      <w:r w:rsidRPr="00E95613">
        <w:rPr>
          <w:rFonts w:cs="Arial"/>
          <w:sz w:val="20"/>
          <w:szCs w:val="20"/>
        </w:rPr>
        <w:t xml:space="preserve">. </w:t>
      </w:r>
    </w:p>
    <w:p w14:paraId="416E2C2B" w14:textId="77777777" w:rsidR="00230D56" w:rsidRPr="00E95613" w:rsidRDefault="00230D56" w:rsidP="00030E2F">
      <w:pPr>
        <w:pStyle w:val="ListParagraph"/>
        <w:numPr>
          <w:ilvl w:val="0"/>
          <w:numId w:val="51"/>
        </w:numPr>
        <w:contextualSpacing/>
        <w:jc w:val="both"/>
        <w:rPr>
          <w:rFonts w:cs="Arial"/>
          <w:sz w:val="20"/>
          <w:szCs w:val="20"/>
        </w:rPr>
      </w:pPr>
      <w:r w:rsidRPr="00E95613">
        <w:rPr>
          <w:rFonts w:cs="Arial"/>
          <w:sz w:val="20"/>
          <w:szCs w:val="20"/>
        </w:rPr>
        <w:t>U</w:t>
      </w:r>
      <w:r>
        <w:rPr>
          <w:rFonts w:cs="Arial"/>
          <w:sz w:val="20"/>
          <w:szCs w:val="20"/>
        </w:rPr>
        <w:t>pon termination, and u</w:t>
      </w:r>
      <w:r w:rsidRPr="00E95613">
        <w:rPr>
          <w:rFonts w:cs="Arial"/>
          <w:sz w:val="20"/>
          <w:szCs w:val="20"/>
        </w:rPr>
        <w:t xml:space="preserve">nless otherwise stated in </w:t>
      </w:r>
      <w:r w:rsidRPr="00836D40">
        <w:rPr>
          <w:rFonts w:cs="Arial"/>
          <w:sz w:val="20"/>
          <w:szCs w:val="20"/>
        </w:rPr>
        <w:t>an</w:t>
      </w:r>
      <w:r w:rsidRPr="00E95613">
        <w:rPr>
          <w:rFonts w:cs="Arial"/>
          <w:sz w:val="20"/>
          <w:szCs w:val="20"/>
        </w:rPr>
        <w:t xml:space="preserve"> </w:t>
      </w:r>
      <w:r w:rsidRPr="00836D40">
        <w:rPr>
          <w:rFonts w:cs="Arial"/>
          <w:sz w:val="20"/>
          <w:szCs w:val="20"/>
        </w:rPr>
        <w:t>SLA</w:t>
      </w:r>
      <w:r w:rsidRPr="00E95613">
        <w:rPr>
          <w:rFonts w:cs="Arial"/>
          <w:sz w:val="20"/>
          <w:szCs w:val="20"/>
        </w:rPr>
        <w:t xml:space="preserve">, </w:t>
      </w:r>
      <w:r w:rsidRPr="00836D40">
        <w:rPr>
          <w:rFonts w:cs="Arial"/>
          <w:sz w:val="20"/>
          <w:szCs w:val="20"/>
        </w:rPr>
        <w:t xml:space="preserve">and after providing the State Data to the State as indicated above in this section with acknowledged receipt by the State in writing, </w:t>
      </w:r>
      <w:r w:rsidRPr="00E95613">
        <w:rPr>
          <w:rFonts w:cs="Arial"/>
          <w:sz w:val="20"/>
          <w:szCs w:val="20"/>
        </w:rPr>
        <w:t xml:space="preserve">the </w:t>
      </w:r>
      <w:r>
        <w:rPr>
          <w:rFonts w:cs="Arial"/>
          <w:sz w:val="20"/>
          <w:szCs w:val="20"/>
        </w:rPr>
        <w:t>Vendor</w:t>
      </w:r>
      <w:r w:rsidRPr="00E95613">
        <w:rPr>
          <w:rFonts w:cs="Arial"/>
          <w:sz w:val="20"/>
          <w:szCs w:val="20"/>
        </w:rPr>
        <w:t xml:space="preserve"> shall permanently destroy or render inaccessible any portion of the </w:t>
      </w:r>
      <w:r w:rsidRPr="00836D40">
        <w:rPr>
          <w:rFonts w:cs="Arial"/>
          <w:sz w:val="20"/>
          <w:szCs w:val="20"/>
        </w:rPr>
        <w:t xml:space="preserve">State </w:t>
      </w:r>
      <w:r w:rsidRPr="00E95613">
        <w:rPr>
          <w:rFonts w:cs="Arial"/>
          <w:sz w:val="20"/>
          <w:szCs w:val="20"/>
        </w:rPr>
        <w:t xml:space="preserve">Data in </w:t>
      </w:r>
      <w:r>
        <w:rPr>
          <w:rFonts w:cs="Arial"/>
          <w:sz w:val="20"/>
          <w:szCs w:val="20"/>
        </w:rPr>
        <w:t>Vendor</w:t>
      </w:r>
      <w:r w:rsidRPr="00E95613">
        <w:rPr>
          <w:rFonts w:cs="Arial"/>
          <w:sz w:val="20"/>
          <w:szCs w:val="20"/>
        </w:rPr>
        <w:t>’s and/or sub</w:t>
      </w:r>
      <w:r>
        <w:rPr>
          <w:rFonts w:cs="Arial"/>
          <w:sz w:val="20"/>
          <w:szCs w:val="20"/>
        </w:rPr>
        <w:t>contractor</w:t>
      </w:r>
      <w:r w:rsidRPr="00E95613">
        <w:rPr>
          <w:rFonts w:cs="Arial"/>
          <w:sz w:val="20"/>
          <w:szCs w:val="20"/>
        </w:rPr>
        <w:t xml:space="preserve">’s possession or control following the </w:t>
      </w:r>
      <w:r w:rsidRPr="00836D40">
        <w:rPr>
          <w:rFonts w:cs="Arial"/>
          <w:sz w:val="20"/>
          <w:szCs w:val="20"/>
        </w:rPr>
        <w:t xml:space="preserve">completion and </w:t>
      </w:r>
      <w:r w:rsidRPr="00E95613">
        <w:rPr>
          <w:rFonts w:cs="Arial"/>
          <w:sz w:val="20"/>
          <w:szCs w:val="20"/>
        </w:rPr>
        <w:t xml:space="preserve">expiration of all obligations in this section. Within thirty (30) days, </w:t>
      </w:r>
      <w:r>
        <w:rPr>
          <w:rFonts w:cs="Arial"/>
          <w:sz w:val="20"/>
          <w:szCs w:val="20"/>
        </w:rPr>
        <w:t>Vendor</w:t>
      </w:r>
      <w:r w:rsidRPr="00E95613">
        <w:rPr>
          <w:rFonts w:cs="Arial"/>
          <w:sz w:val="20"/>
          <w:szCs w:val="20"/>
        </w:rPr>
        <w:t xml:space="preserve"> shall issue a written statement to the State confirming the destruction or inaccessibility of the State’s Data.</w:t>
      </w:r>
    </w:p>
    <w:p w14:paraId="3AA1559F" w14:textId="77777777" w:rsidR="00230D56" w:rsidRPr="00E95613" w:rsidRDefault="00230D56" w:rsidP="00030E2F">
      <w:pPr>
        <w:pStyle w:val="ListParagraph"/>
        <w:numPr>
          <w:ilvl w:val="0"/>
          <w:numId w:val="51"/>
        </w:numPr>
        <w:contextualSpacing/>
        <w:jc w:val="both"/>
        <w:rPr>
          <w:rFonts w:cs="Arial"/>
          <w:sz w:val="20"/>
          <w:szCs w:val="20"/>
        </w:rPr>
      </w:pPr>
      <w:r w:rsidRPr="00E95613">
        <w:rPr>
          <w:rFonts w:cs="Arial"/>
          <w:sz w:val="20"/>
          <w:szCs w:val="20"/>
        </w:rPr>
        <w:t xml:space="preserve">The </w:t>
      </w:r>
      <w:proofErr w:type="gramStart"/>
      <w:r w:rsidRPr="00E95613">
        <w:rPr>
          <w:rFonts w:cs="Arial"/>
          <w:sz w:val="20"/>
          <w:szCs w:val="20"/>
        </w:rPr>
        <w:t>State</w:t>
      </w:r>
      <w:proofErr w:type="gramEnd"/>
      <w:r w:rsidRPr="00E95613">
        <w:rPr>
          <w:rFonts w:cs="Arial"/>
          <w:sz w:val="20"/>
          <w:szCs w:val="20"/>
        </w:rPr>
        <w:t xml:space="preserve"> at its option, ma</w:t>
      </w:r>
      <w:r w:rsidRPr="00836D40">
        <w:rPr>
          <w:rFonts w:cs="Arial"/>
          <w:sz w:val="20"/>
          <w:szCs w:val="20"/>
        </w:rPr>
        <w:t>y purchase additional T</w:t>
      </w:r>
      <w:r w:rsidRPr="00E95613">
        <w:rPr>
          <w:rFonts w:cs="Arial"/>
          <w:sz w:val="20"/>
          <w:szCs w:val="20"/>
        </w:rPr>
        <w:t xml:space="preserve">ransition services as </w:t>
      </w:r>
      <w:r w:rsidRPr="00836D40">
        <w:rPr>
          <w:rFonts w:cs="Arial"/>
          <w:sz w:val="20"/>
          <w:szCs w:val="20"/>
        </w:rPr>
        <w:t xml:space="preserve">may be </w:t>
      </w:r>
      <w:r w:rsidRPr="00E95613">
        <w:rPr>
          <w:rFonts w:cs="Arial"/>
          <w:sz w:val="20"/>
          <w:szCs w:val="20"/>
        </w:rPr>
        <w:t xml:space="preserve">agreed upon in </w:t>
      </w:r>
      <w:r w:rsidRPr="00836D40">
        <w:rPr>
          <w:rFonts w:cs="Arial"/>
          <w:sz w:val="20"/>
          <w:szCs w:val="20"/>
        </w:rPr>
        <w:t>a</w:t>
      </w:r>
      <w:r>
        <w:rPr>
          <w:rFonts w:cs="Arial"/>
          <w:sz w:val="20"/>
          <w:szCs w:val="20"/>
        </w:rPr>
        <w:t xml:space="preserve"> supplemental agreement</w:t>
      </w:r>
      <w:r w:rsidRPr="00E95613">
        <w:rPr>
          <w:rFonts w:cs="Arial"/>
          <w:sz w:val="20"/>
          <w:szCs w:val="20"/>
        </w:rPr>
        <w:t>.</w:t>
      </w:r>
    </w:p>
    <w:p w14:paraId="5A5E9318"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TRANSPORTATION:</w:t>
      </w:r>
      <w:r w:rsidRPr="00836D40">
        <w:rPr>
          <w:rFonts w:cs="Arial"/>
          <w:sz w:val="20"/>
          <w:szCs w:val="20"/>
        </w:rPr>
        <w:t xml:space="preserve"> Transportation charges for any Deliverable sent to the State other than electronically or by download, shall be FOB Destination unless delivered by internet or file-transfer as agreed by the State, or otherwise specified in the solicitation document or purchase order.</w:t>
      </w:r>
      <w:r w:rsidRPr="00836D40">
        <w:rPr>
          <w:rFonts w:cs="Arial"/>
          <w:b/>
          <w:sz w:val="20"/>
          <w:szCs w:val="20"/>
        </w:rPr>
        <w:t xml:space="preserve"> </w:t>
      </w:r>
    </w:p>
    <w:p w14:paraId="793DF3DB" w14:textId="3BBA8B0C"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TRAVEL EXPENSES</w:t>
      </w:r>
      <w:proofErr w:type="gramStart"/>
      <w:r w:rsidRPr="00836D40">
        <w:rPr>
          <w:rFonts w:cs="Arial"/>
          <w:b/>
          <w:sz w:val="20"/>
          <w:szCs w:val="20"/>
        </w:rPr>
        <w:t>:</w:t>
      </w:r>
      <w:r w:rsidRPr="00836D40">
        <w:rPr>
          <w:rFonts w:cs="Arial"/>
          <w:sz w:val="20"/>
          <w:szCs w:val="20"/>
        </w:rPr>
        <w:t xml:space="preserve">  </w:t>
      </w:r>
      <w:r w:rsidRPr="00836D40">
        <w:rPr>
          <w:rFonts w:eastAsia="Calibri" w:cs="Arial"/>
          <w:b/>
          <w:sz w:val="20"/>
          <w:szCs w:val="20"/>
          <w:u w:val="single"/>
        </w:rPr>
        <w:t>All</w:t>
      </w:r>
      <w:proofErr w:type="gramEnd"/>
      <w:r w:rsidRPr="00836D40">
        <w:rPr>
          <w:rFonts w:eastAsia="Calibri" w:cs="Arial"/>
          <w:b/>
          <w:sz w:val="20"/>
          <w:szCs w:val="20"/>
          <w:u w:val="single"/>
        </w:rPr>
        <w:t xml:space="preserve"> travel expenses should be included in </w:t>
      </w:r>
      <w:proofErr w:type="gramStart"/>
      <w:r w:rsidRPr="00836D40">
        <w:rPr>
          <w:rFonts w:eastAsia="Calibri" w:cs="Arial"/>
          <w:b/>
          <w:sz w:val="20"/>
          <w:szCs w:val="20"/>
          <w:u w:val="single"/>
        </w:rPr>
        <w:t>the Vendor’s</w:t>
      </w:r>
      <w:proofErr w:type="gramEnd"/>
      <w:r w:rsidRPr="00836D40">
        <w:rPr>
          <w:rFonts w:eastAsia="Calibri" w:cs="Arial"/>
          <w:b/>
          <w:sz w:val="20"/>
          <w:szCs w:val="20"/>
          <w:u w:val="single"/>
        </w:rPr>
        <w:t xml:space="preserve"> proposed </w:t>
      </w:r>
      <w:proofErr w:type="gramStart"/>
      <w:r w:rsidRPr="00836D40">
        <w:rPr>
          <w:rFonts w:eastAsia="Calibri" w:cs="Arial"/>
          <w:b/>
          <w:sz w:val="20"/>
          <w:szCs w:val="20"/>
          <w:u w:val="single"/>
        </w:rPr>
        <w:t>costs</w:t>
      </w:r>
      <w:proofErr w:type="gramEnd"/>
      <w:r w:rsidRPr="00836D40">
        <w:rPr>
          <w:rFonts w:eastAsia="Calibri" w:cs="Arial"/>
          <w:b/>
          <w:sz w:val="20"/>
          <w:szCs w:val="20"/>
          <w:u w:val="single"/>
        </w:rPr>
        <w:t>.  Separately stated travel expenses will not be reimbursed</w:t>
      </w:r>
      <w:r w:rsidRPr="00836D40">
        <w:rPr>
          <w:rFonts w:eastAsia="Calibri" w:cs="Arial"/>
          <w:sz w:val="20"/>
          <w:szCs w:val="20"/>
          <w:u w:val="single"/>
        </w:rPr>
        <w:t>.</w:t>
      </w:r>
      <w:r w:rsidRPr="00836D40">
        <w:rPr>
          <w:rFonts w:eastAsia="Calibri" w:cs="Arial"/>
          <w:sz w:val="20"/>
          <w:szCs w:val="20"/>
        </w:rPr>
        <w:t xml:space="preserve">  In the event that the Vendor may be eligible to be reimbursed for travel expenses specifically agreed to in writing and arising under the performance of this Agreement, reimbursement will be at the out-of-state rates set forth in </w:t>
      </w:r>
      <w:r w:rsidR="004C5AB3">
        <w:rPr>
          <w:rFonts w:eastAsia="Calibri" w:cs="Arial"/>
          <w:sz w:val="20"/>
          <w:szCs w:val="20"/>
        </w:rPr>
        <w:t>N.C.</w:t>
      </w:r>
      <w:r w:rsidRPr="00836D40">
        <w:rPr>
          <w:rFonts w:eastAsia="Calibri" w:cs="Arial"/>
          <w:sz w:val="20"/>
          <w:szCs w:val="20"/>
        </w:rPr>
        <w:t>G.S. §</w:t>
      </w:r>
      <w:r w:rsidR="004C5AB3">
        <w:rPr>
          <w:rFonts w:eastAsia="Calibri" w:cs="Arial"/>
          <w:sz w:val="20"/>
          <w:szCs w:val="20"/>
        </w:rPr>
        <w:t xml:space="preserve"> </w:t>
      </w:r>
      <w:r w:rsidRPr="00836D40">
        <w:rPr>
          <w:rFonts w:eastAsia="Calibri" w:cs="Arial"/>
          <w:sz w:val="20"/>
          <w:szCs w:val="20"/>
        </w:rPr>
        <w:t>138-6; as amended from time to time</w:t>
      </w:r>
      <w:r w:rsidRPr="00836D40">
        <w:rPr>
          <w:rFonts w:cs="Arial"/>
          <w:sz w:val="20"/>
          <w:szCs w:val="20"/>
        </w:rPr>
        <w:t xml:space="preserve">.  Vendor agrees to use the lowest available airfare not requiring a weekend stay and to use the lowest available rate for rental vehicles.  All Vendor </w:t>
      </w:r>
      <w:proofErr w:type="gramStart"/>
      <w:r w:rsidRPr="00836D40">
        <w:rPr>
          <w:rFonts w:cs="Arial"/>
          <w:sz w:val="20"/>
          <w:szCs w:val="20"/>
        </w:rPr>
        <w:t>incurred travel expenses</w:t>
      </w:r>
      <w:proofErr w:type="gramEnd"/>
      <w:r w:rsidRPr="00836D40">
        <w:rPr>
          <w:rFonts w:cs="Arial"/>
          <w:sz w:val="20"/>
          <w:szCs w:val="20"/>
        </w:rPr>
        <w:t xml:space="preserve"> shall be billed </w:t>
      </w:r>
      <w:proofErr w:type="gramStart"/>
      <w:r w:rsidRPr="00836D40">
        <w:rPr>
          <w:rFonts w:cs="Arial"/>
          <w:sz w:val="20"/>
          <w:szCs w:val="20"/>
        </w:rPr>
        <w:t>on a monthly basis</w:t>
      </w:r>
      <w:proofErr w:type="gramEnd"/>
      <w:r w:rsidRPr="00836D40">
        <w:rPr>
          <w:rFonts w:cs="Arial"/>
          <w:sz w:val="20"/>
          <w:szCs w:val="20"/>
        </w:rPr>
        <w:t>, shall be supported by receipt and shall be paid by the State within thirty (30) days after invoice approval.  Travel expenses exceeding the foregoing rates shall not be paid by the State.  The State will reimburse travel allowances only for days on which the Vendor is required to be in North Carolina performing Services under this Agreement.</w:t>
      </w:r>
      <w:r w:rsidRPr="00836D40">
        <w:rPr>
          <w:rFonts w:cs="Arial"/>
          <w:b/>
          <w:sz w:val="20"/>
          <w:szCs w:val="20"/>
        </w:rPr>
        <w:t xml:space="preserve"> </w:t>
      </w:r>
    </w:p>
    <w:p w14:paraId="58C1073A" w14:textId="77777777" w:rsidR="00230D56" w:rsidRPr="00E95613" w:rsidRDefault="00230D56" w:rsidP="00030E2F">
      <w:pPr>
        <w:pStyle w:val="ListParagraph"/>
        <w:numPr>
          <w:ilvl w:val="0"/>
          <w:numId w:val="41"/>
        </w:numPr>
        <w:tabs>
          <w:tab w:val="clear" w:pos="360"/>
        </w:tabs>
        <w:ind w:left="360" w:hanging="360"/>
        <w:jc w:val="both"/>
        <w:rPr>
          <w:rFonts w:cs="Arial"/>
          <w:b/>
          <w:sz w:val="20"/>
          <w:szCs w:val="20"/>
        </w:rPr>
      </w:pPr>
      <w:bookmarkStart w:id="34" w:name="_Ref21395720"/>
      <w:r w:rsidRPr="00E95613">
        <w:rPr>
          <w:rFonts w:cs="Arial"/>
          <w:b/>
          <w:sz w:val="20"/>
          <w:szCs w:val="20"/>
        </w:rPr>
        <w:t>PROHIBITION AGAINST CONTINGENT FEES AND GRATUITIES</w:t>
      </w:r>
      <w:proofErr w:type="gramStart"/>
      <w:r w:rsidRPr="00E95613">
        <w:rPr>
          <w:rFonts w:cs="Arial"/>
          <w:b/>
          <w:sz w:val="20"/>
          <w:szCs w:val="20"/>
        </w:rPr>
        <w:t>:</w:t>
      </w:r>
      <w:r w:rsidRPr="00E95613">
        <w:rPr>
          <w:rFonts w:cs="Arial"/>
          <w:sz w:val="20"/>
          <w:szCs w:val="20"/>
        </w:rPr>
        <w:t xml:space="preserve">  Vendor</w:t>
      </w:r>
      <w:proofErr w:type="gramEnd"/>
      <w:r w:rsidRPr="00E95613">
        <w:rPr>
          <w:rFonts w:cs="Arial"/>
          <w:sz w:val="20"/>
          <w:szCs w:val="20"/>
        </w:rPr>
        <w:t xml:space="preserve"> warrants that it has not paid, and agrees not to </w:t>
      </w:r>
      <w:proofErr w:type="gramStart"/>
      <w:r w:rsidRPr="00E95613">
        <w:rPr>
          <w:rFonts w:cs="Arial"/>
          <w:sz w:val="20"/>
          <w:szCs w:val="20"/>
        </w:rPr>
        <w:t>pay,</w:t>
      </w:r>
      <w:proofErr w:type="gramEnd"/>
      <w:r w:rsidRPr="00E95613">
        <w:rPr>
          <w:rFonts w:cs="Arial"/>
          <w:sz w:val="20"/>
          <w:szCs w:val="20"/>
        </w:rPr>
        <w:t xml:space="preserve"> any bonus, commission, fee, or gratuity to any employee or official of the State for the purpose of obtaining any contract or award issued by the State.  Subsequent discovery by the State of non-compliance with these provisions shall constitute sufficient cause for immediate termination of all outstanding Agreements</w:t>
      </w:r>
      <w:r>
        <w:rPr>
          <w:rFonts w:cs="Arial"/>
          <w:sz w:val="20"/>
          <w:szCs w:val="20"/>
        </w:rPr>
        <w:t xml:space="preserve"> with the Vendor</w:t>
      </w:r>
      <w:r w:rsidRPr="00E95613">
        <w:rPr>
          <w:rFonts w:cs="Arial"/>
          <w:sz w:val="20"/>
          <w:szCs w:val="20"/>
        </w:rPr>
        <w:t>.  Violations of this provision may result in debarment of the Vendor(s) or Vendor(s) as permitted by 9 NCAC 06B.</w:t>
      </w:r>
      <w:r>
        <w:rPr>
          <w:rFonts w:cs="Arial"/>
          <w:sz w:val="20"/>
          <w:szCs w:val="20"/>
        </w:rPr>
        <w:t>1207</w:t>
      </w:r>
      <w:r w:rsidRPr="00E95613">
        <w:rPr>
          <w:rFonts w:cs="Arial"/>
          <w:sz w:val="20"/>
          <w:szCs w:val="20"/>
        </w:rPr>
        <w:t>, or other provision of law.</w:t>
      </w:r>
      <w:bookmarkEnd w:id="34"/>
      <w:r w:rsidRPr="00836D40">
        <w:rPr>
          <w:rFonts w:cs="Arial"/>
          <w:b/>
          <w:sz w:val="20"/>
          <w:szCs w:val="20"/>
        </w:rPr>
        <w:t xml:space="preserve"> </w:t>
      </w:r>
    </w:p>
    <w:p w14:paraId="003F20DA"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lastRenderedPageBreak/>
        <w:t>AVAILABILITY OF FUNDS:</w:t>
      </w:r>
      <w:r w:rsidRPr="00836D40">
        <w:rPr>
          <w:rFonts w:cs="Arial"/>
          <w:sz w:val="20"/>
          <w:szCs w:val="20"/>
        </w:rPr>
        <w:t xml:space="preserve"> Any and all payments by the State are expressly contingent upon and subject to the appropriation, allocation and availability of funds to the State for the purposes set forth in this Agreement.  If this Agreement or any Purchase Order issued hereunder is funded in whole or in part by federal funds, the State’s performance and payment shall be subject to and contingent upon the continuing availability of said federal funds for the purposes of the Agreement or Purchase Order.  If the term of this Agreement extends into fiscal years subsequent to that in which it is approved such continuation of the Agreement </w:t>
      </w:r>
      <w:r w:rsidRPr="00836D40">
        <w:rPr>
          <w:rFonts w:cs="Arial"/>
          <w:i/>
          <w:sz w:val="20"/>
          <w:szCs w:val="20"/>
        </w:rPr>
        <w:t>is expressly contingent upon</w:t>
      </w:r>
      <w:r w:rsidRPr="00836D40">
        <w:rPr>
          <w:rFonts w:cs="Arial"/>
          <w:sz w:val="20"/>
          <w:szCs w:val="20"/>
        </w:rPr>
        <w:t xml:space="preserve"> the appropriation, allocation, and availability of funds by the N.C. Legislature for the purposes set forth in the Agreement.  If funds to effect payment are not available, the State will provide written notification to Vendor.  If the Agreement is terminated under this paragraph, Vendor agrees to terminate any Services supplied to the State under this </w:t>
      </w:r>
      <w:proofErr w:type="gramStart"/>
      <w:r w:rsidRPr="00836D40">
        <w:rPr>
          <w:rFonts w:cs="Arial"/>
          <w:sz w:val="20"/>
          <w:szCs w:val="20"/>
        </w:rPr>
        <w:t>Agreement, and</w:t>
      </w:r>
      <w:proofErr w:type="gramEnd"/>
      <w:r w:rsidRPr="00836D40">
        <w:rPr>
          <w:rFonts w:cs="Arial"/>
          <w:sz w:val="20"/>
          <w:szCs w:val="20"/>
        </w:rPr>
        <w:t xml:space="preserve"> relieve the State of any further obligation thereof.  The State shall </w:t>
      </w:r>
      <w:proofErr w:type="gramStart"/>
      <w:r w:rsidRPr="00836D40">
        <w:rPr>
          <w:rFonts w:cs="Arial"/>
          <w:sz w:val="20"/>
          <w:szCs w:val="20"/>
        </w:rPr>
        <w:t>remit</w:t>
      </w:r>
      <w:proofErr w:type="gramEnd"/>
      <w:r w:rsidRPr="00836D40">
        <w:rPr>
          <w:rFonts w:cs="Arial"/>
          <w:sz w:val="20"/>
          <w:szCs w:val="20"/>
        </w:rPr>
        <w:t xml:space="preserve"> payment for Services accepted </w:t>
      </w:r>
      <w:r>
        <w:rPr>
          <w:rFonts w:cs="Arial"/>
          <w:sz w:val="20"/>
          <w:szCs w:val="20"/>
        </w:rPr>
        <w:t xml:space="preserve">on or </w:t>
      </w:r>
      <w:r w:rsidRPr="00836D40">
        <w:rPr>
          <w:rFonts w:cs="Arial"/>
          <w:sz w:val="20"/>
          <w:szCs w:val="20"/>
        </w:rPr>
        <w:t>prior to the date of the aforesaid notice in conformance with the payment terms.</w:t>
      </w:r>
    </w:p>
    <w:p w14:paraId="10DC0A70" w14:textId="77777777" w:rsidR="00230D56" w:rsidRPr="00836D40" w:rsidRDefault="00230D56" w:rsidP="00030E2F">
      <w:pPr>
        <w:pStyle w:val="ListParagraph"/>
        <w:numPr>
          <w:ilvl w:val="0"/>
          <w:numId w:val="41"/>
        </w:numPr>
        <w:rPr>
          <w:rFonts w:cs="Arial"/>
          <w:b/>
          <w:sz w:val="20"/>
          <w:szCs w:val="20"/>
        </w:rPr>
      </w:pPr>
      <w:r w:rsidRPr="00836D40">
        <w:rPr>
          <w:rFonts w:cs="Arial"/>
          <w:b/>
          <w:sz w:val="20"/>
          <w:szCs w:val="20"/>
        </w:rPr>
        <w:t xml:space="preserve">PAYMENT TERMS: </w:t>
      </w:r>
    </w:p>
    <w:p w14:paraId="648929DA" w14:textId="6CBCA2BE" w:rsidR="00230D56" w:rsidRPr="00E95613" w:rsidRDefault="00230D56" w:rsidP="00030E2F">
      <w:pPr>
        <w:pStyle w:val="ListParagraph"/>
        <w:numPr>
          <w:ilvl w:val="0"/>
          <w:numId w:val="47"/>
        </w:numPr>
        <w:jc w:val="both"/>
        <w:rPr>
          <w:rFonts w:cs="Arial"/>
          <w:sz w:val="20"/>
          <w:szCs w:val="20"/>
        </w:rPr>
      </w:pPr>
      <w:r w:rsidRPr="00836D40">
        <w:rPr>
          <w:rFonts w:cs="Arial"/>
          <w:sz w:val="20"/>
          <w:szCs w:val="20"/>
        </w:rPr>
        <w:t>Payment may be made by the State in advance of or in anticipation of subscription Services to be actually performed under the Agreement</w:t>
      </w:r>
      <w:r>
        <w:rPr>
          <w:rFonts w:cs="Arial"/>
          <w:sz w:val="20"/>
          <w:szCs w:val="20"/>
        </w:rPr>
        <w:t xml:space="preserve"> or upon proper invoice for other Services rendered</w:t>
      </w:r>
      <w:r w:rsidRPr="00836D40">
        <w:rPr>
          <w:rFonts w:cs="Arial"/>
          <w:sz w:val="20"/>
          <w:szCs w:val="20"/>
        </w:rPr>
        <w:t xml:space="preserve">.  Payment terms are Net 30 days after receipt of correct invoice. Initial payments are to be made after final acceptance of the Services.  Payments are subject to </w:t>
      </w:r>
      <w:r>
        <w:rPr>
          <w:rFonts w:cs="Arial"/>
          <w:sz w:val="20"/>
          <w:szCs w:val="20"/>
        </w:rPr>
        <w:t xml:space="preserve">any </w:t>
      </w:r>
      <w:r w:rsidRPr="00836D40">
        <w:rPr>
          <w:rFonts w:cs="Arial"/>
          <w:sz w:val="20"/>
          <w:szCs w:val="20"/>
        </w:rPr>
        <w:t xml:space="preserve">retainage requirements herein.  The Purchasing State Agency is responsible for all payments under the Agreement.  </w:t>
      </w:r>
      <w:r>
        <w:rPr>
          <w:rFonts w:cs="Arial"/>
          <w:sz w:val="20"/>
          <w:szCs w:val="20"/>
        </w:rPr>
        <w:t xml:space="preserve">Subscription fees for term years after the initial year shall be as quoted under State options </w:t>
      </w:r>
      <w:proofErr w:type="gramStart"/>
      <w:r>
        <w:rPr>
          <w:rFonts w:cs="Arial"/>
          <w:sz w:val="20"/>
          <w:szCs w:val="20"/>
        </w:rPr>
        <w:t>herein, but</w:t>
      </w:r>
      <w:proofErr w:type="gramEnd"/>
      <w:r>
        <w:rPr>
          <w:rFonts w:cs="Arial"/>
          <w:sz w:val="20"/>
          <w:szCs w:val="20"/>
        </w:rPr>
        <w:t xml:space="preserve"> shall not increase more that 5% over the prior term, except as the parties may have agreed to an alternate formula to determine such increases in writing. </w:t>
      </w:r>
      <w:r w:rsidRPr="00836D40">
        <w:rPr>
          <w:rFonts w:cs="Arial"/>
          <w:sz w:val="20"/>
          <w:szCs w:val="20"/>
          <w:lang w:val="en-GB"/>
        </w:rPr>
        <w:t xml:space="preserve">No additional charges to the State will be permitted based upon, or arising from, the State’s use of a Business Procurement Card.  The State may exercise </w:t>
      </w:r>
      <w:proofErr w:type="gramStart"/>
      <w:r w:rsidRPr="00836D40">
        <w:rPr>
          <w:rFonts w:cs="Arial"/>
          <w:sz w:val="20"/>
          <w:szCs w:val="20"/>
          <w:lang w:val="en-GB"/>
        </w:rPr>
        <w:t>any and all</w:t>
      </w:r>
      <w:proofErr w:type="gramEnd"/>
      <w:r w:rsidRPr="00836D40">
        <w:rPr>
          <w:rFonts w:cs="Arial"/>
          <w:sz w:val="20"/>
          <w:szCs w:val="20"/>
          <w:lang w:val="en-GB"/>
        </w:rPr>
        <w:t xml:space="preserve"> rights of Set Off as permitted in Chapter </w:t>
      </w:r>
      <w:r w:rsidR="004C5AB3">
        <w:rPr>
          <w:rFonts w:cs="Arial"/>
          <w:sz w:val="20"/>
          <w:szCs w:val="20"/>
          <w:lang w:val="en-GB"/>
        </w:rPr>
        <w:t xml:space="preserve">§ </w:t>
      </w:r>
      <w:r w:rsidRPr="00836D40">
        <w:rPr>
          <w:rFonts w:cs="Arial"/>
          <w:sz w:val="20"/>
          <w:szCs w:val="20"/>
          <w:lang w:val="en-GB"/>
        </w:rPr>
        <w:t xml:space="preserve">105A-1 </w:t>
      </w:r>
      <w:r w:rsidRPr="00836D40">
        <w:rPr>
          <w:rFonts w:cs="Arial"/>
          <w:i/>
          <w:sz w:val="20"/>
          <w:szCs w:val="20"/>
          <w:lang w:val="en-GB"/>
        </w:rPr>
        <w:t>et seq</w:t>
      </w:r>
      <w:r w:rsidRPr="00836D40">
        <w:rPr>
          <w:rFonts w:cs="Arial"/>
          <w:sz w:val="20"/>
          <w:szCs w:val="20"/>
          <w:lang w:val="en-GB"/>
        </w:rPr>
        <w:t xml:space="preserve">. of the N.C. General Statutes and applicable Administrative Rules. </w:t>
      </w:r>
    </w:p>
    <w:p w14:paraId="7D177D1E" w14:textId="77777777" w:rsidR="00230D56" w:rsidRPr="00836D40" w:rsidRDefault="00230D56" w:rsidP="00030E2F">
      <w:pPr>
        <w:pStyle w:val="ListParagraph"/>
        <w:numPr>
          <w:ilvl w:val="0"/>
          <w:numId w:val="47"/>
        </w:numPr>
        <w:tabs>
          <w:tab w:val="num" w:pos="360"/>
        </w:tabs>
        <w:rPr>
          <w:rFonts w:cs="Arial"/>
          <w:sz w:val="20"/>
          <w:szCs w:val="20"/>
        </w:rPr>
      </w:pPr>
      <w:r w:rsidRPr="00836D40">
        <w:rPr>
          <w:rFonts w:cs="Arial"/>
          <w:sz w:val="20"/>
          <w:szCs w:val="20"/>
        </w:rPr>
        <w:t>Upon Vendor’s written request of not less than 30 days and approval by the State, the State may:</w:t>
      </w:r>
    </w:p>
    <w:p w14:paraId="0927F405" w14:textId="77777777" w:rsidR="00230D56" w:rsidRPr="00836D40" w:rsidRDefault="00230D56" w:rsidP="00030E2F">
      <w:pPr>
        <w:numPr>
          <w:ilvl w:val="2"/>
          <w:numId w:val="45"/>
        </w:numPr>
        <w:tabs>
          <w:tab w:val="clear" w:pos="1080"/>
        </w:tabs>
        <w:ind w:left="1260" w:hanging="360"/>
        <w:jc w:val="both"/>
        <w:rPr>
          <w:rFonts w:cs="Arial"/>
          <w:sz w:val="20"/>
          <w:szCs w:val="20"/>
        </w:rPr>
      </w:pPr>
      <w:r w:rsidRPr="00836D40">
        <w:rPr>
          <w:rFonts w:cs="Arial"/>
          <w:sz w:val="20"/>
          <w:szCs w:val="20"/>
        </w:rPr>
        <w:t>Forward the Vendor’s payment check(s) directly to any person or entity designated by the Vendor, or</w:t>
      </w:r>
    </w:p>
    <w:p w14:paraId="5CC90AB4" w14:textId="77777777" w:rsidR="00230D56" w:rsidRPr="00836D40" w:rsidRDefault="00230D56" w:rsidP="00030E2F">
      <w:pPr>
        <w:pStyle w:val="ListParagraph"/>
        <w:numPr>
          <w:ilvl w:val="2"/>
          <w:numId w:val="45"/>
        </w:numPr>
        <w:tabs>
          <w:tab w:val="clear" w:pos="1080"/>
        </w:tabs>
        <w:ind w:left="1260" w:hanging="360"/>
        <w:jc w:val="both"/>
        <w:rPr>
          <w:rFonts w:cs="Arial"/>
          <w:sz w:val="20"/>
          <w:szCs w:val="20"/>
        </w:rPr>
      </w:pPr>
      <w:r w:rsidRPr="00836D40">
        <w:rPr>
          <w:rFonts w:cs="Arial"/>
          <w:sz w:val="20"/>
          <w:szCs w:val="20"/>
        </w:rPr>
        <w:t>Include any person or entity designated in writing by Vendor as a joint payee on the Vendor’s payment check(s), however,</w:t>
      </w:r>
    </w:p>
    <w:p w14:paraId="27AC7FA6" w14:textId="77777777" w:rsidR="00230D56" w:rsidRPr="00836D40" w:rsidRDefault="00230D56" w:rsidP="00030E2F">
      <w:pPr>
        <w:numPr>
          <w:ilvl w:val="2"/>
          <w:numId w:val="45"/>
        </w:numPr>
        <w:tabs>
          <w:tab w:val="clear" w:pos="1080"/>
        </w:tabs>
        <w:ind w:left="1260" w:hanging="360"/>
        <w:jc w:val="both"/>
        <w:rPr>
          <w:rFonts w:cs="Arial"/>
          <w:sz w:val="20"/>
          <w:szCs w:val="20"/>
        </w:rPr>
      </w:pPr>
      <w:r w:rsidRPr="00836D40">
        <w:rPr>
          <w:rFonts w:cs="Arial"/>
          <w:sz w:val="20"/>
          <w:szCs w:val="20"/>
        </w:rPr>
        <w:t>In no event shall such approval and action obligate the State to anyone other than the Vendor and the Vendor shall remain responsible for fulfillment of all Agreement obligations.</w:t>
      </w:r>
    </w:p>
    <w:p w14:paraId="1FA9B822" w14:textId="77777777" w:rsidR="00230D56" w:rsidRPr="00836D40" w:rsidRDefault="00230D56" w:rsidP="00030E2F">
      <w:pPr>
        <w:numPr>
          <w:ilvl w:val="1"/>
          <w:numId w:val="57"/>
        </w:numPr>
        <w:tabs>
          <w:tab w:val="clear" w:pos="630"/>
        </w:tabs>
        <w:ind w:left="720" w:hanging="360"/>
        <w:jc w:val="both"/>
        <w:rPr>
          <w:rFonts w:cs="Arial"/>
          <w:sz w:val="20"/>
          <w:szCs w:val="20"/>
        </w:rPr>
      </w:pPr>
      <w:r w:rsidRPr="00836D40">
        <w:rPr>
          <w:rFonts w:cs="Arial"/>
          <w:sz w:val="20"/>
          <w:szCs w:val="20"/>
        </w:rPr>
        <w:t>For any third party software licensed by Vendor or its sub</w:t>
      </w:r>
      <w:r>
        <w:rPr>
          <w:rFonts w:cs="Arial"/>
          <w:sz w:val="20"/>
          <w:szCs w:val="20"/>
        </w:rPr>
        <w:t>contractor</w:t>
      </w:r>
      <w:r w:rsidRPr="00836D40">
        <w:rPr>
          <w:rFonts w:cs="Arial"/>
          <w:sz w:val="20"/>
          <w:szCs w:val="20"/>
        </w:rPr>
        <w:t>s for use by the State, a copy of the software license including terms acceptable to the State, an assignment acceptable to the State, and documentation of license fees paid by the Vendor must be provided to the State before any related license fees or costs may be billed to the State.</w:t>
      </w:r>
    </w:p>
    <w:p w14:paraId="4D09A600" w14:textId="77777777" w:rsidR="00230D56" w:rsidRPr="00836D40" w:rsidRDefault="00230D56" w:rsidP="00030E2F">
      <w:pPr>
        <w:numPr>
          <w:ilvl w:val="1"/>
          <w:numId w:val="57"/>
        </w:numPr>
        <w:tabs>
          <w:tab w:val="clear" w:pos="630"/>
        </w:tabs>
        <w:ind w:left="720" w:hanging="360"/>
        <w:jc w:val="both"/>
        <w:rPr>
          <w:rFonts w:cs="Arial"/>
          <w:sz w:val="20"/>
          <w:szCs w:val="20"/>
        </w:rPr>
      </w:pPr>
      <w:r w:rsidRPr="00836D40">
        <w:rPr>
          <w:rFonts w:cs="Arial"/>
          <w:sz w:val="20"/>
          <w:szCs w:val="20"/>
        </w:rPr>
        <w:t xml:space="preserve">An undisputed invoice is an invoice for which the State and/or the Purchasing </w:t>
      </w:r>
      <w:r>
        <w:rPr>
          <w:rFonts w:cs="Arial"/>
          <w:sz w:val="20"/>
          <w:szCs w:val="20"/>
        </w:rPr>
        <w:t xml:space="preserve">State </w:t>
      </w:r>
      <w:r w:rsidRPr="00836D40">
        <w:rPr>
          <w:rFonts w:cs="Arial"/>
          <w:sz w:val="20"/>
          <w:szCs w:val="20"/>
        </w:rPr>
        <w:t xml:space="preserve">Agency has not disputed in writing within thirty (30) days </w:t>
      </w:r>
      <w:proofErr w:type="gramStart"/>
      <w:r w:rsidRPr="00836D40">
        <w:rPr>
          <w:rFonts w:cs="Arial"/>
          <w:sz w:val="20"/>
          <w:szCs w:val="20"/>
        </w:rPr>
        <w:t>from</w:t>
      </w:r>
      <w:proofErr w:type="gramEnd"/>
      <w:r w:rsidRPr="00836D40">
        <w:rPr>
          <w:rFonts w:cs="Arial"/>
          <w:sz w:val="20"/>
          <w:szCs w:val="20"/>
        </w:rPr>
        <w:t xml:space="preserve"> the invoice date, unless the agency requests more time for review of the invoice.  Upon Vendor’s receipt of a disputed invoice notice, Vendor will work to correct the applicable invoice error, provided that such dispute notice shall not relieve the State or the applicable Purchasing </w:t>
      </w:r>
      <w:r>
        <w:rPr>
          <w:rFonts w:cs="Arial"/>
          <w:sz w:val="20"/>
          <w:szCs w:val="20"/>
        </w:rPr>
        <w:t>State Agency</w:t>
      </w:r>
      <w:r w:rsidRPr="00836D40">
        <w:rPr>
          <w:rFonts w:cs="Arial"/>
          <w:sz w:val="20"/>
          <w:szCs w:val="20"/>
        </w:rPr>
        <w:t xml:space="preserve"> from its payment obligations for the undisputed items on the invoice or for any disputed items that are ultimately corrected.  The Purchasing State </w:t>
      </w:r>
      <w:r>
        <w:rPr>
          <w:rFonts w:cs="Arial"/>
          <w:sz w:val="20"/>
          <w:szCs w:val="20"/>
        </w:rPr>
        <w:t xml:space="preserve">Agency </w:t>
      </w:r>
      <w:r w:rsidRPr="00836D40">
        <w:rPr>
          <w:rFonts w:cs="Arial"/>
          <w:sz w:val="20"/>
          <w:szCs w:val="20"/>
        </w:rPr>
        <w:t>is not required to pay the Vendor for any Software or Services provided without a written purchase order from the appropriate Purchasing State</w:t>
      </w:r>
      <w:r>
        <w:rPr>
          <w:rFonts w:cs="Arial"/>
          <w:sz w:val="20"/>
          <w:szCs w:val="20"/>
        </w:rPr>
        <w:t xml:space="preserve"> Agency</w:t>
      </w:r>
      <w:r w:rsidRPr="00836D40">
        <w:rPr>
          <w:rFonts w:cs="Arial"/>
          <w:sz w:val="20"/>
          <w:szCs w:val="20"/>
        </w:rPr>
        <w:t xml:space="preserve">.  In addition, all such Services provided must meet all terms, conditions, and specifications of this Agreement and purchase order and be accepted as satisfactory by the Purchasing State </w:t>
      </w:r>
      <w:r>
        <w:rPr>
          <w:rFonts w:cs="Arial"/>
          <w:sz w:val="20"/>
          <w:szCs w:val="20"/>
        </w:rPr>
        <w:t xml:space="preserve">Agency </w:t>
      </w:r>
      <w:r w:rsidRPr="00836D40">
        <w:rPr>
          <w:rFonts w:cs="Arial"/>
          <w:sz w:val="20"/>
          <w:szCs w:val="20"/>
        </w:rPr>
        <w:t>before payment will be issued.</w:t>
      </w:r>
    </w:p>
    <w:p w14:paraId="063229F1" w14:textId="77777777" w:rsidR="00230D56" w:rsidRPr="00836D40" w:rsidRDefault="00230D56" w:rsidP="004C5AB3">
      <w:pPr>
        <w:numPr>
          <w:ilvl w:val="1"/>
          <w:numId w:val="57"/>
        </w:numPr>
        <w:tabs>
          <w:tab w:val="clear" w:pos="630"/>
        </w:tabs>
        <w:ind w:left="720" w:hanging="360"/>
        <w:jc w:val="both"/>
        <w:rPr>
          <w:rFonts w:cs="Arial"/>
          <w:sz w:val="20"/>
          <w:szCs w:val="20"/>
          <w:lang w:val="en-GB"/>
        </w:rPr>
      </w:pPr>
      <w:r w:rsidRPr="00836D40">
        <w:rPr>
          <w:rFonts w:cs="Arial"/>
          <w:sz w:val="20"/>
          <w:szCs w:val="20"/>
        </w:rPr>
        <w:t xml:space="preserve">The Purchasing State </w:t>
      </w:r>
      <w:r>
        <w:rPr>
          <w:rFonts w:cs="Arial"/>
          <w:sz w:val="20"/>
          <w:szCs w:val="20"/>
        </w:rPr>
        <w:t xml:space="preserve">Agency </w:t>
      </w:r>
      <w:r w:rsidRPr="00836D40">
        <w:rPr>
          <w:rFonts w:cs="Arial"/>
          <w:sz w:val="20"/>
          <w:szCs w:val="20"/>
        </w:rPr>
        <w:t xml:space="preserve">shall release any amounts held as retainages </w:t>
      </w:r>
      <w:r>
        <w:rPr>
          <w:rFonts w:cs="Arial"/>
          <w:sz w:val="20"/>
          <w:szCs w:val="20"/>
        </w:rPr>
        <w:t xml:space="preserve">for Services completed </w:t>
      </w:r>
      <w:r w:rsidRPr="00836D40">
        <w:rPr>
          <w:rFonts w:cs="Arial"/>
          <w:sz w:val="20"/>
          <w:szCs w:val="20"/>
        </w:rPr>
        <w:t>within a reasonable period after the end of the period</w:t>
      </w:r>
      <w:r>
        <w:rPr>
          <w:rFonts w:cs="Arial"/>
          <w:sz w:val="20"/>
          <w:szCs w:val="20"/>
        </w:rPr>
        <w:t>(s)</w:t>
      </w:r>
      <w:r w:rsidRPr="00836D40">
        <w:rPr>
          <w:rFonts w:cs="Arial"/>
          <w:sz w:val="20"/>
          <w:szCs w:val="20"/>
        </w:rPr>
        <w:t xml:space="preserve"> or term</w:t>
      </w:r>
      <w:r>
        <w:rPr>
          <w:rFonts w:cs="Arial"/>
          <w:sz w:val="20"/>
          <w:szCs w:val="20"/>
        </w:rPr>
        <w:t>(s)</w:t>
      </w:r>
      <w:r w:rsidRPr="00836D40">
        <w:rPr>
          <w:rFonts w:cs="Arial"/>
          <w:sz w:val="20"/>
          <w:szCs w:val="20"/>
        </w:rPr>
        <w:t xml:space="preserve"> for which the retainage was withheld. Payment retainage shall apply to all invoiced items, excepting only such items as Vendor obtains from Third Parties and for which costs are chargeable to the State by agreement of the Parties.  The Purchasing </w:t>
      </w:r>
      <w:r>
        <w:rPr>
          <w:rFonts w:cs="Arial"/>
          <w:sz w:val="20"/>
          <w:szCs w:val="20"/>
        </w:rPr>
        <w:t xml:space="preserve">State </w:t>
      </w:r>
      <w:r w:rsidRPr="00836D40">
        <w:rPr>
          <w:rFonts w:cs="Arial"/>
          <w:sz w:val="20"/>
          <w:szCs w:val="20"/>
        </w:rPr>
        <w:t>Agency, in its sole discretion, may release retainages withheld from any invoice upon acceptance of the Services identified or associated with such invoices.</w:t>
      </w:r>
      <w:r w:rsidRPr="00836D40">
        <w:rPr>
          <w:rFonts w:cs="Arial"/>
          <w:sz w:val="20"/>
          <w:szCs w:val="20"/>
          <w:lang w:val="en-GB"/>
        </w:rPr>
        <w:t xml:space="preserve"> </w:t>
      </w:r>
    </w:p>
    <w:p w14:paraId="4D7FB128" w14:textId="77777777" w:rsidR="00230D56" w:rsidRPr="00836D40" w:rsidRDefault="00230D56" w:rsidP="00030E2F">
      <w:pPr>
        <w:pStyle w:val="ListParagraph"/>
        <w:numPr>
          <w:ilvl w:val="0"/>
          <w:numId w:val="41"/>
        </w:numPr>
        <w:rPr>
          <w:rFonts w:cs="Arial"/>
          <w:b/>
          <w:sz w:val="20"/>
          <w:szCs w:val="20"/>
        </w:rPr>
      </w:pPr>
      <w:r w:rsidRPr="00E95613">
        <w:rPr>
          <w:rFonts w:cs="Arial"/>
          <w:b/>
          <w:sz w:val="20"/>
          <w:szCs w:val="20"/>
        </w:rPr>
        <w:t>ACCEPTANCE CRITERIA:</w:t>
      </w:r>
      <w:r w:rsidRPr="00836D40">
        <w:rPr>
          <w:rFonts w:cs="Arial"/>
          <w:b/>
          <w:sz w:val="20"/>
          <w:szCs w:val="20"/>
        </w:rPr>
        <w:t xml:space="preserve"> </w:t>
      </w:r>
    </w:p>
    <w:p w14:paraId="36BC249F" w14:textId="77777777" w:rsidR="00230D56" w:rsidRPr="00E95613" w:rsidRDefault="00230D56" w:rsidP="00030E2F">
      <w:pPr>
        <w:pStyle w:val="ListParagraph"/>
        <w:numPr>
          <w:ilvl w:val="0"/>
          <w:numId w:val="46"/>
        </w:numPr>
        <w:ind w:left="720"/>
        <w:jc w:val="both"/>
        <w:rPr>
          <w:rFonts w:cs="Arial"/>
          <w:sz w:val="20"/>
          <w:szCs w:val="20"/>
        </w:rPr>
      </w:pPr>
      <w:r w:rsidRPr="00836D40">
        <w:rPr>
          <w:rFonts w:cs="Arial"/>
          <w:sz w:val="20"/>
          <w:szCs w:val="20"/>
          <w:lang w:val="en-GB"/>
        </w:rPr>
        <w:t>Initial a</w:t>
      </w:r>
      <w:r w:rsidRPr="00E95613">
        <w:rPr>
          <w:rFonts w:cs="Arial"/>
          <w:sz w:val="20"/>
          <w:szCs w:val="20"/>
          <w:lang w:val="en-GB"/>
        </w:rPr>
        <w:t xml:space="preserve">cceptance testing is required for all Vendor supplied </w:t>
      </w:r>
      <w:r w:rsidRPr="00836D40">
        <w:rPr>
          <w:rFonts w:cs="Arial"/>
          <w:sz w:val="20"/>
          <w:szCs w:val="20"/>
          <w:lang w:val="en-GB"/>
        </w:rPr>
        <w:t>Services</w:t>
      </w:r>
      <w:r w:rsidRPr="00E95613">
        <w:rPr>
          <w:rFonts w:cs="Arial"/>
          <w:sz w:val="20"/>
          <w:szCs w:val="20"/>
          <w:lang w:val="en-GB"/>
        </w:rPr>
        <w:t xml:space="preserve"> </w:t>
      </w:r>
      <w:r>
        <w:rPr>
          <w:rFonts w:cs="Arial"/>
          <w:sz w:val="20"/>
          <w:szCs w:val="20"/>
          <w:lang w:val="en-GB"/>
        </w:rPr>
        <w:t xml:space="preserve">before going live, </w:t>
      </w:r>
      <w:r w:rsidRPr="00E95613">
        <w:rPr>
          <w:rFonts w:cs="Arial"/>
          <w:sz w:val="20"/>
          <w:szCs w:val="20"/>
          <w:lang w:val="en-GB"/>
        </w:rPr>
        <w:t xml:space="preserve">unless provided otherwise in the solicitation documents or a Statement of Work.  The State may define such processes and procedures as may be necessary or proper, in its opinion and discretion, to ensure compliance with the State’s specifications and Vendor’s technical representations. Acceptance of </w:t>
      </w:r>
      <w:r w:rsidRPr="00836D40">
        <w:rPr>
          <w:rFonts w:cs="Arial"/>
          <w:sz w:val="20"/>
          <w:szCs w:val="20"/>
          <w:lang w:val="en-GB"/>
        </w:rPr>
        <w:t>Services</w:t>
      </w:r>
      <w:r w:rsidRPr="00E95613">
        <w:rPr>
          <w:rFonts w:cs="Arial"/>
          <w:sz w:val="20"/>
          <w:szCs w:val="20"/>
          <w:lang w:val="en-GB"/>
        </w:rPr>
        <w:t xml:space="preserve"> may be controlled by additional written terms as agreed by the parties.  </w:t>
      </w:r>
    </w:p>
    <w:p w14:paraId="6AD5C079" w14:textId="77777777" w:rsidR="00230D56" w:rsidRPr="00E95613" w:rsidRDefault="00230D56" w:rsidP="00030E2F">
      <w:pPr>
        <w:pStyle w:val="ListParagraph"/>
        <w:numPr>
          <w:ilvl w:val="0"/>
          <w:numId w:val="46"/>
        </w:numPr>
        <w:ind w:left="720"/>
        <w:jc w:val="both"/>
        <w:rPr>
          <w:rFonts w:cs="Arial"/>
          <w:sz w:val="20"/>
          <w:szCs w:val="20"/>
        </w:rPr>
      </w:pPr>
      <w:r w:rsidRPr="00836D40">
        <w:rPr>
          <w:rFonts w:cs="Arial"/>
          <w:sz w:val="20"/>
          <w:szCs w:val="20"/>
          <w:lang w:val="en-GB"/>
        </w:rPr>
        <w:t>After initial acceptance of Services, t</w:t>
      </w:r>
      <w:r w:rsidRPr="00E95613">
        <w:rPr>
          <w:rFonts w:cs="Arial"/>
          <w:sz w:val="20"/>
          <w:szCs w:val="20"/>
          <w:lang w:val="en-GB"/>
        </w:rPr>
        <w:t xml:space="preserve">he State shall have the obligation to notify Vendor, in writing and within </w:t>
      </w:r>
      <w:bookmarkStart w:id="35" w:name="Dropdown1"/>
      <w:r w:rsidRPr="00E95613">
        <w:rPr>
          <w:rFonts w:cs="Arial"/>
          <w:sz w:val="20"/>
          <w:szCs w:val="20"/>
          <w:lang w:val="en-GB"/>
        </w:rPr>
        <w:fldChar w:fldCharType="begin">
          <w:ffData>
            <w:name w:val="Dropdown1"/>
            <w:enabled/>
            <w:calcOnExit w:val="0"/>
            <w:ddList>
              <w:listEntry w:val="ten (10) days "/>
              <w:listEntry w:val="a reasonable time "/>
              <w:listEntry w:val="two (2) weeks "/>
            </w:ddList>
          </w:ffData>
        </w:fldChar>
      </w:r>
      <w:r w:rsidRPr="00E95613">
        <w:rPr>
          <w:rFonts w:cs="Arial"/>
          <w:sz w:val="20"/>
          <w:szCs w:val="20"/>
          <w:lang w:val="en-GB"/>
        </w:rPr>
        <w:instrText xml:space="preserve"> FORMDROPDOWN </w:instrText>
      </w:r>
      <w:r w:rsidRPr="00E95613">
        <w:rPr>
          <w:rFonts w:cs="Arial"/>
          <w:sz w:val="20"/>
          <w:szCs w:val="20"/>
          <w:lang w:val="en-GB"/>
        </w:rPr>
      </w:r>
      <w:r w:rsidRPr="00E95613">
        <w:rPr>
          <w:rFonts w:cs="Arial"/>
          <w:sz w:val="20"/>
          <w:szCs w:val="20"/>
          <w:lang w:val="en-GB"/>
        </w:rPr>
        <w:fldChar w:fldCharType="separate"/>
      </w:r>
      <w:r w:rsidRPr="00E95613">
        <w:rPr>
          <w:rFonts w:cs="Arial"/>
          <w:sz w:val="20"/>
          <w:szCs w:val="20"/>
          <w:lang w:val="en-GB"/>
        </w:rPr>
        <w:fldChar w:fldCharType="end"/>
      </w:r>
      <w:bookmarkEnd w:id="35"/>
      <w:r w:rsidRPr="00E95613">
        <w:rPr>
          <w:rFonts w:cs="Arial"/>
          <w:sz w:val="20"/>
          <w:szCs w:val="20"/>
          <w:lang w:val="en-GB"/>
        </w:rPr>
        <w:t xml:space="preserve"> following provision of any Deliverable described in the contract if it is not acceptable.  The notice shall specify in reasonable detail the reason(s) a Deliverable is unacceptable.  Acceptance by the State </w:t>
      </w:r>
      <w:r w:rsidRPr="00836D40">
        <w:rPr>
          <w:rFonts w:cs="Arial"/>
          <w:sz w:val="20"/>
          <w:szCs w:val="20"/>
          <w:lang w:val="en-GB"/>
        </w:rPr>
        <w:t>of any Vendor re</w:t>
      </w:r>
      <w:r>
        <w:rPr>
          <w:rFonts w:cs="Arial"/>
          <w:sz w:val="20"/>
          <w:szCs w:val="20"/>
          <w:lang w:val="en-GB"/>
        </w:rPr>
        <w:t>-</w:t>
      </w:r>
      <w:r w:rsidRPr="00836D40">
        <w:rPr>
          <w:rFonts w:cs="Arial"/>
          <w:sz w:val="20"/>
          <w:szCs w:val="20"/>
          <w:lang w:val="en-GB"/>
        </w:rPr>
        <w:t xml:space="preserve">performance or correction </w:t>
      </w:r>
      <w:r w:rsidRPr="00E95613">
        <w:rPr>
          <w:rFonts w:cs="Arial"/>
          <w:sz w:val="20"/>
          <w:szCs w:val="20"/>
          <w:lang w:val="en-GB"/>
        </w:rPr>
        <w:t xml:space="preserve">shall not be unreasonably </w:t>
      </w:r>
      <w:proofErr w:type="gramStart"/>
      <w:r w:rsidRPr="00E95613">
        <w:rPr>
          <w:rFonts w:cs="Arial"/>
          <w:sz w:val="20"/>
          <w:szCs w:val="20"/>
          <w:lang w:val="en-GB"/>
        </w:rPr>
        <w:t>withheld</w:t>
      </w:r>
      <w:r w:rsidRPr="00836D40">
        <w:rPr>
          <w:rFonts w:cs="Arial"/>
          <w:sz w:val="20"/>
          <w:szCs w:val="20"/>
          <w:lang w:val="en-GB"/>
        </w:rPr>
        <w:t>,</w:t>
      </w:r>
      <w:r w:rsidRPr="00E95613">
        <w:rPr>
          <w:rFonts w:cs="Arial"/>
          <w:sz w:val="20"/>
          <w:szCs w:val="20"/>
          <w:lang w:val="en-GB"/>
        </w:rPr>
        <w:t xml:space="preserve"> but</w:t>
      </w:r>
      <w:proofErr w:type="gramEnd"/>
      <w:r w:rsidRPr="00E95613">
        <w:rPr>
          <w:rFonts w:cs="Arial"/>
          <w:sz w:val="20"/>
          <w:szCs w:val="20"/>
          <w:lang w:val="en-GB"/>
        </w:rPr>
        <w:t xml:space="preserve"> may be conditioned or delayed as required for </w:t>
      </w:r>
      <w:r w:rsidRPr="00836D40">
        <w:rPr>
          <w:rFonts w:cs="Arial"/>
          <w:sz w:val="20"/>
          <w:szCs w:val="20"/>
          <w:lang w:val="en-GB"/>
        </w:rPr>
        <w:t>confirmation by the State that the</w:t>
      </w:r>
      <w:r w:rsidRPr="00E95613">
        <w:rPr>
          <w:rFonts w:cs="Arial"/>
          <w:sz w:val="20"/>
          <w:szCs w:val="20"/>
          <w:lang w:val="en-GB"/>
        </w:rPr>
        <w:t xml:space="preserve"> </w:t>
      </w:r>
      <w:r w:rsidRPr="00836D40">
        <w:rPr>
          <w:rFonts w:cs="Arial"/>
          <w:sz w:val="20"/>
          <w:szCs w:val="20"/>
          <w:lang w:val="en-GB"/>
        </w:rPr>
        <w:t>issue(s) in the notice have been successfully corrected</w:t>
      </w:r>
      <w:r w:rsidRPr="00E95613">
        <w:rPr>
          <w:rFonts w:cs="Arial"/>
          <w:sz w:val="20"/>
          <w:szCs w:val="20"/>
          <w:lang w:val="en-GB"/>
        </w:rPr>
        <w:t>.</w:t>
      </w:r>
      <w:r>
        <w:rPr>
          <w:rFonts w:cs="Arial"/>
          <w:sz w:val="20"/>
          <w:szCs w:val="20"/>
          <w:lang w:val="en-GB"/>
        </w:rPr>
        <w:t xml:space="preserve"> </w:t>
      </w:r>
    </w:p>
    <w:p w14:paraId="2545E48F" w14:textId="7280883D" w:rsidR="00230D56" w:rsidRDefault="00230D56" w:rsidP="00030E2F">
      <w:pPr>
        <w:pStyle w:val="ListParagraph"/>
        <w:numPr>
          <w:ilvl w:val="0"/>
          <w:numId w:val="41"/>
        </w:numPr>
        <w:tabs>
          <w:tab w:val="clear" w:pos="360"/>
        </w:tabs>
        <w:ind w:left="360" w:hanging="360"/>
        <w:jc w:val="both"/>
        <w:rPr>
          <w:rFonts w:cs="Arial"/>
          <w:sz w:val="20"/>
          <w:szCs w:val="20"/>
        </w:rPr>
      </w:pPr>
      <w:r w:rsidRPr="00E95613">
        <w:rPr>
          <w:rFonts w:cs="Arial"/>
          <w:b/>
          <w:sz w:val="20"/>
          <w:szCs w:val="20"/>
        </w:rPr>
        <w:lastRenderedPageBreak/>
        <w:t>CONFIDENTIALITY</w:t>
      </w:r>
      <w:r w:rsidRPr="00E95613">
        <w:rPr>
          <w:rFonts w:cs="Arial"/>
          <w:sz w:val="20"/>
          <w:szCs w:val="20"/>
        </w:rPr>
        <w:t xml:space="preserve">: </w:t>
      </w:r>
      <w:r w:rsidRPr="0012766C">
        <w:rPr>
          <w:rFonts w:cs="Arial"/>
          <w:sz w:val="20"/>
          <w:szCs w:val="20"/>
        </w:rPr>
        <w:t>The State may maintain the confidentiality of certain types of information described in N.C.G.S. §</w:t>
      </w:r>
      <w:r w:rsidR="004C5AB3">
        <w:rPr>
          <w:rFonts w:cs="Arial"/>
          <w:sz w:val="20"/>
          <w:szCs w:val="20"/>
        </w:rPr>
        <w:t xml:space="preserve"> </w:t>
      </w:r>
      <w:r w:rsidRPr="0012766C">
        <w:rPr>
          <w:rFonts w:cs="Arial"/>
          <w:sz w:val="20"/>
          <w:szCs w:val="20"/>
        </w:rPr>
        <w:t xml:space="preserve">132-1, </w:t>
      </w:r>
      <w:r w:rsidRPr="00572839">
        <w:rPr>
          <w:rFonts w:cs="Arial"/>
          <w:i/>
          <w:sz w:val="20"/>
          <w:szCs w:val="20"/>
        </w:rPr>
        <w:t>et seq</w:t>
      </w:r>
      <w:r w:rsidRPr="0012766C">
        <w:rPr>
          <w:rFonts w:cs="Arial"/>
          <w:sz w:val="20"/>
          <w:szCs w:val="20"/>
        </w:rPr>
        <w:t>.  Such information may include trade secrets defined by N.C.</w:t>
      </w:r>
      <w:r w:rsidR="00121480">
        <w:rPr>
          <w:rFonts w:cs="Arial"/>
          <w:sz w:val="20"/>
          <w:szCs w:val="20"/>
        </w:rPr>
        <w:t>G.S.</w:t>
      </w:r>
      <w:r w:rsidRPr="0012766C">
        <w:rPr>
          <w:rFonts w:cs="Arial"/>
          <w:sz w:val="20"/>
          <w:szCs w:val="20"/>
        </w:rPr>
        <w:t xml:space="preserve"> §</w:t>
      </w:r>
      <w:r w:rsidR="00121480">
        <w:rPr>
          <w:rFonts w:cs="Arial"/>
          <w:sz w:val="20"/>
          <w:szCs w:val="20"/>
        </w:rPr>
        <w:t xml:space="preserve"> </w:t>
      </w:r>
      <w:r w:rsidRPr="0012766C">
        <w:rPr>
          <w:rFonts w:cs="Arial"/>
          <w:sz w:val="20"/>
          <w:szCs w:val="20"/>
        </w:rPr>
        <w:t>66-152 and other information exempted from the Public Records Act pursuant to N.C</w:t>
      </w:r>
      <w:r w:rsidR="00121480">
        <w:rPr>
          <w:rFonts w:cs="Arial"/>
          <w:sz w:val="20"/>
          <w:szCs w:val="20"/>
        </w:rPr>
        <w:t>.G.S</w:t>
      </w:r>
      <w:r w:rsidRPr="0012766C">
        <w:rPr>
          <w:rFonts w:cs="Arial"/>
          <w:sz w:val="20"/>
          <w:szCs w:val="20"/>
        </w:rPr>
        <w:t>. §</w:t>
      </w:r>
      <w:r w:rsidR="00121480">
        <w:rPr>
          <w:rFonts w:cs="Arial"/>
          <w:sz w:val="20"/>
          <w:szCs w:val="20"/>
        </w:rPr>
        <w:t xml:space="preserve"> </w:t>
      </w:r>
      <w:r w:rsidRPr="0012766C">
        <w:rPr>
          <w:rFonts w:cs="Arial"/>
          <w:sz w:val="20"/>
          <w:szCs w:val="20"/>
        </w:rPr>
        <w:t>132-1.2.  Vendor may designate information, Products, Services or appropriate portions of its response as confidential, consistent with and to the extent permitted under the Statutes and Rules set forth above, by marking the top and bottom of pages containing confidential information with a legend in boldface type “</w:t>
      </w:r>
      <w:r w:rsidRPr="0012766C">
        <w:rPr>
          <w:rFonts w:cs="Arial"/>
          <w:b/>
          <w:sz w:val="20"/>
          <w:szCs w:val="20"/>
        </w:rPr>
        <w:t>CONFIDENTIAL.</w:t>
      </w:r>
      <w:r w:rsidRPr="0012766C">
        <w:rPr>
          <w:rFonts w:cs="Arial"/>
          <w:sz w:val="20"/>
          <w:szCs w:val="20"/>
        </w:rPr>
        <w:t>”  By so marking any page</w:t>
      </w:r>
      <w:r>
        <w:rPr>
          <w:rFonts w:cs="Arial"/>
          <w:sz w:val="20"/>
          <w:szCs w:val="20"/>
        </w:rPr>
        <w:t>, or portion of a page</w:t>
      </w:r>
      <w:r w:rsidRPr="0012766C">
        <w:rPr>
          <w:rFonts w:cs="Arial"/>
          <w:sz w:val="20"/>
          <w:szCs w:val="20"/>
        </w:rPr>
        <w:t>, the Vendor warrants that it has formed a good faith opinion, having received such necessary or proper review by counsel and other knowledgeable advisors,</w:t>
      </w:r>
      <w:r>
        <w:rPr>
          <w:rFonts w:cs="Arial"/>
          <w:sz w:val="20"/>
          <w:szCs w:val="20"/>
        </w:rPr>
        <w:t xml:space="preserve"> </w:t>
      </w:r>
      <w:r w:rsidRPr="0012766C">
        <w:rPr>
          <w:rFonts w:cs="Arial"/>
          <w:sz w:val="20"/>
          <w:szCs w:val="20"/>
        </w:rPr>
        <w:t xml:space="preserve">that the portions marked “confidential” meet the requirements of the Rules and Statutes set forth above. </w:t>
      </w:r>
      <w:r w:rsidRPr="0012766C">
        <w:rPr>
          <w:rFonts w:cs="Arial"/>
          <w:b/>
          <w:i/>
          <w:sz w:val="20"/>
          <w:szCs w:val="20"/>
        </w:rPr>
        <w:t>However, under no circumstances shall price information be designated as confidential.</w:t>
      </w:r>
      <w:r w:rsidRPr="0012766C">
        <w:rPr>
          <w:rFonts w:cs="Arial"/>
          <w:sz w:val="20"/>
          <w:szCs w:val="20"/>
        </w:rPr>
        <w:t xml:space="preserve"> The State agrees to promptly notify </w:t>
      </w:r>
      <w:proofErr w:type="gramStart"/>
      <w:r w:rsidRPr="0012766C">
        <w:rPr>
          <w:rFonts w:cs="Arial"/>
          <w:sz w:val="20"/>
          <w:szCs w:val="20"/>
        </w:rPr>
        <w:t>the Vendor</w:t>
      </w:r>
      <w:proofErr w:type="gramEnd"/>
      <w:r w:rsidRPr="0012766C">
        <w:rPr>
          <w:rFonts w:cs="Arial"/>
          <w:sz w:val="20"/>
          <w:szCs w:val="20"/>
        </w:rPr>
        <w:t xml:space="preserve"> in writing of any action seeking to compel the disclosure of Vendor’s confidential information.  If an action is brought pursuant to N.C</w:t>
      </w:r>
      <w:r w:rsidR="00121480">
        <w:rPr>
          <w:rFonts w:cs="Arial"/>
          <w:sz w:val="20"/>
          <w:szCs w:val="20"/>
        </w:rPr>
        <w:t>.G.S</w:t>
      </w:r>
      <w:r w:rsidR="007405AE">
        <w:rPr>
          <w:rFonts w:cs="Arial"/>
          <w:sz w:val="20"/>
          <w:szCs w:val="20"/>
        </w:rPr>
        <w:t>.</w:t>
      </w:r>
      <w:r w:rsidRPr="0012766C">
        <w:rPr>
          <w:rFonts w:cs="Arial"/>
          <w:sz w:val="20"/>
          <w:szCs w:val="20"/>
        </w:rPr>
        <w:t xml:space="preserve"> §</w:t>
      </w:r>
      <w:r w:rsidR="007405AE">
        <w:rPr>
          <w:rFonts w:cs="Arial"/>
          <w:sz w:val="20"/>
          <w:szCs w:val="20"/>
        </w:rPr>
        <w:t xml:space="preserve"> </w:t>
      </w:r>
      <w:r w:rsidRPr="0012766C">
        <w:rPr>
          <w:rFonts w:cs="Arial"/>
          <w:sz w:val="20"/>
          <w:szCs w:val="20"/>
        </w:rPr>
        <w:t xml:space="preserve">132-9 to compel the State to disclose information marked “confidential,” the Vendor agrees that it will intervene in the action through its counsel and participate in defending the State, including any public official(s) or public employee(s).  The Vendor agrees that it </w:t>
      </w:r>
      <w:proofErr w:type="gramStart"/>
      <w:r w:rsidRPr="0012766C">
        <w:rPr>
          <w:rFonts w:cs="Arial"/>
          <w:sz w:val="20"/>
          <w:szCs w:val="20"/>
        </w:rPr>
        <w:t>shall</w:t>
      </w:r>
      <w:proofErr w:type="gramEnd"/>
      <w:r w:rsidRPr="0012766C">
        <w:rPr>
          <w:rFonts w:cs="Arial"/>
          <w:sz w:val="20"/>
          <w:szCs w:val="20"/>
        </w:rPr>
        <w:t xml:space="preserve"> hold the State and any official(s) and individual(s) harmless from </w:t>
      </w:r>
      <w:proofErr w:type="gramStart"/>
      <w:r w:rsidRPr="0012766C">
        <w:rPr>
          <w:rFonts w:cs="Arial"/>
          <w:sz w:val="20"/>
          <w:szCs w:val="20"/>
        </w:rPr>
        <w:t>any and all</w:t>
      </w:r>
      <w:proofErr w:type="gramEnd"/>
      <w:r w:rsidRPr="0012766C">
        <w:rPr>
          <w:rFonts w:cs="Arial"/>
          <w:sz w:val="20"/>
          <w:szCs w:val="20"/>
        </w:rPr>
        <w:t xml:space="preserve"> damages, costs, and attorneys’ fees awarded against the State in the action. The State shall have the right, at its option and expense, to participate in the defense of the action through its counsel.  The State shall have no liability to Vendor with respect to the disclosure of Vendor’s confidential information ordered by a court of competent jurisdiction pursuant to N.C</w:t>
      </w:r>
      <w:r w:rsidR="007405AE">
        <w:rPr>
          <w:rFonts w:cs="Arial"/>
          <w:sz w:val="20"/>
          <w:szCs w:val="20"/>
        </w:rPr>
        <w:t>.G.S</w:t>
      </w:r>
      <w:r w:rsidRPr="0012766C">
        <w:rPr>
          <w:rFonts w:cs="Arial"/>
          <w:sz w:val="20"/>
          <w:szCs w:val="20"/>
        </w:rPr>
        <w:t>. §</w:t>
      </w:r>
      <w:r w:rsidR="007405AE">
        <w:rPr>
          <w:rFonts w:cs="Arial"/>
          <w:sz w:val="20"/>
          <w:szCs w:val="20"/>
        </w:rPr>
        <w:t xml:space="preserve"> </w:t>
      </w:r>
      <w:r w:rsidRPr="0012766C">
        <w:rPr>
          <w:rFonts w:cs="Arial"/>
          <w:sz w:val="20"/>
          <w:szCs w:val="20"/>
        </w:rPr>
        <w:t xml:space="preserve">132-9 or other applicable law. </w:t>
      </w:r>
    </w:p>
    <w:p w14:paraId="055E0C82" w14:textId="77777777" w:rsidR="00230D56" w:rsidRPr="00E95613" w:rsidRDefault="00230D56" w:rsidP="00030E2F">
      <w:pPr>
        <w:pStyle w:val="ListParagraph"/>
        <w:numPr>
          <w:ilvl w:val="0"/>
          <w:numId w:val="41"/>
        </w:numPr>
        <w:rPr>
          <w:rFonts w:cs="Arial"/>
          <w:b/>
          <w:sz w:val="20"/>
          <w:szCs w:val="20"/>
        </w:rPr>
      </w:pPr>
      <w:bookmarkStart w:id="36" w:name="_Hlk496781659"/>
      <w:r w:rsidRPr="00836D40">
        <w:rPr>
          <w:rFonts w:cs="Arial"/>
          <w:b/>
          <w:sz w:val="20"/>
          <w:szCs w:val="20"/>
        </w:rPr>
        <w:t xml:space="preserve">SECURITY OF </w:t>
      </w:r>
      <w:r w:rsidRPr="00E95613">
        <w:rPr>
          <w:rFonts w:cs="Arial"/>
          <w:b/>
          <w:sz w:val="20"/>
          <w:szCs w:val="20"/>
        </w:rPr>
        <w:t>STATE DATA:</w:t>
      </w:r>
      <w:r w:rsidRPr="00E95613">
        <w:rPr>
          <w:rFonts w:cs="Arial"/>
          <w:sz w:val="20"/>
          <w:szCs w:val="20"/>
        </w:rPr>
        <w:t xml:space="preserve"> </w:t>
      </w:r>
    </w:p>
    <w:p w14:paraId="04128071" w14:textId="77777777" w:rsidR="00230D56" w:rsidRPr="007651EA" w:rsidRDefault="00230D56" w:rsidP="00030E2F">
      <w:pPr>
        <w:pStyle w:val="ListParagraph"/>
        <w:numPr>
          <w:ilvl w:val="1"/>
          <w:numId w:val="44"/>
        </w:numPr>
        <w:tabs>
          <w:tab w:val="clear" w:pos="720"/>
        </w:tabs>
        <w:ind w:left="720" w:hanging="360"/>
        <w:jc w:val="both"/>
        <w:rPr>
          <w:rFonts w:cs="Arial"/>
          <w:b/>
          <w:sz w:val="20"/>
          <w:szCs w:val="20"/>
        </w:rPr>
      </w:pPr>
      <w:bookmarkStart w:id="37" w:name="_Hlk497307802"/>
      <w:bookmarkEnd w:id="36"/>
      <w:r w:rsidRPr="005E79FE">
        <w:rPr>
          <w:rFonts w:cs="Arial"/>
          <w:sz w:val="20"/>
          <w:szCs w:val="20"/>
        </w:rPr>
        <w:t>All materials, including software, Data, information and documentation provided by the State to the Vendor (State Data) during the performance or provision of Services hereunder are the property of the State of North Carolina and must be kept secure and returned to the State.  The Vendor will protect State Data in its hands from unauthorized disclosure, loss, damage, destruction by natural event, or other eventuality. Proprietary Vendor materials shall be identified to the State by Vendor prior to use or provision of Services hereunder and shall remain the property of the Vendor.  Derivative works of any Vendor proprietary materials prepared or created during the performance of provision of Services hereunder shall be provided to the State as part of the Services. The Vendor shall not access State User accounts, or State Data, except (i) during data center operations, (ii) in response to service or technical issues, (iii) as required by the express terms of this contract, or (iv) at State’s written request. The Vendor shall protect the confidentiality of all information, Data, instruments, studies, reports, records and other materials provided to it by the State or maintained or created in accordance with this Agreement.  No such information, Data, instruments, studies, reports, records and other materials in the possession of Vendor shall be disclosed in any form without the prior written agreement with the State.  The Vendor will have written policies governing access to and duplication and dissemination of all such information, Data, instruments, studies, reports, records and other materials</w:t>
      </w:r>
      <w:r w:rsidRPr="00E95613">
        <w:rPr>
          <w:rFonts w:cs="Arial"/>
          <w:sz w:val="20"/>
          <w:szCs w:val="20"/>
        </w:rPr>
        <w:t>.</w:t>
      </w:r>
    </w:p>
    <w:p w14:paraId="54D61EC7" w14:textId="77777777" w:rsidR="00230D56" w:rsidRPr="007651EA" w:rsidRDefault="00230D56" w:rsidP="00030E2F">
      <w:pPr>
        <w:pStyle w:val="ListParagraph"/>
        <w:numPr>
          <w:ilvl w:val="1"/>
          <w:numId w:val="44"/>
        </w:numPr>
        <w:tabs>
          <w:tab w:val="clear" w:pos="720"/>
        </w:tabs>
        <w:ind w:left="720" w:hanging="360"/>
        <w:rPr>
          <w:rFonts w:cs="Arial"/>
          <w:sz w:val="20"/>
          <w:szCs w:val="20"/>
        </w:rPr>
      </w:pPr>
      <w:r w:rsidRPr="005E79FE">
        <w:rPr>
          <w:rFonts w:cs="Arial"/>
          <w:sz w:val="20"/>
          <w:szCs w:val="20"/>
        </w:rPr>
        <w:t xml:space="preserve"> The Vendor shall not store or transfer non-public State data outside of the United States. This includes backup data and Disaster Recovery locations. The Service Provider will permit its personnel and contractors to access State of North Carolina data remotely only as required to provide technical support.</w:t>
      </w:r>
    </w:p>
    <w:p w14:paraId="3567AD2F" w14:textId="5D49EF84" w:rsidR="00230D56" w:rsidRPr="00836D40" w:rsidRDefault="00230D56" w:rsidP="00030E2F">
      <w:pPr>
        <w:pStyle w:val="ListParagraph"/>
        <w:numPr>
          <w:ilvl w:val="1"/>
          <w:numId w:val="44"/>
        </w:numPr>
        <w:tabs>
          <w:tab w:val="clear" w:pos="720"/>
        </w:tabs>
        <w:ind w:left="720" w:hanging="360"/>
        <w:jc w:val="both"/>
        <w:rPr>
          <w:rFonts w:cs="Arial"/>
          <w:sz w:val="20"/>
          <w:szCs w:val="20"/>
        </w:rPr>
      </w:pPr>
      <w:r w:rsidRPr="005E79FE">
        <w:rPr>
          <w:rFonts w:cs="Arial"/>
          <w:sz w:val="20"/>
          <w:szCs w:val="20"/>
        </w:rPr>
        <w:t>Protection of personal privacy and sensitive data. The Vendor acknowledges its responsibility for securing any restricted or highly restricted data, as defined by  the Statewide Data Classification and Handling Policy (</w:t>
      </w:r>
      <w:hyperlink r:id="rId20" w:history="1">
        <w:r w:rsidRPr="005E79FE">
          <w:rPr>
            <w:rStyle w:val="Hyperlink"/>
            <w:rFonts w:cs="Arial"/>
            <w:sz w:val="20"/>
            <w:szCs w:val="20"/>
          </w:rPr>
          <w:t>https://it.nc.gov/document/statewide-data-classification-and-handling-policy</w:t>
        </w:r>
      </w:hyperlink>
      <w:r w:rsidRPr="005E79FE">
        <w:rPr>
          <w:rFonts w:cs="Arial"/>
          <w:sz w:val="20"/>
          <w:szCs w:val="20"/>
        </w:rPr>
        <w:t>) that is collected by the State and stored in any Vendor site or other Vendor housing systems including, but not limited to, computer systems, networks, servers, or databases, maintained by Vendor or its agents or subcontractors in connection with the provision of the Services.  The Vendor warrants, at its sole cost and expense, that it shall implement processes and maintain the security of data classified as restricted or highly restricted; provide reasonable care and efforts to detect fraudulent activity involving the data; and promptly notify the State of any breaches of security within 24 hours of confirmation</w:t>
      </w:r>
      <w:r w:rsidRPr="00E95613">
        <w:rPr>
          <w:rFonts w:cs="Arial"/>
          <w:sz w:val="20"/>
          <w:szCs w:val="20"/>
        </w:rPr>
        <w:t>.</w:t>
      </w:r>
    </w:p>
    <w:p w14:paraId="656BA556" w14:textId="77777777" w:rsidR="00230D56" w:rsidRPr="00836D40" w:rsidRDefault="00230D56" w:rsidP="00030E2F">
      <w:pPr>
        <w:pStyle w:val="ListParagraph"/>
        <w:numPr>
          <w:ilvl w:val="1"/>
          <w:numId w:val="44"/>
        </w:numPr>
        <w:tabs>
          <w:tab w:val="clear" w:pos="720"/>
        </w:tabs>
        <w:ind w:left="720" w:hanging="360"/>
        <w:jc w:val="both"/>
        <w:rPr>
          <w:rFonts w:cs="Arial"/>
          <w:b/>
          <w:sz w:val="20"/>
          <w:szCs w:val="20"/>
        </w:rPr>
      </w:pPr>
      <w:r w:rsidRPr="005E79FE">
        <w:rPr>
          <w:rFonts w:cs="Arial"/>
          <w:sz w:val="20"/>
          <w:szCs w:val="20"/>
        </w:rPr>
        <w:t>The Vendor will provide and maintain secure backup of the State Data. The Vendor shall implement and maintain secure passwords for its online system providing the Services, as well as all appropriate administrative, physical, technical and procedural safeguards at all times during the term of this Agreement to secure such Data from Data Breach, protect the Data and the Services from loss, corruption, unauthorized disclosure, and the introduction of viruses, disabling devices, malware and other forms of malicious or inadvertent acts that can disrupt the State’s access to its Data and the Services. The Vendor will allow periodic back-up of State Data by the State to the State’s infrastructure as the State requires or as may be provided by law</w:t>
      </w:r>
      <w:r w:rsidRPr="00836D40">
        <w:rPr>
          <w:rFonts w:cs="Arial"/>
          <w:sz w:val="20"/>
          <w:szCs w:val="20"/>
        </w:rPr>
        <w:t>.</w:t>
      </w:r>
      <w:r w:rsidRPr="00836D40">
        <w:rPr>
          <w:rFonts w:cs="Arial"/>
          <w:b/>
          <w:sz w:val="20"/>
          <w:szCs w:val="20"/>
        </w:rPr>
        <w:t xml:space="preserve"> </w:t>
      </w:r>
    </w:p>
    <w:p w14:paraId="6DB2B619" w14:textId="77777777" w:rsidR="00230D56" w:rsidRPr="00836D40" w:rsidRDefault="00230D56" w:rsidP="00030E2F">
      <w:pPr>
        <w:pStyle w:val="ListParagraph"/>
        <w:numPr>
          <w:ilvl w:val="1"/>
          <w:numId w:val="44"/>
        </w:numPr>
        <w:tabs>
          <w:tab w:val="clear" w:pos="720"/>
        </w:tabs>
        <w:ind w:left="720" w:hanging="360"/>
        <w:contextualSpacing/>
        <w:jc w:val="both"/>
        <w:rPr>
          <w:rFonts w:cs="Arial"/>
          <w:sz w:val="20"/>
          <w:szCs w:val="20"/>
        </w:rPr>
      </w:pPr>
      <w:bookmarkStart w:id="38" w:name="_Hlk496781585"/>
      <w:r>
        <w:rPr>
          <w:rFonts w:cs="Arial"/>
          <w:sz w:val="20"/>
          <w:szCs w:val="20"/>
        </w:rPr>
        <w:t xml:space="preserve">The </w:t>
      </w:r>
      <w:r w:rsidRPr="00836D40">
        <w:rPr>
          <w:rFonts w:cs="Arial"/>
          <w:sz w:val="20"/>
          <w:szCs w:val="20"/>
        </w:rPr>
        <w:t>Vendor shall certify to the State:</w:t>
      </w:r>
    </w:p>
    <w:p w14:paraId="7C00BF76" w14:textId="77777777" w:rsidR="00230D56" w:rsidRDefault="00230D56" w:rsidP="00030E2F">
      <w:pPr>
        <w:pStyle w:val="ListParagraph"/>
        <w:numPr>
          <w:ilvl w:val="1"/>
          <w:numId w:val="53"/>
        </w:numPr>
        <w:ind w:left="1260"/>
        <w:contextualSpacing/>
        <w:jc w:val="both"/>
        <w:rPr>
          <w:rFonts w:cs="Arial"/>
          <w:sz w:val="20"/>
          <w:szCs w:val="20"/>
        </w:rPr>
      </w:pPr>
      <w:r w:rsidRPr="00836D40">
        <w:rPr>
          <w:rFonts w:cs="Arial"/>
          <w:sz w:val="20"/>
          <w:szCs w:val="20"/>
        </w:rPr>
        <w:t xml:space="preserve">The sufficiency of its security standards, tools, technologies and procedures in providing Services under this </w:t>
      </w:r>
      <w:proofErr w:type="gramStart"/>
      <w:r w:rsidRPr="00836D40">
        <w:rPr>
          <w:rFonts w:cs="Arial"/>
          <w:sz w:val="20"/>
          <w:szCs w:val="20"/>
        </w:rPr>
        <w:t>Agreement;</w:t>
      </w:r>
      <w:proofErr w:type="gramEnd"/>
    </w:p>
    <w:p w14:paraId="43BDFEBD" w14:textId="45F948D6" w:rsidR="00230D56" w:rsidRPr="00E95613" w:rsidRDefault="00230D56" w:rsidP="00030E2F">
      <w:pPr>
        <w:pStyle w:val="ListParagraph"/>
        <w:numPr>
          <w:ilvl w:val="1"/>
          <w:numId w:val="53"/>
        </w:numPr>
        <w:ind w:left="1260"/>
        <w:contextualSpacing/>
        <w:jc w:val="both"/>
        <w:rPr>
          <w:rFonts w:cs="Arial"/>
          <w:sz w:val="20"/>
          <w:szCs w:val="20"/>
        </w:rPr>
      </w:pPr>
      <w:r w:rsidRPr="005E79FE">
        <w:rPr>
          <w:rFonts w:cs="Arial"/>
          <w:sz w:val="20"/>
          <w:szCs w:val="20"/>
        </w:rPr>
        <w:t xml:space="preserve">That the system used to provide the Subscription Services under this Contract has and will maintain a valid 3rd party security certification not to exceed 1 year and is consistent with the data classification level and a security controls appropriate for low or moderate information system(s) per the National Institute of Standards </w:t>
      </w:r>
      <w:r w:rsidRPr="005E79FE">
        <w:rPr>
          <w:rFonts w:cs="Arial"/>
          <w:sz w:val="20"/>
          <w:szCs w:val="20"/>
        </w:rPr>
        <w:lastRenderedPageBreak/>
        <w:t>and Technology NIST 800-53 revision 4The State reserves the right to independently evaluate, audit, and verify such</w:t>
      </w:r>
      <w:r w:rsidRPr="00E95613">
        <w:rPr>
          <w:rFonts w:cs="Arial"/>
          <w:sz w:val="20"/>
          <w:szCs w:val="20"/>
        </w:rPr>
        <w:t xml:space="preserve"> </w:t>
      </w:r>
      <w:r>
        <w:rPr>
          <w:rFonts w:cs="Arial"/>
          <w:sz w:val="20"/>
          <w:szCs w:val="20"/>
        </w:rPr>
        <w:t>requirements</w:t>
      </w:r>
      <w:r w:rsidRPr="00E95613">
        <w:rPr>
          <w:rFonts w:cs="Arial"/>
          <w:sz w:val="20"/>
          <w:szCs w:val="20"/>
        </w:rPr>
        <w:t>.</w:t>
      </w:r>
    </w:p>
    <w:bookmarkEnd w:id="38"/>
    <w:p w14:paraId="6AE26FA6" w14:textId="77777777" w:rsidR="00230D56" w:rsidRPr="007651EA" w:rsidRDefault="00230D56" w:rsidP="00030E2F">
      <w:pPr>
        <w:pStyle w:val="ListParagraph"/>
        <w:numPr>
          <w:ilvl w:val="1"/>
          <w:numId w:val="53"/>
        </w:numPr>
        <w:ind w:left="1260"/>
        <w:contextualSpacing/>
        <w:jc w:val="both"/>
        <w:rPr>
          <w:rFonts w:cs="Arial"/>
          <w:sz w:val="20"/>
          <w:szCs w:val="20"/>
        </w:rPr>
      </w:pPr>
      <w:r w:rsidRPr="007651EA">
        <w:rPr>
          <w:rFonts w:cs="Arial"/>
          <w:sz w:val="20"/>
          <w:szCs w:val="20"/>
        </w:rPr>
        <w:t xml:space="preserve">That the Services will comply with the following: </w:t>
      </w:r>
    </w:p>
    <w:p w14:paraId="0BE22F17" w14:textId="77777777" w:rsidR="00230D56" w:rsidRPr="004F6FFF" w:rsidRDefault="00230D56" w:rsidP="00030E2F">
      <w:pPr>
        <w:pStyle w:val="ListParagraph"/>
        <w:numPr>
          <w:ilvl w:val="2"/>
          <w:numId w:val="53"/>
        </w:numPr>
        <w:ind w:left="1800"/>
        <w:contextualSpacing/>
        <w:jc w:val="both"/>
        <w:rPr>
          <w:rFonts w:cs="Arial"/>
          <w:color w:val="000000" w:themeColor="text1"/>
          <w:sz w:val="20"/>
          <w:szCs w:val="20"/>
        </w:rPr>
      </w:pPr>
      <w:r w:rsidRPr="00836D40">
        <w:rPr>
          <w:rFonts w:cs="Arial"/>
          <w:color w:val="000000" w:themeColor="text1"/>
          <w:sz w:val="20"/>
          <w:szCs w:val="20"/>
        </w:rPr>
        <w:t xml:space="preserve">Any </w:t>
      </w:r>
      <w:r>
        <w:rPr>
          <w:rFonts w:cs="Arial"/>
          <w:color w:val="000000" w:themeColor="text1"/>
          <w:sz w:val="20"/>
          <w:szCs w:val="20"/>
        </w:rPr>
        <w:t>DIT</w:t>
      </w:r>
      <w:r w:rsidRPr="00836D40">
        <w:rPr>
          <w:rFonts w:cs="Arial"/>
          <w:color w:val="000000" w:themeColor="text1"/>
          <w:sz w:val="20"/>
          <w:szCs w:val="20"/>
        </w:rPr>
        <w:t xml:space="preserve"> security policy regarding Cloud Computing, and the </w:t>
      </w:r>
      <w:r>
        <w:rPr>
          <w:rFonts w:cs="Arial"/>
          <w:color w:val="000000" w:themeColor="text1"/>
          <w:sz w:val="20"/>
          <w:szCs w:val="20"/>
        </w:rPr>
        <w:t>DIT</w:t>
      </w:r>
      <w:r w:rsidRPr="00836D40">
        <w:rPr>
          <w:rFonts w:cs="Arial"/>
          <w:color w:val="000000" w:themeColor="text1"/>
          <w:sz w:val="20"/>
          <w:szCs w:val="20"/>
        </w:rPr>
        <w:t xml:space="preserve"> Statewide Information Security Policy Manual;</w:t>
      </w:r>
      <w:r w:rsidRPr="00836D40">
        <w:rPr>
          <w:rFonts w:cs="Arial"/>
          <w:sz w:val="20"/>
          <w:szCs w:val="20"/>
        </w:rPr>
        <w:t xml:space="preserve"> </w:t>
      </w:r>
      <w:r>
        <w:rPr>
          <w:rFonts w:cs="Arial"/>
          <w:sz w:val="20"/>
          <w:szCs w:val="20"/>
        </w:rPr>
        <w:t>to include encryption requirements as defined below:</w:t>
      </w:r>
    </w:p>
    <w:p w14:paraId="7F353B86" w14:textId="77777777" w:rsidR="00230D56" w:rsidRDefault="00230D56" w:rsidP="00030E2F">
      <w:pPr>
        <w:pStyle w:val="ListParagraph"/>
        <w:numPr>
          <w:ilvl w:val="3"/>
          <w:numId w:val="53"/>
        </w:numPr>
        <w:contextualSpacing/>
        <w:jc w:val="both"/>
        <w:rPr>
          <w:rFonts w:cs="Arial"/>
          <w:color w:val="000000" w:themeColor="text1"/>
          <w:sz w:val="20"/>
          <w:szCs w:val="20"/>
        </w:rPr>
      </w:pPr>
      <w:r w:rsidRPr="00DB4BB4">
        <w:rPr>
          <w:rFonts w:cs="Arial"/>
          <w:color w:val="000000" w:themeColor="text1"/>
          <w:sz w:val="20"/>
          <w:szCs w:val="20"/>
        </w:rPr>
        <w:t xml:space="preserve">The </w:t>
      </w:r>
      <w:r>
        <w:rPr>
          <w:rFonts w:cs="Arial"/>
          <w:color w:val="000000" w:themeColor="text1"/>
          <w:sz w:val="20"/>
          <w:szCs w:val="20"/>
        </w:rPr>
        <w:t>Vendo</w:t>
      </w:r>
      <w:r w:rsidRPr="00DB4BB4">
        <w:rPr>
          <w:rFonts w:cs="Arial"/>
          <w:color w:val="000000" w:themeColor="text1"/>
          <w:sz w:val="20"/>
          <w:szCs w:val="20"/>
        </w:rPr>
        <w:t>r shall encrypt all non-public data in transit regardless of the transit mechanism.</w:t>
      </w:r>
    </w:p>
    <w:p w14:paraId="38399065" w14:textId="77777777" w:rsidR="00230D56" w:rsidRPr="007651EA" w:rsidRDefault="00230D56" w:rsidP="00030E2F">
      <w:pPr>
        <w:pStyle w:val="ListParagraph"/>
        <w:numPr>
          <w:ilvl w:val="3"/>
          <w:numId w:val="53"/>
        </w:numPr>
        <w:contextualSpacing/>
        <w:jc w:val="both"/>
        <w:rPr>
          <w:rFonts w:cs="Arial"/>
          <w:color w:val="000000" w:themeColor="text1"/>
          <w:sz w:val="20"/>
          <w:szCs w:val="20"/>
        </w:rPr>
      </w:pPr>
      <w:r w:rsidRPr="007651EA">
        <w:rPr>
          <w:rFonts w:cs="Arial"/>
          <w:color w:val="000000" w:themeColor="text1"/>
          <w:sz w:val="20"/>
          <w:szCs w:val="20"/>
        </w:rPr>
        <w:t xml:space="preserve">For engagements where the Vendor stores sensitive personally identifiable or otherwise confidential information, this data shall be encrypted at rest. Examples are social security number, date of birth, driver’s license number, financial data, federal/state tax information, and hashed passwords. The Vendor’s encryption shall be consistent with validated cryptography standards as specified in National Institute of Standards and Technology FIPS140-2, Security Requirements. The key location and other key management details will be discussed and negotiated by both parties. When the Service Provider cannot offer encryption at rest, it must maintain, for the duration of the contract, cyber security liability insurance coverage for any loss resulting from a data breach. Additionally, where encryption of data at rest is not possible, the Vendor must describe existing security measures that provide a similar level of </w:t>
      </w:r>
      <w:proofErr w:type="gramStart"/>
      <w:r w:rsidRPr="007651EA">
        <w:rPr>
          <w:rFonts w:cs="Arial"/>
          <w:color w:val="000000" w:themeColor="text1"/>
          <w:sz w:val="20"/>
          <w:szCs w:val="20"/>
        </w:rPr>
        <w:t>protection;</w:t>
      </w:r>
      <w:proofErr w:type="gramEnd"/>
      <w:r w:rsidRPr="007651EA">
        <w:rPr>
          <w:rFonts w:cs="Arial"/>
          <w:sz w:val="20"/>
          <w:szCs w:val="20"/>
        </w:rPr>
        <w:t xml:space="preserve">  </w:t>
      </w:r>
    </w:p>
    <w:p w14:paraId="13655154" w14:textId="77777777" w:rsidR="00230D56" w:rsidRPr="00836D40" w:rsidRDefault="00230D56" w:rsidP="00030E2F">
      <w:pPr>
        <w:pStyle w:val="ListParagraph"/>
        <w:numPr>
          <w:ilvl w:val="2"/>
          <w:numId w:val="53"/>
        </w:numPr>
        <w:ind w:left="1800"/>
        <w:contextualSpacing/>
        <w:jc w:val="both"/>
        <w:rPr>
          <w:rFonts w:cs="Arial"/>
          <w:sz w:val="20"/>
          <w:szCs w:val="20"/>
        </w:rPr>
      </w:pPr>
      <w:r w:rsidRPr="00836D40">
        <w:rPr>
          <w:rFonts w:cs="Arial"/>
          <w:sz w:val="20"/>
          <w:szCs w:val="20"/>
        </w:rPr>
        <w:t xml:space="preserve">Privacy provisions of the Federal Privacy Act of </w:t>
      </w:r>
      <w:proofErr w:type="gramStart"/>
      <w:r w:rsidRPr="00836D40">
        <w:rPr>
          <w:rFonts w:cs="Arial"/>
          <w:sz w:val="20"/>
          <w:szCs w:val="20"/>
        </w:rPr>
        <w:t>1974;</w:t>
      </w:r>
      <w:proofErr w:type="gramEnd"/>
    </w:p>
    <w:p w14:paraId="30EDC6CD" w14:textId="386260D1" w:rsidR="00230D56" w:rsidRPr="00836D40" w:rsidRDefault="00230D56" w:rsidP="00030E2F">
      <w:pPr>
        <w:pStyle w:val="ListParagraph"/>
        <w:numPr>
          <w:ilvl w:val="2"/>
          <w:numId w:val="53"/>
        </w:numPr>
        <w:ind w:left="1800"/>
        <w:contextualSpacing/>
        <w:jc w:val="both"/>
        <w:rPr>
          <w:rFonts w:cs="Arial"/>
          <w:sz w:val="20"/>
          <w:szCs w:val="20"/>
        </w:rPr>
      </w:pPr>
      <w:r w:rsidRPr="00836D40">
        <w:rPr>
          <w:rFonts w:cs="Arial"/>
          <w:sz w:val="20"/>
          <w:szCs w:val="20"/>
        </w:rPr>
        <w:t xml:space="preserve">The North Carolina Identity Theft Protection Act, N.C.G.S. Chapter 75, Article 2A (e.g., N.C.G.S. </w:t>
      </w:r>
      <w:r w:rsidR="00F32BE5">
        <w:rPr>
          <w:rFonts w:cs="Arial"/>
          <w:sz w:val="20"/>
          <w:szCs w:val="20"/>
        </w:rPr>
        <w:t>§</w:t>
      </w:r>
      <w:r w:rsidRPr="00836D40">
        <w:rPr>
          <w:rFonts w:cs="Arial"/>
          <w:sz w:val="20"/>
          <w:szCs w:val="20"/>
        </w:rPr>
        <w:t>§ 75-65 and -66</w:t>
      </w:r>
      <w:proofErr w:type="gramStart"/>
      <w:r w:rsidRPr="00836D40">
        <w:rPr>
          <w:rFonts w:cs="Arial"/>
          <w:sz w:val="20"/>
          <w:szCs w:val="20"/>
        </w:rPr>
        <w:t>);</w:t>
      </w:r>
      <w:proofErr w:type="gramEnd"/>
    </w:p>
    <w:p w14:paraId="2CF084A9" w14:textId="77777777" w:rsidR="00230D56" w:rsidRPr="00836D40" w:rsidRDefault="00230D56" w:rsidP="00030E2F">
      <w:pPr>
        <w:pStyle w:val="ListParagraph"/>
        <w:numPr>
          <w:ilvl w:val="2"/>
          <w:numId w:val="53"/>
        </w:numPr>
        <w:ind w:left="1800"/>
        <w:contextualSpacing/>
        <w:jc w:val="both"/>
        <w:rPr>
          <w:rFonts w:cs="Arial"/>
          <w:sz w:val="20"/>
          <w:szCs w:val="20"/>
        </w:rPr>
      </w:pPr>
      <w:r w:rsidRPr="00836D40">
        <w:rPr>
          <w:rFonts w:cs="Arial"/>
          <w:sz w:val="20"/>
          <w:szCs w:val="20"/>
        </w:rPr>
        <w:t>The North Carolina Public Records Act, N.C.G.S. Chapter 132; and</w:t>
      </w:r>
    </w:p>
    <w:p w14:paraId="221E073C" w14:textId="77777777" w:rsidR="00230D56" w:rsidRDefault="00230D56" w:rsidP="00030E2F">
      <w:pPr>
        <w:pStyle w:val="ListParagraph"/>
        <w:numPr>
          <w:ilvl w:val="2"/>
          <w:numId w:val="53"/>
        </w:numPr>
        <w:ind w:left="1800"/>
        <w:contextualSpacing/>
        <w:jc w:val="both"/>
        <w:rPr>
          <w:rFonts w:cs="Arial"/>
          <w:sz w:val="20"/>
          <w:szCs w:val="20"/>
        </w:rPr>
      </w:pPr>
      <w:r w:rsidRPr="00836D40">
        <w:rPr>
          <w:rFonts w:cs="Arial"/>
          <w:sz w:val="20"/>
          <w:szCs w:val="20"/>
        </w:rPr>
        <w:t xml:space="preserve">Applicable </w:t>
      </w:r>
      <w:r>
        <w:rPr>
          <w:rFonts w:cs="Arial"/>
          <w:sz w:val="20"/>
          <w:szCs w:val="20"/>
        </w:rPr>
        <w:t xml:space="preserve">Federal, State and </w:t>
      </w:r>
      <w:r w:rsidRPr="00836D40">
        <w:rPr>
          <w:rFonts w:cs="Arial"/>
          <w:sz w:val="20"/>
          <w:szCs w:val="20"/>
        </w:rPr>
        <w:t>industry standards and guidelines including</w:t>
      </w:r>
      <w:r>
        <w:rPr>
          <w:rFonts w:cs="Arial"/>
          <w:sz w:val="20"/>
          <w:szCs w:val="20"/>
        </w:rPr>
        <w:t>,</w:t>
      </w:r>
      <w:r w:rsidRPr="00836D40">
        <w:rPr>
          <w:rFonts w:cs="Arial"/>
          <w:sz w:val="20"/>
          <w:szCs w:val="20"/>
        </w:rPr>
        <w:t xml:space="preserve"> but not limited to, relevant security provisions of the Payment Card Industry (PCI) Data Security Standard (PCIDSS) including the PCIDSS Cloud Computing Guidelines</w:t>
      </w:r>
      <w:r>
        <w:rPr>
          <w:rFonts w:cs="Arial"/>
          <w:sz w:val="20"/>
          <w:szCs w:val="20"/>
        </w:rPr>
        <w:t xml:space="preserve">, Criminal Justice Information, </w:t>
      </w:r>
      <w:r w:rsidRPr="00EA5484">
        <w:rPr>
          <w:rFonts w:cs="Arial"/>
          <w:sz w:val="20"/>
          <w:szCs w:val="20"/>
        </w:rPr>
        <w:t>The Family Educational Rights and Privacy Act (FERPA)</w:t>
      </w:r>
      <w:r>
        <w:rPr>
          <w:rFonts w:cs="Arial"/>
          <w:sz w:val="20"/>
          <w:szCs w:val="20"/>
        </w:rPr>
        <w:t xml:space="preserve">, </w:t>
      </w:r>
      <w:r w:rsidRPr="00EA5484">
        <w:rPr>
          <w:rFonts w:cs="Arial"/>
          <w:sz w:val="20"/>
          <w:szCs w:val="20"/>
        </w:rPr>
        <w:t>Health Insurance Portability and Accountability Act</w:t>
      </w:r>
      <w:r w:rsidRPr="00EA5484">
        <w:t xml:space="preserve"> </w:t>
      </w:r>
      <w:r>
        <w:t>(</w:t>
      </w:r>
      <w:r>
        <w:rPr>
          <w:rFonts w:cs="Arial"/>
          <w:sz w:val="20"/>
          <w:szCs w:val="20"/>
        </w:rPr>
        <w:t>HIPAA</w:t>
      </w:r>
      <w:proofErr w:type="gramStart"/>
      <w:r>
        <w:rPr>
          <w:rFonts w:cs="Arial"/>
          <w:sz w:val="20"/>
          <w:szCs w:val="20"/>
        </w:rPr>
        <w:t>);</w:t>
      </w:r>
      <w:proofErr w:type="gramEnd"/>
    </w:p>
    <w:p w14:paraId="75085958" w14:textId="77777777" w:rsidR="00230D56" w:rsidRPr="00836D40" w:rsidRDefault="00230D56" w:rsidP="00030E2F">
      <w:pPr>
        <w:pStyle w:val="ListParagraph"/>
        <w:numPr>
          <w:ilvl w:val="2"/>
          <w:numId w:val="53"/>
        </w:numPr>
        <w:ind w:left="1800"/>
        <w:contextualSpacing/>
        <w:jc w:val="both"/>
        <w:rPr>
          <w:rFonts w:cs="Arial"/>
          <w:sz w:val="20"/>
          <w:szCs w:val="20"/>
        </w:rPr>
      </w:pPr>
      <w:r>
        <w:rPr>
          <w:rFonts w:cs="Arial"/>
          <w:sz w:val="20"/>
          <w:szCs w:val="20"/>
        </w:rPr>
        <w:t>Any requirements implemented by the State under N.C.G.S. §§ 143B-1376 and -1377.</w:t>
      </w:r>
    </w:p>
    <w:bookmarkEnd w:id="37"/>
    <w:p w14:paraId="5C5868EC" w14:textId="1F1EF432" w:rsidR="00230D56" w:rsidRPr="00E95613" w:rsidRDefault="00230D56" w:rsidP="00F32BE5">
      <w:pPr>
        <w:pStyle w:val="ListParagraph"/>
        <w:numPr>
          <w:ilvl w:val="1"/>
          <w:numId w:val="44"/>
        </w:numPr>
        <w:tabs>
          <w:tab w:val="clear" w:pos="720"/>
        </w:tabs>
        <w:ind w:left="720" w:hanging="360"/>
        <w:jc w:val="both"/>
        <w:rPr>
          <w:rFonts w:cs="Arial"/>
          <w:sz w:val="20"/>
          <w:szCs w:val="20"/>
        </w:rPr>
      </w:pPr>
      <w:r w:rsidRPr="00E95613">
        <w:rPr>
          <w:rFonts w:cs="Arial"/>
          <w:sz w:val="20"/>
          <w:szCs w:val="20"/>
        </w:rPr>
        <w:t>Security Breach.  “Security Br</w:t>
      </w:r>
      <w:r w:rsidRPr="00836D40">
        <w:rPr>
          <w:rFonts w:cs="Arial"/>
          <w:sz w:val="20"/>
          <w:szCs w:val="20"/>
        </w:rPr>
        <w:t>each” under the NC Identity Theft Protection Act (N.C.G.S. § 75-60</w:t>
      </w:r>
      <w:r w:rsidR="00F32BE5">
        <w:rPr>
          <w:rFonts w:cs="Arial"/>
          <w:i/>
          <w:sz w:val="20"/>
          <w:szCs w:val="20"/>
        </w:rPr>
        <w:t xml:space="preserve"> et seq.</w:t>
      </w:r>
      <w:r w:rsidRPr="00836D40">
        <w:rPr>
          <w:rFonts w:cs="Arial"/>
          <w:sz w:val="20"/>
          <w:szCs w:val="20"/>
        </w:rPr>
        <w:t>) means (1) any circumstance pursuant to which applicable Law requires notification of such breach to be given to affected parties or other activity in response to such circumstance (e.g., N.C.G.S. § 75-65); or (2) any actual, attempted, suspected, threatened, or reasonably foreseeable circumstance that compromises, or could reasonably be expected to compromise, either Physical Security or Systems Security (as such terms are defined below) in a fashion that either does or could reasonably be expected to permit unauthorized Processing (as defined below), use, disclosure or acquisition of or access to any the State Data or state confidential information.  “Physical Security” means physical security at any site or other location housing systems maintained by Vendor or its agents or sub</w:t>
      </w:r>
      <w:r>
        <w:rPr>
          <w:rFonts w:cs="Arial"/>
          <w:sz w:val="20"/>
          <w:szCs w:val="20"/>
        </w:rPr>
        <w:t>contractor</w:t>
      </w:r>
      <w:r w:rsidRPr="00836D40">
        <w:rPr>
          <w:rFonts w:cs="Arial"/>
          <w:sz w:val="20"/>
          <w:szCs w:val="20"/>
        </w:rPr>
        <w:t>s in connection with the Services.  “Systems Security” means security of computer, electronic or telecommunications systems of any variety (including data bases, hardware, software, storage, switching and interconnection devices and mechanisms), and networks of which such systems are a part or communicate with, used directly or indirectly by Vendor or its agents or sub</w:t>
      </w:r>
      <w:r>
        <w:rPr>
          <w:rFonts w:cs="Arial"/>
          <w:sz w:val="20"/>
          <w:szCs w:val="20"/>
        </w:rPr>
        <w:t>contractor</w:t>
      </w:r>
      <w:r w:rsidRPr="00836D40">
        <w:rPr>
          <w:rFonts w:cs="Arial"/>
          <w:sz w:val="20"/>
          <w:szCs w:val="20"/>
        </w:rPr>
        <w:t>s in connection with the Services.  “Processing” means any operation or set of operations performed upon the State Data or State confidential information, whether by automatic means, such as creating, collecting, procuring, obtaining, accessing, recording, organizing, storing, adapting, altering, retrieving, consulting, using, disclosing or destroying.</w:t>
      </w:r>
    </w:p>
    <w:p w14:paraId="46BE0B90" w14:textId="77777777" w:rsidR="00230D56" w:rsidRPr="00836D40" w:rsidRDefault="00230D56" w:rsidP="00F32BE5">
      <w:pPr>
        <w:pStyle w:val="ListParagraph"/>
        <w:numPr>
          <w:ilvl w:val="1"/>
          <w:numId w:val="44"/>
        </w:numPr>
        <w:tabs>
          <w:tab w:val="clear" w:pos="720"/>
        </w:tabs>
        <w:ind w:left="720" w:hanging="360"/>
        <w:jc w:val="both"/>
        <w:rPr>
          <w:rFonts w:cs="Arial"/>
          <w:sz w:val="20"/>
          <w:szCs w:val="20"/>
        </w:rPr>
      </w:pPr>
      <w:r w:rsidRPr="00836D40">
        <w:rPr>
          <w:rFonts w:cs="Arial"/>
          <w:sz w:val="20"/>
          <w:szCs w:val="20"/>
        </w:rPr>
        <w:t>Breach Notification.  In the event Vendor becomes aware of any Security Breach due to Vendor acts or omissions other than in accordance with the terms of the Agreement, Vendor shall, at its own expense, (1) immediately notify the State’s Agreement Administrator of such Security Breach and perform a root cause analysis thereon, (2) investigate such Security Breach, (3) provide a remediation plan, acceptable to the State, to address the Security Breach and prevent any further incidents, (4) conduct a forensic investigation to determine what systems, data and information have been affected by such event; and (5) cooperate with the State, and any law enforcement or regulatory officials, credit reporting companies, and credit card associations investigating such Security Breach.  The State shall make the final decision on notifying the State’s persons, entities, employees, service providers and/or the public of such Security Breach, and the implementation of the remediation plan. If a notification to a customer is required under any Law or pursuant to any of the State’s privacy or security policies, then notifications to all persons and entities who are affected by the same event (as reasonably determined by the State) shall be considered legally required.</w:t>
      </w:r>
    </w:p>
    <w:p w14:paraId="03CE6763" w14:textId="77777777" w:rsidR="00230D56" w:rsidRPr="00E95613" w:rsidRDefault="00230D56" w:rsidP="00F32BE5">
      <w:pPr>
        <w:pStyle w:val="ListParagraph"/>
        <w:numPr>
          <w:ilvl w:val="1"/>
          <w:numId w:val="44"/>
        </w:numPr>
        <w:tabs>
          <w:tab w:val="clear" w:pos="720"/>
        </w:tabs>
        <w:ind w:left="720" w:hanging="360"/>
        <w:jc w:val="both"/>
        <w:rPr>
          <w:rFonts w:cs="Arial"/>
          <w:sz w:val="20"/>
          <w:szCs w:val="20"/>
        </w:rPr>
      </w:pPr>
      <w:r w:rsidRPr="00E95613">
        <w:rPr>
          <w:rFonts w:cs="Arial"/>
          <w:sz w:val="20"/>
          <w:szCs w:val="20"/>
        </w:rPr>
        <w:t xml:space="preserve">Notification Related Costs.  Vendor shall reimburse the State for all Notification Related Costs incurred by the State arising out of or in connection with any such Security Breach due to Vendor acts or omissions other than in accordance with the terms of the Agreement resulting in a requirement for legally required notifications.  “Notification Related Costs” shall include the State’s internal and external costs associated with addressing and responding to the Security Breach, including but not limited to: (1) preparation and mailing or other transmission of legally required </w:t>
      </w:r>
      <w:r w:rsidRPr="00E95613">
        <w:rPr>
          <w:rFonts w:cs="Arial"/>
          <w:sz w:val="20"/>
          <w:szCs w:val="20"/>
        </w:rPr>
        <w:lastRenderedPageBreak/>
        <w:t xml:space="preserve">notifications; (2) preparation and mailing or other transmission of such other communications to customers, agents or others as the State deems reasonably appropriate; (3) establishment of a call center or other communications procedures in response to such Security Breach (e.g., customer service FAQs, talking points and training); (4) public relations and other similar crisis management services; (5) legal and accounting fees and expenses associated with the State’s investigation of and response to such event; and (6) costs for credit reporting services that are associated with legally required notifications or are advisable, in the State’s opinion, under the circumstances. </w:t>
      </w:r>
      <w:r>
        <w:rPr>
          <w:rFonts w:cs="Arial"/>
          <w:sz w:val="20"/>
          <w:szCs w:val="20"/>
        </w:rPr>
        <w:t xml:space="preserve">If the </w:t>
      </w:r>
      <w:r w:rsidRPr="00E95613">
        <w:rPr>
          <w:rFonts w:cs="Arial"/>
          <w:sz w:val="20"/>
          <w:szCs w:val="20"/>
        </w:rPr>
        <w:t>Vendor becomes aware of any Security Breach which is not due to Vendor acts or omissions other than in accordance with the terms of the Agreement, Vendor shall immediately notify the State of such Security Breach, and the parties shall reasonably cooperate regarding which of the foregoing or other activities may be appropriate under the circumstances, including any applicable Charges for the same. </w:t>
      </w:r>
    </w:p>
    <w:p w14:paraId="2060ECCD" w14:textId="77777777" w:rsidR="00230D56" w:rsidRPr="00836D40" w:rsidRDefault="00230D56" w:rsidP="00030E2F">
      <w:pPr>
        <w:pStyle w:val="ListParagraph"/>
        <w:numPr>
          <w:ilvl w:val="1"/>
          <w:numId w:val="44"/>
        </w:numPr>
        <w:tabs>
          <w:tab w:val="clear" w:pos="720"/>
        </w:tabs>
        <w:ind w:left="720" w:hanging="360"/>
        <w:contextualSpacing/>
        <w:jc w:val="both"/>
        <w:rPr>
          <w:rFonts w:cs="Arial"/>
          <w:sz w:val="20"/>
          <w:szCs w:val="20"/>
        </w:rPr>
      </w:pPr>
      <w:r w:rsidRPr="00836D40">
        <w:rPr>
          <w:rFonts w:cs="Arial"/>
          <w:sz w:val="20"/>
          <w:szCs w:val="20"/>
        </w:rPr>
        <w:t xml:space="preserve">Vendor shall allow the State reasonable access to Services security logs, latency statistics, and other related Services security data that affect this Agreement and the State’s Data, at no cost to the State.  </w:t>
      </w:r>
    </w:p>
    <w:p w14:paraId="416931EA" w14:textId="77777777" w:rsidR="00230D56" w:rsidRPr="00836D40" w:rsidRDefault="00230D56" w:rsidP="00030E2F">
      <w:pPr>
        <w:pStyle w:val="ListParagraph"/>
        <w:numPr>
          <w:ilvl w:val="1"/>
          <w:numId w:val="44"/>
        </w:numPr>
        <w:tabs>
          <w:tab w:val="clear" w:pos="720"/>
        </w:tabs>
        <w:ind w:left="720" w:hanging="360"/>
        <w:contextualSpacing/>
        <w:jc w:val="both"/>
        <w:rPr>
          <w:rFonts w:cs="Arial"/>
          <w:sz w:val="20"/>
          <w:szCs w:val="20"/>
        </w:rPr>
      </w:pPr>
      <w:r w:rsidRPr="00E95613">
        <w:rPr>
          <w:rFonts w:cs="Arial"/>
          <w:sz w:val="20"/>
          <w:szCs w:val="20"/>
        </w:rPr>
        <w:t xml:space="preserve">In the </w:t>
      </w:r>
      <w:r>
        <w:rPr>
          <w:rFonts w:cs="Arial"/>
          <w:sz w:val="20"/>
          <w:szCs w:val="20"/>
        </w:rPr>
        <w:t xml:space="preserve">course </w:t>
      </w:r>
      <w:r w:rsidRPr="00E95613">
        <w:rPr>
          <w:rFonts w:cs="Arial"/>
          <w:sz w:val="20"/>
          <w:szCs w:val="20"/>
        </w:rPr>
        <w:t>of normal operations, it may become necessary for Vendor to copy or move Data to another storage destination on its online system, and delete the Data found in the original location. In any such event, the Vendor shall preserve and maintain the content and integrity of the Data, except by prior written notice to, and prior written approval by, the State.</w:t>
      </w:r>
    </w:p>
    <w:p w14:paraId="7BACB5BF" w14:textId="77777777" w:rsidR="00230D56" w:rsidRPr="00836D40" w:rsidRDefault="00230D56" w:rsidP="00030E2F">
      <w:pPr>
        <w:pStyle w:val="ListParagraph"/>
        <w:numPr>
          <w:ilvl w:val="1"/>
          <w:numId w:val="44"/>
        </w:numPr>
        <w:tabs>
          <w:tab w:val="clear" w:pos="720"/>
        </w:tabs>
        <w:ind w:left="720" w:hanging="360"/>
        <w:contextualSpacing/>
        <w:jc w:val="both"/>
        <w:rPr>
          <w:rFonts w:cs="Arial"/>
          <w:sz w:val="20"/>
          <w:szCs w:val="20"/>
        </w:rPr>
      </w:pPr>
      <w:r w:rsidRPr="00E95613">
        <w:rPr>
          <w:rFonts w:cs="Arial"/>
          <w:sz w:val="20"/>
          <w:szCs w:val="20"/>
        </w:rPr>
        <w:t>Remote access to Data from outside the continental United States, including, without limitation, remote access to Data by authorized Services support staff in identified support centers, is prohibited unless approved in advance by the State Chief Information Officer or the Using Agency.</w:t>
      </w:r>
    </w:p>
    <w:p w14:paraId="2BC55520" w14:textId="77777777" w:rsidR="00230D56" w:rsidRPr="00836D40" w:rsidRDefault="00230D56" w:rsidP="00030E2F">
      <w:pPr>
        <w:pStyle w:val="ListParagraph"/>
        <w:numPr>
          <w:ilvl w:val="1"/>
          <w:numId w:val="44"/>
        </w:numPr>
        <w:tabs>
          <w:tab w:val="clear" w:pos="720"/>
        </w:tabs>
        <w:ind w:left="720" w:hanging="360"/>
        <w:contextualSpacing/>
        <w:jc w:val="both"/>
        <w:rPr>
          <w:rFonts w:cs="Arial"/>
          <w:sz w:val="20"/>
          <w:szCs w:val="20"/>
        </w:rPr>
      </w:pPr>
      <w:r w:rsidRPr="00836D40">
        <w:rPr>
          <w:rFonts w:cs="Arial"/>
          <w:sz w:val="20"/>
          <w:szCs w:val="20"/>
        </w:rPr>
        <w:t>In the event of temporary loss of access to Services, Vendor shall promptly restore continuity of Services, restore Data in accordance with this Agreement and as may be set forth in an SLA, restore accessibility of Data and the Services to meet the performance requirements stated herein or in an SLA.  As a result, Service Level remedies will become available to the State as provided herein, in the SLA or other agreed and relevant documents. Failure to promptly remedy any such temporary loss of access may result in the State exercising its options for assessing damages under this Agreement.</w:t>
      </w:r>
    </w:p>
    <w:p w14:paraId="4C5F8677" w14:textId="77777777" w:rsidR="00230D56" w:rsidRPr="00E95613" w:rsidRDefault="00230D56" w:rsidP="00030E2F">
      <w:pPr>
        <w:pStyle w:val="ListParagraph"/>
        <w:numPr>
          <w:ilvl w:val="1"/>
          <w:numId w:val="44"/>
        </w:numPr>
        <w:tabs>
          <w:tab w:val="clear" w:pos="720"/>
        </w:tabs>
        <w:ind w:left="720" w:hanging="360"/>
        <w:contextualSpacing/>
        <w:jc w:val="both"/>
        <w:rPr>
          <w:rFonts w:cs="Arial"/>
          <w:sz w:val="20"/>
          <w:szCs w:val="20"/>
        </w:rPr>
      </w:pPr>
      <w:r w:rsidRPr="00E95613">
        <w:rPr>
          <w:rFonts w:cs="Arial"/>
          <w:sz w:val="20"/>
          <w:szCs w:val="20"/>
        </w:rPr>
        <w:t xml:space="preserve">In the event of disaster or catastrophic failure that results in significant State Data loss or extended loss of access to Data or Services, Vendor shall notify the State by the fastest means available and in writing, with additional notification provided to the State Chief Information Officer or designee of the contracting agency. Vendor </w:t>
      </w:r>
      <w:proofErr w:type="gramStart"/>
      <w:r w:rsidRPr="00E95613">
        <w:rPr>
          <w:rFonts w:cs="Arial"/>
          <w:sz w:val="20"/>
          <w:szCs w:val="20"/>
        </w:rPr>
        <w:t>shall</w:t>
      </w:r>
      <w:proofErr w:type="gramEnd"/>
      <w:r w:rsidRPr="00E95613">
        <w:rPr>
          <w:rFonts w:cs="Arial"/>
          <w:sz w:val="20"/>
          <w:szCs w:val="20"/>
        </w:rPr>
        <w:t xml:space="preserve"> provide such notification within twenty-four (24) hours after Vendor reasonably believes there has been such a disaster or catastrophic failure. In the notification, Vendor shall inform the State of: </w:t>
      </w:r>
    </w:p>
    <w:p w14:paraId="07B654E8" w14:textId="77777777" w:rsidR="00230D56" w:rsidRPr="00836D40" w:rsidRDefault="00230D56" w:rsidP="00030E2F">
      <w:pPr>
        <w:pStyle w:val="ListParagraph"/>
        <w:numPr>
          <w:ilvl w:val="1"/>
          <w:numId w:val="50"/>
        </w:numPr>
        <w:ind w:left="1800" w:hanging="180"/>
        <w:contextualSpacing/>
        <w:jc w:val="both"/>
        <w:rPr>
          <w:rFonts w:cs="Arial"/>
          <w:sz w:val="20"/>
          <w:szCs w:val="20"/>
        </w:rPr>
      </w:pPr>
      <w:r w:rsidRPr="00836D40">
        <w:rPr>
          <w:rFonts w:cs="Arial"/>
          <w:sz w:val="20"/>
          <w:szCs w:val="20"/>
        </w:rPr>
        <w:t xml:space="preserve">The scale and quantity of the State Data </w:t>
      </w:r>
      <w:proofErr w:type="gramStart"/>
      <w:r w:rsidRPr="00836D40">
        <w:rPr>
          <w:rFonts w:cs="Arial"/>
          <w:sz w:val="20"/>
          <w:szCs w:val="20"/>
        </w:rPr>
        <w:t>loss;</w:t>
      </w:r>
      <w:proofErr w:type="gramEnd"/>
      <w:r w:rsidRPr="00836D40">
        <w:rPr>
          <w:rFonts w:cs="Arial"/>
          <w:sz w:val="20"/>
          <w:szCs w:val="20"/>
        </w:rPr>
        <w:t xml:space="preserve"> </w:t>
      </w:r>
    </w:p>
    <w:p w14:paraId="78E3FB4E" w14:textId="77777777" w:rsidR="00230D56" w:rsidRPr="00836D40" w:rsidRDefault="00230D56" w:rsidP="00030E2F">
      <w:pPr>
        <w:pStyle w:val="ListParagraph"/>
        <w:numPr>
          <w:ilvl w:val="1"/>
          <w:numId w:val="50"/>
        </w:numPr>
        <w:ind w:left="1800" w:hanging="180"/>
        <w:contextualSpacing/>
        <w:jc w:val="both"/>
        <w:rPr>
          <w:rFonts w:cs="Arial"/>
          <w:sz w:val="20"/>
          <w:szCs w:val="20"/>
        </w:rPr>
      </w:pPr>
      <w:r w:rsidRPr="00836D40">
        <w:rPr>
          <w:rFonts w:cs="Arial"/>
          <w:sz w:val="20"/>
          <w:szCs w:val="20"/>
        </w:rPr>
        <w:t xml:space="preserve">What Vendor has done or will do to recover the State Data from backups and mitigate any deleterious effect of the State Data and Services loss; and </w:t>
      </w:r>
    </w:p>
    <w:p w14:paraId="5D2CD3EC" w14:textId="77777777" w:rsidR="00230D56" w:rsidRPr="00836D40" w:rsidRDefault="00230D56" w:rsidP="00030E2F">
      <w:pPr>
        <w:pStyle w:val="ListParagraph"/>
        <w:numPr>
          <w:ilvl w:val="1"/>
          <w:numId w:val="50"/>
        </w:numPr>
        <w:ind w:left="1800" w:hanging="180"/>
        <w:contextualSpacing/>
        <w:jc w:val="both"/>
        <w:rPr>
          <w:rFonts w:cs="Arial"/>
          <w:sz w:val="20"/>
          <w:szCs w:val="20"/>
        </w:rPr>
      </w:pPr>
      <w:r w:rsidRPr="00836D40">
        <w:rPr>
          <w:rFonts w:cs="Arial"/>
          <w:sz w:val="20"/>
          <w:szCs w:val="20"/>
        </w:rPr>
        <w:t xml:space="preserve">What corrective action </w:t>
      </w:r>
      <w:proofErr w:type="gramStart"/>
      <w:r w:rsidRPr="00836D40">
        <w:rPr>
          <w:rFonts w:cs="Arial"/>
          <w:sz w:val="20"/>
          <w:szCs w:val="20"/>
        </w:rPr>
        <w:t>Vendor has</w:t>
      </w:r>
      <w:proofErr w:type="gramEnd"/>
      <w:r w:rsidRPr="00836D40">
        <w:rPr>
          <w:rFonts w:cs="Arial"/>
          <w:sz w:val="20"/>
          <w:szCs w:val="20"/>
        </w:rPr>
        <w:t xml:space="preserve"> taken or will take to prevent future State Data and Services loss. </w:t>
      </w:r>
    </w:p>
    <w:p w14:paraId="1BCAF6DA" w14:textId="77777777" w:rsidR="00230D56" w:rsidRPr="00836D40" w:rsidRDefault="00230D56" w:rsidP="00030E2F">
      <w:pPr>
        <w:pStyle w:val="ListParagraph"/>
        <w:numPr>
          <w:ilvl w:val="1"/>
          <w:numId w:val="50"/>
        </w:numPr>
        <w:ind w:left="1800" w:hanging="180"/>
        <w:contextualSpacing/>
        <w:jc w:val="both"/>
        <w:rPr>
          <w:rFonts w:cs="Arial"/>
          <w:sz w:val="20"/>
          <w:szCs w:val="20"/>
        </w:rPr>
      </w:pPr>
      <w:r w:rsidRPr="00836D40">
        <w:rPr>
          <w:rFonts w:cs="Arial"/>
          <w:sz w:val="20"/>
          <w:szCs w:val="20"/>
        </w:rPr>
        <w:t xml:space="preserve">If Vendor fails to respond immediately and remedy the failure, the State may exercise its options for assessing damages or other remedies under this Agreement. </w:t>
      </w:r>
    </w:p>
    <w:p w14:paraId="546CD52C" w14:textId="77777777" w:rsidR="00230D56" w:rsidRPr="00836D40" w:rsidRDefault="00230D56" w:rsidP="00DE49B4">
      <w:pPr>
        <w:ind w:left="720"/>
        <w:contextualSpacing/>
        <w:jc w:val="both"/>
        <w:rPr>
          <w:rFonts w:cs="Arial"/>
          <w:sz w:val="20"/>
          <w:szCs w:val="20"/>
        </w:rPr>
      </w:pPr>
      <w:r w:rsidRPr="00836D40">
        <w:rPr>
          <w:rFonts w:cs="Arial"/>
          <w:sz w:val="20"/>
          <w:szCs w:val="20"/>
        </w:rPr>
        <w:t xml:space="preserve">Vendor shall </w:t>
      </w:r>
      <w:proofErr w:type="gramStart"/>
      <w:r w:rsidRPr="00836D40">
        <w:rPr>
          <w:rFonts w:cs="Arial"/>
          <w:sz w:val="20"/>
          <w:szCs w:val="20"/>
        </w:rPr>
        <w:t>investigate of</w:t>
      </w:r>
      <w:proofErr w:type="gramEnd"/>
      <w:r w:rsidRPr="00836D40">
        <w:rPr>
          <w:rFonts w:cs="Arial"/>
          <w:sz w:val="20"/>
          <w:szCs w:val="20"/>
        </w:rPr>
        <w:t xml:space="preserve"> the disaster or catastrophic failure and shall share the report of the investigation with the State. The State and/or its authorized agents shall have the right to lead (if required by law) or participate in the investigation.  Vendor shall cooperate fully with the State, its agents and law enforcement.</w:t>
      </w:r>
    </w:p>
    <w:p w14:paraId="6E3AD9DD" w14:textId="77777777" w:rsidR="00230D56" w:rsidRDefault="00230D56" w:rsidP="00030E2F">
      <w:pPr>
        <w:pStyle w:val="ListParagraph"/>
        <w:numPr>
          <w:ilvl w:val="1"/>
          <w:numId w:val="44"/>
        </w:numPr>
        <w:tabs>
          <w:tab w:val="clear" w:pos="720"/>
        </w:tabs>
        <w:ind w:left="720" w:hanging="360"/>
        <w:contextualSpacing/>
        <w:jc w:val="both"/>
        <w:rPr>
          <w:rFonts w:cs="Arial"/>
          <w:sz w:val="20"/>
          <w:szCs w:val="20"/>
        </w:rPr>
      </w:pPr>
      <w:r w:rsidRPr="00836D40">
        <w:rPr>
          <w:rFonts w:cs="Arial"/>
          <w:sz w:val="20"/>
          <w:szCs w:val="20"/>
        </w:rPr>
        <w:t xml:space="preserve">In the event of termination of this contract, cessation of business by the Vendor or other event preventing Vendor from continuing to provide the Services, Vendor shall not withhold the State Data or any other State confidential information or refuse for any reason, to promptly return to the State the State Data and any other State confidential information (including copies thereof) if requested to do so on such media as reasonably requested by the State, even if the State is then or is alleged to be in breach of the Agreement.  As a part of Vendor’s obligation to provide the State Data pursuant to this </w:t>
      </w:r>
      <w:r>
        <w:rPr>
          <w:rFonts w:cs="Arial"/>
          <w:sz w:val="20"/>
          <w:szCs w:val="20"/>
        </w:rPr>
        <w:t>P</w:t>
      </w:r>
      <w:r w:rsidRPr="00836D40">
        <w:rPr>
          <w:rFonts w:cs="Arial"/>
          <w:sz w:val="20"/>
          <w:szCs w:val="20"/>
        </w:rPr>
        <w:t xml:space="preserve">aragraph </w:t>
      </w:r>
      <w:r>
        <w:rPr>
          <w:rFonts w:cs="Arial"/>
          <w:sz w:val="20"/>
          <w:szCs w:val="20"/>
        </w:rPr>
        <w:t>18) n</w:t>
      </w:r>
      <w:r w:rsidRPr="00836D40">
        <w:rPr>
          <w:rFonts w:cs="Arial"/>
          <w:sz w:val="20"/>
          <w:szCs w:val="20"/>
        </w:rPr>
        <w:t>), Vendor will also provide the State any data maps, documentation, software, or other materials necessary, including, without limitation, handwritten notes, materials, working papers or documentation, for the State to use, translate, interpret, extract and convert the State Data.</w:t>
      </w:r>
    </w:p>
    <w:p w14:paraId="62C4EE2A" w14:textId="77777777" w:rsidR="00230D56" w:rsidRPr="00836D40" w:rsidRDefault="00230D56" w:rsidP="00030E2F">
      <w:pPr>
        <w:pStyle w:val="ListParagraph"/>
        <w:numPr>
          <w:ilvl w:val="1"/>
          <w:numId w:val="44"/>
        </w:numPr>
        <w:tabs>
          <w:tab w:val="clear" w:pos="720"/>
        </w:tabs>
        <w:ind w:left="720" w:hanging="360"/>
        <w:contextualSpacing/>
        <w:jc w:val="both"/>
        <w:rPr>
          <w:rFonts w:cs="Arial"/>
          <w:sz w:val="20"/>
          <w:szCs w:val="20"/>
        </w:rPr>
      </w:pPr>
      <w:bookmarkStart w:id="39" w:name="_Hlk497307855"/>
      <w:r w:rsidRPr="005E79FE">
        <w:rPr>
          <w:rFonts w:cs="Arial"/>
          <w:sz w:val="20"/>
          <w:szCs w:val="20"/>
        </w:rPr>
        <w:t xml:space="preserve">Secure Data Disposal. When requested by the State, the Vendor </w:t>
      </w:r>
      <w:proofErr w:type="gramStart"/>
      <w:r w:rsidRPr="005E79FE">
        <w:rPr>
          <w:rFonts w:cs="Arial"/>
          <w:sz w:val="20"/>
          <w:szCs w:val="20"/>
        </w:rPr>
        <w:t>shall</w:t>
      </w:r>
      <w:proofErr w:type="gramEnd"/>
      <w:r w:rsidRPr="005E79FE">
        <w:rPr>
          <w:rFonts w:cs="Arial"/>
          <w:sz w:val="20"/>
          <w:szCs w:val="20"/>
        </w:rPr>
        <w:t xml:space="preserve"> destroy all requested data in </w:t>
      </w:r>
      <w:proofErr w:type="gramStart"/>
      <w:r w:rsidRPr="005E79FE">
        <w:rPr>
          <w:rFonts w:cs="Arial"/>
          <w:sz w:val="20"/>
          <w:szCs w:val="20"/>
        </w:rPr>
        <w:t>all of</w:t>
      </w:r>
      <w:proofErr w:type="gramEnd"/>
      <w:r w:rsidRPr="005E79FE">
        <w:rPr>
          <w:rFonts w:cs="Arial"/>
          <w:sz w:val="20"/>
          <w:szCs w:val="20"/>
        </w:rPr>
        <w:t xml:space="preserve"> its forms, for example: disk, CD/DVD, backup tape, and paper. Data shall be permanently deleted and shall not be recoverable, according to National Institute of Standards and Technology (NIST) approved methods and certificates of destruction shall be provided to the State</w:t>
      </w:r>
      <w:r>
        <w:rPr>
          <w:rFonts w:cs="Arial"/>
          <w:sz w:val="20"/>
          <w:szCs w:val="20"/>
        </w:rPr>
        <w:t>.</w:t>
      </w:r>
    </w:p>
    <w:bookmarkEnd w:id="39"/>
    <w:p w14:paraId="37F1BD44" w14:textId="77777777" w:rsidR="00230D56" w:rsidRPr="00836D40" w:rsidRDefault="00230D56" w:rsidP="00F32BE5">
      <w:pPr>
        <w:pStyle w:val="ListParagraph"/>
        <w:numPr>
          <w:ilvl w:val="0"/>
          <w:numId w:val="41"/>
        </w:numPr>
        <w:tabs>
          <w:tab w:val="clear" w:pos="360"/>
        </w:tabs>
        <w:ind w:left="360" w:hanging="360"/>
        <w:jc w:val="both"/>
        <w:rPr>
          <w:rFonts w:cs="Arial"/>
          <w:b/>
          <w:sz w:val="20"/>
          <w:szCs w:val="20"/>
        </w:rPr>
      </w:pPr>
      <w:r w:rsidRPr="00E95613">
        <w:rPr>
          <w:rFonts w:cs="Arial"/>
          <w:b/>
          <w:sz w:val="20"/>
          <w:szCs w:val="20"/>
        </w:rPr>
        <w:t xml:space="preserve">ACCESS TO PERSONS AND RECORDS: </w:t>
      </w:r>
      <w:bookmarkStart w:id="40" w:name="_Hlk497307873"/>
      <w:r w:rsidRPr="00E95613">
        <w:rPr>
          <w:rFonts w:cs="Arial"/>
          <w:sz w:val="20"/>
          <w:szCs w:val="20"/>
        </w:rPr>
        <w:t xml:space="preserve"> </w:t>
      </w:r>
      <w:r w:rsidRPr="007651EA">
        <w:rPr>
          <w:rFonts w:cs="Arial"/>
          <w:sz w:val="20"/>
          <w:szCs w:val="20"/>
        </w:rPr>
        <w:t>Pursuant to N.C. General Statute 147-64.7, the State, the State Auditor, appropriate federal officials, and their respective authorized employees or agents are authorized to examine all books, records, and accounts of the Vendor insofar as they relate to transactions with any department, board, officer, commission, institution, or other agency of the State of North Carolina pursuant to the performance of this Agreement or to costs charged to this Agreement.  The Vendor shall retain any such books, records, and accounts for a minimum of three (3) years after the completion of this Agreement.</w:t>
      </w:r>
      <w:r w:rsidRPr="007651EA">
        <w:rPr>
          <w:rFonts w:cs="Arial"/>
          <w:b/>
          <w:sz w:val="20"/>
          <w:szCs w:val="20"/>
        </w:rPr>
        <w:t xml:space="preserve">  </w:t>
      </w:r>
      <w:r w:rsidRPr="007651EA">
        <w:rPr>
          <w:rFonts w:cs="Arial"/>
          <w:sz w:val="20"/>
          <w:szCs w:val="20"/>
        </w:rPr>
        <w:t>Additional audit or reporting requirements may be required by any State, if in the State’s opinion, such requirement is imposed by federal or state law or regulation.</w:t>
      </w:r>
      <w:r w:rsidRPr="007651EA">
        <w:rPr>
          <w:rFonts w:cs="Arial"/>
          <w:b/>
          <w:sz w:val="20"/>
          <w:szCs w:val="20"/>
        </w:rPr>
        <w:t xml:space="preserve"> </w:t>
      </w:r>
      <w:r w:rsidRPr="003C0738">
        <w:rPr>
          <w:rFonts w:cs="Arial"/>
          <w:sz w:val="20"/>
          <w:szCs w:val="20"/>
        </w:rPr>
        <w:t xml:space="preserve">The Vendor </w:t>
      </w:r>
      <w:proofErr w:type="gramStart"/>
      <w:r w:rsidRPr="003C0738">
        <w:rPr>
          <w:rFonts w:cs="Arial"/>
          <w:sz w:val="20"/>
          <w:szCs w:val="20"/>
        </w:rPr>
        <w:lastRenderedPageBreak/>
        <w:t>shall</w:t>
      </w:r>
      <w:proofErr w:type="gramEnd"/>
      <w:r w:rsidRPr="003C0738">
        <w:rPr>
          <w:rFonts w:cs="Arial"/>
          <w:sz w:val="20"/>
          <w:szCs w:val="20"/>
        </w:rPr>
        <w:t xml:space="preserve"> allow the State to audit conformance including contract terms, system security and data centers as appropriate.</w:t>
      </w:r>
      <w:r w:rsidRPr="007651EA">
        <w:rPr>
          <w:rFonts w:cs="Arial"/>
          <w:sz w:val="20"/>
          <w:szCs w:val="20"/>
        </w:rPr>
        <w:t xml:space="preserve"> The State may perform this audit or contract with a third party at its discretion at the State’s expense. Such reviews shall be conducted with at least 30 days’ advance written notice and shall not unreasonably interfere with </w:t>
      </w:r>
      <w:r>
        <w:rPr>
          <w:rFonts w:cs="Arial"/>
          <w:sz w:val="20"/>
          <w:szCs w:val="20"/>
        </w:rPr>
        <w:t>the Service Provider’s business</w:t>
      </w:r>
      <w:bookmarkEnd w:id="40"/>
      <w:r w:rsidRPr="00E95613">
        <w:rPr>
          <w:rFonts w:cs="Arial"/>
          <w:sz w:val="20"/>
          <w:szCs w:val="20"/>
        </w:rPr>
        <w:t>.</w:t>
      </w:r>
      <w:r w:rsidRPr="00836D40">
        <w:rPr>
          <w:rFonts w:cs="Arial"/>
          <w:b/>
          <w:sz w:val="20"/>
          <w:szCs w:val="20"/>
        </w:rPr>
        <w:t xml:space="preserve"> </w:t>
      </w:r>
    </w:p>
    <w:p w14:paraId="4FF6A4C8"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ASSIGNMENT:</w:t>
      </w:r>
      <w:r w:rsidRPr="00836D40">
        <w:rPr>
          <w:rFonts w:cs="Arial"/>
          <w:sz w:val="20"/>
          <w:szCs w:val="20"/>
        </w:rPr>
        <w:t xml:space="preserve"> </w:t>
      </w:r>
      <w:r w:rsidRPr="00836D40">
        <w:rPr>
          <w:rFonts w:cs="Arial"/>
          <w:b/>
          <w:sz w:val="20"/>
          <w:szCs w:val="20"/>
        </w:rPr>
        <w:t xml:space="preserve"> </w:t>
      </w:r>
      <w:r w:rsidRPr="00836D40">
        <w:rPr>
          <w:rFonts w:cs="Arial"/>
          <w:sz w:val="20"/>
          <w:szCs w:val="20"/>
        </w:rPr>
        <w:t>Vendor may not assign this Agreement or its obligations hereunder except as permitted by 09 NCAC 06B.1003 and this Paragraph.  Vendor shall provide reasonable notice of not less than thirty (30) days of any consolidation, acquisition, or merger.  Any assignee shall affirm this Agreement attorning to the terms and conditions agreed, and that Vendor shall affirm that the assignee is fully capable of performing all obligations of Vendor under this Agreement.  An assignment may be made, if at all, in writing by the Vendor, Assignee and the State setting forth the foregoing obligation of Vendor and Assignee.</w:t>
      </w:r>
      <w:r w:rsidRPr="00836D40">
        <w:rPr>
          <w:rFonts w:cs="Arial"/>
          <w:b/>
          <w:sz w:val="20"/>
          <w:szCs w:val="20"/>
        </w:rPr>
        <w:t xml:space="preserve"> </w:t>
      </w:r>
    </w:p>
    <w:p w14:paraId="441C66A5"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NOTICES:</w:t>
      </w:r>
      <w:r w:rsidRPr="00836D40">
        <w:rPr>
          <w:rFonts w:cs="Arial"/>
          <w:sz w:val="20"/>
          <w:szCs w:val="20"/>
        </w:rPr>
        <w:t xml:space="preserve"> Any notices required under this Agreement should be delivered to the Agreement Administrator for each party.  Unless otherwise specified in the Solicitation Documents, any notices shall be delivered in writing by U.S. Mail, Commercial Courier, facsimile or by hand.</w:t>
      </w:r>
      <w:r w:rsidRPr="00836D40">
        <w:rPr>
          <w:rFonts w:cs="Arial"/>
          <w:b/>
          <w:sz w:val="20"/>
          <w:szCs w:val="20"/>
        </w:rPr>
        <w:t xml:space="preserve"> </w:t>
      </w:r>
    </w:p>
    <w:p w14:paraId="109AA78E"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TITLES AND HEADINGS</w:t>
      </w:r>
      <w:r w:rsidRPr="00836D40">
        <w:rPr>
          <w:rFonts w:cs="Arial"/>
          <w:sz w:val="20"/>
          <w:szCs w:val="20"/>
        </w:rPr>
        <w:t>: Titles and Headings in this Agreement are used for convenience only and do not define, limit or proscribe the language of terms identified by such Titles and Headings.</w:t>
      </w:r>
      <w:r w:rsidRPr="00836D40">
        <w:rPr>
          <w:rFonts w:cs="Arial"/>
          <w:b/>
          <w:sz w:val="20"/>
          <w:szCs w:val="20"/>
        </w:rPr>
        <w:t xml:space="preserve"> </w:t>
      </w:r>
    </w:p>
    <w:p w14:paraId="181A9D5F" w14:textId="77777777" w:rsidR="00230D56" w:rsidRPr="00836D40"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AMENDMENT:</w:t>
      </w:r>
      <w:r w:rsidRPr="00836D40">
        <w:rPr>
          <w:rFonts w:cs="Arial"/>
          <w:sz w:val="20"/>
          <w:szCs w:val="20"/>
        </w:rPr>
        <w:t xml:space="preserve"> This Agreement may not be amended orally or by performance.  Any amendment must be made in written form and signed by duly authorized representatives of the State and Vendor.</w:t>
      </w:r>
      <w:r w:rsidRPr="00836D40">
        <w:rPr>
          <w:rFonts w:cs="Arial"/>
          <w:b/>
          <w:sz w:val="20"/>
          <w:szCs w:val="20"/>
        </w:rPr>
        <w:t xml:space="preserve"> </w:t>
      </w:r>
    </w:p>
    <w:p w14:paraId="5014147C" w14:textId="77777777" w:rsidR="00230D56" w:rsidRPr="00572839" w:rsidRDefault="00230D56" w:rsidP="00030E2F">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TAXES</w:t>
      </w:r>
      <w:r w:rsidRPr="00836D40">
        <w:rPr>
          <w:rFonts w:cs="Arial"/>
          <w:sz w:val="20"/>
          <w:szCs w:val="20"/>
        </w:rPr>
        <w:t>:</w:t>
      </w:r>
      <w:r w:rsidRPr="00836D40">
        <w:rPr>
          <w:rFonts w:cs="Arial"/>
          <w:b/>
          <w:sz w:val="20"/>
          <w:szCs w:val="20"/>
        </w:rPr>
        <w:t xml:space="preserve"> </w:t>
      </w:r>
      <w:r w:rsidRPr="00836D40">
        <w:rPr>
          <w:rFonts w:cs="Arial"/>
          <w:sz w:val="20"/>
          <w:szCs w:val="20"/>
        </w:rPr>
        <w:t xml:space="preserve">The State of North Carolina is exempt from Federal excise taxes and no payment will be made for any personal property taxes levied on the Vendor or for any taxes levied on employee wages.  Agencies of the State may have additional exemptions or exclusions </w:t>
      </w:r>
      <w:proofErr w:type="gramStart"/>
      <w:r w:rsidRPr="00836D40">
        <w:rPr>
          <w:rFonts w:cs="Arial"/>
          <w:sz w:val="20"/>
          <w:szCs w:val="20"/>
        </w:rPr>
        <w:t>for</w:t>
      </w:r>
      <w:proofErr w:type="gramEnd"/>
      <w:r w:rsidRPr="00836D40">
        <w:rPr>
          <w:rFonts w:cs="Arial"/>
          <w:sz w:val="20"/>
          <w:szCs w:val="20"/>
        </w:rPr>
        <w:t xml:space="preserve"> federal or state taxes.   Evidence of such additional exemptions or exclusions may be provided to Vendor by Agencies, as applicable, during the term of this Agreement.  Applicable State or local sales taxes shall be invoiced as a separate item.</w:t>
      </w:r>
      <w:bookmarkStart w:id="41" w:name="_Ref21395675"/>
    </w:p>
    <w:p w14:paraId="2D62C41F" w14:textId="77777777" w:rsidR="00230D56" w:rsidRPr="00572839" w:rsidRDefault="00230D56" w:rsidP="00030E2F">
      <w:pPr>
        <w:pStyle w:val="ListParagraph"/>
        <w:numPr>
          <w:ilvl w:val="0"/>
          <w:numId w:val="41"/>
        </w:numPr>
        <w:tabs>
          <w:tab w:val="clear" w:pos="360"/>
        </w:tabs>
        <w:ind w:left="360" w:hanging="360"/>
        <w:jc w:val="both"/>
        <w:rPr>
          <w:rFonts w:cs="Arial"/>
          <w:b/>
          <w:sz w:val="20"/>
          <w:szCs w:val="20"/>
        </w:rPr>
      </w:pPr>
      <w:r w:rsidRPr="00572839">
        <w:rPr>
          <w:rFonts w:cs="Arial"/>
          <w:b/>
          <w:sz w:val="20"/>
          <w:szCs w:val="20"/>
        </w:rPr>
        <w:t xml:space="preserve">GOVERNING LAWS, JURISDICTION, AND VENUE: </w:t>
      </w:r>
      <w:r w:rsidRPr="00572839">
        <w:rPr>
          <w:rFonts w:cs="Arial"/>
          <w:sz w:val="20"/>
          <w:szCs w:val="20"/>
        </w:rPr>
        <w:t>This Agreement is made under and shall be governed and construed in accordance with the laws of the State of North Carolina.  The place of this Agreement or purchase order, its situs and forum, shall be Wake County, North Carolina, where all matters, whether sounding in contract or in tort, relating to its validity, construction, interpretation and enforcement shall be determined.  Vendor agrees and submits, solely for matters relating to this Agreement, to the jurisdiction of the courts of the State of North Carolina, and stipulates that Wake County shall be the proper venue for all matters.</w:t>
      </w:r>
    </w:p>
    <w:p w14:paraId="410AA264" w14:textId="77777777" w:rsidR="00230D56" w:rsidRPr="00572839" w:rsidRDefault="00230D56" w:rsidP="00030E2F">
      <w:pPr>
        <w:pStyle w:val="ListParagraph"/>
        <w:numPr>
          <w:ilvl w:val="0"/>
          <w:numId w:val="41"/>
        </w:numPr>
        <w:tabs>
          <w:tab w:val="clear" w:pos="360"/>
        </w:tabs>
        <w:ind w:left="360" w:hanging="360"/>
        <w:jc w:val="both"/>
        <w:rPr>
          <w:rFonts w:cs="Arial"/>
          <w:sz w:val="20"/>
          <w:szCs w:val="20"/>
        </w:rPr>
      </w:pPr>
      <w:r w:rsidRPr="00572839">
        <w:rPr>
          <w:rFonts w:cs="Arial"/>
          <w:b/>
          <w:sz w:val="20"/>
          <w:szCs w:val="20"/>
        </w:rPr>
        <w:t>DEFAULT</w:t>
      </w:r>
      <w:r w:rsidRPr="00572839">
        <w:rPr>
          <w:rFonts w:cs="Arial"/>
          <w:sz w:val="20"/>
          <w:szCs w:val="20"/>
        </w:rPr>
        <w:t xml:space="preserve">: In the event Services or other Deliverable furnished or performed by the Vendor during performance of any Contract term fail to conform to any material requirement(s) of the Contract specifications, notice of the failure is provided by the State and if the failure is not cured within ten (10) days, or Vendor fails to meet the material requirements and specifications herein, the State may cancel the contract. Default may be cause for debarment as provided in 09 NCAC 06B.1206.  The rights and remedies of the State provided above shall not be exclusive and are in addition to any other rights and remedies provided by law or under the Contract. </w:t>
      </w:r>
    </w:p>
    <w:p w14:paraId="5004BAF5" w14:textId="17976211" w:rsidR="00230D56" w:rsidRPr="00572839" w:rsidRDefault="00230D56" w:rsidP="00030E2F">
      <w:pPr>
        <w:pStyle w:val="ListParagraph"/>
        <w:numPr>
          <w:ilvl w:val="1"/>
          <w:numId w:val="41"/>
        </w:numPr>
        <w:tabs>
          <w:tab w:val="clear" w:pos="720"/>
        </w:tabs>
        <w:ind w:left="720" w:hanging="360"/>
        <w:jc w:val="both"/>
        <w:rPr>
          <w:rFonts w:cs="Arial"/>
          <w:sz w:val="20"/>
          <w:szCs w:val="20"/>
        </w:rPr>
      </w:pPr>
      <w:r w:rsidRPr="00572839">
        <w:rPr>
          <w:rFonts w:cs="Arial"/>
          <w:sz w:val="20"/>
          <w:szCs w:val="20"/>
        </w:rPr>
        <w:t xml:space="preserve">If Vendor fails to deliver or provide correct Services within the time required by this Contract, the State shall provide written notice of said failure to Vendor, and by such notice require performance assurance measures pursuant to N.C.G.S. </w:t>
      </w:r>
      <w:r w:rsidR="00F32BE5">
        <w:rPr>
          <w:rFonts w:cs="Arial"/>
          <w:sz w:val="20"/>
          <w:szCs w:val="20"/>
        </w:rPr>
        <w:t xml:space="preserve">§ </w:t>
      </w:r>
      <w:r w:rsidRPr="00572839">
        <w:rPr>
          <w:rFonts w:cs="Arial"/>
          <w:sz w:val="20"/>
          <w:szCs w:val="20"/>
        </w:rPr>
        <w:t xml:space="preserve">143B-1340(f). Vendor is responsible for the delays resulting from its failure to deliver or provide Services </w:t>
      </w:r>
      <w:r>
        <w:rPr>
          <w:rFonts w:cs="Arial"/>
          <w:sz w:val="20"/>
          <w:szCs w:val="20"/>
        </w:rPr>
        <w:t>or other Deliverables</w:t>
      </w:r>
      <w:r w:rsidRPr="00572839">
        <w:rPr>
          <w:rFonts w:cs="Arial"/>
          <w:sz w:val="20"/>
          <w:szCs w:val="20"/>
        </w:rPr>
        <w:t>.</w:t>
      </w:r>
    </w:p>
    <w:p w14:paraId="608520AB" w14:textId="77777777" w:rsidR="00230D56" w:rsidRDefault="00230D56" w:rsidP="00F32BE5">
      <w:pPr>
        <w:pStyle w:val="ListParagraph"/>
        <w:numPr>
          <w:ilvl w:val="1"/>
          <w:numId w:val="41"/>
        </w:numPr>
        <w:tabs>
          <w:tab w:val="clear" w:pos="720"/>
          <w:tab w:val="left" w:pos="9810"/>
        </w:tabs>
        <w:ind w:left="720" w:hanging="360"/>
        <w:jc w:val="both"/>
        <w:rPr>
          <w:rFonts w:cs="Arial"/>
          <w:sz w:val="20"/>
          <w:szCs w:val="20"/>
        </w:rPr>
      </w:pPr>
      <w:r w:rsidRPr="00572839">
        <w:rPr>
          <w:rFonts w:cs="Arial"/>
          <w:sz w:val="20"/>
          <w:szCs w:val="20"/>
        </w:rPr>
        <w:t xml:space="preserve">Should the State fail to perform any of its obligations upon which Vendor's performance is conditioned, Vendor </w:t>
      </w:r>
      <w:proofErr w:type="gramStart"/>
      <w:r w:rsidRPr="00572839">
        <w:rPr>
          <w:rFonts w:cs="Arial"/>
          <w:sz w:val="20"/>
          <w:szCs w:val="20"/>
        </w:rPr>
        <w:t>shall</w:t>
      </w:r>
      <w:proofErr w:type="gramEnd"/>
      <w:r w:rsidRPr="00572839">
        <w:rPr>
          <w:rFonts w:cs="Arial"/>
          <w:sz w:val="20"/>
          <w:szCs w:val="20"/>
        </w:rPr>
        <w:t xml:space="preserve"> not be in default for any delay, cost increase or other consequences resulting from the State's failure.  Vendor will use reasonable efforts to mitigate delays, costs or expenses arising from assumptions in the Vendor's offer documents that prove erroneous or are otherwise invalid.  Any deadline that is affected by any such Vendor failure in assumptions or performance by the State shall be extended by an amount of time reasonably necessary to compensate for the effect of such failure. Vendor shall provide a plan to cure any delay or default if requested by the State.  The plan shall state the nature of the delay or default, the time required for cure, any mitigating factors causing or tending to cause the delay or default, and such other information as the Vendor may deem necessary or proper to provide.</w:t>
      </w:r>
      <w:bookmarkEnd w:id="41"/>
    </w:p>
    <w:p w14:paraId="6E432DE3" w14:textId="77777777" w:rsidR="00230D56" w:rsidRPr="00437F39" w:rsidRDefault="00230D56" w:rsidP="00F32BE5">
      <w:pPr>
        <w:pStyle w:val="ListParagraph"/>
        <w:numPr>
          <w:ilvl w:val="0"/>
          <w:numId w:val="41"/>
        </w:numPr>
        <w:tabs>
          <w:tab w:val="clear" w:pos="360"/>
        </w:tabs>
        <w:ind w:left="360" w:hanging="360"/>
        <w:jc w:val="both"/>
        <w:rPr>
          <w:rFonts w:cs="Arial"/>
          <w:sz w:val="20"/>
          <w:szCs w:val="20"/>
        </w:rPr>
      </w:pPr>
      <w:r w:rsidRPr="00437F39">
        <w:rPr>
          <w:rFonts w:cs="Arial"/>
          <w:b/>
          <w:sz w:val="20"/>
          <w:szCs w:val="20"/>
          <w:lang w:val="en-GB"/>
        </w:rPr>
        <w:t>FORCE MAJEURE:</w:t>
      </w:r>
      <w:r w:rsidRPr="00437F39">
        <w:rPr>
          <w:rFonts w:cs="Arial"/>
          <w:sz w:val="20"/>
          <w:szCs w:val="20"/>
          <w:lang w:val="en-GB"/>
        </w:rPr>
        <w:t xml:space="preserve">  Except as provided for herein, neither party shall be deemed to be in default of its obligations hereunder if and so long as it is prevented from performing such obligations as a result of events beyond its reasonable control, including without limitation, fire, power failures, any act of war, hostile foreign action, nuclear explosion, riot, strikes or failures or refusals to perform under subcontracts, civil insurrection, earthquake, hurricane, tornado, or other catastrophic natural event or act of God.</w:t>
      </w:r>
      <w:r w:rsidRPr="00437F39">
        <w:rPr>
          <w:rFonts w:cs="Arial"/>
          <w:b/>
          <w:sz w:val="20"/>
          <w:szCs w:val="20"/>
        </w:rPr>
        <w:t xml:space="preserve"> </w:t>
      </w:r>
    </w:p>
    <w:p w14:paraId="224461A4" w14:textId="77777777" w:rsidR="00230D56" w:rsidRPr="00836D40" w:rsidRDefault="00230D56" w:rsidP="00F32BE5">
      <w:pPr>
        <w:pStyle w:val="ListParagraph"/>
        <w:numPr>
          <w:ilvl w:val="0"/>
          <w:numId w:val="41"/>
        </w:numPr>
        <w:tabs>
          <w:tab w:val="clear" w:pos="360"/>
        </w:tabs>
        <w:ind w:left="360" w:hanging="360"/>
        <w:jc w:val="both"/>
        <w:rPr>
          <w:rFonts w:cs="Arial"/>
          <w:b/>
          <w:sz w:val="20"/>
          <w:szCs w:val="20"/>
        </w:rPr>
      </w:pPr>
      <w:r w:rsidRPr="00836D40">
        <w:rPr>
          <w:rFonts w:cs="Arial"/>
          <w:b/>
          <w:sz w:val="20"/>
          <w:szCs w:val="20"/>
        </w:rPr>
        <w:t>COMPLIANCE WITH LAWS:</w:t>
      </w:r>
      <w:r w:rsidRPr="00836D40">
        <w:rPr>
          <w:rFonts w:cs="Arial"/>
          <w:sz w:val="20"/>
          <w:szCs w:val="20"/>
        </w:rPr>
        <w:t xml:space="preserve"> The Vendor shall comply with all laws, ordinances, codes, rules, regulations, and licensing requirements that are applicable to the conduct of its business</w:t>
      </w:r>
      <w:r>
        <w:rPr>
          <w:rFonts w:cs="Arial"/>
          <w:sz w:val="20"/>
          <w:szCs w:val="20"/>
        </w:rPr>
        <w:t xml:space="preserve"> and the provision of Services hereunder</w:t>
      </w:r>
      <w:r w:rsidRPr="00836D40">
        <w:rPr>
          <w:rFonts w:cs="Arial"/>
          <w:sz w:val="20"/>
          <w:szCs w:val="20"/>
        </w:rPr>
        <w:t xml:space="preserve">, including those of </w:t>
      </w:r>
      <w:r w:rsidRPr="00574BC5">
        <w:rPr>
          <w:rFonts w:cs="Arial"/>
          <w:sz w:val="20"/>
          <w:szCs w:val="20"/>
        </w:rPr>
        <w:t>federal, state, and local agencies having jurisdiction and/or authority.</w:t>
      </w:r>
      <w:r w:rsidRPr="00836D40">
        <w:rPr>
          <w:rFonts w:cs="Arial"/>
          <w:b/>
          <w:sz w:val="20"/>
          <w:szCs w:val="20"/>
        </w:rPr>
        <w:t xml:space="preserve"> </w:t>
      </w:r>
    </w:p>
    <w:p w14:paraId="346293F1" w14:textId="77777777" w:rsidR="00230D56" w:rsidRPr="00DE49B4" w:rsidRDefault="00230D56" w:rsidP="00F32BE5">
      <w:pPr>
        <w:pStyle w:val="ListParagraph"/>
        <w:numPr>
          <w:ilvl w:val="0"/>
          <w:numId w:val="41"/>
        </w:numPr>
        <w:tabs>
          <w:tab w:val="clear" w:pos="360"/>
        </w:tabs>
        <w:ind w:left="360" w:hanging="360"/>
        <w:jc w:val="both"/>
      </w:pPr>
      <w:r w:rsidRPr="00160FB0">
        <w:rPr>
          <w:rFonts w:cs="Arial"/>
          <w:b/>
          <w:sz w:val="20"/>
          <w:szCs w:val="20"/>
        </w:rPr>
        <w:t>TERMINATION:</w:t>
      </w:r>
      <w:r w:rsidRPr="008B7030">
        <w:t xml:space="preserve"> </w:t>
      </w:r>
      <w:r w:rsidRPr="00160FB0">
        <w:rPr>
          <w:rFonts w:cs="Arial"/>
          <w:sz w:val="20"/>
          <w:szCs w:val="20"/>
        </w:rPr>
        <w:t>Any notice or termination made under this Agreement shall be transmitted via US Mail, Certified Return Receipt Requested.  The period of notice for termination shall begin on the day the return receipt is signed and dated. The parties may mutually terminate this Agreement by written agreement at any time.</w:t>
      </w:r>
    </w:p>
    <w:p w14:paraId="44D24357" w14:textId="77777777" w:rsidR="00230D56" w:rsidRPr="00836D40" w:rsidRDefault="00230D56" w:rsidP="00030E2F">
      <w:pPr>
        <w:pStyle w:val="ListParagraph"/>
        <w:numPr>
          <w:ilvl w:val="0"/>
          <w:numId w:val="52"/>
        </w:numPr>
        <w:jc w:val="both"/>
        <w:rPr>
          <w:rFonts w:cs="Arial"/>
          <w:sz w:val="20"/>
          <w:szCs w:val="20"/>
        </w:rPr>
      </w:pPr>
      <w:r w:rsidRPr="00836D40">
        <w:rPr>
          <w:rFonts w:cs="Arial"/>
          <w:sz w:val="20"/>
          <w:szCs w:val="20"/>
        </w:rPr>
        <w:lastRenderedPageBreak/>
        <w:t>The State may terminate this Agreement, in whole or in part, pursuant to the Paragraph entitled “Default,” above, or pursuant to Special Terms and Conditions in the Solicitation Documents, if any, or for any of the following</w:t>
      </w:r>
    </w:p>
    <w:p w14:paraId="516E42B0" w14:textId="77777777" w:rsidR="00230D56" w:rsidRPr="00836D40" w:rsidRDefault="00230D56" w:rsidP="00030E2F">
      <w:pPr>
        <w:pStyle w:val="ListParagraph"/>
        <w:numPr>
          <w:ilvl w:val="2"/>
          <w:numId w:val="54"/>
        </w:numPr>
        <w:tabs>
          <w:tab w:val="clear" w:pos="1350"/>
        </w:tabs>
        <w:ind w:left="1260" w:hanging="360"/>
        <w:jc w:val="both"/>
        <w:rPr>
          <w:rFonts w:cs="Arial"/>
          <w:sz w:val="20"/>
          <w:szCs w:val="20"/>
        </w:rPr>
      </w:pPr>
      <w:r w:rsidRPr="00836D40">
        <w:rPr>
          <w:rFonts w:cs="Arial"/>
          <w:sz w:val="20"/>
          <w:szCs w:val="20"/>
        </w:rPr>
        <w:t xml:space="preserve">Termination for Cause:  In the event any goods, Services, or service furnished by the Vendor during performance fails to conform to any material specification or requirement of the Agreement, and the failure is not cured within the specified time after providing written notice thereof to Vendor, the State may cancel and procure the articles or Services from other sources; holding Vendor liable for any excess costs occasioned thereby, subject only to the limitations provided in Paragraph </w:t>
      </w:r>
      <w:r>
        <w:rPr>
          <w:rFonts w:cs="Arial"/>
          <w:sz w:val="20"/>
          <w:szCs w:val="20"/>
        </w:rPr>
        <w:t>7</w:t>
      </w:r>
      <w:r w:rsidRPr="00836D40">
        <w:rPr>
          <w:rFonts w:cs="Arial"/>
          <w:sz w:val="20"/>
          <w:szCs w:val="20"/>
        </w:rPr>
        <w:t xml:space="preserve">), entitled “Limitation of Liability.”  The rights and remedies of the State provided above shall not be exclusive and are in addition to any other rights and remedies provided </w:t>
      </w:r>
      <w:r w:rsidRPr="00574BC5">
        <w:rPr>
          <w:rFonts w:cs="Arial"/>
          <w:sz w:val="20"/>
          <w:szCs w:val="20"/>
        </w:rPr>
        <w:t xml:space="preserve">by law or under the </w:t>
      </w:r>
      <w:r w:rsidRPr="00836D40">
        <w:rPr>
          <w:rFonts w:cs="Arial"/>
          <w:sz w:val="20"/>
          <w:szCs w:val="20"/>
        </w:rPr>
        <w:t xml:space="preserve">Agreement.  Vendor shall not be relieved of liability to the State for damages sustained by the State arising from Vendor’s breach of this Agreement; and the State may, in its discretion, withhold any payment due as a setoff until such time as the damages are finally determined or as agreed by the parties.  Voluntary or involuntary Bankruptcy or receivership by Vendor shall be cause for termination. </w:t>
      </w:r>
    </w:p>
    <w:p w14:paraId="0E012ADD" w14:textId="77777777" w:rsidR="00230D56" w:rsidRPr="00836D40" w:rsidRDefault="00230D56" w:rsidP="00030E2F">
      <w:pPr>
        <w:numPr>
          <w:ilvl w:val="2"/>
          <w:numId w:val="54"/>
        </w:numPr>
        <w:tabs>
          <w:tab w:val="clear" w:pos="1350"/>
        </w:tabs>
        <w:ind w:left="1260" w:hanging="360"/>
        <w:jc w:val="both"/>
        <w:rPr>
          <w:rFonts w:cs="Arial"/>
          <w:sz w:val="20"/>
          <w:szCs w:val="20"/>
        </w:rPr>
      </w:pPr>
      <w:r w:rsidRPr="00574BC5">
        <w:rPr>
          <w:rFonts w:cs="Arial"/>
          <w:sz w:val="20"/>
          <w:szCs w:val="20"/>
        </w:rPr>
        <w:t>Termination for Convenience W</w:t>
      </w:r>
      <w:r w:rsidRPr="00774603">
        <w:rPr>
          <w:rFonts w:cs="Arial"/>
          <w:sz w:val="20"/>
          <w:szCs w:val="20"/>
        </w:rPr>
        <w:t>ithout</w:t>
      </w:r>
      <w:r w:rsidRPr="009E5E35">
        <w:rPr>
          <w:rFonts w:cs="Arial"/>
          <w:sz w:val="20"/>
          <w:szCs w:val="20"/>
        </w:rPr>
        <w:t xml:space="preserve"> Cause: The State may terminate service and indefinite quantity contracts, in whole or in part by giving thirty (30) days prior notice in writing to the Vendor. Vendor shall be entitled to sums due as compensation for Services per</w:t>
      </w:r>
      <w:r w:rsidRPr="00E95613">
        <w:rPr>
          <w:rFonts w:cs="Arial"/>
          <w:sz w:val="20"/>
          <w:szCs w:val="20"/>
        </w:rPr>
        <w:t xml:space="preserve">formed in conformance with the </w:t>
      </w:r>
      <w:r w:rsidRPr="00836D40">
        <w:rPr>
          <w:rFonts w:cs="Arial"/>
          <w:sz w:val="20"/>
          <w:szCs w:val="20"/>
        </w:rPr>
        <w:t>Agreement.  In the event the Agreement is terminated for the convenience of the State the State will pay for all Services and work performed or delivered in conformance with the Agreement up to the date of termination.</w:t>
      </w:r>
    </w:p>
    <w:p w14:paraId="5DD61A5A" w14:textId="77777777" w:rsidR="00230D56" w:rsidRPr="00160FB0" w:rsidRDefault="00230D56" w:rsidP="00030E2F">
      <w:pPr>
        <w:pStyle w:val="ListParagraph"/>
        <w:numPr>
          <w:ilvl w:val="0"/>
          <w:numId w:val="41"/>
        </w:numPr>
        <w:tabs>
          <w:tab w:val="clear" w:pos="360"/>
        </w:tabs>
        <w:ind w:left="360" w:hanging="360"/>
        <w:jc w:val="both"/>
        <w:rPr>
          <w:rFonts w:cs="Arial"/>
          <w:b/>
          <w:sz w:val="20"/>
          <w:szCs w:val="20"/>
        </w:rPr>
      </w:pPr>
      <w:r w:rsidRPr="00160FB0">
        <w:rPr>
          <w:rFonts w:cs="Arial"/>
          <w:b/>
          <w:sz w:val="20"/>
          <w:szCs w:val="20"/>
        </w:rPr>
        <w:t>DISPUTE RESOLUTION:</w:t>
      </w:r>
      <w:r w:rsidRPr="00160FB0">
        <w:rPr>
          <w:rFonts w:cs="Arial"/>
          <w:sz w:val="20"/>
          <w:szCs w:val="20"/>
        </w:rPr>
        <w:t xml:space="preserve">  The parties agree that it is in their mutual interest to resolve disputes informally. A claim by the State shall be submitted in writing to the Vendor’s Agreement Administrator for decision. The Parties shall negotiate in good faith and use all reasonable efforts to resolve such dispute(s).  During the time the Parties are attempting to resolve any dispute, each shall proceed diligently to perform their respective duties and responsibilities under this Agreement.  If a dispute cannot be resolved between the Parties within thirty (30) days after delivery of notice, either Party may elect to exercise any other remedies available under this Agreement, or at law.  This term shall not constitute an agreement by either party to mediate or arbitrate any dispute.</w:t>
      </w:r>
      <w:r w:rsidRPr="00160FB0">
        <w:rPr>
          <w:rFonts w:cs="Arial"/>
          <w:b/>
          <w:sz w:val="20"/>
          <w:szCs w:val="20"/>
        </w:rPr>
        <w:t xml:space="preserve"> </w:t>
      </w:r>
    </w:p>
    <w:p w14:paraId="79BDE621" w14:textId="77777777" w:rsidR="00230D56" w:rsidRPr="00160FB0" w:rsidRDefault="00230D56" w:rsidP="00030E2F">
      <w:pPr>
        <w:pStyle w:val="ListParagraph"/>
        <w:numPr>
          <w:ilvl w:val="0"/>
          <w:numId w:val="41"/>
        </w:numPr>
        <w:tabs>
          <w:tab w:val="clear" w:pos="360"/>
        </w:tabs>
        <w:ind w:left="360" w:hanging="360"/>
        <w:jc w:val="both"/>
        <w:rPr>
          <w:rFonts w:cs="Arial"/>
          <w:b/>
          <w:sz w:val="20"/>
          <w:szCs w:val="20"/>
        </w:rPr>
      </w:pPr>
      <w:r w:rsidRPr="00160FB0">
        <w:rPr>
          <w:rFonts w:cs="Arial"/>
          <w:b/>
          <w:sz w:val="20"/>
          <w:szCs w:val="20"/>
        </w:rPr>
        <w:t>SEVERABILITY:</w:t>
      </w:r>
      <w:r w:rsidRPr="00160FB0">
        <w:rPr>
          <w:rFonts w:cs="Arial"/>
          <w:sz w:val="20"/>
          <w:szCs w:val="20"/>
        </w:rPr>
        <w:t xml:space="preserve">  In the event that a court of competent jurisdiction holds that a provision or requirement of this Agreement violates any applicable law, each such provision or requirement shall be enforced only to the extent it is not in violation of law or is not otherwise unenforceable and all other provisions and requirements of this Agreement shall remain in full force and effect.  All promises, requirement, terms, conditions, provisions, representations, guarantees and warranties contained herein shall survive the expiration or termination date unless specifically provided otherwise herein, or unless superseded by applicable federal or State statute, including statutes of repose or limitation.</w:t>
      </w:r>
      <w:bookmarkStart w:id="42" w:name="_Ref21395654"/>
      <w:r w:rsidRPr="00160FB0">
        <w:rPr>
          <w:rFonts w:cs="Arial"/>
          <w:b/>
          <w:sz w:val="20"/>
          <w:szCs w:val="20"/>
        </w:rPr>
        <w:t xml:space="preserve"> </w:t>
      </w:r>
    </w:p>
    <w:p w14:paraId="05326E5D" w14:textId="47713A8A" w:rsidR="00230D56" w:rsidRPr="00160FB0" w:rsidRDefault="00230D56" w:rsidP="00030E2F">
      <w:pPr>
        <w:pStyle w:val="ListParagraph"/>
        <w:numPr>
          <w:ilvl w:val="0"/>
          <w:numId w:val="41"/>
        </w:numPr>
        <w:tabs>
          <w:tab w:val="clear" w:pos="360"/>
        </w:tabs>
        <w:ind w:left="360" w:hanging="360"/>
        <w:jc w:val="both"/>
        <w:rPr>
          <w:rFonts w:cs="Arial"/>
          <w:b/>
          <w:sz w:val="20"/>
          <w:szCs w:val="20"/>
        </w:rPr>
      </w:pPr>
      <w:r w:rsidRPr="00160FB0">
        <w:rPr>
          <w:rFonts w:cs="Arial"/>
          <w:b/>
          <w:sz w:val="20"/>
          <w:szCs w:val="20"/>
        </w:rPr>
        <w:t>FEDERAL INTELLECTUAL PROPERTY BANKRUPTCY PROTECTION ACT:</w:t>
      </w:r>
      <w:r w:rsidRPr="00160FB0">
        <w:rPr>
          <w:rFonts w:cs="Arial"/>
          <w:sz w:val="20"/>
          <w:szCs w:val="20"/>
        </w:rPr>
        <w:t xml:space="preserve">  The Parties agree that the State shall be entitled to any and all rights and benefits of the Federal Intellectual Property Bankruptcy Protection Act, Public Law 100-506, codified at 11 U.S.C. </w:t>
      </w:r>
      <w:r w:rsidR="00F32BE5">
        <w:rPr>
          <w:rFonts w:cs="Arial"/>
          <w:sz w:val="20"/>
          <w:szCs w:val="20"/>
        </w:rPr>
        <w:t xml:space="preserve">§ </w:t>
      </w:r>
      <w:r w:rsidRPr="00160FB0">
        <w:rPr>
          <w:rFonts w:cs="Arial"/>
          <w:sz w:val="20"/>
          <w:szCs w:val="20"/>
        </w:rPr>
        <w:t>365(n), and any amendments thereto.</w:t>
      </w:r>
      <w:bookmarkEnd w:id="42"/>
      <w:r w:rsidRPr="00160FB0">
        <w:rPr>
          <w:rFonts w:cs="Arial"/>
          <w:b/>
          <w:sz w:val="20"/>
          <w:szCs w:val="20"/>
        </w:rPr>
        <w:t xml:space="preserve"> </w:t>
      </w:r>
    </w:p>
    <w:p w14:paraId="7AC08853" w14:textId="77777777" w:rsidR="00230D56" w:rsidRPr="00160FB0" w:rsidRDefault="00230D56" w:rsidP="00030E2F">
      <w:pPr>
        <w:pStyle w:val="ListParagraph"/>
        <w:numPr>
          <w:ilvl w:val="0"/>
          <w:numId w:val="41"/>
        </w:numPr>
        <w:tabs>
          <w:tab w:val="clear" w:pos="360"/>
        </w:tabs>
        <w:ind w:left="360" w:hanging="360"/>
        <w:jc w:val="both"/>
        <w:rPr>
          <w:rFonts w:cs="Arial"/>
          <w:sz w:val="20"/>
          <w:szCs w:val="20"/>
        </w:rPr>
      </w:pPr>
      <w:r w:rsidRPr="00DE49B4">
        <w:rPr>
          <w:rFonts w:cs="Arial"/>
          <w:b/>
          <w:sz w:val="20"/>
          <w:szCs w:val="20"/>
        </w:rPr>
        <w:t>ELECTRONIC PROCUREMENT</w:t>
      </w:r>
      <w:r w:rsidRPr="00160FB0">
        <w:rPr>
          <w:rFonts w:cs="Arial"/>
          <w:sz w:val="20"/>
          <w:szCs w:val="20"/>
        </w:rPr>
        <w:t xml:space="preserve">: (Applies to all contracts that include E-Procurement and are identified as such in the body of the solicitation document):  Purchasing shall be conducted through the Statewide E-Procurement Service.  The State’s third party agent shall serve as the Supplier Manager for this E-Procurement Service.  The Vendor shall register for the Statewide E-Procurement Service within two (2) business days of notification of award in order to receive an electronic purchase order resulting from award of this contract. The E-Procurement fee does not normally apply to services. </w:t>
      </w:r>
    </w:p>
    <w:p w14:paraId="473ACE3D" w14:textId="77777777" w:rsidR="00230D56" w:rsidRPr="00160FB0" w:rsidRDefault="00230D56" w:rsidP="00030E2F">
      <w:pPr>
        <w:pStyle w:val="ListParagraph"/>
        <w:numPr>
          <w:ilvl w:val="0"/>
          <w:numId w:val="49"/>
        </w:numPr>
        <w:jc w:val="both"/>
        <w:rPr>
          <w:rFonts w:cs="Arial"/>
          <w:sz w:val="20"/>
          <w:szCs w:val="20"/>
        </w:rPr>
      </w:pPr>
      <w:r w:rsidRPr="00160FB0">
        <w:rPr>
          <w:rFonts w:cs="Arial"/>
          <w:sz w:val="20"/>
          <w:szCs w:val="20"/>
        </w:rPr>
        <w:t>Reserved.</w:t>
      </w:r>
    </w:p>
    <w:p w14:paraId="3606DE31" w14:textId="77777777" w:rsidR="00230D56" w:rsidRPr="00160FB0" w:rsidRDefault="00230D56" w:rsidP="00030E2F">
      <w:pPr>
        <w:pStyle w:val="ListParagraph"/>
        <w:numPr>
          <w:ilvl w:val="0"/>
          <w:numId w:val="49"/>
        </w:numPr>
        <w:jc w:val="both"/>
        <w:rPr>
          <w:rFonts w:cs="Arial"/>
          <w:sz w:val="20"/>
          <w:szCs w:val="20"/>
        </w:rPr>
      </w:pPr>
      <w:r w:rsidRPr="00160FB0">
        <w:rPr>
          <w:rFonts w:cs="Arial"/>
          <w:sz w:val="20"/>
          <w:szCs w:val="20"/>
        </w:rPr>
        <w:t>Reserved.</w:t>
      </w:r>
    </w:p>
    <w:p w14:paraId="4086C415" w14:textId="77777777" w:rsidR="00230D56" w:rsidRPr="0073171A" w:rsidRDefault="00230D56" w:rsidP="00DE49B4">
      <w:pPr>
        <w:ind w:left="720" w:hanging="360"/>
        <w:jc w:val="both"/>
        <w:rPr>
          <w:rFonts w:cs="Arial"/>
          <w:sz w:val="20"/>
          <w:szCs w:val="20"/>
        </w:rPr>
      </w:pPr>
      <w:r w:rsidRPr="0073171A">
        <w:rPr>
          <w:rFonts w:cs="Arial"/>
          <w:sz w:val="20"/>
          <w:szCs w:val="20"/>
        </w:rPr>
        <w:t>c)</w:t>
      </w:r>
      <w:r w:rsidRPr="0073171A">
        <w:rPr>
          <w:rFonts w:cs="Arial"/>
          <w:sz w:val="20"/>
          <w:szCs w:val="20"/>
        </w:rPr>
        <w:tab/>
        <w:t>The Supplier Manager will capture the order from the State approved user, including the shipping and payment information, and submit the order in accordance with the E-Procurement Service.  Subsequently, the Supplier Manager will send those orders to the appropriate Vendor on State Agreement.  The State or State approved user, not the Supplier Manager, shall be responsible for the solicitation, bids received, evaluation of bids received, award of contract, and the payment for goods delivered.</w:t>
      </w:r>
    </w:p>
    <w:p w14:paraId="0D1D4202" w14:textId="77777777" w:rsidR="00230D56" w:rsidRPr="00160FB0" w:rsidRDefault="00230D56" w:rsidP="00DE49B4">
      <w:pPr>
        <w:ind w:left="720" w:hanging="360"/>
        <w:jc w:val="both"/>
        <w:rPr>
          <w:rFonts w:cs="Arial"/>
          <w:b/>
          <w:sz w:val="20"/>
          <w:szCs w:val="20"/>
        </w:rPr>
      </w:pPr>
      <w:r w:rsidRPr="00160FB0">
        <w:rPr>
          <w:rFonts w:cs="Arial"/>
          <w:sz w:val="20"/>
          <w:szCs w:val="20"/>
        </w:rPr>
        <w:t>d)</w:t>
      </w:r>
      <w:r w:rsidRPr="00160FB0">
        <w:rPr>
          <w:rFonts w:cs="Arial"/>
          <w:sz w:val="20"/>
          <w:szCs w:val="20"/>
        </w:rPr>
        <w:tab/>
        <w:t xml:space="preserve">Vendor agrees at all times to maintain the confidentiality of its username and password for the Statewide E-Procurement Services.  If a Vendor is a corporation, partnership or other legal entity, then the Vendor may authorize its employees to use its password.  Vendor </w:t>
      </w:r>
      <w:proofErr w:type="gramStart"/>
      <w:r w:rsidRPr="00160FB0">
        <w:rPr>
          <w:rFonts w:cs="Arial"/>
          <w:sz w:val="20"/>
          <w:szCs w:val="20"/>
        </w:rPr>
        <w:t>shall</w:t>
      </w:r>
      <w:proofErr w:type="gramEnd"/>
      <w:r w:rsidRPr="00160FB0">
        <w:rPr>
          <w:rFonts w:cs="Arial"/>
          <w:sz w:val="20"/>
          <w:szCs w:val="20"/>
        </w:rPr>
        <w:t xml:space="preserve"> be responsible for all </w:t>
      </w:r>
      <w:proofErr w:type="gramStart"/>
      <w:r w:rsidRPr="00160FB0">
        <w:rPr>
          <w:rFonts w:cs="Arial"/>
          <w:sz w:val="20"/>
          <w:szCs w:val="20"/>
        </w:rPr>
        <w:t>activity</w:t>
      </w:r>
      <w:proofErr w:type="gramEnd"/>
      <w:r w:rsidRPr="00160FB0">
        <w:rPr>
          <w:rFonts w:cs="Arial"/>
          <w:sz w:val="20"/>
          <w:szCs w:val="20"/>
        </w:rPr>
        <w:t xml:space="preserve"> and all charges for such employees.  Vendor agrees not to permit a third party to use the Statewide E-Procurement Services through its account.  If there is a breach of security through the Vendor’s account, Vendor shall immediately change its password and notify the Supplier Manager of the security breach by e-mail.  Vendor shall cooperate with the state and the Supplier Manager to mitigate and correct any security breach.</w:t>
      </w:r>
    </w:p>
    <w:p w14:paraId="76AD8E0C" w14:textId="77777777" w:rsidR="002F36C3" w:rsidRPr="002F36C3" w:rsidRDefault="002F36C3" w:rsidP="002F36C3"/>
    <w:sectPr w:rsidR="002F36C3" w:rsidRPr="002F36C3" w:rsidSect="000E505D">
      <w:headerReference w:type="default" r:id="rId21"/>
      <w:footerReference w:type="default" r:id="rId22"/>
      <w:pgSz w:w="12240" w:h="15840" w:code="1"/>
      <w:pgMar w:top="994" w:right="720" w:bottom="432" w:left="720" w:header="720" w:footer="893"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1A939" w14:textId="77777777" w:rsidR="00965F29" w:rsidRDefault="00965F29">
      <w:r>
        <w:separator/>
      </w:r>
    </w:p>
  </w:endnote>
  <w:endnote w:type="continuationSeparator" w:id="0">
    <w:p w14:paraId="1B530A9B" w14:textId="77777777" w:rsidR="00965F29" w:rsidRDefault="00965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20B0704020202020204"/>
    <w:charset w:val="00"/>
    <w:family w:val="auto"/>
    <w:pitch w:val="variable"/>
    <w:sig w:usb0="E0002AFF" w:usb1="C0007843" w:usb2="00000009" w:usb3="00000000" w:csb0="000001FF" w:csb1="00000000"/>
  </w:font>
  <w:font w:name="ArialMT">
    <w:altName w:val="Arial"/>
    <w:charset w:val="00"/>
    <w:family w:val="auto"/>
    <w:pitch w:val="default"/>
    <w:sig w:usb0="00000003" w:usb1="00000000" w:usb2="00000000" w:usb3="00000000" w:csb0="00000001" w:csb1="00000000"/>
  </w:font>
  <w:font w:name="Arial-Bold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4CBF5" w14:textId="77777777" w:rsidR="00BE4841" w:rsidRDefault="00BE4841" w:rsidP="005C494D">
    <w:pPr>
      <w:pStyle w:val="Footer"/>
      <w:tabs>
        <w:tab w:val="clear" w:pos="4320"/>
        <w:tab w:val="clear" w:pos="8640"/>
        <w:tab w:val="center" w:pos="5040"/>
        <w:tab w:val="right" w:pos="10800"/>
      </w:tabs>
      <w:rPr>
        <w:sz w:val="16"/>
        <w:szCs w:val="16"/>
      </w:rPr>
    </w:pPr>
  </w:p>
  <w:p w14:paraId="392172AF" w14:textId="6B0095A7" w:rsidR="00BE4841" w:rsidRPr="00CB0AC0" w:rsidRDefault="00BE4841" w:rsidP="005C494D">
    <w:pPr>
      <w:pStyle w:val="Footer"/>
      <w:tabs>
        <w:tab w:val="clear" w:pos="4320"/>
        <w:tab w:val="clear" w:pos="8640"/>
        <w:tab w:val="center" w:pos="5040"/>
        <w:tab w:val="right" w:pos="10800"/>
      </w:tabs>
      <w:rPr>
        <w:sz w:val="16"/>
        <w:szCs w:val="16"/>
      </w:rPr>
    </w:pPr>
    <w:r>
      <w:rPr>
        <w:sz w:val="16"/>
        <w:szCs w:val="16"/>
      </w:rPr>
      <w:tab/>
    </w:r>
    <w:r w:rsidRPr="00FD3CEE">
      <w:rPr>
        <w:sz w:val="16"/>
        <w:szCs w:val="16"/>
      </w:rPr>
      <w:t xml:space="preserve">Page </w:t>
    </w:r>
    <w:r w:rsidRPr="00FD3CEE">
      <w:rPr>
        <w:bCs/>
        <w:sz w:val="16"/>
        <w:szCs w:val="16"/>
      </w:rPr>
      <w:fldChar w:fldCharType="begin"/>
    </w:r>
    <w:r w:rsidRPr="00FD3CEE">
      <w:rPr>
        <w:bCs/>
        <w:sz w:val="16"/>
        <w:szCs w:val="16"/>
      </w:rPr>
      <w:instrText xml:space="preserve"> PAGE </w:instrText>
    </w:r>
    <w:r w:rsidRPr="00FD3CEE">
      <w:rPr>
        <w:bCs/>
        <w:sz w:val="16"/>
        <w:szCs w:val="16"/>
      </w:rPr>
      <w:fldChar w:fldCharType="separate"/>
    </w:r>
    <w:r>
      <w:rPr>
        <w:bCs/>
        <w:noProof/>
        <w:sz w:val="16"/>
        <w:szCs w:val="16"/>
      </w:rPr>
      <w:t>13</w:t>
    </w:r>
    <w:r w:rsidRPr="00FD3CEE">
      <w:rPr>
        <w:bCs/>
        <w:sz w:val="16"/>
        <w:szCs w:val="16"/>
      </w:rPr>
      <w:fldChar w:fldCharType="end"/>
    </w:r>
    <w:r w:rsidRPr="00FD3CEE">
      <w:rPr>
        <w:sz w:val="16"/>
        <w:szCs w:val="16"/>
      </w:rPr>
      <w:t xml:space="preserve"> of </w:t>
    </w:r>
    <w:r w:rsidRPr="00FD3CEE">
      <w:rPr>
        <w:bCs/>
        <w:sz w:val="16"/>
        <w:szCs w:val="16"/>
      </w:rPr>
      <w:fldChar w:fldCharType="begin"/>
    </w:r>
    <w:r w:rsidRPr="00FD3CEE">
      <w:rPr>
        <w:bCs/>
        <w:sz w:val="16"/>
        <w:szCs w:val="16"/>
      </w:rPr>
      <w:instrText xml:space="preserve"> NUMPAGES  </w:instrText>
    </w:r>
    <w:r w:rsidRPr="00FD3CEE">
      <w:rPr>
        <w:bCs/>
        <w:sz w:val="16"/>
        <w:szCs w:val="16"/>
      </w:rPr>
      <w:fldChar w:fldCharType="separate"/>
    </w:r>
    <w:r>
      <w:rPr>
        <w:bCs/>
        <w:noProof/>
        <w:sz w:val="16"/>
        <w:szCs w:val="16"/>
      </w:rPr>
      <w:t>32</w:t>
    </w:r>
    <w:r w:rsidRPr="00FD3CEE">
      <w:rPr>
        <w:bCs/>
        <w:sz w:val="16"/>
        <w:szCs w:val="16"/>
      </w:rPr>
      <w:fldChar w:fldCharType="end"/>
    </w:r>
    <w:r>
      <w:rPr>
        <w:bCs/>
        <w:sz w:val="16"/>
        <w:szCs w:val="16"/>
      </w:rPr>
      <w:tab/>
      <w:t>Ver. 2023.08.01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DFB6" w14:textId="77777777" w:rsidR="00965F29" w:rsidRDefault="00965F29">
      <w:r>
        <w:separator/>
      </w:r>
    </w:p>
  </w:footnote>
  <w:footnote w:type="continuationSeparator" w:id="0">
    <w:p w14:paraId="23F26CAD" w14:textId="77777777" w:rsidR="00965F29" w:rsidRDefault="00965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9265E" w14:textId="3B08DECE" w:rsidR="00BE4841" w:rsidRPr="00FB52D4" w:rsidRDefault="00426FC2">
    <w:pPr>
      <w:pStyle w:val="Header"/>
      <w:rPr>
        <w:sz w:val="18"/>
      </w:rPr>
    </w:pPr>
    <w:r>
      <w:rPr>
        <w:sz w:val="18"/>
      </w:rPr>
      <w:t>IFB</w:t>
    </w:r>
    <w:r w:rsidR="00BE4841" w:rsidRPr="00FB52D4">
      <w:rPr>
        <w:sz w:val="18"/>
      </w:rPr>
      <w:t xml:space="preserve"> Number:  </w:t>
    </w:r>
    <w:sdt>
      <w:sdtPr>
        <w:rPr>
          <w:sz w:val="18"/>
        </w:rPr>
        <w:id w:val="598372972"/>
        <w:placeholder>
          <w:docPart w:val="DefaultPlaceholder_1081868574"/>
        </w:placeholder>
      </w:sdtPr>
      <w:sdtContent>
        <w:r w:rsidR="001E01AE">
          <w:rPr>
            <w:rFonts w:cs="Arial"/>
            <w:color w:val="FF0000"/>
            <w:sz w:val="18"/>
          </w:rPr>
          <w:t>30-26016</w:t>
        </w:r>
        <w:r w:rsidR="001E01AE">
          <w:rPr>
            <w:rFonts w:ascii="Times New Roman" w:hAnsi="Times New Roman"/>
            <w:color w:val="FF0000"/>
            <w:sz w:val="18"/>
          </w:rPr>
          <w:t>-DSOHF</w:t>
        </w:r>
      </w:sdtContent>
    </w:sdt>
  </w:p>
  <w:p w14:paraId="3201C748" w14:textId="77777777" w:rsidR="00BE4841" w:rsidRDefault="00BE48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7005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107FE"/>
    <w:multiLevelType w:val="multilevel"/>
    <w:tmpl w:val="E5E668B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0"/>
        <w:szCs w:val="20"/>
        <w:u w:val="none"/>
        <w:vertAlign w:val="baseline"/>
      </w:rPr>
    </w:lvl>
    <w:lvl w:ilvl="1">
      <w:start w:val="1"/>
      <w:numFmt w:val="lowerLetter"/>
      <w:lvlText w:val="%2)"/>
      <w:lvlJc w:val="left"/>
      <w:pPr>
        <w:tabs>
          <w:tab w:val="num" w:pos="990"/>
        </w:tabs>
        <w:ind w:left="270" w:firstLine="36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566"/>
        </w:tabs>
        <w:ind w:left="846" w:firstLine="0"/>
      </w:pPr>
      <w:rPr>
        <w:rFonts w:ascii="Arial" w:hAnsi="Arial" w:cs="Arial" w:hint="default"/>
        <w:b w:val="0"/>
        <w:i w:val="0"/>
        <w:caps w:val="0"/>
        <w:strike w:val="0"/>
        <w:dstrike w:val="0"/>
        <w:vanish w:val="0"/>
        <w:color w:val="000000"/>
        <w:sz w:val="20"/>
        <w:szCs w:val="20"/>
        <w:vertAlign w:val="baseline"/>
      </w:rPr>
    </w:lvl>
    <w:lvl w:ilvl="3">
      <w:start w:val="1"/>
      <w:numFmt w:val="decimal"/>
      <w:lvlText w:val="(%4)"/>
      <w:lvlJc w:val="left"/>
      <w:pPr>
        <w:tabs>
          <w:tab w:val="num" w:pos="1710"/>
        </w:tabs>
        <w:ind w:left="1710" w:hanging="360"/>
      </w:pPr>
      <w:rPr>
        <w:rFonts w:ascii="Times New Roman" w:hAnsi="Times New Roman" w:hint="default"/>
        <w:b w:val="0"/>
        <w:i/>
        <w:sz w:val="22"/>
      </w:rPr>
    </w:lvl>
    <w:lvl w:ilvl="4">
      <w:start w:val="1"/>
      <w:numFmt w:val="lowerLetter"/>
      <w:lvlText w:val="(%5)"/>
      <w:lvlJc w:val="left"/>
      <w:pPr>
        <w:tabs>
          <w:tab w:val="num" w:pos="2070"/>
        </w:tabs>
        <w:ind w:left="2070" w:hanging="360"/>
      </w:pPr>
    </w:lvl>
    <w:lvl w:ilvl="5">
      <w:start w:val="1"/>
      <w:numFmt w:val="lowerRoman"/>
      <w:lvlText w:val="(%6)"/>
      <w:lvlJc w:val="left"/>
      <w:pPr>
        <w:tabs>
          <w:tab w:val="num" w:pos="2430"/>
        </w:tabs>
        <w:ind w:left="2430" w:hanging="360"/>
      </w:pPr>
    </w:lvl>
    <w:lvl w:ilvl="6">
      <w:start w:val="1"/>
      <w:numFmt w:val="decimal"/>
      <w:lvlText w:val="%7."/>
      <w:lvlJc w:val="left"/>
      <w:pPr>
        <w:tabs>
          <w:tab w:val="num" w:pos="2790"/>
        </w:tabs>
        <w:ind w:left="2790" w:hanging="360"/>
      </w:pPr>
    </w:lvl>
    <w:lvl w:ilvl="7">
      <w:start w:val="1"/>
      <w:numFmt w:val="lowerLetter"/>
      <w:lvlText w:val="%8."/>
      <w:lvlJc w:val="left"/>
      <w:pPr>
        <w:tabs>
          <w:tab w:val="num" w:pos="3150"/>
        </w:tabs>
        <w:ind w:left="3150" w:hanging="360"/>
      </w:pPr>
    </w:lvl>
    <w:lvl w:ilvl="8">
      <w:start w:val="1"/>
      <w:numFmt w:val="lowerRoman"/>
      <w:lvlText w:val="%9."/>
      <w:lvlJc w:val="left"/>
      <w:pPr>
        <w:tabs>
          <w:tab w:val="num" w:pos="3510"/>
        </w:tabs>
        <w:ind w:left="3510" w:hanging="360"/>
      </w:pPr>
    </w:lvl>
  </w:abstractNum>
  <w:abstractNum w:abstractNumId="2" w15:restartNumberingAfterBreak="0">
    <w:nsid w:val="03FD3E93"/>
    <w:multiLevelType w:val="hybridMultilevel"/>
    <w:tmpl w:val="871CA8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618A"/>
    <w:multiLevelType w:val="hybridMultilevel"/>
    <w:tmpl w:val="1B144D8E"/>
    <w:lvl w:ilvl="0" w:tplc="04090017">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8E1E5A"/>
    <w:multiLevelType w:val="hybridMultilevel"/>
    <w:tmpl w:val="0552955C"/>
    <w:lvl w:ilvl="0" w:tplc="BB08907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06E0702A"/>
    <w:multiLevelType w:val="multilevel"/>
    <w:tmpl w:val="78BC32E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6" w15:restartNumberingAfterBreak="0">
    <w:nsid w:val="07A1622B"/>
    <w:multiLevelType w:val="multilevel"/>
    <w:tmpl w:val="9D066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282DEF"/>
    <w:multiLevelType w:val="multilevel"/>
    <w:tmpl w:val="9294B3D0"/>
    <w:lvl w:ilvl="0">
      <w:start w:val="1"/>
      <w:numFmt w:val="decimal"/>
      <w:lvlText w:val="%1)"/>
      <w:lvlJc w:val="left"/>
      <w:pPr>
        <w:tabs>
          <w:tab w:val="num" w:pos="360"/>
        </w:tabs>
        <w:ind w:left="0" w:firstLine="0"/>
      </w:pPr>
      <w:rPr>
        <w:rFonts w:ascii="Times New Roman" w:hAnsi="Times New Roman" w:hint="default"/>
        <w:b w:val="0"/>
        <w:i w:val="0"/>
        <w:caps w:val="0"/>
        <w:strike w:val="0"/>
        <w:dstrike w:val="0"/>
        <w:vanish w:val="0"/>
        <w:color w:val="000000"/>
        <w:sz w:val="24"/>
        <w:u w:val="none"/>
        <w:vertAlign w:val="baseline"/>
      </w:rPr>
    </w:lvl>
    <w:lvl w:ilvl="1">
      <w:start w:val="1"/>
      <w:numFmt w:val="lowerLetter"/>
      <w:lvlText w:val="%2)"/>
      <w:lvlJc w:val="left"/>
      <w:pPr>
        <w:tabs>
          <w:tab w:val="num" w:pos="810"/>
        </w:tabs>
        <w:ind w:left="90" w:firstLine="36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296"/>
        </w:tabs>
        <w:ind w:left="576" w:firstLine="0"/>
      </w:pPr>
      <w:rPr>
        <w:rFonts w:ascii="Arial" w:eastAsia="Times New Roman" w:hAnsi="Arial" w:cs="Arial"/>
        <w:b w:val="0"/>
        <w:i w:val="0"/>
        <w:caps w:val="0"/>
        <w:strike w:val="0"/>
        <w:dstrike w:val="0"/>
        <w:vanish w:val="0"/>
        <w:color w:val="000000"/>
        <w:sz w:val="20"/>
        <w:szCs w:val="20"/>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15035B09"/>
    <w:multiLevelType w:val="multilevel"/>
    <w:tmpl w:val="7DEA00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135655"/>
    <w:multiLevelType w:val="hybridMultilevel"/>
    <w:tmpl w:val="64D6C6C4"/>
    <w:lvl w:ilvl="0" w:tplc="8A16E0AA">
      <w:start w:val="1"/>
      <w:numFmt w:val="decimal"/>
      <w:pStyle w:val="Heading1"/>
      <w:lvlText w:val="%1.0"/>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85038"/>
    <w:multiLevelType w:val="multilevel"/>
    <w:tmpl w:val="54AEEC6A"/>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1" w15:restartNumberingAfterBreak="0">
    <w:nsid w:val="1CF111E3"/>
    <w:multiLevelType w:val="hybridMultilevel"/>
    <w:tmpl w:val="DC1E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730ADE"/>
    <w:multiLevelType w:val="multilevel"/>
    <w:tmpl w:val="1B8E9D78"/>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3" w15:restartNumberingAfterBreak="0">
    <w:nsid w:val="20191FBC"/>
    <w:multiLevelType w:val="multilevel"/>
    <w:tmpl w:val="5A585A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88154A"/>
    <w:multiLevelType w:val="hybridMultilevel"/>
    <w:tmpl w:val="AA285B44"/>
    <w:lvl w:ilvl="0" w:tplc="E1AC4712">
      <w:start w:val="1"/>
      <w:numFmt w:val="upperLetter"/>
      <w:pStyle w:val="RFPHeading2"/>
      <w:lvlText w:val="%1."/>
      <w:lvlJc w:val="left"/>
      <w:pPr>
        <w:ind w:left="360" w:hanging="360"/>
      </w:pPr>
      <w:rPr>
        <w:rFonts w:hint="default"/>
        <w:b/>
        <w:i w:val="0"/>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1B8579E"/>
    <w:multiLevelType w:val="multilevel"/>
    <w:tmpl w:val="02E2FB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BE7023"/>
    <w:multiLevelType w:val="multilevel"/>
    <w:tmpl w:val="6C8E0F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F84400"/>
    <w:multiLevelType w:val="multilevel"/>
    <w:tmpl w:val="B0540368"/>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7EE0974"/>
    <w:multiLevelType w:val="hybridMultilevel"/>
    <w:tmpl w:val="90FCB8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0271AE"/>
    <w:multiLevelType w:val="multilevel"/>
    <w:tmpl w:val="EC9257D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0" w15:restartNumberingAfterBreak="0">
    <w:nsid w:val="2A6640E8"/>
    <w:multiLevelType w:val="multilevel"/>
    <w:tmpl w:val="85E8920C"/>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1" w15:restartNumberingAfterBreak="0">
    <w:nsid w:val="2B2C6B12"/>
    <w:multiLevelType w:val="multilevel"/>
    <w:tmpl w:val="EB7EFAF0"/>
    <w:lvl w:ilvl="0">
      <w:start w:val="1"/>
      <w:numFmt w:val="decimal"/>
      <w:lvlText w:val="%1)"/>
      <w:lvlJc w:val="left"/>
      <w:pPr>
        <w:tabs>
          <w:tab w:val="num" w:pos="360"/>
        </w:tabs>
        <w:ind w:left="0" w:firstLine="0"/>
      </w:pPr>
      <w:rPr>
        <w:rFonts w:ascii="Arial" w:hAnsi="Arial" w:cs="Arial" w:hint="default"/>
        <w:b w:val="0"/>
        <w:i w:val="0"/>
        <w:caps w:val="0"/>
        <w:strike w:val="0"/>
        <w:dstrike w:val="0"/>
        <w:vanish w:val="0"/>
        <w:color w:val="000000"/>
        <w:sz w:val="20"/>
        <w:u w:val="none"/>
        <w:vertAlign w:val="baseline"/>
      </w:rPr>
    </w:lvl>
    <w:lvl w:ilvl="1">
      <w:start w:val="1"/>
      <w:numFmt w:val="lowerLetter"/>
      <w:lvlText w:val="%2)"/>
      <w:lvlJc w:val="left"/>
      <w:pPr>
        <w:tabs>
          <w:tab w:val="num" w:pos="720"/>
        </w:tabs>
        <w:ind w:left="0" w:firstLine="360"/>
      </w:pPr>
      <w:rPr>
        <w:rFonts w:hint="default"/>
        <w:b w:val="0"/>
        <w:i w:val="0"/>
        <w:caps w:val="0"/>
        <w:strike w:val="0"/>
        <w:dstrike w:val="0"/>
        <w:vanish w:val="0"/>
        <w:color w:val="000000"/>
        <w:sz w:val="20"/>
        <w:szCs w:val="20"/>
        <w:vertAlign w:val="baseline"/>
      </w:rPr>
    </w:lvl>
    <w:lvl w:ilvl="2">
      <w:start w:val="1"/>
      <w:numFmt w:val="lowerRoman"/>
      <w:lvlText w:val="%3)"/>
      <w:lvlJc w:val="left"/>
      <w:pPr>
        <w:tabs>
          <w:tab w:val="num" w:pos="1350"/>
        </w:tabs>
        <w:ind w:left="630" w:firstLine="0"/>
      </w:pPr>
      <w:rPr>
        <w:rFonts w:ascii="Arial" w:eastAsia="Times New Roman" w:hAnsi="Arial" w:cs="Arial"/>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2C22767E"/>
    <w:multiLevelType w:val="hybridMultilevel"/>
    <w:tmpl w:val="8B90BA90"/>
    <w:lvl w:ilvl="0" w:tplc="CD503096">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B32ACDBE">
      <w:start w:val="1"/>
      <w:numFmt w:val="lowerRoman"/>
      <w:lvlText w:val="%3."/>
      <w:lvlJc w:val="right"/>
      <w:pPr>
        <w:ind w:left="2160" w:hanging="180"/>
      </w:pPr>
    </w:lvl>
    <w:lvl w:ilvl="3" w:tplc="7F962684">
      <w:start w:val="1"/>
      <w:numFmt w:val="decimal"/>
      <w:lvlText w:val="%4."/>
      <w:lvlJc w:val="left"/>
      <w:pPr>
        <w:ind w:left="2880" w:hanging="360"/>
      </w:pPr>
    </w:lvl>
    <w:lvl w:ilvl="4" w:tplc="0DA48FF6">
      <w:start w:val="1"/>
      <w:numFmt w:val="lowerLetter"/>
      <w:lvlText w:val="%5."/>
      <w:lvlJc w:val="left"/>
      <w:pPr>
        <w:ind w:left="3600" w:hanging="360"/>
      </w:pPr>
    </w:lvl>
    <w:lvl w:ilvl="5" w:tplc="4FFC0DD8">
      <w:start w:val="1"/>
      <w:numFmt w:val="lowerRoman"/>
      <w:lvlText w:val="%6."/>
      <w:lvlJc w:val="right"/>
      <w:pPr>
        <w:ind w:left="4320" w:hanging="180"/>
      </w:pPr>
    </w:lvl>
    <w:lvl w:ilvl="6" w:tplc="95544522">
      <w:start w:val="1"/>
      <w:numFmt w:val="decimal"/>
      <w:lvlText w:val="%7."/>
      <w:lvlJc w:val="left"/>
      <w:pPr>
        <w:ind w:left="5040" w:hanging="360"/>
      </w:pPr>
    </w:lvl>
    <w:lvl w:ilvl="7" w:tplc="BF8255BA">
      <w:start w:val="1"/>
      <w:numFmt w:val="lowerLetter"/>
      <w:lvlText w:val="%8."/>
      <w:lvlJc w:val="left"/>
      <w:pPr>
        <w:ind w:left="5760" w:hanging="360"/>
      </w:pPr>
    </w:lvl>
    <w:lvl w:ilvl="8" w:tplc="28DCFD22">
      <w:start w:val="1"/>
      <w:numFmt w:val="lowerRoman"/>
      <w:lvlText w:val="%9."/>
      <w:lvlJc w:val="right"/>
      <w:pPr>
        <w:ind w:left="6480" w:hanging="180"/>
      </w:pPr>
    </w:lvl>
  </w:abstractNum>
  <w:abstractNum w:abstractNumId="23" w15:restartNumberingAfterBreak="0">
    <w:nsid w:val="2C835C8E"/>
    <w:multiLevelType w:val="hybridMultilevel"/>
    <w:tmpl w:val="611CD07E"/>
    <w:lvl w:ilvl="0" w:tplc="5CB065BC">
      <w:start w:val="1"/>
      <w:numFmt w:val="lowerLetter"/>
      <w:lvlText w:val="%1)"/>
      <w:lvlJc w:val="left"/>
      <w:pPr>
        <w:ind w:left="1530" w:hanging="360"/>
      </w:pPr>
      <w:rPr>
        <w:rFonts w:hint="default"/>
        <w:color w:val="00000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2F8956D4"/>
    <w:multiLevelType w:val="hybridMultilevel"/>
    <w:tmpl w:val="766684C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5" w15:restartNumberingAfterBreak="0">
    <w:nsid w:val="32CA1B3E"/>
    <w:multiLevelType w:val="hybridMultilevel"/>
    <w:tmpl w:val="8356E556"/>
    <w:lvl w:ilvl="0" w:tplc="04090017">
      <w:start w:val="1"/>
      <w:numFmt w:val="lowerLetter"/>
      <w:lvlText w:val="%1)"/>
      <w:lvlJc w:val="left"/>
      <w:pPr>
        <w:ind w:left="72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15:restartNumberingAfterBreak="0">
    <w:nsid w:val="339D3C84"/>
    <w:multiLevelType w:val="hybridMultilevel"/>
    <w:tmpl w:val="A40E349C"/>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7" w15:restartNumberingAfterBreak="0">
    <w:nsid w:val="36046433"/>
    <w:multiLevelType w:val="multilevel"/>
    <w:tmpl w:val="9CA012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7696CF5"/>
    <w:multiLevelType w:val="multilevel"/>
    <w:tmpl w:val="91BAF6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AC0108"/>
    <w:multiLevelType w:val="multilevel"/>
    <w:tmpl w:val="9C74BB48"/>
    <w:lvl w:ilvl="0">
      <w:start w:val="3"/>
      <w:numFmt w:val="decimal"/>
      <w:lvlText w:val="%1"/>
      <w:lvlJc w:val="left"/>
      <w:pPr>
        <w:ind w:left="480" w:hanging="480"/>
      </w:pPr>
      <w:rPr>
        <w:rFonts w:hint="default"/>
      </w:rPr>
    </w:lvl>
    <w:lvl w:ilvl="1">
      <w:start w:val="5"/>
      <w:numFmt w:val="decimal"/>
      <w:lvlText w:val="%1.%2"/>
      <w:lvlJc w:val="left"/>
      <w:pPr>
        <w:ind w:left="1110" w:hanging="48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30" w15:restartNumberingAfterBreak="0">
    <w:nsid w:val="37FA1FF0"/>
    <w:multiLevelType w:val="multilevel"/>
    <w:tmpl w:val="D6F060A0"/>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1" w15:restartNumberingAfterBreak="0">
    <w:nsid w:val="38195D3F"/>
    <w:multiLevelType w:val="multilevel"/>
    <w:tmpl w:val="FDC281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B70762"/>
    <w:multiLevelType w:val="multilevel"/>
    <w:tmpl w:val="F88E058E"/>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3" w15:restartNumberingAfterBreak="0">
    <w:nsid w:val="39B05449"/>
    <w:multiLevelType w:val="multilevel"/>
    <w:tmpl w:val="70CA91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E62F49"/>
    <w:multiLevelType w:val="multilevel"/>
    <w:tmpl w:val="3828BA58"/>
    <w:lvl w:ilvl="0">
      <w:start w:val="1"/>
      <w:numFmt w:val="decimal"/>
      <w:lvlText w:val="%1)"/>
      <w:lvlJc w:val="left"/>
      <w:pPr>
        <w:tabs>
          <w:tab w:val="num" w:pos="360"/>
        </w:tabs>
        <w:ind w:left="0" w:firstLine="0"/>
      </w:pPr>
      <w:rPr>
        <w:rFonts w:ascii="Arial" w:hAnsi="Arial" w:cs="Arial" w:hint="default"/>
        <w:b w:val="0"/>
        <w:i w:val="0"/>
        <w:caps w:val="0"/>
        <w:strike w:val="0"/>
        <w:dstrike w:val="0"/>
        <w:vanish w:val="0"/>
        <w:color w:val="000000"/>
        <w:sz w:val="24"/>
        <w:u w:val="none"/>
        <w:vertAlign w:val="baseline"/>
      </w:rPr>
    </w:lvl>
    <w:lvl w:ilvl="1">
      <w:start w:val="1"/>
      <w:numFmt w:val="lowerLetter"/>
      <w:lvlText w:val="%2)"/>
      <w:lvlJc w:val="left"/>
      <w:pPr>
        <w:tabs>
          <w:tab w:val="num" w:pos="720"/>
        </w:tabs>
        <w:ind w:left="0" w:firstLine="360"/>
      </w:pPr>
      <w:rPr>
        <w:rFonts w:hint="default"/>
        <w:b w:val="0"/>
        <w:i w:val="0"/>
        <w:caps w:val="0"/>
        <w:strike w:val="0"/>
        <w:dstrike w:val="0"/>
        <w:vanish w:val="0"/>
        <w:color w:val="000000"/>
        <w:sz w:val="20"/>
        <w:szCs w:val="20"/>
        <w:vertAlign w:val="baseline"/>
      </w:rPr>
    </w:lvl>
    <w:lvl w:ilvl="2">
      <w:start w:val="1"/>
      <w:numFmt w:val="lowerRoman"/>
      <w:lvlText w:val="%3)"/>
      <w:lvlJc w:val="left"/>
      <w:pPr>
        <w:tabs>
          <w:tab w:val="num" w:pos="1350"/>
        </w:tabs>
        <w:ind w:left="630" w:firstLine="0"/>
      </w:pPr>
      <w:rPr>
        <w:rFonts w:ascii="Arial" w:eastAsia="Times New Roman" w:hAnsi="Arial" w:cs="Arial" w:hint="default"/>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3E2B27CE"/>
    <w:multiLevelType w:val="multilevel"/>
    <w:tmpl w:val="DFD6AA78"/>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3E352543"/>
    <w:multiLevelType w:val="multilevel"/>
    <w:tmpl w:val="851AAF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F3F10E7"/>
    <w:multiLevelType w:val="multilevel"/>
    <w:tmpl w:val="54BC12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F834FC9"/>
    <w:multiLevelType w:val="singleLevel"/>
    <w:tmpl w:val="BB704C20"/>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4014791A"/>
    <w:multiLevelType w:val="multilevel"/>
    <w:tmpl w:val="5E1CBAB2"/>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40" w15:restartNumberingAfterBreak="0">
    <w:nsid w:val="4180083C"/>
    <w:multiLevelType w:val="multilevel"/>
    <w:tmpl w:val="4E1608F2"/>
    <w:lvl w:ilvl="0">
      <w:start w:val="7"/>
      <w:numFmt w:val="decimal"/>
      <w:lvlText w:val="%1.0"/>
      <w:lvlJc w:val="left"/>
      <w:pPr>
        <w:ind w:left="360" w:hanging="360"/>
      </w:pPr>
      <w:rPr>
        <w:rFonts w:ascii="Arial" w:eastAsia="Times New Roman" w:hAnsi="Arial" w:cs="Arial" w:hint="default"/>
        <w:color w:val="0000FF"/>
        <w:sz w:val="22"/>
        <w:u w:val="single"/>
      </w:rPr>
    </w:lvl>
    <w:lvl w:ilvl="1">
      <w:start w:val="1"/>
      <w:numFmt w:val="decimal"/>
      <w:lvlText w:val="%1.%2"/>
      <w:lvlJc w:val="left"/>
      <w:pPr>
        <w:ind w:left="1080" w:hanging="360"/>
      </w:pPr>
      <w:rPr>
        <w:rFonts w:ascii="Arial" w:eastAsia="Times New Roman" w:hAnsi="Arial" w:cs="Arial" w:hint="default"/>
        <w:color w:val="0000FF"/>
        <w:sz w:val="22"/>
        <w:u w:val="single"/>
      </w:rPr>
    </w:lvl>
    <w:lvl w:ilvl="2">
      <w:start w:val="1"/>
      <w:numFmt w:val="decimal"/>
      <w:lvlText w:val="%1.%2.%3"/>
      <w:lvlJc w:val="left"/>
      <w:pPr>
        <w:ind w:left="2160" w:hanging="720"/>
      </w:pPr>
      <w:rPr>
        <w:rFonts w:ascii="Arial" w:eastAsia="Times New Roman" w:hAnsi="Arial" w:cs="Arial" w:hint="default"/>
        <w:color w:val="0000FF"/>
        <w:sz w:val="22"/>
        <w:u w:val="single"/>
      </w:rPr>
    </w:lvl>
    <w:lvl w:ilvl="3">
      <w:start w:val="1"/>
      <w:numFmt w:val="decimal"/>
      <w:lvlText w:val="%1.%2.%3.%4"/>
      <w:lvlJc w:val="left"/>
      <w:pPr>
        <w:ind w:left="3240" w:hanging="1080"/>
      </w:pPr>
      <w:rPr>
        <w:rFonts w:ascii="Arial" w:eastAsia="Times New Roman" w:hAnsi="Arial" w:cs="Arial" w:hint="default"/>
        <w:color w:val="0000FF"/>
        <w:sz w:val="22"/>
        <w:u w:val="single"/>
      </w:rPr>
    </w:lvl>
    <w:lvl w:ilvl="4">
      <w:start w:val="1"/>
      <w:numFmt w:val="decimal"/>
      <w:lvlText w:val="%1.%2.%3.%4.%5"/>
      <w:lvlJc w:val="left"/>
      <w:pPr>
        <w:ind w:left="3960" w:hanging="1080"/>
      </w:pPr>
      <w:rPr>
        <w:rFonts w:ascii="Arial" w:eastAsia="Times New Roman" w:hAnsi="Arial" w:cs="Arial" w:hint="default"/>
        <w:color w:val="0000FF"/>
        <w:sz w:val="22"/>
        <w:u w:val="single"/>
      </w:rPr>
    </w:lvl>
    <w:lvl w:ilvl="5">
      <w:start w:val="1"/>
      <w:numFmt w:val="decimal"/>
      <w:lvlText w:val="%1.%2.%3.%4.%5.%6"/>
      <w:lvlJc w:val="left"/>
      <w:pPr>
        <w:ind w:left="5040" w:hanging="1440"/>
      </w:pPr>
      <w:rPr>
        <w:rFonts w:ascii="Arial" w:eastAsia="Times New Roman" w:hAnsi="Arial" w:cs="Arial" w:hint="default"/>
        <w:color w:val="0000FF"/>
        <w:sz w:val="22"/>
        <w:u w:val="single"/>
      </w:rPr>
    </w:lvl>
    <w:lvl w:ilvl="6">
      <w:start w:val="1"/>
      <w:numFmt w:val="decimal"/>
      <w:lvlText w:val="%1.%2.%3.%4.%5.%6.%7"/>
      <w:lvlJc w:val="left"/>
      <w:pPr>
        <w:ind w:left="5760" w:hanging="1440"/>
      </w:pPr>
      <w:rPr>
        <w:rFonts w:ascii="Arial" w:eastAsia="Times New Roman" w:hAnsi="Arial" w:cs="Arial" w:hint="default"/>
        <w:color w:val="0000FF"/>
        <w:sz w:val="22"/>
        <w:u w:val="single"/>
      </w:rPr>
    </w:lvl>
    <w:lvl w:ilvl="7">
      <w:start w:val="1"/>
      <w:numFmt w:val="decimal"/>
      <w:lvlText w:val="%1.%2.%3.%4.%5.%6.%7.%8"/>
      <w:lvlJc w:val="left"/>
      <w:pPr>
        <w:ind w:left="6840" w:hanging="1800"/>
      </w:pPr>
      <w:rPr>
        <w:rFonts w:ascii="Arial" w:eastAsia="Times New Roman" w:hAnsi="Arial" w:cs="Arial" w:hint="default"/>
        <w:color w:val="0000FF"/>
        <w:sz w:val="22"/>
        <w:u w:val="single"/>
      </w:rPr>
    </w:lvl>
    <w:lvl w:ilvl="8">
      <w:start w:val="1"/>
      <w:numFmt w:val="decimal"/>
      <w:lvlText w:val="%1.%2.%3.%4.%5.%6.%7.%8.%9"/>
      <w:lvlJc w:val="left"/>
      <w:pPr>
        <w:ind w:left="7560" w:hanging="1800"/>
      </w:pPr>
      <w:rPr>
        <w:rFonts w:ascii="Arial" w:eastAsia="Times New Roman" w:hAnsi="Arial" w:cs="Arial" w:hint="default"/>
        <w:color w:val="0000FF"/>
        <w:sz w:val="22"/>
        <w:u w:val="single"/>
      </w:rPr>
    </w:lvl>
  </w:abstractNum>
  <w:abstractNum w:abstractNumId="41" w15:restartNumberingAfterBreak="0">
    <w:nsid w:val="4883166A"/>
    <w:multiLevelType w:val="multilevel"/>
    <w:tmpl w:val="9CF26F00"/>
    <w:lvl w:ilvl="0">
      <w:start w:val="1"/>
      <w:numFmt w:val="decimal"/>
      <w:lvlText w:val="%1)"/>
      <w:lvlJc w:val="left"/>
      <w:pPr>
        <w:tabs>
          <w:tab w:val="num" w:pos="360"/>
        </w:tabs>
        <w:ind w:left="0" w:firstLine="0"/>
      </w:pPr>
      <w:rPr>
        <w:rFonts w:ascii="Times New Roman" w:hAnsi="Times New Roman" w:hint="default"/>
        <w:b w:val="0"/>
        <w:i w:val="0"/>
        <w:caps w:val="0"/>
        <w:strike w:val="0"/>
        <w:dstrike w:val="0"/>
        <w:vanish w:val="0"/>
        <w:color w:val="000000"/>
        <w:sz w:val="24"/>
        <w:u w:val="none"/>
        <w:vertAlign w:val="baseline"/>
      </w:rPr>
    </w:lvl>
    <w:lvl w:ilvl="1">
      <w:start w:val="1"/>
      <w:numFmt w:val="lowerLetter"/>
      <w:lvlText w:val="%2)"/>
      <w:lvlJc w:val="left"/>
      <w:pPr>
        <w:tabs>
          <w:tab w:val="num" w:pos="720"/>
        </w:tabs>
        <w:ind w:left="0" w:firstLine="36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296"/>
        </w:tabs>
        <w:ind w:left="576" w:firstLine="0"/>
      </w:pPr>
      <w:rPr>
        <w:rFonts w:ascii="Arial" w:eastAsia="Times New Roman" w:hAnsi="Arial" w:cs="Arial" w:hint="default"/>
        <w:b w:val="0"/>
        <w:i w:val="0"/>
        <w:caps w:val="0"/>
        <w:strike w:val="0"/>
        <w:dstrike w:val="0"/>
        <w:vanish w:val="0"/>
        <w:color w:val="000000"/>
        <w:sz w:val="20"/>
        <w:szCs w:val="20"/>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15:restartNumberingAfterBreak="0">
    <w:nsid w:val="594E5DEC"/>
    <w:multiLevelType w:val="hybridMultilevel"/>
    <w:tmpl w:val="E1EE2D38"/>
    <w:lvl w:ilvl="0" w:tplc="04090017">
      <w:start w:val="1"/>
      <w:numFmt w:val="lowerLetter"/>
      <w:lvlText w:val="%1)"/>
      <w:lvlJc w:val="left"/>
      <w:pPr>
        <w:ind w:left="720" w:hanging="360"/>
      </w:pPr>
    </w:lvl>
    <w:lvl w:ilvl="1" w:tplc="E42863C6">
      <w:start w:val="1"/>
      <w:numFmt w:val="decimal"/>
      <w:lvlText w:val="(%2)"/>
      <w:lvlJc w:val="right"/>
      <w:pPr>
        <w:ind w:left="1440" w:hanging="360"/>
      </w:pPr>
      <w:rPr>
        <w:rFonts w:ascii="Arial" w:eastAsia="Times New Roman" w:hAnsi="Arial" w:cs="Arial"/>
      </w:rPr>
    </w:lvl>
    <w:lvl w:ilvl="2" w:tplc="04D8475C">
      <w:start w:val="4"/>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BCA1025"/>
    <w:multiLevelType w:val="multilevel"/>
    <w:tmpl w:val="7602A268"/>
    <w:lvl w:ilvl="0">
      <w:start w:val="1"/>
      <w:numFmt w:val="decimal"/>
      <w:pStyle w:val="FootnoteText"/>
      <w:lvlText w:val="%1)"/>
      <w:lvlJc w:val="left"/>
      <w:pPr>
        <w:tabs>
          <w:tab w:val="num" w:pos="360"/>
        </w:tabs>
        <w:ind w:left="0" w:firstLine="0"/>
      </w:pPr>
      <w:rPr>
        <w:rFonts w:ascii="Times New Roman" w:hAnsi="Times New Roman" w:hint="default"/>
        <w:b w:val="0"/>
        <w:i w:val="0"/>
        <w:caps w:val="0"/>
        <w:strike w:val="0"/>
        <w:dstrike w:val="0"/>
        <w:vanish w:val="0"/>
        <w:color w:val="000000"/>
        <w:sz w:val="24"/>
        <w:u w:val="none"/>
        <w:vertAlign w:val="baseline"/>
      </w:rPr>
    </w:lvl>
    <w:lvl w:ilvl="1">
      <w:start w:val="1"/>
      <w:numFmt w:val="lowerLetter"/>
      <w:lvlText w:val="%2)"/>
      <w:lvlJc w:val="left"/>
      <w:pPr>
        <w:tabs>
          <w:tab w:val="num" w:pos="720"/>
        </w:tabs>
        <w:ind w:left="0" w:firstLine="360"/>
      </w:pPr>
      <w:rPr>
        <w:rFonts w:ascii="Arial" w:hAnsi="Arial" w:cs="Arial" w:hint="default"/>
        <w:b w:val="0"/>
        <w:i w:val="0"/>
        <w:caps w:val="0"/>
        <w:strike w:val="0"/>
        <w:dstrike w:val="0"/>
        <w:vanish w:val="0"/>
        <w:color w:val="000000"/>
        <w:sz w:val="20"/>
        <w:szCs w:val="20"/>
        <w:vertAlign w:val="baseline"/>
      </w:rPr>
    </w:lvl>
    <w:lvl w:ilvl="2">
      <w:start w:val="8"/>
      <w:numFmt w:val="lowerRoman"/>
      <w:lvlText w:val="%3)"/>
      <w:lvlJc w:val="left"/>
      <w:pPr>
        <w:tabs>
          <w:tab w:val="num" w:pos="1296"/>
        </w:tabs>
        <w:ind w:left="576" w:firstLine="0"/>
      </w:pPr>
      <w:rPr>
        <w:rFonts w:ascii="Times New Roman" w:eastAsia="Times New Roman" w:hAnsi="Times New Roman" w:cs="Times New Roman"/>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5FBB4A30"/>
    <w:multiLevelType w:val="hybridMultilevel"/>
    <w:tmpl w:val="C6067EE0"/>
    <w:lvl w:ilvl="0" w:tplc="FFFFFFFF">
      <w:start w:val="1"/>
      <w:numFmt w:val="decimal"/>
      <w:lvlText w:val="%1."/>
      <w:lvlJc w:val="left"/>
      <w:pPr>
        <w:tabs>
          <w:tab w:val="num" w:pos="720"/>
        </w:tabs>
        <w:ind w:left="720" w:hanging="360"/>
      </w:pPr>
      <w:rPr>
        <w:rFonts w:ascii="Arial" w:hAnsi="Arial" w:cs="Arial" w:hint="default"/>
        <w:b w:val="0"/>
        <w:i w:val="0"/>
        <w:color w:val="auto"/>
        <w:sz w:val="22"/>
        <w:szCs w:val="22"/>
      </w:rPr>
    </w:lvl>
    <w:lvl w:ilvl="1" w:tplc="DC9CE76C">
      <w:start w:val="1"/>
      <w:numFmt w:val="lowerLetter"/>
      <w:lvlText w:val="%2)"/>
      <w:lvlJc w:val="left"/>
      <w:pPr>
        <w:tabs>
          <w:tab w:val="num" w:pos="1440"/>
        </w:tabs>
        <w:ind w:left="1440" w:hanging="360"/>
      </w:pPr>
      <w:rPr>
        <w:rFonts w:ascii="Arial" w:hAnsi="Arial" w:hint="default"/>
        <w:b w:val="0"/>
        <w:i w:val="0"/>
        <w:sz w:val="22"/>
      </w:rPr>
    </w:lvl>
    <w:lvl w:ilvl="2" w:tplc="DFDEE0AA">
      <w:start w:val="1"/>
      <w:numFmt w:val="lowerRoman"/>
      <w:lvlText w:val="%3."/>
      <w:lvlJc w:val="right"/>
      <w:pPr>
        <w:tabs>
          <w:tab w:val="num" w:pos="2160"/>
        </w:tabs>
        <w:ind w:left="2160" w:hanging="180"/>
      </w:pPr>
      <w:rPr>
        <w:rFonts w:hint="default"/>
      </w:rPr>
    </w:lvl>
    <w:lvl w:ilvl="3" w:tplc="0409001B">
      <w:start w:val="1"/>
      <w:numFmt w:val="lowerRoman"/>
      <w:lvlText w:val="%4."/>
      <w:lvlJc w:val="righ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648D4E44"/>
    <w:multiLevelType w:val="hybridMultilevel"/>
    <w:tmpl w:val="B574BE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B532ED"/>
    <w:multiLevelType w:val="multilevel"/>
    <w:tmpl w:val="DC180C96"/>
    <w:lvl w:ilvl="0">
      <w:start w:val="1"/>
      <w:numFmt w:val="decimal"/>
      <w:lvlText w:val="%1)"/>
      <w:lvlJc w:val="left"/>
      <w:pPr>
        <w:tabs>
          <w:tab w:val="num" w:pos="360"/>
        </w:tabs>
        <w:ind w:left="0" w:firstLine="0"/>
      </w:pPr>
      <w:rPr>
        <w:rFonts w:ascii="Times New Roman" w:hAnsi="Times New Roman" w:hint="default"/>
        <w:b/>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648"/>
        </w:tabs>
        <w:ind w:left="0" w:firstLine="288"/>
      </w:pPr>
      <w:rPr>
        <w:rFonts w:ascii="Arial" w:hAnsi="Arial" w:cs="Aria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360" w:firstLine="0"/>
      </w:pPr>
      <w:rPr>
        <w:rFonts w:ascii="Times New Roman" w:hAnsi="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65CF1478"/>
    <w:multiLevelType w:val="multilevel"/>
    <w:tmpl w:val="06765E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5D72848"/>
    <w:multiLevelType w:val="multilevel"/>
    <w:tmpl w:val="27B836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286020"/>
    <w:multiLevelType w:val="multilevel"/>
    <w:tmpl w:val="48B0078A"/>
    <w:lvl w:ilvl="0">
      <w:start w:val="1"/>
      <w:numFmt w:val="decimal"/>
      <w:lvlText w:val="%1)"/>
      <w:lvlJc w:val="left"/>
      <w:pPr>
        <w:tabs>
          <w:tab w:val="num" w:pos="360"/>
        </w:tabs>
        <w:ind w:left="0" w:firstLine="0"/>
      </w:pPr>
      <w:rPr>
        <w:rFonts w:ascii="Times New Roman" w:hAnsi="Times New Roman" w:hint="default"/>
        <w:b/>
        <w:i w:val="0"/>
        <w:caps w:val="0"/>
        <w:strike w:val="0"/>
        <w:dstrike w:val="0"/>
        <w:vanish w:val="0"/>
        <w:color w:val="000000"/>
        <w:sz w:val="22"/>
        <w:u w:val="none"/>
        <w:vertAlign w:val="baseline"/>
      </w:rPr>
    </w:lvl>
    <w:lvl w:ilvl="1">
      <w:start w:val="3"/>
      <w:numFmt w:val="lowerLetter"/>
      <w:lvlText w:val="%2)"/>
      <w:lvlJc w:val="left"/>
      <w:pPr>
        <w:tabs>
          <w:tab w:val="num" w:pos="630"/>
        </w:tabs>
        <w:ind w:left="-18" w:firstLine="288"/>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080"/>
        </w:tabs>
        <w:ind w:left="360" w:firstLine="0"/>
      </w:pPr>
      <w:rPr>
        <w:rFonts w:ascii="Arial" w:hAnsi="Arial" w:cs="Arial" w:hint="default"/>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67A85839"/>
    <w:multiLevelType w:val="multilevel"/>
    <w:tmpl w:val="A72E0C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D1F0262"/>
    <w:multiLevelType w:val="multilevel"/>
    <w:tmpl w:val="17A45886"/>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52" w15:restartNumberingAfterBreak="0">
    <w:nsid w:val="742507F5"/>
    <w:multiLevelType w:val="multilevel"/>
    <w:tmpl w:val="D62255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087517"/>
    <w:multiLevelType w:val="multilevel"/>
    <w:tmpl w:val="7CBE0A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68C27D8"/>
    <w:multiLevelType w:val="hybridMultilevel"/>
    <w:tmpl w:val="92E6092E"/>
    <w:lvl w:ilvl="0" w:tplc="0409001B">
      <w:start w:val="1"/>
      <w:numFmt w:val="lowerRoman"/>
      <w:lvlText w:val="%1."/>
      <w:lvlJc w:val="right"/>
      <w:pPr>
        <w:ind w:left="720" w:hanging="360"/>
      </w:pPr>
    </w:lvl>
    <w:lvl w:ilvl="1" w:tplc="CCB4AD76">
      <w:start w:val="1"/>
      <w:numFmt w:val="lowerRoman"/>
      <w:lvlText w:val="%2)"/>
      <w:lvlJc w:val="left"/>
      <w:pPr>
        <w:ind w:left="1440" w:hanging="360"/>
      </w:pPr>
      <w:rPr>
        <w:rFonts w:ascii="Arial" w:eastAsia="Times New Roman" w:hAnsi="Arial" w:cs="Arial"/>
      </w:rPr>
    </w:lvl>
    <w:lvl w:ilvl="2" w:tplc="E42863C6">
      <w:start w:val="1"/>
      <w:numFmt w:val="decimal"/>
      <w:lvlText w:val="(%3)"/>
      <w:lvlJc w:val="right"/>
      <w:pPr>
        <w:ind w:left="2160" w:hanging="180"/>
      </w:pPr>
      <w:rPr>
        <w:rFonts w:ascii="Arial" w:eastAsia="Times New Roman" w:hAnsi="Arial" w:cs="Arial"/>
      </w:rPr>
    </w:lvl>
    <w:lvl w:ilvl="3" w:tplc="E74A7FC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A5F6835"/>
    <w:multiLevelType w:val="singleLevel"/>
    <w:tmpl w:val="79F66E08"/>
    <w:lvl w:ilvl="0">
      <w:start w:val="1"/>
      <w:numFmt w:val="decimal"/>
      <w:lvlText w:val="%1)"/>
      <w:lvlJc w:val="left"/>
      <w:pPr>
        <w:ind w:left="360" w:hanging="360"/>
      </w:pPr>
      <w:rPr>
        <w:b/>
      </w:rPr>
    </w:lvl>
  </w:abstractNum>
  <w:abstractNum w:abstractNumId="56" w15:restartNumberingAfterBreak="0">
    <w:nsid w:val="7D057C5A"/>
    <w:multiLevelType w:val="multilevel"/>
    <w:tmpl w:val="A27ACAA0"/>
    <w:lvl w:ilvl="0">
      <w:start w:val="2"/>
      <w:numFmt w:val="decimal"/>
      <w:lvlText w:val="%1)"/>
      <w:lvlJc w:val="left"/>
      <w:pPr>
        <w:tabs>
          <w:tab w:val="num" w:pos="360"/>
        </w:tabs>
        <w:ind w:left="0" w:firstLine="0"/>
      </w:pPr>
      <w:rPr>
        <w:rFonts w:ascii="Arial" w:hAnsi="Arial" w:cs="Arial" w:hint="default"/>
        <w:b/>
        <w:i w:val="0"/>
        <w:caps w:val="0"/>
        <w:strike w:val="0"/>
        <w:dstrike w:val="0"/>
        <w:vanish w:val="0"/>
        <w:color w:val="000000"/>
        <w:sz w:val="20"/>
        <w:szCs w:val="20"/>
        <w:u w:val="none"/>
        <w:vertAlign w:val="baseline"/>
      </w:rPr>
    </w:lvl>
    <w:lvl w:ilvl="1">
      <w:start w:val="1"/>
      <w:numFmt w:val="lowerLetter"/>
      <w:lvlText w:val="%2)"/>
      <w:lvlJc w:val="left"/>
      <w:pPr>
        <w:tabs>
          <w:tab w:val="num" w:pos="720"/>
        </w:tabs>
        <w:ind w:left="0" w:firstLine="360"/>
      </w:pPr>
      <w:rPr>
        <w:rFonts w:ascii="Arial" w:eastAsia="Times New Roman"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296"/>
        </w:tabs>
        <w:ind w:left="576" w:firstLine="0"/>
      </w:pPr>
      <w:rPr>
        <w:rFonts w:ascii="Times New Roman" w:eastAsia="Times New Roman" w:hAnsi="Times New Roman" w:cs="Times New Roman" w:hint="default"/>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7E461DB6"/>
    <w:multiLevelType w:val="multilevel"/>
    <w:tmpl w:val="307EB0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5714690">
    <w:abstractNumId w:val="55"/>
  </w:num>
  <w:num w:numId="2" w16cid:durableId="2136291889">
    <w:abstractNumId w:val="55"/>
    <w:lvlOverride w:ilvl="0">
      <w:lvl w:ilvl="0">
        <w:start w:val="1"/>
        <w:numFmt w:val="decimal"/>
        <w:lvlText w:val="%1)"/>
        <w:lvlJc w:val="left"/>
        <w:pPr>
          <w:ind w:left="360" w:hanging="360"/>
        </w:pPr>
        <w:rPr>
          <w:rFonts w:hint="default"/>
          <w:b/>
          <w:sz w:val="22"/>
        </w:rPr>
      </w:lvl>
    </w:lvlOverride>
  </w:num>
  <w:num w:numId="3" w16cid:durableId="1057245224">
    <w:abstractNumId w:val="0"/>
  </w:num>
  <w:num w:numId="4" w16cid:durableId="277958342">
    <w:abstractNumId w:val="38"/>
  </w:num>
  <w:num w:numId="5" w16cid:durableId="148435368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6134099">
    <w:abstractNumId w:val="11"/>
  </w:num>
  <w:num w:numId="7" w16cid:durableId="1245603513">
    <w:abstractNumId w:val="44"/>
  </w:num>
  <w:num w:numId="8" w16cid:durableId="244609414">
    <w:abstractNumId w:val="9"/>
  </w:num>
  <w:num w:numId="9" w16cid:durableId="1966813937">
    <w:abstractNumId w:val="14"/>
  </w:num>
  <w:num w:numId="10" w16cid:durableId="1203130472">
    <w:abstractNumId w:val="23"/>
  </w:num>
  <w:num w:numId="11" w16cid:durableId="3241174">
    <w:abstractNumId w:val="8"/>
  </w:num>
  <w:num w:numId="12" w16cid:durableId="405297637">
    <w:abstractNumId w:val="57"/>
  </w:num>
  <w:num w:numId="13" w16cid:durableId="207183919">
    <w:abstractNumId w:val="47"/>
  </w:num>
  <w:num w:numId="14" w16cid:durableId="1613659848">
    <w:abstractNumId w:val="15"/>
  </w:num>
  <w:num w:numId="15" w16cid:durableId="766778555">
    <w:abstractNumId w:val="33"/>
  </w:num>
  <w:num w:numId="16" w16cid:durableId="341322898">
    <w:abstractNumId w:val="48"/>
  </w:num>
  <w:num w:numId="17" w16cid:durableId="1743260748">
    <w:abstractNumId w:val="50"/>
  </w:num>
  <w:num w:numId="18" w16cid:durableId="1614094453">
    <w:abstractNumId w:val="37"/>
  </w:num>
  <w:num w:numId="19" w16cid:durableId="1654984951">
    <w:abstractNumId w:val="52"/>
  </w:num>
  <w:num w:numId="20" w16cid:durableId="953950558">
    <w:abstractNumId w:val="31"/>
  </w:num>
  <w:num w:numId="21" w16cid:durableId="1363366157">
    <w:abstractNumId w:val="32"/>
  </w:num>
  <w:num w:numId="22" w16cid:durableId="142285061">
    <w:abstractNumId w:val="20"/>
  </w:num>
  <w:num w:numId="23" w16cid:durableId="2004165334">
    <w:abstractNumId w:val="30"/>
  </w:num>
  <w:num w:numId="24" w16cid:durableId="1488783063">
    <w:abstractNumId w:val="10"/>
  </w:num>
  <w:num w:numId="25" w16cid:durableId="350645944">
    <w:abstractNumId w:val="16"/>
  </w:num>
  <w:num w:numId="26" w16cid:durableId="1561404782">
    <w:abstractNumId w:val="13"/>
  </w:num>
  <w:num w:numId="27" w16cid:durableId="6254321">
    <w:abstractNumId w:val="53"/>
  </w:num>
  <w:num w:numId="28" w16cid:durableId="1687974666">
    <w:abstractNumId w:val="36"/>
  </w:num>
  <w:num w:numId="29" w16cid:durableId="1252592285">
    <w:abstractNumId w:val="12"/>
  </w:num>
  <w:num w:numId="30" w16cid:durableId="1006590404">
    <w:abstractNumId w:val="27"/>
  </w:num>
  <w:num w:numId="31" w16cid:durableId="49576858">
    <w:abstractNumId w:val="5"/>
  </w:num>
  <w:num w:numId="32" w16cid:durableId="315031768">
    <w:abstractNumId w:val="19"/>
  </w:num>
  <w:num w:numId="33" w16cid:durableId="965624953">
    <w:abstractNumId w:val="39"/>
  </w:num>
  <w:num w:numId="34" w16cid:durableId="1494639067">
    <w:abstractNumId w:val="51"/>
  </w:num>
  <w:num w:numId="35" w16cid:durableId="1678728651">
    <w:abstractNumId w:val="6"/>
  </w:num>
  <w:num w:numId="36" w16cid:durableId="1557081450">
    <w:abstractNumId w:val="28"/>
  </w:num>
  <w:num w:numId="37" w16cid:durableId="564341277">
    <w:abstractNumId w:val="24"/>
  </w:num>
  <w:num w:numId="38" w16cid:durableId="534125131">
    <w:abstractNumId w:val="29"/>
  </w:num>
  <w:num w:numId="39" w16cid:durableId="1106654508">
    <w:abstractNumId w:val="1"/>
  </w:num>
  <w:num w:numId="40" w16cid:durableId="1945569511">
    <w:abstractNumId w:val="43"/>
  </w:num>
  <w:num w:numId="41" w16cid:durableId="538278480">
    <w:abstractNumId w:val="56"/>
  </w:num>
  <w:num w:numId="42" w16cid:durableId="141192998">
    <w:abstractNumId w:val="7"/>
  </w:num>
  <w:num w:numId="43" w16cid:durableId="414016882">
    <w:abstractNumId w:val="41"/>
  </w:num>
  <w:num w:numId="44" w16cid:durableId="2017997552">
    <w:abstractNumId w:val="21"/>
  </w:num>
  <w:num w:numId="45" w16cid:durableId="12565982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9945979">
    <w:abstractNumId w:val="4"/>
  </w:num>
  <w:num w:numId="47" w16cid:durableId="1821920717">
    <w:abstractNumId w:val="3"/>
  </w:num>
  <w:num w:numId="48" w16cid:durableId="1602103936">
    <w:abstractNumId w:val="18"/>
  </w:num>
  <w:num w:numId="49" w16cid:durableId="1679236886">
    <w:abstractNumId w:val="45"/>
  </w:num>
  <w:num w:numId="50" w16cid:durableId="1149860774">
    <w:abstractNumId w:val="42"/>
  </w:num>
  <w:num w:numId="51" w16cid:durableId="1619990592">
    <w:abstractNumId w:val="25"/>
  </w:num>
  <w:num w:numId="52" w16cid:durableId="675807803">
    <w:abstractNumId w:val="2"/>
  </w:num>
  <w:num w:numId="53" w16cid:durableId="477115107">
    <w:abstractNumId w:val="54"/>
  </w:num>
  <w:num w:numId="54" w16cid:durableId="1017971029">
    <w:abstractNumId w:val="34"/>
  </w:num>
  <w:num w:numId="55" w16cid:durableId="152261623">
    <w:abstractNumId w:val="35"/>
  </w:num>
  <w:num w:numId="56" w16cid:durableId="502361104">
    <w:abstractNumId w:val="17"/>
  </w:num>
  <w:num w:numId="57" w16cid:durableId="1875191429">
    <w:abstractNumId w:val="49"/>
  </w:num>
  <w:num w:numId="58" w16cid:durableId="1526476611">
    <w:abstractNumId w:val="9"/>
  </w:num>
  <w:num w:numId="59" w16cid:durableId="1051732769">
    <w:abstractNumId w:val="40"/>
  </w:num>
  <w:num w:numId="60" w16cid:durableId="733160256">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540"/>
    <w:rsid w:val="000004D4"/>
    <w:rsid w:val="000009C3"/>
    <w:rsid w:val="000012BB"/>
    <w:rsid w:val="0000275D"/>
    <w:rsid w:val="00003323"/>
    <w:rsid w:val="00003338"/>
    <w:rsid w:val="00005F1B"/>
    <w:rsid w:val="00005F96"/>
    <w:rsid w:val="00007EEC"/>
    <w:rsid w:val="00007F55"/>
    <w:rsid w:val="00010D71"/>
    <w:rsid w:val="00012723"/>
    <w:rsid w:val="000134D8"/>
    <w:rsid w:val="00014B44"/>
    <w:rsid w:val="00014C5C"/>
    <w:rsid w:val="0001528D"/>
    <w:rsid w:val="00017F37"/>
    <w:rsid w:val="00022E62"/>
    <w:rsid w:val="00025A9C"/>
    <w:rsid w:val="00025C21"/>
    <w:rsid w:val="00026A86"/>
    <w:rsid w:val="00030E2F"/>
    <w:rsid w:val="00032B2B"/>
    <w:rsid w:val="00033C77"/>
    <w:rsid w:val="00036815"/>
    <w:rsid w:val="0003703E"/>
    <w:rsid w:val="00037E3E"/>
    <w:rsid w:val="00040F36"/>
    <w:rsid w:val="00051CBE"/>
    <w:rsid w:val="00051FA0"/>
    <w:rsid w:val="000525CE"/>
    <w:rsid w:val="00052FC0"/>
    <w:rsid w:val="00053300"/>
    <w:rsid w:val="00055F1E"/>
    <w:rsid w:val="00056A0A"/>
    <w:rsid w:val="000577BF"/>
    <w:rsid w:val="0006008C"/>
    <w:rsid w:val="000604AC"/>
    <w:rsid w:val="00065792"/>
    <w:rsid w:val="00070AD6"/>
    <w:rsid w:val="00071C80"/>
    <w:rsid w:val="000728F1"/>
    <w:rsid w:val="00073B13"/>
    <w:rsid w:val="00077D86"/>
    <w:rsid w:val="000809F2"/>
    <w:rsid w:val="000812AE"/>
    <w:rsid w:val="000813A1"/>
    <w:rsid w:val="00081AC9"/>
    <w:rsid w:val="00083DBA"/>
    <w:rsid w:val="00083E4E"/>
    <w:rsid w:val="00085454"/>
    <w:rsid w:val="0008573F"/>
    <w:rsid w:val="00087603"/>
    <w:rsid w:val="00087859"/>
    <w:rsid w:val="00090B1F"/>
    <w:rsid w:val="00091986"/>
    <w:rsid w:val="00092378"/>
    <w:rsid w:val="00095DDD"/>
    <w:rsid w:val="000968E0"/>
    <w:rsid w:val="000A2565"/>
    <w:rsid w:val="000A2A1E"/>
    <w:rsid w:val="000A318B"/>
    <w:rsid w:val="000A58A9"/>
    <w:rsid w:val="000A5C98"/>
    <w:rsid w:val="000A6290"/>
    <w:rsid w:val="000B06F8"/>
    <w:rsid w:val="000B1886"/>
    <w:rsid w:val="000B2A71"/>
    <w:rsid w:val="000B4693"/>
    <w:rsid w:val="000B5643"/>
    <w:rsid w:val="000B671C"/>
    <w:rsid w:val="000C33B9"/>
    <w:rsid w:val="000C3A67"/>
    <w:rsid w:val="000C47C5"/>
    <w:rsid w:val="000C78D9"/>
    <w:rsid w:val="000C78F7"/>
    <w:rsid w:val="000C7BE2"/>
    <w:rsid w:val="000D09E4"/>
    <w:rsid w:val="000D1A7D"/>
    <w:rsid w:val="000D1B20"/>
    <w:rsid w:val="000D482C"/>
    <w:rsid w:val="000D5B01"/>
    <w:rsid w:val="000D725D"/>
    <w:rsid w:val="000E1A5B"/>
    <w:rsid w:val="000E3271"/>
    <w:rsid w:val="000E4DA0"/>
    <w:rsid w:val="000E505D"/>
    <w:rsid w:val="000E5AF9"/>
    <w:rsid w:val="000E7988"/>
    <w:rsid w:val="000F1335"/>
    <w:rsid w:val="000F1C9F"/>
    <w:rsid w:val="000F3226"/>
    <w:rsid w:val="000F3577"/>
    <w:rsid w:val="000F3E6D"/>
    <w:rsid w:val="000F4CEA"/>
    <w:rsid w:val="000F5164"/>
    <w:rsid w:val="000F58BB"/>
    <w:rsid w:val="000F6567"/>
    <w:rsid w:val="00100830"/>
    <w:rsid w:val="00101BD6"/>
    <w:rsid w:val="001030A0"/>
    <w:rsid w:val="0010327B"/>
    <w:rsid w:val="001034A6"/>
    <w:rsid w:val="00106CCF"/>
    <w:rsid w:val="00106F6F"/>
    <w:rsid w:val="00110813"/>
    <w:rsid w:val="0011292B"/>
    <w:rsid w:val="00113014"/>
    <w:rsid w:val="00113F8D"/>
    <w:rsid w:val="00114AD3"/>
    <w:rsid w:val="001150ED"/>
    <w:rsid w:val="001158AF"/>
    <w:rsid w:val="0011591E"/>
    <w:rsid w:val="00115AFE"/>
    <w:rsid w:val="001202CF"/>
    <w:rsid w:val="00121480"/>
    <w:rsid w:val="0012183B"/>
    <w:rsid w:val="0012266A"/>
    <w:rsid w:val="00123907"/>
    <w:rsid w:val="001247AF"/>
    <w:rsid w:val="0012565C"/>
    <w:rsid w:val="00125763"/>
    <w:rsid w:val="00126F09"/>
    <w:rsid w:val="001271EE"/>
    <w:rsid w:val="00127E06"/>
    <w:rsid w:val="001304ED"/>
    <w:rsid w:val="00131C7C"/>
    <w:rsid w:val="00132228"/>
    <w:rsid w:val="001322DE"/>
    <w:rsid w:val="0013375F"/>
    <w:rsid w:val="0013547C"/>
    <w:rsid w:val="0014395F"/>
    <w:rsid w:val="00146F9E"/>
    <w:rsid w:val="00147003"/>
    <w:rsid w:val="00153F62"/>
    <w:rsid w:val="00155176"/>
    <w:rsid w:val="00155716"/>
    <w:rsid w:val="00156650"/>
    <w:rsid w:val="00160CE9"/>
    <w:rsid w:val="00161E32"/>
    <w:rsid w:val="00161E69"/>
    <w:rsid w:val="00163BA1"/>
    <w:rsid w:val="00163BDA"/>
    <w:rsid w:val="00165802"/>
    <w:rsid w:val="001662DB"/>
    <w:rsid w:val="00167F23"/>
    <w:rsid w:val="00167F6F"/>
    <w:rsid w:val="00170144"/>
    <w:rsid w:val="001708CE"/>
    <w:rsid w:val="00170E11"/>
    <w:rsid w:val="00171A89"/>
    <w:rsid w:val="00182310"/>
    <w:rsid w:val="00182572"/>
    <w:rsid w:val="0018283C"/>
    <w:rsid w:val="00184B8F"/>
    <w:rsid w:val="00186DC4"/>
    <w:rsid w:val="00196509"/>
    <w:rsid w:val="001A160B"/>
    <w:rsid w:val="001A2260"/>
    <w:rsid w:val="001A4B53"/>
    <w:rsid w:val="001A6BDE"/>
    <w:rsid w:val="001A72EE"/>
    <w:rsid w:val="001A77C8"/>
    <w:rsid w:val="001A79EA"/>
    <w:rsid w:val="001A7CB4"/>
    <w:rsid w:val="001B256C"/>
    <w:rsid w:val="001B42B2"/>
    <w:rsid w:val="001B5453"/>
    <w:rsid w:val="001B6584"/>
    <w:rsid w:val="001B75B9"/>
    <w:rsid w:val="001C196E"/>
    <w:rsid w:val="001C1D64"/>
    <w:rsid w:val="001C4F30"/>
    <w:rsid w:val="001C6201"/>
    <w:rsid w:val="001C6C55"/>
    <w:rsid w:val="001D09DD"/>
    <w:rsid w:val="001D44DE"/>
    <w:rsid w:val="001D4D5C"/>
    <w:rsid w:val="001D62E5"/>
    <w:rsid w:val="001D7B2F"/>
    <w:rsid w:val="001E01AE"/>
    <w:rsid w:val="001E0F17"/>
    <w:rsid w:val="001E0FBA"/>
    <w:rsid w:val="001E14DC"/>
    <w:rsid w:val="001E1D5D"/>
    <w:rsid w:val="001E1E6C"/>
    <w:rsid w:val="001E26ED"/>
    <w:rsid w:val="001E2ADC"/>
    <w:rsid w:val="001E4AB4"/>
    <w:rsid w:val="001F5BEF"/>
    <w:rsid w:val="001F6E38"/>
    <w:rsid w:val="002007BA"/>
    <w:rsid w:val="00202C21"/>
    <w:rsid w:val="00203737"/>
    <w:rsid w:val="00205597"/>
    <w:rsid w:val="00205AB1"/>
    <w:rsid w:val="00206742"/>
    <w:rsid w:val="002110F6"/>
    <w:rsid w:val="002117E2"/>
    <w:rsid w:val="00211E5A"/>
    <w:rsid w:val="002132FA"/>
    <w:rsid w:val="00213449"/>
    <w:rsid w:val="00213B55"/>
    <w:rsid w:val="002211A5"/>
    <w:rsid w:val="00222D60"/>
    <w:rsid w:val="002239FE"/>
    <w:rsid w:val="0022435E"/>
    <w:rsid w:val="00226CF9"/>
    <w:rsid w:val="00227F96"/>
    <w:rsid w:val="00230D56"/>
    <w:rsid w:val="00231D3A"/>
    <w:rsid w:val="002344EE"/>
    <w:rsid w:val="00234613"/>
    <w:rsid w:val="002361C6"/>
    <w:rsid w:val="00244812"/>
    <w:rsid w:val="002453FA"/>
    <w:rsid w:val="00246FDC"/>
    <w:rsid w:val="002475CB"/>
    <w:rsid w:val="00247B7D"/>
    <w:rsid w:val="00250CFC"/>
    <w:rsid w:val="00251489"/>
    <w:rsid w:val="0025201B"/>
    <w:rsid w:val="00252FDB"/>
    <w:rsid w:val="00255128"/>
    <w:rsid w:val="0025562F"/>
    <w:rsid w:val="00255CBC"/>
    <w:rsid w:val="00255E72"/>
    <w:rsid w:val="00262516"/>
    <w:rsid w:val="00262A00"/>
    <w:rsid w:val="002634B4"/>
    <w:rsid w:val="0026375B"/>
    <w:rsid w:val="00264A8E"/>
    <w:rsid w:val="00266FE2"/>
    <w:rsid w:val="00274457"/>
    <w:rsid w:val="002813F3"/>
    <w:rsid w:val="00281659"/>
    <w:rsid w:val="00285085"/>
    <w:rsid w:val="00285771"/>
    <w:rsid w:val="00285823"/>
    <w:rsid w:val="002873B1"/>
    <w:rsid w:val="0029371E"/>
    <w:rsid w:val="0029398B"/>
    <w:rsid w:val="002942A2"/>
    <w:rsid w:val="00294514"/>
    <w:rsid w:val="002948FB"/>
    <w:rsid w:val="0029612F"/>
    <w:rsid w:val="002A44B0"/>
    <w:rsid w:val="002A48BF"/>
    <w:rsid w:val="002A5285"/>
    <w:rsid w:val="002A5318"/>
    <w:rsid w:val="002A5A12"/>
    <w:rsid w:val="002A7552"/>
    <w:rsid w:val="002B1315"/>
    <w:rsid w:val="002B2943"/>
    <w:rsid w:val="002B5C15"/>
    <w:rsid w:val="002C16F9"/>
    <w:rsid w:val="002C5A5A"/>
    <w:rsid w:val="002C6EE3"/>
    <w:rsid w:val="002D2367"/>
    <w:rsid w:val="002D2440"/>
    <w:rsid w:val="002D700E"/>
    <w:rsid w:val="002D797E"/>
    <w:rsid w:val="002E187E"/>
    <w:rsid w:val="002E29EF"/>
    <w:rsid w:val="002E2B12"/>
    <w:rsid w:val="002E31B4"/>
    <w:rsid w:val="002E3611"/>
    <w:rsid w:val="002E72CB"/>
    <w:rsid w:val="002F0C55"/>
    <w:rsid w:val="002F1AE9"/>
    <w:rsid w:val="002F36C3"/>
    <w:rsid w:val="002F48E1"/>
    <w:rsid w:val="002F590C"/>
    <w:rsid w:val="0030031A"/>
    <w:rsid w:val="00305CA3"/>
    <w:rsid w:val="003061A1"/>
    <w:rsid w:val="00306B98"/>
    <w:rsid w:val="003126F4"/>
    <w:rsid w:val="00312DC4"/>
    <w:rsid w:val="00314079"/>
    <w:rsid w:val="003142CF"/>
    <w:rsid w:val="0031435D"/>
    <w:rsid w:val="003163B2"/>
    <w:rsid w:val="003200E4"/>
    <w:rsid w:val="00320B9F"/>
    <w:rsid w:val="00321DBB"/>
    <w:rsid w:val="003220B3"/>
    <w:rsid w:val="00323AAB"/>
    <w:rsid w:val="0032555D"/>
    <w:rsid w:val="003261FE"/>
    <w:rsid w:val="00330173"/>
    <w:rsid w:val="00331D96"/>
    <w:rsid w:val="0033224E"/>
    <w:rsid w:val="00332540"/>
    <w:rsid w:val="00335DEC"/>
    <w:rsid w:val="003424A5"/>
    <w:rsid w:val="0034626C"/>
    <w:rsid w:val="00353953"/>
    <w:rsid w:val="00353C4D"/>
    <w:rsid w:val="00355050"/>
    <w:rsid w:val="003577E3"/>
    <w:rsid w:val="00360228"/>
    <w:rsid w:val="00360B4C"/>
    <w:rsid w:val="00361CB7"/>
    <w:rsid w:val="00361E7B"/>
    <w:rsid w:val="00363FA4"/>
    <w:rsid w:val="00365477"/>
    <w:rsid w:val="003704DB"/>
    <w:rsid w:val="003759F6"/>
    <w:rsid w:val="00376A73"/>
    <w:rsid w:val="0037734E"/>
    <w:rsid w:val="003831B6"/>
    <w:rsid w:val="0038518D"/>
    <w:rsid w:val="003871E8"/>
    <w:rsid w:val="0039031C"/>
    <w:rsid w:val="00391485"/>
    <w:rsid w:val="003943C9"/>
    <w:rsid w:val="0039482F"/>
    <w:rsid w:val="00394C3F"/>
    <w:rsid w:val="003954C0"/>
    <w:rsid w:val="00395694"/>
    <w:rsid w:val="0039605C"/>
    <w:rsid w:val="003A0259"/>
    <w:rsid w:val="003A3E4F"/>
    <w:rsid w:val="003B0196"/>
    <w:rsid w:val="003B1722"/>
    <w:rsid w:val="003B55E6"/>
    <w:rsid w:val="003B599B"/>
    <w:rsid w:val="003C4317"/>
    <w:rsid w:val="003C66F3"/>
    <w:rsid w:val="003C6828"/>
    <w:rsid w:val="003D3845"/>
    <w:rsid w:val="003E19B2"/>
    <w:rsid w:val="003E1C6D"/>
    <w:rsid w:val="003E2B72"/>
    <w:rsid w:val="003E4957"/>
    <w:rsid w:val="003E57E6"/>
    <w:rsid w:val="003E7563"/>
    <w:rsid w:val="003F0500"/>
    <w:rsid w:val="003F0C07"/>
    <w:rsid w:val="003F1456"/>
    <w:rsid w:val="003F415F"/>
    <w:rsid w:val="003F53E0"/>
    <w:rsid w:val="003F7ACD"/>
    <w:rsid w:val="00401675"/>
    <w:rsid w:val="00401D03"/>
    <w:rsid w:val="00402100"/>
    <w:rsid w:val="004022E6"/>
    <w:rsid w:val="00406A86"/>
    <w:rsid w:val="00406EA9"/>
    <w:rsid w:val="004102BF"/>
    <w:rsid w:val="004103F9"/>
    <w:rsid w:val="004111BF"/>
    <w:rsid w:val="004121DF"/>
    <w:rsid w:val="00413218"/>
    <w:rsid w:val="00413CEF"/>
    <w:rsid w:val="00415BE4"/>
    <w:rsid w:val="004200D3"/>
    <w:rsid w:val="00421592"/>
    <w:rsid w:val="00422768"/>
    <w:rsid w:val="00425FC6"/>
    <w:rsid w:val="00426FC2"/>
    <w:rsid w:val="0042777B"/>
    <w:rsid w:val="00427FC5"/>
    <w:rsid w:val="004300C6"/>
    <w:rsid w:val="00431A99"/>
    <w:rsid w:val="004409FD"/>
    <w:rsid w:val="00443126"/>
    <w:rsid w:val="004434E7"/>
    <w:rsid w:val="00445448"/>
    <w:rsid w:val="004522B1"/>
    <w:rsid w:val="00453D5B"/>
    <w:rsid w:val="00455296"/>
    <w:rsid w:val="00455360"/>
    <w:rsid w:val="004569ED"/>
    <w:rsid w:val="00456CA0"/>
    <w:rsid w:val="00456E65"/>
    <w:rsid w:val="00457512"/>
    <w:rsid w:val="00457FB1"/>
    <w:rsid w:val="00462500"/>
    <w:rsid w:val="00466D74"/>
    <w:rsid w:val="004677BD"/>
    <w:rsid w:val="00470C54"/>
    <w:rsid w:val="00471540"/>
    <w:rsid w:val="004729BB"/>
    <w:rsid w:val="00480692"/>
    <w:rsid w:val="00481C10"/>
    <w:rsid w:val="00482545"/>
    <w:rsid w:val="00482877"/>
    <w:rsid w:val="00483268"/>
    <w:rsid w:val="0048338E"/>
    <w:rsid w:val="00483A19"/>
    <w:rsid w:val="004859A8"/>
    <w:rsid w:val="0048735C"/>
    <w:rsid w:val="00490652"/>
    <w:rsid w:val="00491E4A"/>
    <w:rsid w:val="00492490"/>
    <w:rsid w:val="0049623D"/>
    <w:rsid w:val="004A0CEE"/>
    <w:rsid w:val="004A5A02"/>
    <w:rsid w:val="004A6E02"/>
    <w:rsid w:val="004B1294"/>
    <w:rsid w:val="004B28FD"/>
    <w:rsid w:val="004B35E2"/>
    <w:rsid w:val="004B5D06"/>
    <w:rsid w:val="004B653A"/>
    <w:rsid w:val="004C0643"/>
    <w:rsid w:val="004C19F5"/>
    <w:rsid w:val="004C2755"/>
    <w:rsid w:val="004C4937"/>
    <w:rsid w:val="004C5AB3"/>
    <w:rsid w:val="004D1680"/>
    <w:rsid w:val="004D41B4"/>
    <w:rsid w:val="004D4F03"/>
    <w:rsid w:val="004D5562"/>
    <w:rsid w:val="004E0E93"/>
    <w:rsid w:val="004E156F"/>
    <w:rsid w:val="004E1F4B"/>
    <w:rsid w:val="004E2C88"/>
    <w:rsid w:val="004E5C46"/>
    <w:rsid w:val="004E6702"/>
    <w:rsid w:val="004F0AD5"/>
    <w:rsid w:val="004F14F7"/>
    <w:rsid w:val="004F6EB2"/>
    <w:rsid w:val="004F7B83"/>
    <w:rsid w:val="00500CF3"/>
    <w:rsid w:val="00502B62"/>
    <w:rsid w:val="00504576"/>
    <w:rsid w:val="0051163B"/>
    <w:rsid w:val="00511C5E"/>
    <w:rsid w:val="00512E81"/>
    <w:rsid w:val="0051518D"/>
    <w:rsid w:val="00515333"/>
    <w:rsid w:val="00517444"/>
    <w:rsid w:val="00517BFE"/>
    <w:rsid w:val="0052239E"/>
    <w:rsid w:val="005230BD"/>
    <w:rsid w:val="00523910"/>
    <w:rsid w:val="005267C5"/>
    <w:rsid w:val="00526CD3"/>
    <w:rsid w:val="00526FAB"/>
    <w:rsid w:val="00527538"/>
    <w:rsid w:val="00543B2D"/>
    <w:rsid w:val="00545556"/>
    <w:rsid w:val="00545D0E"/>
    <w:rsid w:val="00545D62"/>
    <w:rsid w:val="00546708"/>
    <w:rsid w:val="0054712F"/>
    <w:rsid w:val="00547CCA"/>
    <w:rsid w:val="005504BC"/>
    <w:rsid w:val="00550F0F"/>
    <w:rsid w:val="00551C87"/>
    <w:rsid w:val="00551E49"/>
    <w:rsid w:val="00553452"/>
    <w:rsid w:val="00555ACE"/>
    <w:rsid w:val="00556F6D"/>
    <w:rsid w:val="00563600"/>
    <w:rsid w:val="00566062"/>
    <w:rsid w:val="0056661F"/>
    <w:rsid w:val="005668B3"/>
    <w:rsid w:val="00566D04"/>
    <w:rsid w:val="00566E3E"/>
    <w:rsid w:val="00571593"/>
    <w:rsid w:val="005755BA"/>
    <w:rsid w:val="0058029B"/>
    <w:rsid w:val="00582541"/>
    <w:rsid w:val="00583888"/>
    <w:rsid w:val="00585139"/>
    <w:rsid w:val="005855AE"/>
    <w:rsid w:val="005907BF"/>
    <w:rsid w:val="00593AE4"/>
    <w:rsid w:val="00594D68"/>
    <w:rsid w:val="005973CE"/>
    <w:rsid w:val="005A07E8"/>
    <w:rsid w:val="005A209D"/>
    <w:rsid w:val="005A62B2"/>
    <w:rsid w:val="005A6E97"/>
    <w:rsid w:val="005A6FAA"/>
    <w:rsid w:val="005B2272"/>
    <w:rsid w:val="005B288B"/>
    <w:rsid w:val="005B2A87"/>
    <w:rsid w:val="005C281B"/>
    <w:rsid w:val="005C4641"/>
    <w:rsid w:val="005C494D"/>
    <w:rsid w:val="005C4D4E"/>
    <w:rsid w:val="005C68D4"/>
    <w:rsid w:val="005D1336"/>
    <w:rsid w:val="005D1A58"/>
    <w:rsid w:val="005D2E8E"/>
    <w:rsid w:val="005D5CFC"/>
    <w:rsid w:val="005D5F53"/>
    <w:rsid w:val="005D7847"/>
    <w:rsid w:val="005E1934"/>
    <w:rsid w:val="005E3946"/>
    <w:rsid w:val="005E4AEA"/>
    <w:rsid w:val="005E541F"/>
    <w:rsid w:val="005E5695"/>
    <w:rsid w:val="005E6112"/>
    <w:rsid w:val="005E6706"/>
    <w:rsid w:val="005E7454"/>
    <w:rsid w:val="005F080B"/>
    <w:rsid w:val="005F2F06"/>
    <w:rsid w:val="005F3FAC"/>
    <w:rsid w:val="005F5D98"/>
    <w:rsid w:val="00600187"/>
    <w:rsid w:val="00600252"/>
    <w:rsid w:val="006010A4"/>
    <w:rsid w:val="006019EB"/>
    <w:rsid w:val="00606D9A"/>
    <w:rsid w:val="006071D1"/>
    <w:rsid w:val="0061289E"/>
    <w:rsid w:val="00612C56"/>
    <w:rsid w:val="00614619"/>
    <w:rsid w:val="006204C3"/>
    <w:rsid w:val="00622409"/>
    <w:rsid w:val="00623D89"/>
    <w:rsid w:val="006246E0"/>
    <w:rsid w:val="00626203"/>
    <w:rsid w:val="00626636"/>
    <w:rsid w:val="00626EFB"/>
    <w:rsid w:val="0062757A"/>
    <w:rsid w:val="00631643"/>
    <w:rsid w:val="00633498"/>
    <w:rsid w:val="006343F7"/>
    <w:rsid w:val="006348D0"/>
    <w:rsid w:val="00636FC4"/>
    <w:rsid w:val="0063777B"/>
    <w:rsid w:val="006437BE"/>
    <w:rsid w:val="00643FD9"/>
    <w:rsid w:val="00645164"/>
    <w:rsid w:val="006460D5"/>
    <w:rsid w:val="00647B18"/>
    <w:rsid w:val="00650E22"/>
    <w:rsid w:val="006558C0"/>
    <w:rsid w:val="00656191"/>
    <w:rsid w:val="00656274"/>
    <w:rsid w:val="0066056D"/>
    <w:rsid w:val="00671666"/>
    <w:rsid w:val="00675072"/>
    <w:rsid w:val="00675A50"/>
    <w:rsid w:val="00675D39"/>
    <w:rsid w:val="00677603"/>
    <w:rsid w:val="00681589"/>
    <w:rsid w:val="00682023"/>
    <w:rsid w:val="0068571B"/>
    <w:rsid w:val="00685793"/>
    <w:rsid w:val="00687D34"/>
    <w:rsid w:val="00690809"/>
    <w:rsid w:val="00693154"/>
    <w:rsid w:val="00695F55"/>
    <w:rsid w:val="006A403A"/>
    <w:rsid w:val="006A6079"/>
    <w:rsid w:val="006B5643"/>
    <w:rsid w:val="006B5B91"/>
    <w:rsid w:val="006B6F02"/>
    <w:rsid w:val="006C0690"/>
    <w:rsid w:val="006C31E1"/>
    <w:rsid w:val="006C3709"/>
    <w:rsid w:val="006C3776"/>
    <w:rsid w:val="006C51B0"/>
    <w:rsid w:val="006C580E"/>
    <w:rsid w:val="006D0E32"/>
    <w:rsid w:val="006D2A9C"/>
    <w:rsid w:val="006D5690"/>
    <w:rsid w:val="006D7B6A"/>
    <w:rsid w:val="006E51CE"/>
    <w:rsid w:val="006E5402"/>
    <w:rsid w:val="006E54F6"/>
    <w:rsid w:val="006E56BA"/>
    <w:rsid w:val="006E5844"/>
    <w:rsid w:val="006E62AC"/>
    <w:rsid w:val="006F68B1"/>
    <w:rsid w:val="006F730D"/>
    <w:rsid w:val="006F7FB2"/>
    <w:rsid w:val="00700936"/>
    <w:rsid w:val="00700BE3"/>
    <w:rsid w:val="0070694B"/>
    <w:rsid w:val="00707FD6"/>
    <w:rsid w:val="007116C9"/>
    <w:rsid w:val="007119E0"/>
    <w:rsid w:val="00712F6B"/>
    <w:rsid w:val="00714040"/>
    <w:rsid w:val="007158A6"/>
    <w:rsid w:val="00716870"/>
    <w:rsid w:val="00716B23"/>
    <w:rsid w:val="00716FFB"/>
    <w:rsid w:val="00722D4B"/>
    <w:rsid w:val="00723E67"/>
    <w:rsid w:val="00723FDF"/>
    <w:rsid w:val="00725ED9"/>
    <w:rsid w:val="007300AB"/>
    <w:rsid w:val="007327D9"/>
    <w:rsid w:val="00732F50"/>
    <w:rsid w:val="00733289"/>
    <w:rsid w:val="007340D4"/>
    <w:rsid w:val="007405AE"/>
    <w:rsid w:val="00743254"/>
    <w:rsid w:val="00744D12"/>
    <w:rsid w:val="007457FC"/>
    <w:rsid w:val="00747018"/>
    <w:rsid w:val="00747A75"/>
    <w:rsid w:val="00750982"/>
    <w:rsid w:val="007515D1"/>
    <w:rsid w:val="00755FDC"/>
    <w:rsid w:val="00762DAD"/>
    <w:rsid w:val="0076392F"/>
    <w:rsid w:val="00764547"/>
    <w:rsid w:val="007706F2"/>
    <w:rsid w:val="00770BC5"/>
    <w:rsid w:val="00771B42"/>
    <w:rsid w:val="00772916"/>
    <w:rsid w:val="00775333"/>
    <w:rsid w:val="00775B9C"/>
    <w:rsid w:val="007779C4"/>
    <w:rsid w:val="00781A3A"/>
    <w:rsid w:val="00781FB7"/>
    <w:rsid w:val="007820E9"/>
    <w:rsid w:val="00787ED9"/>
    <w:rsid w:val="007913C3"/>
    <w:rsid w:val="00793B11"/>
    <w:rsid w:val="00793B6D"/>
    <w:rsid w:val="0079401A"/>
    <w:rsid w:val="00794821"/>
    <w:rsid w:val="007973C9"/>
    <w:rsid w:val="00797D25"/>
    <w:rsid w:val="007A002C"/>
    <w:rsid w:val="007A0C15"/>
    <w:rsid w:val="007A2365"/>
    <w:rsid w:val="007A531C"/>
    <w:rsid w:val="007A6FE0"/>
    <w:rsid w:val="007B0215"/>
    <w:rsid w:val="007B0C56"/>
    <w:rsid w:val="007B29A1"/>
    <w:rsid w:val="007B3CC9"/>
    <w:rsid w:val="007B7BFE"/>
    <w:rsid w:val="007C1EF4"/>
    <w:rsid w:val="007C4726"/>
    <w:rsid w:val="007C4BC7"/>
    <w:rsid w:val="007C64AB"/>
    <w:rsid w:val="007C674A"/>
    <w:rsid w:val="007C7EBB"/>
    <w:rsid w:val="007D2F3D"/>
    <w:rsid w:val="007D7D78"/>
    <w:rsid w:val="007E0EB1"/>
    <w:rsid w:val="007E1422"/>
    <w:rsid w:val="007E2862"/>
    <w:rsid w:val="007E302C"/>
    <w:rsid w:val="007E5A45"/>
    <w:rsid w:val="007E5C31"/>
    <w:rsid w:val="007E7F2D"/>
    <w:rsid w:val="007F0EBB"/>
    <w:rsid w:val="007F1159"/>
    <w:rsid w:val="007F19E9"/>
    <w:rsid w:val="007F372E"/>
    <w:rsid w:val="007F7110"/>
    <w:rsid w:val="007F7A89"/>
    <w:rsid w:val="007F7FDF"/>
    <w:rsid w:val="0080168F"/>
    <w:rsid w:val="00802A95"/>
    <w:rsid w:val="008033CA"/>
    <w:rsid w:val="00806674"/>
    <w:rsid w:val="00810B27"/>
    <w:rsid w:val="00812E58"/>
    <w:rsid w:val="00816190"/>
    <w:rsid w:val="00816535"/>
    <w:rsid w:val="0082200D"/>
    <w:rsid w:val="008248D2"/>
    <w:rsid w:val="00825B11"/>
    <w:rsid w:val="00830FDA"/>
    <w:rsid w:val="00831F37"/>
    <w:rsid w:val="00832464"/>
    <w:rsid w:val="00832A30"/>
    <w:rsid w:val="008369F4"/>
    <w:rsid w:val="00836B4C"/>
    <w:rsid w:val="00836BE2"/>
    <w:rsid w:val="00837FC8"/>
    <w:rsid w:val="0084376D"/>
    <w:rsid w:val="00847FB8"/>
    <w:rsid w:val="00850CBF"/>
    <w:rsid w:val="0085217E"/>
    <w:rsid w:val="0085349D"/>
    <w:rsid w:val="00857034"/>
    <w:rsid w:val="008607E7"/>
    <w:rsid w:val="008625AC"/>
    <w:rsid w:val="00862CDB"/>
    <w:rsid w:val="008647E6"/>
    <w:rsid w:val="008660FA"/>
    <w:rsid w:val="00866245"/>
    <w:rsid w:val="00875A2B"/>
    <w:rsid w:val="00877782"/>
    <w:rsid w:val="00877894"/>
    <w:rsid w:val="008814BE"/>
    <w:rsid w:val="00883EEA"/>
    <w:rsid w:val="00884550"/>
    <w:rsid w:val="00885D17"/>
    <w:rsid w:val="0088623A"/>
    <w:rsid w:val="00894311"/>
    <w:rsid w:val="00895361"/>
    <w:rsid w:val="0089625A"/>
    <w:rsid w:val="0089754D"/>
    <w:rsid w:val="00897765"/>
    <w:rsid w:val="008A0953"/>
    <w:rsid w:val="008A2C6D"/>
    <w:rsid w:val="008A2D2D"/>
    <w:rsid w:val="008A364C"/>
    <w:rsid w:val="008A5AE9"/>
    <w:rsid w:val="008A6CA9"/>
    <w:rsid w:val="008A707E"/>
    <w:rsid w:val="008A7B36"/>
    <w:rsid w:val="008B1087"/>
    <w:rsid w:val="008B1A6C"/>
    <w:rsid w:val="008B359C"/>
    <w:rsid w:val="008B43B4"/>
    <w:rsid w:val="008B54F2"/>
    <w:rsid w:val="008B581C"/>
    <w:rsid w:val="008C09C3"/>
    <w:rsid w:val="008C1C70"/>
    <w:rsid w:val="008C1EDB"/>
    <w:rsid w:val="008C3656"/>
    <w:rsid w:val="008C36B3"/>
    <w:rsid w:val="008C3B3F"/>
    <w:rsid w:val="008C408C"/>
    <w:rsid w:val="008C47E2"/>
    <w:rsid w:val="008C613E"/>
    <w:rsid w:val="008C6946"/>
    <w:rsid w:val="008C785E"/>
    <w:rsid w:val="008D1706"/>
    <w:rsid w:val="008D1BE6"/>
    <w:rsid w:val="008D3011"/>
    <w:rsid w:val="008D33EA"/>
    <w:rsid w:val="008D5D30"/>
    <w:rsid w:val="008D624F"/>
    <w:rsid w:val="008D6F4F"/>
    <w:rsid w:val="008E0C92"/>
    <w:rsid w:val="008E3878"/>
    <w:rsid w:val="008E3A88"/>
    <w:rsid w:val="008E52A2"/>
    <w:rsid w:val="008E7A6F"/>
    <w:rsid w:val="008F35A1"/>
    <w:rsid w:val="008F44FD"/>
    <w:rsid w:val="008F58E4"/>
    <w:rsid w:val="00900120"/>
    <w:rsid w:val="00900C9F"/>
    <w:rsid w:val="00903177"/>
    <w:rsid w:val="00910BF6"/>
    <w:rsid w:val="00912607"/>
    <w:rsid w:val="00913A17"/>
    <w:rsid w:val="00915721"/>
    <w:rsid w:val="00916081"/>
    <w:rsid w:val="00916305"/>
    <w:rsid w:val="00922067"/>
    <w:rsid w:val="0092291F"/>
    <w:rsid w:val="00924DDB"/>
    <w:rsid w:val="00927972"/>
    <w:rsid w:val="00927D7A"/>
    <w:rsid w:val="0093029A"/>
    <w:rsid w:val="009321BB"/>
    <w:rsid w:val="00932957"/>
    <w:rsid w:val="009352DF"/>
    <w:rsid w:val="00935552"/>
    <w:rsid w:val="00935C89"/>
    <w:rsid w:val="009409A0"/>
    <w:rsid w:val="0095010B"/>
    <w:rsid w:val="00952A07"/>
    <w:rsid w:val="0095592D"/>
    <w:rsid w:val="009644AD"/>
    <w:rsid w:val="0096473C"/>
    <w:rsid w:val="00965F29"/>
    <w:rsid w:val="00966135"/>
    <w:rsid w:val="009719DB"/>
    <w:rsid w:val="00973E83"/>
    <w:rsid w:val="009761E9"/>
    <w:rsid w:val="009771F5"/>
    <w:rsid w:val="009841BD"/>
    <w:rsid w:val="00986819"/>
    <w:rsid w:val="00986CD0"/>
    <w:rsid w:val="00987A88"/>
    <w:rsid w:val="009910C4"/>
    <w:rsid w:val="00995C0A"/>
    <w:rsid w:val="009965CC"/>
    <w:rsid w:val="009A168B"/>
    <w:rsid w:val="009A28F7"/>
    <w:rsid w:val="009A483E"/>
    <w:rsid w:val="009A54D0"/>
    <w:rsid w:val="009A5BF8"/>
    <w:rsid w:val="009A6CDA"/>
    <w:rsid w:val="009B1F09"/>
    <w:rsid w:val="009B4EAC"/>
    <w:rsid w:val="009B6D96"/>
    <w:rsid w:val="009B7EB0"/>
    <w:rsid w:val="009B7F40"/>
    <w:rsid w:val="009C0897"/>
    <w:rsid w:val="009C1176"/>
    <w:rsid w:val="009C367B"/>
    <w:rsid w:val="009C3CCC"/>
    <w:rsid w:val="009C6315"/>
    <w:rsid w:val="009D7D0B"/>
    <w:rsid w:val="009E0583"/>
    <w:rsid w:val="009E1D29"/>
    <w:rsid w:val="009E25B6"/>
    <w:rsid w:val="009E3E37"/>
    <w:rsid w:val="009E401A"/>
    <w:rsid w:val="009E70FA"/>
    <w:rsid w:val="009F1E38"/>
    <w:rsid w:val="009F5D2F"/>
    <w:rsid w:val="00A014E6"/>
    <w:rsid w:val="00A02698"/>
    <w:rsid w:val="00A0323A"/>
    <w:rsid w:val="00A03F81"/>
    <w:rsid w:val="00A05063"/>
    <w:rsid w:val="00A067CA"/>
    <w:rsid w:val="00A07A53"/>
    <w:rsid w:val="00A100B1"/>
    <w:rsid w:val="00A10142"/>
    <w:rsid w:val="00A11503"/>
    <w:rsid w:val="00A20368"/>
    <w:rsid w:val="00A20AAF"/>
    <w:rsid w:val="00A2156C"/>
    <w:rsid w:val="00A218E7"/>
    <w:rsid w:val="00A23D16"/>
    <w:rsid w:val="00A240CC"/>
    <w:rsid w:val="00A25371"/>
    <w:rsid w:val="00A25B31"/>
    <w:rsid w:val="00A25DB0"/>
    <w:rsid w:val="00A26E33"/>
    <w:rsid w:val="00A276C2"/>
    <w:rsid w:val="00A276EA"/>
    <w:rsid w:val="00A3034D"/>
    <w:rsid w:val="00A32182"/>
    <w:rsid w:val="00A3357F"/>
    <w:rsid w:val="00A33643"/>
    <w:rsid w:val="00A33E20"/>
    <w:rsid w:val="00A34B65"/>
    <w:rsid w:val="00A34C90"/>
    <w:rsid w:val="00A34D3A"/>
    <w:rsid w:val="00A34E21"/>
    <w:rsid w:val="00A36048"/>
    <w:rsid w:val="00A4093E"/>
    <w:rsid w:val="00A42525"/>
    <w:rsid w:val="00A42812"/>
    <w:rsid w:val="00A43E9B"/>
    <w:rsid w:val="00A44988"/>
    <w:rsid w:val="00A44B14"/>
    <w:rsid w:val="00A47BF2"/>
    <w:rsid w:val="00A5091C"/>
    <w:rsid w:val="00A51690"/>
    <w:rsid w:val="00A53870"/>
    <w:rsid w:val="00A54292"/>
    <w:rsid w:val="00A559A5"/>
    <w:rsid w:val="00A5713D"/>
    <w:rsid w:val="00A616C0"/>
    <w:rsid w:val="00A625B7"/>
    <w:rsid w:val="00A63D80"/>
    <w:rsid w:val="00A6582E"/>
    <w:rsid w:val="00A65A07"/>
    <w:rsid w:val="00A660EF"/>
    <w:rsid w:val="00A66651"/>
    <w:rsid w:val="00A668BF"/>
    <w:rsid w:val="00A71142"/>
    <w:rsid w:val="00A75D0F"/>
    <w:rsid w:val="00A7601E"/>
    <w:rsid w:val="00A77708"/>
    <w:rsid w:val="00A77CF7"/>
    <w:rsid w:val="00A805BB"/>
    <w:rsid w:val="00A82812"/>
    <w:rsid w:val="00A8732E"/>
    <w:rsid w:val="00A87438"/>
    <w:rsid w:val="00A90432"/>
    <w:rsid w:val="00A9124F"/>
    <w:rsid w:val="00A92952"/>
    <w:rsid w:val="00A93613"/>
    <w:rsid w:val="00A9434E"/>
    <w:rsid w:val="00A94D24"/>
    <w:rsid w:val="00A95196"/>
    <w:rsid w:val="00A96A85"/>
    <w:rsid w:val="00AA0096"/>
    <w:rsid w:val="00AA0758"/>
    <w:rsid w:val="00AA1DC6"/>
    <w:rsid w:val="00AA2846"/>
    <w:rsid w:val="00AA3143"/>
    <w:rsid w:val="00AA4826"/>
    <w:rsid w:val="00AA5BF5"/>
    <w:rsid w:val="00AA62D5"/>
    <w:rsid w:val="00AA7348"/>
    <w:rsid w:val="00AA7527"/>
    <w:rsid w:val="00AB4B18"/>
    <w:rsid w:val="00AB700F"/>
    <w:rsid w:val="00AC149F"/>
    <w:rsid w:val="00AC540A"/>
    <w:rsid w:val="00AC77B3"/>
    <w:rsid w:val="00AD332A"/>
    <w:rsid w:val="00AD4C97"/>
    <w:rsid w:val="00AD5FA3"/>
    <w:rsid w:val="00AD62E8"/>
    <w:rsid w:val="00AD6B67"/>
    <w:rsid w:val="00AD6F10"/>
    <w:rsid w:val="00AD7E33"/>
    <w:rsid w:val="00AE1B48"/>
    <w:rsid w:val="00AE3A37"/>
    <w:rsid w:val="00AE6134"/>
    <w:rsid w:val="00AF2497"/>
    <w:rsid w:val="00AF45B7"/>
    <w:rsid w:val="00AF4AC6"/>
    <w:rsid w:val="00AF4C34"/>
    <w:rsid w:val="00AF58A0"/>
    <w:rsid w:val="00AF75E0"/>
    <w:rsid w:val="00B01E63"/>
    <w:rsid w:val="00B04C4E"/>
    <w:rsid w:val="00B07702"/>
    <w:rsid w:val="00B10913"/>
    <w:rsid w:val="00B11CE6"/>
    <w:rsid w:val="00B148A6"/>
    <w:rsid w:val="00B155E0"/>
    <w:rsid w:val="00B15E6E"/>
    <w:rsid w:val="00B17B2C"/>
    <w:rsid w:val="00B23E5F"/>
    <w:rsid w:val="00B23FF5"/>
    <w:rsid w:val="00B2605F"/>
    <w:rsid w:val="00B27B69"/>
    <w:rsid w:val="00B323D0"/>
    <w:rsid w:val="00B348DA"/>
    <w:rsid w:val="00B35352"/>
    <w:rsid w:val="00B37963"/>
    <w:rsid w:val="00B41DD3"/>
    <w:rsid w:val="00B44BD1"/>
    <w:rsid w:val="00B45A23"/>
    <w:rsid w:val="00B46364"/>
    <w:rsid w:val="00B53091"/>
    <w:rsid w:val="00B54E02"/>
    <w:rsid w:val="00B55510"/>
    <w:rsid w:val="00B55B57"/>
    <w:rsid w:val="00B6037E"/>
    <w:rsid w:val="00B61EA9"/>
    <w:rsid w:val="00B62677"/>
    <w:rsid w:val="00B641FD"/>
    <w:rsid w:val="00B6463E"/>
    <w:rsid w:val="00B649C7"/>
    <w:rsid w:val="00B6572E"/>
    <w:rsid w:val="00B65BDE"/>
    <w:rsid w:val="00B66120"/>
    <w:rsid w:val="00B70457"/>
    <w:rsid w:val="00B712CA"/>
    <w:rsid w:val="00B72A58"/>
    <w:rsid w:val="00B758C1"/>
    <w:rsid w:val="00B773B7"/>
    <w:rsid w:val="00B773E8"/>
    <w:rsid w:val="00B77D12"/>
    <w:rsid w:val="00B80EBC"/>
    <w:rsid w:val="00B82939"/>
    <w:rsid w:val="00B83A2E"/>
    <w:rsid w:val="00B83D24"/>
    <w:rsid w:val="00B94290"/>
    <w:rsid w:val="00B95F15"/>
    <w:rsid w:val="00B9732B"/>
    <w:rsid w:val="00BA0D9B"/>
    <w:rsid w:val="00BA1DC3"/>
    <w:rsid w:val="00BA21D2"/>
    <w:rsid w:val="00BA2901"/>
    <w:rsid w:val="00BA4E2D"/>
    <w:rsid w:val="00BB03C1"/>
    <w:rsid w:val="00BB04EF"/>
    <w:rsid w:val="00BB11BA"/>
    <w:rsid w:val="00BB375E"/>
    <w:rsid w:val="00BB528A"/>
    <w:rsid w:val="00BB52A8"/>
    <w:rsid w:val="00BB6312"/>
    <w:rsid w:val="00BB7C38"/>
    <w:rsid w:val="00BC0048"/>
    <w:rsid w:val="00BC119A"/>
    <w:rsid w:val="00BC35AD"/>
    <w:rsid w:val="00BC3975"/>
    <w:rsid w:val="00BC491F"/>
    <w:rsid w:val="00BC4C39"/>
    <w:rsid w:val="00BC7003"/>
    <w:rsid w:val="00BC734B"/>
    <w:rsid w:val="00BD2AD8"/>
    <w:rsid w:val="00BD3174"/>
    <w:rsid w:val="00BD4680"/>
    <w:rsid w:val="00BD590D"/>
    <w:rsid w:val="00BD66BE"/>
    <w:rsid w:val="00BD7668"/>
    <w:rsid w:val="00BE38CD"/>
    <w:rsid w:val="00BE3F18"/>
    <w:rsid w:val="00BE4841"/>
    <w:rsid w:val="00BE60A2"/>
    <w:rsid w:val="00BE613F"/>
    <w:rsid w:val="00BE6878"/>
    <w:rsid w:val="00BE6DB9"/>
    <w:rsid w:val="00BE6E2D"/>
    <w:rsid w:val="00BF14E0"/>
    <w:rsid w:val="00BF1E29"/>
    <w:rsid w:val="00BF5A44"/>
    <w:rsid w:val="00BF79AA"/>
    <w:rsid w:val="00BF7D1E"/>
    <w:rsid w:val="00C00179"/>
    <w:rsid w:val="00C026D1"/>
    <w:rsid w:val="00C07D1C"/>
    <w:rsid w:val="00C10671"/>
    <w:rsid w:val="00C123C6"/>
    <w:rsid w:val="00C13F4E"/>
    <w:rsid w:val="00C20026"/>
    <w:rsid w:val="00C203AA"/>
    <w:rsid w:val="00C22547"/>
    <w:rsid w:val="00C23272"/>
    <w:rsid w:val="00C24109"/>
    <w:rsid w:val="00C26EFA"/>
    <w:rsid w:val="00C34397"/>
    <w:rsid w:val="00C356B2"/>
    <w:rsid w:val="00C3727E"/>
    <w:rsid w:val="00C408E2"/>
    <w:rsid w:val="00C42384"/>
    <w:rsid w:val="00C42926"/>
    <w:rsid w:val="00C42A3B"/>
    <w:rsid w:val="00C45225"/>
    <w:rsid w:val="00C5062C"/>
    <w:rsid w:val="00C51A9D"/>
    <w:rsid w:val="00C5249D"/>
    <w:rsid w:val="00C52886"/>
    <w:rsid w:val="00C52CEB"/>
    <w:rsid w:val="00C52DA8"/>
    <w:rsid w:val="00C5322E"/>
    <w:rsid w:val="00C53C11"/>
    <w:rsid w:val="00C544EE"/>
    <w:rsid w:val="00C55370"/>
    <w:rsid w:val="00C569EF"/>
    <w:rsid w:val="00C57D0B"/>
    <w:rsid w:val="00C61803"/>
    <w:rsid w:val="00C61ACD"/>
    <w:rsid w:val="00C63699"/>
    <w:rsid w:val="00C63F20"/>
    <w:rsid w:val="00C6410A"/>
    <w:rsid w:val="00C658DF"/>
    <w:rsid w:val="00C66B68"/>
    <w:rsid w:val="00C74B4D"/>
    <w:rsid w:val="00C758AD"/>
    <w:rsid w:val="00C77A08"/>
    <w:rsid w:val="00C77B6A"/>
    <w:rsid w:val="00C8206A"/>
    <w:rsid w:val="00C8442B"/>
    <w:rsid w:val="00C84BEB"/>
    <w:rsid w:val="00C84F5E"/>
    <w:rsid w:val="00C85573"/>
    <w:rsid w:val="00C85922"/>
    <w:rsid w:val="00C94998"/>
    <w:rsid w:val="00C949EC"/>
    <w:rsid w:val="00C94A85"/>
    <w:rsid w:val="00C95406"/>
    <w:rsid w:val="00CA2E09"/>
    <w:rsid w:val="00CA371C"/>
    <w:rsid w:val="00CA6F0A"/>
    <w:rsid w:val="00CB0AC0"/>
    <w:rsid w:val="00CB3702"/>
    <w:rsid w:val="00CB4912"/>
    <w:rsid w:val="00CC21E5"/>
    <w:rsid w:val="00CC3C58"/>
    <w:rsid w:val="00CC6358"/>
    <w:rsid w:val="00CD05ED"/>
    <w:rsid w:val="00CD1B6A"/>
    <w:rsid w:val="00CD2A95"/>
    <w:rsid w:val="00CD2FEE"/>
    <w:rsid w:val="00CD3464"/>
    <w:rsid w:val="00CD3E90"/>
    <w:rsid w:val="00CD5A56"/>
    <w:rsid w:val="00CD5C3E"/>
    <w:rsid w:val="00CD61C6"/>
    <w:rsid w:val="00CE38CC"/>
    <w:rsid w:val="00CE3ECE"/>
    <w:rsid w:val="00CE65AD"/>
    <w:rsid w:val="00CE759B"/>
    <w:rsid w:val="00CF08AB"/>
    <w:rsid w:val="00CF09CF"/>
    <w:rsid w:val="00CF0BF4"/>
    <w:rsid w:val="00CF375E"/>
    <w:rsid w:val="00CF6873"/>
    <w:rsid w:val="00CF7378"/>
    <w:rsid w:val="00D11091"/>
    <w:rsid w:val="00D15607"/>
    <w:rsid w:val="00D15888"/>
    <w:rsid w:val="00D15F31"/>
    <w:rsid w:val="00D16AB1"/>
    <w:rsid w:val="00D16C59"/>
    <w:rsid w:val="00D20570"/>
    <w:rsid w:val="00D213F6"/>
    <w:rsid w:val="00D23E74"/>
    <w:rsid w:val="00D25A35"/>
    <w:rsid w:val="00D26661"/>
    <w:rsid w:val="00D26AE2"/>
    <w:rsid w:val="00D27095"/>
    <w:rsid w:val="00D30737"/>
    <w:rsid w:val="00D33547"/>
    <w:rsid w:val="00D36D35"/>
    <w:rsid w:val="00D373EA"/>
    <w:rsid w:val="00D43FF8"/>
    <w:rsid w:val="00D449B8"/>
    <w:rsid w:val="00D5106C"/>
    <w:rsid w:val="00D51503"/>
    <w:rsid w:val="00D51782"/>
    <w:rsid w:val="00D63B4A"/>
    <w:rsid w:val="00D64B11"/>
    <w:rsid w:val="00D662F7"/>
    <w:rsid w:val="00D7016B"/>
    <w:rsid w:val="00D71C0C"/>
    <w:rsid w:val="00D72614"/>
    <w:rsid w:val="00D72B42"/>
    <w:rsid w:val="00D72D41"/>
    <w:rsid w:val="00D743F8"/>
    <w:rsid w:val="00D75559"/>
    <w:rsid w:val="00D81CE5"/>
    <w:rsid w:val="00D82C8D"/>
    <w:rsid w:val="00D838CF"/>
    <w:rsid w:val="00D8598B"/>
    <w:rsid w:val="00D859E8"/>
    <w:rsid w:val="00D87A93"/>
    <w:rsid w:val="00D91A51"/>
    <w:rsid w:val="00D9275A"/>
    <w:rsid w:val="00D9294E"/>
    <w:rsid w:val="00D94C5D"/>
    <w:rsid w:val="00DA03A1"/>
    <w:rsid w:val="00DA3797"/>
    <w:rsid w:val="00DA544B"/>
    <w:rsid w:val="00DA6C29"/>
    <w:rsid w:val="00DA7112"/>
    <w:rsid w:val="00DB2726"/>
    <w:rsid w:val="00DB314D"/>
    <w:rsid w:val="00DC0BD6"/>
    <w:rsid w:val="00DC0C9C"/>
    <w:rsid w:val="00DC1616"/>
    <w:rsid w:val="00DC4F27"/>
    <w:rsid w:val="00DC500A"/>
    <w:rsid w:val="00DC73B6"/>
    <w:rsid w:val="00DC7EB0"/>
    <w:rsid w:val="00DD4A31"/>
    <w:rsid w:val="00DD7C7C"/>
    <w:rsid w:val="00DE44B7"/>
    <w:rsid w:val="00DF178B"/>
    <w:rsid w:val="00DF2D8B"/>
    <w:rsid w:val="00DF3E38"/>
    <w:rsid w:val="00DF5980"/>
    <w:rsid w:val="00E0001E"/>
    <w:rsid w:val="00E031EE"/>
    <w:rsid w:val="00E03AB2"/>
    <w:rsid w:val="00E0477E"/>
    <w:rsid w:val="00E063D8"/>
    <w:rsid w:val="00E06DA7"/>
    <w:rsid w:val="00E10756"/>
    <w:rsid w:val="00E13C4D"/>
    <w:rsid w:val="00E14022"/>
    <w:rsid w:val="00E1477A"/>
    <w:rsid w:val="00E15A51"/>
    <w:rsid w:val="00E173DA"/>
    <w:rsid w:val="00E20708"/>
    <w:rsid w:val="00E23404"/>
    <w:rsid w:val="00E24AFF"/>
    <w:rsid w:val="00E264C6"/>
    <w:rsid w:val="00E304CD"/>
    <w:rsid w:val="00E32378"/>
    <w:rsid w:val="00E3478C"/>
    <w:rsid w:val="00E35688"/>
    <w:rsid w:val="00E35968"/>
    <w:rsid w:val="00E359BE"/>
    <w:rsid w:val="00E3765E"/>
    <w:rsid w:val="00E40AED"/>
    <w:rsid w:val="00E41AF2"/>
    <w:rsid w:val="00E422AC"/>
    <w:rsid w:val="00E432F7"/>
    <w:rsid w:val="00E46748"/>
    <w:rsid w:val="00E469F5"/>
    <w:rsid w:val="00E47D80"/>
    <w:rsid w:val="00E5031B"/>
    <w:rsid w:val="00E5074A"/>
    <w:rsid w:val="00E523AC"/>
    <w:rsid w:val="00E548DC"/>
    <w:rsid w:val="00E576E8"/>
    <w:rsid w:val="00E60A03"/>
    <w:rsid w:val="00E63380"/>
    <w:rsid w:val="00E666A8"/>
    <w:rsid w:val="00E66C7D"/>
    <w:rsid w:val="00E6726C"/>
    <w:rsid w:val="00E703C2"/>
    <w:rsid w:val="00E74F0D"/>
    <w:rsid w:val="00E755E8"/>
    <w:rsid w:val="00E76E63"/>
    <w:rsid w:val="00E7767E"/>
    <w:rsid w:val="00E779FC"/>
    <w:rsid w:val="00E8006B"/>
    <w:rsid w:val="00E80ACC"/>
    <w:rsid w:val="00E817B3"/>
    <w:rsid w:val="00E82E54"/>
    <w:rsid w:val="00E91EC1"/>
    <w:rsid w:val="00E95762"/>
    <w:rsid w:val="00EA047D"/>
    <w:rsid w:val="00EA19EA"/>
    <w:rsid w:val="00EA2279"/>
    <w:rsid w:val="00EA4C2F"/>
    <w:rsid w:val="00EA4EC8"/>
    <w:rsid w:val="00EA53D2"/>
    <w:rsid w:val="00EA53DF"/>
    <w:rsid w:val="00EB2545"/>
    <w:rsid w:val="00EB5507"/>
    <w:rsid w:val="00EB6289"/>
    <w:rsid w:val="00EB778C"/>
    <w:rsid w:val="00EC0577"/>
    <w:rsid w:val="00EC08A2"/>
    <w:rsid w:val="00EC1866"/>
    <w:rsid w:val="00EC271D"/>
    <w:rsid w:val="00EC2A35"/>
    <w:rsid w:val="00EC2D85"/>
    <w:rsid w:val="00EC36EE"/>
    <w:rsid w:val="00EC5A98"/>
    <w:rsid w:val="00EC7B53"/>
    <w:rsid w:val="00ED023C"/>
    <w:rsid w:val="00ED256F"/>
    <w:rsid w:val="00ED25A6"/>
    <w:rsid w:val="00ED2C10"/>
    <w:rsid w:val="00ED4117"/>
    <w:rsid w:val="00ED4E52"/>
    <w:rsid w:val="00ED542E"/>
    <w:rsid w:val="00ED5BEB"/>
    <w:rsid w:val="00ED5E21"/>
    <w:rsid w:val="00ED6719"/>
    <w:rsid w:val="00ED765E"/>
    <w:rsid w:val="00EE36C6"/>
    <w:rsid w:val="00EE4197"/>
    <w:rsid w:val="00EE565D"/>
    <w:rsid w:val="00EF0791"/>
    <w:rsid w:val="00EF1BC0"/>
    <w:rsid w:val="00EF5933"/>
    <w:rsid w:val="00EF7BD3"/>
    <w:rsid w:val="00F005A0"/>
    <w:rsid w:val="00F007B1"/>
    <w:rsid w:val="00F06BAD"/>
    <w:rsid w:val="00F06D5A"/>
    <w:rsid w:val="00F07193"/>
    <w:rsid w:val="00F07865"/>
    <w:rsid w:val="00F10B5C"/>
    <w:rsid w:val="00F1139E"/>
    <w:rsid w:val="00F11A73"/>
    <w:rsid w:val="00F14F0C"/>
    <w:rsid w:val="00F20B0E"/>
    <w:rsid w:val="00F27376"/>
    <w:rsid w:val="00F27DE1"/>
    <w:rsid w:val="00F301C6"/>
    <w:rsid w:val="00F3127F"/>
    <w:rsid w:val="00F32BE5"/>
    <w:rsid w:val="00F34712"/>
    <w:rsid w:val="00F3692F"/>
    <w:rsid w:val="00F422BE"/>
    <w:rsid w:val="00F423A7"/>
    <w:rsid w:val="00F42D51"/>
    <w:rsid w:val="00F42F3F"/>
    <w:rsid w:val="00F478C4"/>
    <w:rsid w:val="00F5121D"/>
    <w:rsid w:val="00F51EB0"/>
    <w:rsid w:val="00F533C9"/>
    <w:rsid w:val="00F5445C"/>
    <w:rsid w:val="00F549F5"/>
    <w:rsid w:val="00F56596"/>
    <w:rsid w:val="00F57129"/>
    <w:rsid w:val="00F621AA"/>
    <w:rsid w:val="00F63B49"/>
    <w:rsid w:val="00F63B9A"/>
    <w:rsid w:val="00F660D2"/>
    <w:rsid w:val="00F6769F"/>
    <w:rsid w:val="00F72DA1"/>
    <w:rsid w:val="00F74997"/>
    <w:rsid w:val="00F75CB5"/>
    <w:rsid w:val="00F76528"/>
    <w:rsid w:val="00F80A6A"/>
    <w:rsid w:val="00F83F0A"/>
    <w:rsid w:val="00F85B37"/>
    <w:rsid w:val="00F866D7"/>
    <w:rsid w:val="00F8720C"/>
    <w:rsid w:val="00F911A5"/>
    <w:rsid w:val="00F915C2"/>
    <w:rsid w:val="00F92A33"/>
    <w:rsid w:val="00F92FAC"/>
    <w:rsid w:val="00F940DC"/>
    <w:rsid w:val="00F95A89"/>
    <w:rsid w:val="00F97ACF"/>
    <w:rsid w:val="00FA00DA"/>
    <w:rsid w:val="00FA111C"/>
    <w:rsid w:val="00FA1754"/>
    <w:rsid w:val="00FA2063"/>
    <w:rsid w:val="00FA258A"/>
    <w:rsid w:val="00FA2812"/>
    <w:rsid w:val="00FA2FA0"/>
    <w:rsid w:val="00FA479F"/>
    <w:rsid w:val="00FA6750"/>
    <w:rsid w:val="00FB0478"/>
    <w:rsid w:val="00FB27A0"/>
    <w:rsid w:val="00FB29D8"/>
    <w:rsid w:val="00FB2C93"/>
    <w:rsid w:val="00FB3205"/>
    <w:rsid w:val="00FB52D4"/>
    <w:rsid w:val="00FB7C7A"/>
    <w:rsid w:val="00FC0056"/>
    <w:rsid w:val="00FC080B"/>
    <w:rsid w:val="00FC0872"/>
    <w:rsid w:val="00FC3854"/>
    <w:rsid w:val="00FC3919"/>
    <w:rsid w:val="00FC5831"/>
    <w:rsid w:val="00FC5C92"/>
    <w:rsid w:val="00FC61FE"/>
    <w:rsid w:val="00FC73C4"/>
    <w:rsid w:val="00FC7401"/>
    <w:rsid w:val="00FC7942"/>
    <w:rsid w:val="00FD03EB"/>
    <w:rsid w:val="00FD10AC"/>
    <w:rsid w:val="00FD3CEE"/>
    <w:rsid w:val="00FD4103"/>
    <w:rsid w:val="00FD53E0"/>
    <w:rsid w:val="00FD765B"/>
    <w:rsid w:val="00FD7CA1"/>
    <w:rsid w:val="00FE351A"/>
    <w:rsid w:val="00FF0E28"/>
    <w:rsid w:val="00FF0ED5"/>
    <w:rsid w:val="00FF1289"/>
    <w:rsid w:val="00FF44F8"/>
    <w:rsid w:val="00FF50A6"/>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CD98A0"/>
  <w15:chartTrackingRefBased/>
  <w15:docId w15:val="{DAF5D20F-1949-40D3-9EF3-480B36D6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6" w:semiHidden="1" w:unhideWhenUsed="1"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Hyperlink" w:uiPriority="99"/>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2565"/>
    <w:rPr>
      <w:rFonts w:ascii="Arial" w:hAnsi="Arial"/>
      <w:sz w:val="22"/>
      <w:szCs w:val="24"/>
    </w:rPr>
  </w:style>
  <w:style w:type="paragraph" w:styleId="Heading1">
    <w:name w:val="heading 1"/>
    <w:aliases w:val="Heading 2 IFB"/>
    <w:basedOn w:val="Normal"/>
    <w:next w:val="Normal"/>
    <w:qFormat/>
    <w:rsid w:val="00A067CA"/>
    <w:pPr>
      <w:keepNext/>
      <w:numPr>
        <w:numId w:val="8"/>
      </w:numPr>
      <w:spacing w:after="120"/>
      <w:ind w:left="810"/>
      <w:outlineLvl w:val="0"/>
    </w:pPr>
    <w:rPr>
      <w:b/>
      <w:sz w:val="24"/>
      <w:szCs w:val="20"/>
    </w:rPr>
  </w:style>
  <w:style w:type="paragraph" w:styleId="Heading2">
    <w:name w:val="heading 2"/>
    <w:basedOn w:val="Normal"/>
    <w:next w:val="Normal"/>
    <w:link w:val="Heading2Char"/>
    <w:uiPriority w:val="9"/>
    <w:qFormat/>
    <w:rsid w:val="00600187"/>
    <w:pPr>
      <w:keepNext/>
      <w:outlineLvl w:val="1"/>
    </w:pPr>
    <w:rPr>
      <w:b/>
      <w:szCs w:val="20"/>
      <w:u w:val="single"/>
    </w:rPr>
  </w:style>
  <w:style w:type="paragraph" w:styleId="Heading3">
    <w:name w:val="heading 3"/>
    <w:basedOn w:val="Normal"/>
    <w:next w:val="Normal"/>
    <w:qFormat/>
    <w:rsid w:val="00471540"/>
    <w:pPr>
      <w:keepNext/>
      <w:spacing w:after="120"/>
      <w:jc w:val="center"/>
      <w:outlineLvl w:val="2"/>
    </w:pPr>
    <w:rPr>
      <w:b/>
      <w:i/>
      <w:szCs w:val="20"/>
    </w:rPr>
  </w:style>
  <w:style w:type="paragraph" w:styleId="Heading4">
    <w:name w:val="heading 4"/>
    <w:basedOn w:val="Normal"/>
    <w:next w:val="Normal"/>
    <w:rsid w:val="00471540"/>
    <w:pPr>
      <w:keepNext/>
      <w:spacing w:after="120"/>
      <w:jc w:val="both"/>
      <w:outlineLvl w:val="3"/>
    </w:pPr>
    <w:rPr>
      <w:b/>
      <w:bCs/>
      <w:sz w:val="18"/>
      <w:szCs w:val="20"/>
    </w:rPr>
  </w:style>
  <w:style w:type="paragraph" w:styleId="Heading5">
    <w:name w:val="heading 5"/>
    <w:basedOn w:val="Normal"/>
    <w:next w:val="Normal"/>
    <w:rsid w:val="00471540"/>
    <w:pPr>
      <w:keepNext/>
      <w:outlineLvl w:val="4"/>
    </w:pPr>
    <w:rPr>
      <w:b/>
      <w:sz w:val="18"/>
      <w:szCs w:val="20"/>
      <w:u w:val="single"/>
    </w:rPr>
  </w:style>
  <w:style w:type="paragraph" w:styleId="Heading7">
    <w:name w:val="heading 7"/>
    <w:basedOn w:val="Normal"/>
    <w:next w:val="Normal"/>
    <w:rsid w:val="00471540"/>
    <w:pPr>
      <w:keepNext/>
      <w:outlineLvl w:val="6"/>
    </w:pPr>
    <w:rPr>
      <w:b/>
      <w:sz w:val="20"/>
      <w:szCs w:val="20"/>
      <w:u w:val="single"/>
    </w:rPr>
  </w:style>
  <w:style w:type="paragraph" w:styleId="Heading8">
    <w:name w:val="heading 8"/>
    <w:basedOn w:val="Normal"/>
    <w:next w:val="Normal"/>
    <w:rsid w:val="00471540"/>
    <w:pPr>
      <w:keepNext/>
      <w:tabs>
        <w:tab w:val="left" w:pos="1890"/>
      </w:tabs>
      <w:jc w:val="center"/>
      <w:outlineLvl w:val="7"/>
    </w:pPr>
    <w:rPr>
      <w:b/>
      <w:sz w:val="19"/>
      <w:szCs w:val="20"/>
      <w:u w:val="single"/>
    </w:rPr>
  </w:style>
  <w:style w:type="paragraph" w:styleId="Heading9">
    <w:name w:val="heading 9"/>
    <w:basedOn w:val="Normal"/>
    <w:next w:val="Normal"/>
    <w:rsid w:val="00471540"/>
    <w:pPr>
      <w:keepNext/>
      <w:spacing w:after="120"/>
      <w:outlineLvl w:val="8"/>
    </w:pPr>
    <w:rPr>
      <w:b/>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71540"/>
    <w:pPr>
      <w:tabs>
        <w:tab w:val="center" w:pos="4320"/>
        <w:tab w:val="right" w:pos="8640"/>
      </w:tabs>
    </w:pPr>
    <w:rPr>
      <w:sz w:val="20"/>
      <w:szCs w:val="20"/>
    </w:rPr>
  </w:style>
  <w:style w:type="paragraph" w:styleId="Footer">
    <w:name w:val="footer"/>
    <w:basedOn w:val="Normal"/>
    <w:link w:val="FooterChar"/>
    <w:uiPriority w:val="99"/>
    <w:rsid w:val="00471540"/>
    <w:pPr>
      <w:tabs>
        <w:tab w:val="center" w:pos="4320"/>
        <w:tab w:val="right" w:pos="8640"/>
      </w:tabs>
    </w:pPr>
    <w:rPr>
      <w:sz w:val="20"/>
      <w:szCs w:val="20"/>
    </w:rPr>
  </w:style>
  <w:style w:type="paragraph" w:styleId="ListBullet">
    <w:name w:val="List Bullet"/>
    <w:basedOn w:val="Normal"/>
    <w:autoRedefine/>
    <w:rsid w:val="00471540"/>
    <w:pPr>
      <w:numPr>
        <w:numId w:val="3"/>
      </w:numPr>
      <w:ind w:left="720"/>
    </w:pPr>
    <w:rPr>
      <w:sz w:val="18"/>
      <w:szCs w:val="20"/>
    </w:rPr>
  </w:style>
  <w:style w:type="paragraph" w:styleId="BodyTextIndent">
    <w:name w:val="Body Text Indent"/>
    <w:basedOn w:val="Normal"/>
    <w:rsid w:val="00471540"/>
    <w:pPr>
      <w:ind w:left="360"/>
    </w:pPr>
    <w:rPr>
      <w:szCs w:val="20"/>
    </w:rPr>
  </w:style>
  <w:style w:type="paragraph" w:styleId="BodyTextIndent2">
    <w:name w:val="Body Text Indent 2"/>
    <w:basedOn w:val="Normal"/>
    <w:link w:val="BodyTextIndent2Char"/>
    <w:rsid w:val="00471540"/>
    <w:pPr>
      <w:spacing w:before="60" w:after="60"/>
      <w:ind w:left="360"/>
    </w:pPr>
    <w:rPr>
      <w:sz w:val="20"/>
      <w:szCs w:val="20"/>
    </w:rPr>
  </w:style>
  <w:style w:type="character" w:styleId="Hyperlink">
    <w:name w:val="Hyperlink"/>
    <w:uiPriority w:val="99"/>
    <w:rsid w:val="00471540"/>
    <w:rPr>
      <w:color w:val="0000FF"/>
      <w:u w:val="single"/>
    </w:rPr>
  </w:style>
  <w:style w:type="paragraph" w:styleId="BodyText">
    <w:name w:val="Body Text"/>
    <w:aliases w:val="RFPText"/>
    <w:basedOn w:val="Normal"/>
    <w:rsid w:val="00471540"/>
    <w:pPr>
      <w:spacing w:before="120" w:after="120"/>
    </w:pPr>
    <w:rPr>
      <w:szCs w:val="20"/>
    </w:rPr>
  </w:style>
  <w:style w:type="paragraph" w:styleId="BodyText2">
    <w:name w:val="Body Text 2"/>
    <w:basedOn w:val="Normal"/>
    <w:rsid w:val="00471540"/>
    <w:pPr>
      <w:pBdr>
        <w:top w:val="single" w:sz="4" w:space="1" w:color="auto"/>
        <w:left w:val="single" w:sz="4" w:space="4" w:color="auto"/>
        <w:bottom w:val="single" w:sz="4" w:space="11" w:color="auto"/>
        <w:right w:val="single" w:sz="4" w:space="4" w:color="auto"/>
      </w:pBdr>
      <w:spacing w:line="360" w:lineRule="auto"/>
    </w:pPr>
    <w:rPr>
      <w:sz w:val="18"/>
      <w:szCs w:val="20"/>
    </w:rPr>
  </w:style>
  <w:style w:type="paragraph" w:styleId="BodyText3">
    <w:name w:val="Body Text 3"/>
    <w:basedOn w:val="Normal"/>
    <w:rsid w:val="00471540"/>
    <w:pPr>
      <w:pBdr>
        <w:top w:val="single" w:sz="4" w:space="11" w:color="auto"/>
        <w:left w:val="single" w:sz="4" w:space="4" w:color="auto"/>
        <w:bottom w:val="single" w:sz="4" w:space="1" w:color="auto"/>
        <w:right w:val="single" w:sz="4" w:space="4" w:color="auto"/>
      </w:pBdr>
      <w:spacing w:before="120" w:after="120" w:line="480" w:lineRule="auto"/>
    </w:pPr>
    <w:rPr>
      <w:sz w:val="18"/>
      <w:szCs w:val="20"/>
    </w:rPr>
  </w:style>
  <w:style w:type="paragraph" w:styleId="PlainText">
    <w:name w:val="Plain Text"/>
    <w:basedOn w:val="Normal"/>
    <w:link w:val="PlainTextChar"/>
    <w:unhideWhenUsed/>
    <w:rsid w:val="008C1C70"/>
    <w:rPr>
      <w:rFonts w:ascii="Consolas" w:eastAsia="Calibri" w:hAnsi="Consolas"/>
      <w:sz w:val="21"/>
      <w:szCs w:val="21"/>
    </w:rPr>
  </w:style>
  <w:style w:type="character" w:customStyle="1" w:styleId="PlainTextChar">
    <w:name w:val="Plain Text Char"/>
    <w:link w:val="PlainText"/>
    <w:rsid w:val="008C1C70"/>
    <w:rPr>
      <w:rFonts w:ascii="Consolas" w:eastAsia="Calibri" w:hAnsi="Consolas"/>
      <w:sz w:val="21"/>
      <w:szCs w:val="21"/>
      <w:lang w:val="en-US" w:eastAsia="en-US" w:bidi="ar-SA"/>
    </w:rPr>
  </w:style>
  <w:style w:type="paragraph" w:styleId="ListParagraph">
    <w:name w:val="List Paragraph"/>
    <w:basedOn w:val="Normal"/>
    <w:link w:val="ListParagraphChar"/>
    <w:uiPriority w:val="34"/>
    <w:qFormat/>
    <w:rsid w:val="00912607"/>
    <w:pPr>
      <w:ind w:left="720"/>
    </w:pPr>
  </w:style>
  <w:style w:type="character" w:customStyle="1" w:styleId="FooterChar">
    <w:name w:val="Footer Char"/>
    <w:link w:val="Footer"/>
    <w:uiPriority w:val="99"/>
    <w:rsid w:val="00FD3CEE"/>
    <w:rPr>
      <w:rFonts w:ascii="Arial" w:hAnsi="Arial"/>
    </w:rPr>
  </w:style>
  <w:style w:type="paragraph" w:styleId="BalloonText">
    <w:name w:val="Balloon Text"/>
    <w:basedOn w:val="Normal"/>
    <w:link w:val="BalloonTextChar"/>
    <w:rsid w:val="00857034"/>
    <w:rPr>
      <w:rFonts w:ascii="Segoe UI" w:hAnsi="Segoe UI" w:cs="Segoe UI"/>
      <w:sz w:val="18"/>
      <w:szCs w:val="18"/>
    </w:rPr>
  </w:style>
  <w:style w:type="character" w:customStyle="1" w:styleId="BalloonTextChar">
    <w:name w:val="Balloon Text Char"/>
    <w:link w:val="BalloonText"/>
    <w:rsid w:val="00857034"/>
    <w:rPr>
      <w:rFonts w:ascii="Segoe UI" w:hAnsi="Segoe UI" w:cs="Segoe UI"/>
      <w:sz w:val="18"/>
      <w:szCs w:val="18"/>
    </w:rPr>
  </w:style>
  <w:style w:type="character" w:customStyle="1" w:styleId="HeaderChar">
    <w:name w:val="Header Char"/>
    <w:link w:val="Header"/>
    <w:uiPriority w:val="99"/>
    <w:rsid w:val="00D72614"/>
    <w:rPr>
      <w:rFonts w:ascii="Arial" w:hAnsi="Arial"/>
    </w:rPr>
  </w:style>
  <w:style w:type="character" w:styleId="CommentReference">
    <w:name w:val="annotation reference"/>
    <w:uiPriority w:val="99"/>
    <w:rsid w:val="00B54E02"/>
    <w:rPr>
      <w:sz w:val="16"/>
      <w:szCs w:val="16"/>
    </w:rPr>
  </w:style>
  <w:style w:type="paragraph" w:styleId="CommentText">
    <w:name w:val="annotation text"/>
    <w:basedOn w:val="Normal"/>
    <w:link w:val="CommentTextChar"/>
    <w:uiPriority w:val="99"/>
    <w:rsid w:val="00B54E02"/>
    <w:rPr>
      <w:sz w:val="20"/>
      <w:szCs w:val="20"/>
    </w:rPr>
  </w:style>
  <w:style w:type="character" w:customStyle="1" w:styleId="CommentTextChar">
    <w:name w:val="Comment Text Char"/>
    <w:basedOn w:val="DefaultParagraphFont"/>
    <w:link w:val="CommentText"/>
    <w:uiPriority w:val="99"/>
    <w:rsid w:val="00B54E02"/>
  </w:style>
  <w:style w:type="paragraph" w:styleId="CommentSubject">
    <w:name w:val="annotation subject"/>
    <w:basedOn w:val="CommentText"/>
    <w:next w:val="CommentText"/>
    <w:link w:val="CommentSubjectChar"/>
    <w:rsid w:val="00B54E02"/>
    <w:rPr>
      <w:b/>
      <w:bCs/>
    </w:rPr>
  </w:style>
  <w:style w:type="character" w:customStyle="1" w:styleId="CommentSubjectChar">
    <w:name w:val="Comment Subject Char"/>
    <w:link w:val="CommentSubject"/>
    <w:rsid w:val="00B54E02"/>
    <w:rPr>
      <w:b/>
      <w:bCs/>
    </w:rPr>
  </w:style>
  <w:style w:type="paragraph" w:styleId="List">
    <w:name w:val="List"/>
    <w:basedOn w:val="Normal"/>
    <w:rsid w:val="00D26661"/>
    <w:pPr>
      <w:ind w:left="360" w:hanging="360"/>
    </w:pPr>
    <w:rPr>
      <w:rFonts w:ascii="CG Times (W1)" w:hAnsi="CG Times (W1)"/>
      <w:noProof/>
      <w:sz w:val="20"/>
      <w:szCs w:val="20"/>
      <w14:shadow w14:blurRad="50800" w14:dist="38100" w14:dir="2700000" w14:sx="100000" w14:sy="100000" w14:kx="0" w14:ky="0" w14:algn="tl">
        <w14:srgbClr w14:val="000000">
          <w14:alpha w14:val="60000"/>
        </w14:srgbClr>
      </w14:shadow>
    </w:rPr>
  </w:style>
  <w:style w:type="paragraph" w:customStyle="1" w:styleId="Text">
    <w:name w:val="Text"/>
    <w:basedOn w:val="Normal"/>
    <w:link w:val="TextChar"/>
    <w:rsid w:val="00D26661"/>
    <w:pPr>
      <w:spacing w:after="200" w:line="276" w:lineRule="auto"/>
    </w:pPr>
    <w:rPr>
      <w:rFonts w:ascii="Calibri" w:eastAsia="Calibri" w:hAnsi="Calibri" w:cs="Calibri"/>
      <w:bCs/>
      <w:color w:val="000000"/>
      <w:sz w:val="20"/>
      <w:szCs w:val="20"/>
    </w:rPr>
  </w:style>
  <w:style w:type="character" w:customStyle="1" w:styleId="TextChar">
    <w:name w:val="Text Char"/>
    <w:link w:val="Text"/>
    <w:locked/>
    <w:rsid w:val="00D26661"/>
    <w:rPr>
      <w:rFonts w:ascii="Calibri" w:eastAsia="Calibri" w:hAnsi="Calibri" w:cs="Calibri"/>
      <w:bCs/>
      <w:color w:val="000000"/>
    </w:rPr>
  </w:style>
  <w:style w:type="paragraph" w:customStyle="1" w:styleId="taglinetext">
    <w:name w:val="taglinetext"/>
    <w:basedOn w:val="Normal"/>
    <w:rsid w:val="00AD6F10"/>
    <w:pPr>
      <w:spacing w:before="100" w:beforeAutospacing="1" w:after="100" w:afterAutospacing="1"/>
    </w:pPr>
    <w:rPr>
      <w:rFonts w:cs="Arial"/>
      <w:color w:val="3366CC"/>
      <w:sz w:val="20"/>
      <w:szCs w:val="20"/>
    </w:rPr>
  </w:style>
  <w:style w:type="paragraph" w:styleId="Revision">
    <w:name w:val="Revision"/>
    <w:hidden/>
    <w:uiPriority w:val="99"/>
    <w:semiHidden/>
    <w:rsid w:val="00A93613"/>
    <w:rPr>
      <w:sz w:val="24"/>
      <w:szCs w:val="24"/>
    </w:rPr>
  </w:style>
  <w:style w:type="paragraph" w:styleId="TOCHeading">
    <w:name w:val="TOC Heading"/>
    <w:basedOn w:val="Heading1"/>
    <w:next w:val="Normal"/>
    <w:uiPriority w:val="39"/>
    <w:unhideWhenUsed/>
    <w:rsid w:val="007457FC"/>
    <w:pPr>
      <w:keepLines/>
      <w:spacing w:before="24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rsid w:val="007457FC"/>
    <w:pPr>
      <w:spacing w:after="100"/>
    </w:pPr>
  </w:style>
  <w:style w:type="character" w:styleId="PlaceholderText">
    <w:name w:val="Placeholder Text"/>
    <w:basedOn w:val="DefaultParagraphFont"/>
    <w:uiPriority w:val="99"/>
    <w:semiHidden/>
    <w:rsid w:val="004E0E93"/>
    <w:rPr>
      <w:color w:val="808080"/>
    </w:rPr>
  </w:style>
  <w:style w:type="character" w:customStyle="1" w:styleId="Style1">
    <w:name w:val="Style1"/>
    <w:basedOn w:val="DefaultParagraphFont"/>
    <w:uiPriority w:val="1"/>
    <w:rsid w:val="004E0E93"/>
    <w:rPr>
      <w:rFonts w:ascii="Arial" w:hAnsi="Arial"/>
      <w:b/>
      <w:sz w:val="24"/>
    </w:rPr>
  </w:style>
  <w:style w:type="paragraph" w:customStyle="1" w:styleId="HeadingStyle2IFB">
    <w:name w:val="Heading Style2 IFB"/>
    <w:basedOn w:val="Heading2"/>
    <w:link w:val="HeadingStyle2IFBChar"/>
    <w:autoRedefine/>
    <w:qFormat/>
    <w:rsid w:val="007A0C15"/>
    <w:pPr>
      <w:jc w:val="both"/>
    </w:pPr>
    <w:rPr>
      <w:b w:val="0"/>
    </w:rPr>
  </w:style>
  <w:style w:type="character" w:customStyle="1" w:styleId="BodyTextIndent2Char">
    <w:name w:val="Body Text Indent 2 Char"/>
    <w:basedOn w:val="DefaultParagraphFont"/>
    <w:link w:val="BodyTextIndent2"/>
    <w:rsid w:val="001D4D5C"/>
    <w:rPr>
      <w:rFonts w:ascii="Arial" w:hAnsi="Arial"/>
    </w:rPr>
  </w:style>
  <w:style w:type="character" w:customStyle="1" w:styleId="HeadingStyle2IFBChar">
    <w:name w:val="Heading Style2 IFB Char"/>
    <w:basedOn w:val="BodyTextIndent2Char"/>
    <w:link w:val="HeadingStyle2IFB"/>
    <w:rsid w:val="007A0C15"/>
    <w:rPr>
      <w:rFonts w:ascii="Arial" w:hAnsi="Arial"/>
      <w:b/>
      <w:sz w:val="22"/>
    </w:rPr>
  </w:style>
  <w:style w:type="paragraph" w:customStyle="1" w:styleId="Default">
    <w:name w:val="Default"/>
    <w:rsid w:val="00612C56"/>
    <w:pPr>
      <w:autoSpaceDE w:val="0"/>
      <w:autoSpaceDN w:val="0"/>
      <w:adjustRightInd w:val="0"/>
    </w:pPr>
    <w:rPr>
      <w:rFonts w:ascii="Arial" w:hAnsi="Arial" w:cs="Arial"/>
      <w:color w:val="000000"/>
      <w:sz w:val="24"/>
      <w:szCs w:val="24"/>
    </w:rPr>
  </w:style>
  <w:style w:type="paragraph" w:customStyle="1" w:styleId="paragraph">
    <w:name w:val="paragraph"/>
    <w:basedOn w:val="Normal"/>
    <w:rsid w:val="000F6567"/>
    <w:pPr>
      <w:spacing w:before="100" w:beforeAutospacing="1" w:after="100" w:afterAutospacing="1"/>
    </w:pPr>
    <w:rPr>
      <w:rFonts w:eastAsiaTheme="minorHAnsi"/>
    </w:rPr>
  </w:style>
  <w:style w:type="character" w:customStyle="1" w:styleId="normaltextrun">
    <w:name w:val="normaltextrun"/>
    <w:basedOn w:val="DefaultParagraphFont"/>
    <w:rsid w:val="000F6567"/>
  </w:style>
  <w:style w:type="character" w:customStyle="1" w:styleId="eop">
    <w:name w:val="eop"/>
    <w:basedOn w:val="DefaultParagraphFont"/>
    <w:rsid w:val="000F6567"/>
  </w:style>
  <w:style w:type="paragraph" w:styleId="TOC2">
    <w:name w:val="toc 2"/>
    <w:basedOn w:val="Normal"/>
    <w:next w:val="Normal"/>
    <w:autoRedefine/>
    <w:uiPriority w:val="39"/>
    <w:rsid w:val="00C53C11"/>
    <w:pPr>
      <w:tabs>
        <w:tab w:val="right" w:leader="dot" w:pos="10790"/>
      </w:tabs>
      <w:spacing w:after="100"/>
      <w:ind w:left="240"/>
    </w:pPr>
    <w:rPr>
      <w:noProof/>
    </w:rPr>
  </w:style>
  <w:style w:type="table" w:styleId="TableGrid">
    <w:name w:val="Table Grid"/>
    <w:basedOn w:val="TableNormal"/>
    <w:rsid w:val="008C6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A77CF7"/>
    <w:rPr>
      <w:color w:val="954F72" w:themeColor="followedHyperlink"/>
      <w:u w:val="single"/>
    </w:rPr>
  </w:style>
  <w:style w:type="paragraph" w:customStyle="1" w:styleId="RFPBodyText">
    <w:name w:val="RFP Body Text"/>
    <w:basedOn w:val="Normal"/>
    <w:qFormat/>
    <w:rsid w:val="004D41B4"/>
    <w:pPr>
      <w:spacing w:before="120" w:after="120"/>
    </w:pPr>
    <w:rPr>
      <w:rFonts w:eastAsiaTheme="minorHAnsi" w:cs="Arial"/>
      <w:szCs w:val="22"/>
    </w:rPr>
  </w:style>
  <w:style w:type="character" w:customStyle="1" w:styleId="Heading2Char">
    <w:name w:val="Heading 2 Char"/>
    <w:basedOn w:val="DefaultParagraphFont"/>
    <w:link w:val="Heading2"/>
    <w:uiPriority w:val="9"/>
    <w:rsid w:val="00A33E20"/>
    <w:rPr>
      <w:rFonts w:ascii="Arial" w:hAnsi="Arial"/>
      <w:b/>
      <w:sz w:val="22"/>
      <w:u w:val="single"/>
    </w:rPr>
  </w:style>
  <w:style w:type="paragraph" w:customStyle="1" w:styleId="RFPHeading2">
    <w:name w:val="RFP Heading 2"/>
    <w:basedOn w:val="Normal"/>
    <w:qFormat/>
    <w:rsid w:val="00A33E20"/>
    <w:pPr>
      <w:numPr>
        <w:numId w:val="9"/>
      </w:numPr>
      <w:tabs>
        <w:tab w:val="left" w:pos="720"/>
      </w:tabs>
      <w:spacing w:before="120" w:after="120"/>
    </w:pPr>
    <w:rPr>
      <w:rFonts w:ascii="Arial Bold" w:hAnsi="Arial Bold"/>
      <w:b/>
      <w:caps/>
      <w:kern w:val="28"/>
      <w:szCs w:val="20"/>
    </w:rPr>
  </w:style>
  <w:style w:type="character" w:customStyle="1" w:styleId="ListParagraphChar">
    <w:name w:val="List Paragraph Char"/>
    <w:basedOn w:val="DefaultParagraphFont"/>
    <w:link w:val="ListParagraph"/>
    <w:uiPriority w:val="34"/>
    <w:rsid w:val="00A33E20"/>
    <w:rPr>
      <w:rFonts w:ascii="Arial" w:hAnsi="Arial"/>
      <w:sz w:val="22"/>
      <w:szCs w:val="24"/>
    </w:rPr>
  </w:style>
  <w:style w:type="paragraph" w:styleId="NormalWeb">
    <w:name w:val="Normal (Web)"/>
    <w:basedOn w:val="Normal"/>
    <w:uiPriority w:val="99"/>
    <w:rsid w:val="00A33E20"/>
    <w:rPr>
      <w:rFonts w:ascii="Times New Roman" w:hAnsi="Times New Roman"/>
      <w:sz w:val="24"/>
    </w:rPr>
  </w:style>
  <w:style w:type="character" w:styleId="UnresolvedMention">
    <w:name w:val="Unresolved Mention"/>
    <w:basedOn w:val="DefaultParagraphFont"/>
    <w:uiPriority w:val="99"/>
    <w:semiHidden/>
    <w:unhideWhenUsed/>
    <w:rsid w:val="00585139"/>
    <w:rPr>
      <w:color w:val="605E5C"/>
      <w:shd w:val="clear" w:color="auto" w:fill="E1DFDD"/>
    </w:rPr>
  </w:style>
  <w:style w:type="paragraph" w:styleId="FootnoteText">
    <w:name w:val="footnote text"/>
    <w:basedOn w:val="Normal"/>
    <w:link w:val="FootnoteTextChar"/>
    <w:rsid w:val="00230D56"/>
    <w:pPr>
      <w:widowControl w:val="0"/>
      <w:numPr>
        <w:numId w:val="40"/>
      </w:numPr>
      <w:spacing w:after="120"/>
      <w:jc w:val="both"/>
    </w:pPr>
    <w:rPr>
      <w:rFonts w:ascii="Times New Roman" w:hAnsi="Times New Roman"/>
      <w:sz w:val="20"/>
      <w:szCs w:val="20"/>
    </w:rPr>
  </w:style>
  <w:style w:type="character" w:customStyle="1" w:styleId="FootnoteTextChar">
    <w:name w:val="Footnote Text Char"/>
    <w:basedOn w:val="DefaultParagraphFont"/>
    <w:link w:val="FootnoteText"/>
    <w:rsid w:val="00230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1450">
      <w:bodyDiv w:val="1"/>
      <w:marLeft w:val="0"/>
      <w:marRight w:val="0"/>
      <w:marTop w:val="0"/>
      <w:marBottom w:val="0"/>
      <w:divBdr>
        <w:top w:val="none" w:sz="0" w:space="0" w:color="auto"/>
        <w:left w:val="none" w:sz="0" w:space="0" w:color="auto"/>
        <w:bottom w:val="none" w:sz="0" w:space="0" w:color="auto"/>
        <w:right w:val="none" w:sz="0" w:space="0" w:color="auto"/>
      </w:divBdr>
    </w:div>
    <w:div w:id="155267505">
      <w:bodyDiv w:val="1"/>
      <w:marLeft w:val="0"/>
      <w:marRight w:val="0"/>
      <w:marTop w:val="0"/>
      <w:marBottom w:val="0"/>
      <w:divBdr>
        <w:top w:val="none" w:sz="0" w:space="0" w:color="auto"/>
        <w:left w:val="none" w:sz="0" w:space="0" w:color="auto"/>
        <w:bottom w:val="none" w:sz="0" w:space="0" w:color="auto"/>
        <w:right w:val="none" w:sz="0" w:space="0" w:color="auto"/>
      </w:divBdr>
    </w:div>
    <w:div w:id="677661623">
      <w:bodyDiv w:val="1"/>
      <w:marLeft w:val="0"/>
      <w:marRight w:val="0"/>
      <w:marTop w:val="0"/>
      <w:marBottom w:val="0"/>
      <w:divBdr>
        <w:top w:val="none" w:sz="0" w:space="0" w:color="auto"/>
        <w:left w:val="none" w:sz="0" w:space="0" w:color="auto"/>
        <w:bottom w:val="none" w:sz="0" w:space="0" w:color="auto"/>
        <w:right w:val="none" w:sz="0" w:space="0" w:color="auto"/>
      </w:divBdr>
    </w:div>
    <w:div w:id="683825024">
      <w:bodyDiv w:val="1"/>
      <w:marLeft w:val="0"/>
      <w:marRight w:val="0"/>
      <w:marTop w:val="0"/>
      <w:marBottom w:val="0"/>
      <w:divBdr>
        <w:top w:val="none" w:sz="0" w:space="0" w:color="auto"/>
        <w:left w:val="none" w:sz="0" w:space="0" w:color="auto"/>
        <w:bottom w:val="none" w:sz="0" w:space="0" w:color="auto"/>
        <w:right w:val="none" w:sz="0" w:space="0" w:color="auto"/>
      </w:divBdr>
    </w:div>
    <w:div w:id="713845978">
      <w:bodyDiv w:val="1"/>
      <w:marLeft w:val="0"/>
      <w:marRight w:val="0"/>
      <w:marTop w:val="0"/>
      <w:marBottom w:val="0"/>
      <w:divBdr>
        <w:top w:val="none" w:sz="0" w:space="0" w:color="auto"/>
        <w:left w:val="none" w:sz="0" w:space="0" w:color="auto"/>
        <w:bottom w:val="none" w:sz="0" w:space="0" w:color="auto"/>
        <w:right w:val="none" w:sz="0" w:space="0" w:color="auto"/>
      </w:divBdr>
    </w:div>
    <w:div w:id="1035739426">
      <w:bodyDiv w:val="1"/>
      <w:marLeft w:val="0"/>
      <w:marRight w:val="0"/>
      <w:marTop w:val="0"/>
      <w:marBottom w:val="0"/>
      <w:divBdr>
        <w:top w:val="none" w:sz="0" w:space="0" w:color="auto"/>
        <w:left w:val="none" w:sz="0" w:space="0" w:color="auto"/>
        <w:bottom w:val="none" w:sz="0" w:space="0" w:color="auto"/>
        <w:right w:val="none" w:sz="0" w:space="0" w:color="auto"/>
      </w:divBdr>
    </w:div>
    <w:div w:id="1145123477">
      <w:bodyDiv w:val="1"/>
      <w:marLeft w:val="0"/>
      <w:marRight w:val="0"/>
      <w:marTop w:val="0"/>
      <w:marBottom w:val="0"/>
      <w:divBdr>
        <w:top w:val="none" w:sz="0" w:space="0" w:color="auto"/>
        <w:left w:val="none" w:sz="0" w:space="0" w:color="auto"/>
        <w:bottom w:val="none" w:sz="0" w:space="0" w:color="auto"/>
        <w:right w:val="none" w:sz="0" w:space="0" w:color="auto"/>
      </w:divBdr>
    </w:div>
    <w:div w:id="1191187215">
      <w:bodyDiv w:val="1"/>
      <w:marLeft w:val="0"/>
      <w:marRight w:val="0"/>
      <w:marTop w:val="0"/>
      <w:marBottom w:val="0"/>
      <w:divBdr>
        <w:top w:val="none" w:sz="0" w:space="0" w:color="auto"/>
        <w:left w:val="none" w:sz="0" w:space="0" w:color="auto"/>
        <w:bottom w:val="none" w:sz="0" w:space="0" w:color="auto"/>
        <w:right w:val="none" w:sz="0" w:space="0" w:color="auto"/>
      </w:divBdr>
    </w:div>
    <w:div w:id="1217005432">
      <w:bodyDiv w:val="1"/>
      <w:marLeft w:val="0"/>
      <w:marRight w:val="0"/>
      <w:marTop w:val="0"/>
      <w:marBottom w:val="0"/>
      <w:divBdr>
        <w:top w:val="none" w:sz="0" w:space="0" w:color="auto"/>
        <w:left w:val="none" w:sz="0" w:space="0" w:color="auto"/>
        <w:bottom w:val="none" w:sz="0" w:space="0" w:color="auto"/>
        <w:right w:val="none" w:sz="0" w:space="0" w:color="auto"/>
      </w:divBdr>
    </w:div>
    <w:div w:id="1218904162">
      <w:bodyDiv w:val="1"/>
      <w:marLeft w:val="0"/>
      <w:marRight w:val="0"/>
      <w:marTop w:val="0"/>
      <w:marBottom w:val="0"/>
      <w:divBdr>
        <w:top w:val="none" w:sz="0" w:space="0" w:color="auto"/>
        <w:left w:val="none" w:sz="0" w:space="0" w:color="auto"/>
        <w:bottom w:val="none" w:sz="0" w:space="0" w:color="auto"/>
        <w:right w:val="none" w:sz="0" w:space="0" w:color="auto"/>
      </w:divBdr>
    </w:div>
    <w:div w:id="1452284501">
      <w:bodyDiv w:val="1"/>
      <w:marLeft w:val="0"/>
      <w:marRight w:val="0"/>
      <w:marTop w:val="0"/>
      <w:marBottom w:val="0"/>
      <w:divBdr>
        <w:top w:val="none" w:sz="0" w:space="0" w:color="auto"/>
        <w:left w:val="none" w:sz="0" w:space="0" w:color="auto"/>
        <w:bottom w:val="none" w:sz="0" w:space="0" w:color="auto"/>
        <w:right w:val="none" w:sz="0" w:space="0" w:color="auto"/>
      </w:divBdr>
    </w:div>
    <w:div w:id="1574966287">
      <w:bodyDiv w:val="1"/>
      <w:marLeft w:val="0"/>
      <w:marRight w:val="0"/>
      <w:marTop w:val="0"/>
      <w:marBottom w:val="0"/>
      <w:divBdr>
        <w:top w:val="none" w:sz="0" w:space="0" w:color="auto"/>
        <w:left w:val="none" w:sz="0" w:space="0" w:color="auto"/>
        <w:bottom w:val="none" w:sz="0" w:space="0" w:color="auto"/>
        <w:right w:val="none" w:sz="0" w:space="0" w:color="auto"/>
      </w:divBdr>
    </w:div>
    <w:div w:id="1576697094">
      <w:bodyDiv w:val="1"/>
      <w:marLeft w:val="0"/>
      <w:marRight w:val="0"/>
      <w:marTop w:val="0"/>
      <w:marBottom w:val="0"/>
      <w:divBdr>
        <w:top w:val="none" w:sz="0" w:space="0" w:color="auto"/>
        <w:left w:val="none" w:sz="0" w:space="0" w:color="auto"/>
        <w:bottom w:val="none" w:sz="0" w:space="0" w:color="auto"/>
        <w:right w:val="none" w:sz="0" w:space="0" w:color="auto"/>
      </w:divBdr>
      <w:divsChild>
        <w:div w:id="1562785648">
          <w:marLeft w:val="0"/>
          <w:marRight w:val="0"/>
          <w:marTop w:val="0"/>
          <w:marBottom w:val="0"/>
          <w:divBdr>
            <w:top w:val="none" w:sz="0" w:space="0" w:color="auto"/>
            <w:left w:val="none" w:sz="0" w:space="0" w:color="auto"/>
            <w:bottom w:val="none" w:sz="0" w:space="0" w:color="auto"/>
            <w:right w:val="none" w:sz="0" w:space="0" w:color="auto"/>
          </w:divBdr>
          <w:divsChild>
            <w:div w:id="1949388441">
              <w:marLeft w:val="0"/>
              <w:marRight w:val="0"/>
              <w:marTop w:val="0"/>
              <w:marBottom w:val="0"/>
              <w:divBdr>
                <w:top w:val="none" w:sz="0" w:space="0" w:color="auto"/>
                <w:left w:val="none" w:sz="0" w:space="0" w:color="auto"/>
                <w:bottom w:val="none" w:sz="0" w:space="0" w:color="auto"/>
                <w:right w:val="none" w:sz="0" w:space="0" w:color="auto"/>
              </w:divBdr>
              <w:divsChild>
                <w:div w:id="955015958">
                  <w:marLeft w:val="0"/>
                  <w:marRight w:val="0"/>
                  <w:marTop w:val="0"/>
                  <w:marBottom w:val="0"/>
                  <w:divBdr>
                    <w:top w:val="none" w:sz="0" w:space="0" w:color="auto"/>
                    <w:left w:val="none" w:sz="0" w:space="0" w:color="auto"/>
                    <w:bottom w:val="none" w:sz="0" w:space="0" w:color="auto"/>
                    <w:right w:val="none" w:sz="0" w:space="0" w:color="auto"/>
                  </w:divBdr>
                  <w:divsChild>
                    <w:div w:id="1432507219">
                      <w:marLeft w:val="0"/>
                      <w:marRight w:val="0"/>
                      <w:marTop w:val="0"/>
                      <w:marBottom w:val="0"/>
                      <w:divBdr>
                        <w:top w:val="none" w:sz="0" w:space="0" w:color="auto"/>
                        <w:left w:val="none" w:sz="0" w:space="0" w:color="auto"/>
                        <w:bottom w:val="none" w:sz="0" w:space="0" w:color="auto"/>
                        <w:right w:val="none" w:sz="0" w:space="0" w:color="auto"/>
                      </w:divBdr>
                      <w:divsChild>
                        <w:div w:id="1050878520">
                          <w:marLeft w:val="0"/>
                          <w:marRight w:val="0"/>
                          <w:marTop w:val="0"/>
                          <w:marBottom w:val="0"/>
                          <w:divBdr>
                            <w:top w:val="none" w:sz="0" w:space="0" w:color="auto"/>
                            <w:left w:val="none" w:sz="0" w:space="0" w:color="auto"/>
                            <w:bottom w:val="none" w:sz="0" w:space="0" w:color="auto"/>
                            <w:right w:val="none" w:sz="0" w:space="0" w:color="auto"/>
                          </w:divBdr>
                          <w:divsChild>
                            <w:div w:id="818811703">
                              <w:marLeft w:val="0"/>
                              <w:marRight w:val="0"/>
                              <w:marTop w:val="0"/>
                              <w:marBottom w:val="0"/>
                              <w:divBdr>
                                <w:top w:val="none" w:sz="0" w:space="0" w:color="auto"/>
                                <w:left w:val="none" w:sz="0" w:space="0" w:color="auto"/>
                                <w:bottom w:val="none" w:sz="0" w:space="0" w:color="auto"/>
                                <w:right w:val="none" w:sz="0" w:space="0" w:color="auto"/>
                              </w:divBdr>
                              <w:divsChild>
                                <w:div w:id="44172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278834">
      <w:bodyDiv w:val="1"/>
      <w:marLeft w:val="0"/>
      <w:marRight w:val="0"/>
      <w:marTop w:val="0"/>
      <w:marBottom w:val="0"/>
      <w:divBdr>
        <w:top w:val="none" w:sz="0" w:space="0" w:color="auto"/>
        <w:left w:val="none" w:sz="0" w:space="0" w:color="auto"/>
        <w:bottom w:val="none" w:sz="0" w:space="0" w:color="auto"/>
        <w:right w:val="none" w:sz="0" w:space="0" w:color="auto"/>
      </w:divBdr>
    </w:div>
    <w:div w:id="1753620925">
      <w:bodyDiv w:val="1"/>
      <w:marLeft w:val="0"/>
      <w:marRight w:val="0"/>
      <w:marTop w:val="0"/>
      <w:marBottom w:val="0"/>
      <w:divBdr>
        <w:top w:val="none" w:sz="0" w:space="0" w:color="auto"/>
        <w:left w:val="none" w:sz="0" w:space="0" w:color="auto"/>
        <w:bottom w:val="none" w:sz="0" w:space="0" w:color="auto"/>
        <w:right w:val="none" w:sz="0" w:space="0" w:color="auto"/>
      </w:divBdr>
    </w:div>
    <w:div w:id="1803158460">
      <w:bodyDiv w:val="1"/>
      <w:marLeft w:val="0"/>
      <w:marRight w:val="0"/>
      <w:marTop w:val="0"/>
      <w:marBottom w:val="0"/>
      <w:divBdr>
        <w:top w:val="none" w:sz="0" w:space="0" w:color="auto"/>
        <w:left w:val="none" w:sz="0" w:space="0" w:color="auto"/>
        <w:bottom w:val="none" w:sz="0" w:space="0" w:color="auto"/>
        <w:right w:val="none" w:sz="0" w:space="0" w:color="auto"/>
      </w:divBdr>
    </w:div>
    <w:div w:id="1834758062">
      <w:bodyDiv w:val="1"/>
      <w:marLeft w:val="0"/>
      <w:marRight w:val="0"/>
      <w:marTop w:val="0"/>
      <w:marBottom w:val="0"/>
      <w:divBdr>
        <w:top w:val="none" w:sz="0" w:space="0" w:color="auto"/>
        <w:left w:val="none" w:sz="0" w:space="0" w:color="auto"/>
        <w:bottom w:val="none" w:sz="0" w:space="0" w:color="auto"/>
        <w:right w:val="none" w:sz="0" w:space="0" w:color="auto"/>
      </w:divBdr>
    </w:div>
    <w:div w:id="1917276354">
      <w:bodyDiv w:val="1"/>
      <w:marLeft w:val="0"/>
      <w:marRight w:val="0"/>
      <w:marTop w:val="0"/>
      <w:marBottom w:val="0"/>
      <w:divBdr>
        <w:top w:val="none" w:sz="0" w:space="0" w:color="auto"/>
        <w:left w:val="none" w:sz="0" w:space="0" w:color="auto"/>
        <w:bottom w:val="none" w:sz="0" w:space="0" w:color="auto"/>
        <w:right w:val="none" w:sz="0" w:space="0" w:color="auto"/>
      </w:divBdr>
      <w:divsChild>
        <w:div w:id="1525242917">
          <w:marLeft w:val="0"/>
          <w:marRight w:val="0"/>
          <w:marTop w:val="0"/>
          <w:marBottom w:val="0"/>
          <w:divBdr>
            <w:top w:val="none" w:sz="0" w:space="0" w:color="auto"/>
            <w:left w:val="none" w:sz="0" w:space="0" w:color="auto"/>
            <w:bottom w:val="none" w:sz="0" w:space="0" w:color="auto"/>
            <w:right w:val="none" w:sz="0" w:space="0" w:color="auto"/>
          </w:divBdr>
        </w:div>
        <w:div w:id="131025698">
          <w:marLeft w:val="0"/>
          <w:marRight w:val="0"/>
          <w:marTop w:val="0"/>
          <w:marBottom w:val="0"/>
          <w:divBdr>
            <w:top w:val="none" w:sz="0" w:space="0" w:color="auto"/>
            <w:left w:val="none" w:sz="0" w:space="0" w:color="auto"/>
            <w:bottom w:val="none" w:sz="0" w:space="0" w:color="auto"/>
            <w:right w:val="none" w:sz="0" w:space="0" w:color="auto"/>
          </w:divBdr>
        </w:div>
        <w:div w:id="678771913">
          <w:marLeft w:val="0"/>
          <w:marRight w:val="0"/>
          <w:marTop w:val="0"/>
          <w:marBottom w:val="0"/>
          <w:divBdr>
            <w:top w:val="none" w:sz="0" w:space="0" w:color="auto"/>
            <w:left w:val="none" w:sz="0" w:space="0" w:color="auto"/>
            <w:bottom w:val="none" w:sz="0" w:space="0" w:color="auto"/>
            <w:right w:val="none" w:sz="0" w:space="0" w:color="auto"/>
          </w:divBdr>
          <w:divsChild>
            <w:div w:id="1589271479">
              <w:marLeft w:val="-75"/>
              <w:marRight w:val="0"/>
              <w:marTop w:val="30"/>
              <w:marBottom w:val="30"/>
              <w:divBdr>
                <w:top w:val="none" w:sz="0" w:space="0" w:color="auto"/>
                <w:left w:val="none" w:sz="0" w:space="0" w:color="auto"/>
                <w:bottom w:val="none" w:sz="0" w:space="0" w:color="auto"/>
                <w:right w:val="none" w:sz="0" w:space="0" w:color="auto"/>
              </w:divBdr>
              <w:divsChild>
                <w:div w:id="79643850">
                  <w:marLeft w:val="0"/>
                  <w:marRight w:val="0"/>
                  <w:marTop w:val="0"/>
                  <w:marBottom w:val="0"/>
                  <w:divBdr>
                    <w:top w:val="none" w:sz="0" w:space="0" w:color="auto"/>
                    <w:left w:val="none" w:sz="0" w:space="0" w:color="auto"/>
                    <w:bottom w:val="none" w:sz="0" w:space="0" w:color="auto"/>
                    <w:right w:val="none" w:sz="0" w:space="0" w:color="auto"/>
                  </w:divBdr>
                  <w:divsChild>
                    <w:div w:id="29688158">
                      <w:marLeft w:val="0"/>
                      <w:marRight w:val="0"/>
                      <w:marTop w:val="0"/>
                      <w:marBottom w:val="0"/>
                      <w:divBdr>
                        <w:top w:val="none" w:sz="0" w:space="0" w:color="auto"/>
                        <w:left w:val="none" w:sz="0" w:space="0" w:color="auto"/>
                        <w:bottom w:val="none" w:sz="0" w:space="0" w:color="auto"/>
                        <w:right w:val="none" w:sz="0" w:space="0" w:color="auto"/>
                      </w:divBdr>
                    </w:div>
                  </w:divsChild>
                </w:div>
                <w:div w:id="1090348269">
                  <w:marLeft w:val="0"/>
                  <w:marRight w:val="0"/>
                  <w:marTop w:val="0"/>
                  <w:marBottom w:val="0"/>
                  <w:divBdr>
                    <w:top w:val="none" w:sz="0" w:space="0" w:color="auto"/>
                    <w:left w:val="none" w:sz="0" w:space="0" w:color="auto"/>
                    <w:bottom w:val="none" w:sz="0" w:space="0" w:color="auto"/>
                    <w:right w:val="none" w:sz="0" w:space="0" w:color="auto"/>
                  </w:divBdr>
                  <w:divsChild>
                    <w:div w:id="169566006">
                      <w:marLeft w:val="0"/>
                      <w:marRight w:val="0"/>
                      <w:marTop w:val="0"/>
                      <w:marBottom w:val="0"/>
                      <w:divBdr>
                        <w:top w:val="none" w:sz="0" w:space="0" w:color="auto"/>
                        <w:left w:val="none" w:sz="0" w:space="0" w:color="auto"/>
                        <w:bottom w:val="none" w:sz="0" w:space="0" w:color="auto"/>
                        <w:right w:val="none" w:sz="0" w:space="0" w:color="auto"/>
                      </w:divBdr>
                    </w:div>
                  </w:divsChild>
                </w:div>
                <w:div w:id="20709628">
                  <w:marLeft w:val="0"/>
                  <w:marRight w:val="0"/>
                  <w:marTop w:val="0"/>
                  <w:marBottom w:val="0"/>
                  <w:divBdr>
                    <w:top w:val="none" w:sz="0" w:space="0" w:color="auto"/>
                    <w:left w:val="none" w:sz="0" w:space="0" w:color="auto"/>
                    <w:bottom w:val="none" w:sz="0" w:space="0" w:color="auto"/>
                    <w:right w:val="none" w:sz="0" w:space="0" w:color="auto"/>
                  </w:divBdr>
                  <w:divsChild>
                    <w:div w:id="2086485333">
                      <w:marLeft w:val="0"/>
                      <w:marRight w:val="0"/>
                      <w:marTop w:val="0"/>
                      <w:marBottom w:val="0"/>
                      <w:divBdr>
                        <w:top w:val="none" w:sz="0" w:space="0" w:color="auto"/>
                        <w:left w:val="none" w:sz="0" w:space="0" w:color="auto"/>
                        <w:bottom w:val="none" w:sz="0" w:space="0" w:color="auto"/>
                        <w:right w:val="none" w:sz="0" w:space="0" w:color="auto"/>
                      </w:divBdr>
                    </w:div>
                  </w:divsChild>
                </w:div>
                <w:div w:id="1185481414">
                  <w:marLeft w:val="0"/>
                  <w:marRight w:val="0"/>
                  <w:marTop w:val="0"/>
                  <w:marBottom w:val="0"/>
                  <w:divBdr>
                    <w:top w:val="none" w:sz="0" w:space="0" w:color="auto"/>
                    <w:left w:val="none" w:sz="0" w:space="0" w:color="auto"/>
                    <w:bottom w:val="none" w:sz="0" w:space="0" w:color="auto"/>
                    <w:right w:val="none" w:sz="0" w:space="0" w:color="auto"/>
                  </w:divBdr>
                  <w:divsChild>
                    <w:div w:id="1576891008">
                      <w:marLeft w:val="0"/>
                      <w:marRight w:val="0"/>
                      <w:marTop w:val="0"/>
                      <w:marBottom w:val="0"/>
                      <w:divBdr>
                        <w:top w:val="none" w:sz="0" w:space="0" w:color="auto"/>
                        <w:left w:val="none" w:sz="0" w:space="0" w:color="auto"/>
                        <w:bottom w:val="none" w:sz="0" w:space="0" w:color="auto"/>
                        <w:right w:val="none" w:sz="0" w:space="0" w:color="auto"/>
                      </w:divBdr>
                    </w:div>
                    <w:div w:id="1198929332">
                      <w:marLeft w:val="0"/>
                      <w:marRight w:val="0"/>
                      <w:marTop w:val="0"/>
                      <w:marBottom w:val="0"/>
                      <w:divBdr>
                        <w:top w:val="none" w:sz="0" w:space="0" w:color="auto"/>
                        <w:left w:val="none" w:sz="0" w:space="0" w:color="auto"/>
                        <w:bottom w:val="none" w:sz="0" w:space="0" w:color="auto"/>
                        <w:right w:val="none" w:sz="0" w:space="0" w:color="auto"/>
                      </w:divBdr>
                    </w:div>
                  </w:divsChild>
                </w:div>
                <w:div w:id="1878666227">
                  <w:marLeft w:val="0"/>
                  <w:marRight w:val="0"/>
                  <w:marTop w:val="0"/>
                  <w:marBottom w:val="0"/>
                  <w:divBdr>
                    <w:top w:val="none" w:sz="0" w:space="0" w:color="auto"/>
                    <w:left w:val="none" w:sz="0" w:space="0" w:color="auto"/>
                    <w:bottom w:val="none" w:sz="0" w:space="0" w:color="auto"/>
                    <w:right w:val="none" w:sz="0" w:space="0" w:color="auto"/>
                  </w:divBdr>
                  <w:divsChild>
                    <w:div w:id="1957788917">
                      <w:marLeft w:val="0"/>
                      <w:marRight w:val="0"/>
                      <w:marTop w:val="0"/>
                      <w:marBottom w:val="0"/>
                      <w:divBdr>
                        <w:top w:val="none" w:sz="0" w:space="0" w:color="auto"/>
                        <w:left w:val="none" w:sz="0" w:space="0" w:color="auto"/>
                        <w:bottom w:val="none" w:sz="0" w:space="0" w:color="auto"/>
                        <w:right w:val="none" w:sz="0" w:space="0" w:color="auto"/>
                      </w:divBdr>
                    </w:div>
                  </w:divsChild>
                </w:div>
                <w:div w:id="1215193270">
                  <w:marLeft w:val="0"/>
                  <w:marRight w:val="0"/>
                  <w:marTop w:val="0"/>
                  <w:marBottom w:val="0"/>
                  <w:divBdr>
                    <w:top w:val="none" w:sz="0" w:space="0" w:color="auto"/>
                    <w:left w:val="none" w:sz="0" w:space="0" w:color="auto"/>
                    <w:bottom w:val="none" w:sz="0" w:space="0" w:color="auto"/>
                    <w:right w:val="none" w:sz="0" w:space="0" w:color="auto"/>
                  </w:divBdr>
                  <w:divsChild>
                    <w:div w:id="80173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013235">
          <w:marLeft w:val="0"/>
          <w:marRight w:val="0"/>
          <w:marTop w:val="0"/>
          <w:marBottom w:val="0"/>
          <w:divBdr>
            <w:top w:val="none" w:sz="0" w:space="0" w:color="auto"/>
            <w:left w:val="none" w:sz="0" w:space="0" w:color="auto"/>
            <w:bottom w:val="none" w:sz="0" w:space="0" w:color="auto"/>
            <w:right w:val="none" w:sz="0" w:space="0" w:color="auto"/>
          </w:divBdr>
        </w:div>
        <w:div w:id="1410152673">
          <w:marLeft w:val="0"/>
          <w:marRight w:val="0"/>
          <w:marTop w:val="0"/>
          <w:marBottom w:val="0"/>
          <w:divBdr>
            <w:top w:val="none" w:sz="0" w:space="0" w:color="auto"/>
            <w:left w:val="none" w:sz="0" w:space="0" w:color="auto"/>
            <w:bottom w:val="none" w:sz="0" w:space="0" w:color="auto"/>
            <w:right w:val="none" w:sz="0" w:space="0" w:color="auto"/>
          </w:divBdr>
        </w:div>
        <w:div w:id="787629159">
          <w:marLeft w:val="0"/>
          <w:marRight w:val="0"/>
          <w:marTop w:val="0"/>
          <w:marBottom w:val="0"/>
          <w:divBdr>
            <w:top w:val="none" w:sz="0" w:space="0" w:color="auto"/>
            <w:left w:val="none" w:sz="0" w:space="0" w:color="auto"/>
            <w:bottom w:val="none" w:sz="0" w:space="0" w:color="auto"/>
            <w:right w:val="none" w:sz="0" w:space="0" w:color="auto"/>
          </w:divBdr>
        </w:div>
        <w:div w:id="1301957694">
          <w:marLeft w:val="0"/>
          <w:marRight w:val="0"/>
          <w:marTop w:val="0"/>
          <w:marBottom w:val="0"/>
          <w:divBdr>
            <w:top w:val="none" w:sz="0" w:space="0" w:color="auto"/>
            <w:left w:val="none" w:sz="0" w:space="0" w:color="auto"/>
            <w:bottom w:val="none" w:sz="0" w:space="0" w:color="auto"/>
            <w:right w:val="none" w:sz="0" w:space="0" w:color="auto"/>
          </w:divBdr>
        </w:div>
      </w:divsChild>
    </w:div>
    <w:div w:id="1994139460">
      <w:bodyDiv w:val="1"/>
      <w:marLeft w:val="0"/>
      <w:marRight w:val="0"/>
      <w:marTop w:val="0"/>
      <w:marBottom w:val="0"/>
      <w:divBdr>
        <w:top w:val="none" w:sz="0" w:space="0" w:color="auto"/>
        <w:left w:val="none" w:sz="0" w:space="0" w:color="auto"/>
        <w:bottom w:val="none" w:sz="0" w:space="0" w:color="auto"/>
        <w:right w:val="none" w:sz="0" w:space="0" w:color="auto"/>
      </w:divBdr>
    </w:div>
    <w:div w:id="2081826048">
      <w:bodyDiv w:val="1"/>
      <w:marLeft w:val="0"/>
      <w:marRight w:val="0"/>
      <w:marTop w:val="0"/>
      <w:marBottom w:val="0"/>
      <w:divBdr>
        <w:top w:val="none" w:sz="0" w:space="0" w:color="auto"/>
        <w:left w:val="none" w:sz="0" w:space="0" w:color="auto"/>
        <w:bottom w:val="none" w:sz="0" w:space="0" w:color="auto"/>
        <w:right w:val="none" w:sz="0" w:space="0" w:color="auto"/>
      </w:divBdr>
    </w:div>
    <w:div w:id="210927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p.nc.gov" TargetMode="External"/><Relationship Id="rId18" Type="http://schemas.openxmlformats.org/officeDocument/2006/relationships/hyperlink" Target="https://evp.nc.gov"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procurement.nc.gov/training/vendor-training" TargetMode="External"/><Relationship Id="rId17" Type="http://schemas.openxmlformats.org/officeDocument/2006/relationships/hyperlink" Target="http://ncadmin.nc.gov/businesses/hub"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t.nc.gov/documents/vendor-readiness-assessment-report" TargetMode="External"/><Relationship Id="rId20" Type="http://schemas.openxmlformats.org/officeDocument/2006/relationships/hyperlink" Target="https://it.nc.gov/document/statewide-data-classification-and-handling-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ryl.brooks@dhhs.nc.gov"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it.nc.gov/document/statewide-data-classification-and-handling-polic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ps.state.nc.us/ips/"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EC775640724A1197DB5BFEAAA71497"/>
        <w:category>
          <w:name w:val="General"/>
          <w:gallery w:val="placeholder"/>
        </w:category>
        <w:types>
          <w:type w:val="bbPlcHdr"/>
        </w:types>
        <w:behaviors>
          <w:behavior w:val="content"/>
        </w:behaviors>
        <w:guid w:val="{7785EA3E-0E0F-4FEB-B42B-31C02981EB3A}"/>
      </w:docPartPr>
      <w:docPartBody>
        <w:p w:rsidR="00F65733" w:rsidRDefault="00B7583C" w:rsidP="00B7583C">
          <w:pPr>
            <w:pStyle w:val="1AEC775640724A1197DB5BFEAAA7149716"/>
          </w:pPr>
          <w:r w:rsidRPr="00A20AAF">
            <w:rPr>
              <w:rStyle w:val="PlaceholderText"/>
              <w:rFonts w:ascii="Arial" w:hAnsi="Arial" w:cs="Arial"/>
              <w:color w:val="FF0000"/>
              <w:sz w:val="22"/>
              <w:szCs w:val="22"/>
            </w:rPr>
            <w:t>Enter issue date.</w:t>
          </w:r>
        </w:p>
      </w:docPartBody>
    </w:docPart>
    <w:docPart>
      <w:docPartPr>
        <w:name w:val="D808915F3EDD4396B39EA348055E563E"/>
        <w:category>
          <w:name w:val="General"/>
          <w:gallery w:val="placeholder"/>
        </w:category>
        <w:types>
          <w:type w:val="bbPlcHdr"/>
        </w:types>
        <w:behaviors>
          <w:behavior w:val="content"/>
        </w:behaviors>
        <w:guid w:val="{C72C3BCF-36A8-4838-B8AF-FAFBCE19E44F}"/>
      </w:docPartPr>
      <w:docPartBody>
        <w:p w:rsidR="00F65733" w:rsidRDefault="00B7583C" w:rsidP="00B7583C">
          <w:pPr>
            <w:pStyle w:val="D808915F3EDD4396B39EA348055E563E16"/>
          </w:pPr>
          <w:r w:rsidRPr="00A20AAF">
            <w:rPr>
              <w:rStyle w:val="PlaceholderText"/>
              <w:rFonts w:ascii="Arial" w:hAnsi="Arial" w:cs="Arial"/>
              <w:color w:val="FF0000"/>
              <w:sz w:val="22"/>
              <w:szCs w:val="22"/>
            </w:rPr>
            <w:t>Enter commodity code.</w:t>
          </w:r>
        </w:p>
      </w:docPartBody>
    </w:docPart>
    <w:docPart>
      <w:docPartPr>
        <w:name w:val="C02D6A2175B04ABDB6B5FD8321420FA0"/>
        <w:category>
          <w:name w:val="General"/>
          <w:gallery w:val="placeholder"/>
        </w:category>
        <w:types>
          <w:type w:val="bbPlcHdr"/>
        </w:types>
        <w:behaviors>
          <w:behavior w:val="content"/>
        </w:behaviors>
        <w:guid w:val="{24E51FA9-EE27-4619-9A62-8E8754ABD339}"/>
      </w:docPartPr>
      <w:docPartBody>
        <w:p w:rsidR="00F65733" w:rsidRDefault="00B7583C" w:rsidP="00B7583C">
          <w:pPr>
            <w:pStyle w:val="C02D6A2175B04ABDB6B5FD8321420FA016"/>
          </w:pPr>
          <w:r w:rsidRPr="00A20AAF">
            <w:rPr>
              <w:rStyle w:val="PlaceholderText"/>
              <w:rFonts w:ascii="Arial" w:hAnsi="Arial" w:cs="Arial"/>
              <w:color w:val="FF0000"/>
              <w:sz w:val="22"/>
              <w:szCs w:val="22"/>
            </w:rPr>
            <w:t>Enter description.</w:t>
          </w:r>
        </w:p>
      </w:docPartBody>
    </w:docPart>
    <w:docPart>
      <w:docPartPr>
        <w:name w:val="F8F40A63707642F6AF3BD30EAAB9ED5D"/>
        <w:category>
          <w:name w:val="General"/>
          <w:gallery w:val="placeholder"/>
        </w:category>
        <w:types>
          <w:type w:val="bbPlcHdr"/>
        </w:types>
        <w:behaviors>
          <w:behavior w:val="content"/>
        </w:behaviors>
        <w:guid w:val="{C4A688EC-2B70-4B95-B0E9-75627B49AEDE}"/>
      </w:docPartPr>
      <w:docPartBody>
        <w:p w:rsidR="00F65733" w:rsidRDefault="00B7583C" w:rsidP="00B7583C">
          <w:pPr>
            <w:pStyle w:val="F8F40A63707642F6AF3BD30EAAB9ED5D16"/>
          </w:pPr>
          <w:r w:rsidRPr="00A20AAF">
            <w:rPr>
              <w:rStyle w:val="PlaceholderText"/>
              <w:rFonts w:ascii="Arial" w:hAnsi="Arial" w:cs="Arial"/>
              <w:color w:val="FF0000"/>
              <w:sz w:val="22"/>
              <w:szCs w:val="22"/>
            </w:rPr>
            <w:t>Enter using agency.</w:t>
          </w:r>
        </w:p>
      </w:docPartBody>
    </w:docPart>
    <w:docPart>
      <w:docPartPr>
        <w:name w:val="EBA35EDDAA72404EB130CEC7E8709818"/>
        <w:category>
          <w:name w:val="General"/>
          <w:gallery w:val="placeholder"/>
        </w:category>
        <w:types>
          <w:type w:val="bbPlcHdr"/>
        </w:types>
        <w:behaviors>
          <w:behavior w:val="content"/>
        </w:behaviors>
        <w:guid w:val="{27CFACFD-18CA-47FA-94CE-3868A52DB992}"/>
      </w:docPartPr>
      <w:docPartBody>
        <w:p w:rsidR="00F65733" w:rsidRDefault="00B7583C" w:rsidP="00B7583C">
          <w:pPr>
            <w:pStyle w:val="EBA35EDDAA72404EB130CEC7E870981816"/>
          </w:pPr>
          <w:r w:rsidRPr="00A20AAF">
            <w:rPr>
              <w:rStyle w:val="PlaceholderText"/>
              <w:rFonts w:ascii="Arial" w:hAnsi="Arial" w:cs="Arial"/>
              <w:color w:val="FF0000"/>
              <w:sz w:val="22"/>
              <w:szCs w:val="22"/>
            </w:rPr>
            <w:t>Enter requisition number.</w:t>
          </w:r>
        </w:p>
      </w:docPartBody>
    </w:docPart>
    <w:docPart>
      <w:docPartPr>
        <w:name w:val="DefaultPlaceholder_1081868574"/>
        <w:category>
          <w:name w:val="General"/>
          <w:gallery w:val="placeholder"/>
        </w:category>
        <w:types>
          <w:type w:val="bbPlcHdr"/>
        </w:types>
        <w:behaviors>
          <w:behavior w:val="content"/>
        </w:behaviors>
        <w:guid w:val="{E957EB5D-4F2F-4376-9ED1-50863881DE93}"/>
      </w:docPartPr>
      <w:docPartBody>
        <w:p w:rsidR="00286DF5" w:rsidRDefault="00F65733">
          <w:r w:rsidRPr="00CC3FE6">
            <w:rPr>
              <w:rStyle w:val="PlaceholderText"/>
            </w:rPr>
            <w:t>Click here to enter text.</w:t>
          </w:r>
        </w:p>
      </w:docPartBody>
    </w:docPart>
    <w:docPart>
      <w:docPartPr>
        <w:name w:val="2AF0143FF7764C9DB28CA0F2C719F986"/>
        <w:category>
          <w:name w:val="General"/>
          <w:gallery w:val="placeholder"/>
        </w:category>
        <w:types>
          <w:type w:val="bbPlcHdr"/>
        </w:types>
        <w:behaviors>
          <w:behavior w:val="content"/>
        </w:behaviors>
        <w:guid w:val="{B37A64A9-DEA0-4DFE-AF30-7DDF68B83883}"/>
      </w:docPartPr>
      <w:docPartBody>
        <w:p w:rsidR="00286DF5" w:rsidRDefault="00B7583C" w:rsidP="00B7583C">
          <w:pPr>
            <w:pStyle w:val="2AF0143FF7764C9DB28CA0F2C719F98610"/>
          </w:pPr>
          <w:r w:rsidRPr="001E1D5D">
            <w:rPr>
              <w:rStyle w:val="PlaceholderText"/>
              <w:rFonts w:ascii="Arial" w:hAnsi="Arial" w:cs="Arial"/>
              <w:color w:val="FF0000"/>
              <w:sz w:val="22"/>
              <w:szCs w:val="22"/>
            </w:rPr>
            <w:t xml:space="preserve">Enter </w:t>
          </w:r>
          <w:r>
            <w:rPr>
              <w:rStyle w:val="PlaceholderText"/>
              <w:rFonts w:ascii="Arial" w:hAnsi="Arial" w:cs="Arial"/>
              <w:color w:val="FF0000"/>
              <w:sz w:val="22"/>
              <w:szCs w:val="22"/>
            </w:rPr>
            <w:t xml:space="preserve">Purchasing </w:t>
          </w:r>
          <w:r w:rsidRPr="001E1D5D">
            <w:rPr>
              <w:rStyle w:val="PlaceholderText"/>
              <w:rFonts w:ascii="Arial" w:hAnsi="Arial" w:cs="Arial"/>
              <w:color w:val="FF0000"/>
              <w:sz w:val="22"/>
              <w:szCs w:val="22"/>
            </w:rPr>
            <w:t>Agency.</w:t>
          </w:r>
        </w:p>
      </w:docPartBody>
    </w:docPart>
    <w:docPart>
      <w:docPartPr>
        <w:name w:val="947CD5B0C50B42CD9FAEB7DA6FB90D6C"/>
        <w:category>
          <w:name w:val="General"/>
          <w:gallery w:val="placeholder"/>
        </w:category>
        <w:types>
          <w:type w:val="bbPlcHdr"/>
        </w:types>
        <w:behaviors>
          <w:behavior w:val="content"/>
        </w:behaviors>
        <w:guid w:val="{A3882275-01FC-4DFD-84D0-3E457824A2A7}"/>
      </w:docPartPr>
      <w:docPartBody>
        <w:p w:rsidR="00286DF5" w:rsidRDefault="00F65733" w:rsidP="00F65733">
          <w:pPr>
            <w:pStyle w:val="947CD5B0C50B42CD9FAEB7DA6FB90D6C"/>
          </w:pPr>
          <w:r w:rsidRPr="00714040">
            <w:rPr>
              <w:rStyle w:val="PlaceholderText"/>
            </w:rPr>
            <w:t>Enter opening date.</w:t>
          </w:r>
        </w:p>
      </w:docPartBody>
    </w:docPart>
    <w:docPart>
      <w:docPartPr>
        <w:name w:val="AF7E748FAEDC464DBC48CAB4FFF84D4A"/>
        <w:category>
          <w:name w:val="General"/>
          <w:gallery w:val="placeholder"/>
        </w:category>
        <w:types>
          <w:type w:val="bbPlcHdr"/>
        </w:types>
        <w:behaviors>
          <w:behavior w:val="content"/>
        </w:behaviors>
        <w:guid w:val="{1A1FA4FF-FE08-4CEA-A34C-A414DDB28909}"/>
      </w:docPartPr>
      <w:docPartBody>
        <w:p w:rsidR="00286DF5" w:rsidRDefault="00F65733" w:rsidP="00F65733">
          <w:pPr>
            <w:pStyle w:val="AF7E748FAEDC464DBC48CAB4FFF84D4A"/>
          </w:pPr>
          <w:r w:rsidRPr="00714040">
            <w:rPr>
              <w:rStyle w:val="PlaceholderText"/>
            </w:rPr>
            <w:t>Enter opening date.</w:t>
          </w:r>
        </w:p>
      </w:docPartBody>
    </w:docPart>
    <w:docPart>
      <w:docPartPr>
        <w:name w:val="FFC8AEFAA0D4430C9B4CFE88680F3A38"/>
        <w:category>
          <w:name w:val="General"/>
          <w:gallery w:val="placeholder"/>
        </w:category>
        <w:types>
          <w:type w:val="bbPlcHdr"/>
        </w:types>
        <w:behaviors>
          <w:behavior w:val="content"/>
        </w:behaviors>
        <w:guid w:val="{7DC722A8-D422-4C7B-B565-D247C9CB5BDF}"/>
      </w:docPartPr>
      <w:docPartBody>
        <w:p w:rsidR="00286DF5" w:rsidRDefault="00B7583C" w:rsidP="00B7583C">
          <w:pPr>
            <w:pStyle w:val="FFC8AEFAA0D4430C9B4CFE88680F3A387"/>
          </w:pPr>
          <w:r w:rsidRPr="001E1D5D">
            <w:rPr>
              <w:rStyle w:val="PlaceholderText"/>
              <w:rFonts w:ascii="Arial" w:hAnsi="Arial" w:cs="Arial"/>
              <w:color w:val="FF0000"/>
              <w:sz w:val="22"/>
              <w:szCs w:val="22"/>
            </w:rPr>
            <w:t>Enter Agency name.</w:t>
          </w:r>
        </w:p>
      </w:docPartBody>
    </w:docPart>
    <w:docPart>
      <w:docPartPr>
        <w:name w:val="F6B6410119784F998828CAEC5488F884"/>
        <w:category>
          <w:name w:val="General"/>
          <w:gallery w:val="placeholder"/>
        </w:category>
        <w:types>
          <w:type w:val="bbPlcHdr"/>
        </w:types>
        <w:behaviors>
          <w:behavior w:val="content"/>
        </w:behaviors>
        <w:guid w:val="{0E05FE77-B3F3-4CC1-96C1-ABFA5E5E5B29}"/>
      </w:docPartPr>
      <w:docPartBody>
        <w:p w:rsidR="00286DF5" w:rsidRDefault="00B7583C" w:rsidP="00B7583C">
          <w:pPr>
            <w:pStyle w:val="F6B6410119784F998828CAEC5488F8845"/>
          </w:pPr>
          <w:r w:rsidRPr="00A20AAF">
            <w:rPr>
              <w:rStyle w:val="PlaceholderText"/>
              <w:rFonts w:ascii="Arial" w:hAnsi="Arial" w:cs="Arial"/>
              <w:color w:val="FF0000"/>
              <w:sz w:val="22"/>
              <w:szCs w:val="22"/>
            </w:rPr>
            <w:t>Enter opening date.</w:t>
          </w:r>
        </w:p>
      </w:docPartBody>
    </w:docPart>
    <w:docPart>
      <w:docPartPr>
        <w:name w:val="4F37049186B643DB8E7E5FB07F6B9DEE"/>
        <w:category>
          <w:name w:val="General"/>
          <w:gallery w:val="placeholder"/>
        </w:category>
        <w:types>
          <w:type w:val="bbPlcHdr"/>
        </w:types>
        <w:behaviors>
          <w:behavior w:val="content"/>
        </w:behaviors>
        <w:guid w:val="{4AFE0B8C-ADC9-4DC0-9D57-B76255461B5A}"/>
      </w:docPartPr>
      <w:docPartBody>
        <w:p w:rsidR="0066769A" w:rsidRDefault="00B7583C" w:rsidP="00B7583C">
          <w:pPr>
            <w:pStyle w:val="4F37049186B643DB8E7E5FB07F6B9DEE5"/>
          </w:pPr>
          <w:r w:rsidRPr="001E1D5D">
            <w:rPr>
              <w:rStyle w:val="PlaceholderText"/>
              <w:rFonts w:ascii="Arial" w:hAnsi="Arial" w:cs="Arial"/>
              <w:color w:val="FF0000"/>
              <w:sz w:val="22"/>
              <w:szCs w:val="22"/>
            </w:rPr>
            <w:t>Enter Purchasing Agent’s name.</w:t>
          </w:r>
        </w:p>
      </w:docPartBody>
    </w:docPart>
    <w:docPart>
      <w:docPartPr>
        <w:name w:val="0B5D619658C64FA5A744C3BB707036D9"/>
        <w:category>
          <w:name w:val="General"/>
          <w:gallery w:val="placeholder"/>
        </w:category>
        <w:types>
          <w:type w:val="bbPlcHdr"/>
        </w:types>
        <w:behaviors>
          <w:behavior w:val="content"/>
        </w:behaviors>
        <w:guid w:val="{654B048D-BDEE-4E60-972A-F84EA3BD685B}"/>
      </w:docPartPr>
      <w:docPartBody>
        <w:p w:rsidR="00F774FF" w:rsidRDefault="00B7583C" w:rsidP="00B7583C">
          <w:pPr>
            <w:pStyle w:val="0B5D619658C64FA5A744C3BB707036D92"/>
          </w:pPr>
          <w:r w:rsidRPr="00C34397">
            <w:rPr>
              <w:rStyle w:val="PlaceholderText"/>
              <w:rFonts w:ascii="Arial" w:hAnsi="Arial" w:cs="Arial"/>
              <w:color w:val="FF0000"/>
            </w:rPr>
            <w:t>Enter</w:t>
          </w:r>
          <w:r>
            <w:rPr>
              <w:rStyle w:val="PlaceholderText"/>
              <w:rFonts w:ascii="Arial" w:hAnsi="Arial" w:cs="Arial"/>
              <w:color w:val="FF0000"/>
            </w:rPr>
            <w:t xml:space="preserve"> bid</w:t>
          </w:r>
          <w:r w:rsidRPr="00C34397">
            <w:rPr>
              <w:rStyle w:val="PlaceholderText"/>
              <w:rFonts w:ascii="Arial" w:hAnsi="Arial" w:cs="Arial"/>
              <w:color w:val="FF0000"/>
            </w:rPr>
            <w:t xml:space="preserve">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20B0704020202020204"/>
    <w:charset w:val="00"/>
    <w:family w:val="auto"/>
    <w:pitch w:val="variable"/>
    <w:sig w:usb0="E0002AFF" w:usb1="C0007843" w:usb2="00000009" w:usb3="00000000" w:csb0="000001FF" w:csb1="00000000"/>
  </w:font>
  <w:font w:name="ArialMT">
    <w:altName w:val="Arial"/>
    <w:charset w:val="00"/>
    <w:family w:val="auto"/>
    <w:pitch w:val="default"/>
    <w:sig w:usb0="00000003" w:usb1="00000000" w:usb2="00000000" w:usb3="00000000" w:csb0="00000001" w:csb1="00000000"/>
  </w:font>
  <w:font w:name="Arial-BoldMT">
    <w:altName w:val="Arial"/>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BE9"/>
    <w:rsid w:val="000A56E6"/>
    <w:rsid w:val="000F252E"/>
    <w:rsid w:val="00133368"/>
    <w:rsid w:val="00171A89"/>
    <w:rsid w:val="001C6951"/>
    <w:rsid w:val="00255E72"/>
    <w:rsid w:val="00286DF5"/>
    <w:rsid w:val="002D3236"/>
    <w:rsid w:val="002E5C9F"/>
    <w:rsid w:val="00355CF3"/>
    <w:rsid w:val="0036766A"/>
    <w:rsid w:val="004174F8"/>
    <w:rsid w:val="00466D74"/>
    <w:rsid w:val="0047634F"/>
    <w:rsid w:val="004E58AC"/>
    <w:rsid w:val="004F1000"/>
    <w:rsid w:val="005224D8"/>
    <w:rsid w:val="00547BE9"/>
    <w:rsid w:val="005543B1"/>
    <w:rsid w:val="00554896"/>
    <w:rsid w:val="00593A9E"/>
    <w:rsid w:val="005A4333"/>
    <w:rsid w:val="005B7FB6"/>
    <w:rsid w:val="00653073"/>
    <w:rsid w:val="0066769A"/>
    <w:rsid w:val="006853E9"/>
    <w:rsid w:val="00686398"/>
    <w:rsid w:val="00690809"/>
    <w:rsid w:val="006B5E81"/>
    <w:rsid w:val="006D5375"/>
    <w:rsid w:val="00747018"/>
    <w:rsid w:val="00785EC1"/>
    <w:rsid w:val="00825742"/>
    <w:rsid w:val="008F446E"/>
    <w:rsid w:val="00905752"/>
    <w:rsid w:val="0098525C"/>
    <w:rsid w:val="009C331B"/>
    <w:rsid w:val="009D3D45"/>
    <w:rsid w:val="00AA3DB9"/>
    <w:rsid w:val="00AE7227"/>
    <w:rsid w:val="00AE78B9"/>
    <w:rsid w:val="00B47075"/>
    <w:rsid w:val="00B7583C"/>
    <w:rsid w:val="00BA05C1"/>
    <w:rsid w:val="00C00435"/>
    <w:rsid w:val="00C272DF"/>
    <w:rsid w:val="00CB1E87"/>
    <w:rsid w:val="00CD35DB"/>
    <w:rsid w:val="00CE02EB"/>
    <w:rsid w:val="00D05DE3"/>
    <w:rsid w:val="00D54CF0"/>
    <w:rsid w:val="00DB2726"/>
    <w:rsid w:val="00E97A8F"/>
    <w:rsid w:val="00EC1F2B"/>
    <w:rsid w:val="00F17235"/>
    <w:rsid w:val="00F65733"/>
    <w:rsid w:val="00F72BDB"/>
    <w:rsid w:val="00F774FF"/>
    <w:rsid w:val="00F86057"/>
    <w:rsid w:val="00FB10C2"/>
    <w:rsid w:val="00FD7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58AC"/>
    <w:rPr>
      <w:color w:val="808080"/>
    </w:rPr>
  </w:style>
  <w:style w:type="paragraph" w:customStyle="1" w:styleId="947CD5B0C50B42CD9FAEB7DA6FB90D6C">
    <w:name w:val="947CD5B0C50B42CD9FAEB7DA6FB90D6C"/>
    <w:rsid w:val="00F65733"/>
  </w:style>
  <w:style w:type="paragraph" w:customStyle="1" w:styleId="AF7E748FAEDC464DBC48CAB4FFF84D4A">
    <w:name w:val="AF7E748FAEDC464DBC48CAB4FFF84D4A"/>
    <w:rsid w:val="00F65733"/>
  </w:style>
  <w:style w:type="paragraph" w:customStyle="1" w:styleId="0B5D619658C64FA5A744C3BB707036D92">
    <w:name w:val="0B5D619658C64FA5A744C3BB707036D92"/>
    <w:rsid w:val="00B7583C"/>
    <w:pPr>
      <w:spacing w:after="0" w:line="240" w:lineRule="auto"/>
    </w:pPr>
    <w:rPr>
      <w:rFonts w:ascii="Times New Roman" w:eastAsia="Times New Roman" w:hAnsi="Times New Roman" w:cs="Times New Roman"/>
      <w:sz w:val="24"/>
      <w:szCs w:val="24"/>
    </w:rPr>
  </w:style>
  <w:style w:type="paragraph" w:customStyle="1" w:styleId="F6B6410119784F998828CAEC5488F8845">
    <w:name w:val="F6B6410119784F998828CAEC5488F8845"/>
    <w:rsid w:val="00B7583C"/>
    <w:pPr>
      <w:spacing w:after="0" w:line="240" w:lineRule="auto"/>
    </w:pPr>
    <w:rPr>
      <w:rFonts w:ascii="Times New Roman" w:eastAsia="Times New Roman" w:hAnsi="Times New Roman" w:cs="Times New Roman"/>
      <w:sz w:val="24"/>
      <w:szCs w:val="24"/>
    </w:rPr>
  </w:style>
  <w:style w:type="paragraph" w:customStyle="1" w:styleId="1AEC775640724A1197DB5BFEAAA7149716">
    <w:name w:val="1AEC775640724A1197DB5BFEAAA7149716"/>
    <w:rsid w:val="00B7583C"/>
    <w:pPr>
      <w:spacing w:after="0" w:line="240" w:lineRule="auto"/>
    </w:pPr>
    <w:rPr>
      <w:rFonts w:ascii="Times New Roman" w:eastAsia="Times New Roman" w:hAnsi="Times New Roman" w:cs="Times New Roman"/>
      <w:sz w:val="24"/>
      <w:szCs w:val="24"/>
    </w:rPr>
  </w:style>
  <w:style w:type="paragraph" w:customStyle="1" w:styleId="D808915F3EDD4396B39EA348055E563E16">
    <w:name w:val="D808915F3EDD4396B39EA348055E563E16"/>
    <w:rsid w:val="00B7583C"/>
    <w:pPr>
      <w:spacing w:after="0" w:line="240" w:lineRule="auto"/>
    </w:pPr>
    <w:rPr>
      <w:rFonts w:ascii="Times New Roman" w:eastAsia="Times New Roman" w:hAnsi="Times New Roman" w:cs="Times New Roman"/>
      <w:sz w:val="24"/>
      <w:szCs w:val="24"/>
    </w:rPr>
  </w:style>
  <w:style w:type="paragraph" w:customStyle="1" w:styleId="C02D6A2175B04ABDB6B5FD8321420FA016">
    <w:name w:val="C02D6A2175B04ABDB6B5FD8321420FA016"/>
    <w:rsid w:val="00B7583C"/>
    <w:pPr>
      <w:spacing w:after="0" w:line="240" w:lineRule="auto"/>
    </w:pPr>
    <w:rPr>
      <w:rFonts w:ascii="Times New Roman" w:eastAsia="Times New Roman" w:hAnsi="Times New Roman" w:cs="Times New Roman"/>
      <w:sz w:val="24"/>
      <w:szCs w:val="24"/>
    </w:rPr>
  </w:style>
  <w:style w:type="paragraph" w:customStyle="1" w:styleId="F8F40A63707642F6AF3BD30EAAB9ED5D16">
    <w:name w:val="F8F40A63707642F6AF3BD30EAAB9ED5D16"/>
    <w:rsid w:val="00B7583C"/>
    <w:pPr>
      <w:spacing w:after="0" w:line="240" w:lineRule="auto"/>
    </w:pPr>
    <w:rPr>
      <w:rFonts w:ascii="Times New Roman" w:eastAsia="Times New Roman" w:hAnsi="Times New Roman" w:cs="Times New Roman"/>
      <w:sz w:val="24"/>
      <w:szCs w:val="24"/>
    </w:rPr>
  </w:style>
  <w:style w:type="paragraph" w:customStyle="1" w:styleId="EBA35EDDAA72404EB130CEC7E870981816">
    <w:name w:val="EBA35EDDAA72404EB130CEC7E870981816"/>
    <w:rsid w:val="00B7583C"/>
    <w:pPr>
      <w:spacing w:after="0" w:line="240" w:lineRule="auto"/>
    </w:pPr>
    <w:rPr>
      <w:rFonts w:ascii="Times New Roman" w:eastAsia="Times New Roman" w:hAnsi="Times New Roman" w:cs="Times New Roman"/>
      <w:sz w:val="24"/>
      <w:szCs w:val="24"/>
    </w:rPr>
  </w:style>
  <w:style w:type="paragraph" w:customStyle="1" w:styleId="2AF0143FF7764C9DB28CA0F2C719F98610">
    <w:name w:val="2AF0143FF7764C9DB28CA0F2C719F98610"/>
    <w:rsid w:val="00B7583C"/>
    <w:pPr>
      <w:spacing w:after="0" w:line="240" w:lineRule="auto"/>
    </w:pPr>
    <w:rPr>
      <w:rFonts w:ascii="Times New Roman" w:eastAsia="Times New Roman" w:hAnsi="Times New Roman" w:cs="Times New Roman"/>
      <w:sz w:val="24"/>
      <w:szCs w:val="24"/>
    </w:rPr>
  </w:style>
  <w:style w:type="paragraph" w:customStyle="1" w:styleId="FFC8AEFAA0D4430C9B4CFE88680F3A387">
    <w:name w:val="FFC8AEFAA0D4430C9B4CFE88680F3A387"/>
    <w:rsid w:val="00B7583C"/>
    <w:pPr>
      <w:spacing w:after="0" w:line="240" w:lineRule="auto"/>
    </w:pPr>
    <w:rPr>
      <w:rFonts w:ascii="Times New Roman" w:eastAsia="Times New Roman" w:hAnsi="Times New Roman" w:cs="Times New Roman"/>
      <w:sz w:val="24"/>
      <w:szCs w:val="24"/>
    </w:rPr>
  </w:style>
  <w:style w:type="paragraph" w:customStyle="1" w:styleId="4F37049186B643DB8E7E5FB07F6B9DEE5">
    <w:name w:val="4F37049186B643DB8E7E5FB07F6B9DEE5"/>
    <w:rsid w:val="00B7583C"/>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DF8FC15B6EDAA42840EEF6C50FEEA85" ma:contentTypeVersion="16" ma:contentTypeDescription="Create a new document." ma:contentTypeScope="" ma:versionID="123d88f2cda5bd6286fc6a5f773cbb67">
  <xsd:schema xmlns:xsd="http://www.w3.org/2001/XMLSchema" xmlns:xs="http://www.w3.org/2001/XMLSchema" xmlns:p="http://schemas.microsoft.com/office/2006/metadata/properties" xmlns:ns3="e6018930-ae60-4123-8fa7-861acd9cd861" xmlns:ns4="667a6976-193c-4361-9317-b51227e7d92d" targetNamespace="http://schemas.microsoft.com/office/2006/metadata/properties" ma:root="true" ma:fieldsID="478bd779b327f330c18a1b7781939dcc" ns3:_="" ns4:_="">
    <xsd:import namespace="e6018930-ae60-4123-8fa7-861acd9cd861"/>
    <xsd:import namespace="667a6976-193c-4361-9317-b51227e7d92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18930-ae60-4123-8fa7-861acd9cd86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7a6976-193c-4361-9317-b51227e7d9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67a6976-193c-4361-9317-b51227e7d92d">
      <UserInfo>
        <DisplayName>Kodak, Leroy</DisplayName>
        <AccountId>142</AccountId>
        <AccountType/>
      </UserInfo>
      <UserInfo>
        <DisplayName>Cobb, Lisa</DisplayName>
        <AccountId>196</AccountId>
        <AccountType/>
      </UserInfo>
      <UserInfo>
        <DisplayName>Smith, Robert k.</DisplayName>
        <AccountId>149</AccountId>
        <AccountType/>
      </UserInfo>
    </SharedWithUsers>
    <_activity xmlns="e6018930-ae60-4123-8fa7-861acd9cd861" xsi:nil="true"/>
  </documentManagement>
</p:properties>
</file>

<file path=customXml/itemProps1.xml><?xml version="1.0" encoding="utf-8"?>
<ds:datastoreItem xmlns:ds="http://schemas.openxmlformats.org/officeDocument/2006/customXml" ds:itemID="{83ED7516-C6FA-46DD-9372-21274B1EC3FB}">
  <ds:schemaRefs>
    <ds:schemaRef ds:uri="http://schemas.microsoft.com/sharepoint/v3/contenttype/forms"/>
  </ds:schemaRefs>
</ds:datastoreItem>
</file>

<file path=customXml/itemProps2.xml><?xml version="1.0" encoding="utf-8"?>
<ds:datastoreItem xmlns:ds="http://schemas.openxmlformats.org/officeDocument/2006/customXml" ds:itemID="{9C29364E-5AD9-424C-9310-7441495C482F}">
  <ds:schemaRefs>
    <ds:schemaRef ds:uri="http://schemas.openxmlformats.org/officeDocument/2006/bibliography"/>
  </ds:schemaRefs>
</ds:datastoreItem>
</file>

<file path=customXml/itemProps3.xml><?xml version="1.0" encoding="utf-8"?>
<ds:datastoreItem xmlns:ds="http://schemas.openxmlformats.org/officeDocument/2006/customXml" ds:itemID="{75FEC8B3-93E4-462E-8A43-BFD492F37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18930-ae60-4123-8fa7-861acd9cd861"/>
    <ds:schemaRef ds:uri="667a6976-193c-4361-9317-b51227e7d9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C8A34-B22D-4F62-8DF2-D01B039352AD}">
  <ds:schemaRefs>
    <ds:schemaRef ds:uri="http://schemas.microsoft.com/office/2006/metadata/properties"/>
    <ds:schemaRef ds:uri="http://schemas.microsoft.com/office/infopath/2007/PartnerControls"/>
    <ds:schemaRef ds:uri="667a6976-193c-4361-9317-b51227e7d92d"/>
    <ds:schemaRef ds:uri="e6018930-ae60-4123-8fa7-861acd9cd86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13628</Words>
  <Characters>73941</Characters>
  <Application>Microsoft Office Word</Application>
  <DocSecurity>0</DocSecurity>
  <Lines>1070</Lines>
  <Paragraphs>347</Paragraphs>
  <ScaleCrop>false</ScaleCrop>
  <HeadingPairs>
    <vt:vector size="2" baseType="variant">
      <vt:variant>
        <vt:lpstr>Title</vt:lpstr>
      </vt:variant>
      <vt:variant>
        <vt:i4>1</vt:i4>
      </vt:variant>
    </vt:vector>
  </HeadingPairs>
  <TitlesOfParts>
    <vt:vector size="1" baseType="lpstr">
      <vt:lpstr>STATE OF NORTH CAROLINA</vt:lpstr>
    </vt:vector>
  </TitlesOfParts>
  <Company>nc state government</Company>
  <LinksUpToDate>false</LinksUpToDate>
  <CharactersWithSpaces>87640</CharactersWithSpaces>
  <SharedDoc>false</SharedDoc>
  <HLinks>
    <vt:vector size="54" baseType="variant">
      <vt:variant>
        <vt:i4>65566</vt:i4>
      </vt:variant>
      <vt:variant>
        <vt:i4>87</vt:i4>
      </vt:variant>
      <vt:variant>
        <vt:i4>0</vt:i4>
      </vt:variant>
      <vt:variant>
        <vt:i4>5</vt:i4>
      </vt:variant>
      <vt:variant>
        <vt:lpwstr>https://www.ips.state.nc.us/</vt:lpwstr>
      </vt:variant>
      <vt:variant>
        <vt:lpwstr/>
      </vt:variant>
      <vt:variant>
        <vt:i4>3145762</vt:i4>
      </vt:variant>
      <vt:variant>
        <vt:i4>78</vt:i4>
      </vt:variant>
      <vt:variant>
        <vt:i4>0</vt:i4>
      </vt:variant>
      <vt:variant>
        <vt:i4>5</vt:i4>
      </vt:variant>
      <vt:variant>
        <vt:lpwstr>http://www.energystar.gov/</vt:lpwstr>
      </vt:variant>
      <vt:variant>
        <vt:lpwstr/>
      </vt:variant>
      <vt:variant>
        <vt:i4>8192057</vt:i4>
      </vt:variant>
      <vt:variant>
        <vt:i4>57</vt:i4>
      </vt:variant>
      <vt:variant>
        <vt:i4>0</vt:i4>
      </vt:variant>
      <vt:variant>
        <vt:i4>5</vt:i4>
      </vt:variant>
      <vt:variant>
        <vt:lpwstr>http://www.p2pays.org/ref/03/02221.pdf</vt:lpwstr>
      </vt:variant>
      <vt:variant>
        <vt:lpwstr/>
      </vt:variant>
      <vt:variant>
        <vt:i4>7602281</vt:i4>
      </vt:variant>
      <vt:variant>
        <vt:i4>48</vt:i4>
      </vt:variant>
      <vt:variant>
        <vt:i4>0</vt:i4>
      </vt:variant>
      <vt:variant>
        <vt:i4>5</vt:i4>
      </vt:variant>
      <vt:variant>
        <vt:lpwstr>http://www.doa.nc.gov/hub/</vt:lpwstr>
      </vt:variant>
      <vt:variant>
        <vt:lpwstr/>
      </vt:variant>
      <vt:variant>
        <vt:i4>7405687</vt:i4>
      </vt:variant>
      <vt:variant>
        <vt:i4>27</vt:i4>
      </vt:variant>
      <vt:variant>
        <vt:i4>0</vt:i4>
      </vt:variant>
      <vt:variant>
        <vt:i4>5</vt:i4>
      </vt:variant>
      <vt:variant>
        <vt:lpwstr>https://www.ips.state.nc.us/ips</vt:lpwstr>
      </vt:variant>
      <vt:variant>
        <vt:lpwstr/>
      </vt:variant>
      <vt:variant>
        <vt:i4>6160388</vt:i4>
      </vt:variant>
      <vt:variant>
        <vt:i4>24</vt:i4>
      </vt:variant>
      <vt:variant>
        <vt:i4>0</vt:i4>
      </vt:variant>
      <vt:variant>
        <vt:i4>5</vt:i4>
      </vt:variant>
      <vt:variant>
        <vt:lpwstr>https://www.ips.state.nc.us/ips/</vt:lpwstr>
      </vt:variant>
      <vt:variant>
        <vt:lpwstr/>
      </vt:variant>
      <vt:variant>
        <vt:i4>6160388</vt:i4>
      </vt:variant>
      <vt:variant>
        <vt:i4>21</vt:i4>
      </vt:variant>
      <vt:variant>
        <vt:i4>0</vt:i4>
      </vt:variant>
      <vt:variant>
        <vt:i4>5</vt:i4>
      </vt:variant>
      <vt:variant>
        <vt:lpwstr>https://www.ips.state.nc.us/ips/</vt:lpwstr>
      </vt:variant>
      <vt:variant>
        <vt:lpwstr/>
      </vt:variant>
      <vt:variant>
        <vt:i4>7929908</vt:i4>
      </vt:variant>
      <vt:variant>
        <vt:i4>12</vt:i4>
      </vt:variant>
      <vt:variant>
        <vt:i4>0</vt:i4>
      </vt:variant>
      <vt:variant>
        <vt:i4>5</vt:i4>
      </vt:variant>
      <vt:variant>
        <vt:lpwstr>https://eprocurement.nc.gov/Vendor.html</vt:lpwstr>
      </vt:variant>
      <vt:variant>
        <vt:lpwstr/>
      </vt:variant>
      <vt:variant>
        <vt:i4>983065</vt:i4>
      </vt:variant>
      <vt:variant>
        <vt:i4>9</vt:i4>
      </vt:variant>
      <vt:variant>
        <vt:i4>0</vt:i4>
      </vt:variant>
      <vt:variant>
        <vt:i4>5</vt:i4>
      </vt:variant>
      <vt:variant>
        <vt:lpwstr>https://eprocurement.nc.gov/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NORTH CAROLINA</dc:title>
  <dc:subject/>
  <dc:creator>releata.baker-jones@nc.gov</dc:creator>
  <cp:keywords/>
  <cp:lastModifiedBy>Daryl Brooks</cp:lastModifiedBy>
  <cp:revision>3</cp:revision>
  <cp:lastPrinted>2016-02-26T13:27:00Z</cp:lastPrinted>
  <dcterms:created xsi:type="dcterms:W3CDTF">2025-10-20T11:50:00Z</dcterms:created>
  <dcterms:modified xsi:type="dcterms:W3CDTF">2025-10-21T14:12:00Z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ddb24fa2-ee84-47b9-95c4-f4d6e037e6fd</vt:lpwstr>
  </property>
  <property fmtid="{D5CDD505-2E9C-101B-9397-08002B2CF9AE}" pid="3" name="ContentTypeId">
    <vt:lpwstr>0x0101008DF8FC15B6EDAA42840EEF6C50FEEA85</vt:lpwstr>
  </property>
  <property fmtid="{D5CDD505-2E9C-101B-9397-08002B2CF9AE}" pid="4" name="Business Content Types">
    <vt:lpwstr>22;#Unassigned|5c0ff3c7-b18a-4e86-afca-44994bf68fec</vt:lpwstr>
  </property>
  <property fmtid="{D5CDD505-2E9C-101B-9397-08002B2CF9AE}" pid="5" name="Document Classification">
    <vt:lpwstr>16;#Public|d2a15f98-d5e3-4f35-90f0-6d5a67d8bacf</vt:lpwstr>
  </property>
  <property fmtid="{D5CDD505-2E9C-101B-9397-08002B2CF9AE}" pid="6" name="AuthorIds_UIVersion_4608">
    <vt:lpwstr>24</vt:lpwstr>
  </property>
  <property fmtid="{D5CDD505-2E9C-101B-9397-08002B2CF9AE}" pid="7" name="GrammarlyDocumentId">
    <vt:lpwstr>8f71fd2ac880f4287b7adbaad5d7709f31b8cce3c9116ed618de1f3acfbbdc56</vt:lpwstr>
  </property>
</Properties>
</file>